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D7831" w14:textId="77777777" w:rsidR="00BC788E" w:rsidRPr="00B66FB1" w:rsidRDefault="00BC788E" w:rsidP="00BC788E">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rPr>
      </w:pPr>
      <w:r w:rsidRPr="00B66FB1">
        <w:rPr>
          <w:rFonts w:ascii="Calibri" w:eastAsia="Calibri" w:hAnsi="Calibri" w:cs="Calibri"/>
          <w:b/>
          <w:color w:val="000000"/>
        </w:rPr>
        <w:t xml:space="preserve">EDITAL </w:t>
      </w:r>
    </w:p>
    <w:p w14:paraId="3678AB98" w14:textId="77777777" w:rsidR="00BC788E" w:rsidRPr="00B66FB1" w:rsidRDefault="00BC788E" w:rsidP="00BC788E">
      <w:pPr>
        <w:jc w:val="center"/>
        <w:rPr>
          <w:rFonts w:ascii="Calibri" w:eastAsia="Calibri" w:hAnsi="Calibri" w:cs="Calibri"/>
          <w:b/>
          <w:color w:val="000000"/>
        </w:rPr>
      </w:pPr>
    </w:p>
    <w:p w14:paraId="4C00A5A0" w14:textId="77777777" w:rsidR="00BC788E" w:rsidRPr="00B66FB1" w:rsidRDefault="00BC788E" w:rsidP="00BC788E">
      <w:pPr>
        <w:spacing w:after="0" w:line="240" w:lineRule="auto"/>
        <w:jc w:val="center"/>
        <w:rPr>
          <w:rFonts w:ascii="Calibri" w:hAnsi="Calibri" w:cs="Calibri"/>
          <w:b/>
        </w:rPr>
      </w:pPr>
      <w:r w:rsidRPr="00B66FB1">
        <w:rPr>
          <w:rFonts w:ascii="Calibri" w:hAnsi="Calibri" w:cs="Calibri"/>
          <w:b/>
        </w:rPr>
        <w:t>PREGÃO ELETRÔNICO Nº 001/2026</w:t>
      </w:r>
    </w:p>
    <w:p w14:paraId="7BB3AA7E" w14:textId="77777777" w:rsidR="00BC788E" w:rsidRPr="00B66FB1" w:rsidRDefault="00BC788E" w:rsidP="00BC788E">
      <w:pPr>
        <w:jc w:val="both"/>
        <w:rPr>
          <w:rFonts w:ascii="Calibri" w:eastAsia="Calibri" w:hAnsi="Calibri" w:cs="Calibri"/>
        </w:rPr>
      </w:pPr>
    </w:p>
    <w:p w14:paraId="36A08E9F" w14:textId="0ADE5D1A" w:rsidR="00BC788E" w:rsidRPr="00B66FB1" w:rsidRDefault="00BC788E" w:rsidP="00BC788E">
      <w:pPr>
        <w:jc w:val="both"/>
        <w:rPr>
          <w:rFonts w:ascii="Calibri" w:eastAsia="Calibri" w:hAnsi="Calibri" w:cs="Calibri"/>
          <w:b/>
        </w:rPr>
      </w:pPr>
      <w:r w:rsidRPr="00B66FB1">
        <w:rPr>
          <w:rFonts w:ascii="Calibri" w:eastAsia="Calibri" w:hAnsi="Calibri" w:cs="Calibri"/>
        </w:rPr>
        <w:t xml:space="preserve">CONSÓRCIO PÚBLICO INTERMUNICIPAL DE SAÚDE PARA GERENCIAMENTO DO SAMU MACRORREGIONAL CENTRO-NORTE DE GOIÁS – SAMU 192/CISCENO, associação pública com personalidade jurídica de direito público interno, constituída  nos termos da Lei Federal nº 11.107/2005 e do Decreto Federal nº 6.017/2007, inscrita no CNPJ nº 59.616.682/0001-04, com sede na Rua VP R2, Lotes 13 e 14, Quadra 02-B, s/n, Distrito Agroindustrial de Anápolis, CEP 75.132-025, Anápolis/GO, neste ato representada por sua Secretária Executiva, Sra. POLIANA RAMOS DE OLIVEIRA MORAIS, inscrita no CPF nº 703.541.031-72, nos termos do Estatuto e Contrato de Consórcio do CISCENO e do ato de delegação de competência constante dos autos do Processo nº 025/2026, torna público para conhecimento dos interessados, que realizará licitação na modalidade </w:t>
      </w:r>
      <w:r w:rsidRPr="00B66FB1">
        <w:rPr>
          <w:rFonts w:ascii="Calibri" w:eastAsia="Calibri" w:hAnsi="Calibri" w:cs="Calibri"/>
          <w:b/>
        </w:rPr>
        <w:t>PREGÃO</w:t>
      </w:r>
      <w:r w:rsidRPr="00B66FB1">
        <w:rPr>
          <w:rFonts w:ascii="Calibri" w:eastAsia="Calibri" w:hAnsi="Calibri" w:cs="Calibri"/>
        </w:rPr>
        <w:t xml:space="preserve">, na forma </w:t>
      </w:r>
      <w:r w:rsidRPr="00B66FB1">
        <w:rPr>
          <w:rFonts w:ascii="Calibri" w:eastAsia="Calibri" w:hAnsi="Calibri" w:cs="Calibri"/>
          <w:b/>
        </w:rPr>
        <w:t>ELETRÔNICA</w:t>
      </w:r>
      <w:r w:rsidRPr="00B66FB1">
        <w:rPr>
          <w:rFonts w:ascii="Calibri" w:eastAsia="Calibri" w:hAnsi="Calibri" w:cs="Calibri"/>
        </w:rPr>
        <w:t xml:space="preserve">, nos termos da Lei nº 14.133/2021, Lei Complementar nº 123/2006, Lei Municipal nº 1.841/2022, E DAS EXIGÊNCIAS ESTABELECIDAS NESTE EDITAL. </w:t>
      </w:r>
      <w:r w:rsidRPr="00B66FB1">
        <w:rPr>
          <w:rFonts w:ascii="Calibri" w:eastAsia="Calibri" w:hAnsi="Calibri" w:cs="Calibri"/>
          <w:b/>
        </w:rPr>
        <w:t xml:space="preserve"> </w:t>
      </w:r>
    </w:p>
    <w:p w14:paraId="488C4480" w14:textId="77777777" w:rsidR="00BC788E" w:rsidRPr="00B66FB1" w:rsidRDefault="00BC788E" w:rsidP="00BC788E">
      <w:pPr>
        <w:jc w:val="both"/>
        <w:rPr>
          <w:rFonts w:ascii="Calibri" w:eastAsia="Calibri" w:hAnsi="Calibri" w:cs="Calibri"/>
          <w:b/>
        </w:rPr>
      </w:pPr>
    </w:p>
    <w:p w14:paraId="2E4A5DAD" w14:textId="2B6601F3" w:rsidR="00BC788E" w:rsidRPr="00572FE6" w:rsidRDefault="00BC788E" w:rsidP="00BC788E">
      <w:pPr>
        <w:pStyle w:val="PargrafodaLista"/>
        <w:ind w:left="0"/>
        <w:rPr>
          <w:rFonts w:ascii="Symbol" w:hAnsi="Symbol" w:cs="Calibri"/>
        </w:rPr>
      </w:pPr>
      <w:r w:rsidRPr="00B66FB1">
        <w:rPr>
          <w:rFonts w:ascii="Calibri" w:hAnsi="Calibri" w:cs="Calibri"/>
        </w:rPr>
        <w:t xml:space="preserve">Data da sessão: </w:t>
      </w:r>
      <w:r w:rsidR="00572FE6">
        <w:rPr>
          <w:rFonts w:ascii="Calibri" w:hAnsi="Calibri" w:cs="Calibri"/>
        </w:rPr>
        <w:t>02/07/2026</w:t>
      </w:r>
    </w:p>
    <w:p w14:paraId="75F87E27" w14:textId="5CDCEFE8" w:rsidR="00BC788E" w:rsidRPr="00B66FB1" w:rsidRDefault="00BC788E" w:rsidP="00BC788E">
      <w:pPr>
        <w:pStyle w:val="PargrafodaLista"/>
        <w:ind w:left="0"/>
        <w:rPr>
          <w:rFonts w:ascii="Calibri" w:hAnsi="Calibri" w:cs="Calibri"/>
        </w:rPr>
      </w:pPr>
      <w:r w:rsidRPr="00B66FB1">
        <w:rPr>
          <w:rFonts w:ascii="Calibri" w:hAnsi="Calibri" w:cs="Calibri"/>
        </w:rPr>
        <w:t xml:space="preserve">Horário: </w:t>
      </w:r>
      <w:r w:rsidR="00572FE6" w:rsidRPr="00572FE6">
        <w:rPr>
          <w:rFonts w:ascii="Calibri" w:hAnsi="Calibri" w:cs="Calibri"/>
        </w:rPr>
        <w:t>08:30</w:t>
      </w:r>
    </w:p>
    <w:p w14:paraId="590C82DF" w14:textId="77777777" w:rsidR="00BC788E" w:rsidRPr="00B66FB1" w:rsidRDefault="00BC788E" w:rsidP="00BC788E">
      <w:pPr>
        <w:pStyle w:val="PargrafodaLista"/>
        <w:ind w:left="0"/>
        <w:rPr>
          <w:rFonts w:ascii="Calibri" w:hAnsi="Calibri" w:cs="Calibri"/>
        </w:rPr>
      </w:pPr>
      <w:r w:rsidRPr="00B66FB1">
        <w:rPr>
          <w:rFonts w:ascii="Calibri" w:hAnsi="Calibri" w:cs="Calibri"/>
        </w:rPr>
        <w:t xml:space="preserve">Local: Portal de Compras Públicas – </w:t>
      </w:r>
      <w:hyperlink r:id="rId8">
        <w:r w:rsidRPr="00B66FB1">
          <w:rPr>
            <w:rFonts w:ascii="Calibri" w:hAnsi="Calibri" w:cs="Calibri"/>
            <w:color w:val="000080"/>
            <w:u w:val="single"/>
          </w:rPr>
          <w:t>www.portaldecompraspublicas.com.br</w:t>
        </w:r>
      </w:hyperlink>
      <w:r w:rsidRPr="00B66FB1">
        <w:rPr>
          <w:rFonts w:ascii="Calibri" w:hAnsi="Calibri" w:cs="Calibri"/>
        </w:rPr>
        <w:t xml:space="preserve"> </w:t>
      </w:r>
    </w:p>
    <w:p w14:paraId="500583A5" w14:textId="72E9EC2B" w:rsidR="00BC788E" w:rsidRPr="00B66FB1" w:rsidRDefault="00BC788E" w:rsidP="00BC788E">
      <w:pPr>
        <w:pStyle w:val="PargrafodaLista"/>
        <w:ind w:left="0"/>
        <w:rPr>
          <w:rFonts w:ascii="Calibri" w:hAnsi="Calibri" w:cs="Calibri"/>
        </w:rPr>
      </w:pPr>
      <w:r w:rsidRPr="00B66FB1">
        <w:rPr>
          <w:rFonts w:ascii="Calibri" w:hAnsi="Calibri" w:cs="Calibri"/>
        </w:rPr>
        <w:t>Critério de Julgamento: Menor Preço</w:t>
      </w:r>
    </w:p>
    <w:p w14:paraId="7E983A96" w14:textId="113448A9" w:rsidR="00BC788E" w:rsidRPr="00B66FB1" w:rsidRDefault="00BC788E" w:rsidP="00BC788E">
      <w:pPr>
        <w:pStyle w:val="PargrafodaLista"/>
        <w:ind w:left="0"/>
        <w:rPr>
          <w:rFonts w:ascii="Calibri" w:hAnsi="Calibri" w:cs="Calibri"/>
        </w:rPr>
      </w:pPr>
      <w:r w:rsidRPr="00B66FB1">
        <w:rPr>
          <w:rFonts w:ascii="Calibri" w:hAnsi="Calibri" w:cs="Calibri"/>
        </w:rPr>
        <w:t>Modo de disputa: Aberto</w:t>
      </w:r>
    </w:p>
    <w:p w14:paraId="6E6AA5F3" w14:textId="231AC7E7" w:rsidR="00BC788E" w:rsidRPr="00B66FB1" w:rsidRDefault="00BC788E" w:rsidP="00BC788E">
      <w:pPr>
        <w:pStyle w:val="PargrafodaLista"/>
        <w:ind w:left="0"/>
        <w:rPr>
          <w:rFonts w:ascii="Calibri" w:hAnsi="Calibri" w:cs="Calibri"/>
        </w:rPr>
      </w:pPr>
      <w:r w:rsidRPr="00B66FB1">
        <w:rPr>
          <w:rFonts w:ascii="Calibri" w:hAnsi="Calibri" w:cs="Calibri"/>
        </w:rPr>
        <w:t>Impugnações e Esclarecimentos até às</w:t>
      </w:r>
      <w:r w:rsidR="00286D18">
        <w:rPr>
          <w:rFonts w:ascii="Calibri" w:hAnsi="Calibri" w:cs="Calibri"/>
        </w:rPr>
        <w:t xml:space="preserve"> </w:t>
      </w:r>
      <w:r w:rsidR="00286D18" w:rsidRPr="0040513B">
        <w:rPr>
          <w:rFonts w:asciiTheme="majorHAnsi" w:eastAsia="Calibri" w:hAnsiTheme="majorHAnsi" w:cstheme="majorHAnsi"/>
        </w:rPr>
        <w:t xml:space="preserve">23:59:59 </w:t>
      </w:r>
      <w:r w:rsidRPr="00B66FB1">
        <w:rPr>
          <w:rFonts w:ascii="Calibri" w:hAnsi="Calibri" w:cs="Calibri"/>
        </w:rPr>
        <w:t xml:space="preserve">horas do dia </w:t>
      </w:r>
      <w:r w:rsidR="00286D18">
        <w:rPr>
          <w:rFonts w:ascii="Calibri" w:hAnsi="Calibri" w:cs="Calibri"/>
        </w:rPr>
        <w:t>29/06/2026.</w:t>
      </w:r>
    </w:p>
    <w:p w14:paraId="595807BA" w14:textId="77777777" w:rsidR="00BC788E" w:rsidRPr="00B66FB1" w:rsidRDefault="00BC788E" w:rsidP="00BC788E">
      <w:pPr>
        <w:keepNext/>
        <w:keepLines/>
        <w:numPr>
          <w:ilvl w:val="0"/>
          <w:numId w:val="25"/>
        </w:numPr>
        <w:pBdr>
          <w:top w:val="nil"/>
          <w:left w:val="nil"/>
          <w:bottom w:val="nil"/>
          <w:right w:val="nil"/>
          <w:between w:val="nil"/>
        </w:pBdr>
        <w:shd w:val="clear" w:color="auto" w:fill="D7E3BC"/>
        <w:tabs>
          <w:tab w:val="left" w:pos="567"/>
          <w:tab w:val="left" w:pos="426"/>
        </w:tabs>
        <w:spacing w:after="0" w:line="240" w:lineRule="auto"/>
        <w:jc w:val="both"/>
        <w:rPr>
          <w:rFonts w:ascii="Calibri" w:hAnsi="Calibri" w:cs="Calibri"/>
          <w:color w:val="000000"/>
        </w:rPr>
      </w:pPr>
      <w:r w:rsidRPr="00B66FB1">
        <w:rPr>
          <w:rFonts w:ascii="Calibri" w:eastAsia="Calibri" w:hAnsi="Calibri" w:cs="Calibri"/>
          <w:b/>
          <w:color w:val="000000"/>
        </w:rPr>
        <w:t>DO OBJETO.</w:t>
      </w:r>
    </w:p>
    <w:p w14:paraId="62808C7A" w14:textId="19E65D15" w:rsidR="00BC788E" w:rsidRPr="00B66FB1" w:rsidRDefault="00BC788E" w:rsidP="00BC788E">
      <w:pPr>
        <w:numPr>
          <w:ilvl w:val="1"/>
          <w:numId w:val="25"/>
        </w:numPr>
        <w:tabs>
          <w:tab w:val="left" w:pos="426"/>
        </w:tabs>
        <w:spacing w:after="0" w:line="240" w:lineRule="auto"/>
        <w:jc w:val="both"/>
        <w:rPr>
          <w:rFonts w:ascii="Calibri" w:hAnsi="Calibri" w:cs="Calibri"/>
        </w:rPr>
      </w:pPr>
      <w:r w:rsidRPr="00B66FB1">
        <w:rPr>
          <w:rFonts w:ascii="Calibri" w:eastAsia="Calibri" w:hAnsi="Calibri" w:cs="Calibri"/>
          <w:color w:val="000000"/>
        </w:rPr>
        <w:t xml:space="preserve">O objeto da presente licitação é a escolha da proposta mais vantajosa para </w:t>
      </w:r>
      <w:r w:rsidRPr="00B66FB1">
        <w:rPr>
          <w:rFonts w:ascii="Calibri" w:eastAsia="Calibri" w:hAnsi="Calibri" w:cs="Calibri"/>
          <w:b/>
          <w:color w:val="000000"/>
        </w:rPr>
        <w:t>Contratação de empresa especializada para o fornecimento de mobiliários e materiais permanentes, destinados ao atendimento das demandas operacionais, administrativas e assistenciais do Serviço de Atendimento Móvel de Urgência – SAMU 192/CISCENO, no âmbito do Consórcio Público Intermunicipal de Saúde para Gerenciamento do SAMU Macrorregional Centro-Norte de Goiás – CISCENO,</w:t>
      </w:r>
      <w:r w:rsidRPr="00B66FB1">
        <w:rPr>
          <w:rFonts w:ascii="Calibri" w:eastAsia="Calibri" w:hAnsi="Calibri" w:cs="Calibri"/>
          <w:color w:val="000000"/>
        </w:rPr>
        <w:t xml:space="preserve"> conforme condições, quantidades e exigências estabelecidas neste Edital e seus anexos.</w:t>
      </w:r>
    </w:p>
    <w:tbl>
      <w:tblPr>
        <w:tblStyle w:val="Tabelacomgrade"/>
        <w:tblW w:w="9634" w:type="dxa"/>
        <w:tblLook w:val="04A0" w:firstRow="1" w:lastRow="0" w:firstColumn="1" w:lastColumn="0" w:noHBand="0" w:noVBand="1"/>
      </w:tblPr>
      <w:tblGrid>
        <w:gridCol w:w="839"/>
        <w:gridCol w:w="7236"/>
        <w:gridCol w:w="1559"/>
      </w:tblGrid>
      <w:tr w:rsidR="00BC788E" w:rsidRPr="00D47245" w14:paraId="2038F536" w14:textId="77777777" w:rsidTr="00BC788E">
        <w:tc>
          <w:tcPr>
            <w:tcW w:w="839" w:type="dxa"/>
            <w:tcBorders>
              <w:top w:val="single" w:sz="4" w:space="0" w:color="auto"/>
              <w:left w:val="single" w:sz="4" w:space="0" w:color="auto"/>
              <w:bottom w:val="single" w:sz="4" w:space="0" w:color="auto"/>
              <w:right w:val="single" w:sz="4" w:space="0" w:color="auto"/>
            </w:tcBorders>
            <w:hideMark/>
          </w:tcPr>
          <w:p w14:paraId="75EBC78A" w14:textId="77777777" w:rsidR="00BC788E" w:rsidRPr="00D47245" w:rsidRDefault="00BC788E" w:rsidP="00BC788E">
            <w:pPr>
              <w:jc w:val="center"/>
              <w:rPr>
                <w:rFonts w:ascii="Calibri" w:hAnsi="Calibri" w:cs="Calibri"/>
                <w:b/>
                <w:bCs/>
              </w:rPr>
            </w:pPr>
            <w:r w:rsidRPr="00D47245">
              <w:rPr>
                <w:rFonts w:ascii="Calibri" w:hAnsi="Calibri" w:cs="Calibri"/>
                <w:b/>
                <w:bCs/>
              </w:rPr>
              <w:t>ITEM</w:t>
            </w:r>
          </w:p>
        </w:tc>
        <w:tc>
          <w:tcPr>
            <w:tcW w:w="7236" w:type="dxa"/>
            <w:tcBorders>
              <w:top w:val="single" w:sz="4" w:space="0" w:color="auto"/>
              <w:left w:val="single" w:sz="4" w:space="0" w:color="auto"/>
              <w:bottom w:val="single" w:sz="4" w:space="0" w:color="auto"/>
              <w:right w:val="single" w:sz="4" w:space="0" w:color="auto"/>
            </w:tcBorders>
            <w:hideMark/>
          </w:tcPr>
          <w:p w14:paraId="7152EA59" w14:textId="77777777" w:rsidR="00BC788E" w:rsidRPr="00D47245" w:rsidRDefault="00BC788E" w:rsidP="00BC788E">
            <w:pPr>
              <w:jc w:val="both"/>
              <w:rPr>
                <w:rFonts w:ascii="Calibri" w:hAnsi="Calibri" w:cs="Calibri"/>
                <w:b/>
                <w:bCs/>
              </w:rPr>
            </w:pPr>
            <w:r w:rsidRPr="00D47245">
              <w:rPr>
                <w:rFonts w:ascii="Calibri" w:hAnsi="Calibri" w:cs="Calibri"/>
                <w:b/>
                <w:bCs/>
              </w:rPr>
              <w:t>MOBILIARIO</w:t>
            </w:r>
          </w:p>
        </w:tc>
        <w:tc>
          <w:tcPr>
            <w:tcW w:w="1559" w:type="dxa"/>
            <w:tcBorders>
              <w:top w:val="single" w:sz="4" w:space="0" w:color="auto"/>
              <w:left w:val="single" w:sz="4" w:space="0" w:color="auto"/>
              <w:bottom w:val="single" w:sz="4" w:space="0" w:color="auto"/>
              <w:right w:val="single" w:sz="4" w:space="0" w:color="auto"/>
            </w:tcBorders>
            <w:hideMark/>
          </w:tcPr>
          <w:p w14:paraId="14F543DB" w14:textId="77777777" w:rsidR="00BC788E" w:rsidRPr="00D47245" w:rsidRDefault="00BC788E" w:rsidP="00BC788E">
            <w:pPr>
              <w:jc w:val="center"/>
              <w:rPr>
                <w:rFonts w:ascii="Calibri" w:hAnsi="Calibri" w:cs="Calibri"/>
                <w:b/>
                <w:bCs/>
              </w:rPr>
            </w:pPr>
            <w:r w:rsidRPr="00D47245">
              <w:rPr>
                <w:rFonts w:ascii="Calibri" w:hAnsi="Calibri" w:cs="Calibri"/>
                <w:b/>
                <w:bCs/>
              </w:rPr>
              <w:t>QUANTIDADE</w:t>
            </w:r>
          </w:p>
        </w:tc>
      </w:tr>
      <w:tr w:rsidR="00BC788E" w:rsidRPr="00D47245" w14:paraId="60023D07"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4423EB7D" w14:textId="77777777" w:rsidR="00BC788E" w:rsidRPr="00D47245" w:rsidRDefault="00BC788E" w:rsidP="00BC788E">
            <w:pPr>
              <w:jc w:val="center"/>
              <w:rPr>
                <w:rFonts w:ascii="Calibri" w:hAnsi="Calibri" w:cs="Calibri"/>
                <w:b/>
                <w:bCs/>
              </w:rPr>
            </w:pPr>
            <w:r w:rsidRPr="00D47245">
              <w:rPr>
                <w:rFonts w:ascii="Calibri" w:hAnsi="Calibri" w:cs="Calibri"/>
              </w:rPr>
              <w:t>1</w:t>
            </w:r>
          </w:p>
        </w:tc>
        <w:tc>
          <w:tcPr>
            <w:tcW w:w="7236" w:type="dxa"/>
            <w:tcBorders>
              <w:top w:val="single" w:sz="4" w:space="0" w:color="auto"/>
              <w:left w:val="single" w:sz="4" w:space="0" w:color="auto"/>
              <w:bottom w:val="single" w:sz="4" w:space="0" w:color="auto"/>
              <w:right w:val="single" w:sz="4" w:space="0" w:color="auto"/>
            </w:tcBorders>
            <w:hideMark/>
          </w:tcPr>
          <w:p w14:paraId="310DF034" w14:textId="77777777" w:rsidR="00BC788E" w:rsidRPr="00D47245" w:rsidRDefault="00BC788E" w:rsidP="00BC788E">
            <w:pPr>
              <w:jc w:val="both"/>
              <w:rPr>
                <w:rFonts w:ascii="Calibri" w:hAnsi="Calibri" w:cs="Calibri"/>
                <w:b/>
                <w:bCs/>
              </w:rPr>
            </w:pPr>
            <w:r w:rsidRPr="00D47245">
              <w:rPr>
                <w:rFonts w:ascii="Calibri" w:hAnsi="Calibri" w:cs="Calibri"/>
              </w:rPr>
              <w:t>ESCADA 5 DEGRAUS - escada de abrir em duralumínio, com 05 degraus, com trava e sustentação dos degraus e tapetes antiderrapantes.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EC4D3E7" w14:textId="77777777" w:rsidR="00BC788E" w:rsidRPr="00D47245" w:rsidRDefault="00BC788E" w:rsidP="00BC788E">
            <w:pPr>
              <w:jc w:val="center"/>
              <w:rPr>
                <w:rFonts w:ascii="Calibri" w:hAnsi="Calibri" w:cs="Calibri"/>
                <w:b/>
                <w:bCs/>
              </w:rPr>
            </w:pPr>
            <w:r w:rsidRPr="00D47245">
              <w:rPr>
                <w:rFonts w:ascii="Calibri" w:hAnsi="Calibri" w:cs="Calibri"/>
              </w:rPr>
              <w:t>57</w:t>
            </w:r>
          </w:p>
        </w:tc>
      </w:tr>
      <w:tr w:rsidR="00BC788E" w:rsidRPr="00D47245" w14:paraId="3ECFAA5C"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50EC15FA" w14:textId="77777777" w:rsidR="00BC788E" w:rsidRPr="00D47245" w:rsidRDefault="00BC788E" w:rsidP="00BC788E">
            <w:pPr>
              <w:jc w:val="center"/>
              <w:rPr>
                <w:rFonts w:ascii="Calibri" w:hAnsi="Calibri" w:cs="Calibri"/>
              </w:rPr>
            </w:pPr>
            <w:r w:rsidRPr="00D47245">
              <w:rPr>
                <w:rFonts w:ascii="Calibri" w:hAnsi="Calibri" w:cs="Calibri"/>
              </w:rPr>
              <w:t>2</w:t>
            </w:r>
          </w:p>
        </w:tc>
        <w:tc>
          <w:tcPr>
            <w:tcW w:w="7236" w:type="dxa"/>
            <w:tcBorders>
              <w:top w:val="single" w:sz="4" w:space="0" w:color="auto"/>
              <w:left w:val="single" w:sz="4" w:space="0" w:color="auto"/>
              <w:bottom w:val="single" w:sz="4" w:space="0" w:color="auto"/>
              <w:right w:val="single" w:sz="4" w:space="0" w:color="auto"/>
            </w:tcBorders>
          </w:tcPr>
          <w:p w14:paraId="0C13E8E5" w14:textId="77777777" w:rsidR="00BC788E" w:rsidRPr="00D47245" w:rsidRDefault="00BC788E" w:rsidP="00BC788E">
            <w:pPr>
              <w:jc w:val="both"/>
              <w:rPr>
                <w:rFonts w:ascii="Calibri" w:hAnsi="Calibri" w:cs="Calibri"/>
              </w:rPr>
            </w:pPr>
            <w:r w:rsidRPr="00D47245">
              <w:rPr>
                <w:rFonts w:ascii="Calibri" w:hAnsi="Calibri" w:cs="Calibri"/>
              </w:rPr>
              <w:t>QUADRO BRANCO 120CMX100CM - Quadro confeccionado em MDF 9mm, sobreposto por laminado melamínico (Fórmica ou Pertech); moldura em alumínio na cor anodizada fosca; moldura frisada; espessura da moldura: 15mm lateral e 25mm de frente; pode ser fixado na horizontal ou vertical; acompanha kit para instalação e suporte em alumínio para marcador e apagador de 20cm a 50cm de acordo com o comprimento do quadro; medidas: 120x100cm; garantia de 3 anos contra defeitos de fabricação.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DA6132" w14:textId="77777777" w:rsidR="00BC788E" w:rsidRPr="00D47245" w:rsidRDefault="00BC788E" w:rsidP="00BC788E">
            <w:pPr>
              <w:jc w:val="center"/>
              <w:rPr>
                <w:rFonts w:ascii="Calibri" w:hAnsi="Calibri" w:cs="Calibri"/>
                <w:b/>
                <w:bCs/>
              </w:rPr>
            </w:pPr>
            <w:r w:rsidRPr="00D47245">
              <w:rPr>
                <w:rFonts w:ascii="Calibri" w:hAnsi="Calibri" w:cs="Calibri"/>
              </w:rPr>
              <w:t>29</w:t>
            </w:r>
          </w:p>
        </w:tc>
      </w:tr>
      <w:tr w:rsidR="00BC788E" w:rsidRPr="00D47245" w14:paraId="06701FAF"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3FC7542D" w14:textId="77777777" w:rsidR="00BC788E" w:rsidRPr="00D47245" w:rsidRDefault="00BC788E" w:rsidP="00BC788E">
            <w:pPr>
              <w:jc w:val="center"/>
              <w:rPr>
                <w:rFonts w:ascii="Calibri" w:hAnsi="Calibri" w:cs="Calibri"/>
              </w:rPr>
            </w:pPr>
            <w:r w:rsidRPr="00D47245">
              <w:rPr>
                <w:rFonts w:ascii="Calibri" w:hAnsi="Calibri" w:cs="Calibri"/>
              </w:rPr>
              <w:t>3</w:t>
            </w:r>
          </w:p>
        </w:tc>
        <w:tc>
          <w:tcPr>
            <w:tcW w:w="7236" w:type="dxa"/>
            <w:tcBorders>
              <w:top w:val="single" w:sz="4" w:space="0" w:color="auto"/>
              <w:left w:val="single" w:sz="4" w:space="0" w:color="auto"/>
              <w:bottom w:val="single" w:sz="4" w:space="0" w:color="auto"/>
              <w:right w:val="single" w:sz="4" w:space="0" w:color="auto"/>
            </w:tcBorders>
          </w:tcPr>
          <w:p w14:paraId="5CF52A7F" w14:textId="77777777" w:rsidR="00BC788E" w:rsidRPr="00D47245" w:rsidRDefault="00BC788E" w:rsidP="00BC788E">
            <w:pPr>
              <w:jc w:val="both"/>
              <w:rPr>
                <w:rFonts w:ascii="Calibri" w:hAnsi="Calibri" w:cs="Calibri"/>
              </w:rPr>
            </w:pPr>
            <w:r w:rsidRPr="00D47245">
              <w:rPr>
                <w:rFonts w:ascii="Calibri" w:hAnsi="Calibri" w:cs="Calibri"/>
              </w:rPr>
              <w:t xml:space="preserve">QUADRO BRANCO 200CMX150CM – (aconselho alterarmos paa 200x120, que foi encontrado na internet) Quadro confeccionado em MDF 9mm, sobreposto por laminado melamínico (Fórmica ou Pertech); Moldura em alumínio na cor </w:t>
            </w:r>
            <w:r w:rsidRPr="00D47245">
              <w:rPr>
                <w:rFonts w:ascii="Calibri" w:hAnsi="Calibri" w:cs="Calibri"/>
              </w:rPr>
              <w:lastRenderedPageBreak/>
              <w:t>Anodizado (Fosco), Moldura: Alumínio, Espesura: 2,5 cm. Comprimento: 200 cm, largura: 120 cm, peso: 11,173 kg. Moldura em alumínio arredondado, resistente e elegante. Cantoneiras em polietileno com cantos arredondados. Porta-caneta/apagador removível e deslizante. Garantia de 3 anos contra defeitos de fabricação.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46C3668" w14:textId="77777777" w:rsidR="00BC788E" w:rsidRPr="00D47245" w:rsidRDefault="00BC788E" w:rsidP="00BC788E">
            <w:pPr>
              <w:jc w:val="center"/>
              <w:rPr>
                <w:rFonts w:ascii="Calibri" w:hAnsi="Calibri" w:cs="Calibri"/>
                <w:b/>
                <w:bCs/>
              </w:rPr>
            </w:pPr>
            <w:r w:rsidRPr="00D47245">
              <w:rPr>
                <w:rFonts w:ascii="Calibri" w:hAnsi="Calibri" w:cs="Calibri"/>
              </w:rPr>
              <w:lastRenderedPageBreak/>
              <w:t>5</w:t>
            </w:r>
          </w:p>
        </w:tc>
      </w:tr>
      <w:tr w:rsidR="00BC788E" w:rsidRPr="00D47245" w14:paraId="667051A7"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167C1F45" w14:textId="77777777" w:rsidR="00BC788E" w:rsidRPr="00D47245" w:rsidRDefault="00BC788E" w:rsidP="00BC788E">
            <w:pPr>
              <w:jc w:val="center"/>
              <w:rPr>
                <w:rFonts w:ascii="Calibri" w:hAnsi="Calibri" w:cs="Calibri"/>
              </w:rPr>
            </w:pPr>
            <w:r w:rsidRPr="00D47245">
              <w:rPr>
                <w:rFonts w:ascii="Calibri" w:hAnsi="Calibri" w:cs="Calibri"/>
              </w:rPr>
              <w:lastRenderedPageBreak/>
              <w:t>4</w:t>
            </w:r>
          </w:p>
        </w:tc>
        <w:tc>
          <w:tcPr>
            <w:tcW w:w="7236" w:type="dxa"/>
            <w:tcBorders>
              <w:top w:val="single" w:sz="4" w:space="0" w:color="auto"/>
              <w:left w:val="single" w:sz="4" w:space="0" w:color="auto"/>
              <w:bottom w:val="single" w:sz="4" w:space="0" w:color="auto"/>
              <w:right w:val="single" w:sz="4" w:space="0" w:color="auto"/>
            </w:tcBorders>
          </w:tcPr>
          <w:p w14:paraId="32C8515D" w14:textId="77777777" w:rsidR="00BC788E" w:rsidRPr="00D47245" w:rsidRDefault="00BC788E" w:rsidP="00BC788E">
            <w:pPr>
              <w:jc w:val="both"/>
              <w:rPr>
                <w:rFonts w:ascii="Calibri" w:hAnsi="Calibri" w:cs="Calibri"/>
              </w:rPr>
            </w:pPr>
            <w:r w:rsidRPr="00D47245">
              <w:rPr>
                <w:rFonts w:ascii="Calibri" w:hAnsi="Calibri" w:cs="Calibri"/>
              </w:rPr>
              <w:t>QUADRO DE CORTIÇA 120CM X 100 CM - Quadro de Avisos de Cortiça com Cantoneiras, confeccionado com fibra de madeira de 3mm. Moldura de alumínio frisado, tipo U, possuído 20mm de largura e 13mm de espessura, com fixação invisível nas laterais, por intermédio de cantoneiras. Possui base própria para afixação de alfinetes e afins, revestido por cortiça.. Vem com 1 Kit de parafusos para instalação. Especificações Técnicas: Medidas Totais do Produto 100 x 120 centímetros. Moldura ALUMINIO. Magnético: Não. Fundo do quadro: Fibra de madeira de 3mm de reflorestamento. Fixação invisível: Sim. Características da fixação: Utiliza-se 4 parafusos. Para utilizar com: Alfinetes e afins. Garantia contra defeitos de fábrica de 1 ano.</w:t>
            </w:r>
          </w:p>
        </w:tc>
        <w:tc>
          <w:tcPr>
            <w:tcW w:w="1559" w:type="dxa"/>
            <w:tcBorders>
              <w:top w:val="single" w:sz="4" w:space="0" w:color="auto"/>
              <w:left w:val="single" w:sz="4" w:space="0" w:color="auto"/>
              <w:bottom w:val="single" w:sz="4" w:space="0" w:color="auto"/>
              <w:right w:val="single" w:sz="4" w:space="0" w:color="auto"/>
            </w:tcBorders>
            <w:vAlign w:val="center"/>
          </w:tcPr>
          <w:p w14:paraId="49E63892" w14:textId="77777777" w:rsidR="00BC788E" w:rsidRPr="00D47245" w:rsidRDefault="00BC788E" w:rsidP="00BC788E">
            <w:pPr>
              <w:jc w:val="center"/>
              <w:rPr>
                <w:rFonts w:ascii="Calibri" w:hAnsi="Calibri" w:cs="Calibri"/>
              </w:rPr>
            </w:pPr>
            <w:r w:rsidRPr="00D47245">
              <w:rPr>
                <w:rFonts w:ascii="Calibri" w:hAnsi="Calibri" w:cs="Calibri"/>
              </w:rPr>
              <w:t>14</w:t>
            </w:r>
          </w:p>
          <w:p w14:paraId="20152670" w14:textId="77777777" w:rsidR="00BC788E" w:rsidRPr="00D47245" w:rsidRDefault="00BC788E" w:rsidP="00BC788E">
            <w:pPr>
              <w:jc w:val="center"/>
              <w:rPr>
                <w:rFonts w:ascii="Calibri" w:hAnsi="Calibri" w:cs="Calibri"/>
                <w:b/>
                <w:bCs/>
              </w:rPr>
            </w:pPr>
          </w:p>
        </w:tc>
      </w:tr>
      <w:tr w:rsidR="00BC788E" w:rsidRPr="00D47245" w14:paraId="50EEC1C2"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7DF971FE" w14:textId="77777777" w:rsidR="00BC788E" w:rsidRPr="00D47245" w:rsidRDefault="00BC788E" w:rsidP="00BC788E">
            <w:pPr>
              <w:jc w:val="center"/>
              <w:rPr>
                <w:rFonts w:ascii="Calibri" w:hAnsi="Calibri" w:cs="Calibri"/>
              </w:rPr>
            </w:pPr>
            <w:r w:rsidRPr="00D47245">
              <w:rPr>
                <w:rFonts w:ascii="Calibri" w:hAnsi="Calibri" w:cs="Calibri"/>
              </w:rPr>
              <w:t>5</w:t>
            </w:r>
          </w:p>
        </w:tc>
        <w:tc>
          <w:tcPr>
            <w:tcW w:w="7236" w:type="dxa"/>
            <w:tcBorders>
              <w:top w:val="single" w:sz="4" w:space="0" w:color="auto"/>
              <w:left w:val="single" w:sz="4" w:space="0" w:color="auto"/>
              <w:bottom w:val="single" w:sz="4" w:space="0" w:color="auto"/>
              <w:right w:val="single" w:sz="4" w:space="0" w:color="auto"/>
            </w:tcBorders>
            <w:hideMark/>
          </w:tcPr>
          <w:p w14:paraId="659726EA" w14:textId="77777777" w:rsidR="00BC788E" w:rsidRPr="00D47245" w:rsidRDefault="00BC788E" w:rsidP="00BC788E">
            <w:pPr>
              <w:jc w:val="both"/>
              <w:rPr>
                <w:rFonts w:ascii="Calibri" w:hAnsi="Calibri" w:cs="Calibri"/>
              </w:rPr>
            </w:pPr>
            <w:r w:rsidRPr="00D47245">
              <w:rPr>
                <w:rFonts w:ascii="Calibri" w:hAnsi="Calibri" w:cs="Calibri"/>
              </w:rPr>
              <w:t>ARMÁRIO DML ARMÁRIO MULTIUSO COPA - Armário para guarda de utensilios, com 2 portas e 3 pratereiras interna. Estrutura: Caixaria e portas em MDF 18mm, prateleira e gaveteiro em MDF 15mm, acabamento em BP amadeirado, dobradiças metálicas, puxadores em alumínio e corrediças telescópicas. Dimensões totais aproximadas: 112,5x62,0x42,5cm (AxLxP).. Peso Máximo por Prateleira: 5 kg. Suporta Até: 20 kg. Cor: Preta. Garantia de 3 meses contra defeitos de fabricação.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BCD2C5" w14:textId="77777777" w:rsidR="00BC788E" w:rsidRPr="00D47245" w:rsidRDefault="00BC788E" w:rsidP="00BC788E">
            <w:pPr>
              <w:jc w:val="center"/>
              <w:rPr>
                <w:rFonts w:ascii="Calibri" w:hAnsi="Calibri" w:cs="Calibri"/>
                <w:b/>
                <w:bCs/>
              </w:rPr>
            </w:pPr>
            <w:r w:rsidRPr="00D47245">
              <w:rPr>
                <w:rFonts w:ascii="Calibri" w:hAnsi="Calibri" w:cs="Calibri"/>
              </w:rPr>
              <w:t>2</w:t>
            </w:r>
          </w:p>
        </w:tc>
      </w:tr>
      <w:tr w:rsidR="00BC788E" w:rsidRPr="00D47245" w14:paraId="61C6FD07"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728C026B" w14:textId="77777777" w:rsidR="00BC788E" w:rsidRPr="00D47245" w:rsidRDefault="00BC788E" w:rsidP="00BC788E">
            <w:pPr>
              <w:jc w:val="center"/>
              <w:rPr>
                <w:rFonts w:ascii="Calibri" w:hAnsi="Calibri" w:cs="Calibri"/>
              </w:rPr>
            </w:pPr>
            <w:r w:rsidRPr="00D47245">
              <w:rPr>
                <w:rFonts w:ascii="Calibri" w:hAnsi="Calibri" w:cs="Calibri"/>
              </w:rPr>
              <w:t>6</w:t>
            </w:r>
          </w:p>
        </w:tc>
        <w:tc>
          <w:tcPr>
            <w:tcW w:w="7236" w:type="dxa"/>
            <w:tcBorders>
              <w:top w:val="single" w:sz="4" w:space="0" w:color="auto"/>
              <w:left w:val="single" w:sz="4" w:space="0" w:color="auto"/>
              <w:bottom w:val="single" w:sz="4" w:space="0" w:color="auto"/>
              <w:right w:val="single" w:sz="4" w:space="0" w:color="auto"/>
            </w:tcBorders>
          </w:tcPr>
          <w:p w14:paraId="0045C600" w14:textId="77777777" w:rsidR="00BC788E" w:rsidRPr="00D47245" w:rsidRDefault="00BC788E" w:rsidP="00BC788E">
            <w:pPr>
              <w:jc w:val="both"/>
              <w:rPr>
                <w:rFonts w:ascii="Calibri" w:hAnsi="Calibri" w:cs="Calibri"/>
              </w:rPr>
            </w:pPr>
            <w:r w:rsidRPr="00D47245">
              <w:rPr>
                <w:rFonts w:ascii="Calibri" w:hAnsi="Calibri" w:cs="Calibri"/>
              </w:rPr>
              <w:t>ESTANTE METALICA 90X60X198M - Estante de Aço Multiuso 6 Prateleiras 90cm – Reforçada e Regulável. Estrutura em aço galvanizado resistente. 6 prateleiras reguláveis para otimização de espaço. Aplicação em ambientes residenciais, comerciais e industriais. Capacidade de carga: até 150kg distribuídos (25kg por prateleira). Montagem simples e rápida. Dimensões: Altura: 198 cm. Largura: 90 cm. Profundidade: 28 cm. Conteúdo da Embalagem: 12 cantoneiras. 6 prateleiras. Indicada para organização de ferramentas, livros, caixas e produtos diversos. Cor preta.</w:t>
            </w:r>
          </w:p>
        </w:tc>
        <w:tc>
          <w:tcPr>
            <w:tcW w:w="1559" w:type="dxa"/>
            <w:tcBorders>
              <w:top w:val="single" w:sz="4" w:space="0" w:color="auto"/>
              <w:left w:val="single" w:sz="4" w:space="0" w:color="auto"/>
              <w:bottom w:val="single" w:sz="4" w:space="0" w:color="auto"/>
              <w:right w:val="single" w:sz="4" w:space="0" w:color="auto"/>
            </w:tcBorders>
            <w:vAlign w:val="center"/>
          </w:tcPr>
          <w:p w14:paraId="0FC99CAF" w14:textId="77777777" w:rsidR="00BC788E" w:rsidRPr="00D47245" w:rsidRDefault="00BC788E" w:rsidP="00BC788E">
            <w:pPr>
              <w:jc w:val="center"/>
              <w:rPr>
                <w:rFonts w:ascii="Calibri" w:hAnsi="Calibri" w:cs="Calibri"/>
              </w:rPr>
            </w:pPr>
            <w:r w:rsidRPr="00D47245">
              <w:rPr>
                <w:rFonts w:ascii="Calibri" w:hAnsi="Calibri" w:cs="Calibri"/>
              </w:rPr>
              <w:t>78</w:t>
            </w:r>
          </w:p>
          <w:p w14:paraId="448C9F45" w14:textId="77777777" w:rsidR="00BC788E" w:rsidRPr="00D47245" w:rsidRDefault="00BC788E" w:rsidP="00BC788E">
            <w:pPr>
              <w:jc w:val="center"/>
              <w:rPr>
                <w:rFonts w:ascii="Calibri" w:hAnsi="Calibri" w:cs="Calibri"/>
                <w:b/>
                <w:bCs/>
              </w:rPr>
            </w:pPr>
          </w:p>
        </w:tc>
      </w:tr>
      <w:tr w:rsidR="00BC788E" w:rsidRPr="00D47245" w14:paraId="38B54868"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29E5D53A" w14:textId="77777777" w:rsidR="00BC788E" w:rsidRPr="00D47245" w:rsidRDefault="00BC788E" w:rsidP="00BC788E">
            <w:pPr>
              <w:jc w:val="center"/>
              <w:rPr>
                <w:rFonts w:ascii="Calibri" w:hAnsi="Calibri" w:cs="Calibri"/>
              </w:rPr>
            </w:pPr>
            <w:r w:rsidRPr="00D47245">
              <w:rPr>
                <w:rFonts w:ascii="Calibri" w:hAnsi="Calibri" w:cs="Calibri"/>
              </w:rPr>
              <w:t>7</w:t>
            </w:r>
          </w:p>
        </w:tc>
        <w:tc>
          <w:tcPr>
            <w:tcW w:w="7236" w:type="dxa"/>
            <w:tcBorders>
              <w:top w:val="single" w:sz="4" w:space="0" w:color="auto"/>
              <w:left w:val="single" w:sz="4" w:space="0" w:color="auto"/>
              <w:bottom w:val="single" w:sz="4" w:space="0" w:color="auto"/>
              <w:right w:val="single" w:sz="4" w:space="0" w:color="auto"/>
            </w:tcBorders>
          </w:tcPr>
          <w:p w14:paraId="7131EA2F" w14:textId="77777777" w:rsidR="00BC788E" w:rsidRPr="00D47245" w:rsidRDefault="00BC788E" w:rsidP="00BC788E">
            <w:pPr>
              <w:jc w:val="both"/>
              <w:rPr>
                <w:rFonts w:ascii="Calibri" w:hAnsi="Calibri" w:cs="Calibri"/>
              </w:rPr>
            </w:pPr>
            <w:r w:rsidRPr="00D47245">
              <w:rPr>
                <w:rFonts w:ascii="Calibri" w:hAnsi="Calibri" w:cs="Calibri"/>
              </w:rPr>
              <w:t xml:space="preserve">CAMA BELICHE - Cama beliche pré-fabricada em aço carbono; medidas aproximadas (externas) entre: a = de 1,50 a 1,80 m x p = de 0,85 a 0,90 m x c = de 1,95 a 02 m (altura x profundidade x comprimento); material de confecção: montada por meio de parafusos m8, sendo constituída das seguintes peças metálicas: a) uma (01) cabeceira; b) um (01) pé; c) quatro (04) longarinas; e, d) dois (02) estrados de tubo. A cama beliche deverá permitir o uso de dois (02) colchões com as seguintes medidas: a = 0,18 m x l = 0,88 m x c = 01,88 m (altura x largura x comprimento), um (01) sobre cada estrado. Altura do estrado ao outro terá vão livre de aproximadamente 01 m. Altura do piso ao primeiro (1º) estrado terá, aproximadamente, 25 cm. Tratamento da estrutura metálica: anticorrosivo em todas as partes metálicas com aplicação de antiferruginoso conforme todo processo de preparação para pintura; pintura: tinta epóxi a pó, aplicada por disposição eletrostática, e, acabamento superficial: pintura lisa e livre de defeitos, na cor: cinza. Cabeceira formada por colunas confeccionadas em tubos de perfil retangular, nas dimensões aproximadas de 50 mm x 25 mm, com parede de 1,5 mm de espessura, altura aproximada de 1.500 mm, dispostos no sendo vertical. As colunas deverão ser interligadas entre si, no sentido horizontal, por quatro (04) travessas, das quais duas (02) em tubo de perfil retangular, nas dimensões aproximadas de 50 x 25 mm, com parede de </w:t>
            </w:r>
            <w:r w:rsidRPr="00D47245">
              <w:rPr>
                <w:rFonts w:ascii="Calibri" w:hAnsi="Calibri" w:cs="Calibri"/>
              </w:rPr>
              <w:lastRenderedPageBreak/>
              <w:t>1,5 mm de espessura e comprimento aproximado de 800 mm; e as outras duas (02) travessas em tubo de perfil retangular, nas dimensões aproximadas de 50 x 25 mm, com parede de 1,5 mm de espessura e, aproximadamente, 800 mm de comprimento. As travessas deverão ser soldada aos tubos de perfil retangular e interligados, entre si, por meio de solda, dois-a-dois, um retangular e outro, por três (03) tubos de perfil quadrado, 30 x 30 mm, com parede, de aproximadamente, de 01 mm de espessura e comprimento aproximado de 200 mm, dispostos no sendo vertical. Características adicionais: capacidade, mínima preferencialmente, de carga: 250 kg/cama, ou seja, 125 quilos por estrado; acompanha grade e escada, ambas, em perfil retangular 30 x 25 mm; base/apoio: quatro (04) sapatas injetadas em polipropileno (pp), de alta resistência, encaixadas na extremidade inferior dos tubos de perfil retangular, da cabeceira e do pé do beliche, servindo de base para não danificar o piso, na cor: preta. Em conformidade com a ABNT NBR 1010:1020 – aplicada aos tubos de perfil retangular, para aços laminados, com espessura de 1,5 mm – e, com as nr-17 – ergonomia, respaldada pela portaria nº 3.751, de 23/11/1990 e nr-24 – condições de higiene e conforto nos locais de trabalho, ambas criadas pelo então ministério do trabalho e emprego (MTE). As especificações acima são parâmetros mínimos, serão aceitas as propostas com itens comprovadamente similares, ou equivalentes, ou ainda superiores.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F1FE4B" w14:textId="77777777" w:rsidR="00BC788E" w:rsidRPr="00D47245" w:rsidRDefault="00BC788E" w:rsidP="00BC788E">
            <w:pPr>
              <w:jc w:val="center"/>
              <w:rPr>
                <w:rFonts w:ascii="Calibri" w:hAnsi="Calibri" w:cs="Calibri"/>
                <w:b/>
                <w:bCs/>
              </w:rPr>
            </w:pPr>
            <w:r w:rsidRPr="00D47245">
              <w:rPr>
                <w:rFonts w:ascii="Calibri" w:hAnsi="Calibri" w:cs="Calibri"/>
              </w:rPr>
              <w:lastRenderedPageBreak/>
              <w:t>19</w:t>
            </w:r>
          </w:p>
        </w:tc>
      </w:tr>
      <w:tr w:rsidR="00BC788E" w:rsidRPr="00D47245" w14:paraId="7D30F5D0"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1DA78A5C" w14:textId="77777777" w:rsidR="00BC788E" w:rsidRPr="00D47245" w:rsidRDefault="00BC788E" w:rsidP="00BC788E">
            <w:pPr>
              <w:jc w:val="center"/>
              <w:rPr>
                <w:rFonts w:ascii="Calibri" w:hAnsi="Calibri" w:cs="Calibri"/>
              </w:rPr>
            </w:pPr>
            <w:r w:rsidRPr="00D47245">
              <w:rPr>
                <w:rFonts w:ascii="Calibri" w:hAnsi="Calibri" w:cs="Calibri"/>
              </w:rPr>
              <w:lastRenderedPageBreak/>
              <w:t>8</w:t>
            </w:r>
          </w:p>
        </w:tc>
        <w:tc>
          <w:tcPr>
            <w:tcW w:w="7236" w:type="dxa"/>
            <w:tcBorders>
              <w:top w:val="single" w:sz="4" w:space="0" w:color="auto"/>
              <w:left w:val="single" w:sz="4" w:space="0" w:color="auto"/>
              <w:bottom w:val="single" w:sz="4" w:space="0" w:color="auto"/>
              <w:right w:val="single" w:sz="4" w:space="0" w:color="auto"/>
            </w:tcBorders>
          </w:tcPr>
          <w:p w14:paraId="3F73B753" w14:textId="77777777" w:rsidR="00BC788E" w:rsidRPr="00D47245" w:rsidRDefault="00BC788E" w:rsidP="00BC788E">
            <w:pPr>
              <w:jc w:val="both"/>
              <w:rPr>
                <w:rFonts w:ascii="Calibri" w:hAnsi="Calibri" w:cs="Calibri"/>
              </w:rPr>
            </w:pPr>
            <w:r w:rsidRPr="00D47245">
              <w:rPr>
                <w:rFonts w:ascii="Calibri" w:hAnsi="Calibri" w:cs="Calibri"/>
              </w:rPr>
              <w:t>APOIO PARA OS PÉS - Apoio ergonômico para os pés, estrutura em aço com pintura anti-ferrugem e anti-derrapante, com regulagem de altura. Atendimento a norma NR 17. Dimensões totais aproximadas: 40x30 cm</w:t>
            </w:r>
          </w:p>
        </w:tc>
        <w:tc>
          <w:tcPr>
            <w:tcW w:w="1559" w:type="dxa"/>
            <w:tcBorders>
              <w:top w:val="single" w:sz="4" w:space="0" w:color="auto"/>
              <w:left w:val="single" w:sz="4" w:space="0" w:color="auto"/>
              <w:bottom w:val="single" w:sz="4" w:space="0" w:color="auto"/>
              <w:right w:val="single" w:sz="4" w:space="0" w:color="auto"/>
            </w:tcBorders>
            <w:vAlign w:val="center"/>
          </w:tcPr>
          <w:p w14:paraId="554CC511" w14:textId="77777777" w:rsidR="00BC788E" w:rsidRPr="00D47245" w:rsidRDefault="00BC788E" w:rsidP="00BC788E">
            <w:pPr>
              <w:jc w:val="center"/>
              <w:rPr>
                <w:rFonts w:ascii="Calibri" w:hAnsi="Calibri" w:cs="Calibri"/>
              </w:rPr>
            </w:pPr>
            <w:r w:rsidRPr="00D47245">
              <w:rPr>
                <w:rFonts w:ascii="Calibri" w:hAnsi="Calibri" w:cs="Calibri"/>
              </w:rPr>
              <w:t>83</w:t>
            </w:r>
          </w:p>
        </w:tc>
      </w:tr>
      <w:tr w:rsidR="00BC788E" w:rsidRPr="00D47245" w14:paraId="3DAFF2D7"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5A532831" w14:textId="77777777" w:rsidR="00BC788E" w:rsidRPr="00D47245" w:rsidRDefault="00BC788E" w:rsidP="00BC788E">
            <w:pPr>
              <w:jc w:val="center"/>
              <w:rPr>
                <w:rFonts w:ascii="Calibri" w:hAnsi="Calibri" w:cs="Calibri"/>
              </w:rPr>
            </w:pPr>
            <w:r w:rsidRPr="00D47245">
              <w:rPr>
                <w:rFonts w:ascii="Calibri" w:hAnsi="Calibri" w:cs="Calibri"/>
              </w:rPr>
              <w:t>9</w:t>
            </w:r>
          </w:p>
        </w:tc>
        <w:tc>
          <w:tcPr>
            <w:tcW w:w="7236" w:type="dxa"/>
            <w:tcBorders>
              <w:top w:val="single" w:sz="4" w:space="0" w:color="auto"/>
              <w:left w:val="single" w:sz="4" w:space="0" w:color="auto"/>
              <w:bottom w:val="single" w:sz="4" w:space="0" w:color="auto"/>
              <w:right w:val="single" w:sz="4" w:space="0" w:color="auto"/>
            </w:tcBorders>
          </w:tcPr>
          <w:p w14:paraId="4339D4EA" w14:textId="77777777" w:rsidR="00BC788E" w:rsidRPr="00D47245" w:rsidRDefault="00BC788E" w:rsidP="00BC788E">
            <w:pPr>
              <w:jc w:val="both"/>
              <w:rPr>
                <w:rFonts w:ascii="Calibri" w:hAnsi="Calibri" w:cs="Calibri"/>
              </w:rPr>
            </w:pPr>
            <w:r w:rsidRPr="00D47245">
              <w:rPr>
                <w:rFonts w:ascii="Calibri" w:hAnsi="Calibri" w:cs="Calibri"/>
              </w:rPr>
              <w:t>PALLET DE PLÁSTICO PRETO: 1000 x 1200 x 170 mm (aproximadamente). Capacidade: Estática: até 8000 kg. Dinâmica: até 2500 kg; no Rack: até 1200 kg. Leve, atóxico e resistente diante de ácidos, gorduras, solventes e odores.</w:t>
            </w:r>
          </w:p>
        </w:tc>
        <w:tc>
          <w:tcPr>
            <w:tcW w:w="1559" w:type="dxa"/>
            <w:tcBorders>
              <w:top w:val="single" w:sz="4" w:space="0" w:color="auto"/>
              <w:left w:val="single" w:sz="4" w:space="0" w:color="auto"/>
              <w:bottom w:val="single" w:sz="4" w:space="0" w:color="auto"/>
              <w:right w:val="single" w:sz="4" w:space="0" w:color="auto"/>
            </w:tcBorders>
            <w:vAlign w:val="center"/>
          </w:tcPr>
          <w:p w14:paraId="1CA9EB2E" w14:textId="77777777" w:rsidR="00BC788E" w:rsidRPr="00D47245" w:rsidRDefault="00BC788E" w:rsidP="00BC788E">
            <w:pPr>
              <w:jc w:val="center"/>
              <w:rPr>
                <w:rFonts w:ascii="Calibri" w:hAnsi="Calibri" w:cs="Calibri"/>
              </w:rPr>
            </w:pPr>
            <w:r w:rsidRPr="00D47245">
              <w:rPr>
                <w:rFonts w:ascii="Calibri" w:hAnsi="Calibri" w:cs="Calibri"/>
              </w:rPr>
              <w:t>8</w:t>
            </w:r>
          </w:p>
        </w:tc>
      </w:tr>
      <w:tr w:rsidR="00BC788E" w:rsidRPr="00D47245" w14:paraId="4700A17C"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2204059D" w14:textId="77777777" w:rsidR="00BC788E" w:rsidRPr="00D47245" w:rsidRDefault="00BC788E" w:rsidP="00BC788E">
            <w:pPr>
              <w:jc w:val="center"/>
              <w:rPr>
                <w:rFonts w:ascii="Calibri" w:hAnsi="Calibri" w:cs="Calibri"/>
              </w:rPr>
            </w:pPr>
            <w:r w:rsidRPr="00D47245">
              <w:rPr>
                <w:rFonts w:ascii="Calibri" w:hAnsi="Calibri" w:cs="Calibri"/>
              </w:rPr>
              <w:t>10</w:t>
            </w:r>
          </w:p>
        </w:tc>
        <w:tc>
          <w:tcPr>
            <w:tcW w:w="7236" w:type="dxa"/>
            <w:tcBorders>
              <w:top w:val="single" w:sz="4" w:space="0" w:color="auto"/>
              <w:left w:val="single" w:sz="4" w:space="0" w:color="auto"/>
              <w:bottom w:val="single" w:sz="4" w:space="0" w:color="auto"/>
              <w:right w:val="single" w:sz="4" w:space="0" w:color="auto"/>
            </w:tcBorders>
          </w:tcPr>
          <w:p w14:paraId="0F5813E8" w14:textId="77777777" w:rsidR="00BC788E" w:rsidRPr="00D47245" w:rsidRDefault="00BC788E" w:rsidP="00BC788E">
            <w:pPr>
              <w:jc w:val="both"/>
              <w:rPr>
                <w:rFonts w:ascii="Calibri" w:hAnsi="Calibri" w:cs="Calibri"/>
              </w:rPr>
            </w:pPr>
            <w:r w:rsidRPr="00D47245">
              <w:rPr>
                <w:rFonts w:ascii="Calibri" w:hAnsi="Calibri" w:cs="Calibri"/>
              </w:rPr>
              <w:t>LIXEIRA 360LT - A Lixeira Com Rodas 360 Litros é fabricada em Polietileno de Alta Densidade (PEAD), rotomoldadas em máquinas de alta tecnologia e respeitando as principais normas vigentes da Agência Nacional de Vigilância Sanitária (ANVISA). Resistente aos impactos, aos raios ultravioleta e às repetidas lavagens, a Lixeira Com Rodas 360 Litros garante segurança, confiabilidade e durabilidade aos nossos clientes em razão do alto padrão de qualidade e resistência com que é produzida. Disponibilizada em diferentes cores, para o descarte correto de diversos tipos de materiais. As cores são associadas à coleta de resíduos plásticos, papéis, vidros, metais, radioativos, orgânicos, não recicláveis, etc. Fabricada nas cores verde, azul, vermelho, amarelo, cinza, laranja, preta, branca e marrom. Tem capacidade para armazenar 360 litros ou 150 kg de lixo, é dotada de rodas de borracha com 300mm de diâmetro e eixo reforçado. Altura 1140 mm, Comprimento 920 mm, Largura 675 mm</w:t>
            </w:r>
          </w:p>
        </w:tc>
        <w:tc>
          <w:tcPr>
            <w:tcW w:w="1559" w:type="dxa"/>
            <w:tcBorders>
              <w:top w:val="single" w:sz="4" w:space="0" w:color="auto"/>
              <w:left w:val="single" w:sz="4" w:space="0" w:color="auto"/>
              <w:bottom w:val="single" w:sz="4" w:space="0" w:color="auto"/>
              <w:right w:val="single" w:sz="4" w:space="0" w:color="auto"/>
            </w:tcBorders>
            <w:vAlign w:val="center"/>
          </w:tcPr>
          <w:p w14:paraId="410063C7" w14:textId="77777777" w:rsidR="00BC788E" w:rsidRPr="00D47245" w:rsidRDefault="00BC788E" w:rsidP="00BC788E">
            <w:pPr>
              <w:jc w:val="center"/>
              <w:rPr>
                <w:rFonts w:ascii="Calibri" w:hAnsi="Calibri" w:cs="Calibri"/>
              </w:rPr>
            </w:pPr>
            <w:r w:rsidRPr="00D47245">
              <w:rPr>
                <w:rFonts w:ascii="Calibri" w:hAnsi="Calibri" w:cs="Calibri"/>
              </w:rPr>
              <w:t>3</w:t>
            </w:r>
          </w:p>
        </w:tc>
      </w:tr>
      <w:tr w:rsidR="00BC788E" w:rsidRPr="00D47245" w14:paraId="6CEC8948"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7E3FE3DD" w14:textId="77777777" w:rsidR="00BC788E" w:rsidRPr="00D47245" w:rsidRDefault="00BC788E" w:rsidP="00BC788E">
            <w:pPr>
              <w:jc w:val="center"/>
              <w:rPr>
                <w:rFonts w:ascii="Calibri" w:hAnsi="Calibri" w:cs="Calibri"/>
              </w:rPr>
            </w:pPr>
            <w:r w:rsidRPr="00D47245">
              <w:rPr>
                <w:rFonts w:ascii="Calibri" w:hAnsi="Calibri" w:cs="Calibri"/>
              </w:rPr>
              <w:t>11</w:t>
            </w:r>
          </w:p>
        </w:tc>
        <w:tc>
          <w:tcPr>
            <w:tcW w:w="7236" w:type="dxa"/>
            <w:tcBorders>
              <w:top w:val="single" w:sz="4" w:space="0" w:color="auto"/>
              <w:left w:val="single" w:sz="4" w:space="0" w:color="auto"/>
              <w:bottom w:val="single" w:sz="4" w:space="0" w:color="auto"/>
              <w:right w:val="single" w:sz="4" w:space="0" w:color="auto"/>
            </w:tcBorders>
            <w:hideMark/>
          </w:tcPr>
          <w:p w14:paraId="7415A2F9" w14:textId="77777777" w:rsidR="00BC788E" w:rsidRPr="00D47245" w:rsidRDefault="00BC788E" w:rsidP="00BC788E">
            <w:pPr>
              <w:jc w:val="both"/>
              <w:rPr>
                <w:rFonts w:ascii="Calibri" w:hAnsi="Calibri" w:cs="Calibri"/>
              </w:rPr>
            </w:pPr>
            <w:r w:rsidRPr="00D47245">
              <w:rPr>
                <w:rFonts w:ascii="Calibri" w:hAnsi="Calibri" w:cs="Calibri"/>
              </w:rPr>
              <w:t xml:space="preserve">POLTRONA COM PRANCHETA EM ALUMÍNIO - Poltrona de auditório. Encosto medindo 470 mm de largura e 590mm de altura com contra capa parcial confeccionada em chapa de aço de espessura de 1mm. Interno confeccionado em madeira compensada multilaminada proveniente de reflorestamento (pinus e eucalipto) intercaladas entre si, com 15mm de espessura final. Estofamento em espuma injetada em poliuretano expandido, processada com retardante de chamas, espessura média de 65mm e ressalto na altura lombar. Suporte do encosto confeccionado em chapa de aço, em formato de cantoneira com espessura de 3mm, fixado ao encosto e a estrutura lateral. Apoio de braços </w:t>
            </w:r>
            <w:r w:rsidRPr="00D47245">
              <w:rPr>
                <w:rFonts w:ascii="Calibri" w:hAnsi="Calibri" w:cs="Calibri"/>
              </w:rPr>
              <w:lastRenderedPageBreak/>
              <w:t>revestidos. Assento medindo 430 mm de largura e 450 mm de profundidade, com interno confeccionado em madeira compensada multilaminada, com laminas de madeira proveniente de reflorestamento (pinus e eucalipto) intercaladas entre si, com espessura máxima de 1,5mm, com 10,5mm de espessura. Rebatimento do assento por efeito gravitacional através de contra peso confeccionado em aço laminado fixado ao interno. Espuma injetada em poliuretano expandido, processada com retardante de chamas, espessura média de 70 mm. Revestimento em material microperfurado composto por polímeros a base de PVC com espessura de 0,90mm, aditivado contra raios UV e com aditivos antichama. Estrutura/braço em formato trapezoidal confeccionado em ferro chato com dimensões 1.1/4 x 1/8 e 3/16” soldados e entrelaçados entre sí. Painel lateral confeccionado em MDF com espessura de 9mm, usinado em formato trapezoidal, unidos a coluna central por fixadores metálicos do tipo rebite e acolchoados com tecido hiperpluma de 4mm de espessura. Elementos de fixação ao piso confeccionados em aço, com espessura de 4mm, cortados a laser, dobrados e recobertos por sapata metálica, altura 30mm, confeccionada em chapa de aço, com espessura de 3mm, cortadas a laser e dobradas com angulação na extremidade que acompanha o formato trapezoidal da estrutura. Comprovação de qualificação técnica: Certificado de conformidade NBR 15.878 (poltronas de auditório), emitido um OCP, com acreditação do Inmetro. Certificado de conformidade NBR 14.020/2002 e NBR 14024/2004 (sustentabilidade ambiental do produto), emitido um OCP, com acreditação do Inmetro. Laudo NR- 17 (ergonomia), emitido por técnico profissional engenheiro de segurança do trabalho, médico do trabalho ou ergonomista. Cor preta.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1A16E0" w14:textId="77777777" w:rsidR="00BC788E" w:rsidRPr="00D47245" w:rsidRDefault="00BC788E" w:rsidP="00BC788E">
            <w:pPr>
              <w:jc w:val="center"/>
              <w:rPr>
                <w:rFonts w:ascii="Calibri" w:hAnsi="Calibri" w:cs="Calibri"/>
              </w:rPr>
            </w:pPr>
            <w:r w:rsidRPr="00D47245">
              <w:rPr>
                <w:rFonts w:ascii="Calibri" w:hAnsi="Calibri" w:cs="Calibri"/>
              </w:rPr>
              <w:lastRenderedPageBreak/>
              <w:t>32</w:t>
            </w:r>
          </w:p>
        </w:tc>
      </w:tr>
      <w:tr w:rsidR="00BC788E" w:rsidRPr="00D47245" w14:paraId="1C8621A0"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495B7D60" w14:textId="77777777" w:rsidR="00BC788E" w:rsidRPr="00D47245" w:rsidRDefault="00BC788E" w:rsidP="00BC788E">
            <w:pPr>
              <w:jc w:val="center"/>
              <w:rPr>
                <w:rFonts w:ascii="Calibri" w:hAnsi="Calibri" w:cs="Calibri"/>
              </w:rPr>
            </w:pPr>
            <w:r w:rsidRPr="00D47245">
              <w:rPr>
                <w:rFonts w:ascii="Calibri" w:hAnsi="Calibri" w:cs="Calibri"/>
              </w:rPr>
              <w:lastRenderedPageBreak/>
              <w:t>12</w:t>
            </w:r>
          </w:p>
        </w:tc>
        <w:tc>
          <w:tcPr>
            <w:tcW w:w="7236" w:type="dxa"/>
            <w:tcBorders>
              <w:top w:val="single" w:sz="4" w:space="0" w:color="auto"/>
              <w:left w:val="single" w:sz="4" w:space="0" w:color="auto"/>
              <w:bottom w:val="single" w:sz="4" w:space="0" w:color="auto"/>
              <w:right w:val="single" w:sz="4" w:space="0" w:color="auto"/>
            </w:tcBorders>
            <w:hideMark/>
          </w:tcPr>
          <w:p w14:paraId="55E5AD35" w14:textId="77777777" w:rsidR="00BC788E" w:rsidRPr="00D47245" w:rsidRDefault="00BC788E" w:rsidP="00BC788E">
            <w:pPr>
              <w:jc w:val="both"/>
              <w:rPr>
                <w:rFonts w:ascii="Calibri" w:hAnsi="Calibri" w:cs="Calibri"/>
              </w:rPr>
            </w:pPr>
            <w:r w:rsidRPr="00D47245">
              <w:rPr>
                <w:rFonts w:ascii="Calibri" w:hAnsi="Calibri" w:cs="Calibri"/>
              </w:rPr>
              <w:t xml:space="preserve">ARMÁRIO METÁLICO EM AÇO 4 PRATELEIRAS - Confeccionados em chapa de aço carbono laminada fina a frio SAE 1006/1008, Caixa externa, base, prateleiras e portas bitola n.º 22 (0,75 mm de espessura), dotados de 04 prateleiras com reforço interno longitudinal tipo omega, sendo 01 prateleira fixa e 03 prateleiras reguláveis em cremalheira em chapa bitola n.º 20 (0,90 mm de espessura) a cada 50mm, 3 dobradiças de 75mm por porta. Fechadura tipo yale, tambor cilíndrico, embutido na maçaneta do tipo "T" de metal não ferroso, cromada, com chaves em duplicata. Soldagem através dos sistemas de Solda Mig e Solda Ponto. Superfície com tratamento químico antiferruginoso (desengraxante, decapante, fosfatizante e passivador) e tratamento anti-corrosivo (fosfatização), e pintura eletrostática em epóxi pó na cor cinza, aplicada através de pulverização e secagem em estufa de alta temperatura acima (220º) assegurando excelente aderência de cobertura. Medidas 1980mm de altura x 900mm de largura x 450mm de profundidade. Deverão ser apresentados os laudos de: • Certificado de processo e preparação de superfície metálica de acordo com o procedimento da OCP e Laudos de ensaio emitido por laboratório acreditado pelo Inmetro para as normas conforme Portaria Inmetro nº 200/2021 – RGCP – NBR IS0 4628:2015 – Tintas e Vernizes , Avaliação da degradação de revestimento – Designação da quantidade e tamanho dos defeitos e da intensidade de mudanças Uniformes (1080hs) – NBR 5841:2015 – Determinação do grau de empolamento de superfícies pintadas (1080hs) - ; NBR 9209_1986 - BR 10545:2014, ; JIS Z 2801:2010 - ASTM D 7091:2013- Método de  ensaio. NBR 8095:2015 - Material metálico revestido e não revestido - Corrosão por exposição câmara úmida saturada (1080hs) NBR </w:t>
            </w:r>
            <w:r w:rsidRPr="00D47245">
              <w:rPr>
                <w:rFonts w:ascii="Calibri" w:hAnsi="Calibri" w:cs="Calibri"/>
              </w:rPr>
              <w:lastRenderedPageBreak/>
              <w:t>IS0 4628:2015 – Tintas e Vernizes , Avaliação da degradação de revestimento – Designação da quantidade e tamanho dos defeitos e da intensidade de mudanças Uniformes (1080hs) – NBR 5841:2015 –Determinação do grau de empolamento de superfícies pintadas (1080hs) - Método de ensaio. NBR 8096:1983 - Material metálico revestido e não revestido - Corrosão por exposição ao dióxido de enxofre (480hs) – NBR IS0 4628:2015 – Tintas e Vernizes , Avaliação da degradação de revestimento – Designação da quantidade e tamanho dos defeitos e da intensidade de mudanças Uniformes (480hs) – NBR 5841:2015 – Determinação do grau de empolamento de superfícies pintadas (480hs) - Método de ensaio NBR 10443:2008 - Tintas e vernizes - Determinação da espessura da película seca sobre superfícies rugosas - Método de ensaio NBR 11003:2009 – Tintas – Determinação da aderência ASTM D3363:2005 - Método de Teste Padrão para Dureza de Filme por Teste de Lápis. ASTM D3363:2005 - Método de Teste Padrão para Dureza de Filme por Teste de Lápis. Observação: Ensaio realizado após exposição ao dióxido de enxofre. • Certificado de Rotulagem Ecológica do produto conforme Normas ABNT NBR ISO 14020 e ABNT NBR ISO 14024, emitido por OCP acreditado pelo Inmetro -ABNT NBR 16332:2014 – Moveis de Madeira, Fita de borda e suas aplicações. Cor: preta.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32A238" w14:textId="77777777" w:rsidR="00BC788E" w:rsidRPr="00D47245" w:rsidRDefault="00BC788E" w:rsidP="00BC788E">
            <w:pPr>
              <w:jc w:val="center"/>
              <w:rPr>
                <w:rFonts w:ascii="Calibri" w:hAnsi="Calibri" w:cs="Calibri"/>
              </w:rPr>
            </w:pPr>
            <w:r w:rsidRPr="00D47245">
              <w:rPr>
                <w:rFonts w:ascii="Calibri" w:hAnsi="Calibri" w:cs="Calibri"/>
              </w:rPr>
              <w:lastRenderedPageBreak/>
              <w:t>13</w:t>
            </w:r>
          </w:p>
        </w:tc>
      </w:tr>
      <w:tr w:rsidR="00BC788E" w:rsidRPr="00D47245" w14:paraId="2612F6B7" w14:textId="77777777" w:rsidTr="00BC788E">
        <w:tc>
          <w:tcPr>
            <w:tcW w:w="839" w:type="dxa"/>
            <w:tcBorders>
              <w:top w:val="single" w:sz="4" w:space="0" w:color="auto"/>
              <w:left w:val="single" w:sz="4" w:space="0" w:color="auto"/>
              <w:bottom w:val="single" w:sz="4" w:space="0" w:color="auto"/>
              <w:right w:val="single" w:sz="4" w:space="0" w:color="auto"/>
            </w:tcBorders>
            <w:vAlign w:val="center"/>
            <w:hideMark/>
          </w:tcPr>
          <w:p w14:paraId="60C4C473" w14:textId="77777777" w:rsidR="00BC788E" w:rsidRPr="00D47245" w:rsidRDefault="00BC788E" w:rsidP="00BC788E">
            <w:pPr>
              <w:jc w:val="center"/>
              <w:rPr>
                <w:rFonts w:ascii="Calibri" w:hAnsi="Calibri" w:cs="Calibri"/>
              </w:rPr>
            </w:pPr>
            <w:r w:rsidRPr="00D47245">
              <w:rPr>
                <w:rFonts w:ascii="Calibri" w:hAnsi="Calibri" w:cs="Calibri"/>
              </w:rPr>
              <w:lastRenderedPageBreak/>
              <w:t>13</w:t>
            </w:r>
          </w:p>
        </w:tc>
        <w:tc>
          <w:tcPr>
            <w:tcW w:w="7236" w:type="dxa"/>
            <w:tcBorders>
              <w:top w:val="single" w:sz="4" w:space="0" w:color="auto"/>
              <w:left w:val="single" w:sz="4" w:space="0" w:color="auto"/>
              <w:bottom w:val="single" w:sz="4" w:space="0" w:color="auto"/>
              <w:right w:val="single" w:sz="4" w:space="0" w:color="auto"/>
            </w:tcBorders>
            <w:hideMark/>
          </w:tcPr>
          <w:p w14:paraId="77B15AFF" w14:textId="77777777" w:rsidR="00BC788E" w:rsidRPr="00D47245" w:rsidRDefault="00BC788E" w:rsidP="00BC788E">
            <w:pPr>
              <w:jc w:val="both"/>
              <w:rPr>
                <w:rFonts w:ascii="Calibri" w:hAnsi="Calibri" w:cs="Calibri"/>
              </w:rPr>
            </w:pPr>
            <w:r w:rsidRPr="00D47245">
              <w:rPr>
                <w:rFonts w:ascii="Calibri" w:hAnsi="Calibri" w:cs="Calibri"/>
              </w:rPr>
              <w:t xml:space="preserve">ROUPEIRO DE AÇO COM 12 PORTAS - Móvel todo em aço com corpo externo não desmontável e portas embutidas; Dimensões externas: 1.970 mm altura x 950 mm largura x 450 mm profundidade; Fechamento através de fechaduras instaladas nas portas com duas cópias de chave. Fabricados em chapa 22 (0,75 mm); Pintura eletrostática a pó; Alça para fechamento com cadeado contendo um furo oblongo de 12x8 mm, sendo uma peça ponteada no lado esquerdo central da porta e outra no corpo lateral do roupeiro, de maneira que ao fechar as portas não apresentem distorções de encaixe; Bordas dobradas em todo seu contorno em perfil “U”; Três fileiras de 3 (três) venezianas para ventilação medindo 70 x 80 mm. estampadas na parte superior e inferior do lado direito das portas, sem saliencia externa, com o alto relevo voltados para o lado interno do compartimento, proporcionando maior segurança e evitando dessa forma acidentes ao manusear as portas; Porta etiqueta estampada do lado esquerdo superior de cada porta, para identificação do usuário medindo 56 mm x 30 mm; Dobradiças externas, 2 por porta; Pés em forma triângulo, ponteado e soldado nos quatro cantos, na parte inferior do roupeiro, medindo 60 x 60 x 90 mm fabricados em chapa 18 (1,20 mm), sendo a parte de apoio no chão de 45 x 45 mm., o que proporciona maior estabilidade ao produto; O roupeiro tera na parte frontal superior, etiqueta identificando o fabricante; embalagem com a utilização de filme “termo encolhível” transparente e cantoneiras. Documentação mínima de comprovação aos requisitos mínimos de qualidade e sustentabilidade do fabricante dos mobiliários: • Certificado de processo e preparação de superfície metálica de acordo com o procedimento da OCP e Laudos de ensaio emitido por laboratório acreditado pelo Inmetro para as normas conforme Portaria Inmetro nº 200/2021 – RGCP NBR 8094:1983 - Material metálico revestido e não revestido - Corrosão por exposição à névoa salina (1080hs) – NBR IS0 4628:2015 – Tintas e Vernizes , Avaliação da degradação de revestimento – Designação da quantidade e tamanho dos defeitos e da intensidade de mudanças Uniformes (1080hs) – NBR 5841:2015 – Determinação do grau de empolamento de superfícies pintadas (1080hs) - ; </w:t>
            </w:r>
            <w:r w:rsidRPr="00D47245">
              <w:rPr>
                <w:rFonts w:ascii="Calibri" w:hAnsi="Calibri" w:cs="Calibri"/>
              </w:rPr>
              <w:lastRenderedPageBreak/>
              <w:t>NBR 9209_1986 - BR 10545:2014; JIS Z 2801:2010 - ASTM D 7091:2013- Método de ensaio. NBR 8095:2015 - Material metálico revestido e não revestido - Corrosão por exposição câmara úmida saturada (1080hs) NBR IS0 4628:2015 – Tintas e Vernizes , Avaliação da degradação de revestimento – Designação da quantidade e tamanho dos defeitos e da intensidade de mudanças Uniformes (1080hs) – NBR 5841:2015 – Determinação do grau de empolamento de superfícies pintadas (1080hs) - Método de ensaio. NBR 8096:1983 - Material metálico revestido e não revestido - Corrosão por exposição ao dióxido de enxofre (480hs) – NBR IS0 4628:2015 – Tintas e Vernizes , Avaliação da  degradação de revestimento – Designação da quantidade e tamanho dos defeitos e da intensidade de mudanças Uniformes (480hs) – NBR 5841:2015 – Determinação do grau de empolamento de superfícies pintadas (480hs) - Método de ensaio NBR 10443:2008 - Tintas e vernizes - Determinação da espessura da película seca sobre superfícies rugosas - Método de ensaio NBR 11003:2009 – Tintas – Determinação da aderência ASTM D3363:2005 - Método de Teste Padrão para Dureza de Filme por Teste de Lápis. ASTM D3363:2005 - Método de Teste Padrão para Dureza de Filme por Teste de Lápis. Observação: Ensaio realizado após exposição ao dióxido de enxofre. • Certificado de Rotulagem Ecológica do produto conforme Normas ABNT NBR ISO 14020 e ABNT NBR ISO 14024, emitido por OCP acreditado pelo Inmetro. • ISO 9001 em nome do Fabricante do mobiliário.  NR 24 em nome do Fabricante do mobiliário. Catálogo do produto com identificação do modelo ofertado. Caso haja dúvidas entre a documentação e catálogo apresentado, poderá ser solicitado uma amostra do produto para análise da administração para avaliação da compatibilidade mínima exigida. Cor: Preta.</w:t>
            </w:r>
          </w:p>
        </w:tc>
        <w:tc>
          <w:tcPr>
            <w:tcW w:w="1559" w:type="dxa"/>
            <w:tcBorders>
              <w:top w:val="single" w:sz="4" w:space="0" w:color="auto"/>
              <w:left w:val="single" w:sz="4" w:space="0" w:color="auto"/>
              <w:bottom w:val="single" w:sz="4" w:space="0" w:color="auto"/>
              <w:right w:val="single" w:sz="4" w:space="0" w:color="auto"/>
            </w:tcBorders>
            <w:hideMark/>
          </w:tcPr>
          <w:p w14:paraId="69FCE611" w14:textId="77777777" w:rsidR="00BC788E" w:rsidRPr="00D47245" w:rsidRDefault="00BC788E" w:rsidP="00BC788E">
            <w:pPr>
              <w:jc w:val="center"/>
              <w:rPr>
                <w:rFonts w:ascii="Calibri" w:hAnsi="Calibri" w:cs="Calibri"/>
              </w:rPr>
            </w:pPr>
            <w:r w:rsidRPr="00D47245">
              <w:rPr>
                <w:rFonts w:ascii="Calibri" w:hAnsi="Calibri" w:cs="Calibri"/>
              </w:rPr>
              <w:lastRenderedPageBreak/>
              <w:t>10</w:t>
            </w:r>
          </w:p>
        </w:tc>
      </w:tr>
    </w:tbl>
    <w:p w14:paraId="358DB48A" w14:textId="77777777" w:rsidR="00BC788E" w:rsidRPr="00B66FB1" w:rsidRDefault="00BC788E" w:rsidP="00BC788E">
      <w:pPr>
        <w:tabs>
          <w:tab w:val="left" w:pos="426"/>
        </w:tabs>
        <w:spacing w:after="0" w:line="240" w:lineRule="auto"/>
        <w:ind w:left="142"/>
        <w:jc w:val="both"/>
        <w:rPr>
          <w:rFonts w:ascii="Calibri" w:hAnsi="Calibri" w:cs="Calibri"/>
        </w:rPr>
      </w:pPr>
    </w:p>
    <w:p w14:paraId="483C4B1B" w14:textId="77777777" w:rsidR="00BC788E" w:rsidRPr="00B66FB1" w:rsidRDefault="00BC788E" w:rsidP="00BC788E">
      <w:pPr>
        <w:numPr>
          <w:ilvl w:val="1"/>
          <w:numId w:val="25"/>
        </w:numPr>
        <w:tabs>
          <w:tab w:val="left" w:pos="426"/>
        </w:tabs>
        <w:spacing w:after="0" w:line="240" w:lineRule="auto"/>
        <w:ind w:left="0" w:firstLine="0"/>
        <w:jc w:val="both"/>
        <w:rPr>
          <w:rFonts w:ascii="Calibri" w:hAnsi="Calibri" w:cs="Calibri"/>
        </w:rPr>
      </w:pPr>
      <w:r w:rsidRPr="00B66FB1">
        <w:rPr>
          <w:rFonts w:ascii="Calibri" w:eastAsia="Calibri" w:hAnsi="Calibri" w:cs="Calibri"/>
        </w:rPr>
        <w:t xml:space="preserve">A licitação será dividida em </w:t>
      </w:r>
      <w:r w:rsidRPr="00B66FB1">
        <w:rPr>
          <w:rFonts w:ascii="Calibri" w:eastAsia="Calibri" w:hAnsi="Calibri" w:cs="Calibri"/>
          <w:b/>
        </w:rPr>
        <w:t>ITENS,</w:t>
      </w:r>
      <w:r w:rsidRPr="00B66FB1">
        <w:rPr>
          <w:rFonts w:ascii="Calibri" w:eastAsia="Calibri" w:hAnsi="Calibri" w:cs="Calibri"/>
        </w:rPr>
        <w:t xml:space="preserve"> conforme tabela constante do Termo de Referência, facultando-se ao licitante a participação em quantos itens forem de seu interesse.</w:t>
      </w:r>
    </w:p>
    <w:p w14:paraId="24CB65A6" w14:textId="77777777" w:rsidR="00BC788E" w:rsidRPr="00B66FB1"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rPr>
          <w:rFonts w:ascii="Calibri" w:hAnsi="Calibri" w:cs="Calibri"/>
        </w:rPr>
      </w:pPr>
      <w:r w:rsidRPr="00B66FB1">
        <w:rPr>
          <w:rFonts w:ascii="Calibri" w:eastAsia="Calibri" w:hAnsi="Calibri" w:cs="Calibri"/>
          <w:b/>
          <w:color w:val="000000"/>
        </w:rPr>
        <w:t xml:space="preserve">O critério de julgamento adotado será o </w:t>
      </w:r>
      <w:r w:rsidRPr="00B66FB1">
        <w:rPr>
          <w:rFonts w:ascii="Calibri" w:eastAsia="Calibri" w:hAnsi="Calibri" w:cs="Calibri"/>
          <w:b/>
          <w:color w:val="000000"/>
          <w:highlight w:val="white"/>
        </w:rPr>
        <w:t>menor preço do ITEM</w:t>
      </w:r>
      <w:r w:rsidRPr="00B66FB1">
        <w:rPr>
          <w:rFonts w:ascii="Calibri" w:eastAsia="Calibri" w:hAnsi="Calibri" w:cs="Calibri"/>
          <w:color w:val="000000"/>
        </w:rPr>
        <w:t xml:space="preserve">, considerado o menor dispêndio para a Administração, nos termos do art. 34 da Lei nº 14.133/2021, e observadas as exigências contidas neste Edital e seus Anexos quanto às especificações do objeto. </w:t>
      </w:r>
    </w:p>
    <w:p w14:paraId="5CAC02F1" w14:textId="77777777" w:rsidR="00BC788E" w:rsidRPr="00B66FB1" w:rsidRDefault="00BC788E" w:rsidP="00BC788E">
      <w:pPr>
        <w:pBdr>
          <w:top w:val="nil"/>
          <w:left w:val="nil"/>
          <w:bottom w:val="nil"/>
          <w:right w:val="nil"/>
          <w:between w:val="nil"/>
        </w:pBdr>
        <w:tabs>
          <w:tab w:val="left" w:pos="426"/>
        </w:tabs>
        <w:jc w:val="both"/>
        <w:rPr>
          <w:rFonts w:ascii="Calibri" w:eastAsia="Calibri" w:hAnsi="Calibri" w:cs="Calibri"/>
          <w:color w:val="000000"/>
        </w:rPr>
      </w:pPr>
    </w:p>
    <w:p w14:paraId="4DF9B1B0" w14:textId="77777777" w:rsidR="00BC788E" w:rsidRPr="00B66FB1" w:rsidRDefault="00BC788E" w:rsidP="00BC788E">
      <w:pPr>
        <w:keepNext/>
        <w:keepLines/>
        <w:numPr>
          <w:ilvl w:val="0"/>
          <w:numId w:val="25"/>
        </w:numPr>
        <w:pBdr>
          <w:top w:val="nil"/>
          <w:left w:val="nil"/>
          <w:bottom w:val="nil"/>
          <w:right w:val="nil"/>
          <w:between w:val="nil"/>
        </w:pBdr>
        <w:shd w:val="clear" w:color="auto" w:fill="D7E3BC"/>
        <w:tabs>
          <w:tab w:val="left" w:pos="567"/>
          <w:tab w:val="left" w:pos="284"/>
        </w:tabs>
        <w:spacing w:after="0" w:line="240" w:lineRule="auto"/>
        <w:jc w:val="both"/>
        <w:rPr>
          <w:rFonts w:ascii="Calibri" w:hAnsi="Calibri" w:cs="Calibri"/>
          <w:color w:val="000000"/>
        </w:rPr>
      </w:pPr>
      <w:r w:rsidRPr="00B66FB1">
        <w:rPr>
          <w:rFonts w:ascii="Calibri" w:eastAsia="Calibri" w:hAnsi="Calibri" w:cs="Calibri"/>
          <w:b/>
          <w:color w:val="000000"/>
        </w:rPr>
        <w:t>DOS RECURSOS ORÇAMENTÁRIOS</w:t>
      </w:r>
    </w:p>
    <w:p w14:paraId="6D8D4FF3" w14:textId="77777777" w:rsidR="00BC788E" w:rsidRPr="00B66FB1" w:rsidRDefault="00BC788E" w:rsidP="00BC788E">
      <w:pPr>
        <w:tabs>
          <w:tab w:val="left" w:pos="426"/>
        </w:tabs>
        <w:jc w:val="both"/>
        <w:rPr>
          <w:rFonts w:ascii="Calibri" w:eastAsia="Calibri" w:hAnsi="Calibri" w:cs="Calibri"/>
        </w:rPr>
      </w:pPr>
      <w:r w:rsidRPr="00B66FB1">
        <w:rPr>
          <w:rFonts w:ascii="Calibri" w:eastAsia="Calibri" w:hAnsi="Calibri" w:cs="Calibri"/>
        </w:rPr>
        <w:t>As despesas para atender a esta licitação estão programadas em dotação orçamentária própria, prevista no orçamento da União para o exercício de 2022, na classificação abaixo:</w:t>
      </w:r>
    </w:p>
    <w:tbl>
      <w:tblPr>
        <w:tblStyle w:val="Tabelacomgrade"/>
        <w:tblW w:w="9634" w:type="dxa"/>
        <w:tblLook w:val="04A0" w:firstRow="1" w:lastRow="0" w:firstColumn="1" w:lastColumn="0" w:noHBand="0" w:noVBand="1"/>
      </w:tblPr>
      <w:tblGrid>
        <w:gridCol w:w="2830"/>
        <w:gridCol w:w="6804"/>
      </w:tblGrid>
      <w:tr w:rsidR="00BC788E" w:rsidRPr="00B66FB1" w14:paraId="0EBB8564" w14:textId="77777777" w:rsidTr="00BC788E">
        <w:tc>
          <w:tcPr>
            <w:tcW w:w="2830" w:type="dxa"/>
            <w:tcBorders>
              <w:top w:val="single" w:sz="4" w:space="0" w:color="auto"/>
              <w:left w:val="single" w:sz="4" w:space="0" w:color="auto"/>
              <w:bottom w:val="single" w:sz="4" w:space="0" w:color="auto"/>
              <w:right w:val="single" w:sz="4" w:space="0" w:color="auto"/>
            </w:tcBorders>
            <w:hideMark/>
          </w:tcPr>
          <w:p w14:paraId="67E64FE6" w14:textId="77777777" w:rsidR="00BC788E" w:rsidRPr="00B66FB1" w:rsidRDefault="00BC788E" w:rsidP="00BC788E">
            <w:pPr>
              <w:jc w:val="both"/>
              <w:rPr>
                <w:rFonts w:ascii="Calibri" w:hAnsi="Calibri" w:cs="Calibri"/>
              </w:rPr>
            </w:pPr>
            <w:r w:rsidRPr="00B66FB1">
              <w:rPr>
                <w:rFonts w:ascii="Calibri" w:hAnsi="Calibri" w:cs="Calibri"/>
              </w:rPr>
              <w:t>Dotação Orçamentária</w:t>
            </w:r>
          </w:p>
        </w:tc>
        <w:tc>
          <w:tcPr>
            <w:tcW w:w="6804" w:type="dxa"/>
            <w:tcBorders>
              <w:top w:val="single" w:sz="4" w:space="0" w:color="auto"/>
              <w:left w:val="single" w:sz="4" w:space="0" w:color="auto"/>
              <w:bottom w:val="single" w:sz="4" w:space="0" w:color="auto"/>
              <w:right w:val="single" w:sz="4" w:space="0" w:color="auto"/>
            </w:tcBorders>
            <w:hideMark/>
          </w:tcPr>
          <w:p w14:paraId="0994061F" w14:textId="77777777" w:rsidR="00BC788E" w:rsidRPr="00B66FB1" w:rsidRDefault="00BC788E" w:rsidP="00BC788E">
            <w:pPr>
              <w:jc w:val="both"/>
              <w:rPr>
                <w:rFonts w:ascii="Calibri" w:hAnsi="Calibri" w:cs="Calibri"/>
              </w:rPr>
            </w:pPr>
            <w:r w:rsidRPr="00B66FB1">
              <w:rPr>
                <w:rFonts w:ascii="Calibri" w:hAnsi="Calibri" w:cs="Calibri"/>
              </w:rPr>
              <w:t>01.01.10.122.1000.1.001.4.4.90.52.42 – Equipamentos e Material Permanente</w:t>
            </w:r>
          </w:p>
        </w:tc>
      </w:tr>
      <w:tr w:rsidR="00BC788E" w:rsidRPr="00B66FB1" w14:paraId="4F83E1A4" w14:textId="77777777" w:rsidTr="00BC788E">
        <w:tc>
          <w:tcPr>
            <w:tcW w:w="2830" w:type="dxa"/>
            <w:tcBorders>
              <w:top w:val="single" w:sz="4" w:space="0" w:color="auto"/>
              <w:left w:val="single" w:sz="4" w:space="0" w:color="auto"/>
              <w:bottom w:val="single" w:sz="4" w:space="0" w:color="auto"/>
              <w:right w:val="single" w:sz="4" w:space="0" w:color="auto"/>
            </w:tcBorders>
            <w:hideMark/>
          </w:tcPr>
          <w:p w14:paraId="4AF914A9" w14:textId="77777777" w:rsidR="00BC788E" w:rsidRPr="00B66FB1" w:rsidRDefault="00BC788E" w:rsidP="00BC788E">
            <w:pPr>
              <w:jc w:val="both"/>
              <w:rPr>
                <w:rFonts w:ascii="Calibri" w:hAnsi="Calibri" w:cs="Calibri"/>
              </w:rPr>
            </w:pPr>
            <w:r w:rsidRPr="00B66FB1">
              <w:rPr>
                <w:rFonts w:ascii="Calibri" w:hAnsi="Calibri" w:cs="Calibri"/>
              </w:rPr>
              <w:t>Natureza da Despesa</w:t>
            </w:r>
          </w:p>
        </w:tc>
        <w:tc>
          <w:tcPr>
            <w:tcW w:w="6804" w:type="dxa"/>
            <w:tcBorders>
              <w:top w:val="single" w:sz="4" w:space="0" w:color="auto"/>
              <w:left w:val="single" w:sz="4" w:space="0" w:color="auto"/>
              <w:bottom w:val="single" w:sz="4" w:space="0" w:color="auto"/>
              <w:right w:val="single" w:sz="4" w:space="0" w:color="auto"/>
            </w:tcBorders>
            <w:hideMark/>
          </w:tcPr>
          <w:p w14:paraId="509A6E3C" w14:textId="77777777" w:rsidR="00BC788E" w:rsidRPr="00B66FB1" w:rsidRDefault="00BC788E" w:rsidP="00BC788E">
            <w:pPr>
              <w:jc w:val="both"/>
              <w:rPr>
                <w:rFonts w:ascii="Calibri" w:hAnsi="Calibri" w:cs="Calibri"/>
              </w:rPr>
            </w:pPr>
            <w:r w:rsidRPr="00B66FB1">
              <w:rPr>
                <w:rFonts w:ascii="Calibri" w:hAnsi="Calibri" w:cs="Calibri"/>
              </w:rPr>
              <w:t>Equipamentos e Material Permanente</w:t>
            </w:r>
          </w:p>
        </w:tc>
      </w:tr>
      <w:tr w:rsidR="00BC788E" w:rsidRPr="00B66FB1" w14:paraId="6E583DEB" w14:textId="77777777" w:rsidTr="00BC788E">
        <w:tc>
          <w:tcPr>
            <w:tcW w:w="2830" w:type="dxa"/>
            <w:tcBorders>
              <w:top w:val="single" w:sz="4" w:space="0" w:color="auto"/>
              <w:left w:val="single" w:sz="4" w:space="0" w:color="auto"/>
              <w:bottom w:val="single" w:sz="4" w:space="0" w:color="auto"/>
              <w:right w:val="single" w:sz="4" w:space="0" w:color="auto"/>
            </w:tcBorders>
            <w:hideMark/>
          </w:tcPr>
          <w:p w14:paraId="1174355C" w14:textId="77777777" w:rsidR="00BC788E" w:rsidRPr="00B66FB1" w:rsidRDefault="00BC788E" w:rsidP="00BC788E">
            <w:pPr>
              <w:jc w:val="both"/>
              <w:rPr>
                <w:rFonts w:ascii="Calibri" w:hAnsi="Calibri" w:cs="Calibri"/>
              </w:rPr>
            </w:pPr>
            <w:r w:rsidRPr="00B66FB1">
              <w:rPr>
                <w:rFonts w:ascii="Calibri" w:hAnsi="Calibri" w:cs="Calibri"/>
              </w:rPr>
              <w:t>Valor Total</w:t>
            </w:r>
          </w:p>
        </w:tc>
        <w:tc>
          <w:tcPr>
            <w:tcW w:w="6804" w:type="dxa"/>
            <w:tcBorders>
              <w:top w:val="single" w:sz="4" w:space="0" w:color="auto"/>
              <w:left w:val="single" w:sz="4" w:space="0" w:color="auto"/>
              <w:bottom w:val="single" w:sz="4" w:space="0" w:color="auto"/>
              <w:right w:val="single" w:sz="4" w:space="0" w:color="auto"/>
            </w:tcBorders>
            <w:hideMark/>
          </w:tcPr>
          <w:p w14:paraId="322FC9AA" w14:textId="77777777" w:rsidR="00BC788E" w:rsidRPr="00B66FB1" w:rsidRDefault="00BC788E" w:rsidP="00BC788E">
            <w:pPr>
              <w:jc w:val="both"/>
              <w:rPr>
                <w:rFonts w:ascii="Calibri" w:hAnsi="Calibri" w:cs="Calibri"/>
              </w:rPr>
            </w:pPr>
            <w:r w:rsidRPr="00B66FB1">
              <w:rPr>
                <w:rFonts w:ascii="Calibri" w:hAnsi="Calibri" w:cs="Calibri"/>
              </w:rPr>
              <w:t>R$ 106.300,05 (cento e seis mil, trezentos reais e cinco centavos)</w:t>
            </w:r>
          </w:p>
        </w:tc>
      </w:tr>
      <w:tr w:rsidR="00BC788E" w:rsidRPr="00B66FB1" w14:paraId="1F1FB626" w14:textId="77777777" w:rsidTr="00BC788E">
        <w:tc>
          <w:tcPr>
            <w:tcW w:w="2830" w:type="dxa"/>
            <w:tcBorders>
              <w:top w:val="single" w:sz="4" w:space="0" w:color="auto"/>
              <w:left w:val="single" w:sz="4" w:space="0" w:color="auto"/>
              <w:bottom w:val="single" w:sz="4" w:space="0" w:color="auto"/>
              <w:right w:val="single" w:sz="4" w:space="0" w:color="auto"/>
            </w:tcBorders>
            <w:hideMark/>
          </w:tcPr>
          <w:p w14:paraId="4A4C654B" w14:textId="77777777" w:rsidR="00BC788E" w:rsidRPr="00B66FB1" w:rsidRDefault="00BC788E" w:rsidP="00BC788E">
            <w:pPr>
              <w:jc w:val="both"/>
              <w:rPr>
                <w:rFonts w:ascii="Calibri" w:hAnsi="Calibri" w:cs="Calibri"/>
              </w:rPr>
            </w:pPr>
            <w:r w:rsidRPr="00B66FB1">
              <w:rPr>
                <w:rFonts w:ascii="Calibri" w:hAnsi="Calibri" w:cs="Calibri"/>
              </w:rPr>
              <w:t>Exercício Financeiro</w:t>
            </w:r>
          </w:p>
        </w:tc>
        <w:tc>
          <w:tcPr>
            <w:tcW w:w="6804" w:type="dxa"/>
            <w:tcBorders>
              <w:top w:val="single" w:sz="4" w:space="0" w:color="auto"/>
              <w:left w:val="single" w:sz="4" w:space="0" w:color="auto"/>
              <w:bottom w:val="single" w:sz="4" w:space="0" w:color="auto"/>
              <w:right w:val="single" w:sz="4" w:space="0" w:color="auto"/>
            </w:tcBorders>
            <w:hideMark/>
          </w:tcPr>
          <w:p w14:paraId="6FD6D113" w14:textId="77777777" w:rsidR="00BC788E" w:rsidRPr="00B66FB1" w:rsidRDefault="00BC788E" w:rsidP="00BC788E">
            <w:pPr>
              <w:jc w:val="both"/>
              <w:rPr>
                <w:rFonts w:ascii="Calibri" w:hAnsi="Calibri" w:cs="Calibri"/>
              </w:rPr>
            </w:pPr>
            <w:r w:rsidRPr="00B66FB1">
              <w:rPr>
                <w:rFonts w:ascii="Calibri" w:hAnsi="Calibri" w:cs="Calibri"/>
              </w:rPr>
              <w:t>2026</w:t>
            </w:r>
          </w:p>
        </w:tc>
      </w:tr>
    </w:tbl>
    <w:p w14:paraId="1E0145A8" w14:textId="77777777" w:rsidR="00BC788E" w:rsidRDefault="00BC788E" w:rsidP="00BC788E">
      <w:pPr>
        <w:tabs>
          <w:tab w:val="left" w:pos="426"/>
        </w:tabs>
        <w:jc w:val="both"/>
        <w:rPr>
          <w:rFonts w:ascii="Calibri" w:eastAsia="Calibri" w:hAnsi="Calibri" w:cs="Calibri"/>
        </w:rPr>
      </w:pPr>
    </w:p>
    <w:p w14:paraId="33A9E2BC" w14:textId="77777777" w:rsidR="00BC788E" w:rsidRDefault="00BC788E" w:rsidP="00BC788E">
      <w:pPr>
        <w:keepNext/>
        <w:keepLines/>
        <w:numPr>
          <w:ilvl w:val="0"/>
          <w:numId w:val="25"/>
        </w:numPr>
        <w:pBdr>
          <w:top w:val="nil"/>
          <w:left w:val="nil"/>
          <w:bottom w:val="nil"/>
          <w:right w:val="nil"/>
          <w:between w:val="nil"/>
        </w:pBdr>
        <w:shd w:val="clear" w:color="auto" w:fill="D7E3BC"/>
        <w:tabs>
          <w:tab w:val="left" w:pos="567"/>
          <w:tab w:val="left" w:pos="284"/>
        </w:tabs>
        <w:spacing w:after="0" w:line="240" w:lineRule="auto"/>
        <w:ind w:left="0" w:firstLine="0"/>
        <w:jc w:val="both"/>
        <w:rPr>
          <w:color w:val="000000"/>
        </w:rPr>
      </w:pPr>
      <w:r>
        <w:rPr>
          <w:rFonts w:ascii="Calibri" w:eastAsia="Calibri" w:hAnsi="Calibri" w:cs="Calibri"/>
          <w:b/>
          <w:color w:val="000000"/>
        </w:rPr>
        <w:t>DO CREDENCIAMENTO.</w:t>
      </w:r>
    </w:p>
    <w:p w14:paraId="290B7C8C"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 xml:space="preserve">O </w:t>
      </w:r>
      <w:r>
        <w:rPr>
          <w:rFonts w:ascii="Calibri" w:eastAsia="Calibri" w:hAnsi="Calibri" w:cs="Calibri"/>
        </w:rPr>
        <w:t xml:space="preserve">Pregão </w:t>
      </w:r>
      <w:r>
        <w:rPr>
          <w:rFonts w:ascii="Calibri" w:eastAsia="Calibri" w:hAnsi="Calibri" w:cs="Calibri"/>
          <w:color w:val="000000"/>
        </w:rPr>
        <w:t xml:space="preserve">é o nível básico do registro cadastral no </w:t>
      </w:r>
      <w:r>
        <w:rPr>
          <w:rFonts w:ascii="Calibri" w:eastAsia="Calibri" w:hAnsi="Calibri" w:cs="Calibri"/>
          <w:b/>
          <w:color w:val="000000"/>
        </w:rPr>
        <w:t xml:space="preserve">PORTAL DE COMPRAS </w:t>
      </w:r>
      <w:r>
        <w:rPr>
          <w:rFonts w:ascii="Calibri" w:eastAsia="Calibri" w:hAnsi="Calibri" w:cs="Calibri"/>
          <w:b/>
        </w:rPr>
        <w:t>PÚBLICAS</w:t>
      </w:r>
      <w:r>
        <w:rPr>
          <w:rFonts w:ascii="Calibri" w:eastAsia="Calibri" w:hAnsi="Calibri" w:cs="Calibri"/>
          <w:color w:val="000000"/>
        </w:rPr>
        <w:t xml:space="preserve"> que permite a participação dos interessados na modalidade LICITATÓRIA </w:t>
      </w:r>
      <w:r>
        <w:rPr>
          <w:rFonts w:ascii="Calibri" w:eastAsia="Calibri" w:hAnsi="Calibri" w:cs="Calibri"/>
        </w:rPr>
        <w:t>PREGÃO</w:t>
      </w:r>
      <w:r>
        <w:rPr>
          <w:rFonts w:ascii="Calibri" w:eastAsia="Calibri" w:hAnsi="Calibri" w:cs="Calibri"/>
          <w:color w:val="000000"/>
        </w:rPr>
        <w:t>, em sua FORMA ELETRÔNICA.</w:t>
      </w:r>
    </w:p>
    <w:p w14:paraId="2F38C13A" w14:textId="77777777"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 xml:space="preserve">O cadastro deverá ser feito no Portal de Compras Públicas, no sítio </w:t>
      </w:r>
      <w:hyperlink r:id="rId9">
        <w:r>
          <w:rPr>
            <w:rFonts w:ascii="Calibri" w:eastAsia="Calibri" w:hAnsi="Calibri" w:cs="Calibri"/>
            <w:b/>
            <w:i/>
            <w:color w:val="0066FF"/>
            <w:u w:val="single"/>
          </w:rPr>
          <w:t>www.portaldecompraspublicas.com.br</w:t>
        </w:r>
      </w:hyperlink>
      <w:r>
        <w:rPr>
          <w:rFonts w:ascii="Calibri" w:eastAsia="Calibri" w:hAnsi="Calibri" w:cs="Calibri"/>
          <w:b/>
          <w:i/>
          <w:color w:val="000000"/>
        </w:rPr>
        <w:t>;</w:t>
      </w:r>
    </w:p>
    <w:p w14:paraId="194CD834"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lastRenderedPageBreak/>
        <w:t>O credenciamento junto ao provedor do sistema implica a responsabilidade do licitante ou de seu representante legal e a presunção de sua capacidade técnica para realização das transações inerentes a esta licitação.</w:t>
      </w:r>
    </w:p>
    <w:p w14:paraId="40781E81"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 xml:space="preserve">O licitante </w:t>
      </w:r>
      <w:r>
        <w:rPr>
          <w:rFonts w:ascii="Calibri" w:eastAsia="Calibri" w:hAnsi="Calibri" w:cs="Calibri"/>
        </w:rPr>
        <w:t>responsabilizar-se</w:t>
      </w:r>
      <w:r>
        <w:rPr>
          <w:rFonts w:ascii="Calibri" w:eastAsia="Calibri" w:hAnsi="Calibri" w:cs="Calibri"/>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0AB913"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rPr>
        <w:t xml:space="preserve">É de responsabilidade do cadastrado conferir a exatidão dos seus dados cadastrais no </w:t>
      </w:r>
      <w:r>
        <w:rPr>
          <w:rFonts w:ascii="Calibri" w:eastAsia="Calibri" w:hAnsi="Calibri" w:cs="Calibri"/>
          <w:b/>
        </w:rPr>
        <w:t>PORTAL DE COMPRAS PÚBLICAS</w:t>
      </w:r>
      <w:r>
        <w:rPr>
          <w:rFonts w:ascii="Calibri" w:eastAsia="Calibri" w:hAnsi="Calibri" w:cs="Calibri"/>
        </w:rPr>
        <w:t xml:space="preserve"> e mantê-los atualizados junto aos órgãos responsáveis pela informação, devendo proceder, imediatamente, à correção ou à alteração dos registros tão logo identifique incorreção ou aqueles se tornem desatualizados.</w:t>
      </w:r>
    </w:p>
    <w:p w14:paraId="577685A9" w14:textId="77777777" w:rsidR="00BC788E" w:rsidRDefault="00BC788E" w:rsidP="00BC788E">
      <w:pPr>
        <w:numPr>
          <w:ilvl w:val="2"/>
          <w:numId w:val="25"/>
        </w:numPr>
        <w:tabs>
          <w:tab w:val="left" w:pos="709"/>
          <w:tab w:val="left" w:pos="851"/>
        </w:tabs>
        <w:spacing w:after="0" w:line="240" w:lineRule="auto"/>
        <w:ind w:left="284" w:firstLine="0"/>
        <w:jc w:val="both"/>
      </w:pPr>
      <w:r>
        <w:rPr>
          <w:rFonts w:ascii="Calibri" w:eastAsia="Calibri" w:hAnsi="Calibri" w:cs="Calibri"/>
          <w:color w:val="000000"/>
        </w:rPr>
        <w:t>A não observância do disposto no subitem anterior poderá ensejar desclassificação no momento da habilitação.</w:t>
      </w:r>
    </w:p>
    <w:p w14:paraId="78F2863F" w14:textId="77777777" w:rsidR="00BC788E" w:rsidRDefault="00BC788E" w:rsidP="00BC788E">
      <w:pPr>
        <w:ind w:left="1071"/>
        <w:jc w:val="both"/>
        <w:rPr>
          <w:rFonts w:ascii="Calibri" w:eastAsia="Calibri" w:hAnsi="Calibri" w:cs="Calibri"/>
          <w:color w:val="000000"/>
        </w:rPr>
      </w:pPr>
    </w:p>
    <w:p w14:paraId="0B1527A2" w14:textId="77777777" w:rsidR="00BC788E" w:rsidRDefault="00BC788E" w:rsidP="00BC788E">
      <w:pPr>
        <w:keepNext/>
        <w:keepLines/>
        <w:numPr>
          <w:ilvl w:val="0"/>
          <w:numId w:val="25"/>
        </w:numPr>
        <w:pBdr>
          <w:top w:val="nil"/>
          <w:left w:val="nil"/>
          <w:bottom w:val="nil"/>
          <w:right w:val="nil"/>
          <w:between w:val="nil"/>
        </w:pBdr>
        <w:shd w:val="clear" w:color="auto" w:fill="D7E3BC"/>
        <w:tabs>
          <w:tab w:val="left" w:pos="567"/>
          <w:tab w:val="left" w:pos="0"/>
          <w:tab w:val="left" w:pos="284"/>
          <w:tab w:val="left" w:pos="851"/>
        </w:tabs>
        <w:spacing w:after="0" w:line="240" w:lineRule="auto"/>
        <w:ind w:left="0" w:firstLine="0"/>
        <w:jc w:val="both"/>
        <w:rPr>
          <w:color w:val="000000"/>
        </w:rPr>
      </w:pPr>
      <w:r>
        <w:rPr>
          <w:rFonts w:ascii="Calibri" w:eastAsia="Calibri" w:hAnsi="Calibri" w:cs="Calibri"/>
          <w:b/>
          <w:color w:val="000000"/>
        </w:rPr>
        <w:t>DA PARTICIPAÇÃO N</w:t>
      </w:r>
      <w:r>
        <w:rPr>
          <w:rFonts w:ascii="Calibri" w:eastAsia="Calibri" w:hAnsi="Calibri" w:cs="Calibri"/>
          <w:b/>
        </w:rPr>
        <w:t>O</w:t>
      </w:r>
      <w:r>
        <w:rPr>
          <w:rFonts w:ascii="Calibri" w:eastAsia="Calibri" w:hAnsi="Calibri" w:cs="Calibri"/>
          <w:b/>
          <w:color w:val="000000"/>
        </w:rPr>
        <w:t xml:space="preserve"> </w:t>
      </w:r>
      <w:r>
        <w:rPr>
          <w:rFonts w:ascii="Calibri" w:eastAsia="Calibri" w:hAnsi="Calibri" w:cs="Calibri"/>
          <w:b/>
        </w:rPr>
        <w:t>PREGÃO</w:t>
      </w:r>
      <w:r>
        <w:rPr>
          <w:rFonts w:ascii="Calibri" w:eastAsia="Calibri" w:hAnsi="Calibri" w:cs="Calibri"/>
          <w:b/>
          <w:color w:val="000000"/>
        </w:rPr>
        <w:t>.</w:t>
      </w:r>
    </w:p>
    <w:p w14:paraId="2817F00F" w14:textId="5DF14EC1" w:rsidR="00BC788E" w:rsidRPr="00B66FB1"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Poderão participar dest</w:t>
      </w:r>
      <w:r>
        <w:rPr>
          <w:rFonts w:ascii="Calibri" w:eastAsia="Calibri" w:hAnsi="Calibri" w:cs="Calibri"/>
        </w:rPr>
        <w:t>e</w:t>
      </w:r>
      <w:r>
        <w:rPr>
          <w:rFonts w:ascii="Calibri" w:eastAsia="Calibri" w:hAnsi="Calibri" w:cs="Calibri"/>
          <w:color w:val="000000"/>
        </w:rPr>
        <w:t xml:space="preserve"> </w:t>
      </w:r>
      <w:r>
        <w:rPr>
          <w:rFonts w:ascii="Calibri" w:eastAsia="Calibri" w:hAnsi="Calibri" w:cs="Calibri"/>
        </w:rPr>
        <w:t xml:space="preserve">Pregão </w:t>
      </w:r>
      <w:r>
        <w:rPr>
          <w:rFonts w:ascii="Calibri" w:eastAsia="Calibri" w:hAnsi="Calibri" w:cs="Calibri"/>
          <w:color w:val="000000"/>
        </w:rPr>
        <w:t xml:space="preserve">interessados cujo ramo de atividade seja compatível com o objeto desta licitação, e que estejam com Credenciamento regular no </w:t>
      </w:r>
      <w:r>
        <w:rPr>
          <w:rFonts w:ascii="Calibri" w:eastAsia="Calibri" w:hAnsi="Calibri" w:cs="Calibri"/>
          <w:b/>
          <w:color w:val="000000"/>
        </w:rPr>
        <w:t xml:space="preserve">PORTAL DE COMPRAS </w:t>
      </w:r>
      <w:r>
        <w:rPr>
          <w:rFonts w:ascii="Calibri" w:eastAsia="Calibri" w:hAnsi="Calibri" w:cs="Calibri"/>
          <w:b/>
        </w:rPr>
        <w:t>PÚBLICAS.</w:t>
      </w:r>
    </w:p>
    <w:p w14:paraId="5F8B4400" w14:textId="57B06E8F" w:rsidR="00BC788E" w:rsidRPr="00B66FB1"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69D394AE" w14:textId="6806026C" w:rsidR="00BC788E" w:rsidRPr="00B66FB1" w:rsidRDefault="00BC788E" w:rsidP="00B66FB1">
      <w:pPr>
        <w:numPr>
          <w:ilvl w:val="1"/>
          <w:numId w:val="25"/>
        </w:numPr>
        <w:tabs>
          <w:tab w:val="left" w:pos="426"/>
        </w:tabs>
        <w:spacing w:after="0" w:line="240" w:lineRule="auto"/>
        <w:ind w:left="0" w:firstLine="0"/>
        <w:jc w:val="both"/>
      </w:pPr>
      <w:r>
        <w:rPr>
          <w:rFonts w:ascii="Calibri" w:eastAsia="Calibri" w:hAnsi="Calibri" w:cs="Calibri"/>
          <w:color w:val="000000"/>
        </w:rPr>
        <w:t>Não poderão participar desta licitação os interessados:</w:t>
      </w:r>
    </w:p>
    <w:p w14:paraId="74FBBBD6" w14:textId="77777777" w:rsidR="00BC788E" w:rsidRDefault="00BC788E" w:rsidP="00BC788E">
      <w:pPr>
        <w:numPr>
          <w:ilvl w:val="2"/>
          <w:numId w:val="25"/>
        </w:numPr>
        <w:tabs>
          <w:tab w:val="left" w:pos="851"/>
          <w:tab w:val="left" w:pos="993"/>
          <w:tab w:val="left" w:pos="1701"/>
        </w:tabs>
        <w:spacing w:after="0" w:line="240" w:lineRule="auto"/>
        <w:ind w:left="284" w:firstLine="0"/>
        <w:jc w:val="both"/>
      </w:pPr>
      <w:r>
        <w:rPr>
          <w:rFonts w:ascii="Calibri" w:eastAsia="Calibri" w:hAnsi="Calibri" w:cs="Calibri"/>
        </w:rPr>
        <w:t>Proibidos de participar de licitações e celebrar contratos administrativos, na forma da legislação vigente;</w:t>
      </w:r>
    </w:p>
    <w:p w14:paraId="6277B97C" w14:textId="77777777" w:rsidR="00BC788E" w:rsidRDefault="00BC788E" w:rsidP="00BC788E">
      <w:pPr>
        <w:numPr>
          <w:ilvl w:val="2"/>
          <w:numId w:val="25"/>
        </w:numPr>
        <w:tabs>
          <w:tab w:val="left" w:pos="851"/>
          <w:tab w:val="left" w:pos="993"/>
          <w:tab w:val="left" w:pos="1701"/>
        </w:tabs>
        <w:spacing w:after="0" w:line="240" w:lineRule="auto"/>
        <w:ind w:left="284" w:firstLine="0"/>
        <w:jc w:val="both"/>
      </w:pPr>
      <w:r>
        <w:rPr>
          <w:rFonts w:ascii="Calibri" w:eastAsia="Calibri" w:hAnsi="Calibri" w:cs="Calibri"/>
        </w:rPr>
        <w:t>Que não atendam às condições deste Edital e seu(s) anexo(s);</w:t>
      </w:r>
    </w:p>
    <w:p w14:paraId="5D34EE19" w14:textId="77777777" w:rsidR="00BC788E" w:rsidRDefault="00BC788E" w:rsidP="00BC788E">
      <w:pPr>
        <w:numPr>
          <w:ilvl w:val="2"/>
          <w:numId w:val="25"/>
        </w:numPr>
        <w:tabs>
          <w:tab w:val="left" w:pos="851"/>
          <w:tab w:val="left" w:pos="993"/>
          <w:tab w:val="left" w:pos="1701"/>
        </w:tabs>
        <w:spacing w:after="0" w:line="240" w:lineRule="auto"/>
        <w:ind w:left="284" w:firstLine="0"/>
        <w:jc w:val="both"/>
      </w:pPr>
      <w:r>
        <w:rPr>
          <w:rFonts w:ascii="Calibri" w:eastAsia="Calibri" w:hAnsi="Calibri" w:cs="Calibri"/>
          <w:color w:val="000000"/>
        </w:rPr>
        <w:t>Estrangeiros que não tenham representação legal no Brasil com poderes expressos para receber citação e responder administrativa ou judicialmente;</w:t>
      </w:r>
    </w:p>
    <w:p w14:paraId="3C3CF7B3" w14:textId="77777777" w:rsidR="00BC788E" w:rsidRDefault="00BC788E" w:rsidP="00BC788E">
      <w:pPr>
        <w:numPr>
          <w:ilvl w:val="2"/>
          <w:numId w:val="25"/>
        </w:numPr>
        <w:tabs>
          <w:tab w:val="left" w:pos="851"/>
          <w:tab w:val="left" w:pos="993"/>
          <w:tab w:val="left" w:pos="1701"/>
        </w:tabs>
        <w:spacing w:after="0" w:line="240" w:lineRule="auto"/>
        <w:ind w:left="284" w:firstLine="0"/>
        <w:jc w:val="both"/>
      </w:pPr>
      <w:r>
        <w:rPr>
          <w:rFonts w:ascii="Calibri" w:eastAsia="Calibri" w:hAnsi="Calibri" w:cs="Calibri"/>
          <w:color w:val="000000"/>
        </w:rPr>
        <w:t>Que se enquadrem nas vedações previstas nos artigos 9º e 14 da Lei nº 14.133/2021;</w:t>
      </w:r>
    </w:p>
    <w:p w14:paraId="710E1BB3" w14:textId="77777777" w:rsidR="00BC788E" w:rsidRDefault="00BC788E" w:rsidP="00BC788E">
      <w:pPr>
        <w:numPr>
          <w:ilvl w:val="2"/>
          <w:numId w:val="25"/>
        </w:numPr>
        <w:tabs>
          <w:tab w:val="left" w:pos="851"/>
          <w:tab w:val="left" w:pos="993"/>
          <w:tab w:val="left" w:pos="1701"/>
        </w:tabs>
        <w:spacing w:after="0" w:line="240" w:lineRule="auto"/>
        <w:ind w:left="284" w:firstLine="0"/>
        <w:jc w:val="both"/>
      </w:pPr>
      <w:r>
        <w:rPr>
          <w:rFonts w:ascii="Calibri" w:eastAsia="Calibri" w:hAnsi="Calibri" w:cs="Calibri"/>
        </w:rPr>
        <w:t xml:space="preserve"> </w:t>
      </w:r>
      <w:r>
        <w:rPr>
          <w:rFonts w:ascii="Calibri" w:eastAsia="Calibri" w:hAnsi="Calibri" w:cs="Calibri"/>
          <w:color w:val="000000"/>
        </w:rPr>
        <w:t xml:space="preserve">Que estejam sob falência, concurso de credores, </w:t>
      </w:r>
      <w:r>
        <w:rPr>
          <w:rFonts w:ascii="Calibri" w:eastAsia="Calibri" w:hAnsi="Calibri" w:cs="Calibri"/>
        </w:rPr>
        <w:t xml:space="preserve">concordata ou </w:t>
      </w:r>
      <w:r>
        <w:rPr>
          <w:rFonts w:ascii="Calibri" w:eastAsia="Calibri" w:hAnsi="Calibri" w:cs="Calibri"/>
          <w:color w:val="000000"/>
        </w:rPr>
        <w:t>em processo de dissolução ou liquidação;</w:t>
      </w:r>
    </w:p>
    <w:p w14:paraId="3451C9A6" w14:textId="77777777" w:rsidR="00BC788E" w:rsidRDefault="00BC788E" w:rsidP="00BC788E">
      <w:pPr>
        <w:numPr>
          <w:ilvl w:val="2"/>
          <w:numId w:val="25"/>
        </w:numPr>
        <w:tabs>
          <w:tab w:val="left" w:pos="851"/>
          <w:tab w:val="left" w:pos="993"/>
          <w:tab w:val="left" w:pos="1701"/>
        </w:tabs>
        <w:spacing w:after="0" w:line="240" w:lineRule="auto"/>
        <w:ind w:left="284" w:firstLine="0"/>
        <w:jc w:val="both"/>
      </w:pPr>
      <w:r>
        <w:rPr>
          <w:rFonts w:ascii="Calibri" w:eastAsia="Calibri" w:hAnsi="Calibri" w:cs="Calibri"/>
          <w:color w:val="000000"/>
        </w:rPr>
        <w:t>Organizações da Sociedade Civil de Interesse Público - OSCIP, atuando nessa condição (Acórdão nº 746/2014-TCU-Plenário).</w:t>
      </w:r>
    </w:p>
    <w:p w14:paraId="7B5B3E80"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A pessoa jurídica poderá participar da licitação em consórcio, observadas as regras do art. 15 da Lei nº 14.133/2021.</w:t>
      </w:r>
    </w:p>
    <w:p w14:paraId="011F5EE7"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Como condição para participação n</w:t>
      </w:r>
      <w:r>
        <w:rPr>
          <w:rFonts w:ascii="Calibri" w:eastAsia="Calibri" w:hAnsi="Calibri" w:cs="Calibri"/>
        </w:rPr>
        <w:t>o Pregão</w:t>
      </w:r>
      <w:r>
        <w:rPr>
          <w:rFonts w:ascii="Calibri" w:eastAsia="Calibri" w:hAnsi="Calibri" w:cs="Calibri"/>
          <w:color w:val="000000"/>
        </w:rPr>
        <w:t xml:space="preserve">, a licitante assinalará “sim” ou “não” em campo próprio do sistema eletrônico, relativo às seguintes declarações: </w:t>
      </w:r>
    </w:p>
    <w:p w14:paraId="2B2B8875" w14:textId="77777777" w:rsidR="00BC788E" w:rsidRDefault="00BC788E" w:rsidP="00BC788E">
      <w:pPr>
        <w:numPr>
          <w:ilvl w:val="2"/>
          <w:numId w:val="25"/>
        </w:numPr>
        <w:tabs>
          <w:tab w:val="left" w:pos="851"/>
          <w:tab w:val="left" w:pos="1276"/>
        </w:tabs>
        <w:spacing w:after="0" w:line="240" w:lineRule="auto"/>
        <w:ind w:left="284" w:firstLine="0"/>
        <w:jc w:val="both"/>
      </w:pPr>
      <w:r>
        <w:rPr>
          <w:rFonts w:ascii="Calibri" w:eastAsia="Calibri" w:hAnsi="Calibri" w:cs="Calibri"/>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rPr>
        <w:t>extrapolam</w:t>
      </w:r>
      <w:r>
        <w:rPr>
          <w:rFonts w:ascii="Calibri" w:eastAsia="Calibri" w:hAnsi="Calibri" w:cs="Calibri"/>
          <w:color w:val="000000"/>
        </w:rPr>
        <w:t xml:space="preserve"> a receita bruta máxima admitida para fins de enquadramento como empresa de pequeno porte;</w:t>
      </w:r>
    </w:p>
    <w:p w14:paraId="7341ED62" w14:textId="77777777" w:rsidR="00BC788E" w:rsidRDefault="00BC788E" w:rsidP="00BC788E">
      <w:pPr>
        <w:numPr>
          <w:ilvl w:val="3"/>
          <w:numId w:val="25"/>
        </w:numPr>
        <w:tabs>
          <w:tab w:val="left" w:pos="851"/>
          <w:tab w:val="left" w:pos="1418"/>
        </w:tabs>
        <w:spacing w:after="0" w:line="240" w:lineRule="auto"/>
        <w:ind w:left="567" w:firstLine="0"/>
        <w:jc w:val="both"/>
        <w:rPr>
          <w:rFonts w:ascii="Calibri" w:eastAsia="Calibri" w:hAnsi="Calibri" w:cs="Calibri"/>
          <w:color w:val="000000"/>
        </w:rPr>
      </w:pPr>
      <w:r>
        <w:rPr>
          <w:rFonts w:ascii="Calibri" w:eastAsia="Calibri" w:hAnsi="Calibri" w:cs="Calibri"/>
          <w:color w:val="000000"/>
        </w:rPr>
        <w:t>Nos itens exclusivos para participação de microempresas e empresas de pequeno porte, a assinalação do campo “não” impedirá o prosseguimento no certame;</w:t>
      </w:r>
    </w:p>
    <w:p w14:paraId="0AC89D00" w14:textId="77777777" w:rsidR="00BC788E" w:rsidRDefault="00BC788E" w:rsidP="00BC788E">
      <w:pPr>
        <w:numPr>
          <w:ilvl w:val="3"/>
          <w:numId w:val="25"/>
        </w:numPr>
        <w:tabs>
          <w:tab w:val="left" w:pos="851"/>
          <w:tab w:val="left" w:pos="1418"/>
        </w:tabs>
        <w:spacing w:after="0" w:line="240" w:lineRule="auto"/>
        <w:ind w:left="567" w:firstLine="0"/>
        <w:jc w:val="both"/>
        <w:rPr>
          <w:rFonts w:ascii="Calibri" w:eastAsia="Calibri" w:hAnsi="Calibri" w:cs="Calibri"/>
          <w:color w:val="000000"/>
        </w:rPr>
      </w:pPr>
      <w:r>
        <w:rPr>
          <w:rFonts w:ascii="Calibri" w:eastAsia="Calibri" w:hAnsi="Calibri" w:cs="Calibri"/>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AD0E26E" w14:textId="77777777" w:rsidR="00BC788E" w:rsidRDefault="00BC788E" w:rsidP="00BC788E">
      <w:pPr>
        <w:numPr>
          <w:ilvl w:val="2"/>
          <w:numId w:val="25"/>
        </w:numPr>
        <w:tabs>
          <w:tab w:val="left" w:pos="851"/>
          <w:tab w:val="left" w:pos="1134"/>
        </w:tabs>
        <w:spacing w:after="0" w:line="240" w:lineRule="auto"/>
        <w:ind w:left="284" w:firstLine="0"/>
        <w:jc w:val="both"/>
      </w:pPr>
      <w:r>
        <w:rPr>
          <w:rFonts w:ascii="Calibri" w:eastAsia="Calibri" w:hAnsi="Calibri" w:cs="Calibri"/>
          <w:color w:val="000000"/>
        </w:rPr>
        <w:t>Que está ciente e concorda com as condições contidas no Edital e seus anexos;</w:t>
      </w:r>
    </w:p>
    <w:p w14:paraId="1F1F61BF" w14:textId="77777777" w:rsidR="00BC788E" w:rsidRDefault="00BC788E" w:rsidP="00BC788E">
      <w:pPr>
        <w:numPr>
          <w:ilvl w:val="2"/>
          <w:numId w:val="25"/>
        </w:numPr>
        <w:pBdr>
          <w:top w:val="nil"/>
          <w:left w:val="nil"/>
          <w:bottom w:val="nil"/>
          <w:right w:val="nil"/>
          <w:between w:val="nil"/>
        </w:pBdr>
        <w:tabs>
          <w:tab w:val="left" w:pos="851"/>
          <w:tab w:val="left" w:pos="1134"/>
          <w:tab w:val="left" w:pos="2552"/>
        </w:tabs>
        <w:spacing w:after="0" w:line="240" w:lineRule="auto"/>
        <w:ind w:left="284" w:firstLine="0"/>
        <w:jc w:val="both"/>
      </w:pPr>
      <w:r>
        <w:rPr>
          <w:rFonts w:ascii="Calibri" w:eastAsia="Calibri" w:hAnsi="Calibri" w:cs="Calibri"/>
          <w:color w:val="000000"/>
        </w:rPr>
        <w:t>Que cumpre os requisitos para a habilitação definidos no Edital e que a proposta apresentada está em conformidade com as exigências editalícias;</w:t>
      </w:r>
    </w:p>
    <w:p w14:paraId="16D8E939" w14:textId="77777777" w:rsidR="00BC788E" w:rsidRDefault="00BC788E" w:rsidP="00BC788E">
      <w:pPr>
        <w:numPr>
          <w:ilvl w:val="2"/>
          <w:numId w:val="25"/>
        </w:numPr>
        <w:tabs>
          <w:tab w:val="left" w:pos="851"/>
          <w:tab w:val="left" w:pos="1134"/>
          <w:tab w:val="left" w:pos="1843"/>
        </w:tabs>
        <w:spacing w:after="0" w:line="240" w:lineRule="auto"/>
        <w:ind w:left="284" w:firstLine="0"/>
        <w:jc w:val="both"/>
      </w:pPr>
      <w:r>
        <w:rPr>
          <w:rFonts w:ascii="Calibri" w:eastAsia="Calibri" w:hAnsi="Calibri" w:cs="Calibri"/>
          <w:color w:val="000000"/>
        </w:rPr>
        <w:lastRenderedPageBreak/>
        <w:t xml:space="preserve">Que inexistem fatos impeditivos para sua habilitação no certame, ciente da obrigatoriedade de declarar ocorrências posteriores; </w:t>
      </w:r>
    </w:p>
    <w:p w14:paraId="07D70B45" w14:textId="77777777" w:rsidR="00BC788E" w:rsidRDefault="00BC788E" w:rsidP="00BC788E">
      <w:pPr>
        <w:numPr>
          <w:ilvl w:val="2"/>
          <w:numId w:val="25"/>
        </w:numPr>
        <w:tabs>
          <w:tab w:val="left" w:pos="851"/>
          <w:tab w:val="left" w:pos="1134"/>
          <w:tab w:val="left" w:pos="1843"/>
        </w:tabs>
        <w:spacing w:after="0" w:line="240" w:lineRule="auto"/>
        <w:ind w:left="284" w:firstLine="0"/>
        <w:jc w:val="both"/>
      </w:pPr>
      <w:r>
        <w:rPr>
          <w:rFonts w:ascii="Calibri" w:eastAsia="Calibri" w:hAnsi="Calibri" w:cs="Calibri"/>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000C72FD" w14:textId="77777777" w:rsidR="00BC788E" w:rsidRDefault="00BC788E" w:rsidP="00BC788E">
      <w:pPr>
        <w:numPr>
          <w:ilvl w:val="2"/>
          <w:numId w:val="25"/>
        </w:numPr>
        <w:tabs>
          <w:tab w:val="left" w:pos="851"/>
          <w:tab w:val="left" w:pos="1134"/>
          <w:tab w:val="left" w:pos="1843"/>
        </w:tabs>
        <w:spacing w:after="0" w:line="240" w:lineRule="auto"/>
        <w:ind w:left="284" w:firstLine="0"/>
        <w:jc w:val="both"/>
      </w:pPr>
      <w:r>
        <w:rPr>
          <w:rFonts w:ascii="Calibri" w:eastAsia="Calibri" w:hAnsi="Calibri" w:cs="Calibri"/>
          <w:color w:val="000000"/>
        </w:rPr>
        <w:t>Que a proposta foi elaborada de forma independente;</w:t>
      </w:r>
    </w:p>
    <w:p w14:paraId="4729993C" w14:textId="77777777" w:rsidR="00BC788E" w:rsidRDefault="00BC788E" w:rsidP="00BC788E">
      <w:pPr>
        <w:numPr>
          <w:ilvl w:val="2"/>
          <w:numId w:val="25"/>
        </w:numPr>
        <w:tabs>
          <w:tab w:val="left" w:pos="851"/>
          <w:tab w:val="left" w:pos="1134"/>
          <w:tab w:val="left" w:pos="1843"/>
        </w:tabs>
        <w:spacing w:after="0" w:line="240" w:lineRule="auto"/>
        <w:ind w:left="284" w:firstLine="0"/>
        <w:jc w:val="both"/>
      </w:pPr>
      <w:r>
        <w:rPr>
          <w:rFonts w:ascii="Calibri" w:eastAsia="Calibri" w:hAnsi="Calibri" w:cs="Calibri"/>
          <w:color w:val="000000"/>
        </w:rPr>
        <w:t>Que não possui, em sua cadeia produtiva, empregados executando trabalho degradante ou forçado, observando o disposto nos incisos III e IV do art. 1º e no inciso III do art. 5º da Constituição Federal;</w:t>
      </w:r>
    </w:p>
    <w:p w14:paraId="6B99C686" w14:textId="77777777" w:rsidR="00BC788E" w:rsidRDefault="00BC788E" w:rsidP="00BC788E">
      <w:pPr>
        <w:numPr>
          <w:ilvl w:val="2"/>
          <w:numId w:val="25"/>
        </w:numPr>
        <w:tabs>
          <w:tab w:val="left" w:pos="851"/>
          <w:tab w:val="left" w:pos="1134"/>
          <w:tab w:val="left" w:pos="1843"/>
        </w:tabs>
        <w:spacing w:after="0" w:line="240" w:lineRule="auto"/>
        <w:ind w:left="284" w:firstLine="0"/>
        <w:jc w:val="both"/>
      </w:pPr>
      <w:r>
        <w:rPr>
          <w:rFonts w:ascii="Calibri" w:eastAsia="Calibri" w:hAnsi="Calibri" w:cs="Calibri"/>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A1B809D" w14:textId="77777777" w:rsidR="00BC788E" w:rsidRDefault="00BC788E" w:rsidP="00BC788E">
      <w:pPr>
        <w:keepNext/>
        <w:keepLines/>
        <w:numPr>
          <w:ilvl w:val="1"/>
          <w:numId w:val="25"/>
        </w:numPr>
        <w:pBdr>
          <w:top w:val="nil"/>
          <w:left w:val="nil"/>
          <w:bottom w:val="nil"/>
          <w:right w:val="nil"/>
          <w:between w:val="nil"/>
        </w:pBdr>
        <w:tabs>
          <w:tab w:val="left" w:pos="567"/>
          <w:tab w:val="left" w:pos="426"/>
        </w:tabs>
        <w:spacing w:after="0" w:line="240" w:lineRule="auto"/>
        <w:ind w:left="0" w:firstLine="0"/>
        <w:jc w:val="both"/>
      </w:pPr>
      <w:r>
        <w:rPr>
          <w:rFonts w:ascii="Calibri" w:eastAsia="Calibri" w:hAnsi="Calibri" w:cs="Calibri"/>
          <w:color w:val="000000"/>
        </w:rPr>
        <w:t>A declaração falsa relativa ao cumprimento de qualquer condição sujeitará o licitante às sanções previstas em lei e neste Edital.</w:t>
      </w:r>
    </w:p>
    <w:p w14:paraId="256D2038" w14:textId="77777777" w:rsidR="00BC788E" w:rsidRDefault="00BC788E" w:rsidP="00BC788E">
      <w:pPr>
        <w:rPr>
          <w:rFonts w:ascii="Calibri" w:eastAsia="Calibri" w:hAnsi="Calibri" w:cs="Calibri"/>
        </w:rPr>
      </w:pPr>
    </w:p>
    <w:p w14:paraId="6679D677" w14:textId="77777777" w:rsidR="00BC788E" w:rsidRDefault="00BC788E" w:rsidP="00BC788E">
      <w:pPr>
        <w:keepNext/>
        <w:keepLines/>
        <w:numPr>
          <w:ilvl w:val="0"/>
          <w:numId w:val="25"/>
        </w:numPr>
        <w:pBdr>
          <w:top w:val="nil"/>
          <w:left w:val="nil"/>
          <w:bottom w:val="nil"/>
          <w:right w:val="nil"/>
          <w:between w:val="nil"/>
        </w:pBdr>
        <w:shd w:val="clear" w:color="auto" w:fill="D7E3BC"/>
        <w:tabs>
          <w:tab w:val="left" w:pos="567"/>
        </w:tabs>
        <w:spacing w:after="0" w:line="240" w:lineRule="auto"/>
        <w:ind w:left="284" w:hanging="284"/>
        <w:jc w:val="both"/>
        <w:rPr>
          <w:color w:val="000000"/>
        </w:rPr>
      </w:pPr>
      <w:r>
        <w:rPr>
          <w:rFonts w:ascii="Calibri" w:eastAsia="Calibri" w:hAnsi="Calibri" w:cs="Calibri"/>
          <w:b/>
          <w:color w:val="000000"/>
        </w:rPr>
        <w:t>DA APRESENTAÇÃO DA PROPOSTA E DOS DOCUMENTOS DE HABILITAÇÃO.</w:t>
      </w:r>
    </w:p>
    <w:p w14:paraId="1649180A"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CE6B4CD"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O envio da proposta, acompanhada dos documentos de habilitação exigidos neste Edital, ocorrerá por meio de chave de acesso e senha.</w:t>
      </w:r>
    </w:p>
    <w:p w14:paraId="15EA3B69"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rPr>
        <w:t>As Microempresas e Empresas de Pequeno Porte deverão encaminhar a documentação de habilitação, ainda que haja alguma restrição de regularidade fiscal e trabalhista, nos termos do art. 43, § 1º da LC nº 123/2006.</w:t>
      </w:r>
    </w:p>
    <w:p w14:paraId="5530A282"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Incumbirá ao licitante acompanhar as operações no sistema eletrônico durante a sessão pública d</w:t>
      </w:r>
      <w:r>
        <w:rPr>
          <w:rFonts w:ascii="Calibri" w:eastAsia="Calibri" w:hAnsi="Calibri" w:cs="Calibri"/>
        </w:rPr>
        <w:t>o Pregão</w:t>
      </w:r>
      <w:r>
        <w:rPr>
          <w:rFonts w:ascii="Calibri" w:eastAsia="Calibri" w:hAnsi="Calibri" w:cs="Calibri"/>
          <w:color w:val="000000"/>
        </w:rPr>
        <w:t>, ficando responsável pelo ônus decorrente da perda de negócios, diante da inobservância de quaisquer mensagens emitidas pelo sistema ou de sua desconexão.</w:t>
      </w:r>
    </w:p>
    <w:p w14:paraId="6E856AB2"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rPr>
        <w:t xml:space="preserve">Até a abertura da sessão pública, os licitantes poderão retirar ou substituir </w:t>
      </w:r>
      <w:r>
        <w:rPr>
          <w:rFonts w:ascii="Calibri" w:eastAsia="Calibri" w:hAnsi="Calibri" w:cs="Calibri"/>
          <w:color w:val="000000"/>
        </w:rPr>
        <w:t>a proposta e os documentos de habilitação anteriormente inseridos no sistema;</w:t>
      </w:r>
    </w:p>
    <w:p w14:paraId="3419DAC0"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 xml:space="preserve">Não será estabelecida, </w:t>
      </w:r>
      <w:r>
        <w:rPr>
          <w:rFonts w:ascii="Calibri" w:eastAsia="Calibri" w:hAnsi="Calibri" w:cs="Calibri"/>
        </w:rPr>
        <w:t>nesta</w:t>
      </w:r>
      <w:r>
        <w:rPr>
          <w:rFonts w:ascii="Calibri" w:eastAsia="Calibri" w:hAnsi="Calibri" w:cs="Calibri"/>
          <w:color w:val="000000"/>
        </w:rPr>
        <w:t xml:space="preserve"> etapa do certame, ordem de classificação entre as propostas apresentadas, o que somente ocorrerá após a realização dos procedimentos de negociação e julgamento da proposta.</w:t>
      </w:r>
    </w:p>
    <w:p w14:paraId="48881D25"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color w:val="000000"/>
        </w:rPr>
        <w:t xml:space="preserve">Os documentos que compõem a proposta e a habilitação do licitante melhor classificado somente serão disponibilizados para avaliação da </w:t>
      </w:r>
      <w:r>
        <w:rPr>
          <w:rFonts w:ascii="Calibri" w:eastAsia="Calibri" w:hAnsi="Calibri" w:cs="Calibri"/>
        </w:rPr>
        <w:t>Pregão</w:t>
      </w:r>
      <w:r>
        <w:rPr>
          <w:rFonts w:ascii="Calibri" w:eastAsia="Calibri" w:hAnsi="Calibri" w:cs="Calibri"/>
          <w:color w:val="000000"/>
        </w:rPr>
        <w:t xml:space="preserve"> e para acesso público após o encerramento do envio de lances.</w:t>
      </w:r>
    </w:p>
    <w:p w14:paraId="28D2DE79" w14:textId="77777777" w:rsidR="00BC788E" w:rsidRDefault="00BC788E" w:rsidP="00BC788E">
      <w:pPr>
        <w:tabs>
          <w:tab w:val="left" w:pos="993"/>
        </w:tabs>
        <w:ind w:left="426"/>
        <w:jc w:val="both"/>
        <w:rPr>
          <w:rFonts w:ascii="Calibri" w:eastAsia="Calibri" w:hAnsi="Calibri" w:cs="Calibri"/>
          <w:color w:val="000000"/>
        </w:rPr>
      </w:pPr>
    </w:p>
    <w:p w14:paraId="3CAD8D1E" w14:textId="77777777" w:rsidR="00BC788E" w:rsidRDefault="00BC788E" w:rsidP="00BC788E">
      <w:pPr>
        <w:keepNext/>
        <w:keepLines/>
        <w:numPr>
          <w:ilvl w:val="0"/>
          <w:numId w:val="25"/>
        </w:numPr>
        <w:pBdr>
          <w:top w:val="nil"/>
          <w:left w:val="nil"/>
          <w:bottom w:val="nil"/>
          <w:right w:val="nil"/>
          <w:between w:val="nil"/>
        </w:pBdr>
        <w:shd w:val="clear" w:color="auto" w:fill="D7E3BC"/>
        <w:tabs>
          <w:tab w:val="left" w:pos="567"/>
        </w:tabs>
        <w:spacing w:after="0" w:line="240" w:lineRule="auto"/>
        <w:ind w:left="284" w:hanging="284"/>
        <w:jc w:val="both"/>
        <w:rPr>
          <w:color w:val="000000"/>
        </w:rPr>
      </w:pPr>
      <w:r>
        <w:rPr>
          <w:rFonts w:ascii="Calibri" w:eastAsia="Calibri" w:hAnsi="Calibri" w:cs="Calibri"/>
          <w:b/>
          <w:color w:val="000000"/>
        </w:rPr>
        <w:t>DO PREENCHIMENTO DA PROPOSTA.</w:t>
      </w:r>
    </w:p>
    <w:p w14:paraId="79E60838" w14:textId="77777777" w:rsidR="00BC788E" w:rsidRDefault="00BC788E" w:rsidP="00BC788E">
      <w:pPr>
        <w:numPr>
          <w:ilvl w:val="1"/>
          <w:numId w:val="25"/>
        </w:numPr>
        <w:tabs>
          <w:tab w:val="left" w:pos="426"/>
        </w:tabs>
        <w:spacing w:after="0" w:line="240" w:lineRule="auto"/>
        <w:ind w:left="0" w:firstLine="0"/>
        <w:jc w:val="both"/>
      </w:pPr>
      <w:r>
        <w:rPr>
          <w:rFonts w:ascii="Calibri" w:eastAsia="Calibri" w:hAnsi="Calibri" w:cs="Calibri"/>
        </w:rPr>
        <w:t>O licitante enviará sua proposta mediante o preenchimento, no sistema eletrônico, dos seguintes campos:</w:t>
      </w:r>
    </w:p>
    <w:p w14:paraId="20464867" w14:textId="77777777" w:rsidR="00BC788E" w:rsidRDefault="00BC788E" w:rsidP="00BC788E">
      <w:pPr>
        <w:numPr>
          <w:ilvl w:val="2"/>
          <w:numId w:val="25"/>
        </w:numPr>
        <w:tabs>
          <w:tab w:val="left" w:pos="851"/>
        </w:tabs>
        <w:spacing w:after="0" w:line="240" w:lineRule="auto"/>
        <w:ind w:left="284" w:right="-568" w:firstLine="0"/>
        <w:jc w:val="both"/>
      </w:pPr>
      <w:r>
        <w:rPr>
          <w:rFonts w:ascii="Calibri" w:eastAsia="Calibri" w:hAnsi="Calibri" w:cs="Calibri"/>
        </w:rPr>
        <w:t>Valor unitário e total para cada item ou lote de itens, em moeda corrente nacional;</w:t>
      </w:r>
    </w:p>
    <w:p w14:paraId="18DA6A8A" w14:textId="77777777" w:rsidR="00BC788E" w:rsidRDefault="00BC788E" w:rsidP="00BC788E">
      <w:pPr>
        <w:numPr>
          <w:ilvl w:val="2"/>
          <w:numId w:val="25"/>
        </w:numPr>
        <w:tabs>
          <w:tab w:val="left" w:pos="851"/>
          <w:tab w:val="left" w:pos="1134"/>
          <w:tab w:val="left" w:pos="1701"/>
        </w:tabs>
        <w:spacing w:after="0" w:line="240" w:lineRule="auto"/>
        <w:ind w:left="284" w:firstLine="0"/>
        <w:jc w:val="both"/>
      </w:pPr>
      <w:r>
        <w:rPr>
          <w:rFonts w:ascii="Calibri" w:eastAsia="Calibri" w:hAnsi="Calibri" w:cs="Calibri"/>
          <w:color w:val="000000"/>
        </w:rPr>
        <w:t xml:space="preserve">Marca </w:t>
      </w:r>
      <w:r>
        <w:rPr>
          <w:rFonts w:ascii="Calibri" w:eastAsia="Calibri" w:hAnsi="Calibri" w:cs="Calibri"/>
        </w:rPr>
        <w:t>de cada item ofertado;</w:t>
      </w:r>
    </w:p>
    <w:p w14:paraId="4785E585" w14:textId="77777777" w:rsidR="00BC788E" w:rsidRDefault="00BC788E" w:rsidP="00BC788E">
      <w:pPr>
        <w:numPr>
          <w:ilvl w:val="2"/>
          <w:numId w:val="25"/>
        </w:numPr>
        <w:tabs>
          <w:tab w:val="left" w:pos="851"/>
          <w:tab w:val="left" w:pos="1134"/>
          <w:tab w:val="left" w:pos="1701"/>
        </w:tabs>
        <w:spacing w:after="0" w:line="240" w:lineRule="auto"/>
        <w:ind w:left="284" w:firstLine="0"/>
        <w:jc w:val="both"/>
      </w:pPr>
      <w:r>
        <w:rPr>
          <w:rFonts w:ascii="Calibri" w:eastAsia="Calibri" w:hAnsi="Calibri" w:cs="Calibri"/>
          <w:color w:val="000000"/>
        </w:rPr>
        <w:t xml:space="preserve">Fabricante </w:t>
      </w:r>
      <w:r>
        <w:rPr>
          <w:rFonts w:ascii="Calibri" w:eastAsia="Calibri" w:hAnsi="Calibri" w:cs="Calibri"/>
        </w:rPr>
        <w:t>de cada item ofertado;</w:t>
      </w:r>
    </w:p>
    <w:p w14:paraId="323355D1" w14:textId="77777777" w:rsidR="00BC788E" w:rsidRDefault="00BC788E" w:rsidP="00BC788E">
      <w:pPr>
        <w:numPr>
          <w:ilvl w:val="2"/>
          <w:numId w:val="25"/>
        </w:numPr>
        <w:tabs>
          <w:tab w:val="left" w:pos="851"/>
          <w:tab w:val="left" w:pos="1134"/>
          <w:tab w:val="left" w:pos="1701"/>
        </w:tabs>
        <w:spacing w:after="0" w:line="240" w:lineRule="auto"/>
        <w:ind w:left="284" w:firstLine="0"/>
        <w:jc w:val="both"/>
      </w:pPr>
      <w:r>
        <w:rPr>
          <w:rFonts w:ascii="Calibri" w:eastAsia="Calibri" w:hAnsi="Calibri" w:cs="Calibri"/>
          <w:color w:val="000000"/>
        </w:rPr>
        <w:t xml:space="preserve">Descrição detalhada do objeto, contendo as informações similares à especificação do Termo de Referência: indicando, no que for aplicável, </w:t>
      </w:r>
      <w:r>
        <w:rPr>
          <w:rFonts w:ascii="Calibri" w:eastAsia="Calibri" w:hAnsi="Calibri" w:cs="Calibri"/>
        </w:rPr>
        <w:t>o modelo, prazo de validade ou de garantia, número do registro ou inscrição do bem no órgão competente, quando for o caso;</w:t>
      </w:r>
    </w:p>
    <w:p w14:paraId="3F178162" w14:textId="77777777"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Todas as especificações do objeto contidas na proposta vinculam a Contratada.</w:t>
      </w:r>
    </w:p>
    <w:p w14:paraId="2ADB691B" w14:textId="77777777"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lastRenderedPageBreak/>
        <w:t>Nos valores propostos estarão inclusos todos os custos operacionais, encargos previdenciários, trabalhistas, tributários, comerciais e quaisquer outros que incidam direta ou indiretamente no fornecimento dos bens ou serviços.</w:t>
      </w:r>
    </w:p>
    <w:p w14:paraId="6B819A71" w14:textId="77777777"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603576C7" w14:textId="6F32B1DB"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 xml:space="preserve">O prazo de validade da proposta não será inferior a </w:t>
      </w:r>
      <w:r w:rsidR="00B66FB1" w:rsidRPr="00B66FB1">
        <w:rPr>
          <w:rFonts w:ascii="Calibri" w:eastAsia="Calibri" w:hAnsi="Calibri" w:cs="Calibri"/>
          <w:b/>
          <w:color w:val="000000"/>
        </w:rPr>
        <w:t>60(sessenta)</w:t>
      </w:r>
      <w:r>
        <w:rPr>
          <w:rFonts w:ascii="Calibri" w:eastAsia="Calibri" w:hAnsi="Calibri" w:cs="Calibri"/>
          <w:b/>
          <w:color w:val="000000"/>
        </w:rPr>
        <w:t xml:space="preserve"> DIAS,</w:t>
      </w:r>
      <w:r>
        <w:rPr>
          <w:rFonts w:ascii="Calibri" w:eastAsia="Calibri" w:hAnsi="Calibri" w:cs="Calibri"/>
          <w:color w:val="000000"/>
        </w:rPr>
        <w:t xml:space="preserve"> a contar da data de sua apresentação. </w:t>
      </w:r>
    </w:p>
    <w:p w14:paraId="5D851140" w14:textId="77777777"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Os licitantes devem respeitar os preços máximos estabelecidos nas normas de regência de contratações públicas, quando participarem de licitações públicas;</w:t>
      </w:r>
    </w:p>
    <w:p w14:paraId="255A381C" w14:textId="77777777" w:rsidR="00BC788E" w:rsidRDefault="00BC788E" w:rsidP="00BC788E">
      <w:pPr>
        <w:pBdr>
          <w:top w:val="nil"/>
          <w:left w:val="nil"/>
          <w:bottom w:val="nil"/>
          <w:right w:val="nil"/>
          <w:between w:val="nil"/>
        </w:pBdr>
        <w:tabs>
          <w:tab w:val="left" w:pos="426"/>
        </w:tabs>
        <w:jc w:val="both"/>
        <w:rPr>
          <w:rFonts w:ascii="Calibri" w:eastAsia="Calibri" w:hAnsi="Calibri" w:cs="Calibri"/>
          <w:color w:val="000000"/>
        </w:rPr>
      </w:pPr>
    </w:p>
    <w:p w14:paraId="112751BB" w14:textId="77777777" w:rsidR="00BC788E" w:rsidRDefault="00BC788E" w:rsidP="00BC788E">
      <w:pPr>
        <w:keepNext/>
        <w:keepLines/>
        <w:numPr>
          <w:ilvl w:val="0"/>
          <w:numId w:val="25"/>
        </w:numPr>
        <w:pBdr>
          <w:top w:val="nil"/>
          <w:left w:val="nil"/>
          <w:bottom w:val="nil"/>
          <w:right w:val="nil"/>
          <w:between w:val="nil"/>
        </w:pBdr>
        <w:shd w:val="clear" w:color="auto" w:fill="D7E3BC"/>
        <w:tabs>
          <w:tab w:val="left" w:pos="567"/>
          <w:tab w:val="left" w:pos="0"/>
          <w:tab w:val="left" w:pos="284"/>
        </w:tabs>
        <w:spacing w:after="0" w:line="240" w:lineRule="auto"/>
        <w:ind w:left="0" w:firstLine="0"/>
        <w:jc w:val="both"/>
        <w:rPr>
          <w:color w:val="000000"/>
        </w:rPr>
      </w:pPr>
      <w:r>
        <w:rPr>
          <w:rFonts w:ascii="Calibri" w:eastAsia="Calibri" w:hAnsi="Calibri" w:cs="Calibri"/>
          <w:b/>
          <w:color w:val="000000"/>
        </w:rPr>
        <w:t>DA ABERTURA DA SESSÃO, CLASSIFICAÇÃO DAS PROPOSTAS E FORMULAÇÃO DE LANCES.</w:t>
      </w:r>
    </w:p>
    <w:p w14:paraId="74B85CE8" w14:textId="77777777"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A abertura da presente licitação dar-se-á em sessão pública, por meio de sistema eletrônico, na data, horário e local indicados neste Edital.</w:t>
      </w:r>
    </w:p>
    <w:p w14:paraId="734CE41C" w14:textId="77777777"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 xml:space="preserve"> </w:t>
      </w:r>
      <w:r>
        <w:rPr>
          <w:rFonts w:ascii="Calibri" w:eastAsia="Calibri" w:hAnsi="Calibri" w:cs="Calibri"/>
        </w:rPr>
        <w:t>O Pregoeiro</w:t>
      </w:r>
      <w:r>
        <w:rPr>
          <w:rFonts w:ascii="Calibri" w:eastAsia="Calibri" w:hAnsi="Calibri" w:cs="Calibri"/>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63B61700" w14:textId="77777777" w:rsidR="00BC788E" w:rsidRDefault="00BC788E" w:rsidP="00BC788E">
      <w:pPr>
        <w:numPr>
          <w:ilvl w:val="2"/>
          <w:numId w:val="25"/>
        </w:numPr>
        <w:tabs>
          <w:tab w:val="left" w:pos="910"/>
          <w:tab w:val="left" w:pos="993"/>
        </w:tabs>
        <w:spacing w:after="0" w:line="240" w:lineRule="auto"/>
        <w:ind w:left="284" w:firstLine="0"/>
        <w:jc w:val="both"/>
      </w:pPr>
      <w:r>
        <w:rPr>
          <w:rFonts w:ascii="Calibri" w:eastAsia="Calibri" w:hAnsi="Calibri" w:cs="Calibri"/>
          <w:color w:val="000000"/>
        </w:rPr>
        <w:t>Também será desclassificada a proposta que identifique o licitante.</w:t>
      </w:r>
    </w:p>
    <w:p w14:paraId="3A3FFF6C" w14:textId="77777777" w:rsidR="00BC788E" w:rsidRDefault="00BC788E" w:rsidP="00BC788E">
      <w:pPr>
        <w:numPr>
          <w:ilvl w:val="2"/>
          <w:numId w:val="25"/>
        </w:numPr>
        <w:tabs>
          <w:tab w:val="left" w:pos="910"/>
          <w:tab w:val="left" w:pos="993"/>
        </w:tabs>
        <w:spacing w:after="0" w:line="240" w:lineRule="auto"/>
        <w:ind w:left="284" w:firstLine="0"/>
        <w:jc w:val="both"/>
      </w:pPr>
      <w:r>
        <w:rPr>
          <w:rFonts w:ascii="Calibri" w:eastAsia="Calibri" w:hAnsi="Calibri" w:cs="Calibri"/>
          <w:color w:val="000000"/>
        </w:rPr>
        <w:t>A desclassificação será sempre fundamentada e registrada no sistema, com acompanhamento em tempo real por todos os participantes.</w:t>
      </w:r>
    </w:p>
    <w:p w14:paraId="00D30250" w14:textId="77777777" w:rsidR="00BC788E" w:rsidRDefault="00BC788E" w:rsidP="00BC788E">
      <w:pPr>
        <w:numPr>
          <w:ilvl w:val="2"/>
          <w:numId w:val="25"/>
        </w:numPr>
        <w:tabs>
          <w:tab w:val="left" w:pos="910"/>
          <w:tab w:val="left" w:pos="993"/>
        </w:tabs>
        <w:spacing w:after="0" w:line="240" w:lineRule="auto"/>
        <w:ind w:left="284" w:firstLine="0"/>
        <w:jc w:val="both"/>
      </w:pPr>
      <w:r>
        <w:rPr>
          <w:rFonts w:ascii="Calibri" w:eastAsia="Calibri" w:hAnsi="Calibri" w:cs="Calibri"/>
          <w:color w:val="000000"/>
        </w:rPr>
        <w:t>A não desclassificação da proposta não impede o seu julgamento definitivo em sentido contrário, levado a efeito na fase de aceitação.</w:t>
      </w:r>
    </w:p>
    <w:p w14:paraId="062CC6AB" w14:textId="77777777" w:rsidR="00BC788E" w:rsidRDefault="00BC788E" w:rsidP="00BC788E">
      <w:pPr>
        <w:numPr>
          <w:ilvl w:val="1"/>
          <w:numId w:val="25"/>
        </w:numPr>
        <w:pBdr>
          <w:top w:val="nil"/>
          <w:left w:val="nil"/>
          <w:bottom w:val="nil"/>
          <w:right w:val="nil"/>
          <w:between w:val="nil"/>
        </w:pBdr>
        <w:tabs>
          <w:tab w:val="left" w:pos="0"/>
          <w:tab w:val="left" w:pos="426"/>
        </w:tabs>
        <w:spacing w:after="0" w:line="240" w:lineRule="auto"/>
        <w:ind w:left="0" w:firstLine="0"/>
        <w:jc w:val="both"/>
      </w:pPr>
      <w:r>
        <w:rPr>
          <w:rFonts w:ascii="Calibri" w:eastAsia="Calibri" w:hAnsi="Calibri" w:cs="Calibri"/>
          <w:color w:val="000000"/>
        </w:rPr>
        <w:t>O sistema ordenará automaticamente as propostas classificadas, sendo que somente estas participarão da fase de lances.</w:t>
      </w:r>
    </w:p>
    <w:p w14:paraId="4927A2B8" w14:textId="77777777" w:rsidR="00BC788E" w:rsidRDefault="00BC788E" w:rsidP="00BC788E">
      <w:pPr>
        <w:numPr>
          <w:ilvl w:val="1"/>
          <w:numId w:val="25"/>
        </w:numPr>
        <w:pBdr>
          <w:top w:val="nil"/>
          <w:left w:val="nil"/>
          <w:bottom w:val="nil"/>
          <w:right w:val="nil"/>
          <w:between w:val="nil"/>
        </w:pBdr>
        <w:tabs>
          <w:tab w:val="left" w:pos="0"/>
          <w:tab w:val="left" w:pos="426"/>
        </w:tabs>
        <w:spacing w:after="0" w:line="240" w:lineRule="auto"/>
        <w:ind w:left="0" w:firstLine="0"/>
        <w:jc w:val="both"/>
      </w:pPr>
      <w:r>
        <w:rPr>
          <w:rFonts w:ascii="Calibri" w:eastAsia="Calibri" w:hAnsi="Calibri" w:cs="Calibri"/>
          <w:color w:val="000000"/>
        </w:rPr>
        <w:t xml:space="preserve">O sistema disponibilizará campo próprio para troca de mensagens entre o </w:t>
      </w:r>
      <w:r>
        <w:rPr>
          <w:rFonts w:ascii="Calibri" w:eastAsia="Calibri" w:hAnsi="Calibri" w:cs="Calibri"/>
        </w:rPr>
        <w:t>Pregoeiro</w:t>
      </w:r>
      <w:r>
        <w:rPr>
          <w:rFonts w:ascii="Calibri" w:eastAsia="Calibri" w:hAnsi="Calibri" w:cs="Calibri"/>
          <w:color w:val="000000"/>
        </w:rPr>
        <w:t xml:space="preserve"> e os licitantes.</w:t>
      </w:r>
    </w:p>
    <w:p w14:paraId="0BA76174" w14:textId="77777777" w:rsidR="00BC788E" w:rsidRDefault="00BC788E" w:rsidP="00BC788E">
      <w:pPr>
        <w:numPr>
          <w:ilvl w:val="1"/>
          <w:numId w:val="25"/>
        </w:numPr>
        <w:pBdr>
          <w:top w:val="nil"/>
          <w:left w:val="nil"/>
          <w:bottom w:val="nil"/>
          <w:right w:val="nil"/>
          <w:between w:val="nil"/>
        </w:pBdr>
        <w:tabs>
          <w:tab w:val="left" w:pos="0"/>
          <w:tab w:val="left" w:pos="426"/>
        </w:tabs>
        <w:spacing w:after="0" w:line="240" w:lineRule="auto"/>
        <w:ind w:left="0" w:firstLine="0"/>
        <w:jc w:val="both"/>
      </w:pPr>
      <w:r>
        <w:rPr>
          <w:rFonts w:ascii="Calibri" w:eastAsia="Calibri" w:hAnsi="Calibri" w:cs="Calibri"/>
          <w:color w:val="000000"/>
        </w:rPr>
        <w:t xml:space="preserve"> Iniciada a etapa competitiva, os licitantes deverão encaminhar lances exclusivamente por meio do sistema eletrônico, sendo imediatamente informados do seu recebimento e do valor consignado no registro.</w:t>
      </w:r>
    </w:p>
    <w:p w14:paraId="057FFA55" w14:textId="77777777" w:rsidR="00BC788E" w:rsidRDefault="00BC788E" w:rsidP="00BC788E">
      <w:pPr>
        <w:numPr>
          <w:ilvl w:val="2"/>
          <w:numId w:val="25"/>
        </w:numPr>
        <w:tabs>
          <w:tab w:val="left" w:pos="952"/>
          <w:tab w:val="left" w:pos="1701"/>
        </w:tabs>
        <w:spacing w:after="0" w:line="240" w:lineRule="auto"/>
        <w:ind w:left="284" w:firstLine="0"/>
        <w:jc w:val="both"/>
      </w:pPr>
      <w:r>
        <w:rPr>
          <w:rFonts w:ascii="Calibri" w:eastAsia="Calibri" w:hAnsi="Calibri" w:cs="Calibri"/>
        </w:rPr>
        <w:t>O lance deverá ser ofertado de acordo com o tipo de licitação indicada no preâmbulo deste Edital.</w:t>
      </w:r>
    </w:p>
    <w:p w14:paraId="0B89FFCE" w14:textId="77777777"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Os licitantes poderão oferecer lances sucessivos, observando o horário fixado para abertura da sessão e as regras estabelecidas no Edital.</w:t>
      </w:r>
    </w:p>
    <w:p w14:paraId="242C449D" w14:textId="77777777" w:rsidR="00BC788E" w:rsidRDefault="00BC788E" w:rsidP="00BC788E">
      <w:pPr>
        <w:numPr>
          <w:ilvl w:val="1"/>
          <w:numId w:val="25"/>
        </w:numPr>
        <w:pBdr>
          <w:top w:val="nil"/>
          <w:left w:val="nil"/>
          <w:bottom w:val="nil"/>
          <w:right w:val="nil"/>
          <w:between w:val="nil"/>
        </w:pBdr>
        <w:shd w:val="clear" w:color="auto" w:fill="FFFFFF"/>
        <w:tabs>
          <w:tab w:val="left" w:pos="426"/>
        </w:tabs>
        <w:spacing w:after="0" w:line="240" w:lineRule="auto"/>
        <w:ind w:left="0" w:firstLine="0"/>
        <w:jc w:val="both"/>
      </w:pPr>
      <w:r>
        <w:rPr>
          <w:rFonts w:ascii="Calibri" w:eastAsia="Calibri" w:hAnsi="Calibri" w:cs="Calibri"/>
          <w:color w:val="000000"/>
        </w:rPr>
        <w:t xml:space="preserve">O licitante somente poderá oferecer lance </w:t>
      </w:r>
      <w:r>
        <w:rPr>
          <w:rFonts w:ascii="Calibri" w:eastAsia="Calibri" w:hAnsi="Calibri" w:cs="Calibri"/>
          <w:b/>
          <w:color w:val="000000"/>
        </w:rPr>
        <w:t>de valor inferior ou percentual</w:t>
      </w:r>
      <w:r>
        <w:rPr>
          <w:rFonts w:ascii="Calibri" w:eastAsia="Calibri" w:hAnsi="Calibri" w:cs="Calibri"/>
          <w:color w:val="000000"/>
        </w:rPr>
        <w:t xml:space="preserve"> de desconto superior ao último por ele ofertado e registrado pelo sistema.</w:t>
      </w:r>
    </w:p>
    <w:p w14:paraId="2D2AB79A" w14:textId="360B97F8" w:rsidR="00BC788E" w:rsidRDefault="00BC788E" w:rsidP="00BC788E">
      <w:pPr>
        <w:numPr>
          <w:ilvl w:val="1"/>
          <w:numId w:val="25"/>
        </w:numPr>
        <w:pBdr>
          <w:top w:val="nil"/>
          <w:left w:val="nil"/>
          <w:bottom w:val="nil"/>
          <w:right w:val="nil"/>
          <w:between w:val="nil"/>
        </w:pBdr>
        <w:shd w:val="clear" w:color="auto" w:fill="FFFFFF"/>
        <w:tabs>
          <w:tab w:val="left" w:pos="426"/>
        </w:tabs>
        <w:spacing w:after="0" w:line="240" w:lineRule="auto"/>
        <w:ind w:left="0" w:firstLine="0"/>
        <w:jc w:val="both"/>
      </w:pPr>
      <w:r>
        <w:rPr>
          <w:rFonts w:ascii="Calibri" w:eastAsia="Calibri" w:hAnsi="Calibri" w:cs="Calibri"/>
          <w:color w:val="000000"/>
        </w:rPr>
        <w:t xml:space="preserve">O intervalo mínimo de diferença de valores </w:t>
      </w:r>
      <w:r>
        <w:rPr>
          <w:rFonts w:ascii="Calibri" w:eastAsia="Calibri" w:hAnsi="Calibri" w:cs="Calibri"/>
          <w:color w:val="000000"/>
          <w:highlight w:val="white"/>
        </w:rPr>
        <w:t>ou percentuais</w:t>
      </w:r>
      <w:r>
        <w:rPr>
          <w:rFonts w:ascii="Calibri" w:eastAsia="Calibri" w:hAnsi="Calibri" w:cs="Calibri"/>
          <w:color w:val="000000"/>
        </w:rPr>
        <w:t xml:space="preserve"> entre os lances, que incidirá tanto em relação aos lances intermediários quanto em relação à proposta que cobrir a melhor oferta deverá ser de </w:t>
      </w:r>
      <w:r>
        <w:rPr>
          <w:rFonts w:ascii="Calibri" w:eastAsia="Calibri" w:hAnsi="Calibri" w:cs="Calibri"/>
          <w:b/>
          <w:color w:val="000000"/>
        </w:rPr>
        <w:t xml:space="preserve">R$ </w:t>
      </w:r>
      <w:r w:rsidR="00B66FB1">
        <w:rPr>
          <w:rFonts w:ascii="Calibri" w:eastAsia="Calibri" w:hAnsi="Calibri" w:cs="Calibri"/>
          <w:b/>
          <w:color w:val="000000"/>
        </w:rPr>
        <w:t>0,01</w:t>
      </w:r>
      <w:r>
        <w:rPr>
          <w:rFonts w:ascii="Calibri" w:eastAsia="Calibri" w:hAnsi="Calibri" w:cs="Calibri"/>
          <w:b/>
          <w:color w:val="000000"/>
        </w:rPr>
        <w:t xml:space="preserve"> (</w:t>
      </w:r>
      <w:r w:rsidR="00B66FB1" w:rsidRPr="00B66FB1">
        <w:rPr>
          <w:rFonts w:ascii="Calibri" w:eastAsia="Calibri" w:hAnsi="Calibri" w:cs="Calibri"/>
          <w:b/>
          <w:color w:val="000000"/>
        </w:rPr>
        <w:t xml:space="preserve">UM </w:t>
      </w:r>
      <w:r w:rsidRPr="00B66FB1">
        <w:rPr>
          <w:rFonts w:ascii="Calibri" w:eastAsia="Calibri" w:hAnsi="Calibri" w:cs="Calibri"/>
          <w:b/>
          <w:color w:val="000000"/>
        </w:rPr>
        <w:t>CENTAVOS</w:t>
      </w:r>
      <w:r>
        <w:rPr>
          <w:rFonts w:ascii="Calibri" w:eastAsia="Calibri" w:hAnsi="Calibri" w:cs="Calibri"/>
          <w:b/>
          <w:color w:val="000000"/>
        </w:rPr>
        <w:t>).</w:t>
      </w:r>
    </w:p>
    <w:p w14:paraId="53898A05" w14:textId="30915AAE" w:rsidR="00BC788E" w:rsidRDefault="00BC788E" w:rsidP="00BC788E">
      <w:pPr>
        <w:numPr>
          <w:ilvl w:val="1"/>
          <w:numId w:val="25"/>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 xml:space="preserve">O intervalo entre os lances enviados pelo mesmo licitante não poderá ser inferior a </w:t>
      </w:r>
      <w:r w:rsidR="00A92D7D">
        <w:rPr>
          <w:rFonts w:ascii="Calibri" w:eastAsia="Calibri" w:hAnsi="Calibri" w:cs="Calibri"/>
          <w:color w:val="000000"/>
        </w:rPr>
        <w:t>10(dez)</w:t>
      </w:r>
      <w:r>
        <w:rPr>
          <w:rFonts w:ascii="Calibri" w:eastAsia="Calibri" w:hAnsi="Calibri" w:cs="Calibri"/>
          <w:color w:val="000000"/>
        </w:rPr>
        <w:t xml:space="preserve"> segundos e o intervalo entre lances</w:t>
      </w:r>
      <w:r w:rsidR="00A92D7D">
        <w:rPr>
          <w:rFonts w:ascii="Calibri" w:eastAsia="Calibri" w:hAnsi="Calibri" w:cs="Calibri"/>
          <w:color w:val="000000"/>
        </w:rPr>
        <w:t xml:space="preserve"> não poderá ser inferior a três</w:t>
      </w:r>
      <w:r>
        <w:rPr>
          <w:rFonts w:ascii="Calibri" w:eastAsia="Calibri" w:hAnsi="Calibri" w:cs="Calibri"/>
          <w:color w:val="000000"/>
        </w:rPr>
        <w:t xml:space="preserve"> segundos, sob pena de serem automaticamente descartados pelo sistema os respectivos lances. </w:t>
      </w:r>
    </w:p>
    <w:p w14:paraId="0DDF545C" w14:textId="77777777" w:rsidR="00BC788E" w:rsidRDefault="00BC788E" w:rsidP="00BC788E">
      <w:pPr>
        <w:numPr>
          <w:ilvl w:val="1"/>
          <w:numId w:val="25"/>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Será adotado para o envio de lances na licitação o modo de disputa aberto</w:t>
      </w:r>
      <w:r>
        <w:rPr>
          <w:rFonts w:ascii="Calibri" w:eastAsia="Calibri" w:hAnsi="Calibri" w:cs="Calibri"/>
          <w:b/>
          <w:color w:val="000000"/>
        </w:rPr>
        <w:t>,</w:t>
      </w:r>
      <w:r>
        <w:rPr>
          <w:rFonts w:ascii="Calibri" w:eastAsia="Calibri" w:hAnsi="Calibri" w:cs="Calibri"/>
          <w:color w:val="000000"/>
        </w:rPr>
        <w:t xml:space="preserve"> em que os licitantes apresentarão lances públicos e sucessivos, com prorrogações.</w:t>
      </w:r>
    </w:p>
    <w:p w14:paraId="53318D9F" w14:textId="77777777" w:rsidR="00BC788E" w:rsidRDefault="00BC788E" w:rsidP="00BC788E">
      <w:pPr>
        <w:numPr>
          <w:ilvl w:val="1"/>
          <w:numId w:val="25"/>
        </w:numPr>
        <w:tabs>
          <w:tab w:val="left" w:pos="567"/>
        </w:tabs>
        <w:spacing w:after="0" w:line="240" w:lineRule="auto"/>
        <w:ind w:left="0" w:firstLine="0"/>
        <w:jc w:val="both"/>
      </w:pPr>
      <w:r>
        <w:rPr>
          <w:rFonts w:ascii="Calibri" w:eastAsia="Calibri" w:hAnsi="Calibri" w:cs="Calibri"/>
        </w:rPr>
        <w:t>A etapa de lances da sessão pública terá duração de dez minutos e, após isso, será prorrogada automaticamente pelo sistema quando houver lance ofertado nos últimos dois minutos do período de duração da sessão pública.</w:t>
      </w:r>
    </w:p>
    <w:p w14:paraId="06D44934" w14:textId="77777777" w:rsidR="00BC788E" w:rsidRDefault="00BC788E" w:rsidP="00BC788E">
      <w:pPr>
        <w:numPr>
          <w:ilvl w:val="1"/>
          <w:numId w:val="25"/>
        </w:numPr>
        <w:tabs>
          <w:tab w:val="left" w:pos="567"/>
        </w:tabs>
        <w:spacing w:after="0" w:line="240" w:lineRule="auto"/>
        <w:ind w:left="0" w:firstLine="0"/>
        <w:jc w:val="both"/>
      </w:pPr>
      <w:r>
        <w:rPr>
          <w:rFonts w:ascii="Calibri" w:eastAsia="Calibri" w:hAnsi="Calibri" w:cs="Calibri"/>
        </w:rPr>
        <w:t>A prorrogação automática da etapa de lances, de que trata o item anterior, será de dois minutos e ocorrerá sucessivamente sempre que houver lances enviados neste período de prorrogação, inclusive no caso de lances intermediários.</w:t>
      </w:r>
    </w:p>
    <w:p w14:paraId="37DE7975" w14:textId="411EB280" w:rsidR="00BC788E" w:rsidRPr="00B66FB1" w:rsidRDefault="00BC788E" w:rsidP="00BC788E">
      <w:pPr>
        <w:numPr>
          <w:ilvl w:val="1"/>
          <w:numId w:val="25"/>
        </w:numPr>
        <w:tabs>
          <w:tab w:val="left" w:pos="567"/>
        </w:tabs>
        <w:spacing w:after="0" w:line="240" w:lineRule="auto"/>
        <w:ind w:left="0" w:firstLine="0"/>
        <w:jc w:val="both"/>
      </w:pPr>
      <w:r>
        <w:rPr>
          <w:rFonts w:ascii="Calibri" w:eastAsia="Calibri" w:hAnsi="Calibri" w:cs="Calibri"/>
        </w:rPr>
        <w:lastRenderedPageBreak/>
        <w:t>Não havendo novos lances na forma estabelecida nos itens anteriores, a sessão pública encerrar-se-á automaticamente.</w:t>
      </w:r>
    </w:p>
    <w:p w14:paraId="58A0DFF2" w14:textId="1EDB30A8" w:rsidR="00BC788E" w:rsidRPr="00B66FB1" w:rsidRDefault="00BC788E" w:rsidP="00BC788E">
      <w:pPr>
        <w:numPr>
          <w:ilvl w:val="1"/>
          <w:numId w:val="25"/>
        </w:numPr>
        <w:pBdr>
          <w:top w:val="nil"/>
          <w:left w:val="nil"/>
          <w:bottom w:val="nil"/>
          <w:right w:val="nil"/>
          <w:between w:val="nil"/>
        </w:pBdr>
        <w:shd w:val="clear" w:color="auto" w:fill="FFFFFF"/>
        <w:tabs>
          <w:tab w:val="left" w:pos="567"/>
        </w:tabs>
        <w:spacing w:after="0" w:line="240" w:lineRule="auto"/>
        <w:ind w:left="0" w:firstLine="0"/>
        <w:jc w:val="both"/>
      </w:pPr>
      <w:r>
        <w:rPr>
          <w:rFonts w:ascii="Calibri" w:eastAsia="Calibri" w:hAnsi="Calibri" w:cs="Calibri"/>
          <w:color w:val="000000"/>
        </w:rPr>
        <w:t xml:space="preserve">Encerrada a fase competitiva sem que haja a prorrogação automática pelo sistema, poderá o </w:t>
      </w:r>
      <w:r>
        <w:rPr>
          <w:rFonts w:ascii="Calibri" w:eastAsia="Calibri" w:hAnsi="Calibri" w:cs="Calibri"/>
        </w:rPr>
        <w:t>Pregoeiro</w:t>
      </w:r>
      <w:r>
        <w:rPr>
          <w:rFonts w:ascii="Calibri" w:eastAsia="Calibri" w:hAnsi="Calibri" w:cs="Calibri"/>
          <w:color w:val="000000"/>
        </w:rPr>
        <w:t>, assessorado pela equipe de apoio, justificadamente, admitir o reinício da sessão pública de lances, em prol da consecução do melhor preço.</w:t>
      </w:r>
    </w:p>
    <w:p w14:paraId="041308D7" w14:textId="0E4374F7" w:rsidR="00BC788E" w:rsidRPr="00B66FB1" w:rsidRDefault="00BC788E" w:rsidP="00BC788E">
      <w:pPr>
        <w:numPr>
          <w:ilvl w:val="1"/>
          <w:numId w:val="29"/>
        </w:numPr>
        <w:pBdr>
          <w:top w:val="nil"/>
          <w:left w:val="nil"/>
          <w:bottom w:val="nil"/>
          <w:right w:val="nil"/>
          <w:between w:val="nil"/>
        </w:pBdr>
        <w:tabs>
          <w:tab w:val="left" w:pos="284"/>
          <w:tab w:val="left" w:pos="567"/>
        </w:tabs>
        <w:spacing w:after="0" w:line="240" w:lineRule="auto"/>
        <w:ind w:left="0" w:firstLine="0"/>
        <w:jc w:val="both"/>
      </w:pPr>
      <w:r>
        <w:rPr>
          <w:rFonts w:ascii="Calibri" w:eastAsia="Calibri" w:hAnsi="Calibri" w:cs="Calibri"/>
          <w:color w:val="000000"/>
        </w:rPr>
        <w:t xml:space="preserve">Em caso de falha no sistema, os lances em desacordo com os subitens anteriores deverão ser desconsiderados pelo </w:t>
      </w:r>
      <w:r>
        <w:rPr>
          <w:rFonts w:ascii="Calibri" w:eastAsia="Calibri" w:hAnsi="Calibri" w:cs="Calibri"/>
        </w:rPr>
        <w:t>Pregoeiro</w:t>
      </w:r>
      <w:r>
        <w:rPr>
          <w:rFonts w:ascii="Calibri" w:eastAsia="Calibri" w:hAnsi="Calibri" w:cs="Calibri"/>
          <w:color w:val="000000"/>
        </w:rPr>
        <w:t>.</w:t>
      </w:r>
    </w:p>
    <w:p w14:paraId="5ACE6837" w14:textId="787D7197" w:rsidR="00BC788E" w:rsidRPr="00B66FB1" w:rsidRDefault="00BC788E" w:rsidP="00BC788E">
      <w:pPr>
        <w:numPr>
          <w:ilvl w:val="1"/>
          <w:numId w:val="29"/>
        </w:numPr>
        <w:pBdr>
          <w:top w:val="nil"/>
          <w:left w:val="nil"/>
          <w:bottom w:val="nil"/>
          <w:right w:val="nil"/>
          <w:between w:val="nil"/>
        </w:pBdr>
        <w:tabs>
          <w:tab w:val="left" w:pos="284"/>
          <w:tab w:val="left" w:pos="567"/>
        </w:tabs>
        <w:spacing w:after="0" w:line="240" w:lineRule="auto"/>
        <w:ind w:left="0" w:firstLine="0"/>
        <w:jc w:val="both"/>
      </w:pPr>
      <w:r>
        <w:rPr>
          <w:rFonts w:ascii="Calibri" w:eastAsia="Calibri" w:hAnsi="Calibri" w:cs="Calibri"/>
          <w:color w:val="000000"/>
        </w:rPr>
        <w:t xml:space="preserve">Não serão aceitos dois ou mais lances de mesmo valor, prevalecendo aquele que for recebido e registrado primeiro. </w:t>
      </w:r>
    </w:p>
    <w:p w14:paraId="5E785A86" w14:textId="38129E8C" w:rsidR="00BC788E" w:rsidRPr="00B66FB1" w:rsidRDefault="00BC788E" w:rsidP="00BC788E">
      <w:pPr>
        <w:numPr>
          <w:ilvl w:val="1"/>
          <w:numId w:val="29"/>
        </w:numPr>
        <w:pBdr>
          <w:top w:val="nil"/>
          <w:left w:val="nil"/>
          <w:bottom w:val="nil"/>
          <w:right w:val="nil"/>
          <w:between w:val="nil"/>
        </w:pBdr>
        <w:tabs>
          <w:tab w:val="left" w:pos="284"/>
          <w:tab w:val="left" w:pos="567"/>
        </w:tabs>
        <w:spacing w:after="0" w:line="240" w:lineRule="auto"/>
        <w:ind w:left="0" w:firstLine="0"/>
        <w:jc w:val="both"/>
      </w:pPr>
      <w:r>
        <w:rPr>
          <w:rFonts w:ascii="Calibri" w:eastAsia="Calibri" w:hAnsi="Calibri" w:cs="Calibri"/>
          <w:color w:val="000000"/>
        </w:rPr>
        <w:t xml:space="preserve">Durante o transcurso da sessão pública, os licitantes serão informados, em tempo real, do valor do menor lance registrado, vedada a identificação do licitante. </w:t>
      </w:r>
    </w:p>
    <w:p w14:paraId="06E5D9C9" w14:textId="30CFC53C" w:rsidR="00BC788E" w:rsidRPr="00B66FB1" w:rsidRDefault="00BC788E" w:rsidP="00BC788E">
      <w:pPr>
        <w:numPr>
          <w:ilvl w:val="1"/>
          <w:numId w:val="29"/>
        </w:numPr>
        <w:pBdr>
          <w:top w:val="nil"/>
          <w:left w:val="nil"/>
          <w:bottom w:val="nil"/>
          <w:right w:val="nil"/>
          <w:between w:val="nil"/>
        </w:pBdr>
        <w:tabs>
          <w:tab w:val="left" w:pos="284"/>
          <w:tab w:val="left" w:pos="567"/>
        </w:tabs>
        <w:spacing w:after="0" w:line="240" w:lineRule="auto"/>
        <w:ind w:left="0" w:firstLine="0"/>
        <w:jc w:val="both"/>
      </w:pPr>
      <w:r>
        <w:rPr>
          <w:rFonts w:ascii="Calibri" w:eastAsia="Calibri" w:hAnsi="Calibri" w:cs="Calibri"/>
          <w:color w:val="000000"/>
        </w:rPr>
        <w:t xml:space="preserve">No caso de desconexão com o </w:t>
      </w:r>
      <w:r>
        <w:rPr>
          <w:rFonts w:ascii="Calibri" w:eastAsia="Calibri" w:hAnsi="Calibri" w:cs="Calibri"/>
        </w:rPr>
        <w:t>Pregoeir</w:t>
      </w:r>
      <w:r>
        <w:rPr>
          <w:rFonts w:ascii="Calibri" w:eastAsia="Calibri" w:hAnsi="Calibri" w:cs="Calibri"/>
          <w:color w:val="000000"/>
        </w:rPr>
        <w:t>o, no decorrer da etapa competitiva d</w:t>
      </w:r>
      <w:r>
        <w:rPr>
          <w:rFonts w:ascii="Calibri" w:eastAsia="Calibri" w:hAnsi="Calibri" w:cs="Calibri"/>
        </w:rPr>
        <w:t>o Pregão</w:t>
      </w:r>
      <w:r>
        <w:rPr>
          <w:rFonts w:ascii="Calibri" w:eastAsia="Calibri" w:hAnsi="Calibri" w:cs="Calibri"/>
          <w:color w:val="000000"/>
        </w:rPr>
        <w:t>, o sistema eletrônico poderá permanecer acessível aos licitantes para a recepção dos lances.</w:t>
      </w:r>
    </w:p>
    <w:p w14:paraId="568F4FEE" w14:textId="5770D395" w:rsidR="00BC788E" w:rsidRPr="00B66FB1" w:rsidRDefault="00BC788E" w:rsidP="00BC788E">
      <w:pPr>
        <w:numPr>
          <w:ilvl w:val="1"/>
          <w:numId w:val="29"/>
        </w:numPr>
        <w:pBdr>
          <w:top w:val="nil"/>
          <w:left w:val="nil"/>
          <w:bottom w:val="nil"/>
          <w:right w:val="nil"/>
          <w:between w:val="nil"/>
        </w:pBdr>
        <w:tabs>
          <w:tab w:val="left" w:pos="284"/>
          <w:tab w:val="left" w:pos="567"/>
        </w:tabs>
        <w:spacing w:after="0" w:line="240" w:lineRule="auto"/>
        <w:ind w:left="0" w:firstLine="0"/>
        <w:jc w:val="both"/>
      </w:pPr>
      <w:r>
        <w:rPr>
          <w:rFonts w:ascii="Calibri" w:eastAsia="Calibri" w:hAnsi="Calibri" w:cs="Calibri"/>
          <w:color w:val="000000"/>
        </w:rPr>
        <w:t xml:space="preserve">Quando a desconexão do sistema eletrônico para o </w:t>
      </w:r>
      <w:r>
        <w:rPr>
          <w:rFonts w:ascii="Calibri" w:eastAsia="Calibri" w:hAnsi="Calibri" w:cs="Calibri"/>
        </w:rPr>
        <w:t>Pregoeiro</w:t>
      </w:r>
      <w:r>
        <w:rPr>
          <w:rFonts w:ascii="Calibri" w:eastAsia="Calibri" w:hAnsi="Calibri" w:cs="Calibri"/>
          <w:color w:val="000000"/>
        </w:rPr>
        <w:t xml:space="preserve"> persistir por tempo superior a dez minutos, a sessão pública será suspensa e terá reinício somente após comunicação expressa do </w:t>
      </w:r>
      <w:r>
        <w:rPr>
          <w:rFonts w:ascii="Calibri" w:eastAsia="Calibri" w:hAnsi="Calibri" w:cs="Calibri"/>
        </w:rPr>
        <w:t>pregoeiro</w:t>
      </w:r>
      <w:r>
        <w:rPr>
          <w:rFonts w:ascii="Calibri" w:eastAsia="Calibri" w:hAnsi="Calibri" w:cs="Calibri"/>
          <w:color w:val="000000"/>
        </w:rPr>
        <w:t xml:space="preserve"> aos participantes do certame, publicada no </w:t>
      </w:r>
      <w:hyperlink r:id="rId10">
        <w:r>
          <w:rPr>
            <w:rFonts w:ascii="Calibri" w:eastAsia="Calibri" w:hAnsi="Calibri" w:cs="Calibri"/>
            <w:b/>
            <w:color w:val="0000FF"/>
            <w:u w:val="single"/>
          </w:rPr>
          <w:t>http://www.portaldecompraspublicas.com.br</w:t>
        </w:r>
      </w:hyperlink>
      <w:r>
        <w:rPr>
          <w:rFonts w:ascii="Calibri" w:eastAsia="Calibri" w:hAnsi="Calibri" w:cs="Calibri"/>
          <w:color w:val="000000"/>
        </w:rPr>
        <w:t>, quando serão divulgadas data e hora para a sua reabertura. E será reiniciada somente após decorridas vinte e quatro horas da comunicação do fato pelo</w:t>
      </w:r>
      <w:r>
        <w:rPr>
          <w:rFonts w:ascii="Calibri" w:eastAsia="Calibri" w:hAnsi="Calibri" w:cs="Calibri"/>
        </w:rPr>
        <w:t xml:space="preserve"> Pregoeiro</w:t>
      </w:r>
      <w:r>
        <w:rPr>
          <w:rFonts w:ascii="Calibri" w:eastAsia="Calibri" w:hAnsi="Calibri" w:cs="Calibri"/>
          <w:color w:val="000000"/>
        </w:rPr>
        <w:t xml:space="preserve"> aos participantes, no sítio eletrônico utilizado para divulgação.</w:t>
      </w:r>
    </w:p>
    <w:p w14:paraId="6575C7A4" w14:textId="4F4D3D78" w:rsidR="00BC788E" w:rsidRPr="00B66FB1" w:rsidRDefault="00BC788E" w:rsidP="00BC788E">
      <w:pPr>
        <w:numPr>
          <w:ilvl w:val="1"/>
          <w:numId w:val="29"/>
        </w:numPr>
        <w:tabs>
          <w:tab w:val="left" w:pos="284"/>
          <w:tab w:val="left" w:pos="567"/>
        </w:tabs>
        <w:spacing w:after="0" w:line="240" w:lineRule="auto"/>
        <w:ind w:left="0" w:firstLine="0"/>
        <w:jc w:val="both"/>
      </w:pPr>
      <w:r>
        <w:rPr>
          <w:rFonts w:ascii="Calibri" w:eastAsia="Calibri" w:hAnsi="Calibri" w:cs="Calibri"/>
          <w:color w:val="000000"/>
        </w:rPr>
        <w:t>Caso o licitante não apresente lances, concorrerá com o valor de sua proposta.</w:t>
      </w:r>
    </w:p>
    <w:p w14:paraId="1F4FCFA1" w14:textId="7F2E71AC" w:rsidR="00BC788E" w:rsidRPr="00B66FB1" w:rsidRDefault="00BC788E" w:rsidP="00BC788E">
      <w:pPr>
        <w:numPr>
          <w:ilvl w:val="1"/>
          <w:numId w:val="29"/>
        </w:numPr>
        <w:pBdr>
          <w:top w:val="nil"/>
          <w:left w:val="nil"/>
          <w:bottom w:val="nil"/>
          <w:right w:val="nil"/>
          <w:between w:val="nil"/>
        </w:pBdr>
        <w:tabs>
          <w:tab w:val="left" w:pos="284"/>
          <w:tab w:val="left" w:pos="567"/>
        </w:tabs>
        <w:spacing w:after="0" w:line="240" w:lineRule="auto"/>
        <w:ind w:left="0" w:firstLine="0"/>
        <w:jc w:val="both"/>
      </w:pPr>
      <w:r>
        <w:rPr>
          <w:rFonts w:ascii="Calibri" w:eastAsia="Calibri" w:hAnsi="Calibri" w:cs="Calibri"/>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rPr>
        <w:t>identifica</w:t>
      </w:r>
      <w:r>
        <w:rPr>
          <w:rFonts w:ascii="Calibri" w:eastAsia="Calibri" w:hAnsi="Calibri" w:cs="Calibri"/>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614A046F" w14:textId="3235F8A7" w:rsidR="00BC788E" w:rsidRPr="00B66FB1" w:rsidRDefault="00BC788E" w:rsidP="00BC788E">
      <w:pPr>
        <w:numPr>
          <w:ilvl w:val="1"/>
          <w:numId w:val="29"/>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Nessas condições, as propostas de microempresas e empresas de pequeno porte que se encontrarem na faixa de até 5% (cinco por cento) acima da melhor proposta ou melhor lance serão consideradas empatadas com a primeira colocada.</w:t>
      </w:r>
    </w:p>
    <w:p w14:paraId="5E21D4CD" w14:textId="4F61BECF" w:rsidR="00BC788E" w:rsidRPr="00B66FB1" w:rsidRDefault="00BC788E" w:rsidP="00BC788E">
      <w:pPr>
        <w:numPr>
          <w:ilvl w:val="1"/>
          <w:numId w:val="29"/>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1C8B46D" w14:textId="3243D739" w:rsidR="00BC788E" w:rsidRPr="00B66FB1" w:rsidRDefault="00BC788E" w:rsidP="00BC788E">
      <w:pPr>
        <w:numPr>
          <w:ilvl w:val="1"/>
          <w:numId w:val="29"/>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BBE6522" w14:textId="77777777" w:rsidR="00BC788E" w:rsidRDefault="00BC788E" w:rsidP="00BC788E">
      <w:pPr>
        <w:numPr>
          <w:ilvl w:val="1"/>
          <w:numId w:val="29"/>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69E1BCD" w14:textId="2DCCDF90" w:rsidR="00BC788E" w:rsidRPr="00B66FB1" w:rsidRDefault="00BC788E" w:rsidP="00BC788E">
      <w:pPr>
        <w:numPr>
          <w:ilvl w:val="1"/>
          <w:numId w:val="29"/>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2353109" w14:textId="591CB6D8" w:rsidR="00BC788E" w:rsidRPr="00B66FB1" w:rsidRDefault="00BC788E" w:rsidP="00B66FB1">
      <w:pPr>
        <w:numPr>
          <w:ilvl w:val="1"/>
          <w:numId w:val="29"/>
        </w:numPr>
        <w:pBdr>
          <w:top w:val="nil"/>
          <w:left w:val="nil"/>
          <w:bottom w:val="nil"/>
          <w:right w:val="nil"/>
          <w:between w:val="nil"/>
        </w:pBdr>
        <w:tabs>
          <w:tab w:val="left" w:pos="142"/>
          <w:tab w:val="left" w:pos="567"/>
        </w:tabs>
        <w:spacing w:after="0" w:line="240" w:lineRule="auto"/>
        <w:ind w:left="0" w:firstLine="0"/>
        <w:jc w:val="both"/>
      </w:pPr>
      <w:r>
        <w:rPr>
          <w:rFonts w:ascii="Calibri" w:eastAsia="Calibri" w:hAnsi="Calibri" w:cs="Calibri"/>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CFDC9D9" w14:textId="14336CEA" w:rsidR="00BC788E" w:rsidRPr="00B66FB1" w:rsidRDefault="00BC788E" w:rsidP="00BC788E">
      <w:pPr>
        <w:numPr>
          <w:ilvl w:val="1"/>
          <w:numId w:val="29"/>
        </w:numPr>
        <w:pBdr>
          <w:top w:val="nil"/>
          <w:left w:val="nil"/>
          <w:bottom w:val="nil"/>
          <w:right w:val="nil"/>
          <w:between w:val="nil"/>
        </w:pBdr>
        <w:tabs>
          <w:tab w:val="left" w:pos="142"/>
          <w:tab w:val="left" w:pos="567"/>
        </w:tabs>
        <w:spacing w:after="0" w:line="240" w:lineRule="auto"/>
        <w:ind w:left="0" w:firstLine="0"/>
        <w:jc w:val="both"/>
      </w:pPr>
      <w:r>
        <w:rPr>
          <w:rFonts w:ascii="Calibri" w:eastAsia="Calibri" w:hAnsi="Calibri" w:cs="Calibri"/>
          <w:color w:val="000000"/>
        </w:rPr>
        <w:t xml:space="preserve">Em caso de empate entre duas ou mais propostas, serão utilizados os seguintes critérios de desempate, nesta ordem: </w:t>
      </w:r>
    </w:p>
    <w:p w14:paraId="0F3572E3" w14:textId="77777777" w:rsidR="00BC788E" w:rsidRDefault="00BC788E" w:rsidP="00BC788E">
      <w:pPr>
        <w:numPr>
          <w:ilvl w:val="2"/>
          <w:numId w:val="29"/>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disputa final, hipótese em que os licitantes empatados poderão apresentar nova proposta em ato contínuo à classificação;</w:t>
      </w:r>
    </w:p>
    <w:p w14:paraId="5C7FC2B9" w14:textId="77777777" w:rsidR="00BC788E" w:rsidRDefault="00BC788E" w:rsidP="00BC788E">
      <w:pPr>
        <w:numPr>
          <w:ilvl w:val="2"/>
          <w:numId w:val="29"/>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avaliação do desempenho contratual prévio dos licitantes;</w:t>
      </w:r>
    </w:p>
    <w:p w14:paraId="330FAA07" w14:textId="77777777" w:rsidR="00BC788E" w:rsidRDefault="00BC788E" w:rsidP="00BC788E">
      <w:pPr>
        <w:numPr>
          <w:ilvl w:val="2"/>
          <w:numId w:val="29"/>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lastRenderedPageBreak/>
        <w:t>desenvolvimento pelo licitante de ações de equidade entre homens e mulheres no ambiente de trabalho, conforme regulamento;</w:t>
      </w:r>
    </w:p>
    <w:p w14:paraId="7AD5E365" w14:textId="77777777" w:rsidR="00BC788E" w:rsidRDefault="00BC788E" w:rsidP="00BC788E">
      <w:pPr>
        <w:numPr>
          <w:ilvl w:val="2"/>
          <w:numId w:val="29"/>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desenvolvimento pelo licitante de programa de integridade, conforme orientações dos órgãos de controle;</w:t>
      </w:r>
    </w:p>
    <w:p w14:paraId="572DCCA1" w14:textId="77777777" w:rsidR="00BC788E" w:rsidRDefault="00BC788E" w:rsidP="00BC788E">
      <w:pPr>
        <w:numPr>
          <w:ilvl w:val="1"/>
          <w:numId w:val="29"/>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Persistindo o empate, será assegurada preferência, sucessivamente, aos bens e serviços produzidos ou prestados por:</w:t>
      </w:r>
    </w:p>
    <w:p w14:paraId="6D464E64" w14:textId="77777777" w:rsidR="00BC788E" w:rsidRDefault="00BC788E" w:rsidP="00BC788E">
      <w:pPr>
        <w:numPr>
          <w:ilvl w:val="2"/>
          <w:numId w:val="29"/>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04F09F" w14:textId="77777777" w:rsidR="00BC788E" w:rsidRDefault="00BC788E" w:rsidP="00BC788E">
      <w:pPr>
        <w:numPr>
          <w:ilvl w:val="2"/>
          <w:numId w:val="29"/>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empresas brasileiras;</w:t>
      </w:r>
    </w:p>
    <w:p w14:paraId="4C84D172" w14:textId="77777777" w:rsidR="00BC788E" w:rsidRDefault="00BC788E" w:rsidP="00BC788E">
      <w:pPr>
        <w:numPr>
          <w:ilvl w:val="2"/>
          <w:numId w:val="29"/>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empresas que invistam em pesquisa e no desenvolvimento de tecnologia no País;</w:t>
      </w:r>
    </w:p>
    <w:p w14:paraId="790B0F83" w14:textId="77777777" w:rsidR="00BC788E" w:rsidRDefault="00BC788E" w:rsidP="00BC788E">
      <w:pPr>
        <w:numPr>
          <w:ilvl w:val="2"/>
          <w:numId w:val="29"/>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empresas que comprovem a prática de mitigação, nos termos da Lei nº 12.187/2009.</w:t>
      </w:r>
    </w:p>
    <w:p w14:paraId="33E6D353" w14:textId="77777777" w:rsidR="00BC788E" w:rsidRDefault="00BC788E" w:rsidP="00BC788E">
      <w:pPr>
        <w:numPr>
          <w:ilvl w:val="1"/>
          <w:numId w:val="29"/>
        </w:numPr>
        <w:pBdr>
          <w:top w:val="nil"/>
          <w:left w:val="nil"/>
          <w:bottom w:val="nil"/>
          <w:right w:val="nil"/>
          <w:between w:val="nil"/>
        </w:pBdr>
        <w:tabs>
          <w:tab w:val="left" w:pos="-12"/>
          <w:tab w:val="left" w:pos="567"/>
        </w:tabs>
        <w:spacing w:after="0" w:line="240" w:lineRule="auto"/>
        <w:ind w:left="0" w:firstLine="0"/>
        <w:jc w:val="both"/>
      </w:pPr>
      <w:bookmarkStart w:id="0" w:name="_gjdgxs" w:colFirst="0" w:colLast="0"/>
      <w:bookmarkEnd w:id="0"/>
      <w:r>
        <w:rPr>
          <w:rFonts w:ascii="Calibri" w:eastAsia="Calibri" w:hAnsi="Calibri" w:cs="Calibri"/>
          <w:color w:val="000000"/>
        </w:rPr>
        <w:t xml:space="preserve">Encerrada a etapa de envio de lances da sessão pública, o </w:t>
      </w:r>
      <w:r>
        <w:rPr>
          <w:rFonts w:ascii="Calibri" w:eastAsia="Calibri" w:hAnsi="Calibri" w:cs="Calibri"/>
        </w:rPr>
        <w:t>Pregoeiro</w:t>
      </w:r>
      <w:r>
        <w:rPr>
          <w:rFonts w:ascii="Calibri" w:eastAsia="Calibri" w:hAnsi="Calibri" w:cs="Calibri"/>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471661AB" w14:textId="77777777" w:rsidR="00BC788E" w:rsidRDefault="00BC788E" w:rsidP="00BC788E">
      <w:pPr>
        <w:numPr>
          <w:ilvl w:val="2"/>
          <w:numId w:val="29"/>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A negociação será realizada por meio do sistema, podendo ser acompanhada pelos demais licitantes.</w:t>
      </w:r>
    </w:p>
    <w:p w14:paraId="612BC5BD" w14:textId="18303033" w:rsidR="00BC788E" w:rsidRDefault="00BC788E" w:rsidP="00BC788E">
      <w:pPr>
        <w:numPr>
          <w:ilvl w:val="2"/>
          <w:numId w:val="29"/>
        </w:numPr>
        <w:pBdr>
          <w:top w:val="nil"/>
          <w:left w:val="nil"/>
          <w:bottom w:val="nil"/>
          <w:right w:val="nil"/>
          <w:between w:val="nil"/>
        </w:pBdr>
        <w:tabs>
          <w:tab w:val="left" w:pos="-12"/>
          <w:tab w:val="left" w:pos="993"/>
        </w:tabs>
        <w:spacing w:after="0" w:line="240" w:lineRule="auto"/>
        <w:ind w:left="284" w:firstLine="0"/>
        <w:jc w:val="both"/>
      </w:pPr>
      <w:r>
        <w:rPr>
          <w:rFonts w:ascii="Calibri" w:eastAsia="Calibri" w:hAnsi="Calibri" w:cs="Calibri"/>
          <w:color w:val="000000"/>
        </w:rPr>
        <w:t xml:space="preserve">O </w:t>
      </w:r>
      <w:r>
        <w:rPr>
          <w:rFonts w:ascii="Calibri" w:eastAsia="Calibri" w:hAnsi="Calibri" w:cs="Calibri"/>
        </w:rPr>
        <w:t>Pregoeiro</w:t>
      </w:r>
      <w:r>
        <w:rPr>
          <w:rFonts w:ascii="Calibri" w:eastAsia="Calibri" w:hAnsi="Calibri" w:cs="Calibri"/>
          <w:color w:val="000000"/>
        </w:rPr>
        <w:t xml:space="preserve"> solicitará ao licitante melho</w:t>
      </w:r>
      <w:r w:rsidR="00A3753B">
        <w:rPr>
          <w:rFonts w:ascii="Calibri" w:eastAsia="Calibri" w:hAnsi="Calibri" w:cs="Calibri"/>
          <w:color w:val="000000"/>
        </w:rPr>
        <w:t>r classificado que, no prazo de 2 (duas)</w:t>
      </w:r>
      <w:r>
        <w:rPr>
          <w:rFonts w:ascii="Calibri" w:eastAsia="Calibri" w:hAnsi="Calibri" w:cs="Calibri"/>
          <w:color w:val="000000"/>
        </w:rPr>
        <w:t xml:space="preserve"> horas, envie a proposta adequada ao último lance ofertado após a negociação realizada, acompanhada, se for o caso, dos documentos complementares, quando necessários à confirmação daqueles exigidos neste Edital e já apresentados. </w:t>
      </w:r>
    </w:p>
    <w:p w14:paraId="2F5427AE" w14:textId="77777777" w:rsidR="00BC788E" w:rsidRDefault="00BC788E" w:rsidP="00BC788E">
      <w:pPr>
        <w:numPr>
          <w:ilvl w:val="1"/>
          <w:numId w:val="29"/>
        </w:numPr>
        <w:pBdr>
          <w:top w:val="nil"/>
          <w:left w:val="nil"/>
          <w:bottom w:val="nil"/>
          <w:right w:val="nil"/>
          <w:between w:val="nil"/>
        </w:pBdr>
        <w:tabs>
          <w:tab w:val="left" w:pos="426"/>
          <w:tab w:val="left" w:pos="567"/>
        </w:tabs>
        <w:spacing w:after="0" w:line="240" w:lineRule="auto"/>
        <w:ind w:left="0" w:firstLine="0"/>
        <w:jc w:val="both"/>
      </w:pPr>
      <w:r>
        <w:rPr>
          <w:rFonts w:ascii="Calibri" w:eastAsia="Calibri" w:hAnsi="Calibri" w:cs="Calibri"/>
          <w:color w:val="000000"/>
        </w:rPr>
        <w:t xml:space="preserve">Após a negociação do preço, o </w:t>
      </w:r>
      <w:r>
        <w:rPr>
          <w:rFonts w:ascii="Calibri" w:eastAsia="Calibri" w:hAnsi="Calibri" w:cs="Calibri"/>
        </w:rPr>
        <w:t>Pregoeiro</w:t>
      </w:r>
      <w:r>
        <w:rPr>
          <w:rFonts w:ascii="Calibri" w:eastAsia="Calibri" w:hAnsi="Calibri" w:cs="Calibri"/>
          <w:color w:val="000000"/>
        </w:rPr>
        <w:t xml:space="preserve"> iniciará a fase de aceitação e julgamento da proposta.</w:t>
      </w:r>
    </w:p>
    <w:p w14:paraId="62C468C4" w14:textId="2DE2C6EA" w:rsidR="00BC788E" w:rsidRDefault="00BC788E" w:rsidP="00BC788E">
      <w:pPr>
        <w:tabs>
          <w:tab w:val="left" w:pos="993"/>
        </w:tabs>
        <w:jc w:val="both"/>
        <w:rPr>
          <w:rFonts w:ascii="Calibri" w:eastAsia="Calibri" w:hAnsi="Calibri" w:cs="Calibri"/>
          <w:color w:val="000000"/>
        </w:rPr>
      </w:pPr>
    </w:p>
    <w:p w14:paraId="65E0F1BF" w14:textId="77777777" w:rsidR="00BC788E" w:rsidRDefault="00BC788E" w:rsidP="00BC788E">
      <w:pPr>
        <w:keepNext/>
        <w:keepLines/>
        <w:numPr>
          <w:ilvl w:val="0"/>
          <w:numId w:val="29"/>
        </w:numPr>
        <w:pBdr>
          <w:top w:val="nil"/>
          <w:left w:val="nil"/>
          <w:bottom w:val="nil"/>
          <w:right w:val="nil"/>
          <w:between w:val="nil"/>
        </w:pBdr>
        <w:shd w:val="clear" w:color="auto" w:fill="D7E3BC"/>
        <w:tabs>
          <w:tab w:val="left" w:pos="567"/>
          <w:tab w:val="left" w:pos="284"/>
        </w:tabs>
        <w:spacing w:after="0" w:line="240" w:lineRule="auto"/>
        <w:ind w:left="0" w:firstLine="0"/>
        <w:jc w:val="both"/>
        <w:rPr>
          <w:color w:val="000000"/>
        </w:rPr>
      </w:pPr>
      <w:r>
        <w:rPr>
          <w:rFonts w:ascii="Calibri" w:eastAsia="Calibri" w:hAnsi="Calibri" w:cs="Calibri"/>
          <w:b/>
          <w:color w:val="000000"/>
        </w:rPr>
        <w:t>DA ACEITABILIDADE DA PROPOSTA VENCEDORA.</w:t>
      </w:r>
    </w:p>
    <w:p w14:paraId="054F6F91" w14:textId="77777777" w:rsidR="00BC788E" w:rsidRDefault="00BC788E" w:rsidP="00BC788E">
      <w:pPr>
        <w:numPr>
          <w:ilvl w:val="1"/>
          <w:numId w:val="29"/>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 xml:space="preserve">Encerrada a etapa de negociação, o </w:t>
      </w:r>
      <w:r>
        <w:rPr>
          <w:rFonts w:ascii="Calibri" w:eastAsia="Calibri" w:hAnsi="Calibri" w:cs="Calibri"/>
        </w:rPr>
        <w:t>Pregoeiro</w:t>
      </w:r>
      <w:r>
        <w:rPr>
          <w:rFonts w:ascii="Calibri" w:eastAsia="Calibri" w:hAnsi="Calibri" w:cs="Calibri"/>
          <w:color w:val="000000"/>
        </w:rPr>
        <w:t xml:space="preserve"> examinará a proposta classificada em primeiro lugar quanto à adequação ao objeto e à compatibilidade do preço em relação ao máximo estipulado para contratação neste Edital e em seus anexos.</w:t>
      </w:r>
    </w:p>
    <w:p w14:paraId="33599C6D" w14:textId="77777777" w:rsidR="00BC788E" w:rsidRDefault="00BC788E" w:rsidP="00BC788E">
      <w:pPr>
        <w:numPr>
          <w:ilvl w:val="1"/>
          <w:numId w:val="29"/>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Será desclassificada a proposta que contiver vício insanável; que não obedecer às especificações técnicas pormenorizadas no edital ou apresentarem desconformidade com exigências do ato convocatório.</w:t>
      </w:r>
    </w:p>
    <w:p w14:paraId="24A4071B" w14:textId="77777777" w:rsidR="00BC788E" w:rsidRDefault="00BC788E" w:rsidP="00BC788E">
      <w:pPr>
        <w:numPr>
          <w:ilvl w:val="1"/>
          <w:numId w:val="29"/>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Será desclassificada a proposta ou o lance vencedor, que apresentar preço final superior ao preço máximo fixado (Acórdão nº 1455/2018 -TCU - Plenário), ou que apresentar preço manifestamente inexequível.</w:t>
      </w:r>
    </w:p>
    <w:p w14:paraId="077AF628" w14:textId="77777777" w:rsidR="00BC788E" w:rsidRDefault="00BC788E" w:rsidP="00BC788E">
      <w:pPr>
        <w:numPr>
          <w:ilvl w:val="2"/>
          <w:numId w:val="29"/>
        </w:numPr>
        <w:pBdr>
          <w:top w:val="nil"/>
          <w:left w:val="nil"/>
          <w:bottom w:val="nil"/>
          <w:right w:val="nil"/>
          <w:between w:val="nil"/>
        </w:pBdr>
        <w:tabs>
          <w:tab w:val="left" w:pos="851"/>
          <w:tab w:val="left" w:pos="993"/>
        </w:tabs>
        <w:spacing w:after="0" w:line="240" w:lineRule="auto"/>
        <w:ind w:left="284" w:firstLine="0"/>
        <w:jc w:val="both"/>
      </w:pPr>
      <w:r>
        <w:rPr>
          <w:rFonts w:ascii="Calibri" w:eastAsia="Calibri" w:hAnsi="Calibri" w:cs="Calibri"/>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rPr>
        <w:t> </w:t>
      </w:r>
    </w:p>
    <w:p w14:paraId="66F73F35" w14:textId="77777777" w:rsidR="00BC788E" w:rsidRDefault="00BC788E" w:rsidP="00BC788E">
      <w:pPr>
        <w:numPr>
          <w:ilvl w:val="1"/>
          <w:numId w:val="29"/>
        </w:numPr>
        <w:pBdr>
          <w:top w:val="nil"/>
          <w:left w:val="nil"/>
          <w:bottom w:val="nil"/>
          <w:right w:val="nil"/>
          <w:between w:val="nil"/>
        </w:pBdr>
        <w:tabs>
          <w:tab w:val="left" w:pos="426"/>
        </w:tabs>
        <w:spacing w:after="0" w:line="240" w:lineRule="auto"/>
        <w:ind w:left="0" w:right="-15" w:firstLine="0"/>
        <w:jc w:val="both"/>
      </w:pPr>
      <w:r>
        <w:rPr>
          <w:rFonts w:ascii="Calibri" w:eastAsia="Calibri" w:hAnsi="Calibri" w:cs="Calibri"/>
          <w:color w:val="000000"/>
        </w:rPr>
        <w:t>Qualquer interessado poderá requerer que se realizem diligências para aferir a exequibilidade e a legalidade das propostas, devendo apresentar as provas ou os indícios que fundamentam a suspeita;</w:t>
      </w:r>
    </w:p>
    <w:p w14:paraId="6FDE6147" w14:textId="77777777" w:rsidR="00BC788E" w:rsidRDefault="00BC788E" w:rsidP="00BC788E">
      <w:pPr>
        <w:numPr>
          <w:ilvl w:val="1"/>
          <w:numId w:val="29"/>
        </w:numPr>
        <w:pBdr>
          <w:top w:val="nil"/>
          <w:left w:val="nil"/>
          <w:bottom w:val="nil"/>
          <w:right w:val="nil"/>
          <w:between w:val="nil"/>
        </w:pBdr>
        <w:tabs>
          <w:tab w:val="left" w:pos="426"/>
        </w:tabs>
        <w:spacing w:after="0" w:line="240" w:lineRule="auto"/>
        <w:ind w:left="0" w:right="-15" w:firstLine="0"/>
        <w:jc w:val="both"/>
      </w:pPr>
      <w:r>
        <w:rPr>
          <w:rFonts w:ascii="Calibri" w:eastAsia="Calibri" w:hAnsi="Calibri" w:cs="Calibri"/>
          <w:color w:val="000000"/>
        </w:rPr>
        <w:t>Se houver indícios de inexequibilidade da proposta de preço, ou em caso da necessidade de esclarecimentos complementares, poderão ser efetuadas diligências para que a licitante comprove a exequibilidade da proposta.</w:t>
      </w:r>
    </w:p>
    <w:p w14:paraId="54B44518" w14:textId="77777777" w:rsidR="00BC788E" w:rsidRDefault="00BC788E" w:rsidP="00BC788E">
      <w:pPr>
        <w:numPr>
          <w:ilvl w:val="1"/>
          <w:numId w:val="29"/>
        </w:numPr>
        <w:pBdr>
          <w:top w:val="nil"/>
          <w:left w:val="nil"/>
          <w:bottom w:val="nil"/>
          <w:right w:val="nil"/>
          <w:between w:val="nil"/>
        </w:pBdr>
        <w:tabs>
          <w:tab w:val="left" w:pos="426"/>
        </w:tabs>
        <w:spacing w:after="0" w:line="240" w:lineRule="auto"/>
        <w:ind w:left="0" w:right="-15" w:firstLine="0"/>
        <w:jc w:val="both"/>
      </w:pPr>
      <w:r>
        <w:rPr>
          <w:rFonts w:ascii="Calibri" w:eastAsia="Calibri" w:hAnsi="Calibri" w:cs="Calibri"/>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Calibri" w:eastAsia="Calibri" w:hAnsi="Calibri" w:cs="Calibri"/>
          <w:b/>
          <w:color w:val="000000"/>
        </w:rPr>
        <w:t>vinte e quatro horas de antecedência</w:t>
      </w:r>
      <w:r>
        <w:rPr>
          <w:rFonts w:ascii="Calibri" w:eastAsia="Calibri" w:hAnsi="Calibri" w:cs="Calibri"/>
          <w:color w:val="000000"/>
        </w:rPr>
        <w:t>, e a ocorrência será registrada em ata;</w:t>
      </w:r>
    </w:p>
    <w:p w14:paraId="749CB574" w14:textId="6487043D" w:rsidR="00BC788E" w:rsidRDefault="00BC788E" w:rsidP="00BC788E">
      <w:pPr>
        <w:numPr>
          <w:ilvl w:val="1"/>
          <w:numId w:val="29"/>
        </w:numPr>
        <w:pBdr>
          <w:top w:val="nil"/>
          <w:left w:val="nil"/>
          <w:bottom w:val="nil"/>
          <w:right w:val="nil"/>
          <w:between w:val="nil"/>
        </w:pBdr>
        <w:tabs>
          <w:tab w:val="left" w:pos="426"/>
        </w:tabs>
        <w:spacing w:after="0" w:line="240" w:lineRule="auto"/>
        <w:ind w:left="0" w:right="-15" w:firstLine="0"/>
        <w:jc w:val="both"/>
      </w:pPr>
      <w:r>
        <w:rPr>
          <w:rFonts w:ascii="Calibri" w:eastAsia="Calibri" w:hAnsi="Calibri" w:cs="Calibri"/>
          <w:color w:val="000000"/>
        </w:rPr>
        <w:t xml:space="preserve">O </w:t>
      </w:r>
      <w:r>
        <w:rPr>
          <w:rFonts w:ascii="Calibri" w:eastAsia="Calibri" w:hAnsi="Calibri" w:cs="Calibri"/>
        </w:rPr>
        <w:t>Pregoeiro</w:t>
      </w:r>
      <w:r>
        <w:rPr>
          <w:rFonts w:ascii="Calibri" w:eastAsia="Calibri" w:hAnsi="Calibri" w:cs="Calibri"/>
          <w:color w:val="000000"/>
        </w:rPr>
        <w:t xml:space="preserve"> poderá convocar o licitante para enviar documento digital complementar, por meio de funcionalidade disponível no sistema, no prazo de </w:t>
      </w:r>
      <w:r w:rsidR="0078189B">
        <w:rPr>
          <w:rFonts w:ascii="Calibri" w:eastAsia="Calibri" w:hAnsi="Calibri" w:cs="Calibri"/>
          <w:b/>
          <w:color w:val="000000"/>
        </w:rPr>
        <w:t>2</w:t>
      </w:r>
      <w:r>
        <w:rPr>
          <w:rFonts w:ascii="Calibri" w:eastAsia="Calibri" w:hAnsi="Calibri" w:cs="Calibri"/>
          <w:b/>
          <w:color w:val="000000"/>
        </w:rPr>
        <w:t xml:space="preserve"> horas, </w:t>
      </w:r>
      <w:r>
        <w:rPr>
          <w:rFonts w:ascii="Calibri" w:eastAsia="Calibri" w:hAnsi="Calibri" w:cs="Calibri"/>
          <w:color w:val="000000"/>
        </w:rPr>
        <w:t>sob pena de não aceitação da proposta.</w:t>
      </w:r>
    </w:p>
    <w:p w14:paraId="437A575E" w14:textId="77777777" w:rsidR="00BC788E" w:rsidRDefault="00BC788E" w:rsidP="00BC788E">
      <w:pPr>
        <w:numPr>
          <w:ilvl w:val="2"/>
          <w:numId w:val="29"/>
        </w:numPr>
        <w:tabs>
          <w:tab w:val="left" w:pos="851"/>
          <w:tab w:val="left" w:pos="993"/>
        </w:tabs>
        <w:spacing w:after="0" w:line="240" w:lineRule="auto"/>
        <w:ind w:left="284" w:right="-15" w:firstLine="0"/>
        <w:jc w:val="both"/>
      </w:pPr>
      <w:r>
        <w:rPr>
          <w:rFonts w:ascii="Calibri" w:eastAsia="Calibri" w:hAnsi="Calibri" w:cs="Calibri"/>
          <w:color w:val="000000"/>
        </w:rPr>
        <w:lastRenderedPageBreak/>
        <w:t xml:space="preserve"> O prazo estabelecido poderá ser prorrogado pelo </w:t>
      </w:r>
      <w:r>
        <w:rPr>
          <w:rFonts w:ascii="Calibri" w:eastAsia="Calibri" w:hAnsi="Calibri" w:cs="Calibri"/>
        </w:rPr>
        <w:t>Pregoeiro</w:t>
      </w:r>
      <w:r>
        <w:rPr>
          <w:rFonts w:ascii="Calibri" w:eastAsia="Calibri" w:hAnsi="Calibri" w:cs="Calibri"/>
          <w:color w:val="000000"/>
        </w:rPr>
        <w:t xml:space="preserve"> por solicitação escrita e justificada do licitante, formulada antes de findo o prazo, e formalmente aceita pelo </w:t>
      </w:r>
      <w:r>
        <w:rPr>
          <w:rFonts w:ascii="Calibri" w:eastAsia="Calibri" w:hAnsi="Calibri" w:cs="Calibri"/>
        </w:rPr>
        <w:t>Pregoeiro</w:t>
      </w:r>
      <w:r>
        <w:rPr>
          <w:rFonts w:ascii="Calibri" w:eastAsia="Calibri" w:hAnsi="Calibri" w:cs="Calibri"/>
          <w:color w:val="000000"/>
        </w:rPr>
        <w:t xml:space="preserve">. </w:t>
      </w:r>
    </w:p>
    <w:p w14:paraId="2AB8F255" w14:textId="77777777" w:rsidR="00BC788E" w:rsidRDefault="00BC788E" w:rsidP="00BC788E">
      <w:pPr>
        <w:numPr>
          <w:ilvl w:val="2"/>
          <w:numId w:val="29"/>
        </w:numPr>
        <w:pBdr>
          <w:top w:val="nil"/>
          <w:left w:val="nil"/>
          <w:bottom w:val="nil"/>
          <w:right w:val="nil"/>
          <w:between w:val="nil"/>
        </w:pBdr>
        <w:tabs>
          <w:tab w:val="left" w:pos="851"/>
          <w:tab w:val="left" w:pos="993"/>
        </w:tabs>
        <w:spacing w:after="0" w:line="240" w:lineRule="auto"/>
        <w:ind w:left="284" w:firstLine="0"/>
        <w:jc w:val="both"/>
      </w:pPr>
      <w:r>
        <w:rPr>
          <w:rFonts w:ascii="Calibri" w:eastAsia="Calibri" w:hAnsi="Calibri" w:cs="Calibri"/>
          <w:color w:val="000000"/>
        </w:rPr>
        <w:t xml:space="preserve"> Dentre os documentos passíveis de solicitação pelo </w:t>
      </w:r>
      <w:r>
        <w:rPr>
          <w:rFonts w:ascii="Calibri" w:eastAsia="Calibri" w:hAnsi="Calibri" w:cs="Calibri"/>
        </w:rPr>
        <w:t>Pregoeiro</w:t>
      </w:r>
      <w:r>
        <w:rPr>
          <w:rFonts w:ascii="Calibri" w:eastAsia="Calibri" w:hAnsi="Calibri" w:cs="Calibri"/>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rPr>
        <w:t>Pregoeiro</w:t>
      </w:r>
      <w:r>
        <w:rPr>
          <w:rFonts w:ascii="Calibri" w:eastAsia="Calibri" w:hAnsi="Calibri" w:cs="Calibri"/>
          <w:color w:val="000000"/>
        </w:rPr>
        <w:t xml:space="preserve"> sem prejuízo do seu ulterior envio pelo sistema eletrônico, sob pena de não aceitação da proposta</w:t>
      </w:r>
      <w:r>
        <w:rPr>
          <w:rFonts w:ascii="Calibri" w:eastAsia="Calibri" w:hAnsi="Calibri" w:cs="Calibri"/>
          <w:strike/>
          <w:color w:val="000000"/>
        </w:rPr>
        <w:t>.</w:t>
      </w:r>
    </w:p>
    <w:p w14:paraId="6189DC2E" w14:textId="17FEE4C5" w:rsidR="00BC788E" w:rsidRDefault="00BC788E" w:rsidP="00BC788E">
      <w:pPr>
        <w:numPr>
          <w:ilvl w:val="2"/>
          <w:numId w:val="29"/>
        </w:numPr>
        <w:pBdr>
          <w:top w:val="nil"/>
          <w:left w:val="nil"/>
          <w:bottom w:val="nil"/>
          <w:right w:val="nil"/>
          <w:between w:val="nil"/>
        </w:pBdr>
        <w:shd w:val="clear" w:color="auto" w:fill="FFFFFF"/>
        <w:tabs>
          <w:tab w:val="left" w:pos="851"/>
          <w:tab w:val="left" w:pos="993"/>
          <w:tab w:val="left" w:pos="1276"/>
        </w:tabs>
        <w:spacing w:after="0" w:line="240" w:lineRule="auto"/>
        <w:ind w:left="284" w:firstLine="0"/>
        <w:jc w:val="both"/>
      </w:pPr>
      <w:r>
        <w:rPr>
          <w:rFonts w:ascii="Calibri" w:eastAsia="Calibri" w:hAnsi="Calibri" w:cs="Calibri"/>
          <w:color w:val="000000"/>
        </w:rPr>
        <w:t>Caso a compatibilidade com as especificações demandadas, sobretudo quanto a padrões de qualidade e desempenho, não possa ser aferida pelos meios previstos nos subitens acima, o Pregoeiro</w:t>
      </w:r>
      <w:r>
        <w:rPr>
          <w:rFonts w:ascii="Calibri" w:eastAsia="Calibri" w:hAnsi="Calibri" w:cs="Calibri"/>
        </w:rPr>
        <w:t xml:space="preserve"> </w:t>
      </w:r>
      <w:r>
        <w:rPr>
          <w:rFonts w:ascii="Calibri" w:eastAsia="Calibri" w:hAnsi="Calibri" w:cs="Calibri"/>
          <w:color w:val="000000"/>
        </w:rPr>
        <w:t xml:space="preserve">exigirá que o licitante classificado em primeiro lugar apresente amostra, sob pena de não aceitação da proposta, no local a ser indicado e dentro de </w:t>
      </w:r>
      <w:r w:rsidR="0078189B" w:rsidRPr="0078189B">
        <w:rPr>
          <w:rFonts w:ascii="Calibri" w:eastAsia="Calibri" w:hAnsi="Calibri" w:cs="Calibri"/>
          <w:b/>
          <w:color w:val="000000"/>
        </w:rPr>
        <w:t>5</w:t>
      </w:r>
      <w:r>
        <w:rPr>
          <w:rFonts w:ascii="Calibri" w:eastAsia="Calibri" w:hAnsi="Calibri" w:cs="Calibri"/>
          <w:b/>
          <w:color w:val="000000"/>
        </w:rPr>
        <w:t xml:space="preserve"> dias</w:t>
      </w:r>
      <w:r>
        <w:rPr>
          <w:rFonts w:ascii="Calibri" w:eastAsia="Calibri" w:hAnsi="Calibri" w:cs="Calibri"/>
          <w:color w:val="000000"/>
        </w:rPr>
        <w:t xml:space="preserve"> úteis contados da solicitação</w:t>
      </w:r>
      <w:r>
        <w:rPr>
          <w:rFonts w:ascii="Calibri" w:eastAsia="Calibri" w:hAnsi="Calibri" w:cs="Calibri"/>
          <w:color w:val="FF0000"/>
        </w:rPr>
        <w:t>.</w:t>
      </w:r>
    </w:p>
    <w:p w14:paraId="63E32A16" w14:textId="77777777" w:rsidR="00BC788E" w:rsidRDefault="00BC788E" w:rsidP="00BC788E">
      <w:pPr>
        <w:numPr>
          <w:ilvl w:val="3"/>
          <w:numId w:val="29"/>
        </w:numPr>
        <w:shd w:val="clear" w:color="auto" w:fill="FFFFFF"/>
        <w:tabs>
          <w:tab w:val="left" w:pos="1344"/>
          <w:tab w:val="left" w:pos="1985"/>
        </w:tabs>
        <w:spacing w:after="0" w:line="240" w:lineRule="auto"/>
        <w:ind w:left="567" w:firstLine="0"/>
        <w:jc w:val="both"/>
        <w:rPr>
          <w:rFonts w:ascii="Calibri" w:eastAsia="Calibri" w:hAnsi="Calibri" w:cs="Calibri"/>
        </w:rPr>
      </w:pPr>
      <w:r>
        <w:rPr>
          <w:rFonts w:ascii="Calibri" w:eastAsia="Calibri" w:hAnsi="Calibri" w:cs="Calibri"/>
        </w:rPr>
        <w:t>Por meio de mensagem no sistema, será divulgado o local e horário de realização do procedimento para a avaliação das amostras, cuja presença será facultada a todos os interessados, incluindo os demais licitantes.</w:t>
      </w:r>
    </w:p>
    <w:p w14:paraId="516176EF" w14:textId="77777777" w:rsidR="00BC788E" w:rsidRDefault="00BC788E" w:rsidP="00BC788E">
      <w:pPr>
        <w:numPr>
          <w:ilvl w:val="3"/>
          <w:numId w:val="29"/>
        </w:numPr>
        <w:shd w:val="clear" w:color="auto" w:fill="FFFFFF"/>
        <w:tabs>
          <w:tab w:val="left" w:pos="1344"/>
          <w:tab w:val="left" w:pos="1985"/>
        </w:tabs>
        <w:spacing w:after="0" w:line="240" w:lineRule="auto"/>
        <w:ind w:left="567" w:firstLine="0"/>
        <w:jc w:val="both"/>
        <w:rPr>
          <w:rFonts w:ascii="Calibri" w:eastAsia="Calibri" w:hAnsi="Calibri" w:cs="Calibri"/>
        </w:rPr>
      </w:pPr>
      <w:r>
        <w:rPr>
          <w:rFonts w:ascii="Calibri" w:eastAsia="Calibri" w:hAnsi="Calibri" w:cs="Calibri"/>
        </w:rPr>
        <w:t>Os resultados das avaliações serão divulgados por meio de mensagem no sistema.</w:t>
      </w:r>
    </w:p>
    <w:p w14:paraId="18ED30D9" w14:textId="77777777" w:rsidR="00BC788E" w:rsidRDefault="00BC788E" w:rsidP="00BC788E">
      <w:pPr>
        <w:numPr>
          <w:ilvl w:val="3"/>
          <w:numId w:val="29"/>
        </w:numPr>
        <w:pBdr>
          <w:top w:val="nil"/>
          <w:left w:val="nil"/>
          <w:bottom w:val="nil"/>
          <w:right w:val="nil"/>
          <w:between w:val="nil"/>
        </w:pBdr>
        <w:shd w:val="clear" w:color="auto" w:fill="FFFFFF"/>
        <w:tabs>
          <w:tab w:val="left" w:pos="1344"/>
          <w:tab w:val="left" w:pos="1985"/>
          <w:tab w:val="left" w:pos="2694"/>
        </w:tabs>
        <w:spacing w:after="0" w:line="240" w:lineRule="auto"/>
        <w:ind w:left="567" w:firstLine="0"/>
        <w:jc w:val="both"/>
        <w:rPr>
          <w:rFonts w:ascii="Calibri" w:eastAsia="Calibri" w:hAnsi="Calibri" w:cs="Calibri"/>
          <w:color w:val="000000"/>
        </w:rPr>
      </w:pPr>
      <w:r>
        <w:rPr>
          <w:rFonts w:ascii="Calibri" w:eastAsia="Calibri" w:hAnsi="Calibri" w:cs="Calibri"/>
          <w:color w:val="000000"/>
        </w:rPr>
        <w:t xml:space="preserve">No caso de não haver entrega da amostra ou ocorrer atraso na entrega, sem justificativa aceita pelo </w:t>
      </w:r>
      <w:r>
        <w:rPr>
          <w:rFonts w:ascii="Calibri" w:eastAsia="Calibri" w:hAnsi="Calibri" w:cs="Calibri"/>
        </w:rPr>
        <w:t>Pregoeiro</w:t>
      </w:r>
      <w:r>
        <w:rPr>
          <w:rFonts w:ascii="Calibri" w:eastAsia="Calibri" w:hAnsi="Calibri" w:cs="Calibri"/>
          <w:color w:val="000000"/>
        </w:rPr>
        <w:t>, ou havendo entrega de amostra fora das especificações previstas neste Edital e no Termo de Referência, a proposta do licitante será recusada.</w:t>
      </w:r>
    </w:p>
    <w:p w14:paraId="2E94FAFA" w14:textId="77777777" w:rsidR="00BC788E" w:rsidRDefault="00BC788E" w:rsidP="00BC788E">
      <w:pPr>
        <w:numPr>
          <w:ilvl w:val="3"/>
          <w:numId w:val="29"/>
        </w:numPr>
        <w:pBdr>
          <w:top w:val="nil"/>
          <w:left w:val="nil"/>
          <w:bottom w:val="nil"/>
          <w:right w:val="nil"/>
          <w:between w:val="nil"/>
        </w:pBdr>
        <w:shd w:val="clear" w:color="auto" w:fill="FFFFFF"/>
        <w:tabs>
          <w:tab w:val="left" w:pos="1134"/>
          <w:tab w:val="left" w:pos="1344"/>
          <w:tab w:val="left" w:pos="1985"/>
        </w:tabs>
        <w:spacing w:after="0" w:line="240" w:lineRule="auto"/>
        <w:ind w:left="567" w:firstLine="0"/>
        <w:jc w:val="both"/>
        <w:rPr>
          <w:rFonts w:ascii="Calibri" w:eastAsia="Calibri" w:hAnsi="Calibri" w:cs="Calibri"/>
          <w:color w:val="000000"/>
        </w:rPr>
      </w:pPr>
      <w:r>
        <w:rPr>
          <w:rFonts w:ascii="Calibri" w:eastAsia="Calibri" w:hAnsi="Calibri" w:cs="Calibri"/>
          <w:color w:val="000000"/>
        </w:rPr>
        <w:t xml:space="preserve">Se a(s) amostra(s) apresentada(s) pelo(s) primeiro classificado não for(em) aceita(s), o </w:t>
      </w:r>
      <w:r>
        <w:rPr>
          <w:rFonts w:ascii="Calibri" w:eastAsia="Calibri" w:hAnsi="Calibri" w:cs="Calibri"/>
        </w:rPr>
        <w:t>Pregoeiro</w:t>
      </w:r>
      <w:r>
        <w:rPr>
          <w:rFonts w:ascii="Calibri" w:eastAsia="Calibri" w:hAnsi="Calibri" w:cs="Calibri"/>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8AC8C85" w14:textId="77777777" w:rsidR="00BC788E" w:rsidRDefault="00BC788E" w:rsidP="00BC788E">
      <w:pPr>
        <w:numPr>
          <w:ilvl w:val="3"/>
          <w:numId w:val="29"/>
        </w:numPr>
        <w:shd w:val="clear" w:color="auto" w:fill="FFFFFF"/>
        <w:tabs>
          <w:tab w:val="left" w:pos="1134"/>
          <w:tab w:val="left" w:pos="1344"/>
          <w:tab w:val="left" w:pos="1985"/>
        </w:tabs>
        <w:spacing w:after="0" w:line="240" w:lineRule="auto"/>
        <w:ind w:left="567" w:firstLine="0"/>
        <w:jc w:val="both"/>
        <w:rPr>
          <w:rFonts w:ascii="Calibri" w:eastAsia="Calibri" w:hAnsi="Calibri" w:cs="Calibri"/>
        </w:rPr>
      </w:pPr>
      <w:r>
        <w:rPr>
          <w:rFonts w:ascii="Calibri" w:eastAsia="Calibri" w:hAnsi="Calibri" w:cs="Calibri"/>
        </w:rPr>
        <w:t>Os exemplares colocados à disposição da Administração serão tratados como protótipos, podendo ser manuseados e desmontados pela equipe técnica responsável pela análise, não gerando direito a ressarcimento.</w:t>
      </w:r>
    </w:p>
    <w:p w14:paraId="75AD5BCF" w14:textId="5A8A21CA" w:rsidR="00BC788E" w:rsidRDefault="00BC788E" w:rsidP="00BC788E">
      <w:pPr>
        <w:numPr>
          <w:ilvl w:val="3"/>
          <w:numId w:val="29"/>
        </w:numPr>
        <w:shd w:val="clear" w:color="auto" w:fill="FFFFFF"/>
        <w:tabs>
          <w:tab w:val="left" w:pos="1134"/>
          <w:tab w:val="left" w:pos="1344"/>
          <w:tab w:val="left" w:pos="1985"/>
        </w:tabs>
        <w:spacing w:after="0" w:line="240" w:lineRule="auto"/>
        <w:ind w:left="567" w:firstLine="0"/>
        <w:jc w:val="both"/>
        <w:rPr>
          <w:rFonts w:ascii="Calibri" w:eastAsia="Calibri" w:hAnsi="Calibri" w:cs="Calibri"/>
        </w:rPr>
      </w:pPr>
      <w:r>
        <w:rPr>
          <w:rFonts w:ascii="Calibri" w:eastAsia="Calibri" w:hAnsi="Calibri" w:cs="Calibri"/>
        </w:rPr>
        <w:t xml:space="preserve">Após a divulgação do resultado final da licitação, as amostras entregues deverão ser recolhidas pelos licitantes no prazo de </w:t>
      </w:r>
      <w:r w:rsidR="0078189B">
        <w:rPr>
          <w:rFonts w:ascii="Calibri" w:eastAsia="Calibri" w:hAnsi="Calibri" w:cs="Calibri"/>
        </w:rPr>
        <w:t>5</w:t>
      </w:r>
      <w:r>
        <w:rPr>
          <w:rFonts w:ascii="Calibri" w:eastAsia="Calibri" w:hAnsi="Calibri" w:cs="Calibri"/>
        </w:rPr>
        <w:t xml:space="preserve"> dias, após o qual poderão ser descartadas pela Administração, sem direito a ressarcimento.</w:t>
      </w:r>
    </w:p>
    <w:p w14:paraId="14068A8F" w14:textId="079FC095" w:rsidR="00BC788E" w:rsidRPr="00B66FB1" w:rsidRDefault="00BC788E" w:rsidP="00B66FB1">
      <w:pPr>
        <w:numPr>
          <w:ilvl w:val="3"/>
          <w:numId w:val="29"/>
        </w:numPr>
        <w:shd w:val="clear" w:color="auto" w:fill="FFFFFF"/>
        <w:tabs>
          <w:tab w:val="left" w:pos="1134"/>
          <w:tab w:val="left" w:pos="1344"/>
          <w:tab w:val="left" w:pos="1985"/>
        </w:tabs>
        <w:spacing w:after="0" w:line="240" w:lineRule="auto"/>
        <w:ind w:left="567" w:firstLine="0"/>
        <w:jc w:val="both"/>
        <w:rPr>
          <w:rFonts w:ascii="Calibri" w:eastAsia="Calibri" w:hAnsi="Calibri" w:cs="Calibri"/>
        </w:rPr>
      </w:pPr>
      <w:r>
        <w:rPr>
          <w:rFonts w:ascii="Calibri" w:eastAsia="Calibri" w:hAnsi="Calibri" w:cs="Calibri"/>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0D3C1DF1" w14:textId="13111F10" w:rsidR="00BC788E" w:rsidRPr="00B66FB1" w:rsidRDefault="00BC788E" w:rsidP="00BC788E">
      <w:pPr>
        <w:numPr>
          <w:ilvl w:val="1"/>
          <w:numId w:val="29"/>
        </w:numPr>
        <w:shd w:val="clear" w:color="auto" w:fill="FFFFFF"/>
        <w:tabs>
          <w:tab w:val="left" w:pos="0"/>
          <w:tab w:val="left" w:pos="426"/>
        </w:tabs>
        <w:spacing w:after="0" w:line="240" w:lineRule="auto"/>
        <w:ind w:left="0" w:firstLine="0"/>
        <w:jc w:val="both"/>
      </w:pPr>
      <w:r>
        <w:rPr>
          <w:rFonts w:ascii="Calibri" w:eastAsia="Calibri" w:hAnsi="Calibri" w:cs="Calibri"/>
        </w:rPr>
        <w:t xml:space="preserve">A Administração poderá solicitar carta de solidariedade emitida pelo fabricante, que assegure a execução do contrato, no caso de licitante revendedor ou distribuidor. </w:t>
      </w:r>
    </w:p>
    <w:p w14:paraId="242F076C" w14:textId="658808F5" w:rsidR="00BC788E" w:rsidRPr="00B66FB1" w:rsidRDefault="00BC788E" w:rsidP="00BC788E">
      <w:pPr>
        <w:numPr>
          <w:ilvl w:val="1"/>
          <w:numId w:val="29"/>
        </w:numPr>
        <w:shd w:val="clear" w:color="auto" w:fill="FFFFFF"/>
        <w:tabs>
          <w:tab w:val="left" w:pos="0"/>
          <w:tab w:val="left" w:pos="426"/>
        </w:tabs>
        <w:spacing w:after="0" w:line="240" w:lineRule="auto"/>
        <w:ind w:left="0" w:firstLine="0"/>
        <w:jc w:val="both"/>
      </w:pPr>
      <w:r>
        <w:rPr>
          <w:rFonts w:ascii="Calibri" w:eastAsia="Calibri" w:hAnsi="Calibri" w:cs="Calibri"/>
          <w:color w:val="000000"/>
        </w:rPr>
        <w:t xml:space="preserve">Se a proposta ou lance vencedor for desclassificado, o </w:t>
      </w:r>
      <w:r>
        <w:rPr>
          <w:rFonts w:ascii="Calibri" w:eastAsia="Calibri" w:hAnsi="Calibri" w:cs="Calibri"/>
        </w:rPr>
        <w:t>Pregoeiro</w:t>
      </w:r>
      <w:r>
        <w:rPr>
          <w:rFonts w:ascii="Calibri" w:eastAsia="Calibri" w:hAnsi="Calibri" w:cs="Calibri"/>
          <w:color w:val="000000"/>
        </w:rPr>
        <w:t xml:space="preserve"> examinará a proposta ou lance subsequente, e, assim sucessivamente, na ordem de classificação.</w:t>
      </w:r>
    </w:p>
    <w:p w14:paraId="1C37C387" w14:textId="5FD0BD05" w:rsidR="00BC788E" w:rsidRPr="00B66FB1" w:rsidRDefault="00BC788E" w:rsidP="00BC788E">
      <w:pPr>
        <w:numPr>
          <w:ilvl w:val="1"/>
          <w:numId w:val="29"/>
        </w:numPr>
        <w:pBdr>
          <w:top w:val="nil"/>
          <w:left w:val="nil"/>
          <w:bottom w:val="nil"/>
          <w:right w:val="nil"/>
          <w:between w:val="nil"/>
        </w:pBdr>
        <w:shd w:val="clear" w:color="auto" w:fill="FFFFFF"/>
        <w:tabs>
          <w:tab w:val="left" w:pos="0"/>
          <w:tab w:val="left" w:pos="426"/>
          <w:tab w:val="left" w:pos="993"/>
        </w:tabs>
        <w:spacing w:after="0" w:line="240" w:lineRule="auto"/>
        <w:ind w:left="0" w:firstLine="0"/>
        <w:jc w:val="both"/>
      </w:pPr>
      <w:r>
        <w:rPr>
          <w:rFonts w:ascii="Calibri" w:eastAsia="Calibri" w:hAnsi="Calibri" w:cs="Calibri"/>
          <w:color w:val="000000"/>
        </w:rPr>
        <w:t xml:space="preserve">Havendo necessidade, o </w:t>
      </w:r>
      <w:r>
        <w:rPr>
          <w:rFonts w:ascii="Calibri" w:eastAsia="Calibri" w:hAnsi="Calibri" w:cs="Calibri"/>
        </w:rPr>
        <w:t>Pregoeiro</w:t>
      </w:r>
      <w:r>
        <w:rPr>
          <w:rFonts w:ascii="Calibri" w:eastAsia="Calibri" w:hAnsi="Calibri" w:cs="Calibri"/>
          <w:color w:val="000000"/>
        </w:rPr>
        <w:t xml:space="preserve"> suspenderá a sessão, informando no “chat” a nova data e horário para a sua continuidade.</w:t>
      </w:r>
    </w:p>
    <w:p w14:paraId="2B693720" w14:textId="4DE38AF6" w:rsidR="00BC788E" w:rsidRPr="00B66FB1" w:rsidRDefault="00BC788E" w:rsidP="00BC788E">
      <w:pPr>
        <w:numPr>
          <w:ilvl w:val="1"/>
          <w:numId w:val="29"/>
        </w:numPr>
        <w:pBdr>
          <w:top w:val="nil"/>
          <w:left w:val="nil"/>
          <w:bottom w:val="nil"/>
          <w:right w:val="nil"/>
          <w:between w:val="nil"/>
        </w:pBdr>
        <w:tabs>
          <w:tab w:val="left" w:pos="0"/>
          <w:tab w:val="left" w:pos="426"/>
          <w:tab w:val="left" w:pos="993"/>
        </w:tabs>
        <w:spacing w:after="0" w:line="240" w:lineRule="auto"/>
        <w:ind w:left="0" w:firstLine="0"/>
        <w:jc w:val="both"/>
      </w:pPr>
      <w:r>
        <w:rPr>
          <w:rFonts w:ascii="Calibri" w:eastAsia="Calibri" w:hAnsi="Calibri" w:cs="Calibri"/>
          <w:color w:val="000000"/>
        </w:rPr>
        <w:t xml:space="preserve">O </w:t>
      </w:r>
      <w:r>
        <w:rPr>
          <w:rFonts w:ascii="Calibri" w:eastAsia="Calibri" w:hAnsi="Calibri" w:cs="Calibri"/>
        </w:rPr>
        <w:t>Pregoeiro</w:t>
      </w:r>
      <w:r>
        <w:rPr>
          <w:rFonts w:ascii="Calibri" w:eastAsia="Calibri" w:hAnsi="Calibri" w:cs="Calibri"/>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7E748D6E" w14:textId="77777777" w:rsidR="00BC788E" w:rsidRDefault="00BC788E" w:rsidP="00BC788E">
      <w:pPr>
        <w:numPr>
          <w:ilvl w:val="2"/>
          <w:numId w:val="29"/>
        </w:numPr>
        <w:tabs>
          <w:tab w:val="left" w:pos="851"/>
        </w:tabs>
        <w:spacing w:after="0" w:line="240" w:lineRule="auto"/>
        <w:ind w:left="284" w:firstLine="0"/>
        <w:jc w:val="both"/>
      </w:pPr>
      <w:r>
        <w:rPr>
          <w:rFonts w:ascii="Calibri" w:eastAsia="Calibri" w:hAnsi="Calibri" w:cs="Calibri"/>
        </w:rPr>
        <w:t>Também nas hipóteses em que o Pregoeiro não aceitar a proposta e passar à subsequente, poderá negociar com o licitante para que seja obtido preço melhor.</w:t>
      </w:r>
    </w:p>
    <w:p w14:paraId="7C2EC26B" w14:textId="4CF889F1" w:rsidR="00BC788E" w:rsidRPr="00B66FB1" w:rsidRDefault="00BC788E" w:rsidP="00BC788E">
      <w:pPr>
        <w:numPr>
          <w:ilvl w:val="2"/>
          <w:numId w:val="29"/>
        </w:numPr>
        <w:tabs>
          <w:tab w:val="left" w:pos="851"/>
        </w:tabs>
        <w:spacing w:after="0" w:line="240" w:lineRule="auto"/>
        <w:ind w:left="284" w:firstLine="0"/>
        <w:jc w:val="both"/>
      </w:pPr>
      <w:r>
        <w:rPr>
          <w:rFonts w:ascii="Calibri" w:eastAsia="Calibri" w:hAnsi="Calibri" w:cs="Calibri"/>
          <w:color w:val="000000"/>
        </w:rPr>
        <w:t>A negociação será realizada por meio do sistema, podendo ser acompanhada pelos demais licitantes.</w:t>
      </w:r>
    </w:p>
    <w:p w14:paraId="07978504" w14:textId="7E9FCF3F" w:rsidR="00BC788E" w:rsidRPr="00B66FB1" w:rsidRDefault="00BC788E" w:rsidP="00BC788E">
      <w:pPr>
        <w:numPr>
          <w:ilvl w:val="1"/>
          <w:numId w:val="29"/>
        </w:numPr>
        <w:pBdr>
          <w:top w:val="nil"/>
          <w:left w:val="nil"/>
          <w:bottom w:val="nil"/>
          <w:right w:val="nil"/>
          <w:between w:val="nil"/>
        </w:pBdr>
        <w:tabs>
          <w:tab w:val="left" w:pos="0"/>
          <w:tab w:val="left" w:pos="426"/>
          <w:tab w:val="left" w:pos="567"/>
        </w:tabs>
        <w:spacing w:after="0" w:line="240" w:lineRule="auto"/>
        <w:ind w:left="0" w:firstLine="0"/>
        <w:jc w:val="both"/>
      </w:pPr>
      <w:r>
        <w:rPr>
          <w:rFonts w:ascii="Calibri" w:eastAsia="Calibri" w:hAnsi="Calibri" w:cs="Calibri"/>
          <w:color w:val="000000"/>
        </w:rPr>
        <w:t xml:space="preserve">Nos itens não exclusivos para a participação de microempresas e empresas de pequeno porte, sempre que a proposta não for aceita, e antes de o </w:t>
      </w:r>
      <w:r>
        <w:rPr>
          <w:rFonts w:ascii="Calibri" w:eastAsia="Calibri" w:hAnsi="Calibri" w:cs="Calibri"/>
        </w:rPr>
        <w:t>Pregoeiro</w:t>
      </w:r>
      <w:r>
        <w:rPr>
          <w:rFonts w:ascii="Calibri" w:eastAsia="Calibri" w:hAnsi="Calibri" w:cs="Calibri"/>
          <w:color w:val="000000"/>
        </w:rPr>
        <w:t xml:space="preserve"> passar à subsequente, haverá nova verificação, pelo sistema, da eventual ocorrência do empate ficto, previsto nos artigos 44 e 45 da LC nº 123/ 2006, seguindo-se a disciplina antes estabelecida, se for o caso.</w:t>
      </w:r>
    </w:p>
    <w:p w14:paraId="763EE796" w14:textId="30B5F7A7" w:rsidR="00BC788E" w:rsidRPr="00B66FB1" w:rsidRDefault="00BC788E" w:rsidP="00BC788E">
      <w:pPr>
        <w:numPr>
          <w:ilvl w:val="1"/>
          <w:numId w:val="29"/>
        </w:numPr>
        <w:tabs>
          <w:tab w:val="left" w:pos="567"/>
          <w:tab w:val="left" w:pos="851"/>
        </w:tabs>
        <w:spacing w:after="0" w:line="240" w:lineRule="auto"/>
        <w:ind w:left="0" w:right="-15" w:firstLine="0"/>
        <w:jc w:val="both"/>
      </w:pPr>
      <w:r>
        <w:rPr>
          <w:rFonts w:ascii="Calibri" w:eastAsia="Calibri" w:hAnsi="Calibri" w:cs="Calibri"/>
          <w:color w:val="000000"/>
        </w:rPr>
        <w:lastRenderedPageBreak/>
        <w:t>Encerrada a análise quanto à aceitação da proposta, o</w:t>
      </w:r>
      <w:r>
        <w:rPr>
          <w:rFonts w:ascii="Calibri" w:eastAsia="Calibri" w:hAnsi="Calibri" w:cs="Calibri"/>
        </w:rPr>
        <w:t xml:space="preserve"> Pregoeiro</w:t>
      </w:r>
      <w:r>
        <w:rPr>
          <w:rFonts w:ascii="Calibri" w:eastAsia="Calibri" w:hAnsi="Calibri" w:cs="Calibri"/>
          <w:color w:val="000000"/>
        </w:rPr>
        <w:t xml:space="preserve"> verificará a habilitação do licitante, observado o disposto neste Edital.</w:t>
      </w:r>
    </w:p>
    <w:p w14:paraId="664766D1" w14:textId="77777777" w:rsidR="00BC788E" w:rsidRDefault="00BC788E" w:rsidP="00BC788E">
      <w:pPr>
        <w:tabs>
          <w:tab w:val="left" w:pos="567"/>
          <w:tab w:val="left" w:pos="1134"/>
        </w:tabs>
        <w:ind w:left="432" w:right="-15"/>
        <w:jc w:val="both"/>
        <w:rPr>
          <w:rFonts w:ascii="Calibri" w:eastAsia="Calibri" w:hAnsi="Calibri" w:cs="Calibri"/>
          <w:color w:val="000000"/>
        </w:rPr>
      </w:pPr>
      <w:r>
        <w:rPr>
          <w:rFonts w:ascii="Calibri" w:eastAsia="Calibri" w:hAnsi="Calibri" w:cs="Calibri"/>
          <w:color w:val="000000"/>
        </w:rPr>
        <w:t> </w:t>
      </w:r>
    </w:p>
    <w:p w14:paraId="29EBC3BC" w14:textId="73A79863" w:rsidR="00BC788E" w:rsidRPr="00B66FB1" w:rsidRDefault="00BC788E" w:rsidP="00BC788E">
      <w:pPr>
        <w:keepNext/>
        <w:keepLines/>
        <w:numPr>
          <w:ilvl w:val="0"/>
          <w:numId w:val="29"/>
        </w:numPr>
        <w:pBdr>
          <w:top w:val="nil"/>
          <w:left w:val="nil"/>
          <w:bottom w:val="nil"/>
          <w:right w:val="nil"/>
          <w:between w:val="nil"/>
        </w:pBdr>
        <w:shd w:val="clear" w:color="auto" w:fill="D7E3BC"/>
        <w:tabs>
          <w:tab w:val="left" w:pos="567"/>
          <w:tab w:val="left" w:pos="284"/>
        </w:tabs>
        <w:spacing w:after="0" w:line="240" w:lineRule="auto"/>
        <w:ind w:left="0" w:firstLine="0"/>
        <w:jc w:val="both"/>
        <w:rPr>
          <w:color w:val="000000"/>
        </w:rPr>
      </w:pPr>
      <w:r>
        <w:rPr>
          <w:rFonts w:ascii="Calibri" w:eastAsia="Calibri" w:hAnsi="Calibri" w:cs="Calibri"/>
          <w:b/>
          <w:color w:val="000000"/>
        </w:rPr>
        <w:t>DA HABILITAÇÃO.</w:t>
      </w:r>
    </w:p>
    <w:p w14:paraId="54C0CEE6" w14:textId="77777777" w:rsidR="00BC788E" w:rsidRDefault="00BC788E" w:rsidP="00BC788E">
      <w:pPr>
        <w:numPr>
          <w:ilvl w:val="1"/>
          <w:numId w:val="18"/>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 xml:space="preserve">COMO CONDIÇÃO PRÉVIA AO EXAME DA DOCUMENTAÇÃO DE HABILITAÇÃO DO LICITANTE DETENTOR DA PROPOSTA CLASSIFICADA EM PRIMEIRO LUGAR, O </w:t>
      </w:r>
      <w:r>
        <w:rPr>
          <w:rFonts w:ascii="Calibri" w:eastAsia="Calibri" w:hAnsi="Calibri" w:cs="Calibri"/>
        </w:rPr>
        <w:t>PREGOEIRO</w:t>
      </w:r>
      <w:r>
        <w:rPr>
          <w:rFonts w:ascii="Calibri" w:eastAsia="Calibri" w:hAnsi="Calibri" w:cs="Calibri"/>
          <w:color w:val="000000"/>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185F6D22" w14:textId="77777777" w:rsidR="00BC788E" w:rsidRDefault="00BC788E" w:rsidP="00BC788E">
      <w:pPr>
        <w:numPr>
          <w:ilvl w:val="2"/>
          <w:numId w:val="18"/>
        </w:numPr>
        <w:tabs>
          <w:tab w:val="left" w:pos="851"/>
        </w:tabs>
        <w:spacing w:after="0" w:line="240" w:lineRule="auto"/>
        <w:ind w:left="284" w:firstLine="0"/>
        <w:jc w:val="both"/>
      </w:pPr>
      <w:r>
        <w:rPr>
          <w:rFonts w:ascii="Calibri" w:eastAsia="Calibri" w:hAnsi="Calibri" w:cs="Calibri"/>
        </w:rPr>
        <w:t>Cadastro Nacional de Empresas Inidôneas e Suspensas – CEIS e o e o Cadastro Nacional de Empresas Punidas – CNEP (</w:t>
      </w:r>
      <w:hyperlink r:id="rId11">
        <w:r>
          <w:rPr>
            <w:rFonts w:ascii="Calibri" w:eastAsia="Calibri" w:hAnsi="Calibri" w:cs="Calibri"/>
            <w:color w:val="0070C0"/>
            <w:u w:val="single"/>
          </w:rPr>
          <w:t>www.portaldatransparencia.gov.br/</w:t>
        </w:r>
      </w:hyperlink>
      <w:r>
        <w:rPr>
          <w:rFonts w:ascii="Calibri" w:eastAsia="Calibri" w:hAnsi="Calibri" w:cs="Calibri"/>
        </w:rPr>
        <w:t xml:space="preserve"> );</w:t>
      </w:r>
    </w:p>
    <w:p w14:paraId="7D421529" w14:textId="77777777" w:rsidR="00BC788E" w:rsidRDefault="00BC788E" w:rsidP="00BC788E">
      <w:pPr>
        <w:numPr>
          <w:ilvl w:val="2"/>
          <w:numId w:val="18"/>
        </w:numPr>
        <w:tabs>
          <w:tab w:val="left" w:pos="851"/>
        </w:tabs>
        <w:spacing w:after="0" w:line="240" w:lineRule="auto"/>
        <w:ind w:left="284" w:firstLine="0"/>
        <w:jc w:val="both"/>
      </w:pPr>
      <w:r>
        <w:rPr>
          <w:rFonts w:ascii="Calibri" w:eastAsia="Calibri" w:hAnsi="Calibri" w:cs="Calibri"/>
        </w:rPr>
        <w:t xml:space="preserve">Cadastro Nacional de Condenações Cíveis por Atos de Improbidade Administrativa, mantido pelo Conselho Nacional de Justiça </w:t>
      </w:r>
      <w:r>
        <w:rPr>
          <w:rFonts w:ascii="Calibri" w:eastAsia="Calibri" w:hAnsi="Calibri" w:cs="Calibri"/>
          <w:color w:val="0066FF"/>
        </w:rPr>
        <w:t>(</w:t>
      </w:r>
      <w:hyperlink r:id="rId12">
        <w:r>
          <w:rPr>
            <w:rFonts w:ascii="Calibri" w:eastAsia="Calibri" w:hAnsi="Calibri" w:cs="Calibri"/>
            <w:color w:val="0070C0"/>
          </w:rPr>
          <w:t>www.cnj.jus.br/improbidade_adm/consultar_requerido.php</w:t>
        </w:r>
      </w:hyperlink>
      <w:r>
        <w:rPr>
          <w:rFonts w:ascii="Calibri" w:eastAsia="Calibri" w:hAnsi="Calibri" w:cs="Calibri"/>
          <w:color w:val="0070C0"/>
        </w:rPr>
        <w:t xml:space="preserve"> </w:t>
      </w:r>
      <w:r>
        <w:rPr>
          <w:rFonts w:ascii="Calibri" w:eastAsia="Calibri" w:hAnsi="Calibri" w:cs="Calibri"/>
          <w:color w:val="0066FF"/>
        </w:rPr>
        <w:t>).</w:t>
      </w:r>
    </w:p>
    <w:p w14:paraId="141D7352" w14:textId="77777777" w:rsidR="00BC788E" w:rsidRDefault="00BC788E" w:rsidP="00BC788E">
      <w:pPr>
        <w:numPr>
          <w:ilvl w:val="2"/>
          <w:numId w:val="18"/>
        </w:numPr>
        <w:tabs>
          <w:tab w:val="left" w:pos="851"/>
        </w:tabs>
        <w:spacing w:after="0" w:line="240" w:lineRule="auto"/>
        <w:ind w:left="284" w:firstLine="0"/>
        <w:jc w:val="both"/>
      </w:pPr>
      <w:r>
        <w:rPr>
          <w:rFonts w:ascii="Calibri" w:eastAsia="Calibri" w:hAnsi="Calibri" w:cs="Calibri"/>
        </w:rPr>
        <w:t xml:space="preserve">Lista de Inidôneos, mantida pelo Tribunal de Contas da União – TCU </w:t>
      </w:r>
      <w:hyperlink r:id="rId13">
        <w:r>
          <w:rPr>
            <w:rFonts w:ascii="Calibri" w:eastAsia="Calibri" w:hAnsi="Calibri" w:cs="Calibri"/>
            <w:color w:val="0070C0"/>
            <w:u w:val="single"/>
          </w:rPr>
          <w:t>https://contas.tcu.gov.br/ords/f?p=1660:3:0</w:t>
        </w:r>
      </w:hyperlink>
    </w:p>
    <w:p w14:paraId="7F26B1B7" w14:textId="77777777" w:rsidR="00BC788E" w:rsidRDefault="00BC788E" w:rsidP="00BC788E">
      <w:pPr>
        <w:numPr>
          <w:ilvl w:val="2"/>
          <w:numId w:val="18"/>
        </w:numPr>
        <w:pBdr>
          <w:top w:val="nil"/>
          <w:left w:val="nil"/>
          <w:bottom w:val="nil"/>
          <w:right w:val="nil"/>
          <w:between w:val="nil"/>
        </w:pBdr>
        <w:tabs>
          <w:tab w:val="left" w:pos="882"/>
          <w:tab w:val="left" w:pos="1276"/>
        </w:tabs>
        <w:spacing w:after="0" w:line="240" w:lineRule="auto"/>
        <w:ind w:left="284" w:firstLine="0"/>
        <w:jc w:val="both"/>
      </w:pPr>
      <w:r>
        <w:rPr>
          <w:rFonts w:ascii="Calibri" w:eastAsia="Calibri" w:hAnsi="Calibri" w:cs="Calibri"/>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6E9E784D" w14:textId="77777777" w:rsidR="00BC788E" w:rsidRDefault="00BC788E" w:rsidP="00BC788E">
      <w:pPr>
        <w:numPr>
          <w:ilvl w:val="3"/>
          <w:numId w:val="18"/>
        </w:numPr>
        <w:pBdr>
          <w:top w:val="nil"/>
          <w:left w:val="nil"/>
          <w:bottom w:val="nil"/>
          <w:right w:val="nil"/>
          <w:between w:val="nil"/>
        </w:pBdr>
        <w:tabs>
          <w:tab w:val="left" w:pos="709"/>
          <w:tab w:val="left" w:pos="1276"/>
          <w:tab w:val="left" w:pos="1560"/>
        </w:tabs>
        <w:spacing w:after="0" w:line="240" w:lineRule="auto"/>
        <w:ind w:left="567" w:firstLine="0"/>
        <w:jc w:val="both"/>
        <w:rPr>
          <w:rFonts w:ascii="Calibri" w:eastAsia="Calibri" w:hAnsi="Calibri" w:cs="Calibri"/>
          <w:color w:val="000000"/>
        </w:rPr>
      </w:pPr>
      <w:r>
        <w:rPr>
          <w:rFonts w:ascii="Calibri" w:eastAsia="Calibri" w:hAnsi="Calibri" w:cs="Calibri"/>
          <w:color w:val="000000"/>
        </w:rPr>
        <w:t xml:space="preserve">Caso conste na Consulta de Situação do Fornecedor a existência de Ocorrências Impeditivas Indiretas, o gestor </w:t>
      </w:r>
      <w:r>
        <w:rPr>
          <w:rFonts w:ascii="Calibri" w:eastAsia="Calibri" w:hAnsi="Calibri" w:cs="Calibri"/>
        </w:rPr>
        <w:t>diligencia</w:t>
      </w:r>
      <w:r>
        <w:rPr>
          <w:rFonts w:ascii="Calibri" w:eastAsia="Calibri" w:hAnsi="Calibri" w:cs="Calibri"/>
          <w:color w:val="000000"/>
        </w:rPr>
        <w:t xml:space="preserve"> para verificar se houve fraude por parte das empresas apontadas no Relatório de Ocorrências Impeditivas Indiretas.</w:t>
      </w:r>
    </w:p>
    <w:p w14:paraId="75AC6A7A" w14:textId="77777777" w:rsidR="00BC788E" w:rsidRDefault="00BC788E" w:rsidP="00BC788E">
      <w:pPr>
        <w:numPr>
          <w:ilvl w:val="3"/>
          <w:numId w:val="18"/>
        </w:numPr>
        <w:pBdr>
          <w:top w:val="nil"/>
          <w:left w:val="nil"/>
          <w:bottom w:val="nil"/>
          <w:right w:val="nil"/>
          <w:between w:val="nil"/>
        </w:pBdr>
        <w:tabs>
          <w:tab w:val="left" w:pos="709"/>
          <w:tab w:val="left" w:pos="1276"/>
          <w:tab w:val="left" w:pos="1560"/>
        </w:tabs>
        <w:spacing w:after="0" w:line="240" w:lineRule="auto"/>
        <w:ind w:left="567" w:firstLine="0"/>
        <w:jc w:val="both"/>
        <w:rPr>
          <w:rFonts w:ascii="Calibri" w:eastAsia="Calibri" w:hAnsi="Calibri" w:cs="Calibri"/>
          <w:color w:val="000000"/>
        </w:rPr>
      </w:pPr>
      <w:r>
        <w:rPr>
          <w:rFonts w:ascii="Calibri" w:eastAsia="Calibri" w:hAnsi="Calibri" w:cs="Calibri"/>
          <w:color w:val="000000"/>
        </w:rPr>
        <w:t>A tentativa de burla será verificada por meio dos vínculos societários, linhas de fornecimento similares, dentre outros.</w:t>
      </w:r>
    </w:p>
    <w:p w14:paraId="5E876BBC" w14:textId="77777777" w:rsidR="00BC788E" w:rsidRDefault="00BC788E" w:rsidP="00BC788E">
      <w:pPr>
        <w:numPr>
          <w:ilvl w:val="3"/>
          <w:numId w:val="18"/>
        </w:numPr>
        <w:pBdr>
          <w:top w:val="nil"/>
          <w:left w:val="nil"/>
          <w:bottom w:val="nil"/>
          <w:right w:val="nil"/>
          <w:between w:val="nil"/>
        </w:pBdr>
        <w:tabs>
          <w:tab w:val="left" w:pos="709"/>
          <w:tab w:val="left" w:pos="1276"/>
          <w:tab w:val="left" w:pos="1560"/>
        </w:tabs>
        <w:spacing w:after="0" w:line="240" w:lineRule="auto"/>
        <w:ind w:left="567" w:firstLine="0"/>
        <w:jc w:val="both"/>
        <w:rPr>
          <w:rFonts w:ascii="Calibri" w:eastAsia="Calibri" w:hAnsi="Calibri" w:cs="Calibri"/>
          <w:color w:val="000000"/>
        </w:rPr>
      </w:pPr>
      <w:r>
        <w:rPr>
          <w:rFonts w:ascii="Calibri" w:eastAsia="Calibri" w:hAnsi="Calibri" w:cs="Calibri"/>
          <w:color w:val="000000"/>
        </w:rPr>
        <w:t>O licitante será convocado para manifestação previamente à sua desclassificação.</w:t>
      </w:r>
    </w:p>
    <w:p w14:paraId="1768BECE" w14:textId="77777777" w:rsidR="00BC788E" w:rsidRDefault="00BC788E" w:rsidP="00BC788E">
      <w:pPr>
        <w:numPr>
          <w:ilvl w:val="2"/>
          <w:numId w:val="18"/>
        </w:numPr>
        <w:pBdr>
          <w:top w:val="nil"/>
          <w:left w:val="nil"/>
          <w:bottom w:val="nil"/>
          <w:right w:val="nil"/>
          <w:between w:val="nil"/>
        </w:pBdr>
        <w:tabs>
          <w:tab w:val="left" w:pos="851"/>
        </w:tabs>
        <w:spacing w:after="0" w:line="240" w:lineRule="auto"/>
        <w:ind w:left="284" w:firstLine="0"/>
        <w:jc w:val="both"/>
      </w:pPr>
      <w:r>
        <w:rPr>
          <w:rFonts w:ascii="Calibri" w:eastAsia="Calibri" w:hAnsi="Calibri" w:cs="Calibri"/>
          <w:color w:val="000000"/>
        </w:rPr>
        <w:t>Constatada a existência de sanção, o</w:t>
      </w:r>
      <w:r>
        <w:rPr>
          <w:rFonts w:ascii="Calibri" w:eastAsia="Calibri" w:hAnsi="Calibri" w:cs="Calibri"/>
        </w:rPr>
        <w:t xml:space="preserve"> Pregoeiro</w:t>
      </w:r>
      <w:r>
        <w:rPr>
          <w:rFonts w:ascii="Calibri" w:eastAsia="Calibri" w:hAnsi="Calibri" w:cs="Calibri"/>
          <w:color w:val="000000"/>
        </w:rPr>
        <w:t xml:space="preserve"> reputará o licitante inabilitado, por falta de condição de participação.</w:t>
      </w:r>
    </w:p>
    <w:p w14:paraId="68305156" w14:textId="77777777" w:rsidR="00BC788E" w:rsidRDefault="00BC788E" w:rsidP="00BC788E">
      <w:pPr>
        <w:numPr>
          <w:ilvl w:val="2"/>
          <w:numId w:val="18"/>
        </w:numPr>
        <w:pBdr>
          <w:top w:val="nil"/>
          <w:left w:val="nil"/>
          <w:bottom w:val="nil"/>
          <w:right w:val="nil"/>
          <w:between w:val="nil"/>
        </w:pBdr>
        <w:tabs>
          <w:tab w:val="left" w:pos="851"/>
        </w:tabs>
        <w:spacing w:after="0" w:line="240" w:lineRule="auto"/>
        <w:ind w:left="284" w:firstLine="0"/>
        <w:jc w:val="both"/>
      </w:pPr>
      <w:r>
        <w:rPr>
          <w:rFonts w:ascii="Calibri" w:eastAsia="Calibri" w:hAnsi="Calibri" w:cs="Calibri"/>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32C90489" w14:textId="77777777" w:rsidR="00BC788E" w:rsidRDefault="00BC788E" w:rsidP="00BC788E">
      <w:pPr>
        <w:numPr>
          <w:ilvl w:val="1"/>
          <w:numId w:val="18"/>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 xml:space="preserve"> Caso atendidas as condições de participação, a habilitação dos licitantes será verificada por meio do </w:t>
      </w:r>
      <w:r>
        <w:rPr>
          <w:rFonts w:ascii="Calibri" w:eastAsia="Calibri" w:hAnsi="Calibri" w:cs="Calibri"/>
          <w:b/>
          <w:color w:val="000000"/>
        </w:rPr>
        <w:t xml:space="preserve">PORTAL DE COMPRAS </w:t>
      </w:r>
      <w:r>
        <w:rPr>
          <w:rFonts w:ascii="Calibri" w:eastAsia="Calibri" w:hAnsi="Calibri" w:cs="Calibri"/>
          <w:b/>
        </w:rPr>
        <w:t>PÚBLICAS,</w:t>
      </w:r>
      <w:r>
        <w:rPr>
          <w:rFonts w:ascii="Calibri" w:eastAsia="Calibri" w:hAnsi="Calibri" w:cs="Calibri"/>
          <w:color w:val="000000"/>
        </w:rPr>
        <w:t xml:space="preserve"> em relação à habilitação jurídica, à regularidade fiscal e trabalhista, à qualificação econômica financeira </w:t>
      </w:r>
      <w:r>
        <w:rPr>
          <w:rFonts w:ascii="Calibri" w:eastAsia="Calibri" w:hAnsi="Calibri" w:cs="Calibri"/>
        </w:rPr>
        <w:t>e à habilitação</w:t>
      </w:r>
      <w:r>
        <w:rPr>
          <w:rFonts w:ascii="Calibri" w:eastAsia="Calibri" w:hAnsi="Calibri" w:cs="Calibri"/>
          <w:color w:val="000000"/>
        </w:rPr>
        <w:t xml:space="preserve"> técnica.</w:t>
      </w:r>
    </w:p>
    <w:p w14:paraId="2F5E48BE" w14:textId="77777777" w:rsidR="00BC788E" w:rsidRDefault="00BC788E" w:rsidP="00BC788E">
      <w:pPr>
        <w:numPr>
          <w:ilvl w:val="2"/>
          <w:numId w:val="18"/>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 xml:space="preserve">É dever do licitante atualizar previamente as comprovações constantes do </w:t>
      </w:r>
      <w:r>
        <w:rPr>
          <w:rFonts w:ascii="Calibri" w:eastAsia="Calibri" w:hAnsi="Calibri" w:cs="Calibri"/>
          <w:b/>
          <w:color w:val="000000"/>
        </w:rPr>
        <w:t xml:space="preserve">PORTAL DE COMPRAS </w:t>
      </w:r>
      <w:r>
        <w:rPr>
          <w:rFonts w:ascii="Calibri" w:eastAsia="Calibri" w:hAnsi="Calibri" w:cs="Calibri"/>
          <w:b/>
        </w:rPr>
        <w:t>PÚBLICAS,</w:t>
      </w:r>
      <w:r>
        <w:rPr>
          <w:rFonts w:ascii="Calibri" w:eastAsia="Calibri" w:hAnsi="Calibri" w:cs="Calibri"/>
          <w:b/>
          <w:color w:val="000000"/>
        </w:rPr>
        <w:t xml:space="preserve"> </w:t>
      </w:r>
      <w:r>
        <w:rPr>
          <w:rFonts w:ascii="Calibri" w:eastAsia="Calibri" w:hAnsi="Calibri" w:cs="Calibri"/>
          <w:color w:val="000000"/>
        </w:rPr>
        <w:t>para que estejam vigentes na data da abertura da sessão pública, ou encaminhar, em conjunto com a apresentação da proposta, a respectiva documentação atualizada.</w:t>
      </w:r>
    </w:p>
    <w:p w14:paraId="1AD3F847" w14:textId="77777777" w:rsidR="00BC788E" w:rsidRDefault="00BC788E" w:rsidP="00BC788E">
      <w:pPr>
        <w:numPr>
          <w:ilvl w:val="2"/>
          <w:numId w:val="18"/>
        </w:numPr>
        <w:tabs>
          <w:tab w:val="left" w:pos="993"/>
        </w:tabs>
        <w:spacing w:after="0" w:line="240" w:lineRule="auto"/>
        <w:ind w:left="284" w:firstLine="62"/>
        <w:jc w:val="both"/>
      </w:pPr>
      <w:r>
        <w:rPr>
          <w:rFonts w:ascii="Calibri" w:eastAsia="Calibri" w:hAnsi="Calibri" w:cs="Calibri"/>
          <w:color w:val="000000"/>
        </w:rPr>
        <w:t xml:space="preserve">O descumprimento do subitem acima implicará a inabilitação do licitante, exceto se a consulta aos sítios eletrônicos oficiais emissores de certidões feita pelo </w:t>
      </w:r>
      <w:r>
        <w:rPr>
          <w:rFonts w:ascii="Calibri" w:eastAsia="Calibri" w:hAnsi="Calibri" w:cs="Calibri"/>
        </w:rPr>
        <w:t>Pregoeiro</w:t>
      </w:r>
      <w:r>
        <w:rPr>
          <w:rFonts w:ascii="Calibri" w:eastAsia="Calibri" w:hAnsi="Calibri" w:cs="Calibri"/>
          <w:color w:val="000000"/>
        </w:rPr>
        <w:t xml:space="preserve"> lograr êxito em encontrar a(s) certidão(ões) válida(s).</w:t>
      </w:r>
    </w:p>
    <w:p w14:paraId="009CB4C2" w14:textId="77777777" w:rsidR="00BC788E" w:rsidRDefault="00BC788E" w:rsidP="00BC788E">
      <w:pPr>
        <w:numPr>
          <w:ilvl w:val="1"/>
          <w:numId w:val="18"/>
        </w:numPr>
        <w:pBdr>
          <w:top w:val="nil"/>
          <w:left w:val="nil"/>
          <w:bottom w:val="nil"/>
          <w:right w:val="nil"/>
          <w:between w:val="nil"/>
        </w:pBdr>
        <w:shd w:val="clear" w:color="auto" w:fill="FFFFFF"/>
        <w:tabs>
          <w:tab w:val="left" w:pos="426"/>
        </w:tabs>
        <w:spacing w:after="0" w:line="240" w:lineRule="auto"/>
        <w:ind w:left="0" w:firstLine="0"/>
        <w:jc w:val="both"/>
      </w:pPr>
      <w:r>
        <w:rPr>
          <w:rFonts w:ascii="Calibri" w:eastAsia="Calibri" w:hAnsi="Calibri" w:cs="Calibri"/>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59D3AE6" w14:textId="352DE094" w:rsidR="00BC788E" w:rsidRDefault="00BC788E" w:rsidP="00BC788E">
      <w:pPr>
        <w:numPr>
          <w:ilvl w:val="1"/>
          <w:numId w:val="18"/>
        </w:numPr>
        <w:pBdr>
          <w:top w:val="nil"/>
          <w:left w:val="nil"/>
          <w:bottom w:val="nil"/>
          <w:right w:val="nil"/>
          <w:between w:val="nil"/>
        </w:pBdr>
        <w:shd w:val="clear" w:color="auto" w:fill="FFFFFF"/>
        <w:tabs>
          <w:tab w:val="left" w:pos="426"/>
        </w:tabs>
        <w:spacing w:after="0" w:line="240" w:lineRule="auto"/>
        <w:ind w:left="0" w:firstLine="0"/>
        <w:jc w:val="both"/>
      </w:pPr>
      <w:r>
        <w:rPr>
          <w:rFonts w:ascii="Calibri" w:eastAsia="Calibri" w:hAnsi="Calibri" w:cs="Calibri"/>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78189B">
        <w:rPr>
          <w:rFonts w:ascii="Calibri" w:eastAsia="Calibri" w:hAnsi="Calibri" w:cs="Calibri"/>
          <w:b/>
          <w:color w:val="000000"/>
        </w:rPr>
        <w:t>2(duas)</w:t>
      </w:r>
      <w:r>
        <w:rPr>
          <w:rFonts w:ascii="Calibri" w:eastAsia="Calibri" w:hAnsi="Calibri" w:cs="Calibri"/>
          <w:color w:val="000000"/>
        </w:rPr>
        <w:t xml:space="preserve"> horas sob pena de inabilitação.</w:t>
      </w:r>
    </w:p>
    <w:p w14:paraId="6372FCFA" w14:textId="77777777" w:rsidR="00BC788E" w:rsidRDefault="00BC788E" w:rsidP="00BC788E">
      <w:pPr>
        <w:numPr>
          <w:ilvl w:val="1"/>
          <w:numId w:val="18"/>
        </w:numPr>
        <w:tabs>
          <w:tab w:val="left" w:pos="426"/>
        </w:tabs>
        <w:spacing w:after="0" w:line="240" w:lineRule="auto"/>
        <w:ind w:left="0" w:firstLine="0"/>
        <w:jc w:val="both"/>
      </w:pPr>
      <w:r>
        <w:rPr>
          <w:rFonts w:ascii="Calibri" w:eastAsia="Calibri" w:hAnsi="Calibri" w:cs="Calibri"/>
        </w:rPr>
        <w:lastRenderedPageBreak/>
        <w:t>Somente haverá a necessidade de comprovação do preenchimento de requisitos mediante apresentação dos documentos originais não-digitais quando houver dúvida em relação à integridade do documento digital.</w:t>
      </w:r>
    </w:p>
    <w:p w14:paraId="76682A13" w14:textId="77777777" w:rsidR="00BC788E" w:rsidRDefault="00BC788E" w:rsidP="00BC788E">
      <w:pPr>
        <w:numPr>
          <w:ilvl w:val="1"/>
          <w:numId w:val="30"/>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Não serão aceitos documentos de habilitação com indicação de CNPJ/CPF diferentes, salvo aqueles legalmente permitidos.</w:t>
      </w:r>
    </w:p>
    <w:p w14:paraId="7B361632" w14:textId="77777777" w:rsidR="00BC788E" w:rsidRDefault="00BC788E" w:rsidP="00BC788E">
      <w:pPr>
        <w:numPr>
          <w:ilvl w:val="1"/>
          <w:numId w:val="30"/>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9463BB" w14:textId="77777777" w:rsidR="00BC788E" w:rsidRDefault="00BC788E" w:rsidP="00BC788E">
      <w:pPr>
        <w:numPr>
          <w:ilvl w:val="2"/>
          <w:numId w:val="30"/>
        </w:numPr>
        <w:pBdr>
          <w:top w:val="nil"/>
          <w:left w:val="nil"/>
          <w:bottom w:val="nil"/>
          <w:right w:val="nil"/>
          <w:between w:val="nil"/>
        </w:pBdr>
        <w:tabs>
          <w:tab w:val="left" w:pos="993"/>
        </w:tabs>
        <w:spacing w:after="0" w:line="240" w:lineRule="auto"/>
        <w:ind w:left="284" w:firstLine="0"/>
        <w:jc w:val="both"/>
      </w:pPr>
      <w:r>
        <w:rPr>
          <w:rFonts w:ascii="Calibri" w:eastAsia="Calibri" w:hAnsi="Calibri" w:cs="Calibri"/>
          <w:color w:val="000000"/>
        </w:rPr>
        <w:t>Serão aceitos registros de CNPJ de licitante matriz e filial com diferenças de números de documentos pertinentes ao CND e ao CRF/FGTS, quando for comprovada a centralização do recolhimento dessas contribuições.</w:t>
      </w:r>
    </w:p>
    <w:p w14:paraId="741E907E" w14:textId="77777777" w:rsidR="00BC788E" w:rsidRDefault="00BC788E" w:rsidP="00BC788E">
      <w:pPr>
        <w:numPr>
          <w:ilvl w:val="1"/>
          <w:numId w:val="30"/>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Os licitantes deverão encaminhar, nos termos deste Edital, a documentação relacionada nos itens a seguir, para fins de habilitação:</w:t>
      </w:r>
    </w:p>
    <w:p w14:paraId="5D0BFA89" w14:textId="77777777" w:rsidR="00BC788E" w:rsidRDefault="00BC788E" w:rsidP="00BC788E">
      <w:pPr>
        <w:numPr>
          <w:ilvl w:val="1"/>
          <w:numId w:val="30"/>
        </w:numPr>
        <w:pBdr>
          <w:top w:val="nil"/>
          <w:left w:val="nil"/>
          <w:bottom w:val="nil"/>
          <w:right w:val="nil"/>
          <w:between w:val="nil"/>
        </w:pBdr>
        <w:tabs>
          <w:tab w:val="left" w:pos="426"/>
          <w:tab w:val="left" w:pos="1134"/>
        </w:tabs>
        <w:spacing w:after="0" w:line="240" w:lineRule="auto"/>
        <w:ind w:left="0" w:hanging="7"/>
        <w:jc w:val="both"/>
      </w:pPr>
      <w:r>
        <w:rPr>
          <w:rFonts w:ascii="Calibri" w:eastAsia="Calibri" w:hAnsi="Calibri" w:cs="Calibri"/>
          <w:b/>
          <w:color w:val="000000"/>
        </w:rPr>
        <w:t xml:space="preserve">HABILITAÇÃO JURÍDICA: </w:t>
      </w:r>
    </w:p>
    <w:p w14:paraId="57A94D93" w14:textId="77777777" w:rsidR="00BC788E" w:rsidRDefault="00BC788E" w:rsidP="00BC788E">
      <w:pPr>
        <w:numPr>
          <w:ilvl w:val="2"/>
          <w:numId w:val="30"/>
        </w:numPr>
        <w:pBdr>
          <w:top w:val="nil"/>
          <w:left w:val="nil"/>
          <w:bottom w:val="nil"/>
          <w:right w:val="nil"/>
          <w:between w:val="nil"/>
        </w:pBdr>
        <w:tabs>
          <w:tab w:val="left" w:pos="851"/>
          <w:tab w:val="left" w:pos="1134"/>
          <w:tab w:val="left" w:pos="1701"/>
        </w:tabs>
        <w:spacing w:after="0" w:line="240" w:lineRule="auto"/>
        <w:ind w:left="284" w:firstLine="0"/>
        <w:jc w:val="both"/>
      </w:pPr>
      <w:r>
        <w:rPr>
          <w:rFonts w:ascii="Calibri" w:eastAsia="Calibri" w:hAnsi="Calibri" w:cs="Calibri"/>
          <w:color w:val="000000"/>
        </w:rPr>
        <w:t>No caso de empresário individual: inscrição no Registro Público de Empresas Mercantis, a cargo da Junta Comercial da respectiva sede;</w:t>
      </w:r>
    </w:p>
    <w:p w14:paraId="6A27A019" w14:textId="77777777" w:rsidR="00BC788E" w:rsidRDefault="00BC788E" w:rsidP="00BC788E">
      <w:pPr>
        <w:numPr>
          <w:ilvl w:val="2"/>
          <w:numId w:val="30"/>
        </w:numPr>
        <w:pBdr>
          <w:top w:val="nil"/>
          <w:left w:val="nil"/>
          <w:bottom w:val="nil"/>
          <w:right w:val="nil"/>
          <w:between w:val="nil"/>
        </w:pBdr>
        <w:tabs>
          <w:tab w:val="left" w:pos="851"/>
          <w:tab w:val="left" w:pos="1134"/>
          <w:tab w:val="left" w:pos="1701"/>
        </w:tabs>
        <w:spacing w:after="0" w:line="240" w:lineRule="auto"/>
        <w:ind w:left="284" w:firstLine="0"/>
        <w:jc w:val="both"/>
      </w:pPr>
      <w:r>
        <w:rPr>
          <w:rFonts w:ascii="Calibri" w:eastAsia="Calibri" w:hAnsi="Calibri" w:cs="Calibri"/>
          <w:color w:val="000000"/>
        </w:rPr>
        <w:t xml:space="preserve">Em se tratando de microempreendedor individual – MEI: Certificado da Condição de Microempreendedor Individual - CCMEI, cuja aceitação ficará condicionada à verificação da autenticidade no sítio </w:t>
      </w:r>
      <w:hyperlink r:id="rId14">
        <w:r>
          <w:rPr>
            <w:rFonts w:ascii="Calibri" w:eastAsia="Calibri" w:hAnsi="Calibri" w:cs="Calibri"/>
            <w:color w:val="0066FF"/>
            <w:u w:val="single"/>
          </w:rPr>
          <w:t>www.portaldoempreendedor.gov.br</w:t>
        </w:r>
      </w:hyperlink>
      <w:r>
        <w:rPr>
          <w:rFonts w:ascii="Calibri" w:eastAsia="Calibri" w:hAnsi="Calibri" w:cs="Calibri"/>
          <w:color w:val="0066FF"/>
        </w:rPr>
        <w:t>;</w:t>
      </w:r>
    </w:p>
    <w:p w14:paraId="629F14E9" w14:textId="77777777" w:rsidR="00BC788E" w:rsidRDefault="00BC788E" w:rsidP="00BC788E">
      <w:pPr>
        <w:numPr>
          <w:ilvl w:val="2"/>
          <w:numId w:val="30"/>
        </w:numPr>
        <w:pBdr>
          <w:top w:val="nil"/>
          <w:left w:val="nil"/>
          <w:bottom w:val="nil"/>
          <w:right w:val="nil"/>
          <w:between w:val="nil"/>
        </w:pBdr>
        <w:tabs>
          <w:tab w:val="left" w:pos="851"/>
          <w:tab w:val="left" w:pos="1134"/>
          <w:tab w:val="left" w:pos="1701"/>
        </w:tabs>
        <w:spacing w:after="0" w:line="240" w:lineRule="auto"/>
        <w:ind w:left="284" w:firstLine="0"/>
        <w:jc w:val="both"/>
      </w:pPr>
      <w:r>
        <w:rPr>
          <w:rFonts w:ascii="Calibri" w:eastAsia="Calibri" w:hAnsi="Calibri" w:cs="Calibri"/>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2D70534" w14:textId="77777777" w:rsidR="00BC788E" w:rsidRDefault="00BC788E" w:rsidP="00BC788E">
      <w:pPr>
        <w:numPr>
          <w:ilvl w:val="2"/>
          <w:numId w:val="30"/>
        </w:numPr>
        <w:pBdr>
          <w:top w:val="nil"/>
          <w:left w:val="nil"/>
          <w:bottom w:val="nil"/>
          <w:right w:val="nil"/>
          <w:between w:val="nil"/>
        </w:pBdr>
        <w:tabs>
          <w:tab w:val="left" w:pos="851"/>
          <w:tab w:val="left" w:pos="1134"/>
          <w:tab w:val="left" w:pos="1701"/>
        </w:tabs>
        <w:spacing w:after="0" w:line="240" w:lineRule="auto"/>
        <w:ind w:left="284" w:firstLine="0"/>
        <w:jc w:val="both"/>
      </w:pPr>
      <w:r>
        <w:rPr>
          <w:rFonts w:ascii="Calibri" w:eastAsia="Calibri" w:hAnsi="Calibri" w:cs="Calibri"/>
          <w:color w:val="000000"/>
        </w:rPr>
        <w:t>Inscrição no Registro Público de Empresas Mercantis onde opera, com averbação no Registro onde tem sede a matriz, no caso de ser o participante sucursal, filial ou agência;</w:t>
      </w:r>
    </w:p>
    <w:p w14:paraId="196CD71D" w14:textId="77777777" w:rsidR="00BC788E" w:rsidRDefault="00BC788E" w:rsidP="00BC788E">
      <w:pPr>
        <w:numPr>
          <w:ilvl w:val="2"/>
          <w:numId w:val="30"/>
        </w:numPr>
        <w:pBdr>
          <w:top w:val="nil"/>
          <w:left w:val="nil"/>
          <w:bottom w:val="nil"/>
          <w:right w:val="nil"/>
          <w:between w:val="nil"/>
        </w:pBdr>
        <w:tabs>
          <w:tab w:val="left" w:pos="851"/>
          <w:tab w:val="left" w:pos="1134"/>
          <w:tab w:val="left" w:pos="1701"/>
        </w:tabs>
        <w:spacing w:after="0" w:line="240" w:lineRule="auto"/>
        <w:ind w:left="284" w:firstLine="0"/>
        <w:jc w:val="both"/>
      </w:pPr>
      <w:r>
        <w:rPr>
          <w:rFonts w:ascii="Calibri" w:eastAsia="Calibri" w:hAnsi="Calibri" w:cs="Calibri"/>
          <w:color w:val="000000"/>
        </w:rPr>
        <w:t>No caso de sociedade simples: inscrição do ato constitutivo no Registro Civil das Pessoas Jurídicas do local de sua sede, acompanhada de prova da indicação dos seus administradores;</w:t>
      </w:r>
    </w:p>
    <w:p w14:paraId="332DA4A4" w14:textId="77777777" w:rsidR="00BC788E" w:rsidRDefault="00BC788E" w:rsidP="00BC788E">
      <w:pPr>
        <w:numPr>
          <w:ilvl w:val="2"/>
          <w:numId w:val="30"/>
        </w:numPr>
        <w:pBdr>
          <w:top w:val="nil"/>
          <w:left w:val="nil"/>
          <w:bottom w:val="nil"/>
          <w:right w:val="nil"/>
          <w:between w:val="nil"/>
        </w:pBdr>
        <w:tabs>
          <w:tab w:val="left" w:pos="851"/>
          <w:tab w:val="left" w:pos="1134"/>
          <w:tab w:val="left" w:pos="1701"/>
        </w:tabs>
        <w:spacing w:after="0" w:line="240" w:lineRule="auto"/>
        <w:ind w:left="284" w:firstLine="0"/>
        <w:jc w:val="both"/>
      </w:pPr>
      <w:r>
        <w:rPr>
          <w:rFonts w:ascii="Calibri" w:eastAsia="Calibri" w:hAnsi="Calibri" w:cs="Calibri"/>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5D4819" w14:textId="77777777" w:rsidR="00BC788E" w:rsidRDefault="00BC788E" w:rsidP="00BC788E">
      <w:pPr>
        <w:numPr>
          <w:ilvl w:val="2"/>
          <w:numId w:val="30"/>
        </w:numPr>
        <w:pBdr>
          <w:top w:val="nil"/>
          <w:left w:val="nil"/>
          <w:bottom w:val="nil"/>
          <w:right w:val="nil"/>
          <w:between w:val="nil"/>
        </w:pBdr>
        <w:tabs>
          <w:tab w:val="left" w:pos="567"/>
          <w:tab w:val="left" w:pos="851"/>
          <w:tab w:val="left" w:pos="1134"/>
        </w:tabs>
        <w:spacing w:after="0" w:line="240" w:lineRule="auto"/>
        <w:ind w:left="284" w:firstLine="0"/>
        <w:jc w:val="both"/>
      </w:pPr>
      <w:r>
        <w:rPr>
          <w:rFonts w:ascii="Calibri" w:eastAsia="Calibri" w:hAnsi="Calibri" w:cs="Calibri"/>
          <w:color w:val="000000"/>
        </w:rPr>
        <w:t>No caso de empresa ou sociedade estrangeira em funcionamento no País: decreto de autorização;</w:t>
      </w:r>
    </w:p>
    <w:p w14:paraId="4DB1807A" w14:textId="77777777" w:rsidR="00BC788E" w:rsidRDefault="00BC788E" w:rsidP="00BC788E">
      <w:pPr>
        <w:numPr>
          <w:ilvl w:val="2"/>
          <w:numId w:val="30"/>
        </w:numPr>
        <w:pBdr>
          <w:top w:val="nil"/>
          <w:left w:val="nil"/>
          <w:bottom w:val="nil"/>
          <w:right w:val="nil"/>
          <w:between w:val="nil"/>
        </w:pBdr>
        <w:tabs>
          <w:tab w:val="left" w:pos="851"/>
          <w:tab w:val="left" w:pos="1843"/>
        </w:tabs>
        <w:spacing w:after="0" w:line="240" w:lineRule="auto"/>
        <w:ind w:left="284" w:firstLine="0"/>
        <w:jc w:val="both"/>
      </w:pPr>
      <w:r>
        <w:rPr>
          <w:rFonts w:ascii="Calibri" w:eastAsia="Calibri" w:hAnsi="Calibri" w:cs="Calibri"/>
          <w:color w:val="000000"/>
        </w:rPr>
        <w:t>Os documentos acima deverão estar acompanhados de todas as alterações ou da consolidação respectiva;</w:t>
      </w:r>
    </w:p>
    <w:p w14:paraId="21430572" w14:textId="77777777" w:rsidR="00BC788E" w:rsidRDefault="00BC788E" w:rsidP="00BC788E">
      <w:pPr>
        <w:numPr>
          <w:ilvl w:val="1"/>
          <w:numId w:val="30"/>
        </w:numPr>
        <w:pBdr>
          <w:top w:val="nil"/>
          <w:left w:val="nil"/>
          <w:bottom w:val="nil"/>
          <w:right w:val="nil"/>
          <w:between w:val="nil"/>
        </w:pBdr>
        <w:tabs>
          <w:tab w:val="left" w:pos="426"/>
          <w:tab w:val="left" w:pos="993"/>
        </w:tabs>
        <w:spacing w:after="0" w:line="240" w:lineRule="auto"/>
        <w:ind w:left="0" w:firstLine="0"/>
        <w:jc w:val="both"/>
      </w:pPr>
      <w:r>
        <w:rPr>
          <w:rFonts w:ascii="Calibri" w:eastAsia="Calibri" w:hAnsi="Calibri" w:cs="Calibri"/>
          <w:b/>
          <w:color w:val="000000"/>
        </w:rPr>
        <w:t>HABILITAÇÃO FISCAL, SOCIAL E TRABALHISTA</w:t>
      </w:r>
      <w:r>
        <w:rPr>
          <w:rFonts w:ascii="Calibri" w:eastAsia="Calibri" w:hAnsi="Calibri" w:cs="Calibri"/>
          <w:b/>
          <w:color w:val="0000FF"/>
        </w:rPr>
        <w:t>:</w:t>
      </w:r>
    </w:p>
    <w:p w14:paraId="38505FD7" w14:textId="77777777" w:rsidR="00BC788E" w:rsidRDefault="00BC788E" w:rsidP="00BC788E">
      <w:pPr>
        <w:numPr>
          <w:ilvl w:val="2"/>
          <w:numId w:val="30"/>
        </w:numPr>
        <w:tabs>
          <w:tab w:val="left" w:pos="851"/>
        </w:tabs>
        <w:spacing w:after="0" w:line="240" w:lineRule="auto"/>
        <w:ind w:left="284" w:firstLine="0"/>
        <w:jc w:val="both"/>
      </w:pPr>
      <w:r>
        <w:rPr>
          <w:rFonts w:ascii="Calibri" w:eastAsia="Calibri" w:hAnsi="Calibri" w:cs="Calibri"/>
        </w:rPr>
        <w:t>Prova de inscrição no Cadastro Nacional de Pessoas Jurídicas (CNPJ) ou no Cadastro de Pessoas Físicas (CPF), conforme o caso;</w:t>
      </w:r>
    </w:p>
    <w:p w14:paraId="17D2AAEB" w14:textId="77777777" w:rsidR="00BC788E" w:rsidRDefault="00BC788E" w:rsidP="00BC788E">
      <w:pPr>
        <w:numPr>
          <w:ilvl w:val="2"/>
          <w:numId w:val="30"/>
        </w:numPr>
        <w:tabs>
          <w:tab w:val="left" w:pos="851"/>
        </w:tabs>
        <w:spacing w:after="0" w:line="240" w:lineRule="auto"/>
        <w:ind w:left="284" w:firstLine="0"/>
        <w:jc w:val="both"/>
      </w:pPr>
      <w:r>
        <w:rPr>
          <w:rFonts w:ascii="Calibri" w:eastAsia="Calibri" w:hAnsi="Calibri" w:cs="Calibri"/>
        </w:rPr>
        <w:t>Prova de inscrição no cadastro de contribuintes estadual e/ou municipal, se houver relativo ao domicílio ou sede do licitante, pertinente ao seu ramo de atividade e compatível com o objeto contratual;</w:t>
      </w:r>
    </w:p>
    <w:p w14:paraId="2C6E3928" w14:textId="77777777" w:rsidR="00BC788E" w:rsidRDefault="00BC788E" w:rsidP="00BC788E">
      <w:pPr>
        <w:numPr>
          <w:ilvl w:val="2"/>
          <w:numId w:val="30"/>
        </w:numPr>
        <w:tabs>
          <w:tab w:val="left" w:pos="851"/>
        </w:tabs>
        <w:spacing w:after="0" w:line="240" w:lineRule="auto"/>
        <w:ind w:left="284" w:firstLine="0"/>
        <w:jc w:val="both"/>
      </w:pPr>
      <w:r>
        <w:rPr>
          <w:rFonts w:ascii="Calibri" w:eastAsia="Calibri" w:hAnsi="Calibri" w:cs="Calibr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B949F2F" w14:textId="254464C9" w:rsidR="00BC788E" w:rsidRPr="001E5E49" w:rsidRDefault="00BC788E" w:rsidP="001E5E49">
      <w:pPr>
        <w:numPr>
          <w:ilvl w:val="2"/>
          <w:numId w:val="30"/>
        </w:numPr>
        <w:tabs>
          <w:tab w:val="left" w:pos="851"/>
        </w:tabs>
        <w:spacing w:after="0" w:line="240" w:lineRule="auto"/>
        <w:ind w:left="284" w:firstLine="0"/>
        <w:jc w:val="both"/>
      </w:pPr>
      <w:r>
        <w:rPr>
          <w:rFonts w:ascii="Calibri" w:eastAsia="Calibri" w:hAnsi="Calibri" w:cs="Calibri"/>
          <w:color w:val="000000"/>
        </w:rPr>
        <w:t>Prova de regularidade com o Fundo de Garantia do Tempo de Serviço (FGTS);</w:t>
      </w:r>
    </w:p>
    <w:p w14:paraId="2FAB8F90" w14:textId="77777777" w:rsidR="00BC788E" w:rsidRDefault="00BC788E" w:rsidP="00BC788E">
      <w:pPr>
        <w:numPr>
          <w:ilvl w:val="2"/>
          <w:numId w:val="30"/>
        </w:numPr>
        <w:tabs>
          <w:tab w:val="left" w:pos="851"/>
        </w:tabs>
        <w:spacing w:after="0" w:line="240" w:lineRule="auto"/>
        <w:ind w:left="284" w:firstLine="0"/>
        <w:jc w:val="both"/>
      </w:pPr>
      <w:r>
        <w:rPr>
          <w:rFonts w:ascii="Calibri" w:eastAsia="Calibri" w:hAnsi="Calibri" w:cs="Calibri"/>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58C4B722" w14:textId="77777777" w:rsidR="00BC788E" w:rsidRDefault="00BC788E" w:rsidP="00BC788E">
      <w:pPr>
        <w:numPr>
          <w:ilvl w:val="2"/>
          <w:numId w:val="30"/>
        </w:numPr>
        <w:tabs>
          <w:tab w:val="left" w:pos="851"/>
        </w:tabs>
        <w:spacing w:after="0" w:line="240" w:lineRule="auto"/>
        <w:ind w:left="284" w:firstLine="0"/>
        <w:jc w:val="both"/>
      </w:pPr>
      <w:r>
        <w:rPr>
          <w:rFonts w:ascii="Calibri" w:eastAsia="Calibri" w:hAnsi="Calibri" w:cs="Calibri"/>
          <w:color w:val="000000"/>
        </w:rPr>
        <w:t>Prova de regularidade junto à Fazenda Estadual, através da Certidão Negativa conjunta junto aos Tributos Estaduais, emitida pela Secretaria da Fazenda Estadual onde a empresa for sediada;</w:t>
      </w:r>
    </w:p>
    <w:p w14:paraId="14161FD1" w14:textId="77777777" w:rsidR="00BC788E" w:rsidRDefault="00BC788E" w:rsidP="00BC788E">
      <w:pPr>
        <w:numPr>
          <w:ilvl w:val="2"/>
          <w:numId w:val="30"/>
        </w:numPr>
        <w:tabs>
          <w:tab w:val="left" w:pos="851"/>
        </w:tabs>
        <w:spacing w:after="0" w:line="240" w:lineRule="auto"/>
        <w:ind w:left="284" w:firstLine="0"/>
        <w:jc w:val="both"/>
      </w:pPr>
      <w:r>
        <w:rPr>
          <w:rFonts w:ascii="Calibri" w:eastAsia="Calibri" w:hAnsi="Calibri" w:cs="Calibri"/>
        </w:rPr>
        <w:lastRenderedPageBreak/>
        <w:t>Prova de regularidade junto à Fazenda Municipal, através da Certidão Negativa junto aos Tributos Municipais, emitida pela Secretaria da Fazenda Municipal onde a empresa for sediada;</w:t>
      </w:r>
    </w:p>
    <w:p w14:paraId="3F3E9BE6" w14:textId="77777777" w:rsidR="00BC788E" w:rsidRDefault="00BC788E" w:rsidP="00BC788E">
      <w:pPr>
        <w:numPr>
          <w:ilvl w:val="2"/>
          <w:numId w:val="30"/>
        </w:numPr>
        <w:tabs>
          <w:tab w:val="left" w:pos="709"/>
          <w:tab w:val="left" w:pos="851"/>
          <w:tab w:val="left" w:pos="1440"/>
          <w:tab w:val="left" w:pos="1701"/>
        </w:tabs>
        <w:spacing w:after="0" w:line="240" w:lineRule="auto"/>
        <w:ind w:left="284" w:firstLine="0"/>
        <w:jc w:val="both"/>
        <w:rPr>
          <w:u w:val="single"/>
        </w:rPr>
      </w:pPr>
      <w:r>
        <w:rPr>
          <w:rFonts w:ascii="Calibri" w:eastAsia="Calibri" w:hAnsi="Calibri" w:cs="Calibri"/>
          <w:color w:val="000000"/>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717124C" w14:textId="77777777" w:rsidR="00BC788E" w:rsidRDefault="00BC788E" w:rsidP="00BC788E">
      <w:pPr>
        <w:numPr>
          <w:ilvl w:val="1"/>
          <w:numId w:val="30"/>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b/>
          <w:color w:val="000000"/>
        </w:rPr>
        <w:t>HABILITAÇÃO ECONÔMICO-FINANCEIRA</w:t>
      </w:r>
      <w:r>
        <w:rPr>
          <w:rFonts w:ascii="Calibri" w:eastAsia="Calibri" w:hAnsi="Calibri" w:cs="Calibri"/>
          <w:color w:val="000000"/>
        </w:rPr>
        <w:t>.</w:t>
      </w:r>
    </w:p>
    <w:p w14:paraId="0F2E48D2" w14:textId="77777777" w:rsidR="00BC788E" w:rsidRDefault="00BC788E" w:rsidP="00BC788E">
      <w:pPr>
        <w:numPr>
          <w:ilvl w:val="2"/>
          <w:numId w:val="30"/>
        </w:numPr>
        <w:tabs>
          <w:tab w:val="left" w:pos="993"/>
          <w:tab w:val="left" w:pos="1843"/>
        </w:tabs>
        <w:spacing w:after="0" w:line="240" w:lineRule="auto"/>
        <w:ind w:left="284" w:firstLine="0"/>
        <w:jc w:val="both"/>
      </w:pPr>
      <w:r>
        <w:rPr>
          <w:rFonts w:ascii="Calibri" w:eastAsia="Calibri" w:hAnsi="Calibri" w:cs="Calibri"/>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libri" w:eastAsia="Calibri" w:hAnsi="Calibri" w:cs="Calibri"/>
          <w:color w:val="000000"/>
        </w:rPr>
        <w:t>;</w:t>
      </w:r>
    </w:p>
    <w:p w14:paraId="5807CD03" w14:textId="77777777" w:rsidR="00BC788E" w:rsidRDefault="00BC788E" w:rsidP="00BC788E">
      <w:pPr>
        <w:numPr>
          <w:ilvl w:val="2"/>
          <w:numId w:val="30"/>
        </w:numPr>
        <w:tabs>
          <w:tab w:val="left" w:pos="993"/>
          <w:tab w:val="left" w:pos="1843"/>
        </w:tabs>
        <w:spacing w:after="0" w:line="240" w:lineRule="auto"/>
        <w:ind w:left="284" w:firstLine="0"/>
        <w:jc w:val="both"/>
      </w:pPr>
      <w:r>
        <w:rPr>
          <w:rFonts w:ascii="Calibri" w:eastAsia="Calibri" w:hAnsi="Calibri" w:cs="Calibri"/>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B980F34" w14:textId="77777777" w:rsidR="00BC788E" w:rsidRDefault="00BC788E" w:rsidP="00BC788E">
      <w:pPr>
        <w:numPr>
          <w:ilvl w:val="2"/>
          <w:numId w:val="30"/>
        </w:numPr>
        <w:tabs>
          <w:tab w:val="left" w:pos="993"/>
          <w:tab w:val="left" w:pos="1843"/>
        </w:tabs>
        <w:spacing w:after="0" w:line="240" w:lineRule="auto"/>
        <w:ind w:left="284" w:firstLine="0"/>
        <w:jc w:val="both"/>
      </w:pPr>
      <w:r>
        <w:rPr>
          <w:rFonts w:ascii="Calibri" w:eastAsia="Calibri" w:hAnsi="Calibri" w:cs="Calibri"/>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EC80601" w14:textId="77777777" w:rsidR="00BC788E" w:rsidRDefault="00BC788E" w:rsidP="00BC788E">
      <w:pPr>
        <w:numPr>
          <w:ilvl w:val="3"/>
          <w:numId w:val="30"/>
        </w:numPr>
        <w:pBdr>
          <w:top w:val="nil"/>
          <w:left w:val="nil"/>
          <w:bottom w:val="nil"/>
          <w:right w:val="nil"/>
          <w:between w:val="nil"/>
        </w:pBdr>
        <w:spacing w:after="0" w:line="240" w:lineRule="auto"/>
        <w:ind w:left="567" w:firstLine="0"/>
        <w:jc w:val="both"/>
        <w:rPr>
          <w:rFonts w:ascii="Calibri" w:eastAsia="Calibri" w:hAnsi="Calibri" w:cs="Calibri"/>
          <w:color w:val="000000"/>
        </w:rPr>
      </w:pPr>
      <w:r>
        <w:rPr>
          <w:rFonts w:ascii="Calibri" w:eastAsia="Calibri" w:hAnsi="Calibri" w:cs="Calibri"/>
          <w:color w:val="000000"/>
        </w:rPr>
        <w:t>No caso de fornecimento de bens para pronta entrega, não será exigido da licitante qualificada como microempresa ou empresa de pequeno porte, a apresentação de balanço patrimonial do último exercício financeiro. (Art. 3º do Decreto nº 8.538/2015);</w:t>
      </w:r>
    </w:p>
    <w:p w14:paraId="4EDDCBD6" w14:textId="77777777" w:rsidR="00BC788E" w:rsidRDefault="00BC788E" w:rsidP="00BC788E">
      <w:pPr>
        <w:numPr>
          <w:ilvl w:val="3"/>
          <w:numId w:val="30"/>
        </w:numPr>
        <w:pBdr>
          <w:top w:val="nil"/>
          <w:left w:val="nil"/>
          <w:bottom w:val="nil"/>
          <w:right w:val="nil"/>
          <w:between w:val="nil"/>
        </w:pBdr>
        <w:spacing w:after="0" w:line="240" w:lineRule="auto"/>
        <w:ind w:left="567" w:firstLine="0"/>
        <w:jc w:val="both"/>
        <w:rPr>
          <w:rFonts w:ascii="Calibri" w:eastAsia="Calibri" w:hAnsi="Calibri" w:cs="Calibri"/>
          <w:color w:val="000000"/>
        </w:rPr>
      </w:pPr>
      <w:r>
        <w:rPr>
          <w:rFonts w:ascii="Calibri" w:eastAsia="Calibri" w:hAnsi="Calibri" w:cs="Calibri"/>
          <w:color w:val="000000"/>
        </w:rPr>
        <w:t>No caso de empresa constituída no exercício social vigente, admite-se a apresentação de balanço patrimonial e demonstrações contábeis referentes ao período de existência da sociedade;</w:t>
      </w:r>
    </w:p>
    <w:p w14:paraId="47AA0D29" w14:textId="77777777" w:rsidR="00BC788E" w:rsidRDefault="00BC788E" w:rsidP="00BC788E">
      <w:pPr>
        <w:numPr>
          <w:ilvl w:val="3"/>
          <w:numId w:val="30"/>
        </w:numPr>
        <w:pBdr>
          <w:top w:val="nil"/>
          <w:left w:val="nil"/>
          <w:bottom w:val="nil"/>
          <w:right w:val="nil"/>
          <w:between w:val="nil"/>
        </w:pBdr>
        <w:spacing w:after="0" w:line="240" w:lineRule="auto"/>
        <w:ind w:left="567" w:firstLine="0"/>
        <w:jc w:val="both"/>
        <w:rPr>
          <w:rFonts w:ascii="Calibri" w:eastAsia="Calibri" w:hAnsi="Calibri" w:cs="Calibri"/>
          <w:color w:val="000000"/>
        </w:rPr>
      </w:pPr>
      <w:r>
        <w:rPr>
          <w:rFonts w:ascii="Calibri" w:eastAsia="Calibri" w:hAnsi="Calibri" w:cs="Calibri"/>
          <w:color w:val="000000"/>
        </w:rPr>
        <w:t>É admissível o balanço intermediário, se decorrer de lei ou contrato social/estatuto social.</w:t>
      </w:r>
    </w:p>
    <w:p w14:paraId="45118248" w14:textId="77777777" w:rsidR="00BC788E" w:rsidRDefault="00BC788E" w:rsidP="00BC788E">
      <w:pPr>
        <w:numPr>
          <w:ilvl w:val="3"/>
          <w:numId w:val="30"/>
        </w:numPr>
        <w:pBdr>
          <w:top w:val="nil"/>
          <w:left w:val="nil"/>
          <w:bottom w:val="nil"/>
          <w:right w:val="nil"/>
          <w:between w:val="nil"/>
        </w:pBdr>
        <w:spacing w:after="0" w:line="240" w:lineRule="auto"/>
        <w:ind w:left="567" w:firstLine="0"/>
        <w:jc w:val="both"/>
        <w:rPr>
          <w:rFonts w:ascii="Calibri" w:eastAsia="Calibri" w:hAnsi="Calibri" w:cs="Calibri"/>
          <w:color w:val="000000"/>
        </w:rPr>
      </w:pPr>
      <w:r>
        <w:rPr>
          <w:rFonts w:ascii="Calibri" w:eastAsia="Calibri" w:hAnsi="Calibri" w:cs="Calibri"/>
          <w:color w:val="00000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91C23AD" w14:textId="77777777" w:rsidR="00BC788E" w:rsidRDefault="00BC788E" w:rsidP="00BC788E">
      <w:pPr>
        <w:numPr>
          <w:ilvl w:val="2"/>
          <w:numId w:val="30"/>
        </w:numPr>
        <w:tabs>
          <w:tab w:val="left" w:pos="993"/>
          <w:tab w:val="left" w:pos="1843"/>
        </w:tabs>
        <w:spacing w:after="0" w:line="240" w:lineRule="auto"/>
        <w:ind w:left="284" w:firstLine="0"/>
        <w:jc w:val="both"/>
      </w:pPr>
      <w:r>
        <w:rPr>
          <w:rFonts w:ascii="Calibri" w:eastAsia="Calibri" w:hAnsi="Calibri" w:cs="Calibri"/>
          <w:color w:val="000000"/>
        </w:rPr>
        <w:t>A comprovação da situação financeira da empresa será constatada mediante obtenção de índices de Liquidez Geral (LG), Solvência Geral (SG) e Liquidez Corrente (LC), superiores a 1 (hum) resultantes da aplicação das fórmulas:</w:t>
      </w:r>
    </w:p>
    <w:p w14:paraId="6791609D" w14:textId="77777777" w:rsidR="00BC788E" w:rsidRDefault="00BC788E" w:rsidP="00BC788E">
      <w:pPr>
        <w:tabs>
          <w:tab w:val="left" w:pos="1440"/>
          <w:tab w:val="left" w:pos="1843"/>
        </w:tabs>
        <w:ind w:left="567"/>
        <w:jc w:val="both"/>
        <w:rPr>
          <w:rFonts w:ascii="Calibri" w:eastAsia="Calibri" w:hAnsi="Calibri" w:cs="Calibri"/>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BC788E" w14:paraId="5E9CA15D" w14:textId="77777777" w:rsidTr="00BC788E">
        <w:tc>
          <w:tcPr>
            <w:tcW w:w="2235" w:type="dxa"/>
            <w:vMerge w:val="restart"/>
            <w:vAlign w:val="center"/>
          </w:tcPr>
          <w:p w14:paraId="4F344CCA" w14:textId="77777777" w:rsidR="00BC788E" w:rsidRDefault="00BC788E" w:rsidP="00BC788E">
            <w:pPr>
              <w:tabs>
                <w:tab w:val="left" w:pos="1440"/>
              </w:tabs>
              <w:jc w:val="right"/>
              <w:rPr>
                <w:rFonts w:ascii="Calibri" w:eastAsia="Calibri" w:hAnsi="Calibri" w:cs="Calibri"/>
                <w:color w:val="000000"/>
              </w:rPr>
            </w:pPr>
            <w:r>
              <w:rPr>
                <w:rFonts w:ascii="Calibri" w:eastAsia="Calibri" w:hAnsi="Calibri" w:cs="Calibri"/>
                <w:color w:val="000000"/>
              </w:rPr>
              <w:t>LG =</w:t>
            </w:r>
          </w:p>
        </w:tc>
        <w:tc>
          <w:tcPr>
            <w:tcW w:w="5103" w:type="dxa"/>
            <w:tcBorders>
              <w:bottom w:val="single" w:sz="4" w:space="0" w:color="000000"/>
            </w:tcBorders>
            <w:vAlign w:val="bottom"/>
          </w:tcPr>
          <w:p w14:paraId="2472AE7C" w14:textId="77777777" w:rsidR="00BC788E" w:rsidRDefault="00BC788E" w:rsidP="00BC788E">
            <w:pPr>
              <w:tabs>
                <w:tab w:val="left" w:pos="1440"/>
              </w:tabs>
              <w:rPr>
                <w:rFonts w:ascii="Calibri" w:eastAsia="Calibri" w:hAnsi="Calibri" w:cs="Calibri"/>
                <w:color w:val="000000"/>
              </w:rPr>
            </w:pPr>
            <w:r>
              <w:rPr>
                <w:rFonts w:ascii="Calibri" w:eastAsia="Calibri" w:hAnsi="Calibri" w:cs="Calibri"/>
                <w:color w:val="000000"/>
              </w:rPr>
              <w:t>Ativo Circulante + Realizável a Longo Prazo</w:t>
            </w:r>
          </w:p>
        </w:tc>
      </w:tr>
      <w:tr w:rsidR="00BC788E" w14:paraId="00241282" w14:textId="77777777" w:rsidTr="00BC788E">
        <w:tc>
          <w:tcPr>
            <w:tcW w:w="2235" w:type="dxa"/>
            <w:vMerge/>
            <w:vAlign w:val="center"/>
          </w:tcPr>
          <w:p w14:paraId="39E75037" w14:textId="77777777" w:rsidR="00BC788E" w:rsidRDefault="00BC788E" w:rsidP="00BC788E">
            <w:pPr>
              <w:widowControl w:val="0"/>
              <w:pBdr>
                <w:top w:val="nil"/>
                <w:left w:val="nil"/>
                <w:bottom w:val="nil"/>
                <w:right w:val="nil"/>
                <w:between w:val="nil"/>
              </w:pBdr>
              <w:rPr>
                <w:rFonts w:ascii="Calibri" w:eastAsia="Calibri" w:hAnsi="Calibri" w:cs="Calibri"/>
                <w:color w:val="000000"/>
              </w:rPr>
            </w:pPr>
          </w:p>
        </w:tc>
        <w:tc>
          <w:tcPr>
            <w:tcW w:w="5103" w:type="dxa"/>
            <w:tcBorders>
              <w:top w:val="single" w:sz="4" w:space="0" w:color="000000"/>
            </w:tcBorders>
          </w:tcPr>
          <w:p w14:paraId="79FD293D" w14:textId="77777777" w:rsidR="00BC788E" w:rsidRDefault="00BC788E" w:rsidP="00BC788E">
            <w:pPr>
              <w:tabs>
                <w:tab w:val="left" w:pos="1440"/>
              </w:tabs>
              <w:rPr>
                <w:rFonts w:ascii="Calibri" w:eastAsia="Calibri" w:hAnsi="Calibri" w:cs="Calibri"/>
                <w:color w:val="000000"/>
              </w:rPr>
            </w:pPr>
            <w:r>
              <w:rPr>
                <w:rFonts w:ascii="Calibri" w:eastAsia="Calibri" w:hAnsi="Calibri" w:cs="Calibri"/>
                <w:color w:val="000000"/>
              </w:rPr>
              <w:t>Passivo Circulante + Passivo Não Circulante</w:t>
            </w:r>
          </w:p>
        </w:tc>
      </w:tr>
    </w:tbl>
    <w:p w14:paraId="02E6B6C2" w14:textId="77777777" w:rsidR="00BC788E" w:rsidRDefault="00BC788E" w:rsidP="00BC788E">
      <w:pPr>
        <w:tabs>
          <w:tab w:val="left" w:pos="1440"/>
        </w:tabs>
        <w:ind w:left="1134"/>
        <w:jc w:val="both"/>
        <w:rPr>
          <w:rFonts w:ascii="Calibri" w:eastAsia="Calibri" w:hAnsi="Calibri" w:cs="Calibri"/>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BC788E" w14:paraId="7DBEC5FF" w14:textId="77777777" w:rsidTr="00BC788E">
        <w:tc>
          <w:tcPr>
            <w:tcW w:w="2235" w:type="dxa"/>
            <w:vMerge w:val="restart"/>
            <w:vAlign w:val="center"/>
          </w:tcPr>
          <w:p w14:paraId="67FDE66D" w14:textId="77777777" w:rsidR="00BC788E" w:rsidRDefault="00BC788E" w:rsidP="00BC788E">
            <w:pPr>
              <w:tabs>
                <w:tab w:val="left" w:pos="1440"/>
              </w:tabs>
              <w:jc w:val="right"/>
              <w:rPr>
                <w:rFonts w:ascii="Calibri" w:eastAsia="Calibri" w:hAnsi="Calibri" w:cs="Calibri"/>
                <w:color w:val="000000"/>
              </w:rPr>
            </w:pPr>
            <w:r>
              <w:rPr>
                <w:rFonts w:ascii="Calibri" w:eastAsia="Calibri" w:hAnsi="Calibri" w:cs="Calibri"/>
                <w:color w:val="000000"/>
              </w:rPr>
              <w:t>SG =</w:t>
            </w:r>
          </w:p>
        </w:tc>
        <w:tc>
          <w:tcPr>
            <w:tcW w:w="5103" w:type="dxa"/>
            <w:tcBorders>
              <w:bottom w:val="single" w:sz="4" w:space="0" w:color="000000"/>
            </w:tcBorders>
            <w:vAlign w:val="bottom"/>
          </w:tcPr>
          <w:p w14:paraId="127DC36C" w14:textId="77777777" w:rsidR="00BC788E" w:rsidRDefault="00BC788E" w:rsidP="00BC788E">
            <w:pPr>
              <w:tabs>
                <w:tab w:val="left" w:pos="1440"/>
              </w:tabs>
              <w:rPr>
                <w:rFonts w:ascii="Calibri" w:eastAsia="Calibri" w:hAnsi="Calibri" w:cs="Calibri"/>
                <w:color w:val="000000"/>
              </w:rPr>
            </w:pPr>
            <w:r>
              <w:rPr>
                <w:rFonts w:ascii="Calibri" w:eastAsia="Calibri" w:hAnsi="Calibri" w:cs="Calibri"/>
                <w:color w:val="000000"/>
              </w:rPr>
              <w:t>Ativo Total</w:t>
            </w:r>
          </w:p>
        </w:tc>
      </w:tr>
      <w:tr w:rsidR="00BC788E" w14:paraId="01E82D27" w14:textId="77777777" w:rsidTr="00BC788E">
        <w:tc>
          <w:tcPr>
            <w:tcW w:w="2235" w:type="dxa"/>
            <w:vMerge/>
            <w:vAlign w:val="center"/>
          </w:tcPr>
          <w:p w14:paraId="1ABEB795" w14:textId="77777777" w:rsidR="00BC788E" w:rsidRDefault="00BC788E" w:rsidP="00BC788E">
            <w:pPr>
              <w:widowControl w:val="0"/>
              <w:pBdr>
                <w:top w:val="nil"/>
                <w:left w:val="nil"/>
                <w:bottom w:val="nil"/>
                <w:right w:val="nil"/>
                <w:between w:val="nil"/>
              </w:pBdr>
              <w:rPr>
                <w:rFonts w:ascii="Calibri" w:eastAsia="Calibri" w:hAnsi="Calibri" w:cs="Calibri"/>
                <w:color w:val="000000"/>
              </w:rPr>
            </w:pPr>
          </w:p>
        </w:tc>
        <w:tc>
          <w:tcPr>
            <w:tcW w:w="5103" w:type="dxa"/>
            <w:tcBorders>
              <w:top w:val="single" w:sz="4" w:space="0" w:color="000000"/>
            </w:tcBorders>
          </w:tcPr>
          <w:p w14:paraId="219590FE" w14:textId="77777777" w:rsidR="00BC788E" w:rsidRDefault="00BC788E" w:rsidP="00BC788E">
            <w:pPr>
              <w:tabs>
                <w:tab w:val="left" w:pos="1440"/>
              </w:tabs>
              <w:rPr>
                <w:rFonts w:ascii="Calibri" w:eastAsia="Calibri" w:hAnsi="Calibri" w:cs="Calibri"/>
                <w:color w:val="000000"/>
              </w:rPr>
            </w:pPr>
            <w:r>
              <w:rPr>
                <w:rFonts w:ascii="Calibri" w:eastAsia="Calibri" w:hAnsi="Calibri" w:cs="Calibri"/>
                <w:color w:val="000000"/>
              </w:rPr>
              <w:t>Passivo Circulante + Passivo Não Circulante</w:t>
            </w:r>
          </w:p>
        </w:tc>
      </w:tr>
    </w:tbl>
    <w:p w14:paraId="4318F295" w14:textId="77777777" w:rsidR="00BC788E" w:rsidRDefault="00BC788E" w:rsidP="00BC788E">
      <w:pPr>
        <w:tabs>
          <w:tab w:val="left" w:pos="1440"/>
        </w:tabs>
        <w:ind w:left="1134"/>
        <w:jc w:val="both"/>
        <w:rPr>
          <w:rFonts w:ascii="Calibri" w:eastAsia="Calibri" w:hAnsi="Calibri" w:cs="Calibri"/>
          <w:color w:val="00000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BC788E" w14:paraId="312E58D6" w14:textId="77777777" w:rsidTr="00BC788E">
        <w:tc>
          <w:tcPr>
            <w:tcW w:w="2235" w:type="dxa"/>
            <w:vMerge w:val="restart"/>
            <w:vAlign w:val="center"/>
          </w:tcPr>
          <w:p w14:paraId="2F1F0790" w14:textId="77777777" w:rsidR="00BC788E" w:rsidRDefault="00BC788E" w:rsidP="00BC788E">
            <w:pPr>
              <w:tabs>
                <w:tab w:val="left" w:pos="1440"/>
              </w:tabs>
              <w:jc w:val="right"/>
              <w:rPr>
                <w:rFonts w:ascii="Calibri" w:eastAsia="Calibri" w:hAnsi="Calibri" w:cs="Calibri"/>
                <w:color w:val="000000"/>
              </w:rPr>
            </w:pPr>
            <w:r>
              <w:rPr>
                <w:rFonts w:ascii="Calibri" w:eastAsia="Calibri" w:hAnsi="Calibri" w:cs="Calibri"/>
                <w:color w:val="000000"/>
              </w:rPr>
              <w:t>LC =</w:t>
            </w:r>
          </w:p>
        </w:tc>
        <w:tc>
          <w:tcPr>
            <w:tcW w:w="2551" w:type="dxa"/>
            <w:tcBorders>
              <w:bottom w:val="single" w:sz="4" w:space="0" w:color="000000"/>
            </w:tcBorders>
            <w:vAlign w:val="bottom"/>
          </w:tcPr>
          <w:p w14:paraId="5471EA17" w14:textId="77777777" w:rsidR="00BC788E" w:rsidRDefault="00BC788E" w:rsidP="00BC788E">
            <w:pPr>
              <w:tabs>
                <w:tab w:val="left" w:pos="1440"/>
              </w:tabs>
              <w:rPr>
                <w:rFonts w:ascii="Calibri" w:eastAsia="Calibri" w:hAnsi="Calibri" w:cs="Calibri"/>
                <w:color w:val="000000"/>
              </w:rPr>
            </w:pPr>
            <w:r>
              <w:rPr>
                <w:rFonts w:ascii="Calibri" w:eastAsia="Calibri" w:hAnsi="Calibri" w:cs="Calibri"/>
                <w:color w:val="000000"/>
              </w:rPr>
              <w:t>Ativo Circulante</w:t>
            </w:r>
          </w:p>
        </w:tc>
      </w:tr>
      <w:tr w:rsidR="00BC788E" w14:paraId="250FB9EB" w14:textId="77777777" w:rsidTr="00BC788E">
        <w:tc>
          <w:tcPr>
            <w:tcW w:w="2235" w:type="dxa"/>
            <w:vMerge/>
            <w:vAlign w:val="center"/>
          </w:tcPr>
          <w:p w14:paraId="5A12D378" w14:textId="77777777" w:rsidR="00BC788E" w:rsidRDefault="00BC788E" w:rsidP="00BC788E">
            <w:pPr>
              <w:widowControl w:val="0"/>
              <w:pBdr>
                <w:top w:val="nil"/>
                <w:left w:val="nil"/>
                <w:bottom w:val="nil"/>
                <w:right w:val="nil"/>
                <w:between w:val="nil"/>
              </w:pBdr>
              <w:rPr>
                <w:rFonts w:ascii="Calibri" w:eastAsia="Calibri" w:hAnsi="Calibri" w:cs="Calibri"/>
                <w:color w:val="000000"/>
              </w:rPr>
            </w:pPr>
          </w:p>
        </w:tc>
        <w:tc>
          <w:tcPr>
            <w:tcW w:w="2551" w:type="dxa"/>
            <w:tcBorders>
              <w:top w:val="single" w:sz="4" w:space="0" w:color="000000"/>
            </w:tcBorders>
          </w:tcPr>
          <w:p w14:paraId="1F47989C" w14:textId="77777777" w:rsidR="00BC788E" w:rsidRDefault="00BC788E" w:rsidP="00BC788E">
            <w:pPr>
              <w:tabs>
                <w:tab w:val="left" w:pos="1440"/>
              </w:tabs>
              <w:rPr>
                <w:rFonts w:ascii="Calibri" w:eastAsia="Calibri" w:hAnsi="Calibri" w:cs="Calibri"/>
                <w:color w:val="000000"/>
              </w:rPr>
            </w:pPr>
            <w:r>
              <w:rPr>
                <w:rFonts w:ascii="Calibri" w:eastAsia="Calibri" w:hAnsi="Calibri" w:cs="Calibri"/>
                <w:color w:val="000000"/>
              </w:rPr>
              <w:t>Passivo Circulante</w:t>
            </w:r>
          </w:p>
          <w:p w14:paraId="18B64F5F" w14:textId="77777777" w:rsidR="00BC788E" w:rsidRDefault="00BC788E" w:rsidP="00BC788E">
            <w:pPr>
              <w:tabs>
                <w:tab w:val="left" w:pos="1440"/>
              </w:tabs>
              <w:rPr>
                <w:rFonts w:ascii="Calibri" w:eastAsia="Calibri" w:hAnsi="Calibri" w:cs="Calibri"/>
                <w:color w:val="000000"/>
              </w:rPr>
            </w:pPr>
          </w:p>
        </w:tc>
      </w:tr>
    </w:tbl>
    <w:p w14:paraId="675C2E02" w14:textId="746B0DAC" w:rsidR="00BC788E" w:rsidRDefault="00BC788E" w:rsidP="00BC788E">
      <w:pPr>
        <w:numPr>
          <w:ilvl w:val="2"/>
          <w:numId w:val="30"/>
        </w:numPr>
        <w:tabs>
          <w:tab w:val="left" w:pos="993"/>
          <w:tab w:val="left" w:pos="1843"/>
        </w:tabs>
        <w:spacing w:after="0" w:line="240" w:lineRule="auto"/>
        <w:ind w:left="284" w:firstLine="0"/>
        <w:jc w:val="both"/>
      </w:pPr>
      <w:r>
        <w:rPr>
          <w:rFonts w:ascii="Calibri" w:eastAsia="Calibri" w:hAnsi="Calibri" w:cs="Calibri"/>
        </w:rPr>
        <w:lastRenderedPageBreak/>
        <w:t xml:space="preserve">As empresas que apresentarem </w:t>
      </w:r>
      <w:r>
        <w:rPr>
          <w:rFonts w:ascii="Calibri" w:eastAsia="Calibri" w:hAnsi="Calibri" w:cs="Calibri"/>
          <w:color w:val="000000"/>
        </w:rPr>
        <w:t>resultado inferior ou igual a 1 (um) em qualquer dos índices de</w:t>
      </w:r>
      <w:r>
        <w:rPr>
          <w:rFonts w:ascii="Calibri" w:eastAsia="Calibri" w:hAnsi="Calibri" w:cs="Calibri"/>
        </w:rPr>
        <w:t xml:space="preserve"> Liquidez Geral (LG), Solvência Geral (SG) e Liquidez Corrente (LC), deverão comprovar, considerados os riscos para a Administração, e, a critério da autoridade competente, o capital mínimo ou o patrimônio líquido mínimo de </w:t>
      </w:r>
      <w:r w:rsidR="00A3013F">
        <w:rPr>
          <w:rFonts w:ascii="Calibri" w:eastAsia="Calibri" w:hAnsi="Calibri" w:cs="Calibri"/>
        </w:rPr>
        <w:t>10%</w:t>
      </w:r>
      <w:r>
        <w:rPr>
          <w:rFonts w:ascii="Calibri" w:eastAsia="Calibri" w:hAnsi="Calibri" w:cs="Calibri"/>
        </w:rPr>
        <w:t xml:space="preserve"> </w:t>
      </w:r>
      <w:r w:rsidRPr="00A3013F">
        <w:rPr>
          <w:rFonts w:ascii="Calibri" w:eastAsia="Calibri" w:hAnsi="Calibri" w:cs="Calibri"/>
        </w:rPr>
        <w:t>(</w:t>
      </w:r>
      <w:r w:rsidR="00A3013F" w:rsidRPr="00A3013F">
        <w:rPr>
          <w:rFonts w:ascii="Calibri" w:eastAsia="Calibri" w:hAnsi="Calibri" w:cs="Calibri"/>
        </w:rPr>
        <w:t xml:space="preserve">dez </w:t>
      </w:r>
      <w:r w:rsidRPr="00A3013F">
        <w:rPr>
          <w:rFonts w:ascii="Calibri" w:eastAsia="Calibri" w:hAnsi="Calibri" w:cs="Calibri"/>
        </w:rPr>
        <w:t>por</w:t>
      </w:r>
      <w:r>
        <w:rPr>
          <w:rFonts w:ascii="Calibri" w:eastAsia="Calibri" w:hAnsi="Calibri" w:cs="Calibri"/>
        </w:rPr>
        <w:t xml:space="preserve"> cento)</w:t>
      </w:r>
      <w:r>
        <w:rPr>
          <w:rFonts w:ascii="Calibri" w:eastAsia="Calibri" w:hAnsi="Calibri" w:cs="Calibri"/>
          <w:b/>
        </w:rPr>
        <w:t xml:space="preserve"> </w:t>
      </w:r>
      <w:r>
        <w:rPr>
          <w:rFonts w:ascii="Calibri" w:eastAsia="Calibri" w:hAnsi="Calibri" w:cs="Calibri"/>
        </w:rPr>
        <w:t xml:space="preserve">do valor estimado da contratação ou do item pertinente. </w:t>
      </w:r>
    </w:p>
    <w:p w14:paraId="6A8FF096" w14:textId="77777777" w:rsidR="00BC788E" w:rsidRDefault="00BC788E" w:rsidP="00BC788E">
      <w:pPr>
        <w:numPr>
          <w:ilvl w:val="2"/>
          <w:numId w:val="30"/>
        </w:numPr>
        <w:tabs>
          <w:tab w:val="left" w:pos="993"/>
          <w:tab w:val="left" w:pos="1843"/>
        </w:tabs>
        <w:spacing w:after="0" w:line="240" w:lineRule="auto"/>
        <w:ind w:left="284" w:firstLine="0"/>
        <w:jc w:val="both"/>
      </w:pPr>
      <w:r>
        <w:rPr>
          <w:rFonts w:ascii="Calibri" w:eastAsia="Calibri" w:hAnsi="Calibri" w:cs="Calibri"/>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37B99E99" w14:textId="77777777" w:rsidR="00BC788E" w:rsidRDefault="00BC788E" w:rsidP="00BC788E">
      <w:pPr>
        <w:numPr>
          <w:ilvl w:val="2"/>
          <w:numId w:val="30"/>
        </w:numPr>
        <w:tabs>
          <w:tab w:val="left" w:pos="993"/>
          <w:tab w:val="left" w:pos="1843"/>
        </w:tabs>
        <w:spacing w:after="0" w:line="240" w:lineRule="auto"/>
        <w:ind w:left="284" w:firstLine="0"/>
        <w:jc w:val="both"/>
      </w:pPr>
      <w:bookmarkStart w:id="1" w:name="_30j0zll" w:colFirst="0" w:colLast="0"/>
      <w:bookmarkEnd w:id="1"/>
      <w:r>
        <w:rPr>
          <w:rFonts w:ascii="Calibri" w:eastAsia="Calibri" w:hAnsi="Calibri" w:cs="Calibri"/>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73C151A0" w14:textId="77777777" w:rsidR="00BC788E" w:rsidRDefault="00BC788E" w:rsidP="00BC788E">
      <w:pPr>
        <w:numPr>
          <w:ilvl w:val="2"/>
          <w:numId w:val="30"/>
        </w:numPr>
        <w:tabs>
          <w:tab w:val="left" w:pos="993"/>
          <w:tab w:val="left" w:pos="1843"/>
        </w:tabs>
        <w:spacing w:after="0" w:line="240" w:lineRule="auto"/>
        <w:ind w:left="284" w:firstLine="0"/>
        <w:jc w:val="both"/>
      </w:pPr>
      <w:bookmarkStart w:id="2" w:name="_1fob9te" w:colFirst="0" w:colLast="0"/>
      <w:bookmarkEnd w:id="2"/>
      <w:r>
        <w:rPr>
          <w:rFonts w:ascii="Calibri" w:eastAsia="Calibri" w:hAnsi="Calibri" w:cs="Calibri"/>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7FE08BC2" w14:textId="77777777" w:rsidR="00BC788E" w:rsidRDefault="00BC788E" w:rsidP="00BC788E">
      <w:pPr>
        <w:numPr>
          <w:ilvl w:val="1"/>
          <w:numId w:val="30"/>
        </w:numPr>
        <w:pBdr>
          <w:top w:val="nil"/>
          <w:left w:val="nil"/>
          <w:bottom w:val="nil"/>
          <w:right w:val="nil"/>
          <w:between w:val="nil"/>
        </w:pBdr>
        <w:tabs>
          <w:tab w:val="left" w:pos="567"/>
          <w:tab w:val="left" w:pos="1134"/>
        </w:tabs>
        <w:spacing w:after="0" w:line="240" w:lineRule="auto"/>
        <w:ind w:left="0" w:firstLine="0"/>
        <w:jc w:val="both"/>
      </w:pPr>
      <w:r>
        <w:rPr>
          <w:rFonts w:ascii="Calibri" w:eastAsia="Calibri" w:hAnsi="Calibri" w:cs="Calibri"/>
          <w:b/>
          <w:color w:val="000000"/>
        </w:rPr>
        <w:t>QUALIFICAÇÃO TÉCNICA.</w:t>
      </w:r>
    </w:p>
    <w:p w14:paraId="1AAE75E5" w14:textId="77777777" w:rsidR="00BC788E" w:rsidRDefault="00BC788E" w:rsidP="00BC788E">
      <w:pPr>
        <w:numPr>
          <w:ilvl w:val="2"/>
          <w:numId w:val="30"/>
        </w:numPr>
        <w:pBdr>
          <w:top w:val="nil"/>
          <w:left w:val="nil"/>
          <w:bottom w:val="nil"/>
          <w:right w:val="nil"/>
          <w:between w:val="nil"/>
        </w:pBdr>
        <w:tabs>
          <w:tab w:val="left" w:pos="993"/>
          <w:tab w:val="left" w:pos="1843"/>
        </w:tabs>
        <w:spacing w:after="0" w:line="240" w:lineRule="auto"/>
        <w:ind w:left="284" w:firstLine="0"/>
        <w:jc w:val="both"/>
      </w:pPr>
      <w:r>
        <w:rPr>
          <w:rFonts w:ascii="Calibri" w:eastAsia="Calibri" w:hAnsi="Calibri" w:cs="Calibri"/>
          <w:color w:val="000000"/>
          <w:highlight w:val="white"/>
        </w:rPr>
        <w:t xml:space="preserve">Comprovação de aptidão no desempenho de atividade pertinente e compatível em características, quantidades e prazos com o objeto da licitação </w:t>
      </w:r>
      <w:r>
        <w:rPr>
          <w:rFonts w:ascii="Calibri" w:eastAsia="Calibri" w:hAnsi="Calibri" w:cs="Calibri"/>
          <w:color w:val="000000"/>
        </w:rPr>
        <w:t xml:space="preserve">– </w:t>
      </w:r>
      <w:r>
        <w:rPr>
          <w:rFonts w:ascii="Calibri" w:eastAsia="Calibri" w:hAnsi="Calibri" w:cs="Calibri"/>
          <w:b/>
          <w:color w:val="000000"/>
        </w:rPr>
        <w:t>Atestado(s) de Capacidade Técnica</w:t>
      </w:r>
      <w:r>
        <w:rPr>
          <w:rFonts w:ascii="Calibri" w:eastAsia="Calibri" w:hAnsi="Calibri" w:cs="Calibri"/>
          <w:color w:val="000000"/>
        </w:rPr>
        <w:t>, fornecido(s) por pessoa jurídica de direito público ou privado, quando for emitido por ente privado deverá este ser com firma reconhecida de quem o subscreveu.</w:t>
      </w:r>
    </w:p>
    <w:p w14:paraId="02024DB8" w14:textId="77777777" w:rsidR="00BC788E" w:rsidRDefault="00BC788E" w:rsidP="00BC788E">
      <w:pPr>
        <w:numPr>
          <w:ilvl w:val="1"/>
          <w:numId w:val="30"/>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29C680FF" w14:textId="77777777" w:rsidR="00BC788E" w:rsidRDefault="00BC788E" w:rsidP="00BC788E">
      <w:pPr>
        <w:numPr>
          <w:ilvl w:val="2"/>
          <w:numId w:val="32"/>
        </w:numPr>
        <w:pBdr>
          <w:top w:val="nil"/>
          <w:left w:val="nil"/>
          <w:bottom w:val="nil"/>
          <w:right w:val="nil"/>
          <w:between w:val="nil"/>
        </w:pBdr>
        <w:tabs>
          <w:tab w:val="left" w:pos="993"/>
          <w:tab w:val="left" w:pos="1843"/>
        </w:tabs>
        <w:spacing w:after="0" w:line="240" w:lineRule="auto"/>
        <w:ind w:left="284" w:firstLine="0"/>
        <w:jc w:val="both"/>
      </w:pPr>
      <w:r>
        <w:rPr>
          <w:rFonts w:ascii="Calibri" w:eastAsia="Calibri" w:hAnsi="Calibri" w:cs="Calibri"/>
          <w:color w:val="000000"/>
        </w:rPr>
        <w:t>A declaração do vencedor acontecerá no momento imediatamente posterior à fase de habilitação.</w:t>
      </w:r>
    </w:p>
    <w:p w14:paraId="66335A5C"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6AB3226" w14:textId="77777777" w:rsidR="00BC788E" w:rsidRDefault="00BC788E" w:rsidP="00BC788E">
      <w:pPr>
        <w:numPr>
          <w:ilvl w:val="1"/>
          <w:numId w:val="32"/>
        </w:numPr>
        <w:pBdr>
          <w:top w:val="nil"/>
          <w:left w:val="nil"/>
          <w:bottom w:val="nil"/>
          <w:right w:val="nil"/>
          <w:between w:val="nil"/>
        </w:pBdr>
        <w:tabs>
          <w:tab w:val="left" w:pos="0"/>
          <w:tab w:val="left" w:pos="567"/>
        </w:tabs>
        <w:spacing w:after="0" w:line="240" w:lineRule="auto"/>
        <w:ind w:left="0" w:firstLine="0"/>
        <w:jc w:val="both"/>
      </w:pPr>
      <w:r>
        <w:rPr>
          <w:rFonts w:ascii="Calibri" w:eastAsia="Calibri" w:hAnsi="Calibri" w:cs="Calibri"/>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4FA48EF1" w14:textId="77777777" w:rsidR="00BC788E" w:rsidRDefault="00BC788E" w:rsidP="00BC788E">
      <w:pPr>
        <w:numPr>
          <w:ilvl w:val="1"/>
          <w:numId w:val="32"/>
        </w:numPr>
        <w:pBdr>
          <w:top w:val="nil"/>
          <w:left w:val="nil"/>
          <w:bottom w:val="nil"/>
          <w:right w:val="nil"/>
          <w:between w:val="nil"/>
        </w:pBdr>
        <w:tabs>
          <w:tab w:val="left" w:pos="284"/>
          <w:tab w:val="left" w:pos="426"/>
          <w:tab w:val="left" w:pos="567"/>
        </w:tabs>
        <w:spacing w:after="0" w:line="240" w:lineRule="auto"/>
        <w:ind w:left="0" w:firstLine="0"/>
        <w:jc w:val="both"/>
      </w:pPr>
      <w:r>
        <w:rPr>
          <w:rFonts w:ascii="Calibri" w:eastAsia="Calibri" w:hAnsi="Calibri" w:cs="Calibri"/>
          <w:color w:val="000000"/>
        </w:rPr>
        <w:t>Havendo necessidade de analisar minuciosamente os documentos exigidos, o Pregoeiro</w:t>
      </w:r>
      <w:r>
        <w:rPr>
          <w:rFonts w:ascii="Calibri" w:eastAsia="Calibri" w:hAnsi="Calibri" w:cs="Calibri"/>
        </w:rPr>
        <w:t xml:space="preserve"> </w:t>
      </w:r>
      <w:r>
        <w:rPr>
          <w:rFonts w:ascii="Calibri" w:eastAsia="Calibri" w:hAnsi="Calibri" w:cs="Calibri"/>
          <w:color w:val="000000"/>
        </w:rPr>
        <w:t>suspenderá a sessão, informando no “chat” a nova data e horário para a continuidade da mesma.</w:t>
      </w:r>
    </w:p>
    <w:p w14:paraId="770C8A64" w14:textId="77777777" w:rsidR="00BC788E" w:rsidRDefault="00BC788E" w:rsidP="00BC788E">
      <w:pPr>
        <w:numPr>
          <w:ilvl w:val="1"/>
          <w:numId w:val="32"/>
        </w:numPr>
        <w:pBdr>
          <w:top w:val="nil"/>
          <w:left w:val="nil"/>
          <w:bottom w:val="nil"/>
          <w:right w:val="nil"/>
          <w:between w:val="nil"/>
        </w:pBdr>
        <w:tabs>
          <w:tab w:val="left" w:pos="284"/>
          <w:tab w:val="left" w:pos="426"/>
          <w:tab w:val="left" w:pos="567"/>
        </w:tabs>
        <w:spacing w:after="0" w:line="240" w:lineRule="auto"/>
        <w:ind w:left="0" w:firstLine="0"/>
        <w:jc w:val="both"/>
      </w:pPr>
      <w:r>
        <w:rPr>
          <w:rFonts w:ascii="Calibri" w:eastAsia="Calibri" w:hAnsi="Calibri" w:cs="Calibri"/>
          <w:color w:val="000000"/>
        </w:rPr>
        <w:t>Será inabilitado o licitante que não comprovar sua habilitação, seja por não apresentar quaisquer dos documentos exigidos, ou apresentá-los em desacordo com o estabelecido neste Edital.</w:t>
      </w:r>
    </w:p>
    <w:p w14:paraId="49ADD8EA" w14:textId="77777777" w:rsidR="00BC788E" w:rsidRDefault="00BC788E" w:rsidP="00BC788E">
      <w:pPr>
        <w:numPr>
          <w:ilvl w:val="1"/>
          <w:numId w:val="32"/>
        </w:numPr>
        <w:pBdr>
          <w:top w:val="nil"/>
          <w:left w:val="nil"/>
          <w:bottom w:val="nil"/>
          <w:right w:val="nil"/>
          <w:between w:val="nil"/>
        </w:pBdr>
        <w:tabs>
          <w:tab w:val="left" w:pos="284"/>
          <w:tab w:val="left" w:pos="426"/>
          <w:tab w:val="left" w:pos="567"/>
        </w:tabs>
        <w:spacing w:after="0" w:line="240" w:lineRule="auto"/>
        <w:ind w:left="0" w:firstLine="0"/>
        <w:jc w:val="both"/>
      </w:pPr>
      <w:r>
        <w:rPr>
          <w:rFonts w:ascii="Calibri" w:eastAsia="Calibri" w:hAnsi="Calibri" w:cs="Calibri"/>
          <w:color w:val="000000"/>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062265B" w14:textId="77777777" w:rsidR="00BC788E" w:rsidRDefault="00BC788E" w:rsidP="00BC788E">
      <w:pPr>
        <w:numPr>
          <w:ilvl w:val="1"/>
          <w:numId w:val="32"/>
        </w:numPr>
        <w:pBdr>
          <w:top w:val="nil"/>
          <w:left w:val="nil"/>
          <w:bottom w:val="nil"/>
          <w:right w:val="nil"/>
          <w:between w:val="nil"/>
        </w:pBdr>
        <w:tabs>
          <w:tab w:val="left" w:pos="284"/>
          <w:tab w:val="left" w:pos="426"/>
          <w:tab w:val="left" w:pos="567"/>
        </w:tabs>
        <w:spacing w:after="0" w:line="240" w:lineRule="auto"/>
        <w:ind w:left="0" w:firstLine="0"/>
        <w:jc w:val="both"/>
      </w:pPr>
      <w:r>
        <w:rPr>
          <w:rFonts w:ascii="Calibri" w:eastAsia="Calibri" w:hAnsi="Calibri" w:cs="Calibri"/>
          <w:color w:val="000000"/>
        </w:rPr>
        <w:t>Constatado o atendimento às exigências de habilitação fixadas no Edital, o licitante será declarado vencedor.</w:t>
      </w:r>
    </w:p>
    <w:p w14:paraId="006676BC" w14:textId="77777777" w:rsidR="00BC788E" w:rsidRDefault="00BC788E" w:rsidP="00BC788E">
      <w:pPr>
        <w:pBdr>
          <w:top w:val="nil"/>
          <w:left w:val="nil"/>
          <w:bottom w:val="nil"/>
          <w:right w:val="nil"/>
          <w:between w:val="nil"/>
        </w:pBdr>
        <w:tabs>
          <w:tab w:val="left" w:pos="993"/>
        </w:tabs>
        <w:ind w:left="425"/>
        <w:jc w:val="both"/>
        <w:rPr>
          <w:rFonts w:ascii="Calibri" w:eastAsia="Calibri" w:hAnsi="Calibri" w:cs="Calibri"/>
          <w:color w:val="000000"/>
        </w:rPr>
      </w:pPr>
    </w:p>
    <w:p w14:paraId="75E5BF91" w14:textId="77777777" w:rsidR="00BC788E" w:rsidRDefault="00BC788E" w:rsidP="00BC788E">
      <w:pPr>
        <w:keepNext/>
        <w:keepLines/>
        <w:numPr>
          <w:ilvl w:val="0"/>
          <w:numId w:val="32"/>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DO ENCAMINHAMENTO DA PROPOSTA VENCEDORA.</w:t>
      </w:r>
    </w:p>
    <w:p w14:paraId="4FA5B719" w14:textId="1E377D04" w:rsidR="00BC788E" w:rsidRDefault="00BC788E" w:rsidP="00BC788E">
      <w:pPr>
        <w:numPr>
          <w:ilvl w:val="1"/>
          <w:numId w:val="32"/>
        </w:numPr>
        <w:pBdr>
          <w:top w:val="nil"/>
          <w:left w:val="nil"/>
          <w:bottom w:val="nil"/>
          <w:right w:val="nil"/>
          <w:between w:val="nil"/>
        </w:pBdr>
        <w:tabs>
          <w:tab w:val="left" w:pos="0"/>
          <w:tab w:val="left" w:pos="567"/>
        </w:tabs>
        <w:spacing w:after="0" w:line="240" w:lineRule="auto"/>
        <w:ind w:left="0" w:firstLine="0"/>
        <w:jc w:val="both"/>
      </w:pPr>
      <w:r>
        <w:rPr>
          <w:rFonts w:ascii="Calibri" w:eastAsia="Calibri" w:hAnsi="Calibri" w:cs="Calibri"/>
          <w:color w:val="000000"/>
        </w:rPr>
        <w:t xml:space="preserve">A proposta final do licitante declarado vencedor deverá ser encaminhada no </w:t>
      </w:r>
      <w:r>
        <w:rPr>
          <w:rFonts w:ascii="Calibri" w:eastAsia="Calibri" w:hAnsi="Calibri" w:cs="Calibri"/>
          <w:color w:val="000000"/>
          <w:highlight w:val="white"/>
        </w:rPr>
        <w:t>prazo de</w:t>
      </w:r>
      <w:r>
        <w:rPr>
          <w:rFonts w:ascii="Calibri" w:eastAsia="Calibri" w:hAnsi="Calibri" w:cs="Calibri"/>
          <w:b/>
          <w:color w:val="000000"/>
          <w:highlight w:val="white"/>
        </w:rPr>
        <w:t xml:space="preserve"> </w:t>
      </w:r>
      <w:r w:rsidR="00653679">
        <w:rPr>
          <w:rFonts w:ascii="Calibri" w:eastAsia="Calibri" w:hAnsi="Calibri" w:cs="Calibri"/>
          <w:b/>
          <w:color w:val="000000"/>
        </w:rPr>
        <w:t xml:space="preserve">4 </w:t>
      </w:r>
      <w:r>
        <w:rPr>
          <w:rFonts w:ascii="Calibri" w:eastAsia="Calibri" w:hAnsi="Calibri" w:cs="Calibri"/>
          <w:b/>
          <w:color w:val="000000"/>
        </w:rPr>
        <w:t>HORAS</w:t>
      </w:r>
      <w:r>
        <w:rPr>
          <w:rFonts w:ascii="Calibri" w:eastAsia="Calibri" w:hAnsi="Calibri" w:cs="Calibri"/>
          <w:color w:val="000000"/>
        </w:rPr>
        <w:t xml:space="preserve"> a contar da solicitação do </w:t>
      </w:r>
      <w:r>
        <w:rPr>
          <w:rFonts w:ascii="Calibri" w:eastAsia="Calibri" w:hAnsi="Calibri" w:cs="Calibri"/>
        </w:rPr>
        <w:t>Pregoeiro</w:t>
      </w:r>
      <w:r>
        <w:rPr>
          <w:rFonts w:ascii="Calibri" w:eastAsia="Calibri" w:hAnsi="Calibri" w:cs="Calibri"/>
          <w:color w:val="000000"/>
        </w:rPr>
        <w:t xml:space="preserve"> no sistema eletrônico e deverá:</w:t>
      </w:r>
    </w:p>
    <w:p w14:paraId="4FE28335" w14:textId="77777777" w:rsidR="00BC788E" w:rsidRDefault="00BC788E" w:rsidP="00BC788E">
      <w:pPr>
        <w:numPr>
          <w:ilvl w:val="2"/>
          <w:numId w:val="32"/>
        </w:numPr>
        <w:tabs>
          <w:tab w:val="left" w:pos="284"/>
          <w:tab w:val="left" w:pos="709"/>
          <w:tab w:val="left" w:pos="993"/>
        </w:tabs>
        <w:spacing w:after="0" w:line="240" w:lineRule="auto"/>
        <w:ind w:left="284" w:firstLine="0"/>
        <w:jc w:val="both"/>
      </w:pPr>
      <w:r>
        <w:rPr>
          <w:rFonts w:ascii="Calibri" w:eastAsia="Calibri" w:hAnsi="Calibri" w:cs="Calibri"/>
        </w:rPr>
        <w:t>Ser redigida em língua portuguesa, digitada, em uma via, sem emendas, rasuras, entrelinhas ou ressalvas, devendo a última folha ser assinada e as demais rubricadas pelo licitante ou seu representante legal.</w:t>
      </w:r>
    </w:p>
    <w:p w14:paraId="3BE4FB23" w14:textId="77777777" w:rsidR="00BC788E" w:rsidRDefault="00BC788E" w:rsidP="00BC788E">
      <w:pPr>
        <w:numPr>
          <w:ilvl w:val="2"/>
          <w:numId w:val="32"/>
        </w:numPr>
        <w:tabs>
          <w:tab w:val="left" w:pos="284"/>
          <w:tab w:val="left" w:pos="709"/>
          <w:tab w:val="left" w:pos="993"/>
        </w:tabs>
        <w:spacing w:after="0" w:line="240" w:lineRule="auto"/>
        <w:ind w:left="284" w:firstLine="0"/>
        <w:jc w:val="both"/>
      </w:pPr>
      <w:r>
        <w:rPr>
          <w:rFonts w:ascii="Calibri" w:eastAsia="Calibri" w:hAnsi="Calibri" w:cs="Calibri"/>
        </w:rPr>
        <w:t>Conter a indicação do banco, número da conta e agência do licitante vencedor, para fins de pagamento.</w:t>
      </w:r>
    </w:p>
    <w:p w14:paraId="77C1D6C0" w14:textId="77777777" w:rsidR="00BC788E" w:rsidRDefault="00BC788E" w:rsidP="00BC788E">
      <w:pPr>
        <w:numPr>
          <w:ilvl w:val="1"/>
          <w:numId w:val="32"/>
        </w:numPr>
        <w:pBdr>
          <w:top w:val="nil"/>
          <w:left w:val="nil"/>
          <w:bottom w:val="nil"/>
          <w:right w:val="nil"/>
          <w:between w:val="nil"/>
        </w:pBdr>
        <w:tabs>
          <w:tab w:val="left" w:pos="0"/>
          <w:tab w:val="left" w:pos="567"/>
          <w:tab w:val="left" w:pos="709"/>
        </w:tabs>
        <w:spacing w:after="0" w:line="240" w:lineRule="auto"/>
        <w:ind w:left="0" w:firstLine="0"/>
        <w:jc w:val="both"/>
      </w:pPr>
      <w:r>
        <w:rPr>
          <w:rFonts w:ascii="Calibri" w:eastAsia="Calibri" w:hAnsi="Calibri" w:cs="Calibri"/>
          <w:color w:val="000000"/>
        </w:rPr>
        <w:t>A proposta final deverá ser documentada nos autos e será levada em consideração no decorrer da execução do contrato e aplicação de eventual sanção à Contratada, se for o caso.</w:t>
      </w:r>
    </w:p>
    <w:p w14:paraId="750DC486" w14:textId="77777777" w:rsidR="00BC788E" w:rsidRDefault="00BC788E" w:rsidP="00BC788E">
      <w:pPr>
        <w:numPr>
          <w:ilvl w:val="2"/>
          <w:numId w:val="32"/>
        </w:numPr>
        <w:tabs>
          <w:tab w:val="left" w:pos="0"/>
          <w:tab w:val="left" w:pos="709"/>
          <w:tab w:val="left" w:pos="993"/>
        </w:tabs>
        <w:spacing w:after="0" w:line="240" w:lineRule="auto"/>
        <w:ind w:left="284" w:firstLine="0"/>
        <w:jc w:val="both"/>
      </w:pPr>
      <w:r>
        <w:rPr>
          <w:rFonts w:ascii="Calibri" w:eastAsia="Calibri" w:hAnsi="Calibri" w:cs="Calibri"/>
        </w:rPr>
        <w:t>Todas as especificações do objeto contidas na proposta, tais como marca, modelo, tipo, fabricante e procedência, vinculam a Contratada.</w:t>
      </w:r>
    </w:p>
    <w:p w14:paraId="2D62EFC7"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 xml:space="preserve">Os preços </w:t>
      </w:r>
      <w:r>
        <w:rPr>
          <w:rFonts w:ascii="Calibri" w:eastAsia="Calibri" w:hAnsi="Calibri" w:cs="Calibri"/>
        </w:rPr>
        <w:t>devem</w:t>
      </w:r>
      <w:r>
        <w:rPr>
          <w:rFonts w:ascii="Calibri" w:eastAsia="Calibri" w:hAnsi="Calibri" w:cs="Calibri"/>
          <w:color w:val="000000"/>
        </w:rPr>
        <w:t xml:space="preserve"> ser expressos em moeda corrente nacional, o valor unitário em algarismos e o valor global em algarismos e por extenso.</w:t>
      </w:r>
    </w:p>
    <w:p w14:paraId="4AD6C892" w14:textId="77777777" w:rsidR="00BC788E" w:rsidRDefault="00BC788E" w:rsidP="00BC788E">
      <w:pPr>
        <w:numPr>
          <w:ilvl w:val="2"/>
          <w:numId w:val="32"/>
        </w:numPr>
        <w:tabs>
          <w:tab w:val="left" w:pos="993"/>
        </w:tabs>
        <w:spacing w:after="0" w:line="240" w:lineRule="auto"/>
        <w:ind w:left="284" w:firstLine="0"/>
        <w:jc w:val="both"/>
      </w:pPr>
      <w:r>
        <w:rPr>
          <w:rFonts w:ascii="Calibri" w:eastAsia="Calibri" w:hAnsi="Calibri" w:cs="Calibri"/>
        </w:rPr>
        <w:t>Ocorrendo divergência entre os preços unitários e o preço global, prevalecerão os primeiros; no caso de divergência entre os valores numéricos e os valores expressos por extenso, prevalecerão estes últimos.</w:t>
      </w:r>
    </w:p>
    <w:p w14:paraId="29F28C14"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 oferta deverá ser firme e precisa, limitada, rigorosamente, ao objeto deste Edital, sem conter alternativas de preço ou de qualquer outra condição que induza o julgamento a mais de um resultado, sob pena de desclassificação.</w:t>
      </w:r>
    </w:p>
    <w:p w14:paraId="3A25F469"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 proposta deverá obedecer aos termos deste Edital e seus Anexos, não sendo considerada aquela que não corresponda às especificações ali contidas ou que estabeleça vínculo à proposta de outro licitante.</w:t>
      </w:r>
    </w:p>
    <w:p w14:paraId="6A643892"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As propostas que contenham a descrição do objeto, o valor e os documentos complementares estarão disponíveis na internet, após a homologação.</w:t>
      </w:r>
    </w:p>
    <w:p w14:paraId="21DB35DF" w14:textId="77777777" w:rsidR="00BC788E" w:rsidRDefault="00BC788E" w:rsidP="00BC788E">
      <w:pPr>
        <w:pBdr>
          <w:top w:val="nil"/>
          <w:left w:val="nil"/>
          <w:bottom w:val="nil"/>
          <w:right w:val="nil"/>
          <w:between w:val="nil"/>
        </w:pBdr>
        <w:ind w:left="720"/>
        <w:rPr>
          <w:rFonts w:ascii="Calibri" w:eastAsia="Calibri" w:hAnsi="Calibri" w:cs="Calibri"/>
          <w:color w:val="000000"/>
        </w:rPr>
      </w:pPr>
    </w:p>
    <w:p w14:paraId="71AE7703" w14:textId="77777777" w:rsidR="00BC788E" w:rsidRDefault="00BC788E" w:rsidP="00BC788E">
      <w:pPr>
        <w:keepNext/>
        <w:keepLines/>
        <w:numPr>
          <w:ilvl w:val="0"/>
          <w:numId w:val="32"/>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DOS RECURSOS.</w:t>
      </w:r>
    </w:p>
    <w:p w14:paraId="45DDB0B0"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1F83B89E"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2D49BF4"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 xml:space="preserve">O acolhimento do recurso invalida tão somente os atos insuscetíveis de aproveitamento. </w:t>
      </w:r>
    </w:p>
    <w:p w14:paraId="44AD268E"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Os autos do processo permanecerão com vista franqueada aos interessados, no endereço constante neste Edital.</w:t>
      </w:r>
    </w:p>
    <w:p w14:paraId="41ACF9FD" w14:textId="77777777" w:rsidR="00BC788E" w:rsidRDefault="00BC788E" w:rsidP="00BC788E">
      <w:pPr>
        <w:pBdr>
          <w:top w:val="nil"/>
          <w:left w:val="nil"/>
          <w:bottom w:val="nil"/>
          <w:right w:val="nil"/>
          <w:between w:val="nil"/>
        </w:pBdr>
        <w:tabs>
          <w:tab w:val="left" w:pos="993"/>
        </w:tabs>
        <w:ind w:left="425"/>
        <w:jc w:val="both"/>
        <w:rPr>
          <w:rFonts w:ascii="Calibri" w:eastAsia="Calibri" w:hAnsi="Calibri" w:cs="Calibri"/>
          <w:color w:val="000000"/>
        </w:rPr>
      </w:pPr>
    </w:p>
    <w:p w14:paraId="23FF4809" w14:textId="77777777" w:rsidR="00BC788E" w:rsidRDefault="00BC788E" w:rsidP="00BC788E">
      <w:pPr>
        <w:keepNext/>
        <w:keepLines/>
        <w:numPr>
          <w:ilvl w:val="0"/>
          <w:numId w:val="32"/>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DA REABERTURA DA SESSÃO PÚBLICA.</w:t>
      </w:r>
    </w:p>
    <w:p w14:paraId="7D7A3D51" w14:textId="77777777" w:rsidR="00BC788E" w:rsidRDefault="00BC788E" w:rsidP="00BC788E">
      <w:pPr>
        <w:numPr>
          <w:ilvl w:val="1"/>
          <w:numId w:val="32"/>
        </w:numPr>
        <w:pBdr>
          <w:top w:val="nil"/>
          <w:left w:val="nil"/>
          <w:bottom w:val="nil"/>
          <w:right w:val="nil"/>
          <w:between w:val="nil"/>
        </w:pBdr>
        <w:tabs>
          <w:tab w:val="left" w:pos="567"/>
          <w:tab w:val="left" w:pos="993"/>
        </w:tabs>
        <w:spacing w:after="0" w:line="240" w:lineRule="auto"/>
        <w:ind w:left="0" w:firstLine="0"/>
        <w:jc w:val="both"/>
      </w:pPr>
      <w:r>
        <w:rPr>
          <w:rFonts w:ascii="Calibri" w:eastAsia="Calibri" w:hAnsi="Calibri" w:cs="Calibri"/>
          <w:color w:val="000000"/>
        </w:rPr>
        <w:t>A sessão pública poderá ser reaberta:</w:t>
      </w:r>
    </w:p>
    <w:p w14:paraId="73B282B8" w14:textId="77777777" w:rsidR="00BC788E" w:rsidRDefault="00BC788E" w:rsidP="00BC788E">
      <w:pPr>
        <w:numPr>
          <w:ilvl w:val="2"/>
          <w:numId w:val="32"/>
        </w:numPr>
        <w:pBdr>
          <w:top w:val="nil"/>
          <w:left w:val="nil"/>
          <w:bottom w:val="nil"/>
          <w:right w:val="nil"/>
          <w:between w:val="nil"/>
        </w:pBdr>
        <w:tabs>
          <w:tab w:val="left" w:pos="567"/>
          <w:tab w:val="left" w:pos="993"/>
          <w:tab w:val="left" w:pos="1843"/>
        </w:tabs>
        <w:spacing w:after="0" w:line="240" w:lineRule="auto"/>
        <w:ind w:left="284" w:firstLine="0"/>
        <w:jc w:val="both"/>
      </w:pPr>
      <w:r>
        <w:rPr>
          <w:rFonts w:ascii="Calibri" w:eastAsia="Calibri" w:hAnsi="Calibri" w:cs="Calibri"/>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E24B2A8" w14:textId="77777777" w:rsidR="00BC788E" w:rsidRDefault="00BC788E" w:rsidP="00BC788E">
      <w:pPr>
        <w:numPr>
          <w:ilvl w:val="2"/>
          <w:numId w:val="32"/>
        </w:numPr>
        <w:pBdr>
          <w:top w:val="nil"/>
          <w:left w:val="nil"/>
          <w:bottom w:val="nil"/>
          <w:right w:val="nil"/>
          <w:between w:val="nil"/>
        </w:pBdr>
        <w:tabs>
          <w:tab w:val="left" w:pos="567"/>
          <w:tab w:val="left" w:pos="993"/>
          <w:tab w:val="left" w:pos="1843"/>
        </w:tabs>
        <w:spacing w:after="0" w:line="240" w:lineRule="auto"/>
        <w:ind w:left="284" w:firstLine="0"/>
        <w:jc w:val="both"/>
      </w:pPr>
      <w:r>
        <w:rPr>
          <w:rFonts w:ascii="Calibri" w:eastAsia="Calibri" w:hAnsi="Calibri" w:cs="Calibri"/>
          <w:color w:val="000000"/>
        </w:rPr>
        <w:t xml:space="preserve">Quando houver erro na aceitação do preço melhor classificado ou quando o licitante declarado vencedor não assinar o contrato, não retirar o instrumento equivalente ou não comprovar a </w:t>
      </w:r>
      <w:r>
        <w:rPr>
          <w:rFonts w:ascii="Calibri" w:eastAsia="Calibri" w:hAnsi="Calibri" w:cs="Calibri"/>
          <w:color w:val="000000"/>
        </w:rPr>
        <w:lastRenderedPageBreak/>
        <w:t xml:space="preserve">regularização fiscal e trabalhista, nos termos do art. 43, §1º da LC nº 123/2006. Nessas hipóteses, serão adotados os procedimentos imediatamente posteriores ao encerramento da etapa de lances. </w:t>
      </w:r>
    </w:p>
    <w:p w14:paraId="2AC367B7" w14:textId="77777777" w:rsidR="00BC788E" w:rsidRDefault="00BC788E" w:rsidP="00BC788E">
      <w:pPr>
        <w:numPr>
          <w:ilvl w:val="1"/>
          <w:numId w:val="32"/>
        </w:numPr>
        <w:pBdr>
          <w:top w:val="nil"/>
          <w:left w:val="nil"/>
          <w:bottom w:val="nil"/>
          <w:right w:val="nil"/>
          <w:between w:val="nil"/>
        </w:pBdr>
        <w:tabs>
          <w:tab w:val="left" w:pos="567"/>
          <w:tab w:val="left" w:pos="709"/>
        </w:tabs>
        <w:spacing w:after="0" w:line="240" w:lineRule="auto"/>
        <w:ind w:left="0" w:firstLine="0"/>
        <w:jc w:val="both"/>
      </w:pPr>
      <w:r>
        <w:rPr>
          <w:rFonts w:ascii="Calibri" w:eastAsia="Calibri" w:hAnsi="Calibri" w:cs="Calibri"/>
          <w:color w:val="000000"/>
        </w:rPr>
        <w:t>Todos os licitantes remanescentes deverão ser convocados para acompanhar a sessão reaberta.</w:t>
      </w:r>
    </w:p>
    <w:p w14:paraId="1F5C7915" w14:textId="77777777" w:rsidR="00BC788E" w:rsidRDefault="00BC788E" w:rsidP="00BC788E">
      <w:pPr>
        <w:numPr>
          <w:ilvl w:val="2"/>
          <w:numId w:val="32"/>
        </w:numPr>
        <w:pBdr>
          <w:top w:val="nil"/>
          <w:left w:val="nil"/>
          <w:bottom w:val="nil"/>
          <w:right w:val="nil"/>
          <w:between w:val="nil"/>
        </w:pBdr>
        <w:tabs>
          <w:tab w:val="left" w:pos="567"/>
          <w:tab w:val="left" w:pos="993"/>
          <w:tab w:val="left" w:pos="1843"/>
        </w:tabs>
        <w:spacing w:after="0" w:line="240" w:lineRule="auto"/>
        <w:ind w:left="284" w:firstLine="0"/>
        <w:jc w:val="both"/>
      </w:pPr>
      <w:r>
        <w:rPr>
          <w:rFonts w:ascii="Calibri" w:eastAsia="Calibri" w:hAnsi="Calibri" w:cs="Calibri"/>
          <w:color w:val="000000"/>
        </w:rPr>
        <w:t>A convocação se dará por meio do sistema eletrônico (“chat”), ou e-mail, ou de acordo com a fase do procedimento licitatório.</w:t>
      </w:r>
    </w:p>
    <w:p w14:paraId="771F5639" w14:textId="77777777" w:rsidR="00BC788E" w:rsidRDefault="00BC788E" w:rsidP="00BC788E">
      <w:pPr>
        <w:numPr>
          <w:ilvl w:val="2"/>
          <w:numId w:val="32"/>
        </w:numPr>
        <w:pBdr>
          <w:top w:val="nil"/>
          <w:left w:val="nil"/>
          <w:bottom w:val="nil"/>
          <w:right w:val="nil"/>
          <w:between w:val="nil"/>
        </w:pBdr>
        <w:tabs>
          <w:tab w:val="left" w:pos="567"/>
          <w:tab w:val="left" w:pos="993"/>
          <w:tab w:val="left" w:pos="1843"/>
        </w:tabs>
        <w:spacing w:after="0" w:line="240" w:lineRule="auto"/>
        <w:ind w:left="284" w:firstLine="0"/>
        <w:jc w:val="both"/>
      </w:pPr>
      <w:r>
        <w:rPr>
          <w:rFonts w:ascii="Calibri" w:eastAsia="Calibri" w:hAnsi="Calibri" w:cs="Calibri"/>
          <w:color w:val="000000"/>
        </w:rPr>
        <w:t xml:space="preserve">A convocação feita por e-mail dar-se-á de acordo com os dados contidos no </w:t>
      </w:r>
      <w:r>
        <w:rPr>
          <w:rFonts w:ascii="Calibri" w:eastAsia="Calibri" w:hAnsi="Calibri" w:cs="Calibri"/>
          <w:b/>
          <w:color w:val="000000"/>
        </w:rPr>
        <w:t xml:space="preserve">CADASTRO DO PORTAL DE COMPRAS </w:t>
      </w:r>
      <w:r>
        <w:rPr>
          <w:rFonts w:ascii="Calibri" w:eastAsia="Calibri" w:hAnsi="Calibri" w:cs="Calibri"/>
          <w:b/>
        </w:rPr>
        <w:t>PÚBLICAS,</w:t>
      </w:r>
      <w:r>
        <w:rPr>
          <w:rFonts w:ascii="Calibri" w:eastAsia="Calibri" w:hAnsi="Calibri" w:cs="Calibri"/>
          <w:color w:val="000000"/>
        </w:rPr>
        <w:t xml:space="preserve"> sendo responsabilidade do licitante manter seus dados cadastrais atualizados.</w:t>
      </w:r>
    </w:p>
    <w:p w14:paraId="083BB4E8" w14:textId="77777777" w:rsidR="00BC788E" w:rsidRDefault="00BC788E" w:rsidP="00BC788E">
      <w:pPr>
        <w:rPr>
          <w:rFonts w:ascii="Calibri" w:eastAsia="Calibri" w:hAnsi="Calibri" w:cs="Calibri"/>
        </w:rPr>
      </w:pPr>
    </w:p>
    <w:p w14:paraId="7597E6D8" w14:textId="77777777" w:rsidR="00BC788E" w:rsidRDefault="00BC788E" w:rsidP="00BC788E">
      <w:pPr>
        <w:keepNext/>
        <w:keepLines/>
        <w:numPr>
          <w:ilvl w:val="0"/>
          <w:numId w:val="32"/>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DA ADJUDICAÇÃO E HOMOLOGAÇÃO.</w:t>
      </w:r>
    </w:p>
    <w:p w14:paraId="47C18A29" w14:textId="77777777" w:rsidR="00BC788E" w:rsidRDefault="00BC788E" w:rsidP="00BC788E">
      <w:pPr>
        <w:numPr>
          <w:ilvl w:val="1"/>
          <w:numId w:val="32"/>
        </w:numPr>
        <w:pBdr>
          <w:top w:val="nil"/>
          <w:left w:val="nil"/>
          <w:bottom w:val="nil"/>
          <w:right w:val="nil"/>
          <w:between w:val="nil"/>
        </w:pBdr>
        <w:tabs>
          <w:tab w:val="left" w:pos="284"/>
          <w:tab w:val="left" w:pos="567"/>
        </w:tabs>
        <w:spacing w:after="0" w:line="240" w:lineRule="auto"/>
        <w:ind w:left="0" w:firstLine="0"/>
        <w:jc w:val="both"/>
      </w:pPr>
      <w:r>
        <w:rPr>
          <w:rFonts w:ascii="Calibri" w:eastAsia="Calibri" w:hAnsi="Calibri" w:cs="Calibri"/>
          <w:color w:val="000000"/>
        </w:rPr>
        <w:t xml:space="preserve">Julgados os recursos, constatada a regularidade dos atos praticados, a Autoridade </w:t>
      </w:r>
      <w:r>
        <w:rPr>
          <w:rFonts w:ascii="Calibri" w:eastAsia="Calibri" w:hAnsi="Calibri" w:cs="Calibri"/>
        </w:rPr>
        <w:t>Competente adjudicou</w:t>
      </w:r>
      <w:r>
        <w:rPr>
          <w:rFonts w:ascii="Calibri" w:eastAsia="Calibri" w:hAnsi="Calibri" w:cs="Calibri"/>
          <w:color w:val="000000"/>
        </w:rPr>
        <w:t xml:space="preserve"> e </w:t>
      </w:r>
      <w:r>
        <w:rPr>
          <w:rFonts w:ascii="Calibri" w:eastAsia="Calibri" w:hAnsi="Calibri" w:cs="Calibri"/>
        </w:rPr>
        <w:t>homologou</w:t>
      </w:r>
      <w:r>
        <w:rPr>
          <w:rFonts w:ascii="Calibri" w:eastAsia="Calibri" w:hAnsi="Calibri" w:cs="Calibri"/>
          <w:color w:val="000000"/>
        </w:rPr>
        <w:t xml:space="preserve"> a licitação. </w:t>
      </w:r>
    </w:p>
    <w:p w14:paraId="66DE3423" w14:textId="77777777" w:rsidR="00BC788E" w:rsidRDefault="00BC788E" w:rsidP="00BC788E">
      <w:pPr>
        <w:pBdr>
          <w:top w:val="nil"/>
          <w:left w:val="nil"/>
          <w:bottom w:val="nil"/>
          <w:right w:val="nil"/>
          <w:between w:val="nil"/>
        </w:pBdr>
        <w:tabs>
          <w:tab w:val="left" w:pos="993"/>
        </w:tabs>
        <w:ind w:left="425"/>
        <w:jc w:val="both"/>
        <w:rPr>
          <w:rFonts w:ascii="Calibri" w:eastAsia="Calibri" w:hAnsi="Calibri" w:cs="Calibri"/>
          <w:color w:val="000000"/>
        </w:rPr>
      </w:pPr>
    </w:p>
    <w:p w14:paraId="75831C78" w14:textId="77777777" w:rsidR="00BC788E" w:rsidRDefault="00BC788E" w:rsidP="00BC788E">
      <w:pPr>
        <w:keepNext/>
        <w:keepLines/>
        <w:numPr>
          <w:ilvl w:val="0"/>
          <w:numId w:val="32"/>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DA GARANTIA DE EXECUÇÃO.</w:t>
      </w:r>
    </w:p>
    <w:p w14:paraId="033FE3CB" w14:textId="521BC64A" w:rsidR="00BC788E" w:rsidRPr="003C25E3" w:rsidRDefault="003C25E3" w:rsidP="00BC788E">
      <w:pPr>
        <w:numPr>
          <w:ilvl w:val="1"/>
          <w:numId w:val="32"/>
        </w:numPr>
        <w:pBdr>
          <w:top w:val="nil"/>
          <w:left w:val="nil"/>
          <w:bottom w:val="nil"/>
          <w:right w:val="nil"/>
          <w:between w:val="nil"/>
        </w:pBdr>
        <w:tabs>
          <w:tab w:val="left" w:pos="0"/>
          <w:tab w:val="left" w:pos="567"/>
        </w:tabs>
        <w:spacing w:after="0" w:line="240" w:lineRule="auto"/>
        <w:ind w:left="0" w:firstLine="0"/>
        <w:jc w:val="both"/>
      </w:pPr>
      <w:r>
        <w:rPr>
          <w:rFonts w:ascii="Calibri" w:eastAsia="Calibri" w:hAnsi="Calibri" w:cs="Calibri"/>
          <w:color w:val="000000"/>
        </w:rPr>
        <w:t>E</w:t>
      </w:r>
      <w:r w:rsidR="00BC788E">
        <w:rPr>
          <w:rFonts w:ascii="Calibri" w:eastAsia="Calibri" w:hAnsi="Calibri" w:cs="Calibri"/>
          <w:color w:val="000000"/>
        </w:rPr>
        <w:t xml:space="preserve">xigência de garantia de execução para a presente </w:t>
      </w:r>
      <w:r w:rsidR="00BC788E" w:rsidRPr="003C25E3">
        <w:rPr>
          <w:rFonts w:ascii="Calibri" w:eastAsia="Calibri" w:hAnsi="Calibri" w:cs="Calibri"/>
        </w:rPr>
        <w:t>contratação</w:t>
      </w:r>
      <w:r w:rsidRPr="003C25E3">
        <w:rPr>
          <w:rFonts w:ascii="Calibri" w:eastAsia="Calibri" w:hAnsi="Calibri" w:cs="Calibri"/>
        </w:rPr>
        <w:t xml:space="preserve">, </w:t>
      </w:r>
      <w:r w:rsidR="001C3338">
        <w:rPr>
          <w:rFonts w:ascii="Calibri" w:eastAsia="Calibri" w:hAnsi="Calibri" w:cs="Calibri"/>
        </w:rPr>
        <w:t>conforme especificação do item</w:t>
      </w:r>
      <w:r w:rsidRPr="003C25E3">
        <w:rPr>
          <w:rFonts w:ascii="Calibri" w:eastAsia="Calibri" w:hAnsi="Calibri" w:cs="Calibri"/>
        </w:rPr>
        <w:t>.</w:t>
      </w:r>
    </w:p>
    <w:p w14:paraId="09C7799E" w14:textId="469D1A3B" w:rsidR="00BC788E" w:rsidRDefault="00BC788E" w:rsidP="00BC788E"/>
    <w:p w14:paraId="1528549A" w14:textId="77777777" w:rsidR="00BC788E" w:rsidRDefault="00BC788E" w:rsidP="00BC788E">
      <w:pPr>
        <w:keepNext/>
        <w:keepLines/>
        <w:numPr>
          <w:ilvl w:val="0"/>
          <w:numId w:val="32"/>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DO TERMO DE CONTRATO OU INSTRUMENTO EQUIVALENTE</w:t>
      </w:r>
    </w:p>
    <w:p w14:paraId="5992CF05" w14:textId="77777777" w:rsidR="00BC788E" w:rsidRDefault="00BC788E" w:rsidP="00BC788E">
      <w:pPr>
        <w:numPr>
          <w:ilvl w:val="1"/>
          <w:numId w:val="32"/>
        </w:numPr>
        <w:pBdr>
          <w:top w:val="nil"/>
          <w:left w:val="nil"/>
          <w:bottom w:val="nil"/>
          <w:right w:val="nil"/>
          <w:between w:val="nil"/>
        </w:pBdr>
        <w:spacing w:after="0" w:line="240" w:lineRule="auto"/>
        <w:ind w:left="0" w:firstLine="0"/>
        <w:jc w:val="both"/>
      </w:pPr>
      <w:r>
        <w:rPr>
          <w:rFonts w:ascii="Calibri" w:eastAsia="Calibri" w:hAnsi="Calibri" w:cs="Calibri"/>
          <w:color w:val="000000"/>
        </w:rPr>
        <w:t>Após a homologação da licitação, em sendo realizada a contratação, será firmado Termo de Contrato ou emitido instrumento equivalente.</w:t>
      </w:r>
    </w:p>
    <w:p w14:paraId="1E17815C" w14:textId="6408C3E5" w:rsidR="00BC788E" w:rsidRDefault="00BC788E" w:rsidP="00BC788E">
      <w:pPr>
        <w:keepNext/>
        <w:keepLines/>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 xml:space="preserve">O adjudicatário terá o prazo de </w:t>
      </w:r>
      <w:r w:rsidR="009F2DFB" w:rsidRPr="003C25E3">
        <w:rPr>
          <w:rFonts w:ascii="Calibri" w:eastAsia="Calibri" w:hAnsi="Calibri" w:cs="Calibri"/>
          <w:b/>
          <w:color w:val="000000"/>
        </w:rPr>
        <w:t>5 (cinco)</w:t>
      </w:r>
      <w:r w:rsidRPr="003C25E3">
        <w:rPr>
          <w:rFonts w:ascii="Calibri" w:eastAsia="Calibri" w:hAnsi="Calibri" w:cs="Calibri"/>
          <w:b/>
          <w:color w:val="000000"/>
        </w:rPr>
        <w:t xml:space="preserve"> dias</w:t>
      </w:r>
      <w:r>
        <w:rPr>
          <w:rFonts w:ascii="Calibri" w:eastAsia="Calibri" w:hAnsi="Calibri" w:cs="Calibri"/>
          <w:color w:val="000000"/>
        </w:rPr>
        <w:t xml:space="preserve"> </w:t>
      </w:r>
      <w:r>
        <w:rPr>
          <w:rFonts w:ascii="Calibri" w:eastAsia="Calibri" w:hAnsi="Calibri" w:cs="Calibri"/>
          <w:b/>
          <w:color w:val="000000"/>
        </w:rPr>
        <w:t>úteis</w:t>
      </w:r>
      <w:r>
        <w:rPr>
          <w:rFonts w:ascii="Calibri" w:eastAsia="Calibri" w:hAnsi="Calibri" w:cs="Calibri"/>
          <w:color w:val="00000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B8BA25E" w14:textId="0C511536" w:rsidR="00BC788E" w:rsidRDefault="00BC788E" w:rsidP="00BC788E">
      <w:pPr>
        <w:ind w:left="567"/>
        <w:jc w:val="both"/>
        <w:rPr>
          <w:rFonts w:ascii="Calibri" w:eastAsia="Calibri" w:hAnsi="Calibri" w:cs="Calibri"/>
        </w:rPr>
      </w:pPr>
      <w:r>
        <w:rPr>
          <w:rFonts w:ascii="Calibri" w:eastAsia="Calibri" w:hAnsi="Calibri" w:cs="Calibri"/>
          <w:b/>
        </w:rPr>
        <w:t>15.2.1.</w:t>
      </w:r>
      <w:r>
        <w:rPr>
          <w:rFonts w:ascii="Calibri" w:eastAsia="Calibri" w:hAnsi="Calibri" w:cs="Calibri"/>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9F2DFB">
        <w:rPr>
          <w:rFonts w:ascii="Calibri" w:eastAsia="Calibri" w:hAnsi="Calibri" w:cs="Calibri"/>
        </w:rPr>
        <w:t>3 (três)</w:t>
      </w:r>
      <w:r>
        <w:rPr>
          <w:rFonts w:ascii="Calibri" w:eastAsia="Calibri" w:hAnsi="Calibri" w:cs="Calibri"/>
        </w:rPr>
        <w:t xml:space="preserve"> dias, a contar da data de seu recebimento.</w:t>
      </w:r>
    </w:p>
    <w:p w14:paraId="0564A69C" w14:textId="77777777" w:rsidR="00BC788E" w:rsidRDefault="00BC788E" w:rsidP="00BC788E">
      <w:pPr>
        <w:ind w:left="567"/>
        <w:jc w:val="both"/>
        <w:rPr>
          <w:rFonts w:ascii="Calibri" w:eastAsia="Calibri" w:hAnsi="Calibri" w:cs="Calibri"/>
        </w:rPr>
      </w:pPr>
      <w:r>
        <w:rPr>
          <w:rFonts w:ascii="Calibri" w:eastAsia="Calibri" w:hAnsi="Calibri" w:cs="Calibri"/>
          <w:b/>
        </w:rPr>
        <w:t>15.2.2.</w:t>
      </w:r>
      <w:r>
        <w:rPr>
          <w:rFonts w:ascii="Calibri" w:eastAsia="Calibri" w:hAnsi="Calibri" w:cs="Calibri"/>
        </w:rPr>
        <w:tab/>
        <w:t>O prazo previsto no subitem anterior poderá ser prorrogado, por igual período, por solicitação justificada do adjudicatário e aceita pela Administração</w:t>
      </w:r>
    </w:p>
    <w:p w14:paraId="3441B9EE" w14:textId="77777777" w:rsidR="00BC788E" w:rsidRDefault="00BC788E" w:rsidP="00BC788E">
      <w:pPr>
        <w:numPr>
          <w:ilvl w:val="1"/>
          <w:numId w:val="32"/>
        </w:numPr>
        <w:pBdr>
          <w:top w:val="nil"/>
          <w:left w:val="nil"/>
          <w:bottom w:val="nil"/>
          <w:right w:val="nil"/>
          <w:between w:val="nil"/>
        </w:pBdr>
        <w:spacing w:after="0" w:line="240" w:lineRule="auto"/>
        <w:jc w:val="both"/>
      </w:pPr>
      <w:r>
        <w:rPr>
          <w:rFonts w:ascii="Calibri" w:eastAsia="Calibri" w:hAnsi="Calibri" w:cs="Calibri"/>
          <w:color w:val="000000"/>
        </w:rPr>
        <w:t>O Aceite da Nota de Empenho ou do instrumento equivalente, emitida à empresa adjudicada, implica no reconhecimento de que:</w:t>
      </w:r>
    </w:p>
    <w:p w14:paraId="4151F53C" w14:textId="77777777" w:rsidR="00BC788E" w:rsidRDefault="00BC788E" w:rsidP="00BC788E">
      <w:pPr>
        <w:ind w:left="709"/>
        <w:jc w:val="both"/>
        <w:rPr>
          <w:rFonts w:ascii="Calibri" w:eastAsia="Calibri" w:hAnsi="Calibri" w:cs="Calibri"/>
        </w:rPr>
      </w:pPr>
      <w:r>
        <w:rPr>
          <w:rFonts w:ascii="Calibri" w:eastAsia="Calibri" w:hAnsi="Calibri" w:cs="Calibri"/>
          <w:b/>
        </w:rPr>
        <w:t>15.3.3</w:t>
      </w:r>
      <w:r>
        <w:rPr>
          <w:rFonts w:ascii="Calibri" w:eastAsia="Calibri" w:hAnsi="Calibri" w:cs="Calibri"/>
        </w:rPr>
        <w:t>. Referida Nota está substituindo o contrato, aplicando-se à relação de negócios ali estabelecida as disposições da Lei nº 14.133/2021;</w:t>
      </w:r>
    </w:p>
    <w:p w14:paraId="476C490C" w14:textId="77777777" w:rsidR="00BC788E" w:rsidRDefault="00BC788E" w:rsidP="00BC788E">
      <w:pPr>
        <w:ind w:left="709"/>
        <w:jc w:val="both"/>
        <w:rPr>
          <w:rFonts w:ascii="Calibri" w:eastAsia="Calibri" w:hAnsi="Calibri" w:cs="Calibri"/>
        </w:rPr>
      </w:pPr>
      <w:r>
        <w:rPr>
          <w:rFonts w:ascii="Calibri" w:eastAsia="Calibri" w:hAnsi="Calibri" w:cs="Calibri"/>
          <w:b/>
        </w:rPr>
        <w:t>15.3.2</w:t>
      </w:r>
      <w:r>
        <w:rPr>
          <w:rFonts w:ascii="Calibri" w:eastAsia="Calibri" w:hAnsi="Calibri" w:cs="Calibri"/>
        </w:rPr>
        <w:t>. A contratada se vincula à sua proposta e às previsões contidas no edital e seus anexos;</w:t>
      </w:r>
    </w:p>
    <w:p w14:paraId="1BCC62DE" w14:textId="77777777" w:rsidR="00BC788E" w:rsidRDefault="00BC788E" w:rsidP="00BC788E">
      <w:pPr>
        <w:ind w:left="709"/>
        <w:jc w:val="both"/>
        <w:rPr>
          <w:rFonts w:ascii="Calibri" w:eastAsia="Calibri" w:hAnsi="Calibri" w:cs="Calibri"/>
        </w:rPr>
      </w:pPr>
      <w:r>
        <w:rPr>
          <w:rFonts w:ascii="Calibri" w:eastAsia="Calibri" w:hAnsi="Calibri" w:cs="Calibri"/>
          <w:b/>
        </w:rPr>
        <w:t>15.3.3.</w:t>
      </w:r>
      <w:r>
        <w:rPr>
          <w:rFonts w:ascii="Calibri" w:eastAsia="Calibri" w:hAnsi="Calibri" w:cs="Calibri"/>
        </w:rPr>
        <w:t xml:space="preserve"> A contratada reconhece que as hipóteses de rescisão são aquelas previstas no artigo 137 da Lei nº 14.133/2021 e reconhece os direitos da Administração previstos nos artigos 138 e 139 da mesma Lei.</w:t>
      </w:r>
    </w:p>
    <w:p w14:paraId="275899E8" w14:textId="77777777" w:rsidR="00BC788E" w:rsidRDefault="00BC788E" w:rsidP="00BC788E">
      <w:pPr>
        <w:jc w:val="both"/>
        <w:rPr>
          <w:rFonts w:ascii="Calibri" w:eastAsia="Calibri" w:hAnsi="Calibri" w:cs="Calibri"/>
        </w:rPr>
      </w:pPr>
      <w:r>
        <w:rPr>
          <w:rFonts w:ascii="Calibri" w:eastAsia="Calibri" w:hAnsi="Calibri" w:cs="Calibri"/>
          <w:b/>
        </w:rPr>
        <w:t>15.4</w:t>
      </w:r>
      <w:r>
        <w:rPr>
          <w:rFonts w:ascii="Calibri" w:eastAsia="Calibri" w:hAnsi="Calibri" w:cs="Calibri"/>
        </w:rPr>
        <w:t>.</w:t>
      </w:r>
      <w:r>
        <w:rPr>
          <w:rFonts w:ascii="Calibri" w:eastAsia="Calibri" w:hAnsi="Calibri" w:cs="Calibri"/>
        </w:rPr>
        <w:tab/>
        <w:t xml:space="preserve">O prazo de vigência da contratação é o estabelecido no Termo de Referência. </w:t>
      </w:r>
    </w:p>
    <w:p w14:paraId="7D380D65" w14:textId="77777777" w:rsidR="00BC788E" w:rsidRDefault="00BC788E" w:rsidP="00BC788E">
      <w:pPr>
        <w:jc w:val="both"/>
        <w:rPr>
          <w:rFonts w:ascii="Calibri" w:eastAsia="Calibri" w:hAnsi="Calibri" w:cs="Calibri"/>
        </w:rPr>
      </w:pPr>
      <w:r>
        <w:rPr>
          <w:rFonts w:ascii="Calibri" w:eastAsia="Calibri" w:hAnsi="Calibri" w:cs="Calibri"/>
          <w:b/>
        </w:rPr>
        <w:lastRenderedPageBreak/>
        <w:t>15.5.</w:t>
      </w:r>
      <w:r>
        <w:rPr>
          <w:rFonts w:ascii="Calibri" w:eastAsia="Calibri" w:hAnsi="Calibri" w:cs="Calibri"/>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03AD78F2" w14:textId="77777777" w:rsidR="00BC788E" w:rsidRDefault="00BC788E" w:rsidP="00BC788E">
      <w:pPr>
        <w:jc w:val="both"/>
        <w:rPr>
          <w:rFonts w:ascii="Calibri" w:eastAsia="Calibri" w:hAnsi="Calibri" w:cs="Calibri"/>
        </w:rPr>
      </w:pPr>
      <w:r>
        <w:rPr>
          <w:rFonts w:ascii="Calibri" w:eastAsia="Calibri" w:hAnsi="Calibri" w:cs="Calibri"/>
          <w:b/>
        </w:rPr>
        <w:t>15.6.</w:t>
      </w:r>
      <w:r>
        <w:rPr>
          <w:rFonts w:ascii="Calibri" w:eastAsia="Calibri" w:hAnsi="Calibri" w:cs="Calibri"/>
        </w:rPr>
        <w:tab/>
        <w:t>Na assinatura do contrato, será exigida a comprovação das condições de habilitação consignadas neste Edital, as quais deverão ser mantidas pelo licitante durante a vigência do contrato.</w:t>
      </w:r>
    </w:p>
    <w:p w14:paraId="3B8BF5D2" w14:textId="77777777" w:rsidR="00BC788E" w:rsidRDefault="00BC788E" w:rsidP="00BC788E">
      <w:pPr>
        <w:ind w:left="567"/>
        <w:jc w:val="both"/>
        <w:rPr>
          <w:rFonts w:ascii="Calibri" w:eastAsia="Calibri" w:hAnsi="Calibri" w:cs="Calibri"/>
        </w:rPr>
      </w:pPr>
      <w:r>
        <w:rPr>
          <w:rFonts w:ascii="Calibri" w:eastAsia="Calibri" w:hAnsi="Calibri" w:cs="Calibri"/>
          <w:b/>
        </w:rPr>
        <w:t>15.6.1.</w:t>
      </w:r>
      <w:r>
        <w:rPr>
          <w:rFonts w:ascii="Calibri" w:eastAsia="Calibri" w:hAnsi="Calibri" w:cs="Calibri"/>
        </w:rPr>
        <w:tab/>
        <w:t>Na hipótese de irregularidade, o contratado deverá regularizar a sua situação perante o cadastro no prazo de até 05 (cinco) dias úteis, sob pena de aplicação das penalidades previstas no edital e anexos.</w:t>
      </w:r>
    </w:p>
    <w:p w14:paraId="267710CC" w14:textId="149FF935" w:rsidR="00BC788E" w:rsidRPr="00B75DD3" w:rsidRDefault="00BC788E" w:rsidP="00B75DD3">
      <w:pPr>
        <w:jc w:val="both"/>
        <w:rPr>
          <w:rFonts w:ascii="Calibri" w:eastAsia="Calibri" w:hAnsi="Calibri" w:cs="Calibri"/>
        </w:rPr>
      </w:pPr>
      <w:r>
        <w:rPr>
          <w:rFonts w:ascii="Calibri" w:eastAsia="Calibri" w:hAnsi="Calibri" w:cs="Calibri"/>
          <w:b/>
        </w:rPr>
        <w:t>15.8</w:t>
      </w:r>
      <w:r>
        <w:rPr>
          <w:rFonts w:ascii="Calibri" w:eastAsia="Calibri" w:hAnsi="Calibri" w:cs="Calibri"/>
        </w:rPr>
        <w:t>.</w:t>
      </w:r>
      <w:r>
        <w:rPr>
          <w:rFonts w:ascii="Calibri" w:eastAsia="Calibri" w:hAnsi="Calibri" w:cs="Calibri"/>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0CC2FE3" w14:textId="77777777" w:rsidR="00BC788E" w:rsidRDefault="00BC788E" w:rsidP="00BC788E">
      <w:pPr>
        <w:keepNext/>
        <w:keepLines/>
        <w:numPr>
          <w:ilvl w:val="0"/>
          <w:numId w:val="32"/>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DO REAJUSTAMENTO EM SENTIDO GERAL.</w:t>
      </w:r>
    </w:p>
    <w:p w14:paraId="1D766D46" w14:textId="77777777" w:rsidR="00BC788E" w:rsidRDefault="00BC788E" w:rsidP="00BC788E">
      <w:pPr>
        <w:numPr>
          <w:ilvl w:val="1"/>
          <w:numId w:val="32"/>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As regras acerca do reajustamento em sentido geral do valor contratual são as estabelecidas no Termo de Referência, anexo a este Edital.</w:t>
      </w:r>
    </w:p>
    <w:p w14:paraId="634ACEB3" w14:textId="77777777" w:rsidR="00BC788E" w:rsidRDefault="00BC788E" w:rsidP="00BC788E">
      <w:pPr>
        <w:pBdr>
          <w:top w:val="nil"/>
          <w:left w:val="nil"/>
          <w:bottom w:val="nil"/>
          <w:right w:val="nil"/>
          <w:between w:val="nil"/>
        </w:pBdr>
        <w:ind w:left="432"/>
        <w:jc w:val="both"/>
        <w:rPr>
          <w:rFonts w:ascii="Calibri" w:eastAsia="Calibri" w:hAnsi="Calibri" w:cs="Calibri"/>
          <w:color w:val="000000"/>
        </w:rPr>
      </w:pPr>
    </w:p>
    <w:p w14:paraId="47E892AD" w14:textId="77777777" w:rsidR="00BC788E" w:rsidRDefault="00BC788E" w:rsidP="00BC788E">
      <w:pPr>
        <w:keepNext/>
        <w:keepLines/>
        <w:numPr>
          <w:ilvl w:val="0"/>
          <w:numId w:val="32"/>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DO RECEBIMENTO DO OBJETO E DA FISCALIZAÇÃO.</w:t>
      </w:r>
    </w:p>
    <w:p w14:paraId="51AC7A1C" w14:textId="77777777" w:rsidR="00BC788E" w:rsidRDefault="00BC788E" w:rsidP="00BC788E">
      <w:pPr>
        <w:numPr>
          <w:ilvl w:val="1"/>
          <w:numId w:val="23"/>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Os critérios de recebimento e aceitação do objeto e de fiscalização estão previstos no Termo de Referência.</w:t>
      </w:r>
    </w:p>
    <w:p w14:paraId="60D554B8" w14:textId="77777777" w:rsidR="00BC788E" w:rsidRDefault="00BC788E" w:rsidP="00BC788E">
      <w:pPr>
        <w:pBdr>
          <w:top w:val="nil"/>
          <w:left w:val="nil"/>
          <w:bottom w:val="nil"/>
          <w:right w:val="nil"/>
          <w:between w:val="nil"/>
        </w:pBdr>
        <w:ind w:left="432"/>
        <w:jc w:val="both"/>
        <w:rPr>
          <w:rFonts w:ascii="Calibri" w:eastAsia="Calibri" w:hAnsi="Calibri" w:cs="Calibri"/>
          <w:color w:val="000000"/>
        </w:rPr>
      </w:pPr>
    </w:p>
    <w:p w14:paraId="731FFACC" w14:textId="77777777" w:rsidR="00BC788E" w:rsidRDefault="00BC788E" w:rsidP="00BC788E">
      <w:pPr>
        <w:keepNext/>
        <w:keepLines/>
        <w:numPr>
          <w:ilvl w:val="0"/>
          <w:numId w:val="23"/>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DAS OBRIGAÇÕES DA CONTRATANTE E DA CONTRATADA.</w:t>
      </w:r>
    </w:p>
    <w:p w14:paraId="734C9096" w14:textId="77777777" w:rsidR="00BC788E" w:rsidRDefault="00BC788E" w:rsidP="00BC788E">
      <w:pPr>
        <w:numPr>
          <w:ilvl w:val="1"/>
          <w:numId w:val="23"/>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As obrigações da Contratante e da Contratada são as estabelecidas no Termo de Referência.</w:t>
      </w:r>
      <w:r>
        <w:rPr>
          <w:rFonts w:ascii="Calibri" w:eastAsia="Calibri" w:hAnsi="Calibri" w:cs="Calibri"/>
          <w:b/>
          <w:color w:val="000000"/>
        </w:rPr>
        <w:t xml:space="preserve"> </w:t>
      </w:r>
    </w:p>
    <w:p w14:paraId="5B53D243" w14:textId="77777777" w:rsidR="00BC788E" w:rsidRDefault="00BC788E" w:rsidP="00BC788E">
      <w:pPr>
        <w:pBdr>
          <w:top w:val="nil"/>
          <w:left w:val="nil"/>
          <w:bottom w:val="nil"/>
          <w:right w:val="nil"/>
          <w:between w:val="nil"/>
        </w:pBdr>
        <w:jc w:val="both"/>
        <w:rPr>
          <w:rFonts w:ascii="Calibri" w:eastAsia="Calibri" w:hAnsi="Calibri" w:cs="Calibri"/>
          <w:b/>
          <w:color w:val="000000"/>
        </w:rPr>
      </w:pPr>
    </w:p>
    <w:p w14:paraId="39B63346" w14:textId="77777777" w:rsidR="00BC788E" w:rsidRDefault="00BC788E" w:rsidP="00BC788E">
      <w:pPr>
        <w:keepNext/>
        <w:keepLines/>
        <w:numPr>
          <w:ilvl w:val="0"/>
          <w:numId w:val="23"/>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DO PAGAMENTO.</w:t>
      </w:r>
    </w:p>
    <w:p w14:paraId="7A1DB957" w14:textId="77777777" w:rsidR="00BC788E" w:rsidRDefault="00BC788E" w:rsidP="00BC788E">
      <w:pPr>
        <w:numPr>
          <w:ilvl w:val="1"/>
          <w:numId w:val="23"/>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As regras acerca do pagamento são as estabelecidas no Termo de Referência, anexo a este Edital.</w:t>
      </w:r>
    </w:p>
    <w:p w14:paraId="615C433A" w14:textId="77777777" w:rsidR="00BC788E" w:rsidRDefault="00BC788E" w:rsidP="00BC788E">
      <w:pPr>
        <w:pBdr>
          <w:top w:val="nil"/>
          <w:left w:val="nil"/>
          <w:bottom w:val="nil"/>
          <w:right w:val="nil"/>
          <w:between w:val="nil"/>
        </w:pBdr>
        <w:ind w:left="432"/>
        <w:jc w:val="both"/>
        <w:rPr>
          <w:rFonts w:ascii="Calibri" w:eastAsia="Calibri" w:hAnsi="Calibri" w:cs="Calibri"/>
          <w:color w:val="000000"/>
        </w:rPr>
      </w:pPr>
    </w:p>
    <w:p w14:paraId="2B8BF564" w14:textId="77777777" w:rsidR="00BC788E" w:rsidRDefault="00BC788E" w:rsidP="00BC788E">
      <w:pPr>
        <w:keepNext/>
        <w:keepLines/>
        <w:numPr>
          <w:ilvl w:val="0"/>
          <w:numId w:val="23"/>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DAS SANÇÕES ADMINISTRATIVAS.</w:t>
      </w:r>
    </w:p>
    <w:p w14:paraId="65CC7D63" w14:textId="77777777" w:rsidR="00BC788E" w:rsidRDefault="00BC788E" w:rsidP="00BC788E">
      <w:pPr>
        <w:numPr>
          <w:ilvl w:val="1"/>
          <w:numId w:val="19"/>
        </w:numPr>
        <w:pBdr>
          <w:top w:val="nil"/>
          <w:left w:val="nil"/>
          <w:bottom w:val="nil"/>
          <w:right w:val="nil"/>
          <w:between w:val="nil"/>
        </w:pBdr>
        <w:tabs>
          <w:tab w:val="left" w:pos="567"/>
        </w:tabs>
        <w:spacing w:after="0" w:line="240" w:lineRule="auto"/>
        <w:ind w:left="0" w:firstLine="0"/>
        <w:jc w:val="both"/>
        <w:rPr>
          <w:highlight w:val="white"/>
        </w:rPr>
      </w:pPr>
      <w:r>
        <w:rPr>
          <w:rFonts w:ascii="Calibri" w:eastAsia="Calibri" w:hAnsi="Calibri" w:cs="Calibri"/>
          <w:color w:val="000000"/>
          <w:highlight w:val="white"/>
        </w:rPr>
        <w:t>Comete infração administrativa, nos termos da Lei nº 14.133/2021, o licitante/adjudicatário que:</w:t>
      </w:r>
    </w:p>
    <w:p w14:paraId="3A6738DC" w14:textId="77777777" w:rsidR="00BC788E" w:rsidRDefault="00BC788E" w:rsidP="00BC788E">
      <w:pPr>
        <w:numPr>
          <w:ilvl w:val="2"/>
          <w:numId w:val="19"/>
        </w:numPr>
        <w:tabs>
          <w:tab w:val="left" w:pos="709"/>
          <w:tab w:val="left" w:pos="993"/>
        </w:tabs>
        <w:spacing w:after="0" w:line="240" w:lineRule="auto"/>
        <w:ind w:left="284" w:firstLine="0"/>
        <w:jc w:val="both"/>
        <w:rPr>
          <w:highlight w:val="white"/>
        </w:rPr>
      </w:pPr>
      <w:r>
        <w:rPr>
          <w:rFonts w:ascii="Calibri" w:eastAsia="Calibri" w:hAnsi="Calibri" w:cs="Calibri"/>
          <w:highlight w:val="white"/>
        </w:rPr>
        <w:t>Der causa à inexecução parcial ou total do contrato;</w:t>
      </w:r>
    </w:p>
    <w:p w14:paraId="1F2C7008" w14:textId="77777777" w:rsidR="00BC788E" w:rsidRDefault="00BC788E" w:rsidP="00BC788E">
      <w:pPr>
        <w:numPr>
          <w:ilvl w:val="2"/>
          <w:numId w:val="19"/>
        </w:numPr>
        <w:tabs>
          <w:tab w:val="left" w:pos="709"/>
          <w:tab w:val="left" w:pos="993"/>
        </w:tabs>
        <w:spacing w:after="0" w:line="240" w:lineRule="auto"/>
        <w:ind w:left="284" w:firstLine="0"/>
        <w:jc w:val="both"/>
        <w:rPr>
          <w:highlight w:val="white"/>
        </w:rPr>
      </w:pPr>
      <w:r>
        <w:rPr>
          <w:rFonts w:ascii="Calibri" w:eastAsia="Calibri" w:hAnsi="Calibri" w:cs="Calibri"/>
          <w:highlight w:val="white"/>
        </w:rPr>
        <w:t>Deixar de entregar os documentos exigidos no certame;</w:t>
      </w:r>
    </w:p>
    <w:p w14:paraId="5A472399" w14:textId="77777777" w:rsidR="00BC788E" w:rsidRDefault="00BC788E" w:rsidP="00BC788E">
      <w:pPr>
        <w:numPr>
          <w:ilvl w:val="2"/>
          <w:numId w:val="19"/>
        </w:numPr>
        <w:tabs>
          <w:tab w:val="left" w:pos="709"/>
          <w:tab w:val="left" w:pos="993"/>
        </w:tabs>
        <w:spacing w:after="0" w:line="240" w:lineRule="auto"/>
        <w:ind w:left="284" w:firstLine="0"/>
        <w:jc w:val="both"/>
        <w:rPr>
          <w:highlight w:val="white"/>
        </w:rPr>
      </w:pPr>
      <w:r>
        <w:rPr>
          <w:rFonts w:ascii="Calibri" w:eastAsia="Calibri" w:hAnsi="Calibri" w:cs="Calibri"/>
          <w:highlight w:val="white"/>
        </w:rPr>
        <w:t>Não mantiver a proposta, salvo em decorrência de fato superveniente devidamente justificado;</w:t>
      </w:r>
    </w:p>
    <w:p w14:paraId="4A57C6E8" w14:textId="77777777" w:rsidR="00BC788E" w:rsidRDefault="00BC788E" w:rsidP="00BC788E">
      <w:pPr>
        <w:numPr>
          <w:ilvl w:val="2"/>
          <w:numId w:val="19"/>
        </w:numPr>
        <w:tabs>
          <w:tab w:val="left" w:pos="709"/>
          <w:tab w:val="left" w:pos="993"/>
        </w:tabs>
        <w:spacing w:after="0" w:line="240" w:lineRule="auto"/>
        <w:ind w:left="284" w:firstLine="0"/>
        <w:jc w:val="both"/>
        <w:rPr>
          <w:highlight w:val="white"/>
        </w:rPr>
      </w:pPr>
      <w:r>
        <w:rPr>
          <w:rFonts w:ascii="Calibri" w:eastAsia="Calibri" w:hAnsi="Calibri" w:cs="Calibri"/>
          <w:highlight w:val="white"/>
        </w:rPr>
        <w:t>Não assinar o termo de contrato ou aceitar/retirar o instrumento equivalente, quando convocado dentro do prazo de validade da proposta;</w:t>
      </w:r>
    </w:p>
    <w:p w14:paraId="72DED373" w14:textId="77777777" w:rsidR="00BC788E" w:rsidRDefault="00BC788E" w:rsidP="00BC788E">
      <w:pPr>
        <w:numPr>
          <w:ilvl w:val="2"/>
          <w:numId w:val="19"/>
        </w:numPr>
        <w:tabs>
          <w:tab w:val="left" w:pos="709"/>
          <w:tab w:val="left" w:pos="993"/>
        </w:tabs>
        <w:spacing w:after="0" w:line="240" w:lineRule="auto"/>
        <w:ind w:left="284" w:firstLine="0"/>
        <w:jc w:val="both"/>
        <w:rPr>
          <w:highlight w:val="white"/>
        </w:rPr>
      </w:pPr>
      <w:r>
        <w:rPr>
          <w:rFonts w:ascii="Calibri" w:eastAsia="Calibri" w:hAnsi="Calibri" w:cs="Calibri"/>
          <w:highlight w:val="white"/>
        </w:rPr>
        <w:t xml:space="preserve">Ensejar o </w:t>
      </w:r>
      <w:r>
        <w:rPr>
          <w:rFonts w:ascii="Calibri" w:eastAsia="Calibri" w:hAnsi="Calibri" w:cs="Calibri"/>
        </w:rPr>
        <w:t>retardamento da execução ou entrega do objeto da licitação sem motivo justificado;</w:t>
      </w:r>
    </w:p>
    <w:p w14:paraId="0E51EF79" w14:textId="77777777" w:rsidR="00BC788E" w:rsidRDefault="00BC788E" w:rsidP="00BC788E">
      <w:pPr>
        <w:numPr>
          <w:ilvl w:val="2"/>
          <w:numId w:val="19"/>
        </w:numPr>
        <w:tabs>
          <w:tab w:val="left" w:pos="709"/>
          <w:tab w:val="left" w:pos="993"/>
        </w:tabs>
        <w:spacing w:after="0" w:line="240" w:lineRule="auto"/>
        <w:ind w:left="284" w:firstLine="0"/>
        <w:jc w:val="both"/>
        <w:rPr>
          <w:highlight w:val="white"/>
        </w:rPr>
      </w:pPr>
      <w:r>
        <w:rPr>
          <w:rFonts w:ascii="Calibri" w:eastAsia="Calibri" w:hAnsi="Calibri" w:cs="Calibri"/>
          <w:highlight w:val="white"/>
        </w:rPr>
        <w:t>Apresentar declaração ou documentação falsa;</w:t>
      </w:r>
    </w:p>
    <w:p w14:paraId="16C1CFF9" w14:textId="77777777" w:rsidR="00BC788E" w:rsidRDefault="00BC788E" w:rsidP="00BC788E">
      <w:pPr>
        <w:numPr>
          <w:ilvl w:val="2"/>
          <w:numId w:val="19"/>
        </w:numPr>
        <w:tabs>
          <w:tab w:val="left" w:pos="709"/>
          <w:tab w:val="left" w:pos="993"/>
        </w:tabs>
        <w:spacing w:after="0" w:line="240" w:lineRule="auto"/>
        <w:ind w:left="284" w:firstLine="0"/>
        <w:jc w:val="both"/>
        <w:rPr>
          <w:highlight w:val="white"/>
        </w:rPr>
      </w:pPr>
      <w:r>
        <w:rPr>
          <w:rFonts w:ascii="Calibri" w:eastAsia="Calibri" w:hAnsi="Calibri" w:cs="Calibri"/>
          <w:highlight w:val="white"/>
        </w:rPr>
        <w:t>Fraudar a licitação ou praticar ato fraudulento na execução do contrato;</w:t>
      </w:r>
    </w:p>
    <w:p w14:paraId="4DCC407F" w14:textId="77777777" w:rsidR="00BC788E" w:rsidRDefault="00BC788E" w:rsidP="00BC788E">
      <w:pPr>
        <w:numPr>
          <w:ilvl w:val="2"/>
          <w:numId w:val="19"/>
        </w:numPr>
        <w:tabs>
          <w:tab w:val="left" w:pos="709"/>
          <w:tab w:val="left" w:pos="993"/>
        </w:tabs>
        <w:spacing w:after="0" w:line="240" w:lineRule="auto"/>
        <w:ind w:left="284" w:firstLine="0"/>
        <w:jc w:val="both"/>
        <w:rPr>
          <w:highlight w:val="white"/>
        </w:rPr>
      </w:pPr>
      <w:r>
        <w:rPr>
          <w:rFonts w:ascii="Calibri" w:eastAsia="Calibri" w:hAnsi="Calibri" w:cs="Calibri"/>
        </w:rPr>
        <w:t>Comportar-se de modo inidôneo ou cometer fraude de qualquer natureza;</w:t>
      </w:r>
    </w:p>
    <w:p w14:paraId="51BA0644" w14:textId="77777777" w:rsidR="00BC788E" w:rsidRDefault="00BC788E" w:rsidP="00BC788E">
      <w:pPr>
        <w:numPr>
          <w:ilvl w:val="2"/>
          <w:numId w:val="19"/>
        </w:numPr>
        <w:tabs>
          <w:tab w:val="left" w:pos="709"/>
          <w:tab w:val="left" w:pos="993"/>
        </w:tabs>
        <w:spacing w:after="0" w:line="240" w:lineRule="auto"/>
        <w:ind w:left="284" w:firstLine="0"/>
        <w:jc w:val="both"/>
        <w:rPr>
          <w:highlight w:val="white"/>
        </w:rPr>
      </w:pPr>
      <w:r>
        <w:rPr>
          <w:rFonts w:ascii="Calibri" w:eastAsia="Calibri" w:hAnsi="Calibri" w:cs="Calibri"/>
          <w:highlight w:val="white"/>
        </w:rPr>
        <w:lastRenderedPageBreak/>
        <w:t>Praticar atos ilícitos com vistas a frustrar os objetivos da licitação;</w:t>
      </w:r>
    </w:p>
    <w:p w14:paraId="5D1C5444" w14:textId="77777777" w:rsidR="00BC788E" w:rsidRDefault="00BC788E" w:rsidP="00BC788E">
      <w:pPr>
        <w:numPr>
          <w:ilvl w:val="2"/>
          <w:numId w:val="19"/>
        </w:numPr>
        <w:tabs>
          <w:tab w:val="left" w:pos="709"/>
          <w:tab w:val="left" w:pos="1134"/>
        </w:tabs>
        <w:spacing w:after="0" w:line="240" w:lineRule="auto"/>
        <w:ind w:left="284" w:firstLine="0"/>
        <w:jc w:val="both"/>
        <w:rPr>
          <w:highlight w:val="white"/>
        </w:rPr>
      </w:pPr>
      <w:r>
        <w:rPr>
          <w:rFonts w:ascii="Calibri" w:eastAsia="Calibri" w:hAnsi="Calibri" w:cs="Calibri"/>
          <w:highlight w:val="white"/>
        </w:rPr>
        <w:t>Praticar ato lesivo previsto no art. 5º da Lei nº 12.846/2013.</w:t>
      </w:r>
    </w:p>
    <w:p w14:paraId="104C7004" w14:textId="77777777" w:rsidR="00BC788E" w:rsidRDefault="00BC788E" w:rsidP="00BC788E">
      <w:pPr>
        <w:jc w:val="both"/>
        <w:rPr>
          <w:rFonts w:ascii="Calibri" w:eastAsia="Calibri" w:hAnsi="Calibri" w:cs="Calibri"/>
        </w:rPr>
      </w:pPr>
      <w:r>
        <w:rPr>
          <w:rFonts w:ascii="Calibri" w:eastAsia="Calibri" w:hAnsi="Calibri" w:cs="Calibri"/>
          <w:b/>
          <w:highlight w:val="white"/>
        </w:rPr>
        <w:t>21.2.</w:t>
      </w:r>
      <w:r>
        <w:rPr>
          <w:rFonts w:ascii="Calibri" w:eastAsia="Calibri" w:hAnsi="Calibri" w:cs="Calibri"/>
        </w:rPr>
        <w:t xml:space="preserve"> O licitante/adjudicatário que cometer qualquer das infrações discriminadas nos subitens anteriores ficará sujeito, sem prejuízo da responsabilidade civil e criminal, às seguintes sanções:</w:t>
      </w:r>
    </w:p>
    <w:p w14:paraId="32600F60" w14:textId="77777777" w:rsidR="00BC788E" w:rsidRDefault="00BC788E" w:rsidP="00BC788E">
      <w:pPr>
        <w:numPr>
          <w:ilvl w:val="0"/>
          <w:numId w:val="17"/>
        </w:numPr>
        <w:tabs>
          <w:tab w:val="left" w:pos="-142"/>
          <w:tab w:val="left" w:pos="284"/>
          <w:tab w:val="left" w:pos="426"/>
          <w:tab w:val="left" w:pos="709"/>
        </w:tabs>
        <w:spacing w:after="0" w:line="240" w:lineRule="auto"/>
        <w:ind w:left="284" w:firstLine="0"/>
        <w:jc w:val="both"/>
        <w:rPr>
          <w:rFonts w:ascii="Calibri" w:eastAsia="Calibri" w:hAnsi="Calibri" w:cs="Calibri"/>
        </w:rPr>
      </w:pPr>
      <w:r>
        <w:rPr>
          <w:rFonts w:ascii="Calibri" w:eastAsia="Calibri" w:hAnsi="Calibri" w:cs="Calibri"/>
        </w:rPr>
        <w:t>Advertência por escrito;</w:t>
      </w:r>
    </w:p>
    <w:p w14:paraId="287990E5" w14:textId="77777777" w:rsidR="00BC788E" w:rsidRDefault="00BC788E" w:rsidP="00BC788E">
      <w:pPr>
        <w:numPr>
          <w:ilvl w:val="0"/>
          <w:numId w:val="17"/>
        </w:numPr>
        <w:tabs>
          <w:tab w:val="left" w:pos="-142"/>
          <w:tab w:val="left" w:pos="284"/>
          <w:tab w:val="left" w:pos="426"/>
          <w:tab w:val="left" w:pos="709"/>
        </w:tabs>
        <w:spacing w:after="0" w:line="240" w:lineRule="auto"/>
        <w:ind w:left="284" w:firstLine="0"/>
        <w:jc w:val="both"/>
        <w:rPr>
          <w:rFonts w:ascii="Calibri" w:eastAsia="Calibri" w:hAnsi="Calibri" w:cs="Calibri"/>
        </w:rPr>
      </w:pPr>
      <w:r>
        <w:rPr>
          <w:rFonts w:ascii="Calibri" w:eastAsia="Calibri" w:hAnsi="Calibri" w:cs="Calibri"/>
        </w:rPr>
        <w:t>Multa;</w:t>
      </w:r>
    </w:p>
    <w:p w14:paraId="71074294" w14:textId="77777777" w:rsidR="00BC788E" w:rsidRDefault="00BC788E" w:rsidP="00BC788E">
      <w:pPr>
        <w:numPr>
          <w:ilvl w:val="0"/>
          <w:numId w:val="17"/>
        </w:numPr>
        <w:tabs>
          <w:tab w:val="left" w:pos="-142"/>
          <w:tab w:val="left" w:pos="284"/>
          <w:tab w:val="left" w:pos="426"/>
          <w:tab w:val="left" w:pos="709"/>
        </w:tabs>
        <w:spacing w:after="0" w:line="240" w:lineRule="auto"/>
        <w:ind w:left="284" w:firstLine="0"/>
        <w:jc w:val="both"/>
        <w:rPr>
          <w:rFonts w:ascii="Calibri" w:eastAsia="Calibri" w:hAnsi="Calibri" w:cs="Calibri"/>
        </w:rPr>
      </w:pPr>
      <w:r>
        <w:rPr>
          <w:rFonts w:ascii="Calibri" w:eastAsia="Calibri" w:hAnsi="Calibri" w:cs="Calibri"/>
        </w:rPr>
        <w:t>Impedimento de licitar e contratar;</w:t>
      </w:r>
    </w:p>
    <w:p w14:paraId="04E98B50" w14:textId="77777777" w:rsidR="00BC788E" w:rsidRDefault="00BC788E" w:rsidP="00BC788E">
      <w:pPr>
        <w:numPr>
          <w:ilvl w:val="0"/>
          <w:numId w:val="17"/>
        </w:numPr>
        <w:tabs>
          <w:tab w:val="left" w:pos="-142"/>
          <w:tab w:val="left" w:pos="284"/>
          <w:tab w:val="left" w:pos="567"/>
          <w:tab w:val="left" w:pos="709"/>
          <w:tab w:val="left" w:pos="851"/>
        </w:tabs>
        <w:spacing w:after="0" w:line="240" w:lineRule="auto"/>
        <w:ind w:left="284" w:firstLine="0"/>
        <w:jc w:val="both"/>
        <w:rPr>
          <w:rFonts w:ascii="Calibri" w:eastAsia="Calibri" w:hAnsi="Calibri" w:cs="Calibri"/>
        </w:rPr>
      </w:pPr>
      <w:r>
        <w:rPr>
          <w:rFonts w:ascii="Calibri" w:eastAsia="Calibri" w:hAnsi="Calibri" w:cs="Calibri"/>
        </w:rPr>
        <w:t>Declaração de inidoneidade para licitar ou contratar.</w:t>
      </w:r>
    </w:p>
    <w:p w14:paraId="1BDFD428" w14:textId="77777777" w:rsidR="00BC788E" w:rsidRDefault="00BC788E" w:rsidP="00BC788E">
      <w:pPr>
        <w:jc w:val="both"/>
        <w:rPr>
          <w:rFonts w:ascii="Calibri" w:eastAsia="Calibri" w:hAnsi="Calibri" w:cs="Calibri"/>
          <w:b/>
        </w:rPr>
      </w:pPr>
      <w:r>
        <w:rPr>
          <w:rFonts w:ascii="Calibri" w:eastAsia="Calibri" w:hAnsi="Calibri" w:cs="Calibri"/>
          <w:b/>
        </w:rPr>
        <w:t>21.3.</w:t>
      </w:r>
      <w:r>
        <w:rPr>
          <w:rFonts w:ascii="Calibri" w:eastAsia="Calibri" w:hAnsi="Calibri" w:cs="Calibri"/>
        </w:rPr>
        <w:t xml:space="preserve"> A penalidade de multa pode ser aplicada cumulativamente com as demais sanções.</w:t>
      </w:r>
    </w:p>
    <w:p w14:paraId="0890395B" w14:textId="77777777" w:rsidR="00BC788E" w:rsidRDefault="00BC788E" w:rsidP="00BC788E">
      <w:pPr>
        <w:jc w:val="both"/>
        <w:rPr>
          <w:rFonts w:ascii="Calibri" w:eastAsia="Calibri" w:hAnsi="Calibri" w:cs="Calibri"/>
        </w:rPr>
      </w:pPr>
      <w:r>
        <w:rPr>
          <w:rFonts w:ascii="Calibri" w:eastAsia="Calibri" w:hAnsi="Calibri" w:cs="Calibri"/>
          <w:b/>
        </w:rPr>
        <w:t>21.4.</w:t>
      </w:r>
      <w:r>
        <w:rPr>
          <w:rFonts w:ascii="Calibri" w:eastAsia="Calibri" w:hAnsi="Calibri" w:cs="Calibri"/>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16162076" w14:textId="5DC7B137" w:rsidR="00BC788E" w:rsidRDefault="00BC788E" w:rsidP="00BC788E">
      <w:pPr>
        <w:jc w:val="both"/>
        <w:rPr>
          <w:rFonts w:ascii="Calibri" w:eastAsia="Calibri" w:hAnsi="Calibri" w:cs="Calibri"/>
        </w:rPr>
      </w:pPr>
      <w:r>
        <w:rPr>
          <w:rFonts w:ascii="Calibri" w:eastAsia="Calibri" w:hAnsi="Calibri" w:cs="Calibri"/>
          <w:b/>
        </w:rPr>
        <w:t>21.5.</w:t>
      </w:r>
      <w:r>
        <w:rPr>
          <w:rFonts w:ascii="Calibri" w:eastAsia="Calibri" w:hAnsi="Calibri" w:cs="Calibri"/>
        </w:rPr>
        <w:t xml:space="preserve"> Serão publicadas na Imprensa Oficial do </w:t>
      </w:r>
      <w:r w:rsidR="00442927">
        <w:rPr>
          <w:rFonts w:ascii="Calibri" w:eastAsia="Calibri" w:hAnsi="Calibri" w:cs="Calibri"/>
        </w:rPr>
        <w:t>Estado</w:t>
      </w:r>
      <w:r>
        <w:rPr>
          <w:rFonts w:ascii="Calibri" w:eastAsia="Calibri" w:hAnsi="Calibri" w:cs="Calibri"/>
        </w:rPr>
        <w:t>, as sanções administrativas previstas no ITEM 17.2, c, d, deste edital, inclusive a reabilitação perante a Administração Pública.</w:t>
      </w:r>
    </w:p>
    <w:p w14:paraId="086910B5" w14:textId="77777777" w:rsidR="00BC788E" w:rsidRDefault="00BC788E" w:rsidP="00BC788E">
      <w:pPr>
        <w:jc w:val="both"/>
        <w:rPr>
          <w:rFonts w:ascii="Calibri" w:eastAsia="Calibri" w:hAnsi="Calibri" w:cs="Calibri"/>
        </w:rPr>
      </w:pPr>
      <w:r>
        <w:rPr>
          <w:rFonts w:ascii="Calibri" w:eastAsia="Calibri" w:hAnsi="Calibri" w:cs="Calibri"/>
          <w:b/>
        </w:rPr>
        <w:t>21.6.</w:t>
      </w:r>
      <w:r>
        <w:rPr>
          <w:rFonts w:ascii="Calibri" w:eastAsia="Calibri" w:hAnsi="Calibri" w:cs="Calibri"/>
        </w:rPr>
        <w:t xml:space="preserve"> </w:t>
      </w:r>
      <w:r>
        <w:rPr>
          <w:rFonts w:ascii="Calibri" w:eastAsia="Calibri" w:hAnsi="Calibri" w:cs="Calibri"/>
          <w:b/>
        </w:rPr>
        <w:t>DA FRAUDE E DA CORRUPÇÃO -</w:t>
      </w:r>
      <w:r>
        <w:rPr>
          <w:rFonts w:ascii="Calibri" w:eastAsia="Calibri" w:hAnsi="Calibri" w:cs="Calibri"/>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F0A0AA2" w14:textId="77777777" w:rsidR="00BC788E" w:rsidRDefault="00BC788E" w:rsidP="00BC788E">
      <w:pPr>
        <w:ind w:left="284"/>
        <w:jc w:val="both"/>
        <w:rPr>
          <w:rFonts w:ascii="Calibri" w:eastAsia="Calibri" w:hAnsi="Calibri" w:cs="Calibri"/>
          <w:b/>
        </w:rPr>
      </w:pPr>
      <w:r>
        <w:rPr>
          <w:rFonts w:ascii="Calibri" w:eastAsia="Calibri" w:hAnsi="Calibri" w:cs="Calibri"/>
          <w:b/>
        </w:rPr>
        <w:t>21.6.1. PARA OS PROPÓSITOS DESTA CLÁUSULA, DEFINEM-SE AS SEGUINTES PRÁTICAS:</w:t>
      </w:r>
    </w:p>
    <w:p w14:paraId="1F4D857D" w14:textId="77777777" w:rsidR="00BC788E" w:rsidRDefault="00BC788E" w:rsidP="00BC788E">
      <w:pPr>
        <w:ind w:left="284"/>
        <w:jc w:val="both"/>
        <w:rPr>
          <w:rFonts w:ascii="Calibri" w:eastAsia="Calibri" w:hAnsi="Calibri" w:cs="Calibri"/>
        </w:rPr>
      </w:pPr>
      <w:r>
        <w:rPr>
          <w:rFonts w:ascii="Calibri" w:eastAsia="Calibri" w:hAnsi="Calibri" w:cs="Calibri"/>
          <w:b/>
        </w:rPr>
        <w:t>a)</w:t>
      </w:r>
      <w:r>
        <w:rPr>
          <w:rFonts w:ascii="Calibri" w:eastAsia="Calibri" w:hAnsi="Calibri" w:cs="Calibri"/>
        </w:rPr>
        <w:t xml:space="preserve"> </w:t>
      </w:r>
      <w:r>
        <w:rPr>
          <w:rFonts w:ascii="Calibri" w:eastAsia="Calibri" w:hAnsi="Calibri" w:cs="Calibri"/>
          <w:b/>
        </w:rPr>
        <w:t>PRÁTICA CORRUPTA:</w:t>
      </w:r>
      <w:r>
        <w:rPr>
          <w:rFonts w:ascii="Calibri" w:eastAsia="Calibri" w:hAnsi="Calibri" w:cs="Calibri"/>
        </w:rPr>
        <w:t xml:space="preserve"> Oferecer, dar, receber ou solicitar, direta ou indiretamente, qualquer vantagem com o objetivo de influenciar a ação de servidor público no processo de licitação ou na execução do contrato;</w:t>
      </w:r>
    </w:p>
    <w:p w14:paraId="2D4C32FD" w14:textId="77777777" w:rsidR="00BC788E" w:rsidRDefault="00BC788E" w:rsidP="00BC788E">
      <w:pPr>
        <w:ind w:left="284"/>
        <w:jc w:val="both"/>
        <w:rPr>
          <w:rFonts w:ascii="Calibri" w:eastAsia="Calibri" w:hAnsi="Calibri" w:cs="Calibri"/>
        </w:rPr>
      </w:pPr>
      <w:r>
        <w:rPr>
          <w:rFonts w:ascii="Calibri" w:eastAsia="Calibri" w:hAnsi="Calibri" w:cs="Calibri"/>
          <w:b/>
        </w:rPr>
        <w:t>b)</w:t>
      </w:r>
      <w:r>
        <w:rPr>
          <w:rFonts w:ascii="Calibri" w:eastAsia="Calibri" w:hAnsi="Calibri" w:cs="Calibri"/>
        </w:rPr>
        <w:t xml:space="preserve"> </w:t>
      </w:r>
      <w:r>
        <w:rPr>
          <w:rFonts w:ascii="Calibri" w:eastAsia="Calibri" w:hAnsi="Calibri" w:cs="Calibri"/>
          <w:b/>
        </w:rPr>
        <w:t>PRÁTICA FRAUDULENTA:</w:t>
      </w:r>
      <w:r>
        <w:rPr>
          <w:rFonts w:ascii="Calibri" w:eastAsia="Calibri" w:hAnsi="Calibri" w:cs="Calibri"/>
        </w:rPr>
        <w:t xml:space="preserve"> A falsificação ou omissão dos fatos, com o objetivo de influenciar o processo de licitação ou de execução do contrato;</w:t>
      </w:r>
    </w:p>
    <w:p w14:paraId="21449EB9" w14:textId="77777777" w:rsidR="00BC788E" w:rsidRDefault="00BC788E" w:rsidP="00BC788E">
      <w:pPr>
        <w:ind w:left="284"/>
        <w:jc w:val="both"/>
        <w:rPr>
          <w:rFonts w:ascii="Calibri" w:eastAsia="Calibri" w:hAnsi="Calibri" w:cs="Calibri"/>
        </w:rPr>
      </w:pPr>
      <w:r>
        <w:rPr>
          <w:rFonts w:ascii="Calibri" w:eastAsia="Calibri" w:hAnsi="Calibri" w:cs="Calibri"/>
          <w:b/>
        </w:rPr>
        <w:t>c)</w:t>
      </w:r>
      <w:r>
        <w:rPr>
          <w:rFonts w:ascii="Calibri" w:eastAsia="Calibri" w:hAnsi="Calibri" w:cs="Calibri"/>
        </w:rPr>
        <w:t xml:space="preserve"> </w:t>
      </w:r>
      <w:r>
        <w:rPr>
          <w:rFonts w:ascii="Calibri" w:eastAsia="Calibri" w:hAnsi="Calibri" w:cs="Calibri"/>
          <w:b/>
        </w:rPr>
        <w:t>PRÁTICA CONCERTADA:</w:t>
      </w:r>
      <w:r>
        <w:rPr>
          <w:rFonts w:ascii="Calibri" w:eastAsia="Calibri" w:hAnsi="Calibri" w:cs="Calibri"/>
        </w:rPr>
        <w:t xml:space="preserve"> Esquematizar ou estabelecer um acordo entre dois ou mais licitantes, com ou sem o conhecimento de representantes ou prepostos do órgão licitador, visando estabelecer preços em níveis artificiais e não-competitivos; </w:t>
      </w:r>
    </w:p>
    <w:p w14:paraId="24F3B7C3" w14:textId="77777777" w:rsidR="00BC788E" w:rsidRDefault="00BC788E" w:rsidP="00BC788E">
      <w:pPr>
        <w:ind w:left="284"/>
        <w:jc w:val="both"/>
        <w:rPr>
          <w:rFonts w:ascii="Calibri" w:eastAsia="Calibri" w:hAnsi="Calibri" w:cs="Calibri"/>
        </w:rPr>
      </w:pPr>
      <w:r>
        <w:rPr>
          <w:rFonts w:ascii="Calibri" w:eastAsia="Calibri" w:hAnsi="Calibri" w:cs="Calibri"/>
          <w:b/>
        </w:rPr>
        <w:t>d)</w:t>
      </w:r>
      <w:r>
        <w:rPr>
          <w:rFonts w:ascii="Calibri" w:eastAsia="Calibri" w:hAnsi="Calibri" w:cs="Calibri"/>
        </w:rPr>
        <w:t xml:space="preserve"> </w:t>
      </w:r>
      <w:r>
        <w:rPr>
          <w:rFonts w:ascii="Calibri" w:eastAsia="Calibri" w:hAnsi="Calibri" w:cs="Calibri"/>
          <w:b/>
        </w:rPr>
        <w:t>PRÁTICA COERCITIVA:</w:t>
      </w:r>
      <w:r>
        <w:rPr>
          <w:rFonts w:ascii="Calibri" w:eastAsia="Calibri" w:hAnsi="Calibri" w:cs="Calibri"/>
        </w:rPr>
        <w:t xml:space="preserve"> Causar danos ou ameaçar causar dano, direta ou indiretamente, às pessoas ou sua propriedade, visando influenciar sua participação em um processo licitatório ou afetar a execução do contrato. </w:t>
      </w:r>
    </w:p>
    <w:p w14:paraId="2FAB7F40" w14:textId="77777777" w:rsidR="00BC788E" w:rsidRDefault="00BC788E" w:rsidP="00BC788E">
      <w:pPr>
        <w:ind w:left="284"/>
        <w:jc w:val="both"/>
        <w:rPr>
          <w:rFonts w:ascii="Calibri" w:eastAsia="Calibri" w:hAnsi="Calibri" w:cs="Calibri"/>
        </w:rPr>
      </w:pPr>
      <w:r>
        <w:rPr>
          <w:rFonts w:ascii="Calibri" w:eastAsia="Calibri" w:hAnsi="Calibri" w:cs="Calibri"/>
          <w:b/>
        </w:rPr>
        <w:t>e)</w:t>
      </w:r>
      <w:r>
        <w:rPr>
          <w:rFonts w:ascii="Calibri" w:eastAsia="Calibri" w:hAnsi="Calibri" w:cs="Calibri"/>
        </w:rPr>
        <w:t xml:space="preserve"> </w:t>
      </w:r>
      <w:r>
        <w:rPr>
          <w:rFonts w:ascii="Calibri" w:eastAsia="Calibri" w:hAnsi="Calibri" w:cs="Calibri"/>
          <w:b/>
        </w:rPr>
        <w:t>PRÁTICA OBSTRUTIVA:</w:t>
      </w:r>
      <w:r>
        <w:rPr>
          <w:rFonts w:ascii="Calibri" w:eastAsia="Calibri" w:hAnsi="Calibri" w:cs="Calibri"/>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613D88B3" w14:textId="77777777" w:rsidR="00BC788E" w:rsidRDefault="00BC788E" w:rsidP="00BC788E">
      <w:pPr>
        <w:jc w:val="both"/>
        <w:rPr>
          <w:rFonts w:ascii="Calibri" w:eastAsia="Calibri" w:hAnsi="Calibri" w:cs="Calibri"/>
        </w:rPr>
      </w:pPr>
    </w:p>
    <w:p w14:paraId="10B21BB0" w14:textId="77777777" w:rsidR="00BC788E" w:rsidRDefault="00BC788E" w:rsidP="00BC788E">
      <w:pPr>
        <w:keepNext/>
        <w:keepLines/>
        <w:numPr>
          <w:ilvl w:val="0"/>
          <w:numId w:val="19"/>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lastRenderedPageBreak/>
        <w:t>DA IMPUGNAÇÃO AO EDITAL E DO PEDIDO DE ESCLARECIMENTO.</w:t>
      </w:r>
    </w:p>
    <w:p w14:paraId="05B8793C" w14:textId="77777777" w:rsidR="00BC788E" w:rsidRDefault="00BC788E" w:rsidP="00BC788E">
      <w:pPr>
        <w:numPr>
          <w:ilvl w:val="1"/>
          <w:numId w:val="20"/>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Até 03 (três) dias úteis antes da data designada para a abertura da sessão pública, qualquer pessoa poderá impugnar este Edital e/ou apresentar pedido de esclarecimento.</w:t>
      </w:r>
    </w:p>
    <w:p w14:paraId="62CA1703" w14:textId="65A24EF4" w:rsidR="00BC788E" w:rsidRPr="00EA175B" w:rsidRDefault="00BC788E" w:rsidP="00BC788E">
      <w:pPr>
        <w:numPr>
          <w:ilvl w:val="1"/>
          <w:numId w:val="20"/>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 xml:space="preserve">A </w:t>
      </w:r>
      <w:r>
        <w:rPr>
          <w:rFonts w:ascii="Calibri" w:eastAsia="Calibri" w:hAnsi="Calibri" w:cs="Calibri"/>
          <w:b/>
          <w:color w:val="000000"/>
        </w:rPr>
        <w:t xml:space="preserve">IMPUGNAÇÃO e/ou PEDIDO DE ESCLARECIMENTO DEVERÃO ser feitos EXCLUSIVAMENTE por FORMA ELETRÔNICA no sistema </w:t>
      </w:r>
      <w:hyperlink r:id="rId15">
        <w:r>
          <w:rPr>
            <w:rFonts w:ascii="Calibri" w:eastAsia="Calibri" w:hAnsi="Calibri" w:cs="Calibri"/>
            <w:b/>
            <w:color w:val="0066FF"/>
            <w:u w:val="single"/>
          </w:rPr>
          <w:t>www.portaldecompraspublicas.com.br</w:t>
        </w:r>
      </w:hyperlink>
      <w:r>
        <w:rPr>
          <w:rFonts w:ascii="Calibri" w:eastAsia="Calibri" w:hAnsi="Calibri" w:cs="Calibri"/>
          <w:b/>
          <w:color w:val="0066FF"/>
        </w:rPr>
        <w:t>.</w:t>
      </w:r>
    </w:p>
    <w:p w14:paraId="588EDD9E" w14:textId="4F55C581" w:rsidR="00BC788E" w:rsidRPr="00EA175B" w:rsidRDefault="00BC788E" w:rsidP="00BC788E">
      <w:pPr>
        <w:numPr>
          <w:ilvl w:val="1"/>
          <w:numId w:val="20"/>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 resposta à impugnação ou ao pedido de esclarecimento será divulgada no Portal de Compras Públicas no prazo de até 3 (três) dias úteis, limitado ao último dia útil anterior à data da abertura do certame.</w:t>
      </w:r>
    </w:p>
    <w:p w14:paraId="4AA4E435" w14:textId="407C2012" w:rsidR="00BC788E" w:rsidRPr="00EA175B" w:rsidRDefault="00BC788E" w:rsidP="00BC788E">
      <w:pPr>
        <w:numPr>
          <w:ilvl w:val="1"/>
          <w:numId w:val="20"/>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Acolhida a impugnação, será definida e publicada nova data para a realização do certame.</w:t>
      </w:r>
    </w:p>
    <w:p w14:paraId="32D3A17E" w14:textId="77777777" w:rsidR="00BC788E" w:rsidRDefault="00BC788E" w:rsidP="00BC788E">
      <w:pPr>
        <w:numPr>
          <w:ilvl w:val="1"/>
          <w:numId w:val="20"/>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 xml:space="preserve">As impugnações e pedidos de esclarecimentos não suspendem os prazos previstos no certame, salvo quando se </w:t>
      </w:r>
      <w:r>
        <w:rPr>
          <w:rFonts w:ascii="Calibri" w:eastAsia="Calibri" w:hAnsi="Calibri" w:cs="Calibri"/>
        </w:rPr>
        <w:t>amolda</w:t>
      </w:r>
      <w:r>
        <w:rPr>
          <w:rFonts w:ascii="Calibri" w:eastAsia="Calibri" w:hAnsi="Calibri" w:cs="Calibri"/>
          <w:color w:val="000000"/>
        </w:rPr>
        <w:t xml:space="preserve"> ao art. 55 parágrafo 1º, da Lei nº 14.133/2021.</w:t>
      </w:r>
    </w:p>
    <w:p w14:paraId="6E266B37" w14:textId="77777777" w:rsidR="00BC788E" w:rsidRDefault="00BC788E" w:rsidP="00BC788E">
      <w:pPr>
        <w:numPr>
          <w:ilvl w:val="2"/>
          <w:numId w:val="20"/>
        </w:numPr>
        <w:tabs>
          <w:tab w:val="left" w:pos="993"/>
        </w:tabs>
        <w:spacing w:after="0" w:line="240" w:lineRule="auto"/>
        <w:ind w:left="284" w:firstLine="0"/>
        <w:jc w:val="both"/>
      </w:pPr>
      <w:r>
        <w:rPr>
          <w:rFonts w:ascii="Calibri" w:eastAsia="Calibri" w:hAnsi="Calibri" w:cs="Calibri"/>
          <w:color w:val="000000"/>
        </w:rPr>
        <w:t xml:space="preserve">A concessão de efeito suspensivo à impugnação é medida excepcional e deverá ser motivada pelo </w:t>
      </w:r>
      <w:r>
        <w:rPr>
          <w:rFonts w:ascii="Calibri" w:eastAsia="Calibri" w:hAnsi="Calibri" w:cs="Calibri"/>
        </w:rPr>
        <w:t>Pregoeiro</w:t>
      </w:r>
      <w:r>
        <w:rPr>
          <w:rFonts w:ascii="Calibri" w:eastAsia="Calibri" w:hAnsi="Calibri" w:cs="Calibri"/>
          <w:color w:val="000000"/>
        </w:rPr>
        <w:t>, nos autos do processo de licitação.</w:t>
      </w:r>
    </w:p>
    <w:p w14:paraId="097D84FF" w14:textId="3AFD6C63" w:rsidR="00BC788E" w:rsidRPr="00EA175B"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As respostas aos pedidos de esclarecimentos serão divulgadas pelo sistema e vincularão os participantes e a administração.</w:t>
      </w:r>
    </w:p>
    <w:p w14:paraId="2F63D0A0" w14:textId="77777777" w:rsidR="00BC788E" w:rsidRDefault="00BC788E" w:rsidP="00BC788E">
      <w:pPr>
        <w:numPr>
          <w:ilvl w:val="1"/>
          <w:numId w:val="20"/>
        </w:numPr>
        <w:spacing w:after="0" w:line="240" w:lineRule="auto"/>
        <w:ind w:left="0" w:right="-2" w:firstLine="0"/>
        <w:jc w:val="both"/>
      </w:pPr>
      <w:r>
        <w:rPr>
          <w:rFonts w:ascii="Calibri" w:eastAsia="Calibri" w:hAnsi="Calibri" w:cs="Calibri"/>
          <w:color w:val="000000"/>
        </w:rPr>
        <w:t xml:space="preserve">As respostas às impugnações e aos esclarecimentos solicitados, bem como outros avisos de ordem geral, serão cadastradas no sítio </w:t>
      </w:r>
      <w:hyperlink r:id="rId16">
        <w:r>
          <w:rPr>
            <w:rFonts w:ascii="Calibri" w:eastAsia="Calibri" w:hAnsi="Calibri" w:cs="Calibri"/>
            <w:b/>
            <w:color w:val="0000FF"/>
            <w:u w:val="single"/>
          </w:rPr>
          <w:t>www.portaldecompraspublicas.com.br</w:t>
        </w:r>
      </w:hyperlink>
      <w:r>
        <w:rPr>
          <w:rFonts w:ascii="Calibri" w:eastAsia="Calibri" w:hAnsi="Calibri" w:cs="Calibri"/>
          <w:color w:val="000000"/>
        </w:rPr>
        <w:t>, sendo de responsabilidade dos licitantes, seu acompanhamento.</w:t>
      </w:r>
    </w:p>
    <w:p w14:paraId="0559E654" w14:textId="77777777" w:rsidR="00BC788E" w:rsidRDefault="00BC788E" w:rsidP="00BC788E">
      <w:pPr>
        <w:numPr>
          <w:ilvl w:val="1"/>
          <w:numId w:val="20"/>
        </w:numPr>
        <w:spacing w:after="0" w:line="240" w:lineRule="auto"/>
        <w:ind w:left="0" w:right="-2" w:firstLine="0"/>
        <w:jc w:val="both"/>
      </w:pPr>
      <w:r>
        <w:rPr>
          <w:rFonts w:ascii="Calibri" w:eastAsia="Calibri" w:hAnsi="Calibri" w:cs="Calibri"/>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042E0F4" w14:textId="1EBBCB0C" w:rsidR="00BC788E" w:rsidRDefault="00BC788E" w:rsidP="00BC788E">
      <w:pPr>
        <w:tabs>
          <w:tab w:val="left" w:pos="426"/>
        </w:tabs>
        <w:jc w:val="both"/>
        <w:rPr>
          <w:rFonts w:ascii="Calibri" w:eastAsia="Calibri" w:hAnsi="Calibri" w:cs="Calibri"/>
          <w:color w:val="000000"/>
        </w:rPr>
      </w:pPr>
    </w:p>
    <w:p w14:paraId="00BCD6B2" w14:textId="77777777" w:rsidR="00BC788E" w:rsidRDefault="00BC788E" w:rsidP="00BC788E">
      <w:pPr>
        <w:keepNext/>
        <w:keepLines/>
        <w:numPr>
          <w:ilvl w:val="0"/>
          <w:numId w:val="20"/>
        </w:numPr>
        <w:pBdr>
          <w:top w:val="nil"/>
          <w:left w:val="nil"/>
          <w:bottom w:val="nil"/>
          <w:right w:val="nil"/>
          <w:between w:val="nil"/>
        </w:pBdr>
        <w:shd w:val="clear" w:color="auto" w:fill="D7E3BC"/>
        <w:tabs>
          <w:tab w:val="left" w:pos="567"/>
          <w:tab w:val="left" w:pos="426"/>
        </w:tabs>
        <w:spacing w:after="0" w:line="240" w:lineRule="auto"/>
        <w:ind w:left="0" w:firstLine="0"/>
        <w:jc w:val="both"/>
        <w:rPr>
          <w:color w:val="000000"/>
        </w:rPr>
      </w:pPr>
      <w:r>
        <w:rPr>
          <w:rFonts w:ascii="Calibri" w:eastAsia="Calibri" w:hAnsi="Calibri" w:cs="Calibri"/>
          <w:b/>
          <w:color w:val="000000"/>
        </w:rPr>
        <w:t>DAS DISPOSIÇÕES GERAIS.</w:t>
      </w:r>
    </w:p>
    <w:p w14:paraId="7B26C2A0"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Da sessão pública d</w:t>
      </w:r>
      <w:r>
        <w:rPr>
          <w:rFonts w:ascii="Calibri" w:eastAsia="Calibri" w:hAnsi="Calibri" w:cs="Calibri"/>
        </w:rPr>
        <w:t>o Pregão</w:t>
      </w:r>
      <w:r>
        <w:rPr>
          <w:rFonts w:ascii="Calibri" w:eastAsia="Calibri" w:hAnsi="Calibri" w:cs="Calibri"/>
          <w:color w:val="000000"/>
        </w:rPr>
        <w:t xml:space="preserve"> divulgar-se-á Ata no sistema eletrônico.</w:t>
      </w:r>
    </w:p>
    <w:p w14:paraId="7EEE0779"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Calibri" w:eastAsia="Calibri" w:hAnsi="Calibri" w:cs="Calibri"/>
        </w:rPr>
        <w:t>Pregoeiro</w:t>
      </w:r>
      <w:r>
        <w:rPr>
          <w:rFonts w:ascii="Calibri" w:eastAsia="Calibri" w:hAnsi="Calibri" w:cs="Calibri"/>
          <w:color w:val="000000"/>
        </w:rPr>
        <w:t>.</w:t>
      </w:r>
    </w:p>
    <w:p w14:paraId="2F80069C"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Todas as referências de tempo no Edital, no aviso e durante a sessão pública observarão o horário de Brasília – DF.</w:t>
      </w:r>
    </w:p>
    <w:p w14:paraId="1E32054C"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No julgamento das propostas e da habilitação, o</w:t>
      </w:r>
      <w:r>
        <w:rPr>
          <w:rFonts w:ascii="Calibri" w:eastAsia="Calibri" w:hAnsi="Calibri" w:cs="Calibri"/>
        </w:rPr>
        <w:t xml:space="preserve"> Pregoeiro</w:t>
      </w:r>
      <w:r>
        <w:rPr>
          <w:rFonts w:ascii="Calibri" w:eastAsia="Calibri" w:hAnsi="Calibri" w:cs="Calibri"/>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39ECC42"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A homologação do resultado desta licitação não implicará direito à contratação.</w:t>
      </w:r>
    </w:p>
    <w:p w14:paraId="7D76078C"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F072AFD"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46199B49"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Na contagem dos prazos estabelecidos neste Edital e seus Anexos, excluir-se-á o dia do início e incluir-se-á o do vencimento. Só se iniciam e vencem os prazos em dias de expediente na Administração.</w:t>
      </w:r>
    </w:p>
    <w:p w14:paraId="1421AF1E"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O desatendimento de exigências formais não essenciais não importará o afastamento do licitante, desde que seja possível o aproveitamento do ato, observados os princípios da isonomia e do interesse público.</w:t>
      </w:r>
    </w:p>
    <w:p w14:paraId="3ED87E1A" w14:textId="77777777" w:rsidR="00BC788E" w:rsidRDefault="00BC788E" w:rsidP="00BC788E">
      <w:pPr>
        <w:numPr>
          <w:ilvl w:val="1"/>
          <w:numId w:val="20"/>
        </w:numPr>
        <w:spacing w:after="0" w:line="240" w:lineRule="auto"/>
        <w:ind w:left="0" w:right="-2" w:firstLine="0"/>
        <w:jc w:val="both"/>
      </w:pPr>
      <w:r>
        <w:rPr>
          <w:rFonts w:ascii="Calibri" w:eastAsia="Calibri" w:hAnsi="Calibri" w:cs="Calibri"/>
        </w:rPr>
        <w:t>O licitante é o responsável pela fidelidade e legitimidade das informações prestadas e dos documentos apresentados em qualquer fase da licitação.</w:t>
      </w:r>
    </w:p>
    <w:p w14:paraId="126A8DFB" w14:textId="77777777" w:rsidR="00BC788E" w:rsidRDefault="00BC788E" w:rsidP="00BC788E">
      <w:pPr>
        <w:numPr>
          <w:ilvl w:val="2"/>
          <w:numId w:val="20"/>
        </w:numPr>
        <w:spacing w:after="0" w:line="240" w:lineRule="auto"/>
        <w:ind w:left="567" w:right="-2" w:firstLine="0"/>
        <w:jc w:val="both"/>
      </w:pPr>
      <w:r>
        <w:rPr>
          <w:rFonts w:ascii="Calibri" w:eastAsia="Calibri" w:hAnsi="Calibri" w:cs="Calibri"/>
        </w:rPr>
        <w:lastRenderedPageBreak/>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63D1382"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color w:val="000000"/>
        </w:rPr>
        <w:t xml:space="preserve"> Em caso de divergência entre disposições deste Edital e de seus anexos ou demais peças que compõem o processo, prevalecerá as deste Edital.</w:t>
      </w:r>
    </w:p>
    <w:p w14:paraId="2B6D151A" w14:textId="17E191FC" w:rsidR="00BC788E" w:rsidRDefault="0086720A" w:rsidP="00BC788E">
      <w:pPr>
        <w:numPr>
          <w:ilvl w:val="1"/>
          <w:numId w:val="20"/>
        </w:numPr>
        <w:tabs>
          <w:tab w:val="left" w:pos="567"/>
        </w:tabs>
        <w:spacing w:after="0" w:line="240" w:lineRule="auto"/>
        <w:ind w:left="0" w:firstLine="0"/>
        <w:jc w:val="both"/>
      </w:pPr>
      <w:r>
        <w:rPr>
          <w:rFonts w:ascii="Calibri" w:eastAsia="Calibri" w:hAnsi="Calibri" w:cs="Calibri"/>
        </w:rPr>
        <w:t xml:space="preserve"> O</w:t>
      </w:r>
      <w:r w:rsidR="00BC788E">
        <w:rPr>
          <w:rFonts w:ascii="Calibri" w:eastAsia="Calibri" w:hAnsi="Calibri" w:cs="Calibri"/>
        </w:rPr>
        <w:t xml:space="preserve"> </w:t>
      </w:r>
      <w:r w:rsidRPr="00B66FB1">
        <w:rPr>
          <w:rFonts w:ascii="Calibri" w:eastAsia="Calibri" w:hAnsi="Calibri" w:cs="Calibri"/>
        </w:rPr>
        <w:t>CONSÓRCIO PÚBLICO INTERMUNICIPAL DE SAÚDE PARA GERENCIAMENTO DO SAMU MACRORREGIONAL CENTRO-NORTE DE GOIÁS – SAMU 192/CISCENO</w:t>
      </w:r>
      <w:r w:rsidR="00BC788E">
        <w:rPr>
          <w:rFonts w:ascii="Calibri" w:eastAsia="Calibri" w:hAnsi="Calibri" w:cs="Calibri"/>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4D96E4B" w14:textId="77777777" w:rsidR="00BC788E" w:rsidRDefault="00BC788E" w:rsidP="00BC788E">
      <w:pPr>
        <w:numPr>
          <w:ilvl w:val="2"/>
          <w:numId w:val="20"/>
        </w:numPr>
        <w:pBdr>
          <w:top w:val="nil"/>
          <w:left w:val="nil"/>
          <w:bottom w:val="nil"/>
          <w:right w:val="nil"/>
          <w:between w:val="nil"/>
        </w:pBdr>
        <w:spacing w:after="0" w:line="240" w:lineRule="auto"/>
        <w:ind w:left="567" w:right="-2" w:firstLine="0"/>
        <w:jc w:val="both"/>
      </w:pPr>
      <w:r>
        <w:rPr>
          <w:rFonts w:ascii="Calibri" w:eastAsia="Calibri" w:hAnsi="Calibri" w:cs="Calibri"/>
          <w:color w:val="000000"/>
        </w:rPr>
        <w:t>A anulação d</w:t>
      </w:r>
      <w:r>
        <w:rPr>
          <w:rFonts w:ascii="Calibri" w:eastAsia="Calibri" w:hAnsi="Calibri" w:cs="Calibri"/>
        </w:rPr>
        <w:t>o Pregão</w:t>
      </w:r>
      <w:r>
        <w:rPr>
          <w:rFonts w:ascii="Calibri" w:eastAsia="Calibri" w:hAnsi="Calibri" w:cs="Calibri"/>
          <w:color w:val="000000"/>
        </w:rPr>
        <w:t xml:space="preserve"> induz </w:t>
      </w:r>
      <w:r>
        <w:rPr>
          <w:rFonts w:ascii="Calibri" w:eastAsia="Calibri" w:hAnsi="Calibri" w:cs="Calibri"/>
        </w:rPr>
        <w:t>à extinção do contrato.</w:t>
      </w:r>
    </w:p>
    <w:p w14:paraId="1AF74FE3" w14:textId="77777777" w:rsidR="00BC788E" w:rsidRDefault="00BC788E" w:rsidP="00BC788E">
      <w:pPr>
        <w:ind w:left="567" w:right="-2"/>
        <w:jc w:val="both"/>
        <w:rPr>
          <w:rFonts w:ascii="Calibri" w:eastAsia="Calibri" w:hAnsi="Calibri" w:cs="Calibri"/>
        </w:rPr>
      </w:pPr>
      <w:r>
        <w:rPr>
          <w:rFonts w:ascii="Calibri" w:eastAsia="Calibri" w:hAnsi="Calibri" w:cs="Calibri"/>
          <w:b/>
        </w:rPr>
        <w:t>24.12.2</w:t>
      </w:r>
      <w:r>
        <w:rPr>
          <w:rFonts w:ascii="Calibri" w:eastAsia="Calibri" w:hAnsi="Calibri" w:cs="Calibri"/>
        </w:rPr>
        <w:t>. A anulação da licitação por motivo de ilegalidade não gera obrigação de indenizar.</w:t>
      </w:r>
    </w:p>
    <w:p w14:paraId="1C74957E" w14:textId="77777777" w:rsidR="00BC788E" w:rsidRDefault="00BC788E" w:rsidP="00BC788E">
      <w:pPr>
        <w:numPr>
          <w:ilvl w:val="1"/>
          <w:numId w:val="20"/>
        </w:numPr>
        <w:tabs>
          <w:tab w:val="left" w:pos="567"/>
        </w:tabs>
        <w:spacing w:after="0" w:line="240" w:lineRule="auto"/>
        <w:ind w:left="0" w:firstLine="0"/>
        <w:jc w:val="both"/>
      </w:pPr>
      <w:r>
        <w:rPr>
          <w:rFonts w:ascii="Calibri" w:eastAsia="Calibri" w:hAnsi="Calibri" w:cs="Calibri"/>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D48439E" w14:textId="7ADA3961" w:rsidR="00BC788E" w:rsidRDefault="00BC788E" w:rsidP="0086720A">
      <w:pPr>
        <w:numPr>
          <w:ilvl w:val="1"/>
          <w:numId w:val="20"/>
        </w:numPr>
        <w:tabs>
          <w:tab w:val="left" w:pos="567"/>
        </w:tabs>
        <w:spacing w:after="0" w:line="240" w:lineRule="auto"/>
        <w:jc w:val="both"/>
      </w:pPr>
      <w:r>
        <w:rPr>
          <w:rFonts w:ascii="Calibri" w:eastAsia="Calibri" w:hAnsi="Calibri" w:cs="Calibri"/>
          <w:color w:val="000000"/>
        </w:rPr>
        <w:t xml:space="preserve"> O Edital está disponibilizado, na íntegra, no endereço eletrônico: </w:t>
      </w:r>
      <w:hyperlink r:id="rId17">
        <w:r>
          <w:rPr>
            <w:rFonts w:ascii="Calibri" w:eastAsia="Calibri" w:hAnsi="Calibri" w:cs="Calibri"/>
            <w:b/>
            <w:color w:val="000080"/>
            <w:u w:val="single"/>
          </w:rPr>
          <w:t>www.portaldecompraspublicas.com.br</w:t>
        </w:r>
      </w:hyperlink>
      <w:r>
        <w:rPr>
          <w:rFonts w:ascii="Calibri" w:eastAsia="Calibri" w:hAnsi="Calibri" w:cs="Calibri"/>
          <w:color w:val="000000"/>
        </w:rPr>
        <w:t xml:space="preserve">, e também poderão ser lidos e/ou obtidos no endereço </w:t>
      </w:r>
      <w:r w:rsidR="0086720A" w:rsidRPr="0086720A">
        <w:rPr>
          <w:rFonts w:ascii="Calibri" w:eastAsia="Calibri" w:hAnsi="Calibri" w:cs="Calibri"/>
          <w:color w:val="000000"/>
        </w:rPr>
        <w:t>Via VP-R2, QD 02B, LT. 13 e 14, Distrito Agroindustrial de Anápolis – DAIA CEP: 75.132-025 – Anápolis/GO</w:t>
      </w:r>
      <w:r>
        <w:rPr>
          <w:rFonts w:ascii="Calibri" w:eastAsia="Calibri" w:hAnsi="Calibri" w:cs="Calibri"/>
          <w:color w:val="000000"/>
        </w:rPr>
        <w:t xml:space="preserve">, nos dias úteis, no horário das </w:t>
      </w:r>
      <w:r w:rsidR="005A13E9">
        <w:rPr>
          <w:rFonts w:ascii="Calibri" w:eastAsia="Calibri" w:hAnsi="Calibri" w:cs="Calibri"/>
          <w:color w:val="000000"/>
        </w:rPr>
        <w:t>08:00h às 17:00h</w:t>
      </w:r>
      <w:r>
        <w:rPr>
          <w:rFonts w:ascii="Calibri" w:eastAsia="Calibri" w:hAnsi="Calibri" w:cs="Calibri"/>
          <w:color w:val="000000"/>
        </w:rPr>
        <w:t xml:space="preserve"> no mesmo endereço e período em que os autos do processo administrativo permanecerão com acesso e vista franqueada aos interessados.</w:t>
      </w:r>
    </w:p>
    <w:p w14:paraId="55A75234" w14:textId="77777777" w:rsidR="00BC788E" w:rsidRDefault="00BC788E" w:rsidP="00BC788E">
      <w:pPr>
        <w:numPr>
          <w:ilvl w:val="1"/>
          <w:numId w:val="20"/>
        </w:numPr>
        <w:shd w:val="clear" w:color="auto" w:fill="FFFFFF"/>
        <w:tabs>
          <w:tab w:val="left" w:pos="567"/>
        </w:tabs>
        <w:spacing w:after="0" w:line="240" w:lineRule="auto"/>
        <w:ind w:left="0" w:firstLine="0"/>
        <w:jc w:val="both"/>
      </w:pPr>
      <w:r>
        <w:rPr>
          <w:rFonts w:ascii="Calibri" w:eastAsia="Calibri" w:hAnsi="Calibri" w:cs="Calibri"/>
          <w:color w:val="000000"/>
        </w:rPr>
        <w:t>Integram este Edital, para todos os fins e efeitos, os seguintes anexos:</w:t>
      </w:r>
    </w:p>
    <w:p w14:paraId="7B3407B6" w14:textId="77777777" w:rsidR="00BC788E" w:rsidRDefault="00BC788E" w:rsidP="00BC788E">
      <w:pPr>
        <w:spacing w:before="120" w:after="120"/>
        <w:jc w:val="both"/>
        <w:rPr>
          <w:rFonts w:ascii="Calibri" w:eastAsia="Calibri" w:hAnsi="Calibri" w:cs="Calibri"/>
        </w:rPr>
      </w:pPr>
      <w:r>
        <w:rPr>
          <w:rFonts w:ascii="Calibri" w:eastAsia="Calibri" w:hAnsi="Calibri" w:cs="Calibri"/>
          <w:b/>
        </w:rPr>
        <w:t xml:space="preserve">ANEXO I – </w:t>
      </w:r>
      <w:r>
        <w:rPr>
          <w:rFonts w:ascii="Calibri" w:eastAsia="Calibri" w:hAnsi="Calibri" w:cs="Calibri"/>
        </w:rPr>
        <w:t>TERMO DE REFERÊNCIA</w:t>
      </w:r>
    </w:p>
    <w:p w14:paraId="1618BEAA" w14:textId="77777777" w:rsidR="00BC788E" w:rsidRDefault="00BC788E" w:rsidP="00BC788E">
      <w:pPr>
        <w:spacing w:before="120" w:after="120"/>
        <w:jc w:val="both"/>
        <w:rPr>
          <w:rFonts w:ascii="Calibri" w:eastAsia="Calibri" w:hAnsi="Calibri" w:cs="Calibri"/>
        </w:rPr>
      </w:pPr>
      <w:r>
        <w:rPr>
          <w:rFonts w:ascii="Calibri" w:eastAsia="Calibri" w:hAnsi="Calibri" w:cs="Calibri"/>
          <w:b/>
        </w:rPr>
        <w:t xml:space="preserve">ANEXO II - </w:t>
      </w:r>
      <w:r>
        <w:rPr>
          <w:rFonts w:ascii="Calibri" w:eastAsia="Calibri" w:hAnsi="Calibri" w:cs="Calibri"/>
        </w:rPr>
        <w:t>MODELO DE PROPOSTA DE PREÇOS;</w:t>
      </w:r>
    </w:p>
    <w:p w14:paraId="4E5748D0" w14:textId="77777777" w:rsidR="00BC788E" w:rsidRDefault="00BC788E" w:rsidP="00BC788E">
      <w:pPr>
        <w:spacing w:before="120" w:after="120"/>
        <w:jc w:val="both"/>
        <w:rPr>
          <w:rFonts w:ascii="Calibri" w:eastAsia="Calibri" w:hAnsi="Calibri" w:cs="Calibri"/>
        </w:rPr>
      </w:pPr>
      <w:r>
        <w:rPr>
          <w:rFonts w:ascii="Calibri" w:eastAsia="Calibri" w:hAnsi="Calibri" w:cs="Calibri"/>
          <w:b/>
        </w:rPr>
        <w:t xml:space="preserve">ANEXO III – </w:t>
      </w:r>
      <w:r>
        <w:rPr>
          <w:rFonts w:ascii="Calibri" w:eastAsia="Calibri" w:hAnsi="Calibri" w:cs="Calibri"/>
        </w:rPr>
        <w:t>MODELO DE DECLARAÇÃO DE SUJEIÇÃO ÀS CONDIÇÕES ESTABELECIDAS NO EDITAL E DE INEXISTÊNCIA DE FATOS SUPERVENIENTES IMPEDITIVOS DA HABILITAÇÃO;</w:t>
      </w:r>
    </w:p>
    <w:p w14:paraId="0591313A" w14:textId="77777777" w:rsidR="00BC788E" w:rsidRDefault="00BC788E" w:rsidP="00BC788E">
      <w:pPr>
        <w:spacing w:before="120" w:after="120"/>
        <w:jc w:val="both"/>
        <w:rPr>
          <w:rFonts w:ascii="Calibri" w:eastAsia="Calibri" w:hAnsi="Calibri" w:cs="Calibri"/>
        </w:rPr>
      </w:pPr>
      <w:r>
        <w:rPr>
          <w:rFonts w:ascii="Calibri" w:eastAsia="Calibri" w:hAnsi="Calibri" w:cs="Calibri"/>
          <w:b/>
        </w:rPr>
        <w:t xml:space="preserve">ANEXO IV – </w:t>
      </w:r>
      <w:r>
        <w:rPr>
          <w:rFonts w:ascii="Calibri" w:eastAsia="Calibri" w:hAnsi="Calibri" w:cs="Calibri"/>
        </w:rPr>
        <w:t>MODELO DE DECLARAÇÃO NOS TERMOS DO INCISO XXXIII, ART. 7º DA CONSTITUIÇÃO FEDERAL;</w:t>
      </w:r>
    </w:p>
    <w:p w14:paraId="2E1A337F" w14:textId="77777777" w:rsidR="00BC788E" w:rsidRDefault="00BC788E" w:rsidP="00BC788E">
      <w:pPr>
        <w:spacing w:before="120" w:after="120"/>
        <w:jc w:val="both"/>
        <w:rPr>
          <w:rFonts w:ascii="Calibri" w:eastAsia="Calibri" w:hAnsi="Calibri" w:cs="Calibri"/>
        </w:rPr>
      </w:pPr>
      <w:r>
        <w:rPr>
          <w:rFonts w:ascii="Calibri" w:eastAsia="Calibri" w:hAnsi="Calibri" w:cs="Calibri"/>
          <w:b/>
        </w:rPr>
        <w:t xml:space="preserve">ANEXO V – </w:t>
      </w:r>
      <w:r>
        <w:rPr>
          <w:rFonts w:ascii="Calibri" w:eastAsia="Calibri" w:hAnsi="Calibri" w:cs="Calibri"/>
        </w:rPr>
        <w:t>MODELO DE DECLARAÇÃO DE ELABORAÇÃO INDEPENDENTE DE PROPOSTA;</w:t>
      </w:r>
    </w:p>
    <w:p w14:paraId="3E36562B" w14:textId="77777777" w:rsidR="00BC788E" w:rsidRDefault="00BC788E" w:rsidP="00BC788E">
      <w:pPr>
        <w:spacing w:before="120" w:after="120"/>
        <w:jc w:val="both"/>
        <w:rPr>
          <w:rFonts w:ascii="Calibri" w:eastAsia="Calibri" w:hAnsi="Calibri" w:cs="Calibri"/>
          <w:b/>
        </w:rPr>
      </w:pPr>
      <w:r>
        <w:rPr>
          <w:rFonts w:ascii="Calibri" w:eastAsia="Calibri" w:hAnsi="Calibri" w:cs="Calibri"/>
          <w:b/>
        </w:rPr>
        <w:t xml:space="preserve">ANEXO VI – </w:t>
      </w:r>
      <w:r>
        <w:rPr>
          <w:rFonts w:ascii="Calibri" w:eastAsia="Calibri" w:hAnsi="Calibri" w:cs="Calibri"/>
        </w:rPr>
        <w:t>MODELO DE DECLARAÇÃO DO PORTE DA EMPRESA;</w:t>
      </w:r>
    </w:p>
    <w:p w14:paraId="459490F4" w14:textId="77777777" w:rsidR="00BC788E" w:rsidRDefault="00BC788E" w:rsidP="00BC788E">
      <w:pPr>
        <w:spacing w:before="120" w:after="120"/>
        <w:jc w:val="both"/>
        <w:rPr>
          <w:rFonts w:ascii="Calibri" w:eastAsia="Calibri" w:hAnsi="Calibri" w:cs="Calibri"/>
        </w:rPr>
      </w:pPr>
      <w:r>
        <w:rPr>
          <w:rFonts w:ascii="Calibri" w:eastAsia="Calibri" w:hAnsi="Calibri" w:cs="Calibri"/>
          <w:b/>
        </w:rPr>
        <w:t xml:space="preserve">ANEXO VII – </w:t>
      </w:r>
      <w:r>
        <w:rPr>
          <w:rFonts w:ascii="Calibri" w:eastAsia="Calibri" w:hAnsi="Calibri" w:cs="Calibri"/>
        </w:rPr>
        <w:t>MODELO DE DECLARAÇÃO DE IDONEIDADE;</w:t>
      </w:r>
    </w:p>
    <w:p w14:paraId="6F89B89B" w14:textId="77777777" w:rsidR="00BC788E" w:rsidRDefault="00BC788E" w:rsidP="00BC788E">
      <w:pPr>
        <w:spacing w:before="120" w:after="120"/>
        <w:jc w:val="both"/>
        <w:rPr>
          <w:rFonts w:ascii="Calibri" w:eastAsia="Calibri" w:hAnsi="Calibri" w:cs="Calibri"/>
          <w:b/>
        </w:rPr>
      </w:pPr>
      <w:r>
        <w:rPr>
          <w:rFonts w:ascii="Calibri" w:eastAsia="Calibri" w:hAnsi="Calibri" w:cs="Calibri"/>
          <w:b/>
        </w:rPr>
        <w:t xml:space="preserve">ANEXO VIII – </w:t>
      </w:r>
      <w:r>
        <w:rPr>
          <w:rFonts w:ascii="Calibri" w:eastAsia="Calibri" w:hAnsi="Calibri" w:cs="Calibri"/>
        </w:rPr>
        <w:t>DECLARAÇÃO DE CUMPRIMENTO DOS REQUISITOS DE HABILITAÇÃO</w:t>
      </w:r>
      <w:r>
        <w:rPr>
          <w:rFonts w:ascii="Calibri" w:eastAsia="Calibri" w:hAnsi="Calibri" w:cs="Calibri"/>
          <w:b/>
        </w:rPr>
        <w:t>;</w:t>
      </w:r>
    </w:p>
    <w:p w14:paraId="117BF597" w14:textId="77777777" w:rsidR="00BC788E" w:rsidRDefault="00BC788E" w:rsidP="00BC788E">
      <w:pPr>
        <w:spacing w:before="120" w:after="120"/>
        <w:jc w:val="both"/>
        <w:rPr>
          <w:rFonts w:ascii="Calibri" w:eastAsia="Calibri" w:hAnsi="Calibri" w:cs="Calibri"/>
        </w:rPr>
      </w:pPr>
      <w:r>
        <w:rPr>
          <w:rFonts w:ascii="Calibri" w:eastAsia="Calibri" w:hAnsi="Calibri" w:cs="Calibri"/>
          <w:b/>
        </w:rPr>
        <w:t xml:space="preserve">ANEXO IX – </w:t>
      </w:r>
      <w:r>
        <w:rPr>
          <w:rFonts w:ascii="Calibri" w:eastAsia="Calibri" w:hAnsi="Calibri" w:cs="Calibri"/>
        </w:rPr>
        <w:t>MINUTA DO CONTRATO;</w:t>
      </w:r>
    </w:p>
    <w:p w14:paraId="773E6BC7" w14:textId="77777777" w:rsidR="00BC788E" w:rsidRDefault="00BC788E" w:rsidP="00BC788E">
      <w:pPr>
        <w:spacing w:before="120" w:after="120"/>
        <w:jc w:val="both"/>
        <w:rPr>
          <w:rFonts w:ascii="Calibri" w:eastAsia="Calibri" w:hAnsi="Calibri" w:cs="Calibri"/>
        </w:rPr>
      </w:pPr>
    </w:p>
    <w:p w14:paraId="5F4B41EA" w14:textId="118632EC" w:rsidR="00BC788E" w:rsidRPr="00F95A50" w:rsidRDefault="006F58ED" w:rsidP="00BC788E">
      <w:pPr>
        <w:shd w:val="clear" w:color="auto" w:fill="FFFFFF"/>
        <w:jc w:val="right"/>
        <w:rPr>
          <w:rFonts w:ascii="Calibri" w:hAnsi="Calibri" w:cs="Calibri"/>
          <w:sz w:val="24"/>
          <w:szCs w:val="24"/>
        </w:rPr>
      </w:pPr>
      <w:r>
        <w:rPr>
          <w:rFonts w:ascii="Calibri" w:hAnsi="Calibri" w:cs="Calibri"/>
          <w:sz w:val="24"/>
          <w:szCs w:val="24"/>
        </w:rPr>
        <w:t>Anápolis, 19</w:t>
      </w:r>
      <w:bookmarkStart w:id="3" w:name="_GoBack"/>
      <w:bookmarkEnd w:id="3"/>
      <w:r w:rsidR="007113CA" w:rsidRPr="00F95A50">
        <w:rPr>
          <w:rFonts w:ascii="Calibri" w:hAnsi="Calibri" w:cs="Calibri"/>
          <w:sz w:val="24"/>
          <w:szCs w:val="24"/>
        </w:rPr>
        <w:t xml:space="preserve"> de junho de 2026.</w:t>
      </w:r>
    </w:p>
    <w:p w14:paraId="07BF0DBE" w14:textId="77777777" w:rsidR="007113CA" w:rsidRPr="00F95A50" w:rsidRDefault="007113CA" w:rsidP="00BC788E">
      <w:pPr>
        <w:shd w:val="clear" w:color="auto" w:fill="FFFFFF"/>
        <w:jc w:val="right"/>
        <w:rPr>
          <w:rFonts w:ascii="Calibri" w:eastAsia="Calibri" w:hAnsi="Calibri" w:cs="Calibri"/>
        </w:rPr>
      </w:pPr>
    </w:p>
    <w:p w14:paraId="31B4906B" w14:textId="77777777" w:rsidR="0086720A" w:rsidRPr="00F95A50" w:rsidRDefault="0086720A" w:rsidP="0086720A">
      <w:pPr>
        <w:spacing w:after="0" w:line="240" w:lineRule="auto"/>
        <w:jc w:val="center"/>
        <w:rPr>
          <w:rFonts w:ascii="Calibri" w:hAnsi="Calibri" w:cs="Calibri"/>
          <w:b/>
          <w:sz w:val="24"/>
          <w:szCs w:val="24"/>
        </w:rPr>
      </w:pPr>
      <w:r w:rsidRPr="00F95A50">
        <w:rPr>
          <w:rFonts w:ascii="Calibri" w:hAnsi="Calibri" w:cs="Calibri"/>
          <w:b/>
          <w:sz w:val="24"/>
          <w:szCs w:val="24"/>
        </w:rPr>
        <w:t>RAFAELLA CRISTINNE JACINTHO PERES</w:t>
      </w:r>
    </w:p>
    <w:p w14:paraId="771514A9" w14:textId="4E258BD0" w:rsidR="0086720A" w:rsidRPr="00F95A50" w:rsidRDefault="0086720A" w:rsidP="0086720A">
      <w:pPr>
        <w:spacing w:after="0" w:line="240" w:lineRule="auto"/>
        <w:jc w:val="center"/>
        <w:rPr>
          <w:rFonts w:ascii="Calibri" w:hAnsi="Calibri" w:cs="Calibri"/>
          <w:b/>
          <w:sz w:val="24"/>
          <w:szCs w:val="24"/>
        </w:rPr>
      </w:pPr>
      <w:r w:rsidRPr="00F95A50">
        <w:rPr>
          <w:rFonts w:ascii="Calibri" w:hAnsi="Calibri" w:cs="Calibri"/>
          <w:b/>
          <w:sz w:val="24"/>
          <w:szCs w:val="24"/>
        </w:rPr>
        <w:t>Agente de Contratação</w:t>
      </w:r>
    </w:p>
    <w:p w14:paraId="11717BDD" w14:textId="77777777" w:rsidR="00B75DD3" w:rsidRDefault="00B75DD3" w:rsidP="0086720A">
      <w:pPr>
        <w:spacing w:after="0" w:line="240" w:lineRule="auto"/>
        <w:jc w:val="center"/>
        <w:rPr>
          <w:rFonts w:ascii="Times New Roman" w:hAnsi="Times New Roman" w:cs="Times New Roman"/>
          <w:b/>
          <w:sz w:val="24"/>
          <w:szCs w:val="24"/>
        </w:rPr>
      </w:pPr>
    </w:p>
    <w:p w14:paraId="2E21DE14" w14:textId="477EF276" w:rsidR="0086720A" w:rsidRPr="00016EE8" w:rsidRDefault="0086720A" w:rsidP="0086720A">
      <w:pPr>
        <w:spacing w:after="0" w:line="240" w:lineRule="auto"/>
        <w:jc w:val="center"/>
        <w:rPr>
          <w:rFonts w:ascii="Times New Roman" w:hAnsi="Times New Roman" w:cs="Times New Roman"/>
          <w:b/>
          <w:sz w:val="24"/>
          <w:szCs w:val="24"/>
        </w:rPr>
      </w:pPr>
    </w:p>
    <w:p w14:paraId="114A5327" w14:textId="06237EF4" w:rsidR="00BC788E" w:rsidRPr="00D47245" w:rsidRDefault="00BC788E" w:rsidP="00D47245">
      <w:pPr>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lastRenderedPageBreak/>
        <w:t xml:space="preserve">ANEXO I – </w:t>
      </w:r>
      <w:r>
        <w:rPr>
          <w:rFonts w:ascii="Calibri" w:eastAsia="Calibri" w:hAnsi="Calibri" w:cs="Calibri"/>
          <w:b/>
          <w:sz w:val="28"/>
          <w:szCs w:val="28"/>
        </w:rPr>
        <w:t>TERMO DE REFERÊNCIA</w:t>
      </w:r>
    </w:p>
    <w:p w14:paraId="6B64AA06" w14:textId="77777777" w:rsidR="00BC788E" w:rsidRDefault="00BC788E" w:rsidP="00BC788E">
      <w:pPr>
        <w:numPr>
          <w:ilvl w:val="0"/>
          <w:numId w:val="28"/>
        </w:numPr>
        <w:pBdr>
          <w:top w:val="nil"/>
          <w:left w:val="nil"/>
          <w:bottom w:val="nil"/>
          <w:right w:val="nil"/>
          <w:between w:val="nil"/>
        </w:pBdr>
        <w:shd w:val="clear" w:color="auto" w:fill="D7E3BC"/>
        <w:tabs>
          <w:tab w:val="left" w:pos="284"/>
        </w:tabs>
        <w:spacing w:after="0" w:line="240" w:lineRule="auto"/>
        <w:jc w:val="both"/>
        <w:rPr>
          <w:color w:val="000000"/>
        </w:rPr>
      </w:pPr>
      <w:r>
        <w:rPr>
          <w:rFonts w:ascii="Calibri" w:eastAsia="Calibri" w:hAnsi="Calibri" w:cs="Calibri"/>
          <w:b/>
          <w:color w:val="000000"/>
        </w:rPr>
        <w:t>OBJETO E PRAZO DO CONTRATO.</w:t>
      </w:r>
    </w:p>
    <w:p w14:paraId="78421012" w14:textId="38AC87FD" w:rsidR="00BC788E" w:rsidRPr="006F6688" w:rsidRDefault="006F6688" w:rsidP="006F6688">
      <w:pPr>
        <w:numPr>
          <w:ilvl w:val="1"/>
          <w:numId w:val="28"/>
        </w:numPr>
        <w:pBdr>
          <w:top w:val="nil"/>
          <w:left w:val="nil"/>
          <w:bottom w:val="nil"/>
          <w:right w:val="nil"/>
          <w:between w:val="nil"/>
        </w:pBdr>
        <w:tabs>
          <w:tab w:val="left" w:pos="426"/>
        </w:tabs>
        <w:spacing w:after="0" w:line="240" w:lineRule="auto"/>
        <w:jc w:val="both"/>
      </w:pPr>
      <w:r w:rsidRPr="006F6688">
        <w:rPr>
          <w:rFonts w:ascii="Calibri" w:eastAsia="Calibri" w:hAnsi="Calibri" w:cs="Calibri"/>
          <w:color w:val="000000"/>
        </w:rPr>
        <w:t xml:space="preserve">Contratação de empresa especializada para o fornecimento de eletrodomésticos, destinados ao atendimento das demandas operacionais, administrativas e assistenciais do Serviço de Atendimento Móvel de Urgência – SAMU 192/CISCENO, no âmbito do Consórcio Público Intermunicipal de Saúde para Gerenciamento do SAMU Macrorregional Centro-Norte de Goiás – CISCENO, </w:t>
      </w:r>
      <w:r w:rsidR="00BC788E">
        <w:rPr>
          <w:rFonts w:ascii="Calibri" w:eastAsia="Calibri" w:hAnsi="Calibri" w:cs="Calibri"/>
          <w:color w:val="000000"/>
        </w:rPr>
        <w:t>natureza, condições, quantidades e exigências estabelecidas neste instrumento:</w:t>
      </w:r>
    </w:p>
    <w:p w14:paraId="4DE9B87F" w14:textId="77777777" w:rsidR="006F6688" w:rsidRDefault="006F6688" w:rsidP="006F6688">
      <w:pPr>
        <w:pBdr>
          <w:top w:val="nil"/>
          <w:left w:val="nil"/>
          <w:bottom w:val="nil"/>
          <w:right w:val="nil"/>
          <w:between w:val="nil"/>
        </w:pBdr>
        <w:tabs>
          <w:tab w:val="left" w:pos="426"/>
        </w:tabs>
        <w:spacing w:after="0" w:line="240" w:lineRule="auto"/>
        <w:ind w:left="405"/>
        <w:jc w:val="both"/>
      </w:pPr>
    </w:p>
    <w:tbl>
      <w:tblPr>
        <w:tblW w:w="4930" w:type="pct"/>
        <w:jc w:val="center"/>
        <w:tblCellMar>
          <w:left w:w="30" w:type="dxa"/>
          <w:right w:w="30" w:type="dxa"/>
        </w:tblCellMar>
        <w:tblLook w:val="04A0" w:firstRow="1" w:lastRow="0" w:firstColumn="1" w:lastColumn="0" w:noHBand="0" w:noVBand="1"/>
      </w:tblPr>
      <w:tblGrid>
        <w:gridCol w:w="673"/>
        <w:gridCol w:w="5635"/>
        <w:gridCol w:w="712"/>
        <w:gridCol w:w="712"/>
        <w:gridCol w:w="1757"/>
      </w:tblGrid>
      <w:tr w:rsidR="00D47245" w:rsidRPr="006F6688" w14:paraId="06BA2270" w14:textId="77777777" w:rsidTr="00D47245">
        <w:trPr>
          <w:trHeight w:val="582"/>
          <w:jc w:val="center"/>
        </w:trPr>
        <w:tc>
          <w:tcPr>
            <w:tcW w:w="355" w:type="pct"/>
            <w:tcBorders>
              <w:top w:val="single" w:sz="6" w:space="0" w:color="auto"/>
              <w:left w:val="single" w:sz="6" w:space="0" w:color="auto"/>
              <w:bottom w:val="single" w:sz="6" w:space="0" w:color="000000"/>
              <w:right w:val="single" w:sz="6" w:space="0" w:color="auto"/>
            </w:tcBorders>
            <w:vAlign w:val="center"/>
          </w:tcPr>
          <w:p w14:paraId="44E3DA9D" w14:textId="77777777" w:rsidR="00D47245" w:rsidRPr="006F6688" w:rsidRDefault="00D47245" w:rsidP="00FD18DA">
            <w:pPr>
              <w:spacing w:after="0" w:line="240" w:lineRule="auto"/>
              <w:jc w:val="center"/>
              <w:rPr>
                <w:rFonts w:ascii="Calibri" w:hAnsi="Calibri" w:cs="Calibri"/>
                <w:b/>
                <w:bCs/>
              </w:rPr>
            </w:pPr>
            <w:r w:rsidRPr="006F6688">
              <w:rPr>
                <w:rFonts w:ascii="Calibri" w:hAnsi="Calibri" w:cs="Calibri"/>
                <w:b/>
                <w:bCs/>
              </w:rPr>
              <w:t>ITEM</w:t>
            </w:r>
          </w:p>
        </w:tc>
        <w:tc>
          <w:tcPr>
            <w:tcW w:w="2969" w:type="pct"/>
            <w:tcBorders>
              <w:top w:val="single" w:sz="6" w:space="0" w:color="auto"/>
              <w:left w:val="single" w:sz="6" w:space="0" w:color="auto"/>
              <w:bottom w:val="single" w:sz="6" w:space="0" w:color="000000"/>
              <w:right w:val="single" w:sz="6" w:space="0" w:color="auto"/>
            </w:tcBorders>
            <w:vAlign w:val="center"/>
          </w:tcPr>
          <w:p w14:paraId="7446884E" w14:textId="77777777" w:rsidR="00D47245" w:rsidRPr="006F6688" w:rsidRDefault="00D47245" w:rsidP="00FD18DA">
            <w:pPr>
              <w:spacing w:after="0" w:line="240" w:lineRule="auto"/>
              <w:jc w:val="center"/>
              <w:rPr>
                <w:rFonts w:ascii="Calibri" w:hAnsi="Calibri" w:cs="Calibri"/>
                <w:b/>
                <w:bCs/>
              </w:rPr>
            </w:pPr>
            <w:r w:rsidRPr="006F6688">
              <w:rPr>
                <w:rFonts w:ascii="Calibri" w:hAnsi="Calibri" w:cs="Calibri"/>
                <w:b/>
                <w:bCs/>
              </w:rPr>
              <w:t>PRODUTO</w:t>
            </w:r>
          </w:p>
        </w:tc>
        <w:tc>
          <w:tcPr>
            <w:tcW w:w="375" w:type="pct"/>
            <w:tcBorders>
              <w:top w:val="single" w:sz="6" w:space="0" w:color="auto"/>
              <w:left w:val="single" w:sz="6" w:space="0" w:color="auto"/>
              <w:bottom w:val="single" w:sz="6" w:space="0" w:color="000000"/>
              <w:right w:val="single" w:sz="6" w:space="0" w:color="auto"/>
            </w:tcBorders>
            <w:vAlign w:val="center"/>
          </w:tcPr>
          <w:p w14:paraId="453ADE7A" w14:textId="18D9314E" w:rsidR="00D47245" w:rsidRPr="006F6688" w:rsidRDefault="00D47245" w:rsidP="00FD18DA">
            <w:pPr>
              <w:spacing w:after="0" w:line="240" w:lineRule="auto"/>
              <w:jc w:val="center"/>
              <w:rPr>
                <w:rFonts w:ascii="Calibri" w:hAnsi="Calibri" w:cs="Calibri"/>
                <w:b/>
                <w:bCs/>
              </w:rPr>
            </w:pPr>
            <w:r w:rsidRPr="006F6688">
              <w:rPr>
                <w:rFonts w:ascii="Calibri" w:hAnsi="Calibri" w:cs="Calibri"/>
                <w:b/>
                <w:bCs/>
              </w:rPr>
              <w:t>UNID</w:t>
            </w:r>
          </w:p>
        </w:tc>
        <w:tc>
          <w:tcPr>
            <w:tcW w:w="375" w:type="pct"/>
            <w:tcBorders>
              <w:top w:val="single" w:sz="6" w:space="0" w:color="auto"/>
              <w:left w:val="single" w:sz="6" w:space="0" w:color="auto"/>
              <w:bottom w:val="single" w:sz="6" w:space="0" w:color="000000"/>
              <w:right w:val="single" w:sz="6" w:space="0" w:color="auto"/>
            </w:tcBorders>
            <w:vAlign w:val="center"/>
          </w:tcPr>
          <w:p w14:paraId="50E81F48" w14:textId="25BFAC1F" w:rsidR="00D47245" w:rsidRPr="006F6688" w:rsidRDefault="00D47245" w:rsidP="00FD18DA">
            <w:pPr>
              <w:spacing w:after="0" w:line="240" w:lineRule="auto"/>
              <w:jc w:val="center"/>
              <w:rPr>
                <w:rFonts w:ascii="Calibri" w:hAnsi="Calibri" w:cs="Calibri"/>
                <w:b/>
                <w:bCs/>
              </w:rPr>
            </w:pPr>
            <w:r w:rsidRPr="006F6688">
              <w:rPr>
                <w:rFonts w:ascii="Calibri" w:hAnsi="Calibri" w:cs="Calibri"/>
                <w:b/>
                <w:bCs/>
              </w:rPr>
              <w:t>QTDE</w:t>
            </w:r>
          </w:p>
        </w:tc>
        <w:tc>
          <w:tcPr>
            <w:tcW w:w="926" w:type="pct"/>
            <w:tcBorders>
              <w:top w:val="single" w:sz="6" w:space="0" w:color="auto"/>
              <w:left w:val="single" w:sz="6" w:space="0" w:color="auto"/>
              <w:bottom w:val="single" w:sz="6" w:space="0" w:color="000000"/>
              <w:right w:val="single" w:sz="6" w:space="0" w:color="auto"/>
            </w:tcBorders>
            <w:vAlign w:val="center"/>
          </w:tcPr>
          <w:p w14:paraId="7404EC3D" w14:textId="3F7EEB09" w:rsidR="00D47245" w:rsidRPr="006F6688" w:rsidRDefault="00D47245" w:rsidP="00FD18DA">
            <w:pPr>
              <w:spacing w:after="0" w:line="240" w:lineRule="auto"/>
              <w:jc w:val="center"/>
              <w:rPr>
                <w:rFonts w:ascii="Calibri" w:hAnsi="Calibri" w:cs="Calibri"/>
                <w:b/>
                <w:bCs/>
              </w:rPr>
            </w:pPr>
            <w:r w:rsidRPr="006F6688">
              <w:rPr>
                <w:rFonts w:ascii="Calibri" w:hAnsi="Calibri" w:cs="Calibri"/>
                <w:b/>
                <w:bCs/>
              </w:rPr>
              <w:t>VALOR DE REFERÊNCIA</w:t>
            </w:r>
          </w:p>
        </w:tc>
      </w:tr>
      <w:tr w:rsidR="00D47245" w:rsidRPr="006F6688" w14:paraId="297B4B8D" w14:textId="77777777" w:rsidTr="00D47245">
        <w:trPr>
          <w:trHeight w:val="830"/>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2DC7E4DA" w14:textId="77777777" w:rsidR="00D47245" w:rsidRPr="006F6688" w:rsidRDefault="00D47245" w:rsidP="00FD18DA">
            <w:pPr>
              <w:spacing w:after="0" w:line="240" w:lineRule="auto"/>
              <w:jc w:val="center"/>
              <w:rPr>
                <w:rFonts w:ascii="Calibri" w:hAnsi="Calibri" w:cs="Calibri"/>
                <w:b/>
                <w:bCs/>
                <w:i/>
              </w:rPr>
            </w:pPr>
            <w:r w:rsidRPr="006F6688">
              <w:rPr>
                <w:rFonts w:ascii="Calibri" w:hAnsi="Calibri" w:cs="Calibri"/>
              </w:rPr>
              <w:t>1</w:t>
            </w:r>
          </w:p>
        </w:tc>
        <w:tc>
          <w:tcPr>
            <w:tcW w:w="2969" w:type="pct"/>
            <w:tcBorders>
              <w:top w:val="single" w:sz="6" w:space="0" w:color="000000"/>
              <w:left w:val="single" w:sz="6" w:space="0" w:color="000000"/>
              <w:bottom w:val="single" w:sz="6" w:space="0" w:color="000000"/>
              <w:right w:val="single" w:sz="6" w:space="0" w:color="000000"/>
            </w:tcBorders>
          </w:tcPr>
          <w:p w14:paraId="68A34194" w14:textId="77777777" w:rsidR="00D47245" w:rsidRPr="006F6688" w:rsidRDefault="00D47245" w:rsidP="00FD18DA">
            <w:pPr>
              <w:spacing w:after="0" w:line="240" w:lineRule="auto"/>
              <w:jc w:val="both"/>
              <w:rPr>
                <w:rFonts w:ascii="Calibri" w:eastAsia="Times New Roman" w:hAnsi="Calibri" w:cs="Calibri"/>
                <w:b/>
                <w:bCs/>
                <w:color w:val="000000"/>
                <w:lang w:eastAsia="pt-BR"/>
              </w:rPr>
            </w:pPr>
            <w:r w:rsidRPr="006F6688">
              <w:rPr>
                <w:rFonts w:ascii="Calibri" w:hAnsi="Calibri" w:cs="Calibri"/>
              </w:rPr>
              <w:t>ESCADA 5 DEGRAUS - Escada de abrir em duralumínio, com 05 degraus, com trava e sustentação dos degraus e tapetes antiderrapantes.</w:t>
            </w:r>
          </w:p>
        </w:tc>
        <w:tc>
          <w:tcPr>
            <w:tcW w:w="375" w:type="pct"/>
            <w:tcBorders>
              <w:top w:val="single" w:sz="6" w:space="0" w:color="000000"/>
              <w:left w:val="single" w:sz="6" w:space="0" w:color="000000"/>
              <w:bottom w:val="single" w:sz="6" w:space="0" w:color="000000"/>
              <w:right w:val="single" w:sz="6" w:space="0" w:color="000000"/>
            </w:tcBorders>
            <w:vAlign w:val="center"/>
          </w:tcPr>
          <w:p w14:paraId="09D9E40F" w14:textId="6933900D" w:rsidR="00D47245" w:rsidRPr="006F6688" w:rsidRDefault="00D47245" w:rsidP="00FD18DA">
            <w:pPr>
              <w:spacing w:after="0" w:line="240" w:lineRule="auto"/>
              <w:jc w:val="center"/>
              <w:rPr>
                <w:rFonts w:ascii="Calibri" w:hAnsi="Calibri" w:cs="Calibri"/>
              </w:rPr>
            </w:pPr>
            <w:r w:rsidRPr="006F6688">
              <w:rPr>
                <w:rFonts w:ascii="Calibri" w:hAnsi="Calibri" w:cs="Calibri"/>
              </w:rPr>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5A17C86B" w14:textId="7E75D784" w:rsidR="00D47245" w:rsidRPr="006F6688" w:rsidRDefault="00D47245" w:rsidP="00FD18DA">
            <w:pPr>
              <w:spacing w:after="0" w:line="240" w:lineRule="auto"/>
              <w:jc w:val="center"/>
              <w:rPr>
                <w:rFonts w:ascii="Calibri" w:hAnsi="Calibri" w:cs="Calibri"/>
                <w:bCs/>
              </w:rPr>
            </w:pPr>
            <w:r w:rsidRPr="006F6688">
              <w:rPr>
                <w:rFonts w:ascii="Calibri" w:hAnsi="Calibri" w:cs="Calibri"/>
              </w:rPr>
              <w:t>57</w:t>
            </w:r>
          </w:p>
        </w:tc>
        <w:tc>
          <w:tcPr>
            <w:tcW w:w="926" w:type="pct"/>
            <w:tcBorders>
              <w:top w:val="single" w:sz="6" w:space="0" w:color="000000"/>
              <w:left w:val="single" w:sz="6" w:space="0" w:color="000000"/>
              <w:bottom w:val="single" w:sz="6" w:space="0" w:color="000000"/>
              <w:right w:val="single" w:sz="6" w:space="0" w:color="000000"/>
            </w:tcBorders>
            <w:vAlign w:val="center"/>
          </w:tcPr>
          <w:p w14:paraId="5D70A229" w14:textId="77777777" w:rsidR="00D47245" w:rsidRPr="006F6688" w:rsidRDefault="00D47245" w:rsidP="00FD18DA">
            <w:pPr>
              <w:spacing w:after="0" w:line="240" w:lineRule="auto"/>
              <w:jc w:val="center"/>
              <w:rPr>
                <w:rFonts w:ascii="Calibri" w:hAnsi="Calibri" w:cs="Calibri"/>
                <w:bCs/>
              </w:rPr>
            </w:pPr>
            <w:r w:rsidRPr="006F6688">
              <w:rPr>
                <w:rFonts w:ascii="Calibri" w:hAnsi="Calibri" w:cs="Calibri"/>
              </w:rPr>
              <w:t>R$ 70,00</w:t>
            </w:r>
          </w:p>
        </w:tc>
      </w:tr>
      <w:tr w:rsidR="00D47245" w:rsidRPr="006F6688" w14:paraId="33B6879B" w14:textId="77777777" w:rsidTr="00D47245">
        <w:trPr>
          <w:trHeight w:val="552"/>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7A0E309E" w14:textId="77777777" w:rsidR="00D47245" w:rsidRPr="006F6688" w:rsidRDefault="00D47245" w:rsidP="00FD18DA">
            <w:pPr>
              <w:spacing w:after="0" w:line="240" w:lineRule="auto"/>
              <w:jc w:val="center"/>
              <w:rPr>
                <w:rFonts w:ascii="Calibri" w:hAnsi="Calibri" w:cs="Calibri"/>
                <w:b/>
                <w:bCs/>
                <w:i/>
              </w:rPr>
            </w:pPr>
            <w:r w:rsidRPr="006F6688">
              <w:rPr>
                <w:rFonts w:ascii="Calibri" w:hAnsi="Calibri" w:cs="Calibri"/>
              </w:rPr>
              <w:t>2</w:t>
            </w:r>
          </w:p>
        </w:tc>
        <w:tc>
          <w:tcPr>
            <w:tcW w:w="2969" w:type="pct"/>
            <w:tcBorders>
              <w:top w:val="single" w:sz="6" w:space="0" w:color="000000"/>
              <w:left w:val="single" w:sz="6" w:space="0" w:color="000000"/>
              <w:bottom w:val="single" w:sz="6" w:space="0" w:color="000000"/>
              <w:right w:val="single" w:sz="6" w:space="0" w:color="000000"/>
            </w:tcBorders>
          </w:tcPr>
          <w:p w14:paraId="0D6C19C8" w14:textId="77777777" w:rsidR="00D47245" w:rsidRPr="006F6688" w:rsidRDefault="00D47245" w:rsidP="00FD18DA">
            <w:pPr>
              <w:spacing w:after="0" w:line="240" w:lineRule="auto"/>
              <w:jc w:val="both"/>
              <w:rPr>
                <w:rFonts w:ascii="Calibri" w:hAnsi="Calibri" w:cs="Calibri"/>
                <w:bCs/>
              </w:rPr>
            </w:pPr>
            <w:r w:rsidRPr="006F6688">
              <w:rPr>
                <w:rFonts w:ascii="Calibri" w:hAnsi="Calibri" w:cs="Calibri"/>
              </w:rPr>
              <w:t>QUADRO BRANCO 120CMX100CM - Quadro confeccionado em MDF 9mm, sobreposto por laminado melamínico (Fórmica ou Pertech); moldura em alumínio na cor anodizada fosca; moldura frisada; espessura da moldura: 15mm lateral e 25mm de frente; pode ser fixado na horizontal ou vertical; acompanha kit para instalação e suporte em alumínio para marcador e apagador de 20cm a 50cm de acordo com o comprimento do quadro; medidas: 120x100cm; garantia de 3 anos contra defeitos de fabricação.</w:t>
            </w:r>
          </w:p>
        </w:tc>
        <w:tc>
          <w:tcPr>
            <w:tcW w:w="375" w:type="pct"/>
            <w:tcBorders>
              <w:top w:val="single" w:sz="6" w:space="0" w:color="000000"/>
              <w:left w:val="single" w:sz="6" w:space="0" w:color="000000"/>
              <w:bottom w:val="single" w:sz="6" w:space="0" w:color="000000"/>
              <w:right w:val="single" w:sz="6" w:space="0" w:color="000000"/>
            </w:tcBorders>
            <w:vAlign w:val="center"/>
          </w:tcPr>
          <w:p w14:paraId="5CC445D6" w14:textId="4230F173" w:rsidR="00D47245" w:rsidRPr="006F6688" w:rsidRDefault="00D47245" w:rsidP="00FD18DA">
            <w:pPr>
              <w:spacing w:after="0" w:line="240" w:lineRule="auto"/>
              <w:jc w:val="center"/>
              <w:rPr>
                <w:rFonts w:ascii="Calibri" w:hAnsi="Calibri" w:cs="Calibri"/>
              </w:rPr>
            </w:pPr>
            <w:r w:rsidRPr="006F6688">
              <w:rPr>
                <w:rFonts w:ascii="Calibri" w:hAnsi="Calibri" w:cs="Calibri"/>
              </w:rPr>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0725D537" w14:textId="070EC5BB" w:rsidR="00D47245" w:rsidRPr="006F6688" w:rsidRDefault="00D47245" w:rsidP="00FD18DA">
            <w:pPr>
              <w:spacing w:after="0" w:line="240" w:lineRule="auto"/>
              <w:jc w:val="center"/>
              <w:rPr>
                <w:rFonts w:ascii="Calibri" w:hAnsi="Calibri" w:cs="Calibri"/>
                <w:bCs/>
              </w:rPr>
            </w:pPr>
            <w:r w:rsidRPr="006F6688">
              <w:rPr>
                <w:rFonts w:ascii="Calibri" w:hAnsi="Calibri" w:cs="Calibri"/>
              </w:rPr>
              <w:t>29</w:t>
            </w:r>
          </w:p>
        </w:tc>
        <w:tc>
          <w:tcPr>
            <w:tcW w:w="926" w:type="pct"/>
            <w:tcBorders>
              <w:top w:val="single" w:sz="6" w:space="0" w:color="000000"/>
              <w:left w:val="single" w:sz="6" w:space="0" w:color="000000"/>
              <w:bottom w:val="single" w:sz="6" w:space="0" w:color="000000"/>
              <w:right w:val="single" w:sz="6" w:space="0" w:color="000000"/>
            </w:tcBorders>
            <w:vAlign w:val="center"/>
          </w:tcPr>
          <w:p w14:paraId="5171645D" w14:textId="77777777" w:rsidR="00D47245" w:rsidRPr="006F6688" w:rsidRDefault="00D47245" w:rsidP="00FD18DA">
            <w:pPr>
              <w:spacing w:after="0" w:line="240" w:lineRule="auto"/>
              <w:jc w:val="center"/>
              <w:rPr>
                <w:rFonts w:ascii="Calibri" w:hAnsi="Calibri" w:cs="Calibri"/>
                <w:bCs/>
              </w:rPr>
            </w:pPr>
            <w:r w:rsidRPr="006F6688">
              <w:rPr>
                <w:rFonts w:ascii="Calibri" w:hAnsi="Calibri" w:cs="Calibri"/>
              </w:rPr>
              <w:t>R$ 50,00</w:t>
            </w:r>
          </w:p>
        </w:tc>
      </w:tr>
      <w:tr w:rsidR="00D47245" w:rsidRPr="006F6688" w14:paraId="5EE28217" w14:textId="77777777" w:rsidTr="00D47245">
        <w:trPr>
          <w:trHeight w:val="552"/>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7C7D2058" w14:textId="77777777" w:rsidR="00D47245" w:rsidRPr="006F6688" w:rsidRDefault="00D47245" w:rsidP="00FD18DA">
            <w:pPr>
              <w:spacing w:after="0" w:line="240" w:lineRule="auto"/>
              <w:jc w:val="center"/>
              <w:rPr>
                <w:rFonts w:ascii="Calibri" w:hAnsi="Calibri" w:cs="Calibri"/>
                <w:b/>
                <w:bCs/>
                <w:i/>
              </w:rPr>
            </w:pPr>
            <w:r w:rsidRPr="006F6688">
              <w:rPr>
                <w:rFonts w:ascii="Calibri" w:hAnsi="Calibri" w:cs="Calibri"/>
              </w:rPr>
              <w:t>3</w:t>
            </w:r>
          </w:p>
        </w:tc>
        <w:tc>
          <w:tcPr>
            <w:tcW w:w="2969" w:type="pct"/>
            <w:tcBorders>
              <w:top w:val="single" w:sz="6" w:space="0" w:color="000000"/>
              <w:left w:val="single" w:sz="6" w:space="0" w:color="000000"/>
              <w:bottom w:val="single" w:sz="6" w:space="0" w:color="000000"/>
              <w:right w:val="single" w:sz="6" w:space="0" w:color="000000"/>
            </w:tcBorders>
          </w:tcPr>
          <w:p w14:paraId="674EC468" w14:textId="77777777" w:rsidR="00D47245" w:rsidRPr="006F6688" w:rsidRDefault="00D47245" w:rsidP="00FD18DA">
            <w:pPr>
              <w:spacing w:after="0" w:line="240" w:lineRule="auto"/>
              <w:jc w:val="both"/>
              <w:rPr>
                <w:rFonts w:ascii="Calibri" w:hAnsi="Calibri" w:cs="Calibri"/>
                <w:bCs/>
              </w:rPr>
            </w:pPr>
            <w:r w:rsidRPr="006F6688">
              <w:rPr>
                <w:rFonts w:ascii="Calibri" w:hAnsi="Calibri" w:cs="Calibri"/>
              </w:rPr>
              <w:t>QUADRO BRANCO 200CMX150CM – (aconselho alterarmos paa 200x120, que foi encontrado na internet) Quadro confeccionado em MDF 9mm, sobreposto por laminado melamínico (Fórmica ou Pertech); Moldura em alumínio na cor Anodizado (Fosco), Moldura: Alumínio, Espesura: 2,5 cm. Comprimento: 200 cm, largura: 120 cm, peso: 11,173 kg. Moldura em alumínio arredondado, resistente e elegante. Cantoneiras em polietileno com cantos arredondados. Porta-caneta/apagador removível e deslizante. Garantia de 3 anos contra defeitos de fabricação.</w:t>
            </w:r>
          </w:p>
        </w:tc>
        <w:tc>
          <w:tcPr>
            <w:tcW w:w="375" w:type="pct"/>
            <w:tcBorders>
              <w:top w:val="single" w:sz="6" w:space="0" w:color="000000"/>
              <w:left w:val="single" w:sz="6" w:space="0" w:color="000000"/>
              <w:bottom w:val="single" w:sz="6" w:space="0" w:color="000000"/>
              <w:right w:val="single" w:sz="6" w:space="0" w:color="000000"/>
            </w:tcBorders>
            <w:vAlign w:val="center"/>
          </w:tcPr>
          <w:p w14:paraId="617242FC" w14:textId="57C37F76" w:rsidR="00D47245" w:rsidRPr="006F6688" w:rsidRDefault="00D47245" w:rsidP="00FD18DA">
            <w:pPr>
              <w:spacing w:after="0" w:line="240" w:lineRule="auto"/>
              <w:jc w:val="center"/>
              <w:rPr>
                <w:rFonts w:ascii="Calibri" w:hAnsi="Calibri" w:cs="Calibri"/>
              </w:rPr>
            </w:pPr>
            <w:r w:rsidRPr="006F6688">
              <w:rPr>
                <w:rFonts w:ascii="Calibri" w:hAnsi="Calibri" w:cs="Calibri"/>
              </w:rPr>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53D1AE1C" w14:textId="70B817B4" w:rsidR="00D47245" w:rsidRPr="006F6688" w:rsidRDefault="00D47245" w:rsidP="00FD18DA">
            <w:pPr>
              <w:spacing w:after="0" w:line="240" w:lineRule="auto"/>
              <w:jc w:val="center"/>
              <w:rPr>
                <w:rFonts w:ascii="Calibri" w:hAnsi="Calibri" w:cs="Calibri"/>
                <w:bCs/>
              </w:rPr>
            </w:pPr>
            <w:r w:rsidRPr="006F6688">
              <w:rPr>
                <w:rFonts w:ascii="Calibri" w:hAnsi="Calibri" w:cs="Calibri"/>
              </w:rPr>
              <w:t>5</w:t>
            </w:r>
          </w:p>
        </w:tc>
        <w:tc>
          <w:tcPr>
            <w:tcW w:w="926" w:type="pct"/>
            <w:tcBorders>
              <w:top w:val="single" w:sz="6" w:space="0" w:color="000000"/>
              <w:left w:val="single" w:sz="6" w:space="0" w:color="000000"/>
              <w:bottom w:val="single" w:sz="6" w:space="0" w:color="000000"/>
              <w:right w:val="single" w:sz="6" w:space="0" w:color="000000"/>
            </w:tcBorders>
            <w:vAlign w:val="center"/>
          </w:tcPr>
          <w:p w14:paraId="2E114A54" w14:textId="77777777" w:rsidR="00D47245" w:rsidRPr="006F6688" w:rsidRDefault="00D47245" w:rsidP="00FD18DA">
            <w:pPr>
              <w:spacing w:after="0" w:line="240" w:lineRule="auto"/>
              <w:jc w:val="center"/>
              <w:rPr>
                <w:rFonts w:ascii="Calibri" w:hAnsi="Calibri" w:cs="Calibri"/>
                <w:bCs/>
              </w:rPr>
            </w:pPr>
            <w:r w:rsidRPr="006F6688">
              <w:rPr>
                <w:rFonts w:ascii="Calibri" w:hAnsi="Calibri" w:cs="Calibri"/>
              </w:rPr>
              <w:t>R$ 70,00</w:t>
            </w:r>
          </w:p>
        </w:tc>
      </w:tr>
      <w:tr w:rsidR="00D47245" w:rsidRPr="006F6688" w14:paraId="56EA73DE"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32A5A42B" w14:textId="77777777" w:rsidR="00D47245" w:rsidRPr="006F6688" w:rsidRDefault="00D47245" w:rsidP="00FD18DA">
            <w:pPr>
              <w:spacing w:after="0" w:line="240" w:lineRule="auto"/>
              <w:jc w:val="center"/>
              <w:rPr>
                <w:rFonts w:ascii="Calibri" w:hAnsi="Calibri" w:cs="Calibri"/>
                <w:b/>
                <w:bCs/>
                <w:i/>
              </w:rPr>
            </w:pPr>
            <w:r w:rsidRPr="006F6688">
              <w:rPr>
                <w:rFonts w:ascii="Calibri" w:hAnsi="Calibri" w:cs="Calibri"/>
              </w:rPr>
              <w:t>4</w:t>
            </w:r>
          </w:p>
        </w:tc>
        <w:tc>
          <w:tcPr>
            <w:tcW w:w="2969" w:type="pct"/>
            <w:tcBorders>
              <w:top w:val="single" w:sz="6" w:space="0" w:color="000000"/>
              <w:left w:val="single" w:sz="6" w:space="0" w:color="000000"/>
              <w:bottom w:val="single" w:sz="6" w:space="0" w:color="000000"/>
              <w:right w:val="single" w:sz="6" w:space="0" w:color="000000"/>
            </w:tcBorders>
          </w:tcPr>
          <w:p w14:paraId="1797CA1C" w14:textId="77777777" w:rsidR="00D47245" w:rsidRPr="006F6688" w:rsidRDefault="00D47245" w:rsidP="00FD18DA">
            <w:pPr>
              <w:spacing w:after="0" w:line="240" w:lineRule="auto"/>
              <w:jc w:val="both"/>
              <w:rPr>
                <w:rFonts w:ascii="Calibri" w:eastAsia="Times New Roman" w:hAnsi="Calibri" w:cs="Calibri"/>
                <w:b/>
                <w:bCs/>
                <w:color w:val="000000"/>
                <w:lang w:eastAsia="pt-BR"/>
              </w:rPr>
            </w:pPr>
            <w:r w:rsidRPr="006F6688">
              <w:rPr>
                <w:rFonts w:ascii="Calibri" w:hAnsi="Calibri" w:cs="Calibri"/>
              </w:rPr>
              <w:t>QUADRO DE CORTIÇA 120CM X 100 CM - Quadro de Avisos de Cortiça com Cantoneiras, confeccionado com fibra de madeira de 3mm. Moldura de alumínio frisado, tipo U, possuído 20mm de largura e 13mm de espessura, com fixação invisível nas laterais, por intermédio de cantoneiras. Possui base própria para afixação de alfinetes e afins, revestido por cortiça.. Vem com 1 Kit de parafusos para instalação. Especificações Técnicas: Medidas Totais do Produto 100 x 120 centímetros. Moldura ALUMINIO. Magnético: Não. Fundo do quadro: Fibra de madeira de 3mm de reflorestamento. Fixação invisível: Sim. Características da fixação: Utiliza-se 4 parafusos. Para utilizar com: Alfinetes e afins. Garantia contra defeitos de fábrica de 1 ano.</w:t>
            </w:r>
          </w:p>
        </w:tc>
        <w:tc>
          <w:tcPr>
            <w:tcW w:w="375" w:type="pct"/>
            <w:tcBorders>
              <w:top w:val="single" w:sz="6" w:space="0" w:color="000000"/>
              <w:left w:val="single" w:sz="6" w:space="0" w:color="000000"/>
              <w:bottom w:val="single" w:sz="6" w:space="0" w:color="000000"/>
              <w:right w:val="single" w:sz="6" w:space="0" w:color="000000"/>
            </w:tcBorders>
            <w:vAlign w:val="center"/>
          </w:tcPr>
          <w:p w14:paraId="1BD1FBEA" w14:textId="7FD2E0D5" w:rsidR="00D47245" w:rsidRPr="006F6688" w:rsidRDefault="00D47245" w:rsidP="00FD18DA">
            <w:pPr>
              <w:spacing w:after="0" w:line="240" w:lineRule="auto"/>
              <w:jc w:val="center"/>
              <w:rPr>
                <w:rFonts w:ascii="Calibri" w:hAnsi="Calibri" w:cs="Calibri"/>
              </w:rPr>
            </w:pPr>
            <w:r w:rsidRPr="006F6688">
              <w:rPr>
                <w:rFonts w:ascii="Calibri" w:hAnsi="Calibri" w:cs="Calibri"/>
              </w:rPr>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35314866" w14:textId="77809B47" w:rsidR="00D47245" w:rsidRPr="006F6688" w:rsidRDefault="00D47245" w:rsidP="00FD18DA">
            <w:pPr>
              <w:spacing w:after="0" w:line="240" w:lineRule="auto"/>
              <w:jc w:val="center"/>
              <w:rPr>
                <w:rFonts w:ascii="Calibri" w:hAnsi="Calibri" w:cs="Calibri"/>
              </w:rPr>
            </w:pPr>
            <w:r w:rsidRPr="006F6688">
              <w:rPr>
                <w:rFonts w:ascii="Calibri" w:hAnsi="Calibri" w:cs="Calibri"/>
              </w:rPr>
              <w:t>14</w:t>
            </w:r>
          </w:p>
        </w:tc>
        <w:tc>
          <w:tcPr>
            <w:tcW w:w="926" w:type="pct"/>
            <w:tcBorders>
              <w:top w:val="single" w:sz="6" w:space="0" w:color="000000"/>
              <w:left w:val="single" w:sz="6" w:space="0" w:color="000000"/>
              <w:bottom w:val="single" w:sz="6" w:space="0" w:color="000000"/>
              <w:right w:val="single" w:sz="6" w:space="0" w:color="000000"/>
            </w:tcBorders>
            <w:vAlign w:val="center"/>
          </w:tcPr>
          <w:p w14:paraId="3EB33BAF" w14:textId="77777777" w:rsidR="00D47245" w:rsidRPr="006F6688" w:rsidRDefault="00D47245" w:rsidP="00FD18DA">
            <w:pPr>
              <w:spacing w:after="0" w:line="240" w:lineRule="auto"/>
              <w:jc w:val="center"/>
              <w:rPr>
                <w:rFonts w:ascii="Calibri" w:hAnsi="Calibri" w:cs="Calibri"/>
              </w:rPr>
            </w:pPr>
            <w:r w:rsidRPr="006F6688">
              <w:rPr>
                <w:rFonts w:ascii="Calibri" w:hAnsi="Calibri" w:cs="Calibri"/>
              </w:rPr>
              <w:t>R$ 30,00</w:t>
            </w:r>
          </w:p>
        </w:tc>
      </w:tr>
      <w:tr w:rsidR="00D47245" w:rsidRPr="006F6688" w14:paraId="3825393C"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7B6C010F" w14:textId="77777777" w:rsidR="00D47245" w:rsidRPr="006F6688" w:rsidRDefault="00D47245" w:rsidP="00FD18DA">
            <w:pPr>
              <w:spacing w:after="0" w:line="240" w:lineRule="auto"/>
              <w:jc w:val="center"/>
              <w:rPr>
                <w:rFonts w:ascii="Calibri" w:hAnsi="Calibri" w:cs="Calibri"/>
                <w:b/>
                <w:bCs/>
                <w:i/>
              </w:rPr>
            </w:pPr>
            <w:r w:rsidRPr="006F6688">
              <w:rPr>
                <w:rFonts w:ascii="Calibri" w:hAnsi="Calibri" w:cs="Calibri"/>
              </w:rPr>
              <w:lastRenderedPageBreak/>
              <w:t>5</w:t>
            </w:r>
          </w:p>
        </w:tc>
        <w:tc>
          <w:tcPr>
            <w:tcW w:w="2969" w:type="pct"/>
            <w:tcBorders>
              <w:top w:val="single" w:sz="6" w:space="0" w:color="000000"/>
              <w:left w:val="single" w:sz="6" w:space="0" w:color="000000"/>
              <w:bottom w:val="single" w:sz="6" w:space="0" w:color="000000"/>
              <w:right w:val="single" w:sz="6" w:space="0" w:color="000000"/>
            </w:tcBorders>
          </w:tcPr>
          <w:p w14:paraId="79718E7D" w14:textId="77777777" w:rsidR="00D47245" w:rsidRPr="006F6688" w:rsidRDefault="00D47245" w:rsidP="00FD18DA">
            <w:pPr>
              <w:spacing w:after="0" w:line="240" w:lineRule="auto"/>
              <w:jc w:val="both"/>
              <w:rPr>
                <w:rFonts w:ascii="Calibri" w:eastAsia="Times New Roman" w:hAnsi="Calibri" w:cs="Calibri"/>
                <w:b/>
                <w:bCs/>
                <w:color w:val="000000"/>
                <w:lang w:eastAsia="pt-BR"/>
              </w:rPr>
            </w:pPr>
            <w:r w:rsidRPr="006F6688">
              <w:rPr>
                <w:rFonts w:ascii="Calibri" w:hAnsi="Calibri" w:cs="Calibri"/>
              </w:rPr>
              <w:t>ARMÁRIO DML ARMÁRIO MULTIUSO COPA - Armário para guarda de utensilios, com 2 portas e 3 pratereiras interna. Estrutura: Caixaria e portas em MDF 18mm, prateleira e gaveteiro em MDF 15mm, acabamento em BP amadeirado, dobradiças metálicas, puxadores em alumínio e corrediças telescópicas. Dimensões totais aproximadas: 112,5x62,0x42,5cm (AxLxP).. Peso Máximo por Prateleira: 5 kg. Suporta Até: 20 kg. Cor: Preta. Garantia de 3 meses contra defeitos de fabricação.</w:t>
            </w:r>
          </w:p>
        </w:tc>
        <w:tc>
          <w:tcPr>
            <w:tcW w:w="375" w:type="pct"/>
            <w:tcBorders>
              <w:top w:val="single" w:sz="6" w:space="0" w:color="000000"/>
              <w:left w:val="single" w:sz="6" w:space="0" w:color="000000"/>
              <w:bottom w:val="single" w:sz="6" w:space="0" w:color="000000"/>
              <w:right w:val="single" w:sz="6" w:space="0" w:color="000000"/>
            </w:tcBorders>
            <w:vAlign w:val="center"/>
          </w:tcPr>
          <w:p w14:paraId="381492D2" w14:textId="4E295FC1" w:rsidR="00D47245" w:rsidRPr="006F6688" w:rsidRDefault="00D47245" w:rsidP="00FD18DA">
            <w:pPr>
              <w:spacing w:after="0" w:line="240" w:lineRule="auto"/>
              <w:jc w:val="center"/>
              <w:rPr>
                <w:rFonts w:ascii="Calibri" w:hAnsi="Calibri" w:cs="Calibri"/>
              </w:rPr>
            </w:pPr>
            <w:r w:rsidRPr="006F6688">
              <w:rPr>
                <w:rFonts w:ascii="Calibri" w:hAnsi="Calibri" w:cs="Calibri"/>
              </w:rPr>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14743CEF" w14:textId="61BA0311" w:rsidR="00D47245" w:rsidRPr="006F6688" w:rsidRDefault="00D47245" w:rsidP="00FD18DA">
            <w:pPr>
              <w:spacing w:after="0" w:line="240" w:lineRule="auto"/>
              <w:jc w:val="center"/>
              <w:rPr>
                <w:rFonts w:ascii="Calibri" w:hAnsi="Calibri" w:cs="Calibri"/>
                <w:bCs/>
              </w:rPr>
            </w:pPr>
            <w:r w:rsidRPr="006F6688">
              <w:rPr>
                <w:rFonts w:ascii="Calibri" w:hAnsi="Calibri" w:cs="Calibri"/>
              </w:rPr>
              <w:t>2</w:t>
            </w:r>
          </w:p>
        </w:tc>
        <w:tc>
          <w:tcPr>
            <w:tcW w:w="926" w:type="pct"/>
            <w:tcBorders>
              <w:top w:val="single" w:sz="6" w:space="0" w:color="000000"/>
              <w:left w:val="single" w:sz="6" w:space="0" w:color="000000"/>
              <w:bottom w:val="single" w:sz="6" w:space="0" w:color="000000"/>
              <w:right w:val="single" w:sz="6" w:space="0" w:color="000000"/>
            </w:tcBorders>
            <w:vAlign w:val="center"/>
          </w:tcPr>
          <w:p w14:paraId="56A54031" w14:textId="2D522709" w:rsidR="00D47245" w:rsidRPr="007113CA" w:rsidRDefault="007113CA" w:rsidP="007113CA">
            <w:pPr>
              <w:spacing w:after="0" w:line="240" w:lineRule="auto"/>
              <w:jc w:val="center"/>
              <w:rPr>
                <w:rFonts w:ascii="Calibri" w:hAnsi="Calibri" w:cs="Calibri"/>
              </w:rPr>
            </w:pPr>
            <w:r>
              <w:rPr>
                <w:rFonts w:ascii="Calibri" w:hAnsi="Calibri" w:cs="Calibri"/>
              </w:rPr>
              <w:t xml:space="preserve">R$ </w:t>
            </w:r>
            <w:r w:rsidR="00D47245" w:rsidRPr="006F6688">
              <w:rPr>
                <w:rFonts w:ascii="Calibri" w:hAnsi="Calibri" w:cs="Calibri"/>
              </w:rPr>
              <w:t>975,77</w:t>
            </w:r>
          </w:p>
        </w:tc>
      </w:tr>
      <w:tr w:rsidR="00D47245" w:rsidRPr="006F6688" w14:paraId="1AAA1016"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0711848C" w14:textId="77777777" w:rsidR="00D47245" w:rsidRPr="006F6688" w:rsidRDefault="00D47245" w:rsidP="00FD18DA">
            <w:pPr>
              <w:spacing w:after="0" w:line="240" w:lineRule="auto"/>
              <w:jc w:val="center"/>
              <w:rPr>
                <w:rFonts w:ascii="Calibri" w:hAnsi="Calibri" w:cs="Calibri"/>
                <w:b/>
                <w:bCs/>
                <w:i/>
              </w:rPr>
            </w:pPr>
            <w:r w:rsidRPr="006F6688">
              <w:rPr>
                <w:rFonts w:ascii="Calibri" w:hAnsi="Calibri" w:cs="Calibri"/>
              </w:rPr>
              <w:t>6</w:t>
            </w:r>
          </w:p>
        </w:tc>
        <w:tc>
          <w:tcPr>
            <w:tcW w:w="2969" w:type="pct"/>
            <w:tcBorders>
              <w:top w:val="single" w:sz="6" w:space="0" w:color="000000"/>
              <w:left w:val="single" w:sz="6" w:space="0" w:color="000000"/>
              <w:bottom w:val="single" w:sz="6" w:space="0" w:color="000000"/>
              <w:right w:val="single" w:sz="6" w:space="0" w:color="000000"/>
            </w:tcBorders>
          </w:tcPr>
          <w:p w14:paraId="4616A8DB" w14:textId="77777777" w:rsidR="00D47245" w:rsidRPr="006F6688" w:rsidRDefault="00D47245" w:rsidP="00FD18DA">
            <w:pPr>
              <w:spacing w:after="0" w:line="240" w:lineRule="auto"/>
              <w:jc w:val="both"/>
              <w:rPr>
                <w:rFonts w:ascii="Calibri" w:eastAsia="Times New Roman" w:hAnsi="Calibri" w:cs="Calibri"/>
                <w:b/>
                <w:bCs/>
                <w:color w:val="000000"/>
                <w:lang w:eastAsia="pt-BR"/>
              </w:rPr>
            </w:pPr>
            <w:r w:rsidRPr="006F6688">
              <w:rPr>
                <w:rFonts w:ascii="Calibri" w:hAnsi="Calibri" w:cs="Calibri"/>
              </w:rPr>
              <w:t>ESTANTE METALICA 90X60X198M - Estante de Aço Multiuso 6 Prateleiras 90cm – Reforçada e Regulável. Estrutura em aço galvanizado resistente. 6 prateleiras reguláveis para otimização de espaço. Aplicação em ambientes residenciais, comerciais e industriais. Capacidade de carga: até 150kg distribuídos (25kg por prateleira). Montagem simples e rápida. Dimensões: Altura: 198 cm. Largura: 90 cm. Profundidade: 28 cm. Conteúdo da Embalagem: 12 cantoneiras. 6 prateleiras. Indicada para organização de ferramentas, livros, caixas e produtos diversos. Cor preta.</w:t>
            </w:r>
          </w:p>
        </w:tc>
        <w:tc>
          <w:tcPr>
            <w:tcW w:w="375" w:type="pct"/>
            <w:tcBorders>
              <w:top w:val="single" w:sz="6" w:space="0" w:color="000000"/>
              <w:left w:val="single" w:sz="6" w:space="0" w:color="000000"/>
              <w:bottom w:val="single" w:sz="6" w:space="0" w:color="000000"/>
              <w:right w:val="single" w:sz="6" w:space="0" w:color="000000"/>
            </w:tcBorders>
            <w:vAlign w:val="center"/>
          </w:tcPr>
          <w:p w14:paraId="323D0733" w14:textId="7AC40192" w:rsidR="00D47245" w:rsidRPr="006F6688" w:rsidRDefault="00D47245" w:rsidP="00FD18DA">
            <w:pPr>
              <w:spacing w:after="0" w:line="240" w:lineRule="auto"/>
              <w:jc w:val="center"/>
              <w:rPr>
                <w:rFonts w:ascii="Calibri" w:hAnsi="Calibri" w:cs="Calibri"/>
              </w:rPr>
            </w:pPr>
            <w:r w:rsidRPr="006F6688">
              <w:rPr>
                <w:rFonts w:ascii="Calibri" w:hAnsi="Calibri" w:cs="Calibri"/>
              </w:rPr>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598B7CE2" w14:textId="0A436D40" w:rsidR="00D47245" w:rsidRPr="006F6688" w:rsidRDefault="00D47245" w:rsidP="006F6688">
            <w:pPr>
              <w:spacing w:after="0" w:line="240" w:lineRule="auto"/>
              <w:jc w:val="center"/>
              <w:rPr>
                <w:rFonts w:ascii="Calibri" w:hAnsi="Calibri" w:cs="Calibri"/>
              </w:rPr>
            </w:pPr>
            <w:r w:rsidRPr="006F6688">
              <w:rPr>
                <w:rFonts w:ascii="Calibri" w:hAnsi="Calibri" w:cs="Calibri"/>
              </w:rPr>
              <w:t>78</w:t>
            </w:r>
          </w:p>
        </w:tc>
        <w:tc>
          <w:tcPr>
            <w:tcW w:w="926" w:type="pct"/>
            <w:tcBorders>
              <w:top w:val="single" w:sz="6" w:space="0" w:color="000000"/>
              <w:left w:val="single" w:sz="6" w:space="0" w:color="000000"/>
              <w:bottom w:val="single" w:sz="6" w:space="0" w:color="000000"/>
              <w:right w:val="single" w:sz="6" w:space="0" w:color="000000"/>
            </w:tcBorders>
            <w:vAlign w:val="center"/>
          </w:tcPr>
          <w:p w14:paraId="3A88A203" w14:textId="6D6541AB" w:rsidR="00D47245" w:rsidRPr="006F6688" w:rsidRDefault="006F6688" w:rsidP="006F6688">
            <w:pPr>
              <w:spacing w:after="0" w:line="240" w:lineRule="auto"/>
              <w:jc w:val="center"/>
              <w:rPr>
                <w:rFonts w:ascii="Calibri" w:hAnsi="Calibri" w:cs="Calibri"/>
              </w:rPr>
            </w:pPr>
            <w:r>
              <w:rPr>
                <w:rFonts w:ascii="Calibri" w:hAnsi="Calibri" w:cs="Calibri"/>
              </w:rPr>
              <w:t xml:space="preserve">R$ </w:t>
            </w:r>
            <w:r w:rsidR="00D47245" w:rsidRPr="006F6688">
              <w:rPr>
                <w:rFonts w:ascii="Calibri" w:hAnsi="Calibri" w:cs="Calibri"/>
              </w:rPr>
              <w:t>676,67</w:t>
            </w:r>
          </w:p>
        </w:tc>
      </w:tr>
      <w:tr w:rsidR="00D47245" w:rsidRPr="006F6688" w14:paraId="0544C568"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0937CCC6" w14:textId="77777777" w:rsidR="00D47245" w:rsidRPr="006F6688" w:rsidRDefault="00D47245" w:rsidP="00FD18DA">
            <w:pPr>
              <w:spacing w:after="0" w:line="240" w:lineRule="auto"/>
              <w:jc w:val="center"/>
              <w:rPr>
                <w:rFonts w:ascii="Calibri" w:hAnsi="Calibri" w:cs="Calibri"/>
                <w:b/>
                <w:bCs/>
                <w:i/>
              </w:rPr>
            </w:pPr>
            <w:r w:rsidRPr="006F6688">
              <w:rPr>
                <w:rFonts w:ascii="Calibri" w:hAnsi="Calibri" w:cs="Calibri"/>
              </w:rPr>
              <w:t>7</w:t>
            </w:r>
          </w:p>
        </w:tc>
        <w:tc>
          <w:tcPr>
            <w:tcW w:w="2969" w:type="pct"/>
            <w:tcBorders>
              <w:top w:val="single" w:sz="6" w:space="0" w:color="000000"/>
              <w:left w:val="single" w:sz="6" w:space="0" w:color="000000"/>
              <w:bottom w:val="single" w:sz="6" w:space="0" w:color="000000"/>
              <w:right w:val="single" w:sz="6" w:space="0" w:color="000000"/>
            </w:tcBorders>
          </w:tcPr>
          <w:p w14:paraId="3CB784EC" w14:textId="77777777" w:rsidR="00D47245" w:rsidRPr="006F6688" w:rsidRDefault="00D47245" w:rsidP="00FD18DA">
            <w:pPr>
              <w:spacing w:after="0" w:line="240" w:lineRule="auto"/>
              <w:jc w:val="both"/>
              <w:rPr>
                <w:rFonts w:ascii="Calibri" w:eastAsia="Times New Roman" w:hAnsi="Calibri" w:cs="Calibri"/>
                <w:b/>
                <w:bCs/>
                <w:color w:val="000000"/>
                <w:lang w:eastAsia="pt-BR"/>
              </w:rPr>
            </w:pPr>
            <w:r w:rsidRPr="006F6688">
              <w:rPr>
                <w:rFonts w:ascii="Calibri" w:hAnsi="Calibri" w:cs="Calibri"/>
              </w:rPr>
              <w:t xml:space="preserve">CAMA BELICHE - Cama beliche pré-fabricada em aço carbono; medidas aproximadas (externas) entre: a = de 1,50 a 1,80 m x p = de 0,85 a 0,90 m x c = de 1,95 a 02 m (altura x profundidade x comprimento); material de confecção: montada por meio de parafusos m8, sendo constituída das seguintes peças metálicas: a) uma (01) cabeceira; b) um (01) pé; c) quatro (04) longarinas; e, d) dois (02) estrados de tubo. A cama beliche deverá permitir o uso de dois (02) colchões com as seguintes medidas: a = 0,18 m x l = 0,88 m x c = 01,88 m (altura x largura x comprimento), um (01) sobre cada estrado. Altura do estrado ao outro terá vão livre de aproximadamente 01 m. Altura do piso ao primeiro (1º) estrado terá, aproximadamente, 25 cm. Tratamento da estrutura metálica: anticorrosivo em todas as partes metálicas com aplicação de antiferruginoso conforme todo processo de preparação para pintura; pintura: tinta epóxi a pó, aplicada por disposição eletrostática, e, acabamento superficial: pintura lisa e livre de defeitos, na cor: cinza. Cabeceira formada por colunas confeccionadas em tubos de perfil retangular, nas dimensões aproximadas de 50 mm x 25 mm, com parede de 1,5 mm de espessura, altura aproximada de 1.500 mm, dispostos no sendo vertical. As colunas deverão ser interligadas entre si, no sentido horizontal, por quatro (04) travessas, das quais duas (02) em tubo de perfil retangular, nas dimensões aproximadas de 50 x 25 mm, com parede de 1,5 mm de espessura e comprimento aproximado de 800 mm; e as outras duas (02) travessas em tubo de perfil retangular, nas dimensões aproximadas de 50 x 25 mm, com parede de 1,5 mm de espessura e, aproximadamente, 800 mm de comprimento. As travessas deverão ser soldada aos tubos de perfil retangular e interligados, entre si, por meio de solda, dois-a-dois, um </w:t>
            </w:r>
            <w:r w:rsidRPr="006F6688">
              <w:rPr>
                <w:rFonts w:ascii="Calibri" w:hAnsi="Calibri" w:cs="Calibri"/>
              </w:rPr>
              <w:lastRenderedPageBreak/>
              <w:t>retangular e outro, por três (03) tubos de perfil quadrado, 30 x 30 mm, com parede, de aproximadamente, de 01 mm de espessura e comprimento aproximado de 200 mm, dispostos no sendo vertical. Características adicionais: capacidade, mínima preferencialmente, de carga: 250 kg/cama, ou seja, 125 quilos por estrado; acompanha grade e escada, ambas, em perfil retangular 30 x 25 mm; base/apoio: quatro (04) sapatas injetadas em polipropileno (pp), de alta resistência, encaixadas na extremidade inferior dos tubos de perfil retangular, da cabeceira e do pé do beliche, servindo de base para não danificar o piso, na cor: preta. Em conformidade com a ABNT NBR 1010:1020 – aplicada aos tubos de perfil retangular, para aços laminados, com espessura de 1,5 mm – e, com as nr-17 – ergonomia, respaldada pela portaria nº 3.751, de 23/11/1990 e nr-24 – condições de higiene e conforto nos locais de trabalho, ambas criadas pelo então ministério do trabalho e emprego (MTE). As especificações acima são parâmetros mínimos, serão aceitas as propostas com itens comprovadamente similares, ou equivalentes, ou ainda superiores.</w:t>
            </w:r>
          </w:p>
        </w:tc>
        <w:tc>
          <w:tcPr>
            <w:tcW w:w="375" w:type="pct"/>
            <w:tcBorders>
              <w:top w:val="single" w:sz="6" w:space="0" w:color="000000"/>
              <w:left w:val="single" w:sz="6" w:space="0" w:color="000000"/>
              <w:bottom w:val="single" w:sz="6" w:space="0" w:color="000000"/>
              <w:right w:val="single" w:sz="6" w:space="0" w:color="000000"/>
            </w:tcBorders>
            <w:vAlign w:val="center"/>
          </w:tcPr>
          <w:p w14:paraId="32AFCB58" w14:textId="37646CF5" w:rsidR="00D47245" w:rsidRPr="006F6688" w:rsidRDefault="006F6688" w:rsidP="006F6688">
            <w:pPr>
              <w:spacing w:after="0" w:line="240" w:lineRule="auto"/>
              <w:jc w:val="center"/>
              <w:rPr>
                <w:rFonts w:ascii="Calibri" w:hAnsi="Calibri" w:cs="Calibri"/>
              </w:rPr>
            </w:pPr>
            <w:r>
              <w:rPr>
                <w:rFonts w:ascii="Calibri" w:hAnsi="Calibri" w:cs="Calibri"/>
              </w:rPr>
              <w:lastRenderedPageBreak/>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67732607" w14:textId="6A49F7AE" w:rsidR="00D47245" w:rsidRPr="006F6688" w:rsidRDefault="00D47245" w:rsidP="00FD18DA">
            <w:pPr>
              <w:spacing w:after="0" w:line="240" w:lineRule="auto"/>
              <w:jc w:val="center"/>
              <w:rPr>
                <w:rFonts w:ascii="Calibri" w:hAnsi="Calibri" w:cs="Calibri"/>
                <w:bCs/>
              </w:rPr>
            </w:pPr>
            <w:r w:rsidRPr="006F6688">
              <w:rPr>
                <w:rFonts w:ascii="Calibri" w:hAnsi="Calibri" w:cs="Calibri"/>
              </w:rPr>
              <w:t>19</w:t>
            </w:r>
          </w:p>
        </w:tc>
        <w:tc>
          <w:tcPr>
            <w:tcW w:w="926" w:type="pct"/>
            <w:tcBorders>
              <w:top w:val="single" w:sz="6" w:space="0" w:color="000000"/>
              <w:left w:val="single" w:sz="6" w:space="0" w:color="000000"/>
              <w:bottom w:val="single" w:sz="6" w:space="0" w:color="000000"/>
              <w:right w:val="single" w:sz="6" w:space="0" w:color="000000"/>
            </w:tcBorders>
            <w:vAlign w:val="center"/>
          </w:tcPr>
          <w:p w14:paraId="17BFAE63" w14:textId="2848E5D1" w:rsidR="00D47245" w:rsidRPr="006F6688" w:rsidRDefault="007113CA" w:rsidP="006F6688">
            <w:pPr>
              <w:spacing w:after="0" w:line="240" w:lineRule="auto"/>
              <w:jc w:val="center"/>
              <w:rPr>
                <w:rFonts w:ascii="Calibri" w:hAnsi="Calibri" w:cs="Calibri"/>
              </w:rPr>
            </w:pPr>
            <w:r>
              <w:rPr>
                <w:rFonts w:ascii="Calibri" w:hAnsi="Calibri" w:cs="Calibri"/>
              </w:rPr>
              <w:t xml:space="preserve">R$ </w:t>
            </w:r>
            <w:r w:rsidR="00D47245" w:rsidRPr="006F6688">
              <w:rPr>
                <w:rFonts w:ascii="Calibri" w:hAnsi="Calibri" w:cs="Calibri"/>
              </w:rPr>
              <w:t>1.545,00</w:t>
            </w:r>
          </w:p>
        </w:tc>
      </w:tr>
      <w:tr w:rsidR="00D47245" w:rsidRPr="006F6688" w14:paraId="55DC40D8"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3A55E905" w14:textId="77777777" w:rsidR="00D47245" w:rsidRPr="006F6688" w:rsidRDefault="00D47245" w:rsidP="00FD18DA">
            <w:pPr>
              <w:spacing w:after="0" w:line="240" w:lineRule="auto"/>
              <w:jc w:val="center"/>
              <w:rPr>
                <w:rFonts w:ascii="Calibri" w:hAnsi="Calibri" w:cs="Calibri"/>
                <w:b/>
                <w:bCs/>
                <w:i/>
              </w:rPr>
            </w:pPr>
            <w:r w:rsidRPr="006F6688">
              <w:rPr>
                <w:rFonts w:ascii="Calibri" w:hAnsi="Calibri" w:cs="Calibri"/>
              </w:rPr>
              <w:lastRenderedPageBreak/>
              <w:t>8</w:t>
            </w:r>
          </w:p>
        </w:tc>
        <w:tc>
          <w:tcPr>
            <w:tcW w:w="2969" w:type="pct"/>
            <w:tcBorders>
              <w:top w:val="single" w:sz="6" w:space="0" w:color="000000"/>
              <w:left w:val="single" w:sz="6" w:space="0" w:color="000000"/>
              <w:bottom w:val="single" w:sz="6" w:space="0" w:color="000000"/>
              <w:right w:val="single" w:sz="6" w:space="0" w:color="000000"/>
            </w:tcBorders>
          </w:tcPr>
          <w:p w14:paraId="0CD92E2D" w14:textId="77777777" w:rsidR="00D47245" w:rsidRPr="006F6688" w:rsidRDefault="00D47245" w:rsidP="00FD18DA">
            <w:pPr>
              <w:spacing w:after="0" w:line="240" w:lineRule="auto"/>
              <w:jc w:val="both"/>
              <w:rPr>
                <w:rFonts w:ascii="Calibri" w:eastAsia="Times New Roman" w:hAnsi="Calibri" w:cs="Calibri"/>
                <w:b/>
                <w:bCs/>
                <w:color w:val="000000"/>
                <w:lang w:eastAsia="pt-BR"/>
              </w:rPr>
            </w:pPr>
            <w:r w:rsidRPr="006F6688">
              <w:rPr>
                <w:rFonts w:ascii="Calibri" w:hAnsi="Calibri" w:cs="Calibri"/>
              </w:rPr>
              <w:t>APOIO PARA OS PÉS - Apoio ergonômico para os pés, estrutura em aço com pintura anti-ferrugem e anti-derrapante, com regulagem de altura. Atendimento a norma NR 17. Dimensões totais aproximadas: 40x30 cm</w:t>
            </w:r>
          </w:p>
        </w:tc>
        <w:tc>
          <w:tcPr>
            <w:tcW w:w="375" w:type="pct"/>
            <w:tcBorders>
              <w:top w:val="single" w:sz="6" w:space="0" w:color="000000"/>
              <w:left w:val="single" w:sz="6" w:space="0" w:color="000000"/>
              <w:bottom w:val="single" w:sz="6" w:space="0" w:color="000000"/>
              <w:right w:val="single" w:sz="6" w:space="0" w:color="000000"/>
            </w:tcBorders>
            <w:vAlign w:val="center"/>
          </w:tcPr>
          <w:p w14:paraId="5710EA95" w14:textId="2C07204E" w:rsidR="00D47245" w:rsidRPr="006F6688" w:rsidRDefault="00D47245" w:rsidP="00FD18DA">
            <w:pPr>
              <w:spacing w:after="0" w:line="240" w:lineRule="auto"/>
              <w:jc w:val="center"/>
              <w:rPr>
                <w:rFonts w:ascii="Calibri" w:hAnsi="Calibri" w:cs="Calibri"/>
              </w:rPr>
            </w:pPr>
            <w:r w:rsidRPr="006F6688">
              <w:rPr>
                <w:rFonts w:ascii="Calibri" w:hAnsi="Calibri" w:cs="Calibri"/>
              </w:rPr>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127DC6D6" w14:textId="57CF9200" w:rsidR="00D47245" w:rsidRPr="007113CA" w:rsidRDefault="00D47245" w:rsidP="007113CA">
            <w:pPr>
              <w:spacing w:after="0" w:line="240" w:lineRule="auto"/>
              <w:jc w:val="center"/>
              <w:rPr>
                <w:rFonts w:ascii="Calibri" w:hAnsi="Calibri" w:cs="Calibri"/>
              </w:rPr>
            </w:pPr>
            <w:r w:rsidRPr="006F6688">
              <w:rPr>
                <w:rFonts w:ascii="Calibri" w:hAnsi="Calibri" w:cs="Calibri"/>
              </w:rPr>
              <w:t>83</w:t>
            </w:r>
          </w:p>
        </w:tc>
        <w:tc>
          <w:tcPr>
            <w:tcW w:w="926" w:type="pct"/>
            <w:tcBorders>
              <w:top w:val="single" w:sz="6" w:space="0" w:color="000000"/>
              <w:left w:val="single" w:sz="6" w:space="0" w:color="000000"/>
              <w:bottom w:val="single" w:sz="6" w:space="0" w:color="000000"/>
              <w:right w:val="single" w:sz="6" w:space="0" w:color="000000"/>
            </w:tcBorders>
            <w:vAlign w:val="center"/>
          </w:tcPr>
          <w:p w14:paraId="3CAD0FAE" w14:textId="0FAC1717" w:rsidR="00D47245" w:rsidRPr="007113CA" w:rsidRDefault="007113CA" w:rsidP="007113CA">
            <w:pPr>
              <w:spacing w:after="0" w:line="240" w:lineRule="auto"/>
              <w:jc w:val="center"/>
              <w:rPr>
                <w:rFonts w:ascii="Calibri" w:hAnsi="Calibri" w:cs="Calibri"/>
              </w:rPr>
            </w:pPr>
            <w:r>
              <w:rPr>
                <w:rFonts w:ascii="Calibri" w:hAnsi="Calibri" w:cs="Calibri"/>
              </w:rPr>
              <w:t xml:space="preserve">R$ </w:t>
            </w:r>
            <w:r w:rsidR="00D47245" w:rsidRPr="006F6688">
              <w:rPr>
                <w:rFonts w:ascii="Calibri" w:hAnsi="Calibri" w:cs="Calibri"/>
              </w:rPr>
              <w:t>129,67</w:t>
            </w:r>
          </w:p>
        </w:tc>
      </w:tr>
      <w:tr w:rsidR="00D47245" w:rsidRPr="006F6688" w14:paraId="312411CE"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7DB09022" w14:textId="77777777" w:rsidR="00D47245" w:rsidRPr="006F6688" w:rsidRDefault="00D47245" w:rsidP="00FD18DA">
            <w:pPr>
              <w:spacing w:after="0" w:line="240" w:lineRule="auto"/>
              <w:jc w:val="center"/>
              <w:rPr>
                <w:rFonts w:ascii="Calibri" w:hAnsi="Calibri" w:cs="Calibri"/>
                <w:b/>
                <w:bCs/>
                <w:i/>
              </w:rPr>
            </w:pPr>
            <w:r w:rsidRPr="006F6688">
              <w:rPr>
                <w:rFonts w:ascii="Calibri" w:hAnsi="Calibri" w:cs="Calibri"/>
              </w:rPr>
              <w:t>9</w:t>
            </w:r>
          </w:p>
        </w:tc>
        <w:tc>
          <w:tcPr>
            <w:tcW w:w="2969" w:type="pct"/>
            <w:tcBorders>
              <w:top w:val="single" w:sz="6" w:space="0" w:color="000000"/>
              <w:left w:val="single" w:sz="6" w:space="0" w:color="000000"/>
              <w:bottom w:val="single" w:sz="6" w:space="0" w:color="000000"/>
              <w:right w:val="single" w:sz="6" w:space="0" w:color="000000"/>
            </w:tcBorders>
          </w:tcPr>
          <w:p w14:paraId="7996573E" w14:textId="77777777" w:rsidR="00D47245" w:rsidRPr="006F6688" w:rsidRDefault="00D47245" w:rsidP="00FD18DA">
            <w:pPr>
              <w:spacing w:after="0" w:line="240" w:lineRule="auto"/>
              <w:jc w:val="both"/>
              <w:rPr>
                <w:rFonts w:ascii="Calibri" w:eastAsia="Times New Roman" w:hAnsi="Calibri" w:cs="Calibri"/>
                <w:b/>
                <w:bCs/>
                <w:color w:val="000000"/>
                <w:lang w:eastAsia="pt-BR"/>
              </w:rPr>
            </w:pPr>
            <w:r w:rsidRPr="006F6688">
              <w:rPr>
                <w:rFonts w:ascii="Calibri" w:hAnsi="Calibri" w:cs="Calibri"/>
              </w:rPr>
              <w:t>PALLET DE PLÁSTICO PRETO: 1000 x 1200 x 170 mm (aproximadamente). Capacidade: Estática: até 8000 kg. Dinâmica: até 2500 kg; no Rack: até 1200 kg. Leve, atóxico e resistente diante de ácidos, gorduras, solventes e odores.</w:t>
            </w:r>
          </w:p>
        </w:tc>
        <w:tc>
          <w:tcPr>
            <w:tcW w:w="375" w:type="pct"/>
            <w:tcBorders>
              <w:top w:val="single" w:sz="6" w:space="0" w:color="000000"/>
              <w:left w:val="single" w:sz="6" w:space="0" w:color="000000"/>
              <w:bottom w:val="single" w:sz="6" w:space="0" w:color="000000"/>
              <w:right w:val="single" w:sz="6" w:space="0" w:color="000000"/>
            </w:tcBorders>
            <w:vAlign w:val="center"/>
          </w:tcPr>
          <w:p w14:paraId="2065FB1C" w14:textId="483C79DA" w:rsidR="00D47245" w:rsidRPr="006F6688" w:rsidRDefault="00D47245" w:rsidP="00FD18DA">
            <w:pPr>
              <w:spacing w:after="0" w:line="240" w:lineRule="auto"/>
              <w:jc w:val="center"/>
              <w:rPr>
                <w:rFonts w:ascii="Calibri" w:hAnsi="Calibri" w:cs="Calibri"/>
              </w:rPr>
            </w:pPr>
            <w:r w:rsidRPr="006F6688">
              <w:rPr>
                <w:rFonts w:ascii="Calibri" w:hAnsi="Calibri" w:cs="Calibri"/>
              </w:rPr>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179DDF23" w14:textId="3F043B5B" w:rsidR="00D47245" w:rsidRPr="006F6688" w:rsidRDefault="00D47245" w:rsidP="00FD18DA">
            <w:pPr>
              <w:spacing w:after="0" w:line="240" w:lineRule="auto"/>
              <w:jc w:val="center"/>
              <w:rPr>
                <w:rFonts w:ascii="Calibri" w:hAnsi="Calibri" w:cs="Calibri"/>
              </w:rPr>
            </w:pPr>
            <w:r w:rsidRPr="006F6688">
              <w:rPr>
                <w:rFonts w:ascii="Calibri" w:hAnsi="Calibri" w:cs="Calibri"/>
              </w:rPr>
              <w:t>8</w:t>
            </w:r>
          </w:p>
          <w:p w14:paraId="1E85EDB3" w14:textId="77777777" w:rsidR="00D47245" w:rsidRPr="006F6688" w:rsidRDefault="00D47245" w:rsidP="00FD18DA">
            <w:pPr>
              <w:spacing w:after="0" w:line="240" w:lineRule="auto"/>
              <w:jc w:val="center"/>
              <w:rPr>
                <w:rFonts w:ascii="Calibri" w:hAnsi="Calibri" w:cs="Calibri"/>
                <w:bCs/>
              </w:rPr>
            </w:pPr>
          </w:p>
        </w:tc>
        <w:tc>
          <w:tcPr>
            <w:tcW w:w="926" w:type="pct"/>
            <w:tcBorders>
              <w:top w:val="single" w:sz="6" w:space="0" w:color="000000"/>
              <w:left w:val="single" w:sz="6" w:space="0" w:color="000000"/>
              <w:bottom w:val="single" w:sz="6" w:space="0" w:color="000000"/>
              <w:right w:val="single" w:sz="6" w:space="0" w:color="000000"/>
            </w:tcBorders>
            <w:vAlign w:val="center"/>
          </w:tcPr>
          <w:p w14:paraId="12FCB769" w14:textId="35D754A7" w:rsidR="00D47245" w:rsidRPr="006F6688" w:rsidRDefault="007113CA" w:rsidP="00FD18DA">
            <w:pPr>
              <w:spacing w:after="0" w:line="240" w:lineRule="auto"/>
              <w:jc w:val="center"/>
              <w:rPr>
                <w:rFonts w:ascii="Calibri" w:hAnsi="Calibri" w:cs="Calibri"/>
              </w:rPr>
            </w:pPr>
            <w:r>
              <w:rPr>
                <w:rFonts w:ascii="Calibri" w:hAnsi="Calibri" w:cs="Calibri"/>
              </w:rPr>
              <w:t xml:space="preserve">R$ </w:t>
            </w:r>
            <w:r w:rsidR="00D47245" w:rsidRPr="006F6688">
              <w:rPr>
                <w:rFonts w:ascii="Calibri" w:hAnsi="Calibri" w:cs="Calibri"/>
              </w:rPr>
              <w:t>317,99</w:t>
            </w:r>
          </w:p>
          <w:p w14:paraId="0414E049" w14:textId="77777777" w:rsidR="00D47245" w:rsidRPr="006F6688" w:rsidRDefault="00D47245" w:rsidP="00FD18DA">
            <w:pPr>
              <w:spacing w:after="0" w:line="240" w:lineRule="auto"/>
              <w:jc w:val="center"/>
              <w:rPr>
                <w:rFonts w:ascii="Calibri" w:hAnsi="Calibri" w:cs="Calibri"/>
                <w:bCs/>
              </w:rPr>
            </w:pPr>
          </w:p>
        </w:tc>
      </w:tr>
      <w:tr w:rsidR="00D47245" w:rsidRPr="006F6688" w14:paraId="555B9A52"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4FCBCCB9" w14:textId="77777777" w:rsidR="00D47245" w:rsidRPr="006F6688" w:rsidRDefault="00D47245" w:rsidP="00FD18DA">
            <w:pPr>
              <w:spacing w:after="0" w:line="240" w:lineRule="auto"/>
              <w:jc w:val="center"/>
              <w:rPr>
                <w:rFonts w:ascii="Calibri" w:hAnsi="Calibri" w:cs="Calibri"/>
              </w:rPr>
            </w:pPr>
            <w:r w:rsidRPr="006F6688">
              <w:rPr>
                <w:rFonts w:ascii="Calibri" w:hAnsi="Calibri" w:cs="Calibri"/>
              </w:rPr>
              <w:t>10</w:t>
            </w:r>
          </w:p>
        </w:tc>
        <w:tc>
          <w:tcPr>
            <w:tcW w:w="2969" w:type="pct"/>
            <w:tcBorders>
              <w:top w:val="single" w:sz="6" w:space="0" w:color="000000"/>
              <w:left w:val="single" w:sz="6" w:space="0" w:color="000000"/>
              <w:bottom w:val="single" w:sz="6" w:space="0" w:color="000000"/>
              <w:right w:val="single" w:sz="6" w:space="0" w:color="000000"/>
            </w:tcBorders>
          </w:tcPr>
          <w:p w14:paraId="5879BA95" w14:textId="77777777" w:rsidR="00D47245" w:rsidRPr="006F6688" w:rsidRDefault="00D47245" w:rsidP="00FD18DA">
            <w:pPr>
              <w:spacing w:after="0" w:line="240" w:lineRule="auto"/>
              <w:jc w:val="both"/>
              <w:rPr>
                <w:rFonts w:ascii="Calibri" w:hAnsi="Calibri" w:cs="Calibri"/>
              </w:rPr>
            </w:pPr>
            <w:r w:rsidRPr="006F6688">
              <w:rPr>
                <w:rFonts w:ascii="Calibri" w:hAnsi="Calibri" w:cs="Calibri"/>
              </w:rPr>
              <w:t>LIXEIRA 360LT - A Lixeira Com Rodas 360 Litros é fabricada em Polietileno de Alta Densidade (PEAD), rotomoldadas em máquinas de alta tecnologia e respeitando as principais normas vigentes da Agência Nacional de Vigilância Sanitária (ANVISA). Resistente aos impactos, aos raios ultravioleta e às repetidas lavagens, a Lixeira Com Rodas 360 Litros garante segurança, confiabilidade e durabilidade aos nossos clientes em razão do alto padrão de qualidade e resistência com que é produzida. Disponibilizada em diferentes cores, para o descarte correto de diversos tipos de materiais. As cores são associadas à coleta de resíduos plásticos, papéis, vidros, metais, radioativos, orgânicos, não recicláveis, etc. Fabricada nas cores verde, azul, vermelho, amarelo, cinza, laranja, preta, branca e marrom. Tem capacidade para armazenar 360 litros ou 150 kg de lixo, é dotada de rodas de borracha com 300mm de diâmetro e eixo reforçado. Altura 1140 mm, Comprimento 920 mm, Largura 675 mm</w:t>
            </w:r>
          </w:p>
        </w:tc>
        <w:tc>
          <w:tcPr>
            <w:tcW w:w="375" w:type="pct"/>
            <w:tcBorders>
              <w:top w:val="single" w:sz="6" w:space="0" w:color="000000"/>
              <w:left w:val="single" w:sz="6" w:space="0" w:color="000000"/>
              <w:bottom w:val="single" w:sz="6" w:space="0" w:color="000000"/>
              <w:right w:val="single" w:sz="6" w:space="0" w:color="000000"/>
            </w:tcBorders>
            <w:vAlign w:val="center"/>
          </w:tcPr>
          <w:p w14:paraId="75738A43" w14:textId="6092B806" w:rsidR="00D47245" w:rsidRPr="006F6688" w:rsidRDefault="00D47245" w:rsidP="00FD18DA">
            <w:pPr>
              <w:spacing w:after="0" w:line="240" w:lineRule="auto"/>
              <w:jc w:val="center"/>
              <w:rPr>
                <w:rFonts w:ascii="Calibri" w:hAnsi="Calibri" w:cs="Calibri"/>
              </w:rPr>
            </w:pPr>
            <w:r w:rsidRPr="006F6688">
              <w:rPr>
                <w:rFonts w:ascii="Calibri" w:hAnsi="Calibri" w:cs="Calibri"/>
              </w:rPr>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50F7DD1D" w14:textId="035F2DFA" w:rsidR="00D47245" w:rsidRPr="006F6688" w:rsidRDefault="00D47245" w:rsidP="00FD18DA">
            <w:pPr>
              <w:spacing w:after="0" w:line="240" w:lineRule="auto"/>
              <w:jc w:val="center"/>
              <w:rPr>
                <w:rFonts w:ascii="Calibri" w:hAnsi="Calibri" w:cs="Calibri"/>
              </w:rPr>
            </w:pPr>
            <w:r w:rsidRPr="006F6688">
              <w:rPr>
                <w:rFonts w:ascii="Calibri" w:hAnsi="Calibri" w:cs="Calibri"/>
              </w:rPr>
              <w:t>3</w:t>
            </w:r>
          </w:p>
        </w:tc>
        <w:tc>
          <w:tcPr>
            <w:tcW w:w="926" w:type="pct"/>
            <w:tcBorders>
              <w:top w:val="single" w:sz="6" w:space="0" w:color="000000"/>
              <w:left w:val="single" w:sz="6" w:space="0" w:color="000000"/>
              <w:bottom w:val="single" w:sz="6" w:space="0" w:color="000000"/>
              <w:right w:val="single" w:sz="6" w:space="0" w:color="000000"/>
            </w:tcBorders>
            <w:vAlign w:val="center"/>
          </w:tcPr>
          <w:p w14:paraId="4FEA8C75" w14:textId="0508771B" w:rsidR="00D47245" w:rsidRPr="006F6688" w:rsidRDefault="007113CA" w:rsidP="00FD18DA">
            <w:pPr>
              <w:spacing w:after="0" w:line="240" w:lineRule="auto"/>
              <w:jc w:val="center"/>
              <w:rPr>
                <w:rFonts w:ascii="Calibri" w:hAnsi="Calibri" w:cs="Calibri"/>
              </w:rPr>
            </w:pPr>
            <w:r>
              <w:rPr>
                <w:rFonts w:ascii="Calibri" w:hAnsi="Calibri" w:cs="Calibri"/>
              </w:rPr>
              <w:t xml:space="preserve">R$ </w:t>
            </w:r>
            <w:r w:rsidR="00D47245" w:rsidRPr="006F6688">
              <w:rPr>
                <w:rFonts w:ascii="Calibri" w:hAnsi="Calibri" w:cs="Calibri"/>
              </w:rPr>
              <w:t>899,00</w:t>
            </w:r>
          </w:p>
        </w:tc>
      </w:tr>
      <w:tr w:rsidR="00D47245" w:rsidRPr="006F6688" w14:paraId="081E489D"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363C12C8" w14:textId="77777777" w:rsidR="00D47245" w:rsidRPr="006F6688" w:rsidRDefault="00D47245" w:rsidP="00FD18DA">
            <w:pPr>
              <w:spacing w:after="0" w:line="240" w:lineRule="auto"/>
              <w:jc w:val="center"/>
              <w:rPr>
                <w:rFonts w:ascii="Calibri" w:hAnsi="Calibri" w:cs="Calibri"/>
              </w:rPr>
            </w:pPr>
            <w:r w:rsidRPr="006F6688">
              <w:rPr>
                <w:rFonts w:ascii="Calibri" w:hAnsi="Calibri" w:cs="Calibri"/>
              </w:rPr>
              <w:t>11</w:t>
            </w:r>
          </w:p>
        </w:tc>
        <w:tc>
          <w:tcPr>
            <w:tcW w:w="2969" w:type="pct"/>
            <w:tcBorders>
              <w:top w:val="single" w:sz="6" w:space="0" w:color="000000"/>
              <w:left w:val="single" w:sz="6" w:space="0" w:color="000000"/>
              <w:bottom w:val="single" w:sz="6" w:space="0" w:color="000000"/>
              <w:right w:val="single" w:sz="6" w:space="0" w:color="000000"/>
            </w:tcBorders>
          </w:tcPr>
          <w:p w14:paraId="39A95813" w14:textId="77777777" w:rsidR="00D47245" w:rsidRPr="006F6688" w:rsidRDefault="00D47245" w:rsidP="00FD18DA">
            <w:pPr>
              <w:spacing w:after="0" w:line="240" w:lineRule="auto"/>
              <w:jc w:val="both"/>
              <w:rPr>
                <w:rFonts w:ascii="Calibri" w:hAnsi="Calibri" w:cs="Calibri"/>
              </w:rPr>
            </w:pPr>
            <w:r w:rsidRPr="006F6688">
              <w:rPr>
                <w:rFonts w:ascii="Calibri" w:hAnsi="Calibri" w:cs="Calibri"/>
              </w:rPr>
              <w:t xml:space="preserve">POLTRONA COM PRANCHETA EM ALUMÍNIO - Poltrona de auditório. Encosto medindo 470 mm de largura e 590mm de altura com contra capa parcial confeccionada em chapa de aço de espessura de 1mm. Interno confeccionado em madeira </w:t>
            </w:r>
            <w:r w:rsidRPr="006F6688">
              <w:rPr>
                <w:rFonts w:ascii="Calibri" w:hAnsi="Calibri" w:cs="Calibri"/>
              </w:rPr>
              <w:lastRenderedPageBreak/>
              <w:t>compensada multilaminada proveniente de reflorestamento (pinus e eucalipto) intercaladas entre si, com 15mm de espessura final. Estofamento em espuma injetada em poliuretano expandido, processada com retardante de chamas, espessura média de 65mm e ressalto na altura lombar. Suporte do encosto confeccionado em chapa de aço, em formato de cantoneira com espessura de 3mm, fixado ao encosto e a estrutura lateral. Apoio de braços revestidos. Assento medindo 430 mm de largura e 450 mm de profundidade, com interno confeccionado em madeira compensada multilaminada, com laminas de madeira proveniente de reflorestamento (pinus e eucalipto) intercaladas entre si, com espessura máxima de 1,5mm, com 10,5mm de espessura. Rebatimento do assento por efeito gravitacional através de contra peso confeccionado em aço laminado fixado ao interno. Espuma injetada em poliuretano expandido, processada com retardante de chamas, espessura média de 70 mm. Revestimento em material microperfurado composto por polímeros a base de PVC com espessura de 0,90mm, aditivado contra raios UV e com aditivos antichama. Estrutura/braço em formato trapezoidal confeccionado em ferro chato com dimensões 1.1/4 x 1/8 e 3/16” soldados e entrelaçados entre sí. Painel lateral confeccionado em MDF com espessura de 9mm, usinado em formato trapezoidal, unidos a coluna central por fixadores metálicos do tipo rebite e acolchoados com tecido hiperpluma de 4mm de espessura. Elementos de fixação ao piso confeccionados em aço, com espessura de 4mm, cortados a laser, dobrados e recobertos por sapata metálica, altura 30mm, confeccionada em chapa de aço, com espessura de 3mm, cortadas a laser e dobradas com angulação na extremidade que acompanha o formato trapezoidal da estrutura. Comprovação de qualificação técnica: Certificado de conformidade NBR 15.878 (poltronas de auditório), emitido um OCP, com acreditação do Inmetro. Certificado de conformidade NBR 14.020/2002 e NBR 14024/2004 (sustentabilidade ambiental do produto), emitido um OCP, com acreditação do Inmetro. Laudo NR- 17 (ergonomia), emitido por técnico profissional engenheiro de segurança do trabalho, médico do trabalho ou ergonomista. Cor preta.</w:t>
            </w:r>
          </w:p>
        </w:tc>
        <w:tc>
          <w:tcPr>
            <w:tcW w:w="375" w:type="pct"/>
            <w:tcBorders>
              <w:top w:val="single" w:sz="6" w:space="0" w:color="000000"/>
              <w:left w:val="single" w:sz="6" w:space="0" w:color="000000"/>
              <w:bottom w:val="single" w:sz="6" w:space="0" w:color="000000"/>
              <w:right w:val="single" w:sz="6" w:space="0" w:color="000000"/>
            </w:tcBorders>
            <w:vAlign w:val="center"/>
          </w:tcPr>
          <w:p w14:paraId="56BE3774" w14:textId="6BCC8D7B" w:rsidR="00D47245" w:rsidRPr="006F6688" w:rsidRDefault="00D47245" w:rsidP="00FD18DA">
            <w:pPr>
              <w:spacing w:after="0" w:line="240" w:lineRule="auto"/>
              <w:jc w:val="center"/>
              <w:rPr>
                <w:rFonts w:ascii="Calibri" w:hAnsi="Calibri" w:cs="Calibri"/>
              </w:rPr>
            </w:pPr>
            <w:r w:rsidRPr="006F6688">
              <w:rPr>
                <w:rFonts w:ascii="Calibri" w:hAnsi="Calibri" w:cs="Calibri"/>
              </w:rPr>
              <w:lastRenderedPageBreak/>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30A4AD71" w14:textId="6C8C2040" w:rsidR="00D47245" w:rsidRPr="006F6688" w:rsidRDefault="00D47245" w:rsidP="00FD18DA">
            <w:pPr>
              <w:spacing w:after="0" w:line="240" w:lineRule="auto"/>
              <w:jc w:val="center"/>
              <w:rPr>
                <w:rFonts w:ascii="Calibri" w:hAnsi="Calibri" w:cs="Calibri"/>
              </w:rPr>
            </w:pPr>
            <w:r w:rsidRPr="006F6688">
              <w:rPr>
                <w:rFonts w:ascii="Calibri" w:hAnsi="Calibri" w:cs="Calibri"/>
              </w:rPr>
              <w:t>32</w:t>
            </w:r>
          </w:p>
        </w:tc>
        <w:tc>
          <w:tcPr>
            <w:tcW w:w="926" w:type="pct"/>
            <w:tcBorders>
              <w:top w:val="single" w:sz="6" w:space="0" w:color="000000"/>
              <w:left w:val="single" w:sz="6" w:space="0" w:color="000000"/>
              <w:bottom w:val="single" w:sz="6" w:space="0" w:color="000000"/>
              <w:right w:val="single" w:sz="6" w:space="0" w:color="000000"/>
            </w:tcBorders>
            <w:vAlign w:val="center"/>
          </w:tcPr>
          <w:p w14:paraId="389E880A" w14:textId="77777777" w:rsidR="00D47245" w:rsidRPr="006F6688" w:rsidRDefault="00D47245" w:rsidP="00FD18DA">
            <w:pPr>
              <w:spacing w:after="0" w:line="240" w:lineRule="auto"/>
              <w:jc w:val="center"/>
              <w:rPr>
                <w:rFonts w:ascii="Calibri" w:hAnsi="Calibri" w:cs="Calibri"/>
              </w:rPr>
            </w:pPr>
            <w:r w:rsidRPr="006F6688">
              <w:rPr>
                <w:rFonts w:ascii="Calibri" w:hAnsi="Calibri" w:cs="Calibri"/>
              </w:rPr>
              <w:t>R$ 1701,25</w:t>
            </w:r>
          </w:p>
        </w:tc>
      </w:tr>
      <w:tr w:rsidR="00D47245" w:rsidRPr="006F6688" w14:paraId="71794490"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0CD46F1A" w14:textId="77777777" w:rsidR="00D47245" w:rsidRPr="006F6688" w:rsidRDefault="00D47245" w:rsidP="00FD18DA">
            <w:pPr>
              <w:spacing w:after="0" w:line="240" w:lineRule="auto"/>
              <w:jc w:val="center"/>
              <w:rPr>
                <w:rFonts w:ascii="Calibri" w:hAnsi="Calibri" w:cs="Calibri"/>
              </w:rPr>
            </w:pPr>
            <w:r w:rsidRPr="006F6688">
              <w:rPr>
                <w:rFonts w:ascii="Calibri" w:hAnsi="Calibri" w:cs="Calibri"/>
              </w:rPr>
              <w:lastRenderedPageBreak/>
              <w:t>12</w:t>
            </w:r>
          </w:p>
        </w:tc>
        <w:tc>
          <w:tcPr>
            <w:tcW w:w="2969" w:type="pct"/>
            <w:tcBorders>
              <w:top w:val="single" w:sz="6" w:space="0" w:color="000000"/>
              <w:left w:val="single" w:sz="6" w:space="0" w:color="000000"/>
              <w:bottom w:val="single" w:sz="6" w:space="0" w:color="000000"/>
              <w:right w:val="single" w:sz="6" w:space="0" w:color="000000"/>
            </w:tcBorders>
          </w:tcPr>
          <w:p w14:paraId="4CB6F789" w14:textId="77777777" w:rsidR="00D47245" w:rsidRPr="006F6688" w:rsidRDefault="00D47245" w:rsidP="00FD18DA">
            <w:pPr>
              <w:spacing w:after="0" w:line="240" w:lineRule="auto"/>
              <w:jc w:val="both"/>
              <w:rPr>
                <w:rFonts w:ascii="Calibri" w:hAnsi="Calibri" w:cs="Calibri"/>
              </w:rPr>
            </w:pPr>
            <w:r w:rsidRPr="006F6688">
              <w:rPr>
                <w:rFonts w:ascii="Calibri" w:hAnsi="Calibri" w:cs="Calibri"/>
              </w:rPr>
              <w:t xml:space="preserve">ARMÁRIO METÁLICO EM AÇO 4 PRATELEIRAS - Confeccionados em chapa de aço carbono laminada fina a frio SAE 1006/1008, Caixa externa, base, prateleiras e portas bitola n.º 22 (0,75 mm de espessura), dotados de 04 prateleiras com reforço interno longitudinal tipo omega, sendo 01 prateleira fixa e 03 prateleiras reguláveis em cremalheira em chapa bitola n.º 20 (0,90 mm de espessura) a cada 50mm, 3 dobradiças de 75mm por porta. Fechadura tipo yale, tambor cilíndrico, embutido na maçaneta do tipo "T" de metal não ferroso, cromada, com </w:t>
            </w:r>
            <w:r w:rsidRPr="006F6688">
              <w:rPr>
                <w:rFonts w:ascii="Calibri" w:hAnsi="Calibri" w:cs="Calibri"/>
              </w:rPr>
              <w:lastRenderedPageBreak/>
              <w:t>chaves em duplicata. Soldagem através dos sistemas de Solda Mig e Solda Ponto. Superfície com tratamento químico antiferruginoso (desengraxante, decapante, fosfatizante e passivador) e tratamento anti-corrosivo (fosfatização), e pintura eletrostática em epóxi pó na cor cinza, aplicada através de pulverização e secagem em estufa de alta temperatura acima (220º) assegurando excelente aderência de cobertura. Medidas 1980mm de altura x 900mm de largura x 450mm de profundidade. Deverão ser apresentados os laudos de: • Certificado de processo e preparação de superfície metálica de acordo com o procedimento da OCP e Laudos de ensaio emitido por laboratório acreditado pelo Inmetro para as normas conforme Portaria Inmetro nº 200/2021 – RGCP – NBR IS0 4628:2015 – Tintas e Vernizes , Avaliação da degradação de revestimento – Designação da quantidade e tamanho dos defeitos e da intensidade de mudanças Uniformes (1080hs) – NBR 5841:2015 – Determinação do grau de empolamento de superfícies pintadas (1080hs) - ; NBR 9209_1986 - BR 10545:2014, ; JIS Z 2801:2010 - ASTM D 7091:2013- Método de  ensaio. NBR 8095:2015 - Material metálico revestido e não revestido - Corrosão por exposição câmara úmida saturada (1080hs) NBR IS0 4628:2015 – Tintas e Vernizes , Avaliação da degradação de revestimento – Designação da quantidade e tamanho dos defeitos e da intensidade de mudanças Uniformes (1080hs) – NBR 5841:2015 –Determinação do grau de empolamento de superfícies pintadas (1080hs) - Método de ensaio. NBR 8096:1983 - Material metálico revestido e não revestido - Corrosão por exposição ao dióxido de enxofre (480hs) – NBR IS0 4628:2015 – Tintas e Vernizes , Avaliação da degradação de revestimento – Designação da quantidade e tamanho dos defeitos e da intensidade de mudanças Uniformes (480hs) – NBR 5841:2015 – Determinação do grau de empolamento de superfícies pintadas (480hs) - Método de ensaio NBR 10443:2008 - Tintas e vernizes - Determinação da espessura da película seca sobre superfícies rugosas - Método de ensaio NBR 11003:2009 – Tintas – Determinação da aderência ASTM D3363:2005 - Método de Teste Padrão para Dureza de Filme por Teste de Lápis. ASTM D3363:2005 - Método de Teste Padrão para Dureza de Filme por Teste de Lápis. Observação: Ensaio realizado após exposição ao dióxido de enxofre. • Certificado de Rotulagem Ecológica do produto conforme Normas ABNT NBR ISO 14020 e ABNT NBR ISO 14024, emitido por OCP acreditado pelo Inmetro -ABNT NBR 16332:2014 – Moveis de Madeira, Fita de borda e suas aplicações. Cor: preta.</w:t>
            </w:r>
          </w:p>
        </w:tc>
        <w:tc>
          <w:tcPr>
            <w:tcW w:w="375" w:type="pct"/>
            <w:tcBorders>
              <w:top w:val="single" w:sz="6" w:space="0" w:color="000000"/>
              <w:left w:val="single" w:sz="6" w:space="0" w:color="000000"/>
              <w:bottom w:val="single" w:sz="6" w:space="0" w:color="000000"/>
              <w:right w:val="single" w:sz="6" w:space="0" w:color="000000"/>
            </w:tcBorders>
            <w:vAlign w:val="center"/>
          </w:tcPr>
          <w:p w14:paraId="03AD9AD4" w14:textId="75BC3998" w:rsidR="00D47245" w:rsidRPr="006F6688" w:rsidRDefault="00D47245" w:rsidP="00FD18DA">
            <w:pPr>
              <w:spacing w:after="0" w:line="240" w:lineRule="auto"/>
              <w:jc w:val="center"/>
              <w:rPr>
                <w:rFonts w:ascii="Calibri" w:hAnsi="Calibri" w:cs="Calibri"/>
              </w:rPr>
            </w:pPr>
            <w:r w:rsidRPr="006F6688">
              <w:rPr>
                <w:rFonts w:ascii="Calibri" w:hAnsi="Calibri" w:cs="Calibri"/>
              </w:rPr>
              <w:lastRenderedPageBreak/>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22431A5D" w14:textId="5A622EE3" w:rsidR="00D47245" w:rsidRPr="006F6688" w:rsidRDefault="00D47245" w:rsidP="00FD18DA">
            <w:pPr>
              <w:spacing w:after="0" w:line="240" w:lineRule="auto"/>
              <w:jc w:val="center"/>
              <w:rPr>
                <w:rFonts w:ascii="Calibri" w:hAnsi="Calibri" w:cs="Calibri"/>
              </w:rPr>
            </w:pPr>
            <w:r w:rsidRPr="006F6688">
              <w:rPr>
                <w:rFonts w:ascii="Calibri" w:hAnsi="Calibri" w:cs="Calibri"/>
              </w:rPr>
              <w:t>13</w:t>
            </w:r>
          </w:p>
        </w:tc>
        <w:tc>
          <w:tcPr>
            <w:tcW w:w="926" w:type="pct"/>
            <w:tcBorders>
              <w:top w:val="single" w:sz="6" w:space="0" w:color="000000"/>
              <w:left w:val="single" w:sz="6" w:space="0" w:color="000000"/>
              <w:bottom w:val="single" w:sz="6" w:space="0" w:color="000000"/>
              <w:right w:val="single" w:sz="6" w:space="0" w:color="000000"/>
            </w:tcBorders>
            <w:vAlign w:val="center"/>
          </w:tcPr>
          <w:p w14:paraId="0357223A" w14:textId="77777777" w:rsidR="00D47245" w:rsidRPr="006F6688" w:rsidRDefault="00D47245" w:rsidP="00FD18DA">
            <w:pPr>
              <w:spacing w:after="0" w:line="240" w:lineRule="auto"/>
              <w:jc w:val="center"/>
              <w:rPr>
                <w:rFonts w:ascii="Calibri" w:hAnsi="Calibri" w:cs="Calibri"/>
              </w:rPr>
            </w:pPr>
            <w:r w:rsidRPr="006F6688">
              <w:rPr>
                <w:rFonts w:ascii="Calibri" w:hAnsi="Calibri" w:cs="Calibri"/>
              </w:rPr>
              <w:t>R$ 1.037,00</w:t>
            </w:r>
          </w:p>
        </w:tc>
      </w:tr>
      <w:tr w:rsidR="00D47245" w:rsidRPr="006F6688" w14:paraId="0072CDF5" w14:textId="77777777" w:rsidTr="00D47245">
        <w:trPr>
          <w:trHeight w:val="795"/>
          <w:jc w:val="center"/>
        </w:trPr>
        <w:tc>
          <w:tcPr>
            <w:tcW w:w="355" w:type="pct"/>
            <w:tcBorders>
              <w:top w:val="single" w:sz="6" w:space="0" w:color="000000"/>
              <w:left w:val="single" w:sz="6" w:space="0" w:color="000000"/>
              <w:bottom w:val="single" w:sz="6" w:space="0" w:color="000000"/>
              <w:right w:val="single" w:sz="6" w:space="0" w:color="000000"/>
            </w:tcBorders>
            <w:vAlign w:val="center"/>
          </w:tcPr>
          <w:p w14:paraId="544830FD" w14:textId="77777777" w:rsidR="00D47245" w:rsidRPr="006F6688" w:rsidRDefault="00D47245" w:rsidP="00FD18DA">
            <w:pPr>
              <w:spacing w:after="0" w:line="240" w:lineRule="auto"/>
              <w:jc w:val="center"/>
              <w:rPr>
                <w:rFonts w:ascii="Calibri" w:hAnsi="Calibri" w:cs="Calibri"/>
              </w:rPr>
            </w:pPr>
            <w:r w:rsidRPr="006F6688">
              <w:rPr>
                <w:rFonts w:ascii="Calibri" w:hAnsi="Calibri" w:cs="Calibri"/>
              </w:rPr>
              <w:lastRenderedPageBreak/>
              <w:t>13</w:t>
            </w:r>
          </w:p>
        </w:tc>
        <w:tc>
          <w:tcPr>
            <w:tcW w:w="2969" w:type="pct"/>
            <w:tcBorders>
              <w:top w:val="single" w:sz="6" w:space="0" w:color="000000"/>
              <w:left w:val="single" w:sz="6" w:space="0" w:color="000000"/>
              <w:bottom w:val="single" w:sz="6" w:space="0" w:color="000000"/>
              <w:right w:val="single" w:sz="6" w:space="0" w:color="000000"/>
            </w:tcBorders>
          </w:tcPr>
          <w:p w14:paraId="708C2A4E" w14:textId="77777777" w:rsidR="00D47245" w:rsidRPr="006F6688" w:rsidRDefault="00D47245" w:rsidP="00FD18DA">
            <w:pPr>
              <w:spacing w:after="0" w:line="240" w:lineRule="auto"/>
              <w:jc w:val="both"/>
              <w:rPr>
                <w:rFonts w:ascii="Calibri" w:hAnsi="Calibri" w:cs="Calibri"/>
              </w:rPr>
            </w:pPr>
            <w:r w:rsidRPr="006F6688">
              <w:rPr>
                <w:rFonts w:ascii="Calibri" w:hAnsi="Calibri" w:cs="Calibri"/>
              </w:rPr>
              <w:t xml:space="preserve">ROUPEIRO DE AÇO COM 12 PORTAS - Móvel todo em aço com corpo externo não desmontável e portas embutidas; cor cinza; Dimensões externas: 1.970 mm altura x 950 mm largura x 450 mm profundidade; Fechamento através de fechaduras </w:t>
            </w:r>
            <w:r w:rsidRPr="006F6688">
              <w:rPr>
                <w:rFonts w:ascii="Calibri" w:hAnsi="Calibri" w:cs="Calibri"/>
              </w:rPr>
              <w:lastRenderedPageBreak/>
              <w:t xml:space="preserve">instaladas nas portas com duas cópias de chave. Fabricados em chapa 22 (0,75 mm); Pintura eletrostática a pó; Alça para fechamento com cadeado contendo um furo oblongo de 12x8 mm, sendo uma peça ponteada no lado esquerdo central da porta e outra no corpo lateral do roupeiro, de maneira que ao fechar as portas não apresentem distorções de encaixe; Bordas dobradas em todo seu contorno em perfil “U”; Três fileiras de 3 (três) venezianas para ventilação medindo 70 x 80 mm. estampadas na parte superior e inferior do lado direito das portas, sem saliencia externa, com o alto relevo voltados para o lado interno do compartimento, proporcionando maior segurança e evitando dessa forma acidentes ao manusear as portas; Porta etiqueta estampada do lado esquerdo superior de cada porta, para identificação do usuário medindo 56 mm x 30 mm; Dobradiças externas, 2 por porta; Pés em forma triângulo, ponteado e soldado nos quatro cantos, na parte inferior do roupeiro, medindo 60 x 60 x 90 mm fabricados em chapa 18 (1,20 mm), sendo a parte de apoio no chão de 45 x 45 mm., o que proporciona maior estabilidade ao produto; O roupeiro tera na parte frontal superior, etiqueta identificando o fabricante; embalagem com a utilização de filme “termo encolhível” transparente e cantoneiras. Documentação mínima de comprovação aos requisitos mínimos de qualidade e sustentabilidade do fabricante dos mobiliários: • Certificado de processo e preparação de superfície metálica de acordo com o procedimento da OCP e Laudos de ensaio emitido por laboratório acreditado pelo Inmetro para as normas conforme Portaria Inmetro nº 200/2021 – RGCP NBR 8094:1983 - Material metálico revestido e não revestido - Corrosão por exposição à névoa salina (1080hs) – NBR IS0 4628:2015 – Tintas e Vernizes , Avaliação da degradação de revestimento – Designação da quantidade e tamanho dos defeitos e da intensidade de mudanças Uniformes (1080hs) – NBR 5841:2015 – Determinação do grau de empolamento de superfícies pintadas (1080hs) - ; NBR 9209_1986 - BR 10545:2014; JIS Z 2801:2010 - ASTM D 7091:2013- Método de ensaio. NBR 8095:2015 - Material metálico revestido e não revestido - Corrosão por exposição câmara úmida saturada (1080hs) NBR IS0 4628:2015 – Tintas e Vernizes , Avaliação da degradação de revestimento – Designação da quantidade e tamanho dos defeitos e da intensidade de mudanças Uniformes (1080hs) – NBR 5841:2015 – Determinação do grau de empolamento de superfícies pintadas (1080hs) - Método de ensaio. NBR 8096:1983 - Material metálico revestido e não revestido - Corrosão por exposição ao dióxido de enxofre (480hs) – NBR IS0 4628:2015 – Tintas e Vernizes , Avaliação da  degradação de revestimento – Designação da quantidade e tamanho dos defeitos e da intensidade de mudanças Uniformes (480hs) – NBR 5841:2015 – Determinação do grau </w:t>
            </w:r>
            <w:r w:rsidRPr="006F6688">
              <w:rPr>
                <w:rFonts w:ascii="Calibri" w:hAnsi="Calibri" w:cs="Calibri"/>
              </w:rPr>
              <w:lastRenderedPageBreak/>
              <w:t>de empolamento de superfícies pintadas (480hs) - Método de ensaio NBR 10443:2008 - Tintas e vernizes - Determinação da espessura da película seca sobre superfícies rugosas - Método de ensaio NBR 11003:2009 – Tintas – Determinação da aderência ASTM D3363:2005 - Método de Teste Padrão para Dureza de Filme por Teste de Lápis. ASTM D3363:2005 - Método de Teste Padrão para Dureza de Filme por Teste de Lápis. Observação: Ensaio realizado após exposição ao dióxido de enxofre. • Certificado de Rotulagem Ecológica do produto conforme Normas ABNT NBR ISO 14020 e ABNT NBR ISO 14024, emitido por OCP acreditado pelo Inmetro. • ISO 9001 em nome do Fabricante do mobiliário.  NR 24 em nome do Fabricante do mobiliário. Catálogo do produto com identificação do modelo ofertado. Caso haja dúvidas entre a documentação e catálogo apresentado, poderá ser solicitado uma amostra do produto para análise da administração para avaliação da compatibilidade mínima exigida. Cor: Preta.</w:t>
            </w:r>
          </w:p>
        </w:tc>
        <w:tc>
          <w:tcPr>
            <w:tcW w:w="375" w:type="pct"/>
            <w:tcBorders>
              <w:top w:val="single" w:sz="6" w:space="0" w:color="000000"/>
              <w:left w:val="single" w:sz="6" w:space="0" w:color="000000"/>
              <w:bottom w:val="single" w:sz="6" w:space="0" w:color="000000"/>
              <w:right w:val="single" w:sz="6" w:space="0" w:color="000000"/>
            </w:tcBorders>
            <w:vAlign w:val="center"/>
          </w:tcPr>
          <w:p w14:paraId="05BB909C" w14:textId="67FBCD75" w:rsidR="00D47245" w:rsidRPr="006F6688" w:rsidRDefault="007113CA" w:rsidP="00FD18DA">
            <w:pPr>
              <w:spacing w:after="0" w:line="240" w:lineRule="auto"/>
              <w:jc w:val="center"/>
              <w:rPr>
                <w:rFonts w:ascii="Calibri" w:hAnsi="Calibri" w:cs="Calibri"/>
              </w:rPr>
            </w:pPr>
            <w:r>
              <w:rPr>
                <w:rFonts w:ascii="Calibri" w:hAnsi="Calibri" w:cs="Calibri"/>
              </w:rPr>
              <w:lastRenderedPageBreak/>
              <w:t>UN</w:t>
            </w:r>
          </w:p>
        </w:tc>
        <w:tc>
          <w:tcPr>
            <w:tcW w:w="375" w:type="pct"/>
            <w:tcBorders>
              <w:top w:val="single" w:sz="6" w:space="0" w:color="000000"/>
              <w:left w:val="single" w:sz="6" w:space="0" w:color="000000"/>
              <w:bottom w:val="single" w:sz="6" w:space="0" w:color="000000"/>
              <w:right w:val="single" w:sz="6" w:space="0" w:color="000000"/>
            </w:tcBorders>
            <w:vAlign w:val="center"/>
          </w:tcPr>
          <w:p w14:paraId="4C3FEEB7" w14:textId="36195AC2" w:rsidR="00D47245" w:rsidRPr="006F6688" w:rsidRDefault="00D47245" w:rsidP="00FD18DA">
            <w:pPr>
              <w:spacing w:after="0" w:line="240" w:lineRule="auto"/>
              <w:jc w:val="center"/>
              <w:rPr>
                <w:rFonts w:ascii="Calibri" w:hAnsi="Calibri" w:cs="Calibri"/>
              </w:rPr>
            </w:pPr>
            <w:r w:rsidRPr="006F6688">
              <w:rPr>
                <w:rFonts w:ascii="Calibri" w:hAnsi="Calibri" w:cs="Calibri"/>
              </w:rPr>
              <w:t>10</w:t>
            </w:r>
          </w:p>
        </w:tc>
        <w:tc>
          <w:tcPr>
            <w:tcW w:w="926" w:type="pct"/>
            <w:tcBorders>
              <w:top w:val="single" w:sz="6" w:space="0" w:color="000000"/>
              <w:left w:val="single" w:sz="6" w:space="0" w:color="000000"/>
              <w:bottom w:val="single" w:sz="6" w:space="0" w:color="000000"/>
              <w:right w:val="single" w:sz="6" w:space="0" w:color="000000"/>
            </w:tcBorders>
            <w:vAlign w:val="center"/>
          </w:tcPr>
          <w:p w14:paraId="4BB5D066" w14:textId="77777777" w:rsidR="00D47245" w:rsidRPr="006F6688" w:rsidRDefault="00D47245" w:rsidP="00FD18DA">
            <w:pPr>
              <w:spacing w:after="0" w:line="240" w:lineRule="auto"/>
              <w:jc w:val="center"/>
              <w:rPr>
                <w:rFonts w:ascii="Calibri" w:hAnsi="Calibri" w:cs="Calibri"/>
              </w:rPr>
            </w:pPr>
            <w:r w:rsidRPr="006F6688">
              <w:rPr>
                <w:rFonts w:ascii="Calibri" w:hAnsi="Calibri" w:cs="Calibri"/>
              </w:rPr>
              <w:t>R$ 1.743,67</w:t>
            </w:r>
          </w:p>
        </w:tc>
      </w:tr>
    </w:tbl>
    <w:p w14:paraId="71A15FBD" w14:textId="7C71E9AD" w:rsidR="00BC788E" w:rsidRDefault="00BC788E" w:rsidP="00BC788E">
      <w:pPr>
        <w:numPr>
          <w:ilvl w:val="1"/>
          <w:numId w:val="28"/>
        </w:numPr>
        <w:pBdr>
          <w:top w:val="nil"/>
          <w:left w:val="nil"/>
          <w:bottom w:val="nil"/>
          <w:right w:val="nil"/>
          <w:between w:val="nil"/>
        </w:pBdr>
        <w:spacing w:after="0" w:line="240" w:lineRule="auto"/>
      </w:pPr>
      <w:r>
        <w:rPr>
          <w:rFonts w:ascii="Calibri" w:eastAsia="Calibri" w:hAnsi="Calibri" w:cs="Calibri"/>
          <w:color w:val="000000"/>
        </w:rPr>
        <w:lastRenderedPageBreak/>
        <w:t xml:space="preserve">Os documentos auxiliares e os parâmetros utilizados para a obtenção dos preços de referência, nos termos do artigo 23 da Lei nº 14.133/2021, constam dos autos do processo administrativo nº </w:t>
      </w:r>
      <w:r w:rsidR="00CD4A3E">
        <w:rPr>
          <w:rFonts w:ascii="Calibri" w:eastAsia="Calibri" w:hAnsi="Calibri" w:cs="Calibri"/>
          <w:color w:val="000000"/>
        </w:rPr>
        <w:t>96/2026.</w:t>
      </w:r>
    </w:p>
    <w:p w14:paraId="54E32BAC" w14:textId="77777777" w:rsidR="00BC788E" w:rsidRDefault="00BC788E" w:rsidP="00BC788E">
      <w:pPr>
        <w:numPr>
          <w:ilvl w:val="1"/>
          <w:numId w:val="28"/>
        </w:numPr>
        <w:pBdr>
          <w:top w:val="nil"/>
          <w:left w:val="nil"/>
          <w:bottom w:val="nil"/>
          <w:right w:val="nil"/>
          <w:between w:val="nil"/>
        </w:pBdr>
        <w:spacing w:after="0" w:line="240" w:lineRule="auto"/>
      </w:pPr>
      <w:r>
        <w:rPr>
          <w:rFonts w:ascii="Calibri" w:eastAsia="Calibri" w:hAnsi="Calibri" w:cs="Calibri"/>
          <w:color w:val="000000"/>
        </w:rPr>
        <w:t>O objeto a ser contratado é de natureza especial, nos termos do parágrafo único, do artigo 6º, inciso XIV da Lei nº 14.133/2021.</w:t>
      </w:r>
    </w:p>
    <w:p w14:paraId="27B4F10A" w14:textId="545C2097" w:rsidR="00BC788E" w:rsidRDefault="00BC788E" w:rsidP="00BC788E">
      <w:pPr>
        <w:numPr>
          <w:ilvl w:val="1"/>
          <w:numId w:val="28"/>
        </w:numPr>
        <w:pBdr>
          <w:top w:val="nil"/>
          <w:left w:val="nil"/>
          <w:bottom w:val="nil"/>
          <w:right w:val="nil"/>
          <w:between w:val="nil"/>
        </w:pBdr>
        <w:spacing w:after="0" w:line="240" w:lineRule="auto"/>
        <w:jc w:val="both"/>
      </w:pPr>
      <w:r>
        <w:rPr>
          <w:rFonts w:ascii="Calibri" w:eastAsia="Calibri" w:hAnsi="Calibri" w:cs="Calibri"/>
          <w:color w:val="000000"/>
        </w:rPr>
        <w:t xml:space="preserve">O prazo de vigência do contrato é de </w:t>
      </w:r>
      <w:r w:rsidR="00CD4A3E" w:rsidRPr="00CD4A3E">
        <w:rPr>
          <w:rFonts w:ascii="Calibri" w:eastAsia="Calibri" w:hAnsi="Calibri" w:cs="Calibri"/>
          <w:color w:val="000000"/>
        </w:rPr>
        <w:t>12</w:t>
      </w:r>
      <w:r>
        <w:rPr>
          <w:rFonts w:ascii="Calibri" w:eastAsia="Calibri" w:hAnsi="Calibri" w:cs="Calibri"/>
          <w:color w:val="000000"/>
        </w:rPr>
        <w:t xml:space="preserve"> meses, com início na data </w:t>
      </w:r>
      <w:r w:rsidR="00CD4A3E">
        <w:rPr>
          <w:rFonts w:ascii="Calibri" w:eastAsia="Calibri" w:hAnsi="Calibri" w:cs="Calibri"/>
          <w:color w:val="000000"/>
        </w:rPr>
        <w:t xml:space="preserve">da sua assinatura </w:t>
      </w:r>
      <w:r>
        <w:rPr>
          <w:rFonts w:ascii="Calibri" w:eastAsia="Calibri" w:hAnsi="Calibri" w:cs="Calibri"/>
          <w:color w:val="000000"/>
        </w:rPr>
        <w:t>prorrogável na forma do art. 107 da Lei nº 14.133/2021.</w:t>
      </w:r>
    </w:p>
    <w:p w14:paraId="1FF73F3F" w14:textId="77777777" w:rsidR="00BC788E" w:rsidRDefault="00BC788E" w:rsidP="00BC788E">
      <w:pPr>
        <w:jc w:val="both"/>
        <w:rPr>
          <w:rFonts w:ascii="Calibri" w:eastAsia="Calibri" w:hAnsi="Calibri" w:cs="Calibri"/>
          <w:b/>
        </w:rPr>
      </w:pPr>
    </w:p>
    <w:p w14:paraId="6B421DEA"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ind w:left="284" w:hanging="284"/>
        <w:jc w:val="both"/>
        <w:rPr>
          <w:color w:val="000000"/>
        </w:rPr>
      </w:pPr>
      <w:r>
        <w:rPr>
          <w:rFonts w:ascii="Calibri" w:eastAsia="Calibri" w:hAnsi="Calibri" w:cs="Calibri"/>
          <w:b/>
          <w:color w:val="000000"/>
        </w:rPr>
        <w:t>JUSTIFICATIVA E OBJETIVO DA CONTRATAÇÃO.</w:t>
      </w:r>
    </w:p>
    <w:p w14:paraId="50E3B503" w14:textId="77777777" w:rsidR="006F6688" w:rsidRPr="006F6688" w:rsidRDefault="006F6688" w:rsidP="006F6688">
      <w:pPr>
        <w:widowControl w:val="0"/>
        <w:numPr>
          <w:ilvl w:val="1"/>
          <w:numId w:val="2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 A presente contratação </w:t>
      </w:r>
      <w:r w:rsidRPr="006F6688">
        <w:rPr>
          <w:rFonts w:ascii="Calibri" w:eastAsia="Calibri" w:hAnsi="Calibri" w:cs="Calibri"/>
        </w:rPr>
        <w:t>contratação tem por finalidade atender às necessidades estruturais e funcionais dos setores administrativos do SAMU 192/CISCENO, garantindo melhores condições de trabalho aos servidores, organização dos ambientes e adequação ergonômica dos espaços públicos.</w:t>
      </w:r>
    </w:p>
    <w:p w14:paraId="4AA41652" w14:textId="77777777" w:rsidR="006F6688" w:rsidRPr="006F6688" w:rsidRDefault="006F6688" w:rsidP="006F6688">
      <w:pPr>
        <w:widowControl w:val="0"/>
        <w:numPr>
          <w:ilvl w:val="1"/>
          <w:numId w:val="28"/>
        </w:numPr>
        <w:pBdr>
          <w:top w:val="nil"/>
          <w:left w:val="nil"/>
          <w:bottom w:val="nil"/>
          <w:right w:val="nil"/>
          <w:between w:val="nil"/>
        </w:pBdr>
        <w:spacing w:after="0" w:line="240" w:lineRule="auto"/>
        <w:jc w:val="both"/>
        <w:rPr>
          <w:rFonts w:ascii="Calibri" w:eastAsia="Calibri" w:hAnsi="Calibri" w:cs="Calibri"/>
        </w:rPr>
      </w:pPr>
      <w:r w:rsidRPr="006F6688">
        <w:rPr>
          <w:rFonts w:ascii="Calibri" w:eastAsia="Calibri" w:hAnsi="Calibri" w:cs="Calibri"/>
        </w:rPr>
        <w:t>A aquisição mostra-se necessária para manutenção das atividades essenciais desenvolvidas pelo SAMU 192/CISCENO, contribuindo para:</w:t>
      </w:r>
    </w:p>
    <w:p w14:paraId="13F926A7" w14:textId="77777777" w:rsidR="006F6688" w:rsidRPr="006F6688" w:rsidRDefault="006F6688" w:rsidP="006F6688">
      <w:pPr>
        <w:widowControl w:val="0"/>
        <w:pBdr>
          <w:top w:val="nil"/>
          <w:left w:val="nil"/>
          <w:bottom w:val="nil"/>
          <w:right w:val="nil"/>
          <w:between w:val="nil"/>
        </w:pBdr>
        <w:spacing w:after="0" w:line="240" w:lineRule="auto"/>
        <w:ind w:left="426"/>
        <w:jc w:val="both"/>
        <w:rPr>
          <w:rFonts w:ascii="Calibri" w:eastAsia="Calibri" w:hAnsi="Calibri" w:cs="Calibri"/>
        </w:rPr>
      </w:pPr>
      <w:r w:rsidRPr="006F6688">
        <w:rPr>
          <w:rFonts w:ascii="Calibri" w:eastAsia="Calibri" w:hAnsi="Calibri" w:cs="Calibri"/>
        </w:rPr>
        <w:t>I – melhoria das condições operacionais e administrativas;</w:t>
      </w:r>
    </w:p>
    <w:p w14:paraId="584C867E" w14:textId="77777777" w:rsidR="006F6688" w:rsidRPr="006F6688" w:rsidRDefault="006F6688" w:rsidP="006F6688">
      <w:pPr>
        <w:widowControl w:val="0"/>
        <w:pBdr>
          <w:top w:val="nil"/>
          <w:left w:val="nil"/>
          <w:bottom w:val="nil"/>
          <w:right w:val="nil"/>
          <w:between w:val="nil"/>
        </w:pBdr>
        <w:spacing w:after="0" w:line="240" w:lineRule="auto"/>
        <w:ind w:left="426"/>
        <w:jc w:val="both"/>
        <w:rPr>
          <w:rFonts w:ascii="Calibri" w:eastAsia="Calibri" w:hAnsi="Calibri" w:cs="Calibri"/>
        </w:rPr>
      </w:pPr>
      <w:r w:rsidRPr="006F6688">
        <w:rPr>
          <w:rFonts w:ascii="Calibri" w:eastAsia="Calibri" w:hAnsi="Calibri" w:cs="Calibri"/>
        </w:rPr>
        <w:t>II – suporte às equipes de plantão e atendimento;</w:t>
      </w:r>
    </w:p>
    <w:p w14:paraId="0AD087F6" w14:textId="77777777" w:rsidR="006F6688" w:rsidRPr="006F6688" w:rsidRDefault="006F6688" w:rsidP="006F6688">
      <w:pPr>
        <w:widowControl w:val="0"/>
        <w:pBdr>
          <w:top w:val="nil"/>
          <w:left w:val="nil"/>
          <w:bottom w:val="nil"/>
          <w:right w:val="nil"/>
          <w:between w:val="nil"/>
        </w:pBdr>
        <w:spacing w:after="0" w:line="240" w:lineRule="auto"/>
        <w:ind w:left="405"/>
        <w:jc w:val="both"/>
        <w:rPr>
          <w:rFonts w:ascii="Calibri" w:eastAsia="Calibri" w:hAnsi="Calibri" w:cs="Calibri"/>
        </w:rPr>
      </w:pPr>
      <w:r w:rsidRPr="006F6688">
        <w:rPr>
          <w:rFonts w:ascii="Calibri" w:eastAsia="Calibri" w:hAnsi="Calibri" w:cs="Calibri"/>
        </w:rPr>
        <w:t>III – adequação da infraestrutura das unidades;</w:t>
      </w:r>
    </w:p>
    <w:p w14:paraId="7CFCA954" w14:textId="77777777" w:rsidR="006F6688" w:rsidRPr="006F6688" w:rsidRDefault="006F6688" w:rsidP="006F6688">
      <w:pPr>
        <w:widowControl w:val="0"/>
        <w:pBdr>
          <w:top w:val="nil"/>
          <w:left w:val="nil"/>
          <w:bottom w:val="nil"/>
          <w:right w:val="nil"/>
          <w:between w:val="nil"/>
        </w:pBdr>
        <w:spacing w:after="0" w:line="240" w:lineRule="auto"/>
        <w:ind w:left="405"/>
        <w:jc w:val="both"/>
        <w:rPr>
          <w:rFonts w:ascii="Calibri" w:eastAsia="Calibri" w:hAnsi="Calibri" w:cs="Calibri"/>
        </w:rPr>
      </w:pPr>
      <w:r w:rsidRPr="006F6688">
        <w:rPr>
          <w:rFonts w:ascii="Calibri" w:eastAsia="Calibri" w:hAnsi="Calibri" w:cs="Calibri"/>
        </w:rPr>
        <w:t>IV – promoção de melhores condições de trabalho;</w:t>
      </w:r>
    </w:p>
    <w:p w14:paraId="03F8E7DE" w14:textId="77777777" w:rsidR="006F6688" w:rsidRPr="006F6688" w:rsidRDefault="006F6688" w:rsidP="006F6688">
      <w:pPr>
        <w:widowControl w:val="0"/>
        <w:pBdr>
          <w:top w:val="nil"/>
          <w:left w:val="nil"/>
          <w:bottom w:val="nil"/>
          <w:right w:val="nil"/>
          <w:between w:val="nil"/>
        </w:pBdr>
        <w:spacing w:after="0" w:line="240" w:lineRule="auto"/>
        <w:ind w:left="405"/>
        <w:jc w:val="both"/>
        <w:rPr>
          <w:rFonts w:ascii="Calibri" w:eastAsia="Calibri" w:hAnsi="Calibri" w:cs="Calibri"/>
        </w:rPr>
      </w:pPr>
      <w:r w:rsidRPr="006F6688">
        <w:rPr>
          <w:rFonts w:ascii="Calibri" w:eastAsia="Calibri" w:hAnsi="Calibri" w:cs="Calibri"/>
        </w:rPr>
        <w:t>V – continuidade dos serviços públicos prestados.</w:t>
      </w:r>
    </w:p>
    <w:p w14:paraId="6E36F768" w14:textId="05932B10" w:rsidR="00BC788E" w:rsidRDefault="006F6688" w:rsidP="006F6688">
      <w:pPr>
        <w:widowControl w:val="0"/>
        <w:numPr>
          <w:ilvl w:val="1"/>
          <w:numId w:val="28"/>
        </w:numPr>
        <w:pBdr>
          <w:top w:val="nil"/>
          <w:left w:val="nil"/>
          <w:bottom w:val="nil"/>
          <w:right w:val="nil"/>
          <w:between w:val="nil"/>
        </w:pBdr>
        <w:spacing w:after="0" w:line="240" w:lineRule="auto"/>
        <w:jc w:val="both"/>
        <w:rPr>
          <w:rFonts w:ascii="Calibri" w:eastAsia="Calibri" w:hAnsi="Calibri" w:cs="Calibri"/>
        </w:rPr>
      </w:pPr>
      <w:r w:rsidRPr="006F6688">
        <w:rPr>
          <w:rFonts w:ascii="Calibri" w:eastAsia="Calibri" w:hAnsi="Calibri" w:cs="Calibri"/>
        </w:rPr>
        <w:t>A contratação encontra respaldo na Lei nº 14.133/2021, observando os princípios da legalidade, eficiência, economicidade, planejamento e interesse público</w:t>
      </w:r>
    </w:p>
    <w:p w14:paraId="79E7B464" w14:textId="77777777" w:rsidR="006F6688" w:rsidRDefault="006F6688" w:rsidP="006F6688">
      <w:pPr>
        <w:widowControl w:val="0"/>
        <w:pBdr>
          <w:top w:val="nil"/>
          <w:left w:val="nil"/>
          <w:bottom w:val="nil"/>
          <w:right w:val="nil"/>
          <w:between w:val="nil"/>
        </w:pBdr>
        <w:spacing w:after="0" w:line="240" w:lineRule="auto"/>
        <w:ind w:left="405"/>
        <w:jc w:val="both"/>
        <w:rPr>
          <w:rFonts w:ascii="Calibri" w:eastAsia="Calibri" w:hAnsi="Calibri" w:cs="Calibri"/>
        </w:rPr>
      </w:pPr>
    </w:p>
    <w:p w14:paraId="4DBE442C"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ind w:left="284" w:hanging="284"/>
        <w:jc w:val="both"/>
        <w:rPr>
          <w:color w:val="000000"/>
        </w:rPr>
      </w:pPr>
      <w:r>
        <w:rPr>
          <w:rFonts w:ascii="Calibri" w:eastAsia="Calibri" w:hAnsi="Calibri" w:cs="Calibri"/>
          <w:b/>
          <w:color w:val="000000"/>
        </w:rPr>
        <w:t>FORMA E CRITÉRIOS DE SELEÇÃO DO FORNECEDOR.</w:t>
      </w:r>
    </w:p>
    <w:p w14:paraId="1107736F" w14:textId="77777777" w:rsidR="00BC788E" w:rsidRDefault="00BC788E" w:rsidP="00BC788E">
      <w:pPr>
        <w:widowControl w:val="0"/>
        <w:numPr>
          <w:ilvl w:val="1"/>
          <w:numId w:val="28"/>
        </w:numPr>
        <w:pBdr>
          <w:top w:val="nil"/>
          <w:left w:val="nil"/>
          <w:bottom w:val="nil"/>
          <w:right w:val="nil"/>
          <w:between w:val="nil"/>
        </w:pBdr>
        <w:spacing w:after="0" w:line="240" w:lineRule="auto"/>
        <w:jc w:val="both"/>
      </w:pPr>
      <w:r>
        <w:rPr>
          <w:rFonts w:ascii="Calibri" w:eastAsia="Calibri" w:hAnsi="Calibri" w:cs="Calibri"/>
          <w:color w:val="000000"/>
        </w:rPr>
        <w:t>As exigências de habilitação jurídica e de regularidade fiscal, social e trabalhista são as usuais para a generalidade dos objetos, conforme disciplinado no edital.</w:t>
      </w:r>
    </w:p>
    <w:p w14:paraId="7B59F455" w14:textId="77777777" w:rsidR="00BC788E" w:rsidRDefault="00BC788E" w:rsidP="00BC788E">
      <w:pPr>
        <w:widowControl w:val="0"/>
        <w:numPr>
          <w:ilvl w:val="1"/>
          <w:numId w:val="28"/>
        </w:numPr>
        <w:pBdr>
          <w:top w:val="nil"/>
          <w:left w:val="nil"/>
          <w:bottom w:val="nil"/>
          <w:right w:val="nil"/>
          <w:between w:val="nil"/>
        </w:pBdr>
        <w:spacing w:after="0" w:line="240" w:lineRule="auto"/>
        <w:jc w:val="both"/>
      </w:pPr>
      <w:r>
        <w:rPr>
          <w:rFonts w:ascii="Calibri" w:eastAsia="Calibri" w:hAnsi="Calibri" w:cs="Calibri"/>
          <w:color w:val="000000"/>
        </w:rPr>
        <w:t>Os critérios de qualificação econômico-financeira a serem atendidos pelo fornecedor estão previstos no edital.</w:t>
      </w:r>
    </w:p>
    <w:p w14:paraId="7A3E9B66" w14:textId="77777777" w:rsidR="00BC2D24" w:rsidRPr="00BC2D24" w:rsidRDefault="00BC788E" w:rsidP="00BC2D24">
      <w:pPr>
        <w:widowControl w:val="0"/>
        <w:numPr>
          <w:ilvl w:val="1"/>
          <w:numId w:val="28"/>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Os critérios de qualificação técnica a serem atendidos pelo fornecedor serão: </w:t>
      </w:r>
      <w:r w:rsidR="00BC2D24" w:rsidRPr="00BC2D24">
        <w:rPr>
          <w:rFonts w:ascii="Calibri" w:eastAsia="Calibri" w:hAnsi="Calibri" w:cs="Calibri"/>
          <w:color w:val="000000"/>
        </w:rPr>
        <w:t>Os equipamentos fornecidos deverão:</w:t>
      </w:r>
    </w:p>
    <w:p w14:paraId="4EDC8A05" w14:textId="77777777" w:rsidR="00BC2D24" w:rsidRPr="00BC2D24" w:rsidRDefault="00BC2D24" w:rsidP="00BC2D24">
      <w:pPr>
        <w:widowControl w:val="0"/>
        <w:pBdr>
          <w:top w:val="nil"/>
          <w:left w:val="nil"/>
          <w:bottom w:val="nil"/>
          <w:right w:val="nil"/>
          <w:between w:val="nil"/>
        </w:pBdr>
        <w:spacing w:after="0" w:line="240" w:lineRule="auto"/>
        <w:ind w:left="405"/>
        <w:jc w:val="both"/>
        <w:rPr>
          <w:rFonts w:ascii="Calibri" w:eastAsia="Calibri" w:hAnsi="Calibri" w:cs="Calibri"/>
          <w:color w:val="000000"/>
        </w:rPr>
      </w:pPr>
      <w:r w:rsidRPr="00BC2D24">
        <w:rPr>
          <w:rFonts w:ascii="Calibri" w:eastAsia="Calibri" w:hAnsi="Calibri" w:cs="Calibri"/>
          <w:color w:val="000000"/>
        </w:rPr>
        <w:t>I – ser novos, de primeiro uso;</w:t>
      </w:r>
    </w:p>
    <w:p w14:paraId="7DA7C64B" w14:textId="77777777" w:rsidR="00BC2D24" w:rsidRPr="00BC2D24" w:rsidRDefault="00BC2D24" w:rsidP="00BC2D24">
      <w:pPr>
        <w:widowControl w:val="0"/>
        <w:pBdr>
          <w:top w:val="nil"/>
          <w:left w:val="nil"/>
          <w:bottom w:val="nil"/>
          <w:right w:val="nil"/>
          <w:between w:val="nil"/>
        </w:pBdr>
        <w:spacing w:after="0" w:line="240" w:lineRule="auto"/>
        <w:ind w:left="405"/>
        <w:jc w:val="both"/>
        <w:rPr>
          <w:rFonts w:ascii="Calibri" w:eastAsia="Calibri" w:hAnsi="Calibri" w:cs="Calibri"/>
          <w:color w:val="000000"/>
        </w:rPr>
      </w:pPr>
      <w:r w:rsidRPr="00BC2D24">
        <w:rPr>
          <w:rFonts w:ascii="Calibri" w:eastAsia="Calibri" w:hAnsi="Calibri" w:cs="Calibri"/>
          <w:color w:val="000000"/>
        </w:rPr>
        <w:t>II – possuir certificação do INMETRO, quando aplicável;</w:t>
      </w:r>
    </w:p>
    <w:p w14:paraId="286F1B57" w14:textId="77777777" w:rsidR="00BC2D24" w:rsidRPr="00BC2D24" w:rsidRDefault="00BC2D24" w:rsidP="00BC2D24">
      <w:pPr>
        <w:widowControl w:val="0"/>
        <w:pBdr>
          <w:top w:val="nil"/>
          <w:left w:val="nil"/>
          <w:bottom w:val="nil"/>
          <w:right w:val="nil"/>
          <w:between w:val="nil"/>
        </w:pBdr>
        <w:spacing w:after="0" w:line="240" w:lineRule="auto"/>
        <w:ind w:left="405"/>
        <w:jc w:val="both"/>
        <w:rPr>
          <w:rFonts w:ascii="Calibri" w:eastAsia="Calibri" w:hAnsi="Calibri" w:cs="Calibri"/>
          <w:color w:val="000000"/>
        </w:rPr>
      </w:pPr>
      <w:r w:rsidRPr="00BC2D24">
        <w:rPr>
          <w:rFonts w:ascii="Calibri" w:eastAsia="Calibri" w:hAnsi="Calibri" w:cs="Calibri"/>
          <w:color w:val="000000"/>
        </w:rPr>
        <w:t>III – atender às normas técnicas da ABNT;</w:t>
      </w:r>
    </w:p>
    <w:p w14:paraId="4978A841" w14:textId="77777777" w:rsidR="00BC2D24" w:rsidRPr="00BC2D24" w:rsidRDefault="00BC2D24" w:rsidP="00BC2D24">
      <w:pPr>
        <w:widowControl w:val="0"/>
        <w:pBdr>
          <w:top w:val="nil"/>
          <w:left w:val="nil"/>
          <w:bottom w:val="nil"/>
          <w:right w:val="nil"/>
          <w:between w:val="nil"/>
        </w:pBdr>
        <w:spacing w:after="0" w:line="240" w:lineRule="auto"/>
        <w:ind w:left="405"/>
        <w:jc w:val="both"/>
        <w:rPr>
          <w:rFonts w:ascii="Calibri" w:eastAsia="Calibri" w:hAnsi="Calibri" w:cs="Calibri"/>
          <w:color w:val="000000"/>
        </w:rPr>
      </w:pPr>
      <w:r w:rsidRPr="00BC2D24">
        <w:rPr>
          <w:rFonts w:ascii="Calibri" w:eastAsia="Calibri" w:hAnsi="Calibri" w:cs="Calibri"/>
          <w:color w:val="000000"/>
        </w:rPr>
        <w:lastRenderedPageBreak/>
        <w:t>IV – possuir alimentação compatível com rede elétrica 220V, quando aplicável;</w:t>
      </w:r>
    </w:p>
    <w:p w14:paraId="34DBA2AD" w14:textId="77777777" w:rsidR="00BC2D24" w:rsidRPr="00BC2D24" w:rsidRDefault="00BC2D24" w:rsidP="00BC2D24">
      <w:pPr>
        <w:widowControl w:val="0"/>
        <w:pBdr>
          <w:top w:val="nil"/>
          <w:left w:val="nil"/>
          <w:bottom w:val="nil"/>
          <w:right w:val="nil"/>
          <w:between w:val="nil"/>
        </w:pBdr>
        <w:spacing w:after="0" w:line="240" w:lineRule="auto"/>
        <w:ind w:left="405"/>
        <w:jc w:val="both"/>
        <w:rPr>
          <w:rFonts w:ascii="Calibri" w:eastAsia="Calibri" w:hAnsi="Calibri" w:cs="Calibri"/>
          <w:color w:val="000000"/>
        </w:rPr>
      </w:pPr>
      <w:r w:rsidRPr="00BC2D24">
        <w:rPr>
          <w:rFonts w:ascii="Calibri" w:eastAsia="Calibri" w:hAnsi="Calibri" w:cs="Calibri"/>
          <w:color w:val="000000"/>
        </w:rPr>
        <w:t>V – ser entregues em perfeitas condições de uso e funcionamento;</w:t>
      </w:r>
    </w:p>
    <w:p w14:paraId="1FB642AC" w14:textId="77777777" w:rsidR="001C3338" w:rsidRDefault="001C3338" w:rsidP="001C3338">
      <w:pPr>
        <w:widowControl w:val="0"/>
        <w:pBdr>
          <w:top w:val="nil"/>
          <w:left w:val="nil"/>
          <w:bottom w:val="nil"/>
          <w:right w:val="nil"/>
          <w:between w:val="nil"/>
        </w:pBdr>
        <w:spacing w:after="0" w:line="240" w:lineRule="auto"/>
        <w:jc w:val="both"/>
        <w:rPr>
          <w:rFonts w:ascii="Calibri" w:eastAsia="Calibri" w:hAnsi="Calibri" w:cs="Calibri"/>
          <w:color w:val="000000"/>
        </w:rPr>
      </w:pPr>
    </w:p>
    <w:p w14:paraId="6E8DAD6C"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ind w:left="284" w:hanging="263"/>
        <w:jc w:val="both"/>
        <w:rPr>
          <w:color w:val="000000"/>
        </w:rPr>
      </w:pPr>
      <w:r>
        <w:rPr>
          <w:rFonts w:ascii="Calibri" w:eastAsia="Calibri" w:hAnsi="Calibri" w:cs="Calibri"/>
          <w:b/>
          <w:color w:val="000000"/>
        </w:rPr>
        <w:t>ENTREGA E CRITÉRIO DE ACEITAÇÃO DO OBJETO.</w:t>
      </w:r>
    </w:p>
    <w:p w14:paraId="4325FCBE" w14:textId="726AC9E6" w:rsidR="00BC788E" w:rsidRDefault="00BC788E" w:rsidP="00BC788E">
      <w:pPr>
        <w:numPr>
          <w:ilvl w:val="1"/>
          <w:numId w:val="28"/>
        </w:numPr>
        <w:pBdr>
          <w:top w:val="nil"/>
          <w:left w:val="nil"/>
          <w:bottom w:val="nil"/>
          <w:right w:val="nil"/>
          <w:between w:val="nil"/>
        </w:pBdr>
        <w:shd w:val="clear" w:color="auto" w:fill="FFFFFF"/>
        <w:tabs>
          <w:tab w:val="left" w:pos="426"/>
        </w:tabs>
        <w:spacing w:after="0" w:line="240" w:lineRule="auto"/>
        <w:ind w:left="0" w:firstLine="0"/>
        <w:jc w:val="both"/>
      </w:pPr>
      <w:r>
        <w:rPr>
          <w:rFonts w:ascii="Calibri" w:eastAsia="Calibri" w:hAnsi="Calibri" w:cs="Calibri"/>
          <w:color w:val="000000"/>
        </w:rPr>
        <w:t xml:space="preserve">O prazo de entrega dos bens é de até </w:t>
      </w:r>
      <w:r w:rsidR="00591218" w:rsidRPr="00591218">
        <w:rPr>
          <w:rFonts w:ascii="Calibri" w:eastAsia="Calibri" w:hAnsi="Calibri" w:cs="Calibri"/>
          <w:color w:val="000000"/>
        </w:rPr>
        <w:t>15</w:t>
      </w:r>
      <w:r>
        <w:rPr>
          <w:rFonts w:ascii="Calibri" w:eastAsia="Calibri" w:hAnsi="Calibri" w:cs="Calibri"/>
          <w:color w:val="000000"/>
        </w:rPr>
        <w:t xml:space="preserve"> dias, em conformidade com o este Termo de Referência e a Emissão da ORDEM DE COMPRA emitida pelo </w:t>
      </w:r>
      <w:r w:rsidR="00591218" w:rsidRPr="00B66FB1">
        <w:rPr>
          <w:rFonts w:ascii="Calibri" w:eastAsia="Calibri" w:hAnsi="Calibri" w:cs="Calibri"/>
        </w:rPr>
        <w:t>CONSÓRCIO PÚBLICO INTERMUNICIPAL DE SAÚDE PARA GERENCIAMENTO DO SAMU MACRORREGIONAL CENTRO-NORTE DE GOIÁS – SAMU 192/CISCENO</w:t>
      </w:r>
      <w:r>
        <w:rPr>
          <w:rFonts w:ascii="Calibri" w:eastAsia="Calibri" w:hAnsi="Calibri" w:cs="Calibri"/>
          <w:color w:val="000000"/>
        </w:rPr>
        <w:t xml:space="preserve">. </w:t>
      </w:r>
    </w:p>
    <w:p w14:paraId="65C81899" w14:textId="528ADF9A" w:rsidR="00BC788E" w:rsidRDefault="00BC788E" w:rsidP="00BC788E">
      <w:pPr>
        <w:numPr>
          <w:ilvl w:val="1"/>
          <w:numId w:val="28"/>
        </w:numPr>
        <w:pBdr>
          <w:top w:val="nil"/>
          <w:left w:val="nil"/>
          <w:bottom w:val="nil"/>
          <w:right w:val="nil"/>
          <w:between w:val="nil"/>
        </w:pBdr>
        <w:shd w:val="clear" w:color="auto" w:fill="FFFFFF"/>
        <w:tabs>
          <w:tab w:val="left" w:pos="426"/>
        </w:tabs>
        <w:spacing w:after="0" w:line="240" w:lineRule="auto"/>
        <w:ind w:left="0" w:firstLine="0"/>
        <w:jc w:val="both"/>
      </w:pPr>
      <w:r>
        <w:rPr>
          <w:rFonts w:ascii="Calibri" w:eastAsia="Calibri" w:hAnsi="Calibri" w:cs="Calibri"/>
          <w:color w:val="000000"/>
        </w:rPr>
        <w:t xml:space="preserve">A entrega dos bens será realizada no seguinte endereço: </w:t>
      </w:r>
      <w:r w:rsidR="00591218" w:rsidRPr="0086720A">
        <w:rPr>
          <w:rFonts w:ascii="Calibri" w:eastAsia="Calibri" w:hAnsi="Calibri" w:cs="Calibri"/>
          <w:color w:val="000000"/>
        </w:rPr>
        <w:t>Via VP-R2, QD 02B, LT. 13 e 14, Distrito Agroindustrial de Anápolis – DAIA CEP: 75.132-025 – Anápolis/GO</w:t>
      </w:r>
      <w:r>
        <w:rPr>
          <w:rFonts w:ascii="Calibri" w:eastAsia="Calibri" w:hAnsi="Calibri" w:cs="Calibri"/>
          <w:color w:val="000000"/>
        </w:rPr>
        <w:t>.</w:t>
      </w:r>
    </w:p>
    <w:p w14:paraId="55F15BF2"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14:paraId="54D0E75D" w14:textId="77777777" w:rsidR="00BC788E" w:rsidRDefault="00BC788E" w:rsidP="00BC788E">
      <w:pPr>
        <w:numPr>
          <w:ilvl w:val="1"/>
          <w:numId w:val="28"/>
        </w:numPr>
        <w:pBdr>
          <w:top w:val="nil"/>
          <w:left w:val="nil"/>
          <w:bottom w:val="nil"/>
          <w:right w:val="nil"/>
          <w:between w:val="nil"/>
        </w:pBdr>
        <w:spacing w:after="0" w:line="240" w:lineRule="auto"/>
        <w:ind w:left="0" w:firstLine="0"/>
      </w:pPr>
      <w:r>
        <w:rPr>
          <w:rFonts w:ascii="Calibri" w:eastAsia="Calibri" w:hAnsi="Calibri" w:cs="Calibri"/>
          <w:color w:val="000000"/>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1ACFFE15" w14:textId="2A1D2A36" w:rsidR="00BC788E" w:rsidRDefault="00BC788E" w:rsidP="00BC788E">
      <w:pPr>
        <w:numPr>
          <w:ilvl w:val="1"/>
          <w:numId w:val="28"/>
        </w:numPr>
        <w:tabs>
          <w:tab w:val="left" w:pos="426"/>
        </w:tabs>
        <w:spacing w:after="0" w:line="240" w:lineRule="auto"/>
        <w:ind w:left="0" w:firstLine="0"/>
        <w:jc w:val="both"/>
      </w:pPr>
      <w:r>
        <w:rPr>
          <w:rFonts w:ascii="Calibri" w:eastAsia="Calibri" w:hAnsi="Calibri" w:cs="Calibri"/>
          <w:color w:val="000000"/>
        </w:rPr>
        <w:t xml:space="preserve">Os bens poderão ser rejeitados, no todo ou em parte, quando em desacordo com as especificações constantes neste Termo de Referência e na proposta, devendo ser substituídos no prazo de até </w:t>
      </w:r>
      <w:r w:rsidR="004156A8" w:rsidRPr="004156A8">
        <w:rPr>
          <w:rFonts w:ascii="Calibri" w:eastAsia="Calibri" w:hAnsi="Calibri" w:cs="Calibri"/>
          <w:color w:val="000000"/>
        </w:rPr>
        <w:t>5 (cinco)</w:t>
      </w:r>
      <w:r>
        <w:rPr>
          <w:rFonts w:ascii="Calibri" w:eastAsia="Calibri" w:hAnsi="Calibri" w:cs="Calibri"/>
          <w:color w:val="000000"/>
        </w:rPr>
        <w:t xml:space="preserve"> dias</w:t>
      </w:r>
      <w:r>
        <w:rPr>
          <w:rFonts w:ascii="Calibri" w:eastAsia="Calibri" w:hAnsi="Calibri" w:cs="Calibri"/>
          <w:b/>
          <w:color w:val="000000"/>
        </w:rPr>
        <w:t>,</w:t>
      </w:r>
      <w:r>
        <w:rPr>
          <w:rFonts w:ascii="Calibri" w:eastAsia="Calibri" w:hAnsi="Calibri" w:cs="Calibri"/>
          <w:color w:val="000000"/>
        </w:rPr>
        <w:t xml:space="preserve"> a contar da notificação da contratada, às suas custas, sem prejuízo da aplicação das penalidades.</w:t>
      </w:r>
    </w:p>
    <w:p w14:paraId="696F8E5F" w14:textId="77777777" w:rsidR="00BC788E" w:rsidRDefault="00BC788E" w:rsidP="00BC788E">
      <w:pPr>
        <w:numPr>
          <w:ilvl w:val="1"/>
          <w:numId w:val="28"/>
        </w:numPr>
        <w:tabs>
          <w:tab w:val="left" w:pos="426"/>
        </w:tabs>
        <w:spacing w:after="0" w:line="240" w:lineRule="auto"/>
        <w:ind w:left="0" w:firstLine="0"/>
        <w:jc w:val="both"/>
      </w:pPr>
      <w:r>
        <w:rPr>
          <w:rFonts w:ascii="Calibri" w:eastAsia="Calibri" w:hAnsi="Calibri" w:cs="Calibri"/>
          <w:color w:val="000000"/>
        </w:rPr>
        <w:t>O recebimento do objeto não exclui a responsabilidade da contratada pelos prejuízos resultantes da incorreta execução do contrato.</w:t>
      </w:r>
    </w:p>
    <w:p w14:paraId="77B5D0C3" w14:textId="77777777" w:rsidR="00BC788E" w:rsidRDefault="00BC788E" w:rsidP="00BC788E">
      <w:pPr>
        <w:tabs>
          <w:tab w:val="left" w:pos="426"/>
        </w:tabs>
        <w:jc w:val="both"/>
        <w:rPr>
          <w:rFonts w:ascii="Calibri" w:eastAsia="Calibri" w:hAnsi="Calibri" w:cs="Calibri"/>
          <w:color w:val="000000"/>
        </w:rPr>
      </w:pPr>
    </w:p>
    <w:p w14:paraId="1516CB85"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ind w:left="284" w:hanging="284"/>
        <w:jc w:val="both"/>
        <w:rPr>
          <w:color w:val="000000"/>
        </w:rPr>
      </w:pPr>
      <w:r>
        <w:rPr>
          <w:rFonts w:ascii="Calibri" w:eastAsia="Calibri" w:hAnsi="Calibri" w:cs="Calibri"/>
          <w:b/>
          <w:color w:val="000000"/>
        </w:rPr>
        <w:t>OBRIGAÇÕES DA CONTRATANTE.</w:t>
      </w:r>
    </w:p>
    <w:p w14:paraId="246E2BE8" w14:textId="77777777" w:rsidR="00BC788E" w:rsidRDefault="00BC788E" w:rsidP="00BC788E">
      <w:pPr>
        <w:numPr>
          <w:ilvl w:val="1"/>
          <w:numId w:val="28"/>
        </w:numPr>
        <w:pBdr>
          <w:top w:val="nil"/>
          <w:left w:val="nil"/>
          <w:bottom w:val="nil"/>
          <w:right w:val="nil"/>
          <w:between w:val="nil"/>
        </w:pBdr>
        <w:spacing w:after="0" w:line="240" w:lineRule="auto"/>
        <w:jc w:val="both"/>
      </w:pPr>
      <w:r>
        <w:rPr>
          <w:rFonts w:ascii="Calibri" w:eastAsia="Calibri" w:hAnsi="Calibri" w:cs="Calibri"/>
          <w:color w:val="000000"/>
        </w:rPr>
        <w:t>São obrigações da Contratante:</w:t>
      </w:r>
    </w:p>
    <w:p w14:paraId="0C6DA0DC" w14:textId="77777777" w:rsidR="00BC788E" w:rsidRDefault="00BC788E" w:rsidP="00BC788E">
      <w:pPr>
        <w:numPr>
          <w:ilvl w:val="2"/>
          <w:numId w:val="28"/>
        </w:numPr>
        <w:pBdr>
          <w:top w:val="nil"/>
          <w:left w:val="nil"/>
          <w:bottom w:val="nil"/>
          <w:right w:val="nil"/>
          <w:between w:val="nil"/>
        </w:pBdr>
        <w:tabs>
          <w:tab w:val="left" w:pos="851"/>
        </w:tabs>
        <w:spacing w:after="0" w:line="240" w:lineRule="auto"/>
        <w:ind w:left="284" w:firstLine="0"/>
        <w:jc w:val="both"/>
      </w:pPr>
      <w:r>
        <w:rPr>
          <w:rFonts w:ascii="Calibri" w:eastAsia="Calibri" w:hAnsi="Calibri" w:cs="Calibri"/>
          <w:color w:val="000000"/>
        </w:rPr>
        <w:t>Receber o objeto no prazo e condições estabelecidas no Edital e seus anexos;</w:t>
      </w:r>
    </w:p>
    <w:p w14:paraId="52C95F6B"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Verificar minuciosamente, no prazo fixado, a conformidade dos bens recebidos provisoriamente com as especificações constantes do Edital e da proposta, para fins de aceitação e recebimento definitivo;</w:t>
      </w:r>
    </w:p>
    <w:p w14:paraId="48CD1BAC"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Comunicar à Contratada, por escrito, sobre imperfeições, falhas ou irregularidades verificadas no objeto fornecido, para que seja substituído, reparado ou corrigido;</w:t>
      </w:r>
    </w:p>
    <w:p w14:paraId="6CF7AA8C"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Acompanhar e fiscalizar o cumprimento das obrigações da Contratada, através de comissão/servidor especialmente designado;</w:t>
      </w:r>
    </w:p>
    <w:p w14:paraId="3ED95DF9"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Efetuar o pagamento à Contratada</w:t>
      </w:r>
      <w:r>
        <w:rPr>
          <w:rFonts w:ascii="Calibri" w:eastAsia="Calibri" w:hAnsi="Calibri" w:cs="Calibri"/>
          <w:b/>
        </w:rPr>
        <w:t xml:space="preserve"> </w:t>
      </w:r>
      <w:r>
        <w:rPr>
          <w:rFonts w:ascii="Calibri" w:eastAsia="Calibri" w:hAnsi="Calibri" w:cs="Calibri"/>
        </w:rPr>
        <w:t>no valor correspondente ao fornecimento do objeto, no prazo e forma estabelecidos no Edital e seus anexos, observada a ordem cronológica para cada fonte diferenciada de recursos, nos termos do art. 141 da Lei nº 14.133/2021;</w:t>
      </w:r>
    </w:p>
    <w:p w14:paraId="2402FABB" w14:textId="77777777" w:rsidR="00BC788E" w:rsidRDefault="00BC788E" w:rsidP="00BC788E">
      <w:pPr>
        <w:numPr>
          <w:ilvl w:val="1"/>
          <w:numId w:val="28"/>
        </w:numPr>
        <w:tabs>
          <w:tab w:val="left" w:pos="426"/>
        </w:tabs>
        <w:spacing w:after="0" w:line="240" w:lineRule="auto"/>
        <w:ind w:left="0" w:firstLine="0"/>
        <w:jc w:val="both"/>
      </w:pPr>
      <w:r>
        <w:rPr>
          <w:rFonts w:ascii="Calibri" w:eastAsia="Calibri" w:hAnsi="Calibri" w:cs="Calibr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159A63C" w14:textId="77777777" w:rsidR="00BC788E" w:rsidRDefault="00BC788E" w:rsidP="00BC788E">
      <w:pPr>
        <w:tabs>
          <w:tab w:val="left" w:pos="2070"/>
        </w:tabs>
        <w:jc w:val="both"/>
        <w:rPr>
          <w:rFonts w:ascii="Calibri" w:eastAsia="Calibri" w:hAnsi="Calibri" w:cs="Calibri"/>
        </w:rPr>
      </w:pPr>
      <w:r>
        <w:rPr>
          <w:rFonts w:ascii="Calibri" w:eastAsia="Calibri" w:hAnsi="Calibri" w:cs="Calibri"/>
        </w:rPr>
        <w:tab/>
      </w:r>
    </w:p>
    <w:p w14:paraId="074B1E86"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ind w:left="284" w:hanging="284"/>
        <w:jc w:val="both"/>
        <w:rPr>
          <w:color w:val="000000"/>
        </w:rPr>
      </w:pPr>
      <w:r>
        <w:rPr>
          <w:rFonts w:ascii="Calibri" w:eastAsia="Calibri" w:hAnsi="Calibri" w:cs="Calibri"/>
          <w:b/>
          <w:color w:val="000000"/>
        </w:rPr>
        <w:t>OBRIGAÇÕES DA CONTRATADA.</w:t>
      </w:r>
    </w:p>
    <w:p w14:paraId="621A253D" w14:textId="77777777" w:rsidR="00BC788E" w:rsidRDefault="00BC788E" w:rsidP="00BC788E">
      <w:pPr>
        <w:numPr>
          <w:ilvl w:val="1"/>
          <w:numId w:val="28"/>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A Contratada deve cumprir todas as obrigações constantes no Edital, seus anexos e sua proposta, assumindo como exclusivamente seus os riscos e as despesas decorrentes da boa e perfeita execução do objeto e, ainda:</w:t>
      </w:r>
    </w:p>
    <w:p w14:paraId="2902B1B8" w14:textId="77777777" w:rsidR="00BC788E" w:rsidRDefault="00BC788E" w:rsidP="00BC788E">
      <w:pPr>
        <w:numPr>
          <w:ilvl w:val="2"/>
          <w:numId w:val="28"/>
        </w:numPr>
        <w:pBdr>
          <w:top w:val="nil"/>
          <w:left w:val="nil"/>
          <w:bottom w:val="nil"/>
          <w:right w:val="nil"/>
          <w:between w:val="nil"/>
        </w:pBdr>
        <w:tabs>
          <w:tab w:val="left" w:pos="851"/>
        </w:tabs>
        <w:spacing w:after="0" w:line="240" w:lineRule="auto"/>
        <w:ind w:left="284" w:firstLine="0"/>
        <w:jc w:val="both"/>
      </w:pPr>
      <w:r>
        <w:rPr>
          <w:rFonts w:ascii="Calibri" w:eastAsia="Calibri" w:hAnsi="Calibri" w:cs="Calibri"/>
          <w:color w:val="000000"/>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35B9D67E"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lastRenderedPageBreak/>
        <w:t>Responsabilizar-se pelos vícios e danos decorrentes do objeto, de acordo com os artigos 12, 13 e 17 a 27, do Código de Defesa do Consumidor (Lei nº 8.078, de 1990);</w:t>
      </w:r>
    </w:p>
    <w:p w14:paraId="3440B125"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Responsabilizar-se pelos danos causados diretamente à Administração ou a terceiros em razão da execução do contrato;</w:t>
      </w:r>
    </w:p>
    <w:p w14:paraId="30D89C1A"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Reparar, corrigir, remover, reconstruir ou substituir, a suas expensas, no total ou em parte, o objeto do contrato em que se verificarem vícios, defeitos ou incorreções resultantes de sua execução ou de materiais nela empregados;</w:t>
      </w:r>
    </w:p>
    <w:p w14:paraId="00E96C1D"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Comunicar à Contratante, no prazo máximo de 24 (vinte e quatro) horas que antecede a data da entrega, os motivos que impossibilitem o cumprimento do prazo previsto, com a devida comprovação;</w:t>
      </w:r>
    </w:p>
    <w:p w14:paraId="16CC3AFE"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Manter, durante toda a execução do contrato, em compatibilidade com as obrigações assumidas, todas as condições de habilitação e qualificação exigidas na licitação;</w:t>
      </w:r>
    </w:p>
    <w:p w14:paraId="7951C180"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Indicar preposto para representá-la durante a execução do contrato;</w:t>
      </w:r>
    </w:p>
    <w:p w14:paraId="56DD2B4F"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Implantação de programa de integridade pelo licitante vencedor, no prazo de 6 (seis) meses, em caso de licitação de grande vulto, nos termos do artigo 25, §4º da Lei nº 14.133/2021;</w:t>
      </w:r>
    </w:p>
    <w:p w14:paraId="31767216" w14:textId="77777777" w:rsidR="00BC788E" w:rsidRDefault="00BC788E" w:rsidP="00BC788E">
      <w:pPr>
        <w:numPr>
          <w:ilvl w:val="2"/>
          <w:numId w:val="28"/>
        </w:numPr>
        <w:tabs>
          <w:tab w:val="left" w:pos="851"/>
        </w:tabs>
        <w:spacing w:after="0" w:line="240" w:lineRule="auto"/>
        <w:ind w:left="284" w:firstLine="0"/>
        <w:jc w:val="both"/>
      </w:pPr>
      <w:r>
        <w:rPr>
          <w:rFonts w:ascii="Calibri" w:eastAsia="Calibri" w:hAnsi="Calibri" w:cs="Calibri"/>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14:paraId="2A9DBC78" w14:textId="77777777" w:rsidR="00BC788E" w:rsidRDefault="00BC788E" w:rsidP="00BC788E">
      <w:pPr>
        <w:tabs>
          <w:tab w:val="left" w:pos="851"/>
        </w:tabs>
        <w:ind w:left="284"/>
        <w:jc w:val="both"/>
        <w:rPr>
          <w:rFonts w:ascii="Calibri" w:eastAsia="Calibri" w:hAnsi="Calibri" w:cs="Calibri"/>
        </w:rPr>
      </w:pPr>
    </w:p>
    <w:p w14:paraId="0054069D"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ind w:left="284" w:hanging="284"/>
        <w:jc w:val="both"/>
        <w:rPr>
          <w:color w:val="000000"/>
        </w:rPr>
      </w:pPr>
      <w:r>
        <w:rPr>
          <w:rFonts w:ascii="Calibri" w:eastAsia="Calibri" w:hAnsi="Calibri" w:cs="Calibri"/>
          <w:b/>
          <w:color w:val="000000"/>
        </w:rPr>
        <w:t>DA SUBCONTRATAÇÃO.</w:t>
      </w:r>
    </w:p>
    <w:p w14:paraId="1AEAAB2C" w14:textId="77777777" w:rsidR="00BC788E" w:rsidRDefault="00BC788E" w:rsidP="00BC788E">
      <w:pPr>
        <w:numPr>
          <w:ilvl w:val="1"/>
          <w:numId w:val="28"/>
        </w:numPr>
        <w:pBdr>
          <w:top w:val="nil"/>
          <w:left w:val="nil"/>
          <w:bottom w:val="nil"/>
          <w:right w:val="nil"/>
          <w:between w:val="nil"/>
        </w:pBdr>
        <w:spacing w:after="0" w:line="240" w:lineRule="auto"/>
        <w:jc w:val="both"/>
      </w:pPr>
      <w:r>
        <w:rPr>
          <w:rFonts w:ascii="Calibri" w:eastAsia="Calibri" w:hAnsi="Calibri" w:cs="Calibri"/>
          <w:color w:val="000000"/>
        </w:rPr>
        <w:t>Não será admitida a subcontratação do objeto licitatório.</w:t>
      </w:r>
    </w:p>
    <w:p w14:paraId="3C16EBB9" w14:textId="545D4DC9" w:rsidR="00BC788E" w:rsidRDefault="00BC788E" w:rsidP="00BC788E">
      <w:pPr>
        <w:jc w:val="both"/>
        <w:rPr>
          <w:rFonts w:ascii="Calibri" w:eastAsia="Calibri" w:hAnsi="Calibri" w:cs="Calibri"/>
        </w:rPr>
      </w:pPr>
    </w:p>
    <w:p w14:paraId="565DE0E3"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ind w:left="284" w:hanging="284"/>
        <w:jc w:val="both"/>
        <w:rPr>
          <w:color w:val="000000"/>
        </w:rPr>
      </w:pPr>
      <w:r>
        <w:rPr>
          <w:rFonts w:ascii="Calibri" w:eastAsia="Calibri" w:hAnsi="Calibri" w:cs="Calibri"/>
          <w:b/>
          <w:color w:val="000000"/>
        </w:rPr>
        <w:t>DA ALTERAÇÃO SUBJETIVA.</w:t>
      </w:r>
    </w:p>
    <w:p w14:paraId="2F41BB56" w14:textId="77777777" w:rsidR="00BC788E" w:rsidRDefault="00BC788E" w:rsidP="00BC788E">
      <w:pPr>
        <w:numPr>
          <w:ilvl w:val="1"/>
          <w:numId w:val="28"/>
        </w:numPr>
        <w:tabs>
          <w:tab w:val="left" w:pos="426"/>
        </w:tabs>
        <w:spacing w:after="0" w:line="240" w:lineRule="auto"/>
        <w:ind w:left="0" w:firstLine="0"/>
        <w:jc w:val="both"/>
      </w:pPr>
      <w:r>
        <w:rPr>
          <w:rFonts w:ascii="Calibri" w:eastAsia="Calibri" w:hAnsi="Calibri" w:cs="Calibr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7BC9768" w14:textId="77777777" w:rsidR="00BC788E" w:rsidRDefault="00BC788E" w:rsidP="00BC788E">
      <w:pPr>
        <w:tabs>
          <w:tab w:val="left" w:pos="426"/>
        </w:tabs>
        <w:jc w:val="both"/>
        <w:rPr>
          <w:rFonts w:ascii="Calibri" w:eastAsia="Calibri" w:hAnsi="Calibri" w:cs="Calibri"/>
          <w:color w:val="0000FF"/>
        </w:rPr>
      </w:pPr>
    </w:p>
    <w:p w14:paraId="690916FE"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ind w:left="284" w:hanging="284"/>
        <w:jc w:val="both"/>
        <w:rPr>
          <w:color w:val="000000"/>
        </w:rPr>
      </w:pPr>
      <w:r>
        <w:rPr>
          <w:rFonts w:ascii="Calibri" w:eastAsia="Calibri" w:hAnsi="Calibri" w:cs="Calibri"/>
          <w:b/>
          <w:color w:val="000000"/>
        </w:rPr>
        <w:t>DO CONTROLE E FISCALIZAÇÃO DA EXECUÇÃO.</w:t>
      </w:r>
    </w:p>
    <w:p w14:paraId="2655880C" w14:textId="77777777" w:rsidR="00BC788E" w:rsidRDefault="00BC788E" w:rsidP="00BC788E">
      <w:pPr>
        <w:numPr>
          <w:ilvl w:val="1"/>
          <w:numId w:val="28"/>
        </w:numPr>
        <w:pBdr>
          <w:top w:val="nil"/>
          <w:left w:val="nil"/>
          <w:bottom w:val="nil"/>
          <w:right w:val="nil"/>
          <w:between w:val="nil"/>
        </w:pBdr>
        <w:tabs>
          <w:tab w:val="left" w:pos="426"/>
        </w:tabs>
        <w:spacing w:after="0" w:line="240" w:lineRule="auto"/>
        <w:ind w:left="0" w:firstLine="0"/>
        <w:jc w:val="both"/>
      </w:pPr>
      <w:r>
        <w:rPr>
          <w:rFonts w:ascii="Calibri" w:eastAsia="Calibri" w:hAnsi="Calibri" w:cs="Calibri"/>
          <w:color w:val="000000"/>
        </w:rPr>
        <w:t>Nos termos do art. 117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14:paraId="526C8E45" w14:textId="77777777" w:rsidR="00BC788E" w:rsidRDefault="00BC788E" w:rsidP="00BC788E">
      <w:pPr>
        <w:numPr>
          <w:ilvl w:val="1"/>
          <w:numId w:val="28"/>
        </w:numPr>
        <w:tabs>
          <w:tab w:val="left" w:pos="426"/>
        </w:tabs>
        <w:spacing w:after="0" w:line="240" w:lineRule="auto"/>
        <w:ind w:left="0" w:firstLine="0"/>
        <w:jc w:val="both"/>
      </w:pPr>
      <w:r>
        <w:rPr>
          <w:rFonts w:ascii="Calibri" w:eastAsia="Calibri" w:hAnsi="Calibri" w:cs="Calibr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301E575A" w14:textId="77777777" w:rsidR="00BC788E" w:rsidRDefault="00BC788E" w:rsidP="00BC788E">
      <w:pPr>
        <w:numPr>
          <w:ilvl w:val="1"/>
          <w:numId w:val="28"/>
        </w:numPr>
        <w:tabs>
          <w:tab w:val="left" w:pos="426"/>
        </w:tabs>
        <w:spacing w:after="0" w:line="240" w:lineRule="auto"/>
        <w:ind w:left="0" w:firstLine="0"/>
        <w:jc w:val="both"/>
      </w:pPr>
      <w:r>
        <w:rPr>
          <w:rFonts w:ascii="Calibri" w:eastAsia="Calibri" w:hAnsi="Calibri" w:cs="Calibri"/>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4195FB7" w14:textId="77777777" w:rsidR="00BC788E" w:rsidRDefault="00BC788E" w:rsidP="00BC788E">
      <w:pPr>
        <w:numPr>
          <w:ilvl w:val="1"/>
          <w:numId w:val="28"/>
        </w:numPr>
        <w:tabs>
          <w:tab w:val="left" w:pos="426"/>
        </w:tabs>
        <w:spacing w:after="0" w:line="240" w:lineRule="auto"/>
        <w:ind w:left="0" w:firstLine="0"/>
        <w:jc w:val="both"/>
      </w:pPr>
      <w:r>
        <w:rPr>
          <w:rFonts w:ascii="Calibri" w:eastAsia="Calibri" w:hAnsi="Calibri" w:cs="Calibri"/>
          <w:color w:val="000000"/>
        </w:rPr>
        <w:t xml:space="preserve">O fiscal do contrato será auxiliado pelos órgãos de assessoramento jurídico e de controle interno da Administração. </w:t>
      </w:r>
    </w:p>
    <w:p w14:paraId="397D45E5" w14:textId="77777777" w:rsidR="00BC788E" w:rsidRDefault="00BC788E" w:rsidP="00BC788E">
      <w:pPr>
        <w:numPr>
          <w:ilvl w:val="1"/>
          <w:numId w:val="28"/>
        </w:numPr>
        <w:pBdr>
          <w:top w:val="nil"/>
          <w:left w:val="nil"/>
          <w:bottom w:val="nil"/>
          <w:right w:val="nil"/>
          <w:between w:val="nil"/>
        </w:pBdr>
        <w:spacing w:after="0" w:line="240" w:lineRule="auto"/>
        <w:ind w:left="0" w:firstLine="0"/>
        <w:jc w:val="both"/>
      </w:pPr>
      <w:r>
        <w:rPr>
          <w:rFonts w:ascii="Calibri" w:eastAsia="Calibri" w:hAnsi="Calibri" w:cs="Calibri"/>
          <w:color w:val="000000"/>
        </w:rPr>
        <w:t xml:space="preserve">O fiscal designado não deverá ter exercido a função de </w:t>
      </w:r>
      <w:r>
        <w:rPr>
          <w:rFonts w:ascii="Calibri" w:eastAsia="Calibri" w:hAnsi="Calibri" w:cs="Calibri"/>
        </w:rPr>
        <w:t>Pregoeiro</w:t>
      </w:r>
      <w:r>
        <w:rPr>
          <w:rFonts w:ascii="Calibri" w:eastAsia="Calibri" w:hAnsi="Calibri" w:cs="Calibri"/>
          <w:color w:val="000000"/>
        </w:rPr>
        <w:t xml:space="preserve"> na licitação que tenha antecedido o contrato, a fim de preservar a segregação de funções (TCU, acórdão 1375/2015 - Plenário e, TCU, acórdão 2146/2011, Segunda Câmara).</w:t>
      </w:r>
    </w:p>
    <w:p w14:paraId="161B2DDD" w14:textId="77777777" w:rsidR="00BC788E" w:rsidRDefault="00BC788E" w:rsidP="00BC788E">
      <w:pPr>
        <w:numPr>
          <w:ilvl w:val="1"/>
          <w:numId w:val="28"/>
        </w:numPr>
        <w:pBdr>
          <w:top w:val="nil"/>
          <w:left w:val="nil"/>
          <w:bottom w:val="nil"/>
          <w:right w:val="nil"/>
          <w:between w:val="nil"/>
        </w:pBdr>
        <w:spacing w:after="0" w:line="240" w:lineRule="auto"/>
        <w:ind w:left="0" w:firstLine="0"/>
      </w:pPr>
      <w:r>
        <w:rPr>
          <w:rFonts w:ascii="Calibri" w:eastAsia="Calibri" w:hAnsi="Calibri" w:cs="Calibri"/>
          <w:color w:val="000000"/>
        </w:rPr>
        <w:t>A designação do fiscal deverá levar em conta potenciais conflitos de interesse, que possam ameaçar a qualidade da atividade a ser desenvolvida. (Acórdão TCU 3083/2010 - Plenário).</w:t>
      </w:r>
    </w:p>
    <w:p w14:paraId="4A9A3C04" w14:textId="77777777" w:rsidR="00BC788E" w:rsidRDefault="00BC788E" w:rsidP="00BC788E">
      <w:pPr>
        <w:jc w:val="both"/>
        <w:rPr>
          <w:rFonts w:ascii="Calibri" w:eastAsia="Calibri" w:hAnsi="Calibri" w:cs="Calibri"/>
        </w:rPr>
      </w:pPr>
    </w:p>
    <w:p w14:paraId="19FD33FB"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jc w:val="both"/>
        <w:rPr>
          <w:color w:val="000000"/>
        </w:rPr>
      </w:pPr>
      <w:r>
        <w:rPr>
          <w:rFonts w:ascii="Calibri" w:eastAsia="Calibri" w:hAnsi="Calibri" w:cs="Calibri"/>
          <w:b/>
          <w:color w:val="000000"/>
        </w:rPr>
        <w:t>DO PAGAMENTO.</w:t>
      </w:r>
    </w:p>
    <w:p w14:paraId="59D22845" w14:textId="43593E59"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 xml:space="preserve">O pagamento será realizado no prazo máximo de até </w:t>
      </w:r>
      <w:r w:rsidR="00B75DD3">
        <w:rPr>
          <w:rFonts w:ascii="Calibri" w:eastAsia="Calibri" w:hAnsi="Calibri" w:cs="Calibri"/>
          <w:color w:val="000000"/>
        </w:rPr>
        <w:t>30 (trinta)</w:t>
      </w:r>
      <w:r>
        <w:rPr>
          <w:rFonts w:ascii="Calibri" w:eastAsia="Calibri" w:hAnsi="Calibri" w:cs="Calibri"/>
          <w:color w:val="FF0000"/>
        </w:rPr>
        <w:t xml:space="preserve"> </w:t>
      </w:r>
      <w:r>
        <w:rPr>
          <w:rFonts w:ascii="Calibri" w:eastAsia="Calibri" w:hAnsi="Calibri" w:cs="Calibri"/>
          <w:color w:val="000000"/>
        </w:rPr>
        <w:t>dias, contados a partir do recebimento da Nota Fiscal ou Fatura, através de ordem bancária, para crédito em banco, agência e conta corrente indicados pelo contratado, sempre após a realização das entregas.</w:t>
      </w:r>
    </w:p>
    <w:p w14:paraId="6A8D1F35"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Considera-se ocorrido o recebimento da nota fiscal ou fatura no momento em que o órgão contratante atestar a execução do objeto do contrato.</w:t>
      </w:r>
    </w:p>
    <w:p w14:paraId="05B4CF40" w14:textId="77777777" w:rsidR="00BC788E" w:rsidRDefault="00BC788E" w:rsidP="00BC788E">
      <w:pPr>
        <w:numPr>
          <w:ilvl w:val="1"/>
          <w:numId w:val="28"/>
        </w:numPr>
        <w:pBdr>
          <w:top w:val="nil"/>
          <w:left w:val="nil"/>
          <w:bottom w:val="nil"/>
          <w:right w:val="nil"/>
          <w:between w:val="nil"/>
        </w:pBdr>
        <w:tabs>
          <w:tab w:val="left" w:pos="284"/>
        </w:tabs>
        <w:spacing w:after="0" w:line="240" w:lineRule="auto"/>
        <w:ind w:left="0" w:firstLine="0"/>
        <w:jc w:val="both"/>
      </w:pPr>
      <w:r>
        <w:rPr>
          <w:rFonts w:ascii="Calibri" w:eastAsia="Calibri" w:hAnsi="Calibri" w:cs="Calibri"/>
          <w:color w:val="000000"/>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2AFE4F1F"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AD4F1AB" w14:textId="77777777" w:rsidR="00BC788E" w:rsidRDefault="00BC788E" w:rsidP="00BC788E">
      <w:pPr>
        <w:numPr>
          <w:ilvl w:val="1"/>
          <w:numId w:val="28"/>
        </w:numPr>
        <w:tabs>
          <w:tab w:val="left" w:pos="567"/>
        </w:tabs>
        <w:spacing w:after="0" w:line="240" w:lineRule="auto"/>
        <w:ind w:left="0" w:firstLine="0"/>
        <w:jc w:val="both"/>
      </w:pPr>
      <w:r>
        <w:rPr>
          <w:rFonts w:ascii="Calibri" w:eastAsia="Calibri" w:hAnsi="Calibri" w:cs="Calibri"/>
        </w:rPr>
        <w:t>Será considerada data do pagamento o dia em que constar como emitida a ordem bancária para pagamento.</w:t>
      </w:r>
    </w:p>
    <w:p w14:paraId="28842BF9" w14:textId="77777777" w:rsidR="00BC788E" w:rsidRDefault="00BC788E" w:rsidP="00BC788E">
      <w:pPr>
        <w:numPr>
          <w:ilvl w:val="1"/>
          <w:numId w:val="28"/>
        </w:numPr>
        <w:tabs>
          <w:tab w:val="left" w:pos="567"/>
          <w:tab w:val="left" w:pos="709"/>
        </w:tabs>
        <w:spacing w:after="0" w:line="240" w:lineRule="auto"/>
        <w:ind w:left="0" w:firstLine="0"/>
        <w:jc w:val="both"/>
      </w:pPr>
      <w:r>
        <w:rPr>
          <w:rFonts w:ascii="Calibri" w:eastAsia="Calibri" w:hAnsi="Calibri" w:cs="Calibri"/>
        </w:rPr>
        <w:t xml:space="preserve">Antes de cada pagamento à contratada, será realizada de forma </w:t>
      </w:r>
      <w:r>
        <w:rPr>
          <w:rFonts w:ascii="Calibri" w:eastAsia="Calibri" w:hAnsi="Calibri" w:cs="Calibri"/>
          <w:color w:val="000000"/>
        </w:rPr>
        <w:t>on-line consulta aos sítios eletrônicos oficiais</w:t>
      </w:r>
      <w:r>
        <w:rPr>
          <w:rFonts w:ascii="Calibri" w:eastAsia="Calibri" w:hAnsi="Calibri" w:cs="Calibri"/>
        </w:rPr>
        <w:t xml:space="preserve"> para verificar a manutenção das condições de habilitação exigidas no edital. </w:t>
      </w:r>
    </w:p>
    <w:p w14:paraId="63550558" w14:textId="77777777" w:rsidR="00BC788E" w:rsidRDefault="00BC788E" w:rsidP="00BC788E">
      <w:pPr>
        <w:numPr>
          <w:ilvl w:val="1"/>
          <w:numId w:val="28"/>
        </w:numPr>
        <w:tabs>
          <w:tab w:val="left" w:pos="567"/>
          <w:tab w:val="left" w:pos="709"/>
        </w:tabs>
        <w:spacing w:after="0" w:line="240" w:lineRule="auto"/>
        <w:ind w:left="0" w:firstLine="0"/>
        <w:jc w:val="both"/>
      </w:pPr>
      <w:r>
        <w:rPr>
          <w:rFonts w:ascii="Calibri" w:eastAsia="Calibri" w:hAnsi="Calibri" w:cs="Calibri"/>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2CA166F" w14:textId="77777777" w:rsidR="00BC788E" w:rsidRDefault="00BC788E" w:rsidP="00BC788E">
      <w:pPr>
        <w:numPr>
          <w:ilvl w:val="1"/>
          <w:numId w:val="28"/>
        </w:numPr>
        <w:tabs>
          <w:tab w:val="left" w:pos="567"/>
        </w:tabs>
        <w:spacing w:after="0" w:line="240" w:lineRule="auto"/>
        <w:ind w:left="0" w:firstLine="0"/>
        <w:jc w:val="both"/>
      </w:pPr>
      <w:r>
        <w:rPr>
          <w:rFonts w:ascii="Calibri" w:eastAsia="Calibri" w:hAnsi="Calibri" w:cs="Calibri"/>
        </w:rPr>
        <w:t xml:space="preserve">Previamente à emissão de nota de empenho e a cada pagamento, a Administração deverá realizar consulta </w:t>
      </w:r>
      <w:r>
        <w:rPr>
          <w:rFonts w:ascii="Calibri" w:eastAsia="Calibri" w:hAnsi="Calibri" w:cs="Calibri"/>
          <w:color w:val="000000"/>
        </w:rPr>
        <w:t xml:space="preserve">on-line mediante consulta aos sítios eletrônicos oficiais </w:t>
      </w:r>
      <w:r>
        <w:rPr>
          <w:rFonts w:ascii="Calibri" w:eastAsia="Calibri" w:hAnsi="Calibri" w:cs="Calibri"/>
        </w:rPr>
        <w:t>para identificar possível suspensão temporária de participação em licitação, no âmbito do órgão ou entidade, proibição de contratar com o Poder Público, bem como ocorrências impeditivas indiretas.</w:t>
      </w:r>
    </w:p>
    <w:p w14:paraId="72A468B8" w14:textId="77777777" w:rsidR="00BC788E" w:rsidRDefault="00BC788E" w:rsidP="00BC788E">
      <w:pPr>
        <w:numPr>
          <w:ilvl w:val="1"/>
          <w:numId w:val="28"/>
        </w:numPr>
        <w:tabs>
          <w:tab w:val="left" w:pos="567"/>
        </w:tabs>
        <w:spacing w:after="0" w:line="240" w:lineRule="auto"/>
        <w:ind w:left="0" w:firstLine="0"/>
        <w:jc w:val="both"/>
      </w:pPr>
      <w:r>
        <w:rPr>
          <w:rFonts w:ascii="Calibri" w:eastAsia="Calibri" w:hAnsi="Calibri" w:cs="Calibr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984783A" w14:textId="77777777" w:rsidR="00BC788E" w:rsidRDefault="00BC788E" w:rsidP="00BC788E">
      <w:pPr>
        <w:numPr>
          <w:ilvl w:val="1"/>
          <w:numId w:val="28"/>
        </w:numPr>
        <w:tabs>
          <w:tab w:val="left" w:pos="709"/>
        </w:tabs>
        <w:spacing w:after="0" w:line="240" w:lineRule="auto"/>
        <w:ind w:left="0" w:firstLine="0"/>
        <w:jc w:val="both"/>
      </w:pPr>
      <w:r>
        <w:rPr>
          <w:rFonts w:ascii="Calibri" w:eastAsia="Calibri" w:hAnsi="Calibri" w:cs="Calibri"/>
        </w:rPr>
        <w:t>Persistindo a irregularidade, a contratante deverá adotar as medidas necessárias à rescisão contratual nos autos do processo administrativo correspondente, assegurada à contratada a ampla defesa.</w:t>
      </w:r>
    </w:p>
    <w:p w14:paraId="6471DB49" w14:textId="1A7DF263" w:rsidR="00BC788E" w:rsidRDefault="00BC788E" w:rsidP="00D47245">
      <w:pPr>
        <w:tabs>
          <w:tab w:val="left" w:pos="709"/>
        </w:tabs>
        <w:jc w:val="both"/>
      </w:pPr>
      <w:r>
        <w:rPr>
          <w:rFonts w:ascii="Calibri" w:eastAsia="Calibri" w:hAnsi="Calibri" w:cs="Calibri"/>
        </w:rPr>
        <w:t xml:space="preserve"> Havendo a efetiva execução do objeto, os pagamentos serão realizados normalmente, até que se decida pela rescisão do contrato, caso a contratada não regularize sua situação de habilitação. </w:t>
      </w:r>
    </w:p>
    <w:p w14:paraId="4EE56C87" w14:textId="77777777" w:rsidR="00BC788E" w:rsidRDefault="00BC788E" w:rsidP="00BC788E">
      <w:pPr>
        <w:numPr>
          <w:ilvl w:val="2"/>
          <w:numId w:val="28"/>
        </w:numPr>
        <w:pBdr>
          <w:top w:val="nil"/>
          <w:left w:val="nil"/>
          <w:bottom w:val="nil"/>
          <w:right w:val="nil"/>
          <w:between w:val="nil"/>
        </w:pBdr>
        <w:tabs>
          <w:tab w:val="left" w:pos="284"/>
          <w:tab w:val="left" w:pos="851"/>
          <w:tab w:val="left" w:pos="1134"/>
        </w:tabs>
        <w:spacing w:after="0" w:line="240" w:lineRule="auto"/>
        <w:ind w:left="284" w:firstLine="0"/>
        <w:jc w:val="both"/>
      </w:pPr>
      <w:r>
        <w:rPr>
          <w:rFonts w:ascii="Calibri" w:eastAsia="Calibri" w:hAnsi="Calibri" w:cs="Calibri"/>
          <w:color w:val="00000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89DE207" w14:textId="77777777" w:rsidR="00BC788E" w:rsidRDefault="00BC788E" w:rsidP="00BC788E">
      <w:pPr>
        <w:numPr>
          <w:ilvl w:val="1"/>
          <w:numId w:val="28"/>
        </w:numPr>
        <w:pBdr>
          <w:top w:val="nil"/>
          <w:left w:val="nil"/>
          <w:bottom w:val="nil"/>
          <w:right w:val="nil"/>
          <w:between w:val="nil"/>
        </w:pBdr>
        <w:tabs>
          <w:tab w:val="left" w:pos="709"/>
        </w:tabs>
        <w:spacing w:after="0" w:line="240" w:lineRule="auto"/>
        <w:ind w:left="0" w:firstLine="0"/>
        <w:jc w:val="both"/>
      </w:pPr>
      <w:r>
        <w:rPr>
          <w:rFonts w:ascii="Calibri" w:eastAsia="Calibri" w:hAnsi="Calibri" w:cs="Calibri"/>
          <w:color w:val="000000"/>
        </w:rPr>
        <w:t>Quando do pagamento, será efetuada a retenção tributária prevista na legislação aplicável.</w:t>
      </w:r>
    </w:p>
    <w:p w14:paraId="32BA6EA7" w14:textId="77777777" w:rsidR="00BC788E" w:rsidRDefault="00BC788E" w:rsidP="00BC788E">
      <w:pPr>
        <w:numPr>
          <w:ilvl w:val="2"/>
          <w:numId w:val="28"/>
        </w:numPr>
        <w:tabs>
          <w:tab w:val="left" w:pos="851"/>
          <w:tab w:val="left" w:pos="1134"/>
        </w:tabs>
        <w:spacing w:after="0" w:line="240" w:lineRule="auto"/>
        <w:ind w:left="284" w:firstLine="0"/>
        <w:jc w:val="both"/>
      </w:pPr>
      <w:r>
        <w:rPr>
          <w:rFonts w:ascii="Calibri" w:eastAsia="Calibri" w:hAnsi="Calibri" w:cs="Calibri"/>
          <w:color w:val="000000"/>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FBAA75" w14:textId="494FA01B" w:rsidR="00BC788E" w:rsidRDefault="00BC788E" w:rsidP="008D3198">
      <w:pPr>
        <w:jc w:val="both"/>
      </w:pPr>
      <w:r>
        <w:rPr>
          <w:rFonts w:ascii="Calibri" w:eastAsia="Calibri" w:hAnsi="Calibri" w:cs="Calibri"/>
        </w:rPr>
        <w:t xml:space="preserve"> </w:t>
      </w:r>
      <w:r>
        <w:rPr>
          <w:rFonts w:ascii="Calibri" w:eastAsia="Calibri" w:hAnsi="Calibri" w:cs="Calibri"/>
          <w:color w:val="00000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202F8AAB" w14:textId="77777777" w:rsidR="00BC788E" w:rsidRDefault="00BC788E" w:rsidP="00BC788E">
      <w:pPr>
        <w:tabs>
          <w:tab w:val="left" w:pos="1701"/>
        </w:tabs>
        <w:ind w:left="425"/>
        <w:jc w:val="both"/>
        <w:rPr>
          <w:rFonts w:ascii="Calibri" w:eastAsia="Calibri" w:hAnsi="Calibri" w:cs="Calibri"/>
          <w:color w:val="000000"/>
        </w:rPr>
      </w:pPr>
      <w:r>
        <w:rPr>
          <w:rFonts w:ascii="Calibri" w:eastAsia="Calibri" w:hAnsi="Calibri" w:cs="Calibri"/>
          <w:color w:val="000000"/>
        </w:rPr>
        <w:lastRenderedPageBreak/>
        <w:t>EM = I x N x VP, sendo:</w:t>
      </w:r>
    </w:p>
    <w:p w14:paraId="5AE776CB" w14:textId="77777777" w:rsidR="00BC788E" w:rsidRDefault="00BC788E" w:rsidP="00BC788E">
      <w:pPr>
        <w:tabs>
          <w:tab w:val="left" w:pos="1701"/>
        </w:tabs>
        <w:ind w:left="425"/>
        <w:jc w:val="both"/>
        <w:rPr>
          <w:rFonts w:ascii="Calibri" w:eastAsia="Calibri" w:hAnsi="Calibri" w:cs="Calibri"/>
          <w:color w:val="000000"/>
        </w:rPr>
      </w:pPr>
      <w:r>
        <w:rPr>
          <w:rFonts w:ascii="Calibri" w:eastAsia="Calibri" w:hAnsi="Calibri" w:cs="Calibri"/>
          <w:color w:val="000000"/>
        </w:rPr>
        <w:t>EM = Encargos moratórios;</w:t>
      </w:r>
    </w:p>
    <w:p w14:paraId="7CC53E2E" w14:textId="77777777" w:rsidR="00BC788E" w:rsidRDefault="00BC788E" w:rsidP="00BC788E">
      <w:pPr>
        <w:tabs>
          <w:tab w:val="left" w:pos="1701"/>
        </w:tabs>
        <w:ind w:left="425"/>
        <w:jc w:val="both"/>
        <w:rPr>
          <w:rFonts w:ascii="Calibri" w:eastAsia="Calibri" w:hAnsi="Calibri" w:cs="Calibri"/>
          <w:color w:val="000000"/>
        </w:rPr>
      </w:pPr>
      <w:r>
        <w:rPr>
          <w:rFonts w:ascii="Calibri" w:eastAsia="Calibri" w:hAnsi="Calibri" w:cs="Calibri"/>
          <w:color w:val="000000"/>
        </w:rPr>
        <w:t>N = Número de dias entre a data prevista para o pagamento e a do efetivo pagamento;</w:t>
      </w:r>
    </w:p>
    <w:p w14:paraId="35EF7541" w14:textId="77777777" w:rsidR="00BC788E" w:rsidRDefault="00BC788E" w:rsidP="00BC788E">
      <w:pPr>
        <w:tabs>
          <w:tab w:val="left" w:pos="1701"/>
        </w:tabs>
        <w:ind w:left="425"/>
        <w:jc w:val="both"/>
        <w:rPr>
          <w:rFonts w:ascii="Calibri" w:eastAsia="Calibri" w:hAnsi="Calibri" w:cs="Calibri"/>
          <w:color w:val="000000"/>
        </w:rPr>
      </w:pPr>
      <w:r>
        <w:rPr>
          <w:rFonts w:ascii="Calibri" w:eastAsia="Calibri" w:hAnsi="Calibri" w:cs="Calibri"/>
          <w:color w:val="000000"/>
        </w:rPr>
        <w:t>VP = Valor da parcela a ser paga.</w:t>
      </w:r>
    </w:p>
    <w:p w14:paraId="3E7212E8" w14:textId="77777777" w:rsidR="00BC788E" w:rsidRDefault="00BC788E" w:rsidP="00BC788E">
      <w:pPr>
        <w:tabs>
          <w:tab w:val="left" w:pos="1701"/>
        </w:tabs>
        <w:ind w:left="425"/>
        <w:jc w:val="both"/>
        <w:rPr>
          <w:rFonts w:ascii="Calibri" w:eastAsia="Calibri" w:hAnsi="Calibri" w:cs="Calibri"/>
          <w:color w:val="000000"/>
        </w:rPr>
      </w:pPr>
      <w:r>
        <w:rPr>
          <w:rFonts w:ascii="Calibri" w:eastAsia="Calibri" w:hAnsi="Calibri" w:cs="Calibri"/>
          <w:color w:val="000000"/>
        </w:rPr>
        <w:t xml:space="preserve">I = Índice de compensação financeira = </w:t>
      </w:r>
      <w:r>
        <w:rPr>
          <w:rFonts w:ascii="Calibri" w:eastAsia="Calibri" w:hAnsi="Calibri" w:cs="Calibri"/>
          <w:color w:val="000000"/>
          <w:highlight w:val="yellow"/>
        </w:rPr>
        <w:t>***</w:t>
      </w:r>
      <w:r>
        <w:rPr>
          <w:rFonts w:ascii="Calibri" w:eastAsia="Calibri" w:hAnsi="Calibri" w:cs="Calibri"/>
          <w:color w:val="000000"/>
        </w:rPr>
        <w:t>, assim apurado:</w:t>
      </w:r>
    </w:p>
    <w:tbl>
      <w:tblPr>
        <w:tblW w:w="886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gridCol w:w="1276"/>
        <w:gridCol w:w="4784"/>
      </w:tblGrid>
      <w:tr w:rsidR="00BC788E" w14:paraId="091A2026" w14:textId="77777777" w:rsidTr="00BC788E">
        <w:tc>
          <w:tcPr>
            <w:tcW w:w="2214" w:type="dxa"/>
            <w:vAlign w:val="center"/>
          </w:tcPr>
          <w:p w14:paraId="394C3562" w14:textId="77777777" w:rsidR="00BC788E" w:rsidRDefault="00BC788E" w:rsidP="00BC788E">
            <w:pPr>
              <w:tabs>
                <w:tab w:val="left" w:pos="1701"/>
              </w:tabs>
              <w:jc w:val="center"/>
              <w:rPr>
                <w:rFonts w:ascii="Calibri" w:eastAsia="Calibri" w:hAnsi="Calibri" w:cs="Calibri"/>
                <w:color w:val="000000"/>
              </w:rPr>
            </w:pPr>
            <w:r>
              <w:rPr>
                <w:rFonts w:ascii="Calibri" w:eastAsia="Calibri" w:hAnsi="Calibri" w:cs="Calibri"/>
                <w:color w:val="000000"/>
              </w:rPr>
              <w:t>I = (TX)</w:t>
            </w:r>
          </w:p>
        </w:tc>
        <w:tc>
          <w:tcPr>
            <w:tcW w:w="588" w:type="dxa"/>
            <w:vAlign w:val="center"/>
          </w:tcPr>
          <w:p w14:paraId="3BA8C80B" w14:textId="77777777" w:rsidR="00BC788E" w:rsidRDefault="00BC788E" w:rsidP="00BC788E">
            <w:pPr>
              <w:tabs>
                <w:tab w:val="left" w:pos="1701"/>
              </w:tabs>
              <w:rPr>
                <w:rFonts w:ascii="Calibri" w:eastAsia="Calibri" w:hAnsi="Calibri" w:cs="Calibri"/>
                <w:color w:val="000000"/>
              </w:rPr>
            </w:pPr>
            <w:r>
              <w:rPr>
                <w:rFonts w:ascii="Calibri" w:eastAsia="Calibri" w:hAnsi="Calibri" w:cs="Calibri"/>
                <w:color w:val="000000"/>
              </w:rPr>
              <w:t xml:space="preserve">I = </w:t>
            </w:r>
          </w:p>
        </w:tc>
        <w:tc>
          <w:tcPr>
            <w:tcW w:w="1276" w:type="dxa"/>
            <w:tcBorders>
              <w:bottom w:val="single" w:sz="4" w:space="0" w:color="000000"/>
            </w:tcBorders>
          </w:tcPr>
          <w:p w14:paraId="550F26DC" w14:textId="77777777" w:rsidR="00BC788E" w:rsidRDefault="00BC788E" w:rsidP="00BC788E">
            <w:pPr>
              <w:tabs>
                <w:tab w:val="left" w:pos="1701"/>
              </w:tabs>
              <w:jc w:val="center"/>
              <w:rPr>
                <w:rFonts w:ascii="Calibri" w:eastAsia="Calibri" w:hAnsi="Calibri" w:cs="Calibri"/>
                <w:color w:val="000000"/>
              </w:rPr>
            </w:pPr>
            <w:r>
              <w:rPr>
                <w:rFonts w:ascii="Calibri" w:eastAsia="Calibri" w:hAnsi="Calibri" w:cs="Calibri"/>
                <w:color w:val="000000"/>
              </w:rPr>
              <w:t>( 6 / 100 )</w:t>
            </w:r>
          </w:p>
        </w:tc>
        <w:tc>
          <w:tcPr>
            <w:tcW w:w="4784" w:type="dxa"/>
            <w:vAlign w:val="center"/>
          </w:tcPr>
          <w:p w14:paraId="4152B018" w14:textId="77777777" w:rsidR="00BC788E" w:rsidRDefault="00BC788E" w:rsidP="00BC788E">
            <w:pPr>
              <w:tabs>
                <w:tab w:val="left" w:pos="1701"/>
              </w:tabs>
              <w:ind w:left="742"/>
              <w:rPr>
                <w:rFonts w:ascii="Calibri" w:eastAsia="Calibri" w:hAnsi="Calibri" w:cs="Calibri"/>
                <w:color w:val="000000"/>
              </w:rPr>
            </w:pPr>
            <w:r>
              <w:rPr>
                <w:rFonts w:ascii="Calibri" w:eastAsia="Calibri" w:hAnsi="Calibri" w:cs="Calibri"/>
                <w:color w:val="000000"/>
              </w:rPr>
              <w:t xml:space="preserve">I = </w:t>
            </w:r>
            <w:r>
              <w:rPr>
                <w:rFonts w:ascii="Calibri" w:eastAsia="Calibri" w:hAnsi="Calibri" w:cs="Calibri"/>
                <w:color w:val="000000"/>
                <w:highlight w:val="yellow"/>
              </w:rPr>
              <w:t>***</w:t>
            </w:r>
          </w:p>
          <w:p w14:paraId="1C3A7152" w14:textId="77777777" w:rsidR="00BC788E" w:rsidRDefault="00BC788E" w:rsidP="00BC788E">
            <w:pPr>
              <w:tabs>
                <w:tab w:val="left" w:pos="1701"/>
              </w:tabs>
              <w:ind w:left="742"/>
              <w:rPr>
                <w:rFonts w:ascii="Calibri" w:eastAsia="Calibri" w:hAnsi="Calibri" w:cs="Calibri"/>
                <w:color w:val="000000"/>
              </w:rPr>
            </w:pPr>
            <w:r>
              <w:rPr>
                <w:rFonts w:ascii="Calibri" w:eastAsia="Calibri" w:hAnsi="Calibri" w:cs="Calibri"/>
                <w:color w:val="000000"/>
              </w:rPr>
              <w:t>TX = Percentual da taxa anual = 6%</w:t>
            </w:r>
          </w:p>
        </w:tc>
      </w:tr>
    </w:tbl>
    <w:p w14:paraId="4A4FFE9D" w14:textId="77777777" w:rsidR="00BC788E" w:rsidRDefault="00BC788E" w:rsidP="00BC788E">
      <w:pPr>
        <w:rPr>
          <w:rFonts w:ascii="Calibri" w:eastAsia="Calibri" w:hAnsi="Calibri" w:cs="Calibri"/>
        </w:rPr>
      </w:pPr>
      <w:r>
        <w:rPr>
          <w:rFonts w:ascii="Calibri" w:eastAsia="Calibri" w:hAnsi="Calibri" w:cs="Calibri"/>
        </w:rPr>
        <w:t xml:space="preserve">                                                                          365</w:t>
      </w:r>
    </w:p>
    <w:p w14:paraId="79E79856" w14:textId="77777777" w:rsidR="00BC788E" w:rsidRDefault="00BC788E" w:rsidP="00BC788E">
      <w:pPr>
        <w:rPr>
          <w:rFonts w:ascii="Calibri" w:eastAsia="Calibri" w:hAnsi="Calibri" w:cs="Calibri"/>
        </w:rPr>
      </w:pPr>
    </w:p>
    <w:p w14:paraId="44CC0A23"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jc w:val="both"/>
        <w:rPr>
          <w:color w:val="000000"/>
        </w:rPr>
      </w:pPr>
      <w:r>
        <w:rPr>
          <w:rFonts w:ascii="Calibri" w:eastAsia="Calibri" w:hAnsi="Calibri" w:cs="Calibri"/>
          <w:b/>
          <w:color w:val="000000"/>
        </w:rPr>
        <w:t>DO REAJUSTE.</w:t>
      </w:r>
    </w:p>
    <w:p w14:paraId="3CDDB6A4" w14:textId="3B2049D6" w:rsidR="00BC788E" w:rsidRDefault="00BC788E" w:rsidP="00FD18DA">
      <w:pPr>
        <w:numPr>
          <w:ilvl w:val="1"/>
          <w:numId w:val="28"/>
        </w:numPr>
        <w:pBdr>
          <w:top w:val="nil"/>
          <w:left w:val="nil"/>
          <w:bottom w:val="nil"/>
          <w:right w:val="nil"/>
          <w:between w:val="nil"/>
        </w:pBdr>
        <w:tabs>
          <w:tab w:val="left" w:pos="567"/>
        </w:tabs>
        <w:spacing w:after="0" w:line="240" w:lineRule="auto"/>
        <w:jc w:val="both"/>
      </w:pPr>
      <w:r>
        <w:rPr>
          <w:rFonts w:ascii="Calibri" w:eastAsia="Calibri" w:hAnsi="Calibri" w:cs="Calibri"/>
          <w:color w:val="000000"/>
        </w:rPr>
        <w:t xml:space="preserve">Os preços contratados poderão sofrer reajuste, aplicando-se o índice </w:t>
      </w:r>
      <w:r w:rsidR="00FD18DA" w:rsidRPr="00FD18DA">
        <w:rPr>
          <w:rFonts w:ascii="Calibri" w:eastAsia="Calibri" w:hAnsi="Calibri" w:cs="Calibri"/>
          <w:color w:val="000000"/>
        </w:rPr>
        <w:t>IPCA (IBGE) ou o INPC (IBGE)</w:t>
      </w:r>
      <w:r>
        <w:rPr>
          <w:rFonts w:ascii="Calibri" w:eastAsia="Calibri" w:hAnsi="Calibri" w:cs="Calibri"/>
          <w:color w:val="000000"/>
        </w:rPr>
        <w:t xml:space="preserve">, cuja data-base está vinculada à data do orçamento estimado, nos termos do art. 25, §7º da Lei nº 14.133/2021. </w:t>
      </w:r>
    </w:p>
    <w:p w14:paraId="461F3E88"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Nos reajustes subsequentes ao primeiro, o interregno mínimo de um ano será contado a partir dos efeitos financeiros do último reajuste.</w:t>
      </w:r>
    </w:p>
    <w:p w14:paraId="448EF2B3"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65EDBD2"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Nas aferições finais, o índice utilizado para reajuste será, obrigatoriamente, o definitivo.</w:t>
      </w:r>
    </w:p>
    <w:p w14:paraId="3CC2722D"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Caso o índice estabelecido para reajustamento venha a ser extinto ou de qualquer forma não possa mais ser utilizado, será adotado, em substituição, o que vier a ser determinado pela legislação então em vigor.</w:t>
      </w:r>
    </w:p>
    <w:p w14:paraId="2A587FF5"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Na ausência de previsão legal quanto ao índice substituto, as partes elegerão novo índice oficial, para reajustamento do preço do valor remanescente, por meio de termo aditivo.</w:t>
      </w:r>
    </w:p>
    <w:p w14:paraId="2A12E214"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O reajuste será realizado por apostilamento.</w:t>
      </w:r>
    </w:p>
    <w:p w14:paraId="3177E5C5" w14:textId="77777777" w:rsidR="00BC788E" w:rsidRDefault="00BC788E" w:rsidP="00BC788E">
      <w:pPr>
        <w:jc w:val="both"/>
        <w:rPr>
          <w:rFonts w:ascii="Calibri" w:eastAsia="Calibri" w:hAnsi="Calibri" w:cs="Calibri"/>
        </w:rPr>
      </w:pPr>
    </w:p>
    <w:p w14:paraId="5FB67B80"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jc w:val="both"/>
        <w:rPr>
          <w:color w:val="000000"/>
        </w:rPr>
      </w:pPr>
      <w:r>
        <w:rPr>
          <w:rFonts w:ascii="Calibri" w:eastAsia="Calibri" w:hAnsi="Calibri" w:cs="Calibri"/>
          <w:b/>
          <w:color w:val="000000"/>
        </w:rPr>
        <w:t>DA GARANTIA DE EXECUÇÃO.</w:t>
      </w:r>
    </w:p>
    <w:p w14:paraId="057DE7A4" w14:textId="77777777" w:rsidR="00BE2389" w:rsidRPr="003C25E3" w:rsidRDefault="00BE2389" w:rsidP="00BE2389">
      <w:pPr>
        <w:numPr>
          <w:ilvl w:val="1"/>
          <w:numId w:val="28"/>
        </w:numPr>
        <w:pBdr>
          <w:top w:val="nil"/>
          <w:left w:val="nil"/>
          <w:bottom w:val="nil"/>
          <w:right w:val="nil"/>
          <w:between w:val="nil"/>
        </w:pBdr>
        <w:tabs>
          <w:tab w:val="left" w:pos="0"/>
          <w:tab w:val="left" w:pos="567"/>
        </w:tabs>
        <w:spacing w:after="0" w:line="240" w:lineRule="auto"/>
        <w:jc w:val="both"/>
      </w:pPr>
      <w:r>
        <w:rPr>
          <w:rFonts w:ascii="Calibri" w:eastAsia="Calibri" w:hAnsi="Calibri" w:cs="Calibri"/>
          <w:color w:val="000000"/>
        </w:rPr>
        <w:t xml:space="preserve">Exigência de garantia de execução para a presente </w:t>
      </w:r>
      <w:r w:rsidRPr="003C25E3">
        <w:rPr>
          <w:rFonts w:ascii="Calibri" w:eastAsia="Calibri" w:hAnsi="Calibri" w:cs="Calibri"/>
        </w:rPr>
        <w:t xml:space="preserve">contratação, </w:t>
      </w:r>
      <w:r>
        <w:rPr>
          <w:rFonts w:ascii="Calibri" w:eastAsia="Calibri" w:hAnsi="Calibri" w:cs="Calibri"/>
        </w:rPr>
        <w:t>conforme especificação do item</w:t>
      </w:r>
      <w:r w:rsidRPr="003C25E3">
        <w:rPr>
          <w:rFonts w:ascii="Calibri" w:eastAsia="Calibri" w:hAnsi="Calibri" w:cs="Calibri"/>
        </w:rPr>
        <w:t>.</w:t>
      </w:r>
    </w:p>
    <w:p w14:paraId="25A66580" w14:textId="5D83D917" w:rsidR="00BC788E" w:rsidRPr="00FD18DA" w:rsidRDefault="00BC788E" w:rsidP="00FD18DA">
      <w:pPr>
        <w:pBdr>
          <w:top w:val="nil"/>
          <w:left w:val="nil"/>
          <w:bottom w:val="nil"/>
          <w:right w:val="nil"/>
          <w:between w:val="nil"/>
        </w:pBdr>
        <w:tabs>
          <w:tab w:val="left" w:pos="567"/>
        </w:tabs>
        <w:jc w:val="both"/>
        <w:rPr>
          <w:rFonts w:ascii="Calibri" w:eastAsia="Calibri" w:hAnsi="Calibri" w:cs="Calibri"/>
          <w:color w:val="000000"/>
        </w:rPr>
      </w:pPr>
      <w:r>
        <w:rPr>
          <w:rFonts w:ascii="Calibri" w:eastAsia="Calibri" w:hAnsi="Calibri" w:cs="Calibri"/>
          <w:color w:val="000000"/>
        </w:rPr>
        <w:tab/>
      </w:r>
    </w:p>
    <w:p w14:paraId="7B909944" w14:textId="77777777" w:rsidR="00BC788E" w:rsidRDefault="00BC788E" w:rsidP="00BC788E">
      <w:pPr>
        <w:numPr>
          <w:ilvl w:val="0"/>
          <w:numId w:val="28"/>
        </w:numPr>
        <w:pBdr>
          <w:top w:val="nil"/>
          <w:left w:val="nil"/>
          <w:bottom w:val="nil"/>
          <w:right w:val="nil"/>
          <w:between w:val="nil"/>
        </w:pBdr>
        <w:shd w:val="clear" w:color="auto" w:fill="D7E3BC"/>
        <w:spacing w:after="0" w:line="240" w:lineRule="auto"/>
        <w:jc w:val="both"/>
        <w:rPr>
          <w:color w:val="000000"/>
        </w:rPr>
      </w:pPr>
      <w:r>
        <w:rPr>
          <w:rFonts w:ascii="Calibri" w:eastAsia="Calibri" w:hAnsi="Calibri" w:cs="Calibri"/>
          <w:b/>
          <w:color w:val="000000"/>
        </w:rPr>
        <w:t>DAS SANÇÕES ADMINISTRATIVAS.</w:t>
      </w:r>
    </w:p>
    <w:p w14:paraId="507B4421" w14:textId="77777777" w:rsidR="00BC788E" w:rsidRDefault="00BC788E" w:rsidP="00BC788E">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Comete infração administrativa nos termos da Lei nº 14.133/2021, a Contratada que:</w:t>
      </w:r>
    </w:p>
    <w:p w14:paraId="02154173" w14:textId="77777777" w:rsidR="00BC788E"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highlight w:val="white"/>
        </w:rPr>
        <w:t>Der causa à inexecução parcial ou total do contrato;</w:t>
      </w:r>
    </w:p>
    <w:p w14:paraId="3B9B8E94" w14:textId="77777777" w:rsidR="00BC788E"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highlight w:val="white"/>
        </w:rPr>
        <w:t>Deixar de entregar os documentos exigidos no certame;</w:t>
      </w:r>
    </w:p>
    <w:p w14:paraId="3F616A2B" w14:textId="77777777" w:rsidR="00BC788E"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highlight w:val="white"/>
        </w:rPr>
        <w:t>Não mantiver a proposta, salvo em decorrência de fato superveniente devidamente justificado;</w:t>
      </w:r>
    </w:p>
    <w:p w14:paraId="1445CAEE" w14:textId="77777777" w:rsidR="00BC788E"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highlight w:val="white"/>
        </w:rPr>
        <w:t>Não assinar o termo de contrato ou aceitar/retirar o instrumento equivalente, quando convocado dentro do prazo de validade da proposta;</w:t>
      </w:r>
    </w:p>
    <w:p w14:paraId="5486BA2B" w14:textId="77777777" w:rsidR="00BC788E" w:rsidRDefault="00BC788E" w:rsidP="00BC788E">
      <w:pPr>
        <w:tabs>
          <w:tab w:val="left" w:pos="993"/>
        </w:tabs>
        <w:jc w:val="both"/>
        <w:rPr>
          <w:rFonts w:ascii="Calibri" w:eastAsia="Calibri" w:hAnsi="Calibri" w:cs="Calibri"/>
          <w:highlight w:val="white"/>
        </w:rPr>
      </w:pPr>
    </w:p>
    <w:p w14:paraId="4FA0D5D1" w14:textId="77777777" w:rsidR="00BC788E"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highlight w:val="white"/>
        </w:rPr>
        <w:lastRenderedPageBreak/>
        <w:t xml:space="preserve">Ensejar o </w:t>
      </w:r>
      <w:r>
        <w:rPr>
          <w:rFonts w:ascii="Calibri" w:eastAsia="Calibri" w:hAnsi="Calibri" w:cs="Calibri"/>
          <w:color w:val="000000"/>
        </w:rPr>
        <w:t>retardamento da execução ou entrega do objeto da licitação sem motivo justificado;</w:t>
      </w:r>
    </w:p>
    <w:p w14:paraId="379E5BAD" w14:textId="77777777" w:rsidR="00BC788E"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highlight w:val="white"/>
        </w:rPr>
        <w:t>Apresentar declaração ou documentação falsa;</w:t>
      </w:r>
    </w:p>
    <w:p w14:paraId="316DC666" w14:textId="77777777" w:rsidR="00BC788E"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highlight w:val="white"/>
        </w:rPr>
        <w:t>Fraudar a licitação ou praticar ato fraudulento na execução do contrato;</w:t>
      </w:r>
    </w:p>
    <w:p w14:paraId="3281F904" w14:textId="77777777" w:rsidR="00BC788E"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rPr>
        <w:t>Comportar-se de modo inidôneo ou cometer fraude de qualquer natureza;</w:t>
      </w:r>
    </w:p>
    <w:p w14:paraId="50140C42" w14:textId="77777777" w:rsidR="00BC788E"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highlight w:val="white"/>
        </w:rPr>
        <w:t>Praticar atos ilícitos com vistas a frustrar os objetivos da licitação;</w:t>
      </w:r>
    </w:p>
    <w:p w14:paraId="6417510B" w14:textId="7896C382" w:rsidR="00BC788E" w:rsidRPr="008D3198" w:rsidRDefault="00BC788E" w:rsidP="00BC788E">
      <w:pPr>
        <w:numPr>
          <w:ilvl w:val="3"/>
          <w:numId w:val="16"/>
        </w:numPr>
        <w:pBdr>
          <w:top w:val="nil"/>
          <w:left w:val="nil"/>
          <w:bottom w:val="nil"/>
          <w:right w:val="nil"/>
          <w:between w:val="nil"/>
        </w:pBdr>
        <w:tabs>
          <w:tab w:val="left" w:pos="993"/>
        </w:tabs>
        <w:spacing w:after="0" w:line="240" w:lineRule="auto"/>
        <w:ind w:left="993"/>
        <w:jc w:val="both"/>
        <w:rPr>
          <w:rFonts w:ascii="Calibri" w:eastAsia="Calibri" w:hAnsi="Calibri" w:cs="Calibri"/>
          <w:color w:val="000000"/>
          <w:highlight w:val="white"/>
        </w:rPr>
      </w:pPr>
      <w:r>
        <w:rPr>
          <w:rFonts w:ascii="Calibri" w:eastAsia="Calibri" w:hAnsi="Calibri" w:cs="Calibri"/>
          <w:color w:val="000000"/>
          <w:highlight w:val="white"/>
        </w:rPr>
        <w:t>Praticar ato lesivo previsto no art. 5º da Lei nº 12.846/2013.</w:t>
      </w:r>
    </w:p>
    <w:p w14:paraId="53ED8DD3" w14:textId="420C1180" w:rsidR="00BC788E" w:rsidRDefault="00BC788E" w:rsidP="00BC788E">
      <w:pPr>
        <w:jc w:val="both"/>
        <w:rPr>
          <w:rFonts w:ascii="Calibri" w:eastAsia="Calibri" w:hAnsi="Calibri" w:cs="Calibri"/>
        </w:rPr>
      </w:pPr>
      <w:r>
        <w:rPr>
          <w:rFonts w:ascii="Calibri" w:eastAsia="Calibri" w:hAnsi="Calibri" w:cs="Calibri"/>
          <w:b/>
          <w:highlight w:val="white"/>
        </w:rPr>
        <w:t>13.2.</w:t>
      </w:r>
      <w:r>
        <w:rPr>
          <w:rFonts w:ascii="Calibri" w:eastAsia="Calibri" w:hAnsi="Calibri" w:cs="Calibri"/>
        </w:rPr>
        <w:t xml:space="preserve"> O licitante/adjudicatário que cometer qualquer das infrações discriminadas nos subitens anteriores ficará sujeito, sem prejuízo da responsabilidade civil e </w:t>
      </w:r>
      <w:r w:rsidR="008D3198">
        <w:rPr>
          <w:rFonts w:ascii="Calibri" w:eastAsia="Calibri" w:hAnsi="Calibri" w:cs="Calibri"/>
        </w:rPr>
        <w:t>criminal, às seguintes sanções:</w:t>
      </w:r>
    </w:p>
    <w:p w14:paraId="0FE7671A" w14:textId="720198B6" w:rsidR="00BC788E" w:rsidRPr="008D3198" w:rsidRDefault="00BC788E" w:rsidP="00BC788E">
      <w:pPr>
        <w:numPr>
          <w:ilvl w:val="0"/>
          <w:numId w:val="17"/>
        </w:numPr>
        <w:tabs>
          <w:tab w:val="left" w:pos="-142"/>
          <w:tab w:val="left" w:pos="284"/>
          <w:tab w:val="left" w:pos="426"/>
          <w:tab w:val="left" w:pos="709"/>
        </w:tabs>
        <w:spacing w:after="0" w:line="240" w:lineRule="auto"/>
        <w:ind w:left="0" w:firstLine="0"/>
        <w:jc w:val="both"/>
        <w:rPr>
          <w:rFonts w:ascii="Calibri" w:eastAsia="Calibri" w:hAnsi="Calibri" w:cs="Calibri"/>
        </w:rPr>
      </w:pPr>
      <w:r>
        <w:rPr>
          <w:rFonts w:ascii="Calibri" w:eastAsia="Calibri" w:hAnsi="Calibri" w:cs="Calibri"/>
        </w:rPr>
        <w:t>Advertência por escrito, por faltas leves, assim entendidas aquelas que não acarretem prejuízos significativos para a Contratante;</w:t>
      </w:r>
    </w:p>
    <w:p w14:paraId="13208ACE" w14:textId="31FB9140" w:rsidR="00BC788E" w:rsidRPr="008D3198" w:rsidRDefault="00C87100" w:rsidP="00BC788E">
      <w:pPr>
        <w:numPr>
          <w:ilvl w:val="0"/>
          <w:numId w:val="17"/>
        </w:numPr>
        <w:tabs>
          <w:tab w:val="left" w:pos="-142"/>
          <w:tab w:val="left" w:pos="284"/>
          <w:tab w:val="left" w:pos="426"/>
          <w:tab w:val="left" w:pos="709"/>
        </w:tabs>
        <w:spacing w:after="0" w:line="240" w:lineRule="auto"/>
        <w:ind w:left="0" w:firstLine="0"/>
        <w:jc w:val="both"/>
        <w:rPr>
          <w:rFonts w:ascii="Calibri" w:eastAsia="Calibri" w:hAnsi="Calibri" w:cs="Calibri"/>
        </w:rPr>
      </w:pPr>
      <w:r>
        <w:rPr>
          <w:rFonts w:ascii="Calibri" w:eastAsia="Calibri" w:hAnsi="Calibri" w:cs="Calibri"/>
        </w:rPr>
        <w:t>Multa</w:t>
      </w:r>
      <w:r w:rsidR="00BC788E">
        <w:rPr>
          <w:rFonts w:ascii="Calibri" w:eastAsia="Calibri" w:hAnsi="Calibri" w:cs="Calibri"/>
        </w:rPr>
        <w:t>;</w:t>
      </w:r>
    </w:p>
    <w:p w14:paraId="75B60850" w14:textId="478B6762" w:rsidR="00BC788E" w:rsidRPr="008D3198" w:rsidRDefault="00BC788E" w:rsidP="00BC788E">
      <w:pPr>
        <w:numPr>
          <w:ilvl w:val="0"/>
          <w:numId w:val="17"/>
        </w:numPr>
        <w:tabs>
          <w:tab w:val="left" w:pos="-142"/>
          <w:tab w:val="left" w:pos="284"/>
          <w:tab w:val="left" w:pos="426"/>
          <w:tab w:val="left" w:pos="709"/>
        </w:tabs>
        <w:spacing w:after="0" w:line="240" w:lineRule="auto"/>
        <w:ind w:left="0" w:firstLine="0"/>
        <w:jc w:val="both"/>
        <w:rPr>
          <w:rFonts w:ascii="Calibri" w:eastAsia="Calibri" w:hAnsi="Calibri" w:cs="Calibri"/>
        </w:rPr>
      </w:pPr>
      <w:r>
        <w:rPr>
          <w:rFonts w:ascii="Calibri" w:eastAsia="Calibri" w:hAnsi="Calibri" w:cs="Calibri"/>
        </w:rPr>
        <w:t>Impedimento de licitar e contratar;</w:t>
      </w:r>
    </w:p>
    <w:p w14:paraId="6F2303BE" w14:textId="1D0EC6E7" w:rsidR="00BC788E" w:rsidRPr="008D3198" w:rsidRDefault="00BC788E" w:rsidP="00BC788E">
      <w:pPr>
        <w:numPr>
          <w:ilvl w:val="0"/>
          <w:numId w:val="17"/>
        </w:numPr>
        <w:tabs>
          <w:tab w:val="left" w:pos="-142"/>
          <w:tab w:val="left" w:pos="284"/>
          <w:tab w:val="left" w:pos="567"/>
          <w:tab w:val="left" w:pos="709"/>
          <w:tab w:val="left" w:pos="851"/>
        </w:tabs>
        <w:spacing w:after="0" w:line="240" w:lineRule="auto"/>
        <w:ind w:left="0" w:firstLine="0"/>
        <w:jc w:val="both"/>
        <w:rPr>
          <w:rFonts w:ascii="Calibri" w:eastAsia="Calibri" w:hAnsi="Calibri" w:cs="Calibri"/>
        </w:rPr>
      </w:pPr>
      <w:r>
        <w:rPr>
          <w:rFonts w:ascii="Calibri" w:eastAsia="Calibri" w:hAnsi="Calibri" w:cs="Calibri"/>
        </w:rPr>
        <w:t>Declaração de inidoneidade para licitar ou contratar.</w:t>
      </w:r>
    </w:p>
    <w:p w14:paraId="781EC644" w14:textId="7766F157" w:rsidR="00BC788E" w:rsidRPr="008D3198" w:rsidRDefault="00BC788E" w:rsidP="008D3198">
      <w:pPr>
        <w:jc w:val="both"/>
        <w:rPr>
          <w:rFonts w:ascii="Calibri" w:eastAsia="Calibri" w:hAnsi="Calibri" w:cs="Calibri"/>
          <w:b/>
        </w:rPr>
      </w:pPr>
      <w:r>
        <w:rPr>
          <w:rFonts w:ascii="Calibri" w:eastAsia="Calibri" w:hAnsi="Calibri" w:cs="Calibri"/>
          <w:b/>
        </w:rPr>
        <w:t>13.3.</w:t>
      </w:r>
      <w:r>
        <w:rPr>
          <w:rFonts w:ascii="Calibri" w:eastAsia="Calibri" w:hAnsi="Calibri" w:cs="Calibri"/>
        </w:rPr>
        <w:t xml:space="preserve"> A penalidade de multa pode ser aplicada cumulativamente com as demais sanções.</w:t>
      </w:r>
    </w:p>
    <w:p w14:paraId="27470E44" w14:textId="3574066A" w:rsidR="00BC788E" w:rsidRPr="008D3198" w:rsidRDefault="00BC788E" w:rsidP="00BC788E">
      <w:pPr>
        <w:numPr>
          <w:ilvl w:val="1"/>
          <w:numId w:val="28"/>
        </w:numPr>
        <w:tabs>
          <w:tab w:val="left" w:pos="567"/>
        </w:tabs>
        <w:spacing w:after="0" w:line="240" w:lineRule="auto"/>
        <w:ind w:left="0" w:firstLine="0"/>
        <w:jc w:val="both"/>
      </w:pPr>
      <w:r>
        <w:rPr>
          <w:rFonts w:ascii="Calibri" w:eastAsia="Calibri" w:hAnsi="Calibri" w:cs="Calibri"/>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1B4A6F9C" w14:textId="639A5A0E" w:rsidR="00BC788E" w:rsidRPr="008D3198" w:rsidRDefault="00BC788E" w:rsidP="008D3198">
      <w:pPr>
        <w:numPr>
          <w:ilvl w:val="1"/>
          <w:numId w:val="28"/>
        </w:numPr>
        <w:tabs>
          <w:tab w:val="left" w:pos="567"/>
        </w:tabs>
        <w:spacing w:after="0" w:line="240" w:lineRule="auto"/>
        <w:ind w:left="0" w:right="-30" w:firstLine="0"/>
        <w:jc w:val="both"/>
      </w:pPr>
      <w:r>
        <w:rPr>
          <w:rFonts w:ascii="Calibri" w:eastAsia="Calibri" w:hAnsi="Calibri" w:cs="Calibri"/>
        </w:rPr>
        <w:t xml:space="preserve">As multas devidas e/ou prejuízos causados à Contratante serão deduzidos dos valores a serem pagos, ou recolhidos em favor da </w:t>
      </w:r>
      <w:r w:rsidR="008D69A4" w:rsidRPr="00B66FB1">
        <w:rPr>
          <w:rFonts w:ascii="Calibri" w:eastAsia="Calibri" w:hAnsi="Calibri" w:cs="Calibri"/>
        </w:rPr>
        <w:t>CONSÓRCIO PÚBLICO INTERMUNICIPAL DE SAÚDE PARA GERENCIAMENTO DO SAMU MACRORREGIONAL CENTRO-NORTE DE GOIÁS – SAMU 192/CISCENO</w:t>
      </w:r>
      <w:r>
        <w:rPr>
          <w:rFonts w:ascii="Calibri" w:eastAsia="Calibri" w:hAnsi="Calibri" w:cs="Calibri"/>
        </w:rPr>
        <w:t>, ou deduzidos da garantia, ou ainda, quando for o caso, serão inscritos na Dívida Ativa e cobrados judicialmente.</w:t>
      </w:r>
    </w:p>
    <w:p w14:paraId="09527763" w14:textId="0C90CF49" w:rsidR="00BC788E" w:rsidRPr="008D3198" w:rsidRDefault="00BC788E" w:rsidP="008D3198">
      <w:pPr>
        <w:numPr>
          <w:ilvl w:val="2"/>
          <w:numId w:val="28"/>
        </w:numPr>
        <w:tabs>
          <w:tab w:val="left" w:pos="993"/>
        </w:tabs>
        <w:spacing w:after="0" w:line="240" w:lineRule="auto"/>
        <w:ind w:left="284" w:right="-30" w:firstLine="0"/>
        <w:jc w:val="both"/>
      </w:pPr>
      <w:r>
        <w:rPr>
          <w:rFonts w:ascii="Calibri" w:eastAsia="Calibri" w:hAnsi="Calibri" w:cs="Calibri"/>
        </w:rPr>
        <w:t xml:space="preserve">Caso a Contratante determine, a multa deverá ser recolhida no prazo máximo de </w:t>
      </w:r>
      <w:r w:rsidR="00C87100" w:rsidRPr="00C87100">
        <w:rPr>
          <w:rFonts w:ascii="Calibri" w:eastAsia="Calibri" w:hAnsi="Calibri" w:cs="Calibri"/>
          <w:b/>
        </w:rPr>
        <w:t>15 (quinze)</w:t>
      </w:r>
      <w:r w:rsidR="00C87100">
        <w:rPr>
          <w:rFonts w:ascii="Calibri" w:eastAsia="Calibri" w:hAnsi="Calibri" w:cs="Calibri"/>
          <w:b/>
        </w:rPr>
        <w:t xml:space="preserve"> </w:t>
      </w:r>
      <w:r>
        <w:rPr>
          <w:rFonts w:ascii="Calibri" w:eastAsia="Calibri" w:hAnsi="Calibri" w:cs="Calibri"/>
          <w:b/>
        </w:rPr>
        <w:t>dias</w:t>
      </w:r>
      <w:r>
        <w:rPr>
          <w:rFonts w:ascii="Calibri" w:eastAsia="Calibri" w:hAnsi="Calibri" w:cs="Calibri"/>
        </w:rPr>
        <w:t>, a contar da data do recebimento da comunicação enviada pela autoridade competente.</w:t>
      </w:r>
    </w:p>
    <w:p w14:paraId="085C65B9" w14:textId="4D6B6A96" w:rsidR="00BC788E" w:rsidRPr="008D3198" w:rsidRDefault="00BC788E" w:rsidP="008D3198">
      <w:pPr>
        <w:numPr>
          <w:ilvl w:val="1"/>
          <w:numId w:val="28"/>
        </w:numPr>
        <w:tabs>
          <w:tab w:val="left" w:pos="284"/>
          <w:tab w:val="left" w:pos="567"/>
        </w:tabs>
        <w:spacing w:after="0" w:line="240" w:lineRule="auto"/>
        <w:ind w:left="0" w:right="-30" w:firstLine="0"/>
        <w:jc w:val="both"/>
      </w:pPr>
      <w:r>
        <w:rPr>
          <w:rFonts w:ascii="Calibri" w:eastAsia="Calibri" w:hAnsi="Calibri" w:cs="Calibri"/>
        </w:rPr>
        <w:t xml:space="preserve">Caso o valor da multa não seja suficiente para cobrir os prejuízos causados pela conduta do licitante, o </w:t>
      </w:r>
      <w:r w:rsidR="008D69A4" w:rsidRPr="00B66FB1">
        <w:rPr>
          <w:rFonts w:ascii="Calibri" w:eastAsia="Calibri" w:hAnsi="Calibri" w:cs="Calibri"/>
        </w:rPr>
        <w:t>CONSÓRCIO PÚBLICO INTERMUNICIPAL DE SAÚDE PARA GERENCIAMENTO DO SAMU MACRORREGIONAL CENTRO-NORTE DE GOIÁS – SAMU 192/CISCENO</w:t>
      </w:r>
      <w:r w:rsidR="008D69A4">
        <w:rPr>
          <w:rFonts w:ascii="Calibri" w:eastAsia="Calibri" w:hAnsi="Calibri" w:cs="Calibri"/>
        </w:rPr>
        <w:t xml:space="preserve"> </w:t>
      </w:r>
      <w:r>
        <w:rPr>
          <w:rFonts w:ascii="Calibri" w:eastAsia="Calibri" w:hAnsi="Calibri" w:cs="Calibri"/>
        </w:rPr>
        <w:t>poderá cobrar o valor remanescente judicialmente, conforme artigo 419 do Código Civil.</w:t>
      </w:r>
    </w:p>
    <w:p w14:paraId="1E02B155" w14:textId="358A137D" w:rsidR="00BC788E" w:rsidRPr="008D3198" w:rsidRDefault="00BC788E" w:rsidP="00BC788E">
      <w:pPr>
        <w:numPr>
          <w:ilvl w:val="1"/>
          <w:numId w:val="28"/>
        </w:numPr>
        <w:tabs>
          <w:tab w:val="left" w:pos="567"/>
        </w:tabs>
        <w:spacing w:after="0" w:line="240" w:lineRule="auto"/>
        <w:ind w:left="0" w:right="-30" w:firstLine="0"/>
        <w:jc w:val="both"/>
      </w:pPr>
      <w:r>
        <w:rPr>
          <w:rFonts w:ascii="Calibri" w:eastAsia="Calibri" w:hAnsi="Calibri" w:cs="Calibri"/>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55AB1EC4" w14:textId="4ACD3461" w:rsidR="00BC788E" w:rsidRPr="008D3198" w:rsidRDefault="00BC788E" w:rsidP="008D3198">
      <w:pPr>
        <w:numPr>
          <w:ilvl w:val="1"/>
          <w:numId w:val="28"/>
        </w:numPr>
        <w:pBdr>
          <w:top w:val="nil"/>
          <w:left w:val="nil"/>
          <w:bottom w:val="nil"/>
          <w:right w:val="nil"/>
          <w:between w:val="nil"/>
        </w:pBdr>
        <w:tabs>
          <w:tab w:val="left" w:pos="567"/>
        </w:tabs>
        <w:spacing w:after="0" w:line="240" w:lineRule="auto"/>
        <w:ind w:left="0" w:firstLine="0"/>
        <w:jc w:val="both"/>
      </w:pPr>
      <w:r>
        <w:rPr>
          <w:rFonts w:ascii="Calibri" w:eastAsia="Calibri" w:hAnsi="Calibri" w:cs="Calibri"/>
          <w:color w:val="000000"/>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77B84C2" w14:textId="28741FA9" w:rsidR="00BC788E" w:rsidRPr="008D3198" w:rsidRDefault="00BC788E" w:rsidP="008D3198">
      <w:pPr>
        <w:numPr>
          <w:ilvl w:val="1"/>
          <w:numId w:val="28"/>
        </w:numPr>
        <w:pBdr>
          <w:top w:val="nil"/>
          <w:left w:val="nil"/>
          <w:bottom w:val="nil"/>
          <w:right w:val="nil"/>
          <w:between w:val="nil"/>
        </w:pBdr>
        <w:tabs>
          <w:tab w:val="left" w:pos="709"/>
        </w:tabs>
        <w:spacing w:after="0" w:line="240" w:lineRule="auto"/>
        <w:ind w:left="0" w:firstLine="0"/>
        <w:jc w:val="both"/>
      </w:pPr>
      <w:r>
        <w:rPr>
          <w:rFonts w:ascii="Calibri" w:eastAsia="Calibri" w:hAnsi="Calibri" w:cs="Calibri"/>
          <w:color w:val="000000"/>
        </w:rPr>
        <w:t>A apuração e o julgamento das demais infrações administrativas não consideradas como ato lesivo à Administração Pública nacional ou estrangeira nos termos da Lei nº 12.846/2013, seguirão seu rito normal na unidade administrativa.</w:t>
      </w:r>
    </w:p>
    <w:p w14:paraId="6B26FEFF" w14:textId="750F9CBD" w:rsidR="00BC788E" w:rsidRPr="008D3198" w:rsidRDefault="00BC788E" w:rsidP="008D3198">
      <w:pPr>
        <w:numPr>
          <w:ilvl w:val="1"/>
          <w:numId w:val="28"/>
        </w:numPr>
        <w:pBdr>
          <w:top w:val="nil"/>
          <w:left w:val="nil"/>
          <w:bottom w:val="nil"/>
          <w:right w:val="nil"/>
          <w:between w:val="nil"/>
        </w:pBdr>
        <w:tabs>
          <w:tab w:val="left" w:pos="709"/>
        </w:tabs>
        <w:spacing w:after="0" w:line="240" w:lineRule="auto"/>
        <w:ind w:left="0" w:firstLine="0"/>
        <w:jc w:val="both"/>
      </w:pPr>
      <w:r>
        <w:rPr>
          <w:rFonts w:ascii="Calibri" w:eastAsia="Calibri" w:hAnsi="Calibri" w:cs="Calibri"/>
          <w:color w:val="00000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21174E5" w14:textId="4EE06F1B" w:rsidR="00BC788E" w:rsidRDefault="00BC788E" w:rsidP="00BC788E">
      <w:pPr>
        <w:numPr>
          <w:ilvl w:val="1"/>
          <w:numId w:val="28"/>
        </w:numPr>
        <w:tabs>
          <w:tab w:val="left" w:pos="709"/>
        </w:tabs>
        <w:spacing w:after="0" w:line="240" w:lineRule="auto"/>
        <w:ind w:left="0" w:firstLine="0"/>
        <w:jc w:val="both"/>
      </w:pPr>
      <w:r>
        <w:rPr>
          <w:rFonts w:ascii="Calibri" w:eastAsia="Calibri" w:hAnsi="Calibri" w:cs="Calibri"/>
        </w:rPr>
        <w:t xml:space="preserve">As penalidades serão obrigatoriamente publicadas no órgão Oficial de Imprensa do </w:t>
      </w:r>
      <w:r w:rsidR="00F660C4" w:rsidRPr="00B66FB1">
        <w:rPr>
          <w:rFonts w:ascii="Calibri" w:eastAsia="Calibri" w:hAnsi="Calibri" w:cs="Calibri"/>
        </w:rPr>
        <w:t>CONSÓRCIO PÚBLICO INTERMUNICIPAL DE SAÚDE PARA GERENCIAMENTO DO SAMU MACRORREGIONAL CENTRO-NORTE DE GOIÁS – SAMU 192/CISCENO</w:t>
      </w:r>
      <w:r>
        <w:rPr>
          <w:rFonts w:ascii="Calibri" w:eastAsia="Calibri" w:hAnsi="Calibri" w:cs="Calibri"/>
        </w:rPr>
        <w:t>.</w:t>
      </w:r>
    </w:p>
    <w:p w14:paraId="02BE6391" w14:textId="77777777" w:rsidR="00BC788E" w:rsidRDefault="00BC788E" w:rsidP="00BC788E">
      <w:pPr>
        <w:jc w:val="both"/>
        <w:rPr>
          <w:rFonts w:ascii="Calibri" w:eastAsia="Calibri" w:hAnsi="Calibri" w:cs="Calibri"/>
        </w:rPr>
      </w:pPr>
    </w:p>
    <w:p w14:paraId="23EED833" w14:textId="7F6E638D" w:rsidR="00BC788E" w:rsidRPr="008D3198" w:rsidRDefault="00BC788E" w:rsidP="00BC788E">
      <w:pPr>
        <w:numPr>
          <w:ilvl w:val="0"/>
          <w:numId w:val="28"/>
        </w:numPr>
        <w:pBdr>
          <w:top w:val="nil"/>
          <w:left w:val="nil"/>
          <w:bottom w:val="nil"/>
          <w:right w:val="nil"/>
          <w:between w:val="nil"/>
        </w:pBdr>
        <w:shd w:val="clear" w:color="auto" w:fill="D7E3BC"/>
        <w:spacing w:after="0" w:line="240" w:lineRule="auto"/>
        <w:jc w:val="both"/>
        <w:rPr>
          <w:color w:val="000000"/>
        </w:rPr>
      </w:pPr>
      <w:r>
        <w:rPr>
          <w:rFonts w:ascii="Calibri" w:eastAsia="Calibri" w:hAnsi="Calibri" w:cs="Calibri"/>
          <w:b/>
          <w:color w:val="000000"/>
        </w:rPr>
        <w:lastRenderedPageBreak/>
        <w:t>ESTIMATIVA DE PREÇOS E PREÇOS REFERENCIAIS.</w:t>
      </w:r>
    </w:p>
    <w:p w14:paraId="301807A2" w14:textId="6BDFA399" w:rsidR="00BC788E" w:rsidRDefault="00BC788E" w:rsidP="00463CF4">
      <w:pPr>
        <w:jc w:val="both"/>
        <w:rPr>
          <w:rFonts w:ascii="Calibri" w:eastAsia="Calibri" w:hAnsi="Calibri" w:cs="Calibri"/>
          <w:b/>
          <w:color w:val="000000"/>
          <w:highlight w:val="yellow"/>
          <w:u w:val="single"/>
        </w:rPr>
      </w:pPr>
      <w:r>
        <w:rPr>
          <w:rFonts w:ascii="Calibri" w:eastAsia="Calibri" w:hAnsi="Calibri" w:cs="Calibri"/>
          <w:b/>
        </w:rPr>
        <w:t xml:space="preserve">14.1 </w:t>
      </w:r>
      <w:r>
        <w:rPr>
          <w:rFonts w:ascii="Calibri" w:eastAsia="Calibri" w:hAnsi="Calibri" w:cs="Calibri"/>
        </w:rPr>
        <w:t xml:space="preserve">O custo estimado da contratação é de </w:t>
      </w:r>
      <w:r w:rsidRPr="00463CF4">
        <w:rPr>
          <w:rFonts w:ascii="Calibri" w:eastAsia="Calibri" w:hAnsi="Calibri" w:cs="Calibri"/>
        </w:rPr>
        <w:t xml:space="preserve">R$ </w:t>
      </w:r>
      <w:r w:rsidR="00463CF4" w:rsidRPr="00463CF4">
        <w:rPr>
          <w:rFonts w:ascii="Calibri" w:eastAsia="Calibri" w:hAnsi="Calibri" w:cs="Calibri"/>
        </w:rPr>
        <w:t>191</w:t>
      </w:r>
      <w:r w:rsidR="00463CF4">
        <w:rPr>
          <w:rFonts w:ascii="Calibri" w:eastAsia="Calibri" w:hAnsi="Calibri" w:cs="Calibri"/>
        </w:rPr>
        <w:t>.658,03 (Cento e noventa e um mil, seiscentos e cinquenta e outo reais e três centavos)</w:t>
      </w:r>
    </w:p>
    <w:p w14:paraId="30811899" w14:textId="552A8C1A" w:rsidR="00BC788E" w:rsidRPr="008D3198" w:rsidRDefault="00BC788E" w:rsidP="00BC788E">
      <w:pPr>
        <w:keepNext/>
        <w:keepLines/>
        <w:numPr>
          <w:ilvl w:val="0"/>
          <w:numId w:val="28"/>
        </w:numPr>
        <w:pBdr>
          <w:top w:val="nil"/>
          <w:left w:val="nil"/>
          <w:bottom w:val="nil"/>
          <w:right w:val="nil"/>
          <w:between w:val="nil"/>
        </w:pBdr>
        <w:shd w:val="clear" w:color="auto" w:fill="D7E3BC"/>
        <w:spacing w:after="0" w:line="240" w:lineRule="auto"/>
        <w:ind w:right="-30"/>
        <w:jc w:val="both"/>
        <w:rPr>
          <w:color w:val="000000"/>
        </w:rPr>
      </w:pPr>
      <w:r>
        <w:rPr>
          <w:rFonts w:ascii="Calibri" w:eastAsia="Calibri" w:hAnsi="Calibri" w:cs="Calibri"/>
          <w:b/>
          <w:color w:val="000000"/>
        </w:rPr>
        <w:t>DOS RECURSOS ORÇAMENTÁRIOS.</w:t>
      </w:r>
    </w:p>
    <w:p w14:paraId="63997C46" w14:textId="238DC050" w:rsidR="00BC788E" w:rsidRDefault="00BC788E" w:rsidP="00BC788E">
      <w:pPr>
        <w:numPr>
          <w:ilvl w:val="1"/>
          <w:numId w:val="31"/>
        </w:numPr>
        <w:spacing w:after="0" w:line="240" w:lineRule="auto"/>
        <w:ind w:left="432"/>
        <w:jc w:val="both"/>
      </w:pPr>
      <w:r>
        <w:rPr>
          <w:rFonts w:ascii="Calibri" w:eastAsia="Calibri" w:hAnsi="Calibri" w:cs="Calibri"/>
        </w:rPr>
        <w:t xml:space="preserve">As despesas para atender a esta licitação estão programadas em dotação orçamentária própria, prevista no orçamento da </w:t>
      </w:r>
      <w:r w:rsidR="00AD7D68">
        <w:rPr>
          <w:rFonts w:ascii="Calibri" w:eastAsia="Calibri" w:hAnsi="Calibri" w:cs="Calibri"/>
        </w:rPr>
        <w:t>União para o exercício de 2026</w:t>
      </w:r>
      <w:r>
        <w:rPr>
          <w:rFonts w:ascii="Calibri" w:eastAsia="Calibri" w:hAnsi="Calibri" w:cs="Calibri"/>
        </w:rPr>
        <w:t>, na classificação abaixo:</w:t>
      </w:r>
    </w:p>
    <w:tbl>
      <w:tblPr>
        <w:tblStyle w:val="Tabelacomgrade"/>
        <w:tblW w:w="9634" w:type="dxa"/>
        <w:tblLook w:val="04A0" w:firstRow="1" w:lastRow="0" w:firstColumn="1" w:lastColumn="0" w:noHBand="0" w:noVBand="1"/>
      </w:tblPr>
      <w:tblGrid>
        <w:gridCol w:w="2830"/>
        <w:gridCol w:w="6804"/>
      </w:tblGrid>
      <w:tr w:rsidR="00FC3CD1" w:rsidRPr="00B66FB1" w14:paraId="3DD64EDA" w14:textId="77777777" w:rsidTr="00FD18DA">
        <w:tc>
          <w:tcPr>
            <w:tcW w:w="2830" w:type="dxa"/>
            <w:tcBorders>
              <w:top w:val="single" w:sz="4" w:space="0" w:color="auto"/>
              <w:left w:val="single" w:sz="4" w:space="0" w:color="auto"/>
              <w:bottom w:val="single" w:sz="4" w:space="0" w:color="auto"/>
              <w:right w:val="single" w:sz="4" w:space="0" w:color="auto"/>
            </w:tcBorders>
            <w:hideMark/>
          </w:tcPr>
          <w:p w14:paraId="3A2709FE" w14:textId="77777777" w:rsidR="00FC3CD1" w:rsidRPr="00B66FB1" w:rsidRDefault="00FC3CD1" w:rsidP="00FD18DA">
            <w:pPr>
              <w:jc w:val="both"/>
              <w:rPr>
                <w:rFonts w:ascii="Calibri" w:hAnsi="Calibri" w:cs="Calibri"/>
              </w:rPr>
            </w:pPr>
            <w:r w:rsidRPr="00B66FB1">
              <w:rPr>
                <w:rFonts w:ascii="Calibri" w:hAnsi="Calibri" w:cs="Calibri"/>
              </w:rPr>
              <w:t>Dotação Orçamentária</w:t>
            </w:r>
          </w:p>
        </w:tc>
        <w:tc>
          <w:tcPr>
            <w:tcW w:w="6804" w:type="dxa"/>
            <w:tcBorders>
              <w:top w:val="single" w:sz="4" w:space="0" w:color="auto"/>
              <w:left w:val="single" w:sz="4" w:space="0" w:color="auto"/>
              <w:bottom w:val="single" w:sz="4" w:space="0" w:color="auto"/>
              <w:right w:val="single" w:sz="4" w:space="0" w:color="auto"/>
            </w:tcBorders>
            <w:hideMark/>
          </w:tcPr>
          <w:p w14:paraId="06B7376F" w14:textId="77777777" w:rsidR="00FC3CD1" w:rsidRPr="00B66FB1" w:rsidRDefault="00FC3CD1" w:rsidP="00FD18DA">
            <w:pPr>
              <w:jc w:val="both"/>
              <w:rPr>
                <w:rFonts w:ascii="Calibri" w:hAnsi="Calibri" w:cs="Calibri"/>
              </w:rPr>
            </w:pPr>
            <w:r w:rsidRPr="00B66FB1">
              <w:rPr>
                <w:rFonts w:ascii="Calibri" w:hAnsi="Calibri" w:cs="Calibri"/>
              </w:rPr>
              <w:t>01.01.10.122.1000.1.001.4.4.90.52.42 – Equipamentos e Material Permanente</w:t>
            </w:r>
          </w:p>
        </w:tc>
      </w:tr>
      <w:tr w:rsidR="00FC3CD1" w:rsidRPr="00B66FB1" w14:paraId="59B3D255" w14:textId="77777777" w:rsidTr="00FD18DA">
        <w:tc>
          <w:tcPr>
            <w:tcW w:w="2830" w:type="dxa"/>
            <w:tcBorders>
              <w:top w:val="single" w:sz="4" w:space="0" w:color="auto"/>
              <w:left w:val="single" w:sz="4" w:space="0" w:color="auto"/>
              <w:bottom w:val="single" w:sz="4" w:space="0" w:color="auto"/>
              <w:right w:val="single" w:sz="4" w:space="0" w:color="auto"/>
            </w:tcBorders>
            <w:hideMark/>
          </w:tcPr>
          <w:p w14:paraId="619BDD81" w14:textId="77777777" w:rsidR="00FC3CD1" w:rsidRPr="00B66FB1" w:rsidRDefault="00FC3CD1" w:rsidP="00FD18DA">
            <w:pPr>
              <w:jc w:val="both"/>
              <w:rPr>
                <w:rFonts w:ascii="Calibri" w:hAnsi="Calibri" w:cs="Calibri"/>
              </w:rPr>
            </w:pPr>
            <w:r w:rsidRPr="00B66FB1">
              <w:rPr>
                <w:rFonts w:ascii="Calibri" w:hAnsi="Calibri" w:cs="Calibri"/>
              </w:rPr>
              <w:t>Natureza da Despesa</w:t>
            </w:r>
          </w:p>
        </w:tc>
        <w:tc>
          <w:tcPr>
            <w:tcW w:w="6804" w:type="dxa"/>
            <w:tcBorders>
              <w:top w:val="single" w:sz="4" w:space="0" w:color="auto"/>
              <w:left w:val="single" w:sz="4" w:space="0" w:color="auto"/>
              <w:bottom w:val="single" w:sz="4" w:space="0" w:color="auto"/>
              <w:right w:val="single" w:sz="4" w:space="0" w:color="auto"/>
            </w:tcBorders>
            <w:hideMark/>
          </w:tcPr>
          <w:p w14:paraId="338D95AD" w14:textId="77777777" w:rsidR="00FC3CD1" w:rsidRPr="00B66FB1" w:rsidRDefault="00FC3CD1" w:rsidP="00FD18DA">
            <w:pPr>
              <w:jc w:val="both"/>
              <w:rPr>
                <w:rFonts w:ascii="Calibri" w:hAnsi="Calibri" w:cs="Calibri"/>
              </w:rPr>
            </w:pPr>
            <w:r w:rsidRPr="00B66FB1">
              <w:rPr>
                <w:rFonts w:ascii="Calibri" w:hAnsi="Calibri" w:cs="Calibri"/>
              </w:rPr>
              <w:t>Equipamentos e Material Permanente</w:t>
            </w:r>
          </w:p>
        </w:tc>
      </w:tr>
      <w:tr w:rsidR="00FC3CD1" w:rsidRPr="00B66FB1" w14:paraId="2DCCF840" w14:textId="77777777" w:rsidTr="00FD18DA">
        <w:tc>
          <w:tcPr>
            <w:tcW w:w="2830" w:type="dxa"/>
            <w:tcBorders>
              <w:top w:val="single" w:sz="4" w:space="0" w:color="auto"/>
              <w:left w:val="single" w:sz="4" w:space="0" w:color="auto"/>
              <w:bottom w:val="single" w:sz="4" w:space="0" w:color="auto"/>
              <w:right w:val="single" w:sz="4" w:space="0" w:color="auto"/>
            </w:tcBorders>
            <w:hideMark/>
          </w:tcPr>
          <w:p w14:paraId="6298E177" w14:textId="77777777" w:rsidR="00FC3CD1" w:rsidRPr="00B66FB1" w:rsidRDefault="00FC3CD1" w:rsidP="00FD18DA">
            <w:pPr>
              <w:jc w:val="both"/>
              <w:rPr>
                <w:rFonts w:ascii="Calibri" w:hAnsi="Calibri" w:cs="Calibri"/>
              </w:rPr>
            </w:pPr>
            <w:r w:rsidRPr="00B66FB1">
              <w:rPr>
                <w:rFonts w:ascii="Calibri" w:hAnsi="Calibri" w:cs="Calibri"/>
              </w:rPr>
              <w:t>Valor Total</w:t>
            </w:r>
          </w:p>
        </w:tc>
        <w:tc>
          <w:tcPr>
            <w:tcW w:w="6804" w:type="dxa"/>
            <w:tcBorders>
              <w:top w:val="single" w:sz="4" w:space="0" w:color="auto"/>
              <w:left w:val="single" w:sz="4" w:space="0" w:color="auto"/>
              <w:bottom w:val="single" w:sz="4" w:space="0" w:color="auto"/>
              <w:right w:val="single" w:sz="4" w:space="0" w:color="auto"/>
            </w:tcBorders>
            <w:hideMark/>
          </w:tcPr>
          <w:p w14:paraId="1E0E833A" w14:textId="77777777" w:rsidR="00FC3CD1" w:rsidRPr="00B66FB1" w:rsidRDefault="00FC3CD1" w:rsidP="00FD18DA">
            <w:pPr>
              <w:jc w:val="both"/>
              <w:rPr>
                <w:rFonts w:ascii="Calibri" w:hAnsi="Calibri" w:cs="Calibri"/>
              </w:rPr>
            </w:pPr>
            <w:r w:rsidRPr="00B66FB1">
              <w:rPr>
                <w:rFonts w:ascii="Calibri" w:hAnsi="Calibri" w:cs="Calibri"/>
              </w:rPr>
              <w:t>R$ 106.300,05 (cento e seis mil, trezentos reais e cinco centavos)</w:t>
            </w:r>
          </w:p>
        </w:tc>
      </w:tr>
      <w:tr w:rsidR="00FC3CD1" w:rsidRPr="00B66FB1" w14:paraId="32F9BC6A" w14:textId="77777777" w:rsidTr="00FD18DA">
        <w:tc>
          <w:tcPr>
            <w:tcW w:w="2830" w:type="dxa"/>
            <w:tcBorders>
              <w:top w:val="single" w:sz="4" w:space="0" w:color="auto"/>
              <w:left w:val="single" w:sz="4" w:space="0" w:color="auto"/>
              <w:bottom w:val="single" w:sz="4" w:space="0" w:color="auto"/>
              <w:right w:val="single" w:sz="4" w:space="0" w:color="auto"/>
            </w:tcBorders>
            <w:hideMark/>
          </w:tcPr>
          <w:p w14:paraId="2B5C8139" w14:textId="77777777" w:rsidR="00FC3CD1" w:rsidRPr="00B66FB1" w:rsidRDefault="00FC3CD1" w:rsidP="00FD18DA">
            <w:pPr>
              <w:jc w:val="both"/>
              <w:rPr>
                <w:rFonts w:ascii="Calibri" w:hAnsi="Calibri" w:cs="Calibri"/>
              </w:rPr>
            </w:pPr>
            <w:r w:rsidRPr="00B66FB1">
              <w:rPr>
                <w:rFonts w:ascii="Calibri" w:hAnsi="Calibri" w:cs="Calibri"/>
              </w:rPr>
              <w:t>Exercício Financeiro</w:t>
            </w:r>
          </w:p>
        </w:tc>
        <w:tc>
          <w:tcPr>
            <w:tcW w:w="6804" w:type="dxa"/>
            <w:tcBorders>
              <w:top w:val="single" w:sz="4" w:space="0" w:color="auto"/>
              <w:left w:val="single" w:sz="4" w:space="0" w:color="auto"/>
              <w:bottom w:val="single" w:sz="4" w:space="0" w:color="auto"/>
              <w:right w:val="single" w:sz="4" w:space="0" w:color="auto"/>
            </w:tcBorders>
            <w:hideMark/>
          </w:tcPr>
          <w:p w14:paraId="16D6369C" w14:textId="77777777" w:rsidR="00FC3CD1" w:rsidRPr="00B66FB1" w:rsidRDefault="00FC3CD1" w:rsidP="00FD18DA">
            <w:pPr>
              <w:jc w:val="both"/>
              <w:rPr>
                <w:rFonts w:ascii="Calibri" w:hAnsi="Calibri" w:cs="Calibri"/>
              </w:rPr>
            </w:pPr>
            <w:r w:rsidRPr="00B66FB1">
              <w:rPr>
                <w:rFonts w:ascii="Calibri" w:hAnsi="Calibri" w:cs="Calibri"/>
              </w:rPr>
              <w:t>2026</w:t>
            </w:r>
          </w:p>
        </w:tc>
      </w:tr>
    </w:tbl>
    <w:p w14:paraId="1BE036FA" w14:textId="386804AB" w:rsidR="00BC788E" w:rsidRDefault="00BC788E" w:rsidP="00BC788E">
      <w:pPr>
        <w:shd w:val="clear" w:color="auto" w:fill="FFFFFF"/>
        <w:jc w:val="center"/>
        <w:rPr>
          <w:rFonts w:ascii="Calibri" w:eastAsia="Calibri" w:hAnsi="Calibri" w:cs="Calibri"/>
          <w:highlight w:val="yellow"/>
        </w:rPr>
      </w:pPr>
    </w:p>
    <w:p w14:paraId="0987DD8E" w14:textId="77777777" w:rsidR="00263E71" w:rsidRDefault="00263E71" w:rsidP="00BC788E">
      <w:pPr>
        <w:shd w:val="clear" w:color="auto" w:fill="FFFFFF"/>
        <w:jc w:val="center"/>
        <w:rPr>
          <w:rFonts w:ascii="Calibri" w:eastAsia="Calibri" w:hAnsi="Calibri" w:cs="Calibri"/>
          <w:highlight w:val="yellow"/>
        </w:rPr>
      </w:pPr>
    </w:p>
    <w:p w14:paraId="45DE6CC4" w14:textId="77777777" w:rsidR="00263E71" w:rsidRPr="00F95A50" w:rsidRDefault="00263E71" w:rsidP="00263E71">
      <w:pPr>
        <w:shd w:val="clear" w:color="auto" w:fill="FFFFFF"/>
        <w:jc w:val="right"/>
        <w:rPr>
          <w:rFonts w:ascii="Calibri" w:hAnsi="Calibri" w:cs="Calibri"/>
          <w:sz w:val="24"/>
          <w:szCs w:val="24"/>
        </w:rPr>
      </w:pPr>
      <w:r w:rsidRPr="00F95A50">
        <w:rPr>
          <w:rFonts w:ascii="Calibri" w:hAnsi="Calibri" w:cs="Calibri"/>
          <w:sz w:val="24"/>
          <w:szCs w:val="24"/>
        </w:rPr>
        <w:t>Anápolis, 16 de junho de 2026.</w:t>
      </w:r>
    </w:p>
    <w:p w14:paraId="00FF7F89" w14:textId="3C4B445D" w:rsidR="00263E71" w:rsidRDefault="00263E71" w:rsidP="00263E71">
      <w:pPr>
        <w:shd w:val="clear" w:color="auto" w:fill="FFFFFF"/>
        <w:jc w:val="right"/>
        <w:rPr>
          <w:rFonts w:ascii="Calibri" w:eastAsia="Calibri" w:hAnsi="Calibri" w:cs="Calibri"/>
        </w:rPr>
      </w:pPr>
    </w:p>
    <w:p w14:paraId="2E8A6AF8" w14:textId="77777777" w:rsidR="00263E71" w:rsidRPr="00F95A50" w:rsidRDefault="00263E71" w:rsidP="00263E71">
      <w:pPr>
        <w:shd w:val="clear" w:color="auto" w:fill="FFFFFF"/>
        <w:jc w:val="right"/>
        <w:rPr>
          <w:rFonts w:ascii="Calibri" w:eastAsia="Calibri" w:hAnsi="Calibri" w:cs="Calibri"/>
        </w:rPr>
      </w:pPr>
    </w:p>
    <w:p w14:paraId="64CC668F" w14:textId="77777777" w:rsidR="00263E71" w:rsidRPr="00F95A50" w:rsidRDefault="00263E71" w:rsidP="00263E71">
      <w:pPr>
        <w:spacing w:after="0" w:line="240" w:lineRule="auto"/>
        <w:jc w:val="center"/>
        <w:rPr>
          <w:rFonts w:ascii="Calibri" w:hAnsi="Calibri" w:cs="Calibri"/>
          <w:b/>
          <w:sz w:val="24"/>
          <w:szCs w:val="24"/>
        </w:rPr>
      </w:pPr>
      <w:r w:rsidRPr="00F95A50">
        <w:rPr>
          <w:rFonts w:ascii="Calibri" w:hAnsi="Calibri" w:cs="Calibri"/>
          <w:b/>
          <w:sz w:val="24"/>
          <w:szCs w:val="24"/>
        </w:rPr>
        <w:t>RAFAELLA CRISTINNE JACINTHO PERES</w:t>
      </w:r>
    </w:p>
    <w:p w14:paraId="10877A35" w14:textId="77777777" w:rsidR="00263E71" w:rsidRPr="00F95A50" w:rsidRDefault="00263E71" w:rsidP="00263E71">
      <w:pPr>
        <w:spacing w:after="0" w:line="240" w:lineRule="auto"/>
        <w:jc w:val="center"/>
        <w:rPr>
          <w:rFonts w:ascii="Calibri" w:hAnsi="Calibri" w:cs="Calibri"/>
          <w:b/>
          <w:sz w:val="24"/>
          <w:szCs w:val="24"/>
        </w:rPr>
      </w:pPr>
      <w:r w:rsidRPr="00F95A50">
        <w:rPr>
          <w:rFonts w:ascii="Calibri" w:hAnsi="Calibri" w:cs="Calibri"/>
          <w:b/>
          <w:sz w:val="24"/>
          <w:szCs w:val="24"/>
        </w:rPr>
        <w:t>Agente de Contratação</w:t>
      </w:r>
    </w:p>
    <w:p w14:paraId="464D0486" w14:textId="77777777" w:rsidR="00BC788E" w:rsidRDefault="00BC788E" w:rsidP="00BC788E">
      <w:pPr>
        <w:ind w:left="360"/>
        <w:jc w:val="center"/>
        <w:rPr>
          <w:rFonts w:ascii="Calibri" w:eastAsia="Calibri" w:hAnsi="Calibri" w:cs="Calibri"/>
        </w:rPr>
      </w:pPr>
    </w:p>
    <w:p w14:paraId="13B369B7" w14:textId="5C4D98CF" w:rsidR="00BC788E" w:rsidRDefault="00BC788E" w:rsidP="00BC788E">
      <w:pPr>
        <w:shd w:val="clear" w:color="auto" w:fill="FFFFFF"/>
        <w:tabs>
          <w:tab w:val="left" w:pos="567"/>
        </w:tabs>
        <w:jc w:val="both"/>
        <w:rPr>
          <w:rFonts w:ascii="Calibri" w:eastAsia="Calibri" w:hAnsi="Calibri" w:cs="Calibri"/>
          <w:b/>
          <w:color w:val="FF0000"/>
        </w:rPr>
      </w:pPr>
    </w:p>
    <w:p w14:paraId="27EC3576" w14:textId="2BCBB7CD" w:rsidR="008D3198" w:rsidRDefault="008D3198" w:rsidP="00BC788E">
      <w:pPr>
        <w:shd w:val="clear" w:color="auto" w:fill="FFFFFF"/>
        <w:tabs>
          <w:tab w:val="left" w:pos="567"/>
        </w:tabs>
        <w:jc w:val="both"/>
        <w:rPr>
          <w:rFonts w:ascii="Calibri" w:eastAsia="Calibri" w:hAnsi="Calibri" w:cs="Calibri"/>
          <w:b/>
          <w:color w:val="FF0000"/>
        </w:rPr>
      </w:pPr>
    </w:p>
    <w:p w14:paraId="4156F556" w14:textId="400EB11E" w:rsidR="008D3198" w:rsidRDefault="008D3198" w:rsidP="00BC788E">
      <w:pPr>
        <w:shd w:val="clear" w:color="auto" w:fill="FFFFFF"/>
        <w:tabs>
          <w:tab w:val="left" w:pos="567"/>
        </w:tabs>
        <w:jc w:val="both"/>
        <w:rPr>
          <w:rFonts w:ascii="Calibri" w:eastAsia="Calibri" w:hAnsi="Calibri" w:cs="Calibri"/>
          <w:b/>
          <w:color w:val="FF0000"/>
        </w:rPr>
      </w:pPr>
    </w:p>
    <w:p w14:paraId="0EADB3AD" w14:textId="38D2BD47" w:rsidR="008D3198" w:rsidRDefault="008D3198" w:rsidP="00BC788E">
      <w:pPr>
        <w:shd w:val="clear" w:color="auto" w:fill="FFFFFF"/>
        <w:tabs>
          <w:tab w:val="left" w:pos="567"/>
        </w:tabs>
        <w:jc w:val="both"/>
        <w:rPr>
          <w:rFonts w:ascii="Calibri" w:eastAsia="Calibri" w:hAnsi="Calibri" w:cs="Calibri"/>
          <w:b/>
          <w:color w:val="FF0000"/>
        </w:rPr>
      </w:pPr>
    </w:p>
    <w:p w14:paraId="07B426EF" w14:textId="25466602" w:rsidR="008D3198" w:rsidRDefault="008D3198" w:rsidP="00BC788E">
      <w:pPr>
        <w:shd w:val="clear" w:color="auto" w:fill="FFFFFF"/>
        <w:tabs>
          <w:tab w:val="left" w:pos="567"/>
        </w:tabs>
        <w:jc w:val="both"/>
        <w:rPr>
          <w:rFonts w:ascii="Calibri" w:eastAsia="Calibri" w:hAnsi="Calibri" w:cs="Calibri"/>
          <w:b/>
          <w:color w:val="FF0000"/>
        </w:rPr>
      </w:pPr>
    </w:p>
    <w:p w14:paraId="18C423A2" w14:textId="3797CD93" w:rsidR="008D3198" w:rsidRDefault="008D3198" w:rsidP="00BC788E">
      <w:pPr>
        <w:shd w:val="clear" w:color="auto" w:fill="FFFFFF"/>
        <w:tabs>
          <w:tab w:val="left" w:pos="567"/>
        </w:tabs>
        <w:jc w:val="both"/>
        <w:rPr>
          <w:rFonts w:ascii="Calibri" w:eastAsia="Calibri" w:hAnsi="Calibri" w:cs="Calibri"/>
          <w:b/>
          <w:color w:val="FF0000"/>
        </w:rPr>
      </w:pPr>
    </w:p>
    <w:p w14:paraId="55B6646E" w14:textId="5137BC9B" w:rsidR="008D3198" w:rsidRDefault="008D3198" w:rsidP="00BC788E">
      <w:pPr>
        <w:shd w:val="clear" w:color="auto" w:fill="FFFFFF"/>
        <w:tabs>
          <w:tab w:val="left" w:pos="567"/>
        </w:tabs>
        <w:jc w:val="both"/>
        <w:rPr>
          <w:rFonts w:ascii="Calibri" w:eastAsia="Calibri" w:hAnsi="Calibri" w:cs="Calibri"/>
          <w:b/>
          <w:color w:val="FF0000"/>
        </w:rPr>
      </w:pPr>
    </w:p>
    <w:p w14:paraId="624B6EAF" w14:textId="02E20A64" w:rsidR="008D3198" w:rsidRDefault="008D3198" w:rsidP="00BC788E">
      <w:pPr>
        <w:shd w:val="clear" w:color="auto" w:fill="FFFFFF"/>
        <w:tabs>
          <w:tab w:val="left" w:pos="567"/>
        </w:tabs>
        <w:jc w:val="both"/>
        <w:rPr>
          <w:rFonts w:ascii="Calibri" w:eastAsia="Calibri" w:hAnsi="Calibri" w:cs="Calibri"/>
          <w:b/>
          <w:color w:val="FF0000"/>
        </w:rPr>
      </w:pPr>
    </w:p>
    <w:p w14:paraId="34B55780" w14:textId="2BEA93AF" w:rsidR="008D3198" w:rsidRDefault="008D3198" w:rsidP="00BC788E">
      <w:pPr>
        <w:shd w:val="clear" w:color="auto" w:fill="FFFFFF"/>
        <w:tabs>
          <w:tab w:val="left" w:pos="567"/>
        </w:tabs>
        <w:jc w:val="both"/>
        <w:rPr>
          <w:rFonts w:ascii="Calibri" w:eastAsia="Calibri" w:hAnsi="Calibri" w:cs="Calibri"/>
          <w:b/>
          <w:color w:val="FF0000"/>
        </w:rPr>
      </w:pPr>
    </w:p>
    <w:p w14:paraId="6130644F" w14:textId="3D601C4E" w:rsidR="008D3198" w:rsidRDefault="008D3198" w:rsidP="00BC788E">
      <w:pPr>
        <w:shd w:val="clear" w:color="auto" w:fill="FFFFFF"/>
        <w:tabs>
          <w:tab w:val="left" w:pos="567"/>
        </w:tabs>
        <w:jc w:val="both"/>
        <w:rPr>
          <w:rFonts w:ascii="Calibri" w:eastAsia="Calibri" w:hAnsi="Calibri" w:cs="Calibri"/>
          <w:b/>
          <w:color w:val="FF0000"/>
        </w:rPr>
      </w:pPr>
    </w:p>
    <w:p w14:paraId="2B2AAA7D" w14:textId="1EDB4232" w:rsidR="00307E9E" w:rsidRDefault="00307E9E" w:rsidP="00BC788E">
      <w:pPr>
        <w:shd w:val="clear" w:color="auto" w:fill="FFFFFF"/>
        <w:tabs>
          <w:tab w:val="left" w:pos="567"/>
        </w:tabs>
        <w:jc w:val="both"/>
        <w:rPr>
          <w:rFonts w:ascii="Calibri" w:eastAsia="Calibri" w:hAnsi="Calibri" w:cs="Calibri"/>
          <w:b/>
          <w:color w:val="FF0000"/>
        </w:rPr>
      </w:pPr>
    </w:p>
    <w:p w14:paraId="5C874843" w14:textId="77777777" w:rsidR="00307E9E" w:rsidRDefault="00307E9E" w:rsidP="00BC788E">
      <w:pPr>
        <w:shd w:val="clear" w:color="auto" w:fill="FFFFFF"/>
        <w:tabs>
          <w:tab w:val="left" w:pos="567"/>
        </w:tabs>
        <w:jc w:val="both"/>
        <w:rPr>
          <w:rFonts w:ascii="Calibri" w:eastAsia="Calibri" w:hAnsi="Calibri" w:cs="Calibri"/>
          <w:b/>
          <w:color w:val="FF0000"/>
        </w:rPr>
      </w:pPr>
    </w:p>
    <w:p w14:paraId="64EB4D92" w14:textId="77777777" w:rsidR="00BC788E" w:rsidRDefault="00BC788E" w:rsidP="00BC788E">
      <w:pPr>
        <w:shd w:val="clear" w:color="auto" w:fill="FFFFFF"/>
        <w:tabs>
          <w:tab w:val="left" w:pos="567"/>
        </w:tabs>
        <w:jc w:val="both"/>
        <w:rPr>
          <w:rFonts w:ascii="Calibri" w:eastAsia="Calibri" w:hAnsi="Calibri" w:cs="Calibri"/>
          <w:b/>
          <w:color w:val="FF0000"/>
        </w:rPr>
      </w:pPr>
    </w:p>
    <w:p w14:paraId="320BCDCE" w14:textId="77777777" w:rsidR="00BC788E" w:rsidRDefault="00BC788E" w:rsidP="00BC788E">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 – PROPOSTA DE PREÇOS (MODELO)</w:t>
      </w:r>
    </w:p>
    <w:p w14:paraId="09E323AB" w14:textId="77777777" w:rsidR="00BC788E" w:rsidRDefault="00BC788E" w:rsidP="00BC788E">
      <w:pPr>
        <w:jc w:val="both"/>
        <w:rPr>
          <w:rFonts w:ascii="Calibri" w:eastAsia="Calibri" w:hAnsi="Calibri" w:cs="Calibri"/>
          <w:b/>
        </w:rPr>
      </w:pPr>
    </w:p>
    <w:p w14:paraId="69DC03B4" w14:textId="77D3ACB8" w:rsidR="00BC788E" w:rsidRDefault="00DD2D76" w:rsidP="00DD2D76">
      <w:pPr>
        <w:jc w:val="both"/>
        <w:rPr>
          <w:rFonts w:ascii="Calibri" w:eastAsia="Calibri" w:hAnsi="Calibri" w:cs="Calibri"/>
          <w:b/>
        </w:rPr>
      </w:pPr>
      <w:r>
        <w:rPr>
          <w:rFonts w:ascii="Calibri" w:eastAsia="Calibri" w:hAnsi="Calibri" w:cs="Calibri"/>
          <w:b/>
        </w:rPr>
        <w:t>Pregão ELETRÔNICO</w:t>
      </w:r>
      <w:r w:rsidR="00BC788E">
        <w:rPr>
          <w:rFonts w:ascii="Calibri" w:eastAsia="Calibri" w:hAnsi="Calibri" w:cs="Calibri"/>
          <w:b/>
        </w:rPr>
        <w:t xml:space="preserve"> Nº </w:t>
      </w:r>
      <w:r w:rsidRPr="00DD2D76">
        <w:rPr>
          <w:rFonts w:ascii="Calibri" w:eastAsia="Calibri" w:hAnsi="Calibri" w:cs="Calibri"/>
          <w:b/>
        </w:rPr>
        <w:t>01</w:t>
      </w:r>
      <w:r w:rsidRPr="00DD2D76">
        <w:rPr>
          <w:rFonts w:ascii="Calibri" w:eastAsia="Calibri" w:hAnsi="Calibri" w:cs="Calibri"/>
          <w:b/>
          <w:color w:val="000000"/>
        </w:rPr>
        <w:t>/2026</w:t>
      </w:r>
    </w:p>
    <w:p w14:paraId="3886ED27" w14:textId="13B06266" w:rsidR="00BC788E" w:rsidRDefault="00BC788E" w:rsidP="00256E25">
      <w:pPr>
        <w:jc w:val="both"/>
        <w:rPr>
          <w:rFonts w:ascii="Calibri" w:eastAsia="Calibri" w:hAnsi="Calibri" w:cs="Calibri"/>
          <w:b/>
        </w:rPr>
      </w:pPr>
      <w:r>
        <w:rPr>
          <w:rFonts w:ascii="Calibri" w:eastAsia="Calibri" w:hAnsi="Calibri" w:cs="Calibri"/>
          <w:b/>
        </w:rPr>
        <w:t xml:space="preserve">PROCESSO ADMINISTRATIVO Nº </w:t>
      </w:r>
      <w:r w:rsidR="00256E25">
        <w:rPr>
          <w:rFonts w:ascii="Calibri" w:eastAsia="Calibri" w:hAnsi="Calibri" w:cs="Calibri"/>
          <w:b/>
        </w:rPr>
        <w:t>96</w:t>
      </w:r>
      <w:r w:rsidR="00256E25" w:rsidRPr="00DD2D76">
        <w:rPr>
          <w:rFonts w:ascii="Calibri" w:eastAsia="Calibri" w:hAnsi="Calibri" w:cs="Calibri"/>
          <w:b/>
          <w:color w:val="000000"/>
        </w:rPr>
        <w:t>/2026</w:t>
      </w:r>
    </w:p>
    <w:p w14:paraId="2B44C610" w14:textId="77777777" w:rsidR="00BC788E" w:rsidRDefault="00BC788E" w:rsidP="00BC788E">
      <w:pPr>
        <w:jc w:val="both"/>
        <w:rPr>
          <w:rFonts w:ascii="Calibri" w:eastAsia="Calibri" w:hAnsi="Calibri" w:cs="Calibri"/>
          <w:b/>
        </w:rPr>
      </w:pPr>
    </w:p>
    <w:p w14:paraId="086F25F0" w14:textId="77777777" w:rsidR="00BC788E" w:rsidRDefault="00BC788E" w:rsidP="00BC788E">
      <w:pPr>
        <w:jc w:val="both"/>
        <w:rPr>
          <w:rFonts w:ascii="Calibri" w:eastAsia="Calibri" w:hAnsi="Calibri" w:cs="Calibri"/>
        </w:rPr>
      </w:pPr>
      <w:r>
        <w:rPr>
          <w:rFonts w:ascii="Calibri" w:eastAsia="Calibri" w:hAnsi="Calibri" w:cs="Calibri"/>
        </w:rPr>
        <w:t>SESSÃO PÚBLICA: ----/----/20</w:t>
      </w:r>
      <w:r>
        <w:rPr>
          <w:rFonts w:ascii="Calibri" w:eastAsia="Calibri" w:hAnsi="Calibri" w:cs="Calibri"/>
          <w:highlight w:val="yellow"/>
        </w:rPr>
        <w:t>**</w:t>
      </w:r>
      <w:r>
        <w:rPr>
          <w:rFonts w:ascii="Calibri" w:eastAsia="Calibri" w:hAnsi="Calibri" w:cs="Calibri"/>
        </w:rPr>
        <w:t>, ÀS ----H----MIN (----) HORAS.</w:t>
      </w:r>
    </w:p>
    <w:p w14:paraId="2B0F1EA9" w14:textId="58F0E3F1" w:rsidR="00BC788E" w:rsidRDefault="00F660C4" w:rsidP="00BC788E">
      <w:pPr>
        <w:jc w:val="both"/>
        <w:rPr>
          <w:rFonts w:ascii="Calibri" w:eastAsia="Calibri" w:hAnsi="Calibri" w:cs="Calibri"/>
        </w:rPr>
      </w:pPr>
      <w:r>
        <w:rPr>
          <w:rFonts w:ascii="Calibri" w:eastAsia="Calibri" w:hAnsi="Calibri" w:cs="Calibri"/>
        </w:rPr>
        <w:t xml:space="preserve">LOCAL: </w:t>
      </w:r>
      <w:r w:rsidRPr="00B66FB1">
        <w:rPr>
          <w:rFonts w:ascii="Calibri" w:eastAsia="Calibri" w:hAnsi="Calibri" w:cs="Calibri"/>
        </w:rPr>
        <w:t>CONSÓRCIO PÚBLICO INTERMUNICIPAL DE SAÚDE PARA GERENCIAMENTO DO SAMU MACRORREGIONAL CENTRO-NORTE DE GOIÁS – SAMU 192/CISCENO</w:t>
      </w:r>
    </w:p>
    <w:p w14:paraId="7E181541" w14:textId="77777777" w:rsidR="00BC788E" w:rsidRDefault="00BC788E" w:rsidP="00BC788E">
      <w:pPr>
        <w:jc w:val="both"/>
        <w:rPr>
          <w:rFonts w:ascii="Calibri" w:eastAsia="Calibri" w:hAnsi="Calibri" w:cs="Calibri"/>
        </w:rPr>
      </w:pPr>
    </w:p>
    <w:p w14:paraId="7CF452F9" w14:textId="77777777" w:rsidR="00BC788E" w:rsidRDefault="00BC788E" w:rsidP="00BC788E">
      <w:pPr>
        <w:jc w:val="both"/>
        <w:rPr>
          <w:rFonts w:ascii="Calibri" w:eastAsia="Calibri" w:hAnsi="Calibri" w:cs="Calibri"/>
          <w:sz w:val="21"/>
          <w:szCs w:val="21"/>
        </w:rPr>
      </w:pPr>
      <w:r>
        <w:rPr>
          <w:rFonts w:ascii="Calibri" w:eastAsia="Calibri" w:hAnsi="Calibri" w:cs="Calibri"/>
          <w:sz w:val="21"/>
          <w:szCs w:val="21"/>
        </w:rPr>
        <w:t>IDENTIFICAÇÃO DA PROPONENTE</w:t>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BC788E" w14:paraId="1F2FD132" w14:textId="77777777" w:rsidTr="00BC788E">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44201E1B"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NOME DE FANTASIA:</w:t>
            </w:r>
          </w:p>
        </w:tc>
      </w:tr>
      <w:tr w:rsidR="00BC788E" w14:paraId="2AE99C1F" w14:textId="77777777" w:rsidTr="00BC788E">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08792769"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RAZÃO SOCIAL:</w:t>
            </w:r>
          </w:p>
        </w:tc>
      </w:tr>
      <w:tr w:rsidR="00BC788E" w14:paraId="13879C88" w14:textId="77777777" w:rsidTr="00BC788E">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5F1714D8"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CNPJ:</w:t>
            </w:r>
          </w:p>
        </w:tc>
      </w:tr>
      <w:tr w:rsidR="00BC788E" w14:paraId="363256E3" w14:textId="77777777" w:rsidTr="00BC788E">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548CBCC3"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INSC. EST.:</w:t>
            </w:r>
          </w:p>
        </w:tc>
      </w:tr>
      <w:tr w:rsidR="00BC788E" w14:paraId="507E54DD" w14:textId="77777777" w:rsidTr="00BC788E">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443C1855"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BC788E" w14:paraId="6EF41E60" w14:textId="77777777" w:rsidTr="00BC788E">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198A6FEA"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ENDEREÇO:</w:t>
            </w:r>
          </w:p>
        </w:tc>
      </w:tr>
      <w:tr w:rsidR="00BC788E" w14:paraId="0DF1236C" w14:textId="77777777" w:rsidTr="00BC788E">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263E35D3"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3BA39753"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CIDADE:</w:t>
            </w:r>
          </w:p>
        </w:tc>
      </w:tr>
      <w:tr w:rsidR="00BC788E" w14:paraId="20E0D04E" w14:textId="77777777" w:rsidTr="00BC788E">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76E898A8"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54356E99"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E-MAIL:</w:t>
            </w:r>
          </w:p>
        </w:tc>
      </w:tr>
      <w:tr w:rsidR="00BC788E" w14:paraId="7DB041E1" w14:textId="77777777" w:rsidTr="00BC788E">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6BA40950"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0F063F1F"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FAX:</w:t>
            </w:r>
          </w:p>
        </w:tc>
      </w:tr>
      <w:tr w:rsidR="00BC788E" w14:paraId="2082BEFF" w14:textId="77777777" w:rsidTr="00BC788E">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6DDC48BA"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6DEE84E"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TELEFONE:</w:t>
            </w:r>
          </w:p>
        </w:tc>
      </w:tr>
      <w:tr w:rsidR="00BC788E" w14:paraId="37B54A92" w14:textId="77777777" w:rsidTr="00BC788E">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52E5FB20"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BDFE732"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BC788E" w14:paraId="6A24AC9D" w14:textId="77777777" w:rsidTr="00BC788E">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40FAA1F9" w14:textId="77777777" w:rsidR="00BC788E" w:rsidRDefault="00BC788E" w:rsidP="00BC788E">
            <w:pPr>
              <w:jc w:val="both"/>
              <w:rPr>
                <w:rFonts w:ascii="Calibri" w:eastAsia="Calibri" w:hAnsi="Calibri" w:cs="Calibri"/>
                <w:b/>
                <w:sz w:val="21"/>
                <w:szCs w:val="21"/>
              </w:rPr>
            </w:pPr>
            <w:r>
              <w:rPr>
                <w:rFonts w:ascii="Calibri" w:eastAsia="Calibri" w:hAnsi="Calibri" w:cs="Calibri"/>
                <w:b/>
                <w:sz w:val="21"/>
                <w:szCs w:val="21"/>
              </w:rPr>
              <w:t>Nº DA AGÊNCIA:</w:t>
            </w:r>
          </w:p>
        </w:tc>
      </w:tr>
      <w:tr w:rsidR="00BC788E" w14:paraId="271D3D57" w14:textId="77777777" w:rsidTr="00BC788E">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FEF71A" w14:textId="77777777" w:rsidR="00BC788E" w:rsidRDefault="00BC788E" w:rsidP="00BC788E">
            <w:pPr>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1F5A61C9" w14:textId="77777777" w:rsidR="00BC788E" w:rsidRDefault="00BC788E" w:rsidP="00BC788E">
            <w:pPr>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69661E7B" w14:textId="77777777" w:rsidR="00BC788E" w:rsidRDefault="00BC788E" w:rsidP="00BC788E">
            <w:pPr>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0DAC32F2" w14:textId="77777777" w:rsidR="00BC788E" w:rsidRDefault="00BC788E" w:rsidP="00BC788E">
            <w:pPr>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222B34B9" w14:textId="77777777" w:rsidR="00BC788E" w:rsidRDefault="00BC788E" w:rsidP="00BC788E">
            <w:pPr>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6E9269A2" w14:textId="77777777" w:rsidR="00BC788E" w:rsidRDefault="00BC788E" w:rsidP="00BC788E">
            <w:pPr>
              <w:jc w:val="center"/>
              <w:rPr>
                <w:rFonts w:ascii="Calibri" w:eastAsia="Calibri" w:hAnsi="Calibri" w:cs="Calibri"/>
                <w:b/>
                <w:sz w:val="21"/>
                <w:szCs w:val="21"/>
              </w:rPr>
            </w:pPr>
            <w:r>
              <w:rPr>
                <w:rFonts w:ascii="Calibri" w:eastAsia="Calibri" w:hAnsi="Calibri" w:cs="Calibri"/>
                <w:b/>
                <w:sz w:val="21"/>
                <w:szCs w:val="21"/>
              </w:rPr>
              <w:t>VALOR</w:t>
            </w:r>
          </w:p>
          <w:p w14:paraId="01EB502F" w14:textId="77777777" w:rsidR="00BC788E" w:rsidRDefault="00BC788E" w:rsidP="00BC788E">
            <w:pPr>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3B6FD6F1" w14:textId="77777777" w:rsidR="00BC788E" w:rsidRDefault="00BC788E" w:rsidP="00BC788E">
            <w:pPr>
              <w:jc w:val="center"/>
              <w:rPr>
                <w:rFonts w:ascii="Calibri" w:eastAsia="Calibri" w:hAnsi="Calibri" w:cs="Calibri"/>
                <w:b/>
                <w:sz w:val="21"/>
                <w:szCs w:val="21"/>
              </w:rPr>
            </w:pPr>
            <w:r>
              <w:rPr>
                <w:rFonts w:ascii="Calibri" w:eastAsia="Calibri" w:hAnsi="Calibri" w:cs="Calibri"/>
                <w:b/>
                <w:sz w:val="21"/>
                <w:szCs w:val="21"/>
              </w:rPr>
              <w:t>VALOR</w:t>
            </w:r>
          </w:p>
          <w:p w14:paraId="4C95BA69" w14:textId="77777777" w:rsidR="00BC788E" w:rsidRDefault="00BC788E" w:rsidP="00BC788E">
            <w:pPr>
              <w:jc w:val="center"/>
              <w:rPr>
                <w:rFonts w:ascii="Calibri" w:eastAsia="Calibri" w:hAnsi="Calibri" w:cs="Calibri"/>
                <w:b/>
                <w:sz w:val="21"/>
                <w:szCs w:val="21"/>
              </w:rPr>
            </w:pPr>
            <w:r>
              <w:rPr>
                <w:rFonts w:ascii="Calibri" w:eastAsia="Calibri" w:hAnsi="Calibri" w:cs="Calibri"/>
                <w:b/>
                <w:sz w:val="21"/>
                <w:szCs w:val="21"/>
              </w:rPr>
              <w:t>TOTAL R$</w:t>
            </w:r>
          </w:p>
        </w:tc>
      </w:tr>
      <w:tr w:rsidR="00BC788E" w14:paraId="2B255E4B" w14:textId="77777777" w:rsidTr="00BC788E">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C6FB5D" w14:textId="77777777" w:rsidR="00BC788E" w:rsidRDefault="00BC788E" w:rsidP="00BC788E">
            <w:pPr>
              <w:numPr>
                <w:ilvl w:val="0"/>
                <w:numId w:val="27"/>
              </w:numPr>
              <w:pBdr>
                <w:top w:val="nil"/>
                <w:left w:val="nil"/>
                <w:bottom w:val="nil"/>
                <w:right w:val="nil"/>
                <w:between w:val="nil"/>
              </w:pBdr>
              <w:spacing w:after="0" w:line="240" w:lineRule="auto"/>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17A5E093" w14:textId="77777777" w:rsidR="00BC788E" w:rsidRDefault="00BC788E" w:rsidP="00BC788E">
            <w:pPr>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51A52D4F" w14:textId="77777777" w:rsidR="00BC788E" w:rsidRDefault="00BC788E" w:rsidP="00BC788E">
            <w:pPr>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48C81B99" w14:textId="77777777" w:rsidR="00BC788E" w:rsidRDefault="00BC788E" w:rsidP="00BC788E">
            <w:pPr>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3FD785A3" w14:textId="77777777" w:rsidR="00BC788E" w:rsidRDefault="00BC788E" w:rsidP="00BC788E">
            <w:pPr>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4A2E9BE0" w14:textId="77777777" w:rsidR="00BC788E" w:rsidRDefault="00BC788E" w:rsidP="00BC788E">
            <w:pPr>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791EBC29" w14:textId="77777777" w:rsidR="00BC788E" w:rsidRDefault="00BC788E" w:rsidP="00BC788E">
            <w:pPr>
              <w:jc w:val="right"/>
              <w:rPr>
                <w:rFonts w:ascii="Calibri" w:eastAsia="Calibri" w:hAnsi="Calibri" w:cs="Calibri"/>
                <w:sz w:val="21"/>
                <w:szCs w:val="21"/>
              </w:rPr>
            </w:pPr>
          </w:p>
        </w:tc>
      </w:tr>
      <w:tr w:rsidR="00BC788E" w14:paraId="160C5632" w14:textId="77777777" w:rsidTr="00BC788E">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39F1E37" w14:textId="77777777" w:rsidR="00BC788E" w:rsidRDefault="00BC788E" w:rsidP="00BC788E">
            <w:pPr>
              <w:rPr>
                <w:rFonts w:ascii="Calibri" w:eastAsia="Calibri" w:hAnsi="Calibri" w:cs="Calibri"/>
                <w:b/>
                <w:sz w:val="21"/>
                <w:szCs w:val="21"/>
              </w:rPr>
            </w:pPr>
            <w:r>
              <w:rPr>
                <w:rFonts w:ascii="Calibri" w:eastAsia="Calibri" w:hAnsi="Calibri" w:cs="Calibri"/>
                <w:b/>
                <w:sz w:val="21"/>
                <w:szCs w:val="21"/>
              </w:rPr>
              <w:lastRenderedPageBreak/>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1A56FBF3" w14:textId="77777777" w:rsidR="00BC788E" w:rsidRDefault="00BC788E" w:rsidP="00BC788E">
            <w:pPr>
              <w:jc w:val="right"/>
              <w:rPr>
                <w:rFonts w:ascii="Calibri" w:eastAsia="Calibri" w:hAnsi="Calibri" w:cs="Calibri"/>
                <w:b/>
                <w:sz w:val="21"/>
                <w:szCs w:val="21"/>
              </w:rPr>
            </w:pPr>
          </w:p>
        </w:tc>
      </w:tr>
    </w:tbl>
    <w:p w14:paraId="7253897D" w14:textId="77777777" w:rsidR="00BC788E" w:rsidRDefault="00BC788E" w:rsidP="00BC788E">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14:paraId="09CE6BA3" w14:textId="77777777" w:rsidR="00BC788E" w:rsidRDefault="00BC788E" w:rsidP="00BC788E">
      <w:pPr>
        <w:numPr>
          <w:ilvl w:val="0"/>
          <w:numId w:val="24"/>
        </w:numPr>
        <w:pBdr>
          <w:top w:val="nil"/>
          <w:left w:val="nil"/>
          <w:bottom w:val="nil"/>
          <w:right w:val="nil"/>
          <w:between w:val="nil"/>
        </w:pBdr>
        <w:tabs>
          <w:tab w:val="left" w:pos="284"/>
        </w:tabs>
        <w:spacing w:after="0" w:line="240" w:lineRule="auto"/>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4F03FCFE" w14:textId="77777777" w:rsidR="00BC788E" w:rsidRDefault="00BC788E" w:rsidP="00BC788E">
      <w:pPr>
        <w:numPr>
          <w:ilvl w:val="0"/>
          <w:numId w:val="24"/>
        </w:numPr>
        <w:pBdr>
          <w:top w:val="nil"/>
          <w:left w:val="nil"/>
          <w:bottom w:val="nil"/>
          <w:right w:val="nil"/>
          <w:between w:val="nil"/>
        </w:pBdr>
        <w:tabs>
          <w:tab w:val="left" w:pos="284"/>
        </w:tabs>
        <w:spacing w:after="0" w:line="240" w:lineRule="auto"/>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VALIDADE DA PROPOSTA: 60 (SESSENTA) DIAS.</w:t>
      </w:r>
    </w:p>
    <w:p w14:paraId="670D7FA0" w14:textId="77777777" w:rsidR="00BC788E" w:rsidRDefault="00BC788E" w:rsidP="00BC788E">
      <w:pPr>
        <w:numPr>
          <w:ilvl w:val="0"/>
          <w:numId w:val="24"/>
        </w:numPr>
        <w:pBdr>
          <w:top w:val="nil"/>
          <w:left w:val="nil"/>
          <w:bottom w:val="nil"/>
          <w:right w:val="nil"/>
          <w:between w:val="nil"/>
        </w:pBdr>
        <w:tabs>
          <w:tab w:val="left" w:pos="284"/>
        </w:tabs>
        <w:spacing w:after="0" w:line="240" w:lineRule="auto"/>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INICIO DE FORNECIMENTO/EXECUÇÃO DOS SERVIÇOS DE ACORDO COM O ESTABELECIDO NO TERMO DE REFERENCIA (ANEXO I) DO EDITAL DESSE PROCESSO.</w:t>
      </w:r>
    </w:p>
    <w:p w14:paraId="0BE617C9" w14:textId="77777777" w:rsidR="00BC788E" w:rsidRDefault="00BC788E" w:rsidP="00BC788E">
      <w:pPr>
        <w:numPr>
          <w:ilvl w:val="0"/>
          <w:numId w:val="24"/>
        </w:numPr>
        <w:pBdr>
          <w:top w:val="nil"/>
          <w:left w:val="nil"/>
          <w:bottom w:val="nil"/>
          <w:right w:val="nil"/>
          <w:between w:val="nil"/>
        </w:pBdr>
        <w:tabs>
          <w:tab w:val="left" w:pos="284"/>
        </w:tabs>
        <w:spacing w:after="0" w:line="240" w:lineRule="auto"/>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14:paraId="152B3AC3" w14:textId="67F9144D" w:rsidR="00BC788E" w:rsidRDefault="00BC788E" w:rsidP="0086720A">
      <w:pPr>
        <w:numPr>
          <w:ilvl w:val="0"/>
          <w:numId w:val="24"/>
        </w:numPr>
        <w:pBdr>
          <w:top w:val="nil"/>
          <w:left w:val="nil"/>
          <w:bottom w:val="nil"/>
          <w:right w:val="nil"/>
          <w:between w:val="nil"/>
        </w:pBdr>
        <w:tabs>
          <w:tab w:val="left" w:pos="284"/>
        </w:tabs>
        <w:spacing w:after="0" w:line="240" w:lineRule="auto"/>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86720A" w:rsidRPr="0086720A">
        <w:rPr>
          <w:rFonts w:ascii="Calibri" w:eastAsia="Calibri" w:hAnsi="Calibri" w:cs="Calibri"/>
          <w:color w:val="000000"/>
          <w:sz w:val="21"/>
          <w:szCs w:val="21"/>
        </w:rPr>
        <w:t>Via VP-R2, QD 02B, LT. 13 e 14, Distrito Agroindustrial de Anápolis – DAIA CEP: 75.132-025 – Anápolis/GO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14:paraId="3679FBEB" w14:textId="77777777" w:rsidR="00BC788E" w:rsidRDefault="00BC788E" w:rsidP="00BC788E">
      <w:pPr>
        <w:jc w:val="right"/>
        <w:rPr>
          <w:rFonts w:ascii="Calibri" w:eastAsia="Calibri" w:hAnsi="Calibri" w:cs="Calibri"/>
          <w:sz w:val="21"/>
          <w:szCs w:val="21"/>
        </w:rPr>
      </w:pPr>
    </w:p>
    <w:p w14:paraId="00C23F3D" w14:textId="77777777" w:rsidR="00BC788E" w:rsidRDefault="00BC788E" w:rsidP="00BC788E">
      <w:pPr>
        <w:jc w:val="right"/>
        <w:rPr>
          <w:rFonts w:ascii="Calibri" w:eastAsia="Calibri" w:hAnsi="Calibri" w:cs="Calibri"/>
          <w:sz w:val="21"/>
          <w:szCs w:val="21"/>
        </w:rPr>
      </w:pPr>
      <w:r>
        <w:rPr>
          <w:rFonts w:ascii="Calibri" w:eastAsia="Calibri" w:hAnsi="Calibri" w:cs="Calibri"/>
          <w:sz w:val="21"/>
          <w:szCs w:val="21"/>
        </w:rPr>
        <w:t>LOCAL E DATA</w:t>
      </w:r>
    </w:p>
    <w:p w14:paraId="3700CAF9" w14:textId="77777777" w:rsidR="00BC788E" w:rsidRDefault="00BC788E" w:rsidP="00BC788E">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347774B2" w14:textId="77777777" w:rsidR="00BC788E" w:rsidRDefault="00BC788E" w:rsidP="00BC788E">
      <w:pPr>
        <w:jc w:val="center"/>
        <w:rPr>
          <w:rFonts w:ascii="Calibri" w:eastAsia="Calibri" w:hAnsi="Calibri" w:cs="Calibri"/>
          <w:sz w:val="21"/>
          <w:szCs w:val="21"/>
        </w:rPr>
      </w:pPr>
      <w:r>
        <w:rPr>
          <w:rFonts w:ascii="Calibri" w:eastAsia="Calibri" w:hAnsi="Calibri" w:cs="Calibri"/>
          <w:sz w:val="21"/>
          <w:szCs w:val="21"/>
        </w:rPr>
        <w:t>CARIMBO DA EMPRESA/ASSINATURA DO RESPONSÁVEL</w:t>
      </w:r>
    </w:p>
    <w:p w14:paraId="65C4A57B" w14:textId="77777777" w:rsidR="00BC788E" w:rsidRDefault="00BC788E" w:rsidP="00BC788E">
      <w:pPr>
        <w:jc w:val="center"/>
        <w:rPr>
          <w:rFonts w:ascii="Calibri" w:eastAsia="Calibri" w:hAnsi="Calibri" w:cs="Calibri"/>
          <w:sz w:val="21"/>
          <w:szCs w:val="21"/>
        </w:rPr>
      </w:pPr>
    </w:p>
    <w:p w14:paraId="440D5133" w14:textId="77777777" w:rsidR="00BC788E" w:rsidRDefault="00BC788E" w:rsidP="00BC788E">
      <w:pPr>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DF0F27C" w14:textId="77777777" w:rsidR="00BC788E" w:rsidRDefault="00BC788E" w:rsidP="00BC788E">
      <w:pPr>
        <w:jc w:val="both"/>
        <w:rPr>
          <w:rFonts w:ascii="Calibri" w:eastAsia="Calibri" w:hAnsi="Calibri" w:cs="Calibri"/>
          <w:sz w:val="21"/>
          <w:szCs w:val="21"/>
        </w:rPr>
      </w:pPr>
    </w:p>
    <w:p w14:paraId="2F935A89" w14:textId="18850C55" w:rsidR="00BC788E" w:rsidRDefault="00BC788E" w:rsidP="00BC788E">
      <w:pPr>
        <w:jc w:val="both"/>
        <w:rPr>
          <w:rFonts w:ascii="Calibri" w:eastAsia="Calibri" w:hAnsi="Calibri" w:cs="Calibri"/>
        </w:rPr>
      </w:pPr>
    </w:p>
    <w:p w14:paraId="4336E65B" w14:textId="2C3003DB" w:rsidR="008D3198" w:rsidRDefault="008D3198" w:rsidP="00BC788E">
      <w:pPr>
        <w:jc w:val="both"/>
        <w:rPr>
          <w:rFonts w:ascii="Calibri" w:eastAsia="Calibri" w:hAnsi="Calibri" w:cs="Calibri"/>
        </w:rPr>
      </w:pPr>
    </w:p>
    <w:p w14:paraId="4910B762" w14:textId="215807BD" w:rsidR="008D3198" w:rsidRDefault="008D3198" w:rsidP="00BC788E">
      <w:pPr>
        <w:jc w:val="both"/>
        <w:rPr>
          <w:rFonts w:ascii="Calibri" w:eastAsia="Calibri" w:hAnsi="Calibri" w:cs="Calibri"/>
        </w:rPr>
      </w:pPr>
    </w:p>
    <w:p w14:paraId="492DAF08" w14:textId="78A0A9C8" w:rsidR="008D3198" w:rsidRDefault="008D3198" w:rsidP="00BC788E">
      <w:pPr>
        <w:jc w:val="both"/>
        <w:rPr>
          <w:rFonts w:ascii="Calibri" w:eastAsia="Calibri" w:hAnsi="Calibri" w:cs="Calibri"/>
        </w:rPr>
      </w:pPr>
    </w:p>
    <w:p w14:paraId="469E62BB" w14:textId="453E6A30" w:rsidR="008D3198" w:rsidRDefault="008D3198" w:rsidP="00BC788E">
      <w:pPr>
        <w:jc w:val="both"/>
        <w:rPr>
          <w:rFonts w:ascii="Calibri" w:eastAsia="Calibri" w:hAnsi="Calibri" w:cs="Calibri"/>
        </w:rPr>
      </w:pPr>
    </w:p>
    <w:p w14:paraId="067C8D81" w14:textId="734D4E13" w:rsidR="008D3198" w:rsidRDefault="008D3198" w:rsidP="00BC788E">
      <w:pPr>
        <w:jc w:val="both"/>
        <w:rPr>
          <w:rFonts w:ascii="Calibri" w:eastAsia="Calibri" w:hAnsi="Calibri" w:cs="Calibri"/>
        </w:rPr>
      </w:pPr>
    </w:p>
    <w:p w14:paraId="77B9224A" w14:textId="14656699" w:rsidR="008D3198" w:rsidRDefault="008D3198" w:rsidP="00BC788E">
      <w:pPr>
        <w:jc w:val="both"/>
        <w:rPr>
          <w:rFonts w:ascii="Calibri" w:eastAsia="Calibri" w:hAnsi="Calibri" w:cs="Calibri"/>
        </w:rPr>
      </w:pPr>
    </w:p>
    <w:p w14:paraId="111DBCD9" w14:textId="3CE28C53" w:rsidR="008D3198" w:rsidRDefault="008D3198" w:rsidP="00BC788E">
      <w:pPr>
        <w:jc w:val="both"/>
        <w:rPr>
          <w:rFonts w:ascii="Calibri" w:eastAsia="Calibri" w:hAnsi="Calibri" w:cs="Calibri"/>
        </w:rPr>
      </w:pPr>
    </w:p>
    <w:p w14:paraId="5A2E2E88" w14:textId="38BC0434" w:rsidR="008D3198" w:rsidRDefault="008D3198" w:rsidP="00BC788E">
      <w:pPr>
        <w:jc w:val="both"/>
        <w:rPr>
          <w:rFonts w:ascii="Calibri" w:eastAsia="Calibri" w:hAnsi="Calibri" w:cs="Calibri"/>
        </w:rPr>
      </w:pPr>
    </w:p>
    <w:p w14:paraId="1FFA0ED7" w14:textId="571820AD" w:rsidR="008D3198" w:rsidRDefault="008D3198" w:rsidP="00BC788E">
      <w:pPr>
        <w:jc w:val="both"/>
        <w:rPr>
          <w:rFonts w:ascii="Calibri" w:eastAsia="Calibri" w:hAnsi="Calibri" w:cs="Calibri"/>
        </w:rPr>
      </w:pPr>
    </w:p>
    <w:p w14:paraId="53AA6D21" w14:textId="77777777" w:rsidR="008D3198" w:rsidRDefault="008D3198" w:rsidP="00BC788E">
      <w:pPr>
        <w:jc w:val="both"/>
        <w:rPr>
          <w:rFonts w:ascii="Calibri" w:eastAsia="Calibri" w:hAnsi="Calibri" w:cs="Calibri"/>
        </w:rPr>
      </w:pPr>
    </w:p>
    <w:p w14:paraId="43050B4B" w14:textId="77777777" w:rsidR="00BC788E" w:rsidRDefault="00BC788E" w:rsidP="00BC788E">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III – DECLARAÇÃO DE SUJEIÇÃO ÀS CONDIÇÕES ESTABELECIDAS NO EDITAL E DE INEXISTÊNCIA DE FATOS SUPERVENIENTES IMPEDITIVOS DA HABILITAÇÃO</w:t>
      </w:r>
    </w:p>
    <w:p w14:paraId="338F07B3" w14:textId="77777777" w:rsidR="00BC788E" w:rsidRDefault="00BC788E" w:rsidP="00BC788E">
      <w:pPr>
        <w:jc w:val="both"/>
        <w:rPr>
          <w:rFonts w:ascii="Calibri" w:eastAsia="Calibri" w:hAnsi="Calibri" w:cs="Calibri"/>
          <w:b/>
        </w:rPr>
      </w:pPr>
    </w:p>
    <w:p w14:paraId="1127347F" w14:textId="6AA5F6DD" w:rsidR="00BC788E" w:rsidRDefault="00AF08DB" w:rsidP="00BC788E">
      <w:pPr>
        <w:jc w:val="both"/>
        <w:rPr>
          <w:rFonts w:ascii="Calibri" w:eastAsia="Calibri" w:hAnsi="Calibri" w:cs="Calibri"/>
          <w:b/>
        </w:rPr>
      </w:pPr>
      <w:r>
        <w:rPr>
          <w:rFonts w:ascii="Calibri" w:eastAsia="Calibri" w:hAnsi="Calibri" w:cs="Calibri"/>
          <w:b/>
        </w:rPr>
        <w:t>PREGÃO</w:t>
      </w:r>
      <w:r w:rsidR="00256E25">
        <w:rPr>
          <w:rFonts w:ascii="Calibri" w:eastAsia="Calibri" w:hAnsi="Calibri" w:cs="Calibri"/>
          <w:b/>
        </w:rPr>
        <w:t xml:space="preserve"> ELETRÔNICO</w:t>
      </w:r>
      <w:r w:rsidR="00BC788E">
        <w:rPr>
          <w:rFonts w:ascii="Calibri" w:eastAsia="Calibri" w:hAnsi="Calibri" w:cs="Calibri"/>
          <w:b/>
        </w:rPr>
        <w:t xml:space="preserve"> Nº </w:t>
      </w:r>
      <w:r w:rsidR="00256E25" w:rsidRPr="00DD2D76">
        <w:rPr>
          <w:rFonts w:ascii="Calibri" w:eastAsia="Calibri" w:hAnsi="Calibri" w:cs="Calibri"/>
          <w:b/>
        </w:rPr>
        <w:t>01</w:t>
      </w:r>
      <w:r w:rsidR="00256E25" w:rsidRPr="00DD2D76">
        <w:rPr>
          <w:rFonts w:ascii="Calibri" w:eastAsia="Calibri" w:hAnsi="Calibri" w:cs="Calibri"/>
          <w:b/>
          <w:color w:val="000000"/>
        </w:rPr>
        <w:t>/2026</w:t>
      </w:r>
    </w:p>
    <w:p w14:paraId="2815B724" w14:textId="7DBEEE8F" w:rsidR="00BC788E" w:rsidRDefault="00BC788E" w:rsidP="00BC788E">
      <w:pPr>
        <w:jc w:val="both"/>
        <w:rPr>
          <w:rFonts w:ascii="Calibri" w:eastAsia="Calibri" w:hAnsi="Calibri" w:cs="Calibri"/>
          <w:b/>
        </w:rPr>
      </w:pPr>
      <w:r>
        <w:rPr>
          <w:rFonts w:ascii="Calibri" w:eastAsia="Calibri" w:hAnsi="Calibri" w:cs="Calibri"/>
          <w:b/>
        </w:rPr>
        <w:t xml:space="preserve">PROCESSO ADMINISTRATIVO Nº </w:t>
      </w:r>
      <w:r w:rsidR="00256E25">
        <w:rPr>
          <w:rFonts w:ascii="Calibri" w:eastAsia="Calibri" w:hAnsi="Calibri" w:cs="Calibri"/>
          <w:b/>
        </w:rPr>
        <w:t>96</w:t>
      </w:r>
      <w:r w:rsidR="00256E25" w:rsidRPr="00DD2D76">
        <w:rPr>
          <w:rFonts w:ascii="Calibri" w:eastAsia="Calibri" w:hAnsi="Calibri" w:cs="Calibri"/>
          <w:b/>
          <w:color w:val="000000"/>
        </w:rPr>
        <w:t>/2026</w:t>
      </w:r>
    </w:p>
    <w:p w14:paraId="641FB319" w14:textId="77777777" w:rsidR="00BC788E" w:rsidRDefault="00BC788E" w:rsidP="00BC788E">
      <w:pPr>
        <w:jc w:val="both"/>
        <w:rPr>
          <w:rFonts w:ascii="Calibri" w:eastAsia="Calibri" w:hAnsi="Calibri" w:cs="Calibri"/>
        </w:rPr>
      </w:pPr>
    </w:p>
    <w:p w14:paraId="4570DB73" w14:textId="7DEE1720" w:rsidR="00F660C4" w:rsidRDefault="00F660C4" w:rsidP="00F660C4">
      <w:pPr>
        <w:jc w:val="both"/>
        <w:rPr>
          <w:rFonts w:ascii="Calibri" w:eastAsia="Calibri" w:hAnsi="Calibri" w:cs="Calibri"/>
          <w:color w:val="000000"/>
        </w:rPr>
      </w:pPr>
      <w:r>
        <w:rPr>
          <w:rFonts w:ascii="Calibri" w:eastAsia="Calibri" w:hAnsi="Calibri" w:cs="Calibri"/>
        </w:rPr>
        <w:t xml:space="preserve">AO </w:t>
      </w:r>
      <w:r w:rsidRPr="00B66FB1">
        <w:rPr>
          <w:rFonts w:ascii="Calibri" w:eastAsia="Calibri" w:hAnsi="Calibri" w:cs="Calibri"/>
        </w:rPr>
        <w:t>CONSÓRCIO PÚBLICO INTERMUNICIPAL DE SAÚDE PARA GERENCIAMENTO DO SAMU MACRORREGIONAL CENTRO-NORTE DE GOIÁS – SAMU 192/CISCENO</w:t>
      </w:r>
      <w:r>
        <w:rPr>
          <w:rFonts w:ascii="Calibri" w:eastAsia="Calibri" w:hAnsi="Calibri" w:cs="Calibri"/>
          <w:color w:val="000000"/>
        </w:rPr>
        <w:t xml:space="preserve"> </w:t>
      </w:r>
    </w:p>
    <w:p w14:paraId="289BF2BD" w14:textId="03D96128" w:rsidR="00BC788E" w:rsidRDefault="00BC788E" w:rsidP="00BC788E">
      <w:pPr>
        <w:pBdr>
          <w:top w:val="nil"/>
          <w:left w:val="nil"/>
          <w:bottom w:val="nil"/>
          <w:right w:val="nil"/>
          <w:between w:val="nil"/>
        </w:pBdr>
        <w:tabs>
          <w:tab w:val="center" w:pos="4252"/>
          <w:tab w:val="right" w:pos="8504"/>
        </w:tabs>
        <w:jc w:val="both"/>
        <w:rPr>
          <w:rFonts w:ascii="Calibri" w:eastAsia="Calibri" w:hAnsi="Calibri" w:cs="Calibri"/>
          <w:color w:val="000000"/>
        </w:rPr>
      </w:pPr>
      <w:r>
        <w:rPr>
          <w:rFonts w:ascii="Calibri" w:eastAsia="Calibri" w:hAnsi="Calibri" w:cs="Calibri"/>
          <w:color w:val="000000"/>
        </w:rPr>
        <w:t xml:space="preserve">AO </w:t>
      </w:r>
      <w:r>
        <w:rPr>
          <w:rFonts w:ascii="Calibri" w:eastAsia="Calibri" w:hAnsi="Calibri" w:cs="Calibri"/>
        </w:rPr>
        <w:t>Pregoeiro</w:t>
      </w:r>
      <w:r>
        <w:rPr>
          <w:rFonts w:ascii="Calibri" w:eastAsia="Calibri" w:hAnsi="Calibri" w:cs="Calibri"/>
          <w:color w:val="000000"/>
        </w:rPr>
        <w:t xml:space="preserve"> E EQUIPE DE APOIO.</w:t>
      </w:r>
    </w:p>
    <w:p w14:paraId="01BC160E" w14:textId="77777777" w:rsidR="00BC788E" w:rsidRDefault="00BC788E" w:rsidP="00BC788E">
      <w:pPr>
        <w:pBdr>
          <w:top w:val="nil"/>
          <w:left w:val="nil"/>
          <w:bottom w:val="nil"/>
          <w:right w:val="nil"/>
          <w:between w:val="nil"/>
        </w:pBdr>
        <w:tabs>
          <w:tab w:val="center" w:pos="4252"/>
          <w:tab w:val="right" w:pos="8504"/>
        </w:tabs>
        <w:jc w:val="both"/>
        <w:rPr>
          <w:rFonts w:ascii="Calibri" w:eastAsia="Calibri" w:hAnsi="Calibri" w:cs="Calibri"/>
          <w:color w:val="000000"/>
        </w:rPr>
      </w:pPr>
    </w:p>
    <w:p w14:paraId="27A6BEF3" w14:textId="77777777" w:rsidR="00BC788E" w:rsidRDefault="00BC788E" w:rsidP="00BC788E">
      <w:pPr>
        <w:jc w:val="both"/>
        <w:rPr>
          <w:rFonts w:ascii="Calibri" w:eastAsia="Calibri" w:hAnsi="Calibri" w:cs="Calibri"/>
        </w:rPr>
      </w:pPr>
    </w:p>
    <w:p w14:paraId="42F83C08" w14:textId="77777777" w:rsidR="00BC788E" w:rsidRDefault="00BC788E" w:rsidP="00BC788E">
      <w:pPr>
        <w:jc w:val="both"/>
        <w:rPr>
          <w:rFonts w:ascii="Calibri" w:eastAsia="Calibri" w:hAnsi="Calibri" w:cs="Calibri"/>
        </w:rPr>
      </w:pPr>
      <w:r>
        <w:rPr>
          <w:rFonts w:ascii="Calibri" w:eastAsia="Calibri" w:hAnsi="Calibri" w:cs="Calibri"/>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4823E1E3" w14:textId="77777777" w:rsidR="00BC788E" w:rsidRDefault="00BC788E" w:rsidP="00BC788E">
      <w:pPr>
        <w:ind w:firstLine="2500"/>
        <w:jc w:val="both"/>
        <w:rPr>
          <w:rFonts w:ascii="Calibri" w:eastAsia="Calibri" w:hAnsi="Calibri" w:cs="Calibri"/>
        </w:rPr>
      </w:pPr>
    </w:p>
    <w:p w14:paraId="239D9948" w14:textId="77777777" w:rsidR="00BC788E" w:rsidRDefault="00BC788E" w:rsidP="00BC788E">
      <w:pPr>
        <w:jc w:val="both"/>
        <w:rPr>
          <w:rFonts w:ascii="Calibri" w:eastAsia="Calibri" w:hAnsi="Calibri" w:cs="Calibri"/>
        </w:rPr>
      </w:pPr>
      <w:r>
        <w:rPr>
          <w:rFonts w:ascii="Calibri" w:eastAsia="Calibri" w:hAnsi="Calibri" w:cs="Calibri"/>
        </w:rPr>
        <w:t>DECLARA, AINDA, PARA TODOS OS FINS DE DIREITO, A INEXISTÊNCIA DE FATOS SUPERVENIENTES IMPEDITIVOS DA HABILITAÇÃO OU QUE COMPROMETA A IDONEIDADE DA PROPONENTE.</w:t>
      </w:r>
    </w:p>
    <w:p w14:paraId="700E347F" w14:textId="77777777" w:rsidR="00BC788E" w:rsidRDefault="00BC788E" w:rsidP="00BC788E">
      <w:pPr>
        <w:jc w:val="both"/>
        <w:rPr>
          <w:rFonts w:ascii="Calibri" w:eastAsia="Calibri" w:hAnsi="Calibri" w:cs="Calibri"/>
        </w:rPr>
      </w:pPr>
    </w:p>
    <w:p w14:paraId="6C00E811" w14:textId="77777777" w:rsidR="00BC788E" w:rsidRDefault="00BC788E" w:rsidP="00BC788E">
      <w:pPr>
        <w:jc w:val="both"/>
        <w:rPr>
          <w:rFonts w:ascii="Calibri" w:eastAsia="Calibri" w:hAnsi="Calibri" w:cs="Calibri"/>
        </w:rPr>
      </w:pPr>
    </w:p>
    <w:p w14:paraId="79D3BECC" w14:textId="77777777" w:rsidR="00BC788E" w:rsidRDefault="00BC788E" w:rsidP="00BC788E">
      <w:pPr>
        <w:widowControl w:val="0"/>
        <w:pBdr>
          <w:top w:val="nil"/>
          <w:left w:val="nil"/>
          <w:bottom w:val="nil"/>
          <w:right w:val="nil"/>
          <w:between w:val="nil"/>
        </w:pBdr>
        <w:jc w:val="right"/>
        <w:rPr>
          <w:rFonts w:ascii="Calibri" w:eastAsia="Calibri" w:hAnsi="Calibri" w:cs="Calibri"/>
          <w:color w:val="000000"/>
        </w:rPr>
      </w:pPr>
      <w:r>
        <w:rPr>
          <w:rFonts w:ascii="Calibri" w:eastAsia="Calibri" w:hAnsi="Calibri" w:cs="Calibri"/>
          <w:color w:val="000000"/>
        </w:rPr>
        <w:t>________________ EM, ___ DE _________ DE 20</w:t>
      </w:r>
      <w:r>
        <w:rPr>
          <w:rFonts w:ascii="Calibri" w:eastAsia="Calibri" w:hAnsi="Calibri" w:cs="Calibri"/>
          <w:color w:val="000000"/>
          <w:highlight w:val="yellow"/>
        </w:rPr>
        <w:t>***</w:t>
      </w:r>
      <w:r>
        <w:rPr>
          <w:rFonts w:ascii="Calibri" w:eastAsia="Calibri" w:hAnsi="Calibri" w:cs="Calibri"/>
          <w:color w:val="000000"/>
        </w:rPr>
        <w:t>.</w:t>
      </w:r>
    </w:p>
    <w:p w14:paraId="4B4B843B" w14:textId="77777777" w:rsidR="00BC788E" w:rsidRDefault="00BC788E" w:rsidP="00BC788E">
      <w:pPr>
        <w:jc w:val="both"/>
        <w:rPr>
          <w:rFonts w:ascii="Calibri" w:eastAsia="Calibri" w:hAnsi="Calibri" w:cs="Calibri"/>
        </w:rPr>
      </w:pPr>
    </w:p>
    <w:p w14:paraId="2B1CA978" w14:textId="77777777" w:rsidR="00BC788E" w:rsidRDefault="00BC788E" w:rsidP="00BC788E">
      <w:pPr>
        <w:jc w:val="both"/>
        <w:rPr>
          <w:rFonts w:ascii="Calibri" w:eastAsia="Calibri" w:hAnsi="Calibri" w:cs="Calibri"/>
        </w:rPr>
      </w:pPr>
    </w:p>
    <w:p w14:paraId="059E38DD" w14:textId="77777777" w:rsidR="00BC788E" w:rsidRDefault="00BC788E" w:rsidP="00BC788E">
      <w:pPr>
        <w:jc w:val="center"/>
        <w:rPr>
          <w:rFonts w:ascii="Calibri" w:eastAsia="Calibri" w:hAnsi="Calibri" w:cs="Calibri"/>
        </w:rPr>
      </w:pPr>
      <w:r>
        <w:rPr>
          <w:rFonts w:ascii="Calibri" w:eastAsia="Calibri" w:hAnsi="Calibri" w:cs="Calibri"/>
        </w:rPr>
        <w:t>(ASSINATURA DO RESPONSÁVEL E CPF)</w:t>
      </w:r>
    </w:p>
    <w:p w14:paraId="21F828B7" w14:textId="77777777" w:rsidR="00BC788E" w:rsidRDefault="00BC788E" w:rsidP="00BC788E">
      <w:pPr>
        <w:jc w:val="both"/>
        <w:rPr>
          <w:rFonts w:ascii="Calibri" w:eastAsia="Calibri" w:hAnsi="Calibri" w:cs="Calibri"/>
        </w:rPr>
      </w:pPr>
    </w:p>
    <w:p w14:paraId="483EB152" w14:textId="77777777" w:rsidR="00BC788E" w:rsidRDefault="00BC788E" w:rsidP="00BC788E">
      <w:pPr>
        <w:jc w:val="both"/>
        <w:rPr>
          <w:rFonts w:ascii="Calibri" w:eastAsia="Calibri" w:hAnsi="Calibri" w:cs="Calibri"/>
        </w:rPr>
      </w:pPr>
    </w:p>
    <w:p w14:paraId="2843B39D" w14:textId="6D66AFA8" w:rsidR="00BC788E" w:rsidRDefault="00BC788E" w:rsidP="00BC788E">
      <w:pPr>
        <w:jc w:val="both"/>
        <w:rPr>
          <w:rFonts w:ascii="Calibri" w:eastAsia="Calibri" w:hAnsi="Calibri" w:cs="Calibri"/>
        </w:rPr>
      </w:pPr>
    </w:p>
    <w:p w14:paraId="484E57C4" w14:textId="77777777" w:rsidR="00BC788E" w:rsidRDefault="00BC788E" w:rsidP="00BC788E">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IV – MODELO DE DECLARAÇÃO NOS TERMOS DO INCISO XXXIII DO ARTIGO 7º DA CONSTITUIÇÃO FEDERAL DE 1988</w:t>
      </w:r>
    </w:p>
    <w:p w14:paraId="0089C9DB" w14:textId="77777777" w:rsidR="00BC788E" w:rsidRDefault="00BC788E" w:rsidP="00BC788E">
      <w:pPr>
        <w:jc w:val="both"/>
        <w:rPr>
          <w:rFonts w:ascii="Calibri" w:eastAsia="Calibri" w:hAnsi="Calibri" w:cs="Calibri"/>
        </w:rPr>
      </w:pPr>
    </w:p>
    <w:p w14:paraId="41118D42" w14:textId="678C4B0A" w:rsidR="00BC788E" w:rsidRDefault="00BC788E" w:rsidP="00BC788E">
      <w:pPr>
        <w:jc w:val="both"/>
        <w:rPr>
          <w:rFonts w:ascii="Calibri" w:eastAsia="Calibri" w:hAnsi="Calibri" w:cs="Calibri"/>
          <w:b/>
        </w:rPr>
      </w:pPr>
      <w:r>
        <w:rPr>
          <w:rFonts w:ascii="Calibri" w:eastAsia="Calibri" w:hAnsi="Calibri" w:cs="Calibri"/>
          <w:b/>
        </w:rPr>
        <w:t>Pregão ELETRÔNIC</w:t>
      </w:r>
      <w:r w:rsidR="00AF08DB">
        <w:rPr>
          <w:rFonts w:ascii="Calibri" w:eastAsia="Calibri" w:hAnsi="Calibri" w:cs="Calibri"/>
          <w:b/>
        </w:rPr>
        <w:t>O</w:t>
      </w:r>
      <w:r>
        <w:rPr>
          <w:rFonts w:ascii="Calibri" w:eastAsia="Calibri" w:hAnsi="Calibri" w:cs="Calibri"/>
          <w:b/>
        </w:rPr>
        <w:t xml:space="preserve"> Nº </w:t>
      </w:r>
      <w:r w:rsidR="00AF08DB" w:rsidRPr="00DD2D76">
        <w:rPr>
          <w:rFonts w:ascii="Calibri" w:eastAsia="Calibri" w:hAnsi="Calibri" w:cs="Calibri"/>
          <w:b/>
        </w:rPr>
        <w:t>01</w:t>
      </w:r>
      <w:r w:rsidR="00AF08DB" w:rsidRPr="00DD2D76">
        <w:rPr>
          <w:rFonts w:ascii="Calibri" w:eastAsia="Calibri" w:hAnsi="Calibri" w:cs="Calibri"/>
          <w:b/>
          <w:color w:val="000000"/>
        </w:rPr>
        <w:t>/2026</w:t>
      </w:r>
    </w:p>
    <w:p w14:paraId="5964E761" w14:textId="26E72E40" w:rsidR="00BC788E" w:rsidRDefault="00BC788E" w:rsidP="00BC788E">
      <w:pPr>
        <w:jc w:val="both"/>
        <w:rPr>
          <w:rFonts w:ascii="Calibri" w:eastAsia="Calibri" w:hAnsi="Calibri" w:cs="Calibri"/>
          <w:b/>
        </w:rPr>
      </w:pPr>
      <w:r>
        <w:rPr>
          <w:rFonts w:ascii="Calibri" w:eastAsia="Calibri" w:hAnsi="Calibri" w:cs="Calibri"/>
          <w:b/>
        </w:rPr>
        <w:t>PROCESSO ADMINISTRATIVO Nº</w:t>
      </w:r>
      <w:r w:rsidR="00256E25">
        <w:rPr>
          <w:rFonts w:ascii="Calibri" w:eastAsia="Calibri" w:hAnsi="Calibri" w:cs="Calibri"/>
          <w:b/>
        </w:rPr>
        <w:t>96</w:t>
      </w:r>
      <w:r w:rsidR="00256E25" w:rsidRPr="00DD2D76">
        <w:rPr>
          <w:rFonts w:ascii="Calibri" w:eastAsia="Calibri" w:hAnsi="Calibri" w:cs="Calibri"/>
          <w:b/>
          <w:color w:val="000000"/>
        </w:rPr>
        <w:t>/2026</w:t>
      </w:r>
    </w:p>
    <w:p w14:paraId="0F0D67B5" w14:textId="77777777" w:rsidR="00BC788E" w:rsidRDefault="00BC788E" w:rsidP="00BC788E">
      <w:pPr>
        <w:pBdr>
          <w:top w:val="nil"/>
          <w:left w:val="nil"/>
          <w:bottom w:val="nil"/>
          <w:right w:val="nil"/>
          <w:between w:val="nil"/>
        </w:pBdr>
        <w:tabs>
          <w:tab w:val="center" w:pos="4252"/>
          <w:tab w:val="right" w:pos="8504"/>
          <w:tab w:val="left" w:pos="708"/>
        </w:tabs>
        <w:jc w:val="both"/>
        <w:rPr>
          <w:rFonts w:ascii="Calibri" w:eastAsia="Calibri" w:hAnsi="Calibri" w:cs="Calibri"/>
          <w:color w:val="000000"/>
        </w:rPr>
      </w:pPr>
    </w:p>
    <w:p w14:paraId="10503AB6" w14:textId="77777777" w:rsidR="00BC788E" w:rsidRDefault="00BC788E" w:rsidP="00BC788E">
      <w:pPr>
        <w:jc w:val="both"/>
        <w:rPr>
          <w:rFonts w:ascii="Calibri" w:eastAsia="Calibri" w:hAnsi="Calibri" w:cs="Calibri"/>
          <w:b/>
        </w:rPr>
      </w:pPr>
    </w:p>
    <w:p w14:paraId="70E9152E" w14:textId="77777777" w:rsidR="00BC788E" w:rsidRDefault="00BC788E" w:rsidP="00BC788E">
      <w:pPr>
        <w:jc w:val="both"/>
        <w:rPr>
          <w:rFonts w:ascii="Calibri" w:eastAsia="Calibri" w:hAnsi="Calibri" w:cs="Calibri"/>
          <w:b/>
        </w:rPr>
      </w:pPr>
      <w:r>
        <w:rPr>
          <w:rFonts w:ascii="Calibri" w:eastAsia="Calibri" w:hAnsi="Calibri" w:cs="Calibri"/>
          <w:b/>
        </w:rPr>
        <w:t>(PAPEL TIMBRADO DA EMPRESA)</w:t>
      </w:r>
    </w:p>
    <w:p w14:paraId="38DE8756" w14:textId="77777777" w:rsidR="00BC788E" w:rsidRDefault="00BC788E" w:rsidP="00BC788E">
      <w:pPr>
        <w:jc w:val="both"/>
        <w:rPr>
          <w:rFonts w:ascii="Calibri" w:eastAsia="Calibri" w:hAnsi="Calibri" w:cs="Calibri"/>
        </w:rPr>
      </w:pPr>
    </w:p>
    <w:p w14:paraId="4BFAD15F" w14:textId="77777777" w:rsidR="00BC788E" w:rsidRDefault="00BC788E" w:rsidP="00BC788E">
      <w:pPr>
        <w:jc w:val="both"/>
        <w:rPr>
          <w:rFonts w:ascii="Calibri" w:eastAsia="Calibri" w:hAnsi="Calibri" w:cs="Calibri"/>
        </w:rPr>
      </w:pPr>
    </w:p>
    <w:p w14:paraId="703F0F43" w14:textId="77777777" w:rsidR="00BC788E" w:rsidRDefault="00BC788E" w:rsidP="00BC788E">
      <w:pPr>
        <w:jc w:val="both"/>
        <w:rPr>
          <w:rFonts w:ascii="Calibri" w:eastAsia="Calibri" w:hAnsi="Calibri" w:cs="Calibri"/>
        </w:rPr>
      </w:pPr>
      <w:r>
        <w:rPr>
          <w:rFonts w:ascii="Calibri" w:eastAsia="Calibri" w:hAnsi="Calibri" w:cs="Calibri"/>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E3970CE" w14:textId="77777777" w:rsidR="00BC788E" w:rsidRDefault="00BC788E" w:rsidP="00BC788E">
      <w:pPr>
        <w:jc w:val="both"/>
        <w:rPr>
          <w:rFonts w:ascii="Calibri" w:eastAsia="Calibri" w:hAnsi="Calibri" w:cs="Calibri"/>
        </w:rPr>
      </w:pPr>
    </w:p>
    <w:p w14:paraId="3CA9653B" w14:textId="77777777" w:rsidR="00BC788E" w:rsidRDefault="00BC788E" w:rsidP="00BC788E">
      <w:pPr>
        <w:jc w:val="both"/>
        <w:rPr>
          <w:rFonts w:ascii="Calibri" w:eastAsia="Calibri" w:hAnsi="Calibri" w:cs="Calibri"/>
        </w:rPr>
      </w:pPr>
      <w:r>
        <w:rPr>
          <w:rFonts w:ascii="Calibri" w:eastAsia="Calibri" w:hAnsi="Calibri" w:cs="Calibri"/>
        </w:rPr>
        <w:t>RESSALVA: EMPREGA MENOR, A PARTIR DE QUATORZE ANOS, NA CONDIÇÃO DE APRENDIZ ( )</w:t>
      </w:r>
      <w:r>
        <w:rPr>
          <w:rFonts w:ascii="Calibri" w:eastAsia="Calibri" w:hAnsi="Calibri" w:cs="Calibri"/>
          <w:vertAlign w:val="superscript"/>
        </w:rPr>
        <w:footnoteReference w:id="1"/>
      </w:r>
      <w:r>
        <w:rPr>
          <w:rFonts w:ascii="Calibri" w:eastAsia="Calibri" w:hAnsi="Calibri" w:cs="Calibri"/>
        </w:rPr>
        <w:t>.</w:t>
      </w:r>
    </w:p>
    <w:p w14:paraId="499D4C78" w14:textId="77777777" w:rsidR="00BC788E" w:rsidRDefault="00BC788E" w:rsidP="00BC788E">
      <w:pPr>
        <w:jc w:val="both"/>
        <w:rPr>
          <w:rFonts w:ascii="Calibri" w:eastAsia="Calibri" w:hAnsi="Calibri" w:cs="Calibri"/>
        </w:rPr>
      </w:pPr>
    </w:p>
    <w:p w14:paraId="328B6EBD" w14:textId="77777777" w:rsidR="00BC788E" w:rsidRDefault="00BC788E" w:rsidP="00BC788E">
      <w:pPr>
        <w:jc w:val="both"/>
        <w:rPr>
          <w:rFonts w:ascii="Calibri" w:eastAsia="Calibri" w:hAnsi="Calibri" w:cs="Calibri"/>
        </w:rPr>
      </w:pPr>
    </w:p>
    <w:p w14:paraId="2A2405A7" w14:textId="77777777" w:rsidR="00BC788E" w:rsidRDefault="00BC788E" w:rsidP="00BC788E">
      <w:pPr>
        <w:jc w:val="right"/>
        <w:rPr>
          <w:rFonts w:ascii="Calibri" w:eastAsia="Calibri" w:hAnsi="Calibri" w:cs="Calibri"/>
        </w:rPr>
      </w:pPr>
      <w:r>
        <w:rPr>
          <w:rFonts w:ascii="Calibri" w:eastAsia="Calibri" w:hAnsi="Calibri" w:cs="Calibri"/>
        </w:rPr>
        <w:t>...............................</w:t>
      </w:r>
    </w:p>
    <w:p w14:paraId="42F9ABF6" w14:textId="77777777" w:rsidR="00BC788E" w:rsidRDefault="00BC788E" w:rsidP="00BC788E">
      <w:pPr>
        <w:jc w:val="right"/>
        <w:rPr>
          <w:rFonts w:ascii="Calibri" w:eastAsia="Calibri" w:hAnsi="Calibri" w:cs="Calibri"/>
        </w:rPr>
      </w:pPr>
      <w:r>
        <w:rPr>
          <w:rFonts w:ascii="Calibri" w:eastAsia="Calibri" w:hAnsi="Calibri" w:cs="Calibri"/>
        </w:rPr>
        <w:t>(DATA)</w:t>
      </w:r>
    </w:p>
    <w:p w14:paraId="7F46E377" w14:textId="77777777" w:rsidR="00BC788E" w:rsidRDefault="00BC788E" w:rsidP="00BC788E">
      <w:pPr>
        <w:jc w:val="both"/>
        <w:rPr>
          <w:rFonts w:ascii="Calibri" w:eastAsia="Calibri" w:hAnsi="Calibri" w:cs="Calibri"/>
        </w:rPr>
      </w:pPr>
    </w:p>
    <w:p w14:paraId="5D914A09" w14:textId="77777777" w:rsidR="00BC788E" w:rsidRDefault="00BC788E" w:rsidP="00BC788E">
      <w:pPr>
        <w:jc w:val="both"/>
        <w:rPr>
          <w:rFonts w:ascii="Calibri" w:eastAsia="Calibri" w:hAnsi="Calibri" w:cs="Calibri"/>
        </w:rPr>
      </w:pPr>
    </w:p>
    <w:p w14:paraId="29D21436" w14:textId="77777777" w:rsidR="00BC788E" w:rsidRDefault="00BC788E" w:rsidP="00BC788E">
      <w:pPr>
        <w:jc w:val="both"/>
        <w:rPr>
          <w:rFonts w:ascii="Calibri" w:eastAsia="Calibri" w:hAnsi="Calibri" w:cs="Calibri"/>
        </w:rPr>
      </w:pPr>
    </w:p>
    <w:p w14:paraId="7B5E2664" w14:textId="77777777" w:rsidR="00BC788E" w:rsidRDefault="00BC788E" w:rsidP="00BC788E">
      <w:pPr>
        <w:jc w:val="center"/>
        <w:rPr>
          <w:rFonts w:ascii="Calibri" w:eastAsia="Calibri" w:hAnsi="Calibri" w:cs="Calibri"/>
        </w:rPr>
      </w:pPr>
      <w:r>
        <w:rPr>
          <w:rFonts w:ascii="Calibri" w:eastAsia="Calibri" w:hAnsi="Calibri" w:cs="Calibri"/>
        </w:rPr>
        <w:t>.................................</w:t>
      </w:r>
    </w:p>
    <w:p w14:paraId="65F3D52B" w14:textId="77777777" w:rsidR="00BC788E" w:rsidRDefault="00BC788E" w:rsidP="00BC788E">
      <w:pPr>
        <w:jc w:val="center"/>
        <w:rPr>
          <w:rFonts w:ascii="Calibri" w:eastAsia="Calibri" w:hAnsi="Calibri" w:cs="Calibri"/>
        </w:rPr>
      </w:pPr>
      <w:r>
        <w:rPr>
          <w:rFonts w:ascii="Calibri" w:eastAsia="Calibri" w:hAnsi="Calibri" w:cs="Calibri"/>
        </w:rPr>
        <w:lastRenderedPageBreak/>
        <w:t>(REPRESENTANTE LEGAL)</w:t>
      </w:r>
    </w:p>
    <w:p w14:paraId="39733A21" w14:textId="77777777" w:rsidR="00BC788E" w:rsidRDefault="00BC788E" w:rsidP="00BC788E">
      <w:pPr>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sz w:val="24"/>
          <w:szCs w:val="24"/>
        </w:rPr>
        <w:t>ANEXO V –</w:t>
      </w:r>
      <w:r>
        <w:rPr>
          <w:rFonts w:ascii="Calibri" w:eastAsia="Calibri" w:hAnsi="Calibri" w:cs="Calibri"/>
          <w:color w:val="000000"/>
          <w:sz w:val="24"/>
          <w:szCs w:val="24"/>
        </w:rPr>
        <w:t xml:space="preserve"> </w:t>
      </w:r>
      <w:r>
        <w:rPr>
          <w:rFonts w:ascii="Calibri" w:eastAsia="Calibri" w:hAnsi="Calibri" w:cs="Calibri"/>
          <w:b/>
          <w:color w:val="000000"/>
          <w:sz w:val="24"/>
          <w:szCs w:val="24"/>
        </w:rPr>
        <w:t>DECLARAÇÃO DE ELABORAÇÃO INDEPENDENTE DE PROPOSTA. (MODELO)</w:t>
      </w:r>
    </w:p>
    <w:p w14:paraId="08B69831" w14:textId="70947877" w:rsidR="00BC788E" w:rsidRPr="00256E25" w:rsidRDefault="00CE136A" w:rsidP="00BD04DE">
      <w:pPr>
        <w:spacing w:line="240" w:lineRule="auto"/>
        <w:rPr>
          <w:rFonts w:ascii="Calibri" w:hAnsi="Calibri" w:cs="Calibri"/>
        </w:rPr>
      </w:pPr>
      <w:r>
        <w:rPr>
          <w:rFonts w:ascii="Calibri" w:hAnsi="Calibri" w:cs="Calibri"/>
        </w:rPr>
        <w:t>Pregão ELETRÔNICO</w:t>
      </w:r>
      <w:r w:rsidR="00BC788E" w:rsidRPr="00256E25">
        <w:rPr>
          <w:rFonts w:ascii="Calibri" w:hAnsi="Calibri" w:cs="Calibri"/>
        </w:rPr>
        <w:t xml:space="preserve"> Nº </w:t>
      </w:r>
      <w:r w:rsidR="00256E25" w:rsidRPr="00256E25">
        <w:rPr>
          <w:rFonts w:ascii="Calibri" w:hAnsi="Calibri" w:cs="Calibri"/>
        </w:rPr>
        <w:t>01/2026</w:t>
      </w:r>
    </w:p>
    <w:p w14:paraId="5FF939FC" w14:textId="66C308E6" w:rsidR="00BC788E" w:rsidRPr="00256E25" w:rsidRDefault="00BC788E" w:rsidP="00BD04DE">
      <w:pPr>
        <w:spacing w:line="240" w:lineRule="auto"/>
        <w:rPr>
          <w:rFonts w:ascii="Calibri" w:hAnsi="Calibri" w:cs="Calibri"/>
        </w:rPr>
      </w:pPr>
      <w:r w:rsidRPr="00256E25">
        <w:rPr>
          <w:rFonts w:ascii="Calibri" w:hAnsi="Calibri" w:cs="Calibri"/>
        </w:rPr>
        <w:t xml:space="preserve">PROCESSO ADMINISTRATIVO Nº </w:t>
      </w:r>
      <w:r w:rsidR="00256E25" w:rsidRPr="00256E25">
        <w:rPr>
          <w:rFonts w:ascii="Calibri" w:hAnsi="Calibri" w:cs="Calibri"/>
        </w:rPr>
        <w:t>96/2026</w:t>
      </w:r>
    </w:p>
    <w:p w14:paraId="6213802D" w14:textId="43867FA3" w:rsidR="00BC788E" w:rsidRDefault="00BC788E" w:rsidP="00BC788E">
      <w:pPr>
        <w:jc w:val="both"/>
        <w:rPr>
          <w:rFonts w:ascii="Calibri" w:eastAsia="Calibri" w:hAnsi="Calibri" w:cs="Calibri"/>
          <w:b/>
        </w:rPr>
      </w:pPr>
    </w:p>
    <w:p w14:paraId="21292AEC" w14:textId="1E1EEA47" w:rsidR="00BC788E" w:rsidRDefault="00BC788E" w:rsidP="00BD04DE">
      <w:pPr>
        <w:spacing w:line="240" w:lineRule="auto"/>
        <w:jc w:val="both"/>
        <w:rPr>
          <w:rFonts w:ascii="Calibri" w:eastAsia="Calibri" w:hAnsi="Calibri" w:cs="Calibri"/>
          <w:b/>
        </w:rPr>
      </w:pPr>
      <w:r>
        <w:rPr>
          <w:rFonts w:ascii="Calibri" w:eastAsia="Calibri" w:hAnsi="Calibri" w:cs="Calibri"/>
        </w:rPr>
        <w:t xml:space="preserve">(IDENTIFICAÇÃO COMPLETA DO REPRESENTANTE DA LICITANTE), COMO REPRESENTANTE DEVIDAMENTE CONSTITUÍDO DE (IDENTIFICAÇÃO COMPLETA DA LICITANTE), PARA FINS DO DISPOSTO NO EDITAL DE LICITAÇÃO: </w:t>
      </w:r>
      <w:r>
        <w:rPr>
          <w:rFonts w:ascii="Calibri" w:eastAsia="Calibri" w:hAnsi="Calibri" w:cs="Calibri"/>
          <w:b/>
        </w:rPr>
        <w:t>Pregão ELETRÔNIC</w:t>
      </w:r>
      <w:r w:rsidR="00256E25">
        <w:rPr>
          <w:rFonts w:ascii="Calibri" w:eastAsia="Calibri" w:hAnsi="Calibri" w:cs="Calibri"/>
          <w:b/>
        </w:rPr>
        <w:t>O</w:t>
      </w:r>
      <w:r>
        <w:rPr>
          <w:rFonts w:ascii="Calibri" w:eastAsia="Calibri" w:hAnsi="Calibri" w:cs="Calibri"/>
          <w:b/>
        </w:rPr>
        <w:t xml:space="preserve"> Nº </w:t>
      </w:r>
      <w:r w:rsidR="00256E25" w:rsidRPr="00DD2D76">
        <w:rPr>
          <w:rFonts w:ascii="Calibri" w:eastAsia="Calibri" w:hAnsi="Calibri" w:cs="Calibri"/>
          <w:b/>
        </w:rPr>
        <w:t>01</w:t>
      </w:r>
      <w:r w:rsidR="00256E25" w:rsidRPr="00DD2D76">
        <w:rPr>
          <w:rFonts w:ascii="Calibri" w:eastAsia="Calibri" w:hAnsi="Calibri" w:cs="Calibri"/>
          <w:b/>
          <w:color w:val="000000"/>
        </w:rPr>
        <w:t>/2026</w:t>
      </w:r>
      <w:r w:rsidR="00256E25">
        <w:rPr>
          <w:rFonts w:ascii="Calibri" w:eastAsia="Calibri" w:hAnsi="Calibri" w:cs="Calibri"/>
          <w:b/>
          <w:color w:val="000000"/>
        </w:rPr>
        <w:t>,</w:t>
      </w:r>
      <w:r>
        <w:rPr>
          <w:rFonts w:ascii="Calibri" w:eastAsia="Calibri" w:hAnsi="Calibri" w:cs="Calibri"/>
          <w:b/>
        </w:rPr>
        <w:t xml:space="preserve"> </w:t>
      </w:r>
      <w:r>
        <w:rPr>
          <w:rFonts w:ascii="Calibri" w:eastAsia="Calibri" w:hAnsi="Calibri" w:cs="Calibri"/>
        </w:rPr>
        <w:t>DECLARA, SOB AS PENAS DA LEI, EM ESPECIAL O ART. 299 DO CÓDIGO PENAL BRASILEIRO, QUE:</w:t>
      </w:r>
    </w:p>
    <w:p w14:paraId="43605AC7" w14:textId="77777777" w:rsidR="00BC788E" w:rsidRDefault="00BC788E" w:rsidP="00BD04DE">
      <w:pPr>
        <w:pBdr>
          <w:top w:val="nil"/>
          <w:left w:val="nil"/>
          <w:bottom w:val="nil"/>
          <w:right w:val="nil"/>
          <w:between w:val="nil"/>
        </w:pBdr>
        <w:spacing w:line="240" w:lineRule="auto"/>
        <w:jc w:val="both"/>
        <w:rPr>
          <w:rFonts w:ascii="Calibri" w:eastAsia="Calibri" w:hAnsi="Calibri" w:cs="Calibri"/>
          <w:color w:val="000000"/>
        </w:rPr>
      </w:pPr>
    </w:p>
    <w:p w14:paraId="7EF6873A" w14:textId="5B8ED7BF" w:rsidR="00BC788E" w:rsidRPr="00BD04DE" w:rsidRDefault="00BC788E" w:rsidP="00BD04DE">
      <w:pPr>
        <w:jc w:val="both"/>
        <w:rPr>
          <w:rFonts w:ascii="Calibri" w:eastAsia="Calibri" w:hAnsi="Calibri" w:cs="Calibri"/>
          <w:b/>
        </w:rPr>
      </w:pPr>
      <w:r>
        <w:rPr>
          <w:rFonts w:ascii="Calibri" w:eastAsia="Calibri" w:hAnsi="Calibri" w:cs="Calibri"/>
          <w:b/>
        </w:rPr>
        <w:t>A)</w:t>
      </w:r>
      <w:r>
        <w:rPr>
          <w:rFonts w:ascii="Calibri" w:eastAsia="Calibri" w:hAnsi="Calibri" w:cs="Calibri"/>
        </w:rPr>
        <w:t xml:space="preserve"> A PROPOSTA APRESENTADA PARA PARTICIPAR DO </w:t>
      </w:r>
      <w:r w:rsidR="00256E25">
        <w:rPr>
          <w:rFonts w:ascii="Calibri" w:eastAsia="Calibri" w:hAnsi="Calibri" w:cs="Calibri"/>
          <w:b/>
        </w:rPr>
        <w:t>PREGÃO ELETRÔNICO</w:t>
      </w:r>
      <w:r>
        <w:rPr>
          <w:rFonts w:ascii="Calibri" w:eastAsia="Calibri" w:hAnsi="Calibri" w:cs="Calibri"/>
          <w:b/>
        </w:rPr>
        <w:t xml:space="preserve"> Nº </w:t>
      </w:r>
      <w:r w:rsidR="00256E25" w:rsidRPr="00DD2D76">
        <w:rPr>
          <w:rFonts w:ascii="Calibri" w:eastAsia="Calibri" w:hAnsi="Calibri" w:cs="Calibri"/>
          <w:b/>
        </w:rPr>
        <w:t>01</w:t>
      </w:r>
      <w:r w:rsidR="00256E25" w:rsidRPr="00DD2D76">
        <w:rPr>
          <w:rFonts w:ascii="Calibri" w:eastAsia="Calibri" w:hAnsi="Calibri" w:cs="Calibri"/>
          <w:b/>
          <w:color w:val="000000"/>
        </w:rPr>
        <w:t>/2026</w:t>
      </w:r>
      <w:r>
        <w:rPr>
          <w:rFonts w:ascii="Calibri" w:eastAsia="Calibri" w:hAnsi="Calibri" w:cs="Calibri"/>
          <w:b/>
        </w:rPr>
        <w:t xml:space="preserve">, </w:t>
      </w:r>
      <w:r>
        <w:rPr>
          <w:rFonts w:ascii="Calibri" w:eastAsia="Calibri" w:hAnsi="Calibri" w:cs="Calibri"/>
        </w:rPr>
        <w:t xml:space="preserve">FOI ELABORADA DE MANEIRA INDEPENDENTE (PELO LICITANTE), E O CONTEÚDO DA PROPOSTA NÃO FOI, NO TODO OU EM PARTE, DIRETA OU INDIRETAMENTE, INFORMADO, DISCUTIDO OU RECEBIDO DE QUALQUER OUTRO PARTICIPANTE POTENCIAL OU DE FATO DO </w:t>
      </w:r>
      <w:r w:rsidR="00256E25">
        <w:rPr>
          <w:rFonts w:ascii="Calibri" w:eastAsia="Calibri" w:hAnsi="Calibri" w:cs="Calibri"/>
          <w:b/>
        </w:rPr>
        <w:t>PREGÃO ELETRÔNICO</w:t>
      </w:r>
      <w:r>
        <w:rPr>
          <w:rFonts w:ascii="Calibri" w:eastAsia="Calibri" w:hAnsi="Calibri" w:cs="Calibri"/>
          <w:b/>
        </w:rPr>
        <w:t xml:space="preserve"> Nº </w:t>
      </w:r>
      <w:r w:rsidR="00256E25" w:rsidRPr="00DD2D76">
        <w:rPr>
          <w:rFonts w:ascii="Calibri" w:eastAsia="Calibri" w:hAnsi="Calibri" w:cs="Calibri"/>
          <w:b/>
        </w:rPr>
        <w:t>01</w:t>
      </w:r>
      <w:r w:rsidR="00256E25" w:rsidRPr="00DD2D76">
        <w:rPr>
          <w:rFonts w:ascii="Calibri" w:eastAsia="Calibri" w:hAnsi="Calibri" w:cs="Calibri"/>
          <w:b/>
          <w:color w:val="000000"/>
        </w:rPr>
        <w:t>/2026</w:t>
      </w:r>
      <w:r>
        <w:rPr>
          <w:rFonts w:ascii="Calibri" w:eastAsia="Calibri" w:hAnsi="Calibri" w:cs="Calibri"/>
          <w:b/>
        </w:rPr>
        <w:t xml:space="preserve"> </w:t>
      </w:r>
      <w:r>
        <w:rPr>
          <w:rFonts w:ascii="Calibri" w:eastAsia="Calibri" w:hAnsi="Calibri" w:cs="Calibri"/>
        </w:rPr>
        <w:t>POR QUALQUER MEIO OU POR QUALQUER PESSOA;</w:t>
      </w:r>
    </w:p>
    <w:p w14:paraId="12A7F021" w14:textId="17A5A53B" w:rsidR="00BC788E" w:rsidRPr="00BD04DE" w:rsidRDefault="00BC788E" w:rsidP="00BD04DE">
      <w:pPr>
        <w:jc w:val="both"/>
        <w:rPr>
          <w:rFonts w:ascii="Calibri" w:eastAsia="Calibri" w:hAnsi="Calibri" w:cs="Calibri"/>
          <w:b/>
        </w:rPr>
      </w:pPr>
      <w:r>
        <w:rPr>
          <w:rFonts w:ascii="Calibri" w:eastAsia="Calibri" w:hAnsi="Calibri" w:cs="Calibri"/>
          <w:b/>
        </w:rPr>
        <w:t>B)</w:t>
      </w:r>
      <w:r>
        <w:rPr>
          <w:rFonts w:ascii="Calibri" w:eastAsia="Calibri" w:hAnsi="Calibri" w:cs="Calibri"/>
        </w:rPr>
        <w:t xml:space="preserve"> A INTENÇÃO DE APRESENTAR A PROPOSTA ELABORADA PARA PARTICIPAR DO </w:t>
      </w:r>
      <w:r>
        <w:rPr>
          <w:rFonts w:ascii="Calibri" w:eastAsia="Calibri" w:hAnsi="Calibri" w:cs="Calibri"/>
          <w:b/>
        </w:rPr>
        <w:t>PREGÃO ELETRÔNIC</w:t>
      </w:r>
      <w:r w:rsidR="00256E25">
        <w:rPr>
          <w:rFonts w:ascii="Calibri" w:eastAsia="Calibri" w:hAnsi="Calibri" w:cs="Calibri"/>
          <w:b/>
        </w:rPr>
        <w:t>O</w:t>
      </w:r>
      <w:r>
        <w:rPr>
          <w:rFonts w:ascii="Calibri" w:eastAsia="Calibri" w:hAnsi="Calibri" w:cs="Calibri"/>
          <w:b/>
        </w:rPr>
        <w:t xml:space="preserve"> Nº </w:t>
      </w:r>
      <w:r w:rsidR="00256E25" w:rsidRPr="00DD2D76">
        <w:rPr>
          <w:rFonts w:ascii="Calibri" w:eastAsia="Calibri" w:hAnsi="Calibri" w:cs="Calibri"/>
          <w:b/>
        </w:rPr>
        <w:t>01</w:t>
      </w:r>
      <w:r w:rsidR="00256E25" w:rsidRPr="00DD2D76">
        <w:rPr>
          <w:rFonts w:ascii="Calibri" w:eastAsia="Calibri" w:hAnsi="Calibri" w:cs="Calibri"/>
          <w:b/>
          <w:color w:val="000000"/>
        </w:rPr>
        <w:t>/2026</w:t>
      </w:r>
      <w:r>
        <w:rPr>
          <w:rFonts w:ascii="Calibri" w:eastAsia="Calibri" w:hAnsi="Calibri" w:cs="Calibri"/>
        </w:rPr>
        <w:t xml:space="preserve"> NÃO FOI INFORMADA, DISCUTIDA OU RECEBIDA DE QUALQUER OUTRO PARTICIPANTE POTENCIAL OU DE FATO DO </w:t>
      </w:r>
      <w:r w:rsidR="00256E25">
        <w:rPr>
          <w:rFonts w:ascii="Calibri" w:eastAsia="Calibri" w:hAnsi="Calibri" w:cs="Calibri"/>
          <w:b/>
        </w:rPr>
        <w:t>PREGÃO ELETRÔNICO</w:t>
      </w:r>
      <w:r>
        <w:rPr>
          <w:rFonts w:ascii="Calibri" w:eastAsia="Calibri" w:hAnsi="Calibri" w:cs="Calibri"/>
          <w:b/>
        </w:rPr>
        <w:t xml:space="preserve"> Nº </w:t>
      </w:r>
      <w:r w:rsidR="00256E25" w:rsidRPr="00DD2D76">
        <w:rPr>
          <w:rFonts w:ascii="Calibri" w:eastAsia="Calibri" w:hAnsi="Calibri" w:cs="Calibri"/>
          <w:b/>
        </w:rPr>
        <w:t>01</w:t>
      </w:r>
      <w:r w:rsidR="00256E25" w:rsidRPr="00DD2D76">
        <w:rPr>
          <w:rFonts w:ascii="Calibri" w:eastAsia="Calibri" w:hAnsi="Calibri" w:cs="Calibri"/>
          <w:b/>
          <w:color w:val="000000"/>
        </w:rPr>
        <w:t>/2026</w:t>
      </w:r>
      <w:r>
        <w:rPr>
          <w:rFonts w:ascii="Calibri" w:eastAsia="Calibri" w:hAnsi="Calibri" w:cs="Calibri"/>
        </w:rPr>
        <w:t>, POR QUALQUER MEIO OU POR QUALQUER PESSOA;</w:t>
      </w:r>
    </w:p>
    <w:p w14:paraId="445B4203" w14:textId="103178F8" w:rsidR="00BC788E" w:rsidRPr="00BD04DE" w:rsidRDefault="00BC788E" w:rsidP="00BD04DE">
      <w:pPr>
        <w:jc w:val="both"/>
        <w:rPr>
          <w:rFonts w:ascii="Calibri" w:eastAsia="Calibri" w:hAnsi="Calibri" w:cs="Calibri"/>
          <w:b/>
        </w:rPr>
      </w:pPr>
      <w:r>
        <w:rPr>
          <w:rFonts w:ascii="Calibri" w:eastAsia="Calibri" w:hAnsi="Calibri" w:cs="Calibri"/>
          <w:b/>
        </w:rPr>
        <w:t>C)</w:t>
      </w:r>
      <w:r>
        <w:rPr>
          <w:rFonts w:ascii="Calibri" w:eastAsia="Calibri" w:hAnsi="Calibri" w:cs="Calibri"/>
        </w:rPr>
        <w:t xml:space="preserve"> QUE NÃO TENTOU, POR QUALQUER MEIO OU POR QUALQUER PESSOA, INFLUIR NA DECISÃO DE QUALQUER OUTRO PARTICIPANTE POTENCIAL OU DE FATO DO </w:t>
      </w:r>
      <w:r w:rsidR="00256E25">
        <w:rPr>
          <w:rFonts w:ascii="Calibri" w:eastAsia="Calibri" w:hAnsi="Calibri" w:cs="Calibri"/>
          <w:b/>
        </w:rPr>
        <w:t>PREGÃO ELETRÔNICO</w:t>
      </w:r>
      <w:r>
        <w:rPr>
          <w:rFonts w:ascii="Calibri" w:eastAsia="Calibri" w:hAnsi="Calibri" w:cs="Calibri"/>
          <w:b/>
        </w:rPr>
        <w:t xml:space="preserve"> Nº </w:t>
      </w:r>
      <w:r w:rsidR="00256E25" w:rsidRPr="00DD2D76">
        <w:rPr>
          <w:rFonts w:ascii="Calibri" w:eastAsia="Calibri" w:hAnsi="Calibri" w:cs="Calibri"/>
          <w:b/>
        </w:rPr>
        <w:t>01</w:t>
      </w:r>
      <w:r w:rsidR="00256E25" w:rsidRPr="00DD2D76">
        <w:rPr>
          <w:rFonts w:ascii="Calibri" w:eastAsia="Calibri" w:hAnsi="Calibri" w:cs="Calibri"/>
          <w:b/>
          <w:color w:val="000000"/>
        </w:rPr>
        <w:t>/2026</w:t>
      </w:r>
      <w:r>
        <w:rPr>
          <w:rFonts w:ascii="Calibri" w:eastAsia="Calibri" w:hAnsi="Calibri" w:cs="Calibri"/>
          <w:b/>
        </w:rPr>
        <w:t xml:space="preserve"> </w:t>
      </w:r>
      <w:r>
        <w:rPr>
          <w:rFonts w:ascii="Calibri" w:eastAsia="Calibri" w:hAnsi="Calibri" w:cs="Calibri"/>
        </w:rPr>
        <w:t>QUANTO A PARTICIPAR OU NÃO DA REFERIDA LICITAÇÃO;</w:t>
      </w:r>
    </w:p>
    <w:p w14:paraId="2EE22A56" w14:textId="36F364DB" w:rsidR="00BC788E" w:rsidRPr="00BD04DE" w:rsidRDefault="00BC788E" w:rsidP="00BD04DE">
      <w:pPr>
        <w:jc w:val="both"/>
        <w:rPr>
          <w:rFonts w:ascii="Calibri" w:eastAsia="Calibri" w:hAnsi="Calibri" w:cs="Calibri"/>
          <w:b/>
        </w:rPr>
      </w:pPr>
      <w:r>
        <w:rPr>
          <w:rFonts w:ascii="Calibri" w:eastAsia="Calibri" w:hAnsi="Calibri" w:cs="Calibri"/>
          <w:b/>
        </w:rPr>
        <w:t>D)</w:t>
      </w:r>
      <w:r>
        <w:rPr>
          <w:rFonts w:ascii="Calibri" w:eastAsia="Calibri" w:hAnsi="Calibri" w:cs="Calibri"/>
        </w:rPr>
        <w:t xml:space="preserve"> QUE O CONTEÚDO DA PROPOSTA APRESENTADA PARA PARTICIPAR DO </w:t>
      </w:r>
      <w:r w:rsidR="00256E25">
        <w:rPr>
          <w:rFonts w:ascii="Calibri" w:eastAsia="Calibri" w:hAnsi="Calibri" w:cs="Calibri"/>
          <w:b/>
        </w:rPr>
        <w:t>PREGÃO ELETRÔNICO</w:t>
      </w:r>
      <w:r>
        <w:rPr>
          <w:rFonts w:ascii="Calibri" w:eastAsia="Calibri" w:hAnsi="Calibri" w:cs="Calibri"/>
          <w:b/>
        </w:rPr>
        <w:t xml:space="preserve"> Nº </w:t>
      </w:r>
      <w:r w:rsidR="00256E25" w:rsidRPr="00DD2D76">
        <w:rPr>
          <w:rFonts w:ascii="Calibri" w:eastAsia="Calibri" w:hAnsi="Calibri" w:cs="Calibri"/>
          <w:b/>
        </w:rPr>
        <w:t>01</w:t>
      </w:r>
      <w:r w:rsidR="00256E25" w:rsidRPr="00DD2D76">
        <w:rPr>
          <w:rFonts w:ascii="Calibri" w:eastAsia="Calibri" w:hAnsi="Calibri" w:cs="Calibri"/>
          <w:b/>
          <w:color w:val="000000"/>
        </w:rPr>
        <w:t>/2026</w:t>
      </w:r>
      <w:r>
        <w:rPr>
          <w:rFonts w:ascii="Calibri" w:eastAsia="Calibri" w:hAnsi="Calibri" w:cs="Calibri"/>
          <w:b/>
        </w:rPr>
        <w:t xml:space="preserve"> </w:t>
      </w:r>
      <w:r>
        <w:rPr>
          <w:rFonts w:ascii="Calibri" w:eastAsia="Calibri" w:hAnsi="Calibri" w:cs="Calibri"/>
        </w:rPr>
        <w:t xml:space="preserve">NÃO SERÁ, NO TODO OU EM PARTE, DIRETA OU INDIRETAMENTE, COMUNICADO OU DISCUTIDO COM QUALQUER OUTRO PARTICIPANTE POTENCIAL OU DE FATO DO </w:t>
      </w:r>
      <w:r w:rsidR="00256E25">
        <w:rPr>
          <w:rFonts w:ascii="Calibri" w:eastAsia="Calibri" w:hAnsi="Calibri" w:cs="Calibri"/>
          <w:b/>
        </w:rPr>
        <w:t>PREGÃO ELETRÔNICO</w:t>
      </w:r>
      <w:r>
        <w:rPr>
          <w:rFonts w:ascii="Calibri" w:eastAsia="Calibri" w:hAnsi="Calibri" w:cs="Calibri"/>
          <w:b/>
        </w:rPr>
        <w:t xml:space="preserve"> Nº</w:t>
      </w:r>
      <w:r w:rsidR="00256E25">
        <w:rPr>
          <w:rFonts w:ascii="Calibri" w:eastAsia="Calibri" w:hAnsi="Calibri" w:cs="Calibri"/>
          <w:b/>
        </w:rPr>
        <w:t xml:space="preserve"> </w:t>
      </w:r>
      <w:r w:rsidR="00256E25" w:rsidRPr="00DD2D76">
        <w:rPr>
          <w:rFonts w:ascii="Calibri" w:eastAsia="Calibri" w:hAnsi="Calibri" w:cs="Calibri"/>
          <w:b/>
        </w:rPr>
        <w:t>01</w:t>
      </w:r>
      <w:r w:rsidR="00256E25" w:rsidRPr="00DD2D76">
        <w:rPr>
          <w:rFonts w:ascii="Calibri" w:eastAsia="Calibri" w:hAnsi="Calibri" w:cs="Calibri"/>
          <w:b/>
          <w:color w:val="000000"/>
        </w:rPr>
        <w:t>/2026</w:t>
      </w:r>
      <w:r>
        <w:rPr>
          <w:rFonts w:ascii="Calibri" w:eastAsia="Calibri" w:hAnsi="Calibri" w:cs="Calibri"/>
          <w:b/>
        </w:rPr>
        <w:t xml:space="preserve"> </w:t>
      </w:r>
      <w:r>
        <w:rPr>
          <w:rFonts w:ascii="Calibri" w:eastAsia="Calibri" w:hAnsi="Calibri" w:cs="Calibri"/>
        </w:rPr>
        <w:t>ANTES DA ADJUDICAÇÃO DO OBJETO DA REFERIDA LICITAÇÃO;</w:t>
      </w:r>
    </w:p>
    <w:p w14:paraId="628B6BA1" w14:textId="2B7FA55A" w:rsidR="00BC788E" w:rsidRPr="00BD04DE" w:rsidRDefault="00BC788E" w:rsidP="00BD04DE">
      <w:pPr>
        <w:jc w:val="both"/>
        <w:rPr>
          <w:rFonts w:ascii="Calibri" w:eastAsia="Calibri" w:hAnsi="Calibri" w:cs="Calibri"/>
          <w:b/>
        </w:rPr>
      </w:pPr>
      <w:r>
        <w:rPr>
          <w:rFonts w:ascii="Calibri" w:eastAsia="Calibri" w:hAnsi="Calibri" w:cs="Calibri"/>
          <w:b/>
        </w:rPr>
        <w:t>E)</w:t>
      </w:r>
      <w:r>
        <w:rPr>
          <w:rFonts w:ascii="Calibri" w:eastAsia="Calibri" w:hAnsi="Calibri" w:cs="Calibri"/>
        </w:rPr>
        <w:t xml:space="preserve"> QUE O CONTEÚDO DA PROPOSTA APRESENTADA PARA PARTICIPAR DO </w:t>
      </w:r>
      <w:r w:rsidR="00DD2D76">
        <w:rPr>
          <w:rFonts w:ascii="Calibri" w:eastAsia="Calibri" w:hAnsi="Calibri" w:cs="Calibri"/>
          <w:b/>
        </w:rPr>
        <w:t xml:space="preserve">PREGÃO ELETRÔNICO Nº </w:t>
      </w:r>
      <w:r w:rsidR="00DD2D76" w:rsidRPr="00DD2D76">
        <w:rPr>
          <w:rFonts w:ascii="Calibri" w:eastAsia="Calibri" w:hAnsi="Calibri" w:cs="Calibri"/>
          <w:b/>
        </w:rPr>
        <w:t>01</w:t>
      </w:r>
      <w:r w:rsidR="00DD2D76" w:rsidRPr="00DD2D76">
        <w:rPr>
          <w:rFonts w:ascii="Calibri" w:eastAsia="Calibri" w:hAnsi="Calibri" w:cs="Calibri"/>
          <w:b/>
          <w:color w:val="000000"/>
        </w:rPr>
        <w:t>/2026</w:t>
      </w:r>
      <w:r>
        <w:rPr>
          <w:rFonts w:ascii="Calibri" w:eastAsia="Calibri" w:hAnsi="Calibri" w:cs="Calibri"/>
        </w:rPr>
        <w:t xml:space="preserve"> NÃO FOI, NO TODO OU EM PARTE, DIRETA OU INDIRETAMENTE, INFORMADO, DISCUTIDO OU RECEBIDO DE QUALQUER INTEGRANTE DO </w:t>
      </w:r>
      <w:r w:rsidR="00F660C4" w:rsidRPr="00B66FB1">
        <w:rPr>
          <w:rFonts w:ascii="Calibri" w:eastAsia="Calibri" w:hAnsi="Calibri" w:cs="Calibri"/>
        </w:rPr>
        <w:t>CONSÓRCIO PÚBLICO INTERMUNICIPAL DE SAÚDE PARA GERENCIAMENTO DO SAMU MACRORREGIONAL CENTRO-NORTE DE GOIÁS – SAMU 192/CISCENO</w:t>
      </w:r>
      <w:r>
        <w:rPr>
          <w:rFonts w:ascii="Calibri" w:eastAsia="Calibri" w:hAnsi="Calibri" w:cs="Calibri"/>
        </w:rPr>
        <w:t xml:space="preserve">, ANTES DA ABERTURA OFICIAL DAS PROPOSTAS; E </w:t>
      </w:r>
    </w:p>
    <w:p w14:paraId="52934665" w14:textId="0AB8B533" w:rsidR="00BC788E" w:rsidRDefault="00BC788E" w:rsidP="00BD04DE">
      <w:pPr>
        <w:pBdr>
          <w:top w:val="nil"/>
          <w:left w:val="nil"/>
          <w:bottom w:val="nil"/>
          <w:right w:val="nil"/>
          <w:between w:val="nil"/>
        </w:pBdr>
        <w:jc w:val="both"/>
        <w:rPr>
          <w:rFonts w:ascii="Calibri" w:eastAsia="Calibri" w:hAnsi="Calibri" w:cs="Calibri"/>
          <w:color w:val="000000"/>
        </w:rPr>
      </w:pPr>
      <w:r>
        <w:rPr>
          <w:rFonts w:ascii="Calibri" w:eastAsia="Calibri" w:hAnsi="Calibri" w:cs="Calibri"/>
          <w:b/>
          <w:color w:val="000000"/>
        </w:rPr>
        <w:t>F)</w:t>
      </w:r>
      <w:r>
        <w:rPr>
          <w:rFonts w:ascii="Calibri" w:eastAsia="Calibri" w:hAnsi="Calibri" w:cs="Calibri"/>
          <w:color w:val="000000"/>
        </w:rPr>
        <w:t xml:space="preserve"> QUE ESTÁ PLENAMENTE CIENTE DO TEOR E DA EXTENSÃO DESTA DECLARAÇÃO E QUE DETÉM PLENOS PODER</w:t>
      </w:r>
      <w:r w:rsidR="00BD04DE">
        <w:rPr>
          <w:rFonts w:ascii="Calibri" w:eastAsia="Calibri" w:hAnsi="Calibri" w:cs="Calibri"/>
          <w:color w:val="000000"/>
        </w:rPr>
        <w:t>ES E INFORMAÇÕES PARA FIRMÁ-LA.</w:t>
      </w:r>
    </w:p>
    <w:p w14:paraId="770081FB" w14:textId="6FD0D3AA" w:rsidR="00BC788E" w:rsidRDefault="00BC788E" w:rsidP="00BC788E">
      <w:pPr>
        <w:jc w:val="right"/>
        <w:rPr>
          <w:rFonts w:ascii="Calibri" w:eastAsia="Calibri" w:hAnsi="Calibri" w:cs="Calibri"/>
        </w:rPr>
      </w:pPr>
      <w:r>
        <w:rPr>
          <w:rFonts w:ascii="Calibri" w:eastAsia="Calibri" w:hAnsi="Calibri" w:cs="Calibri"/>
        </w:rPr>
        <w:t>.................., ..... DE ..........   DE 20</w:t>
      </w:r>
      <w:r w:rsidR="002A2677">
        <w:rPr>
          <w:rFonts w:ascii="Calibri" w:eastAsia="Calibri" w:hAnsi="Calibri" w:cs="Calibri"/>
          <w:highlight w:val="yellow"/>
        </w:rPr>
        <w:t>xx</w:t>
      </w:r>
      <w:r>
        <w:rPr>
          <w:rFonts w:ascii="Calibri" w:eastAsia="Calibri" w:hAnsi="Calibri" w:cs="Calibri"/>
        </w:rPr>
        <w:t>.</w:t>
      </w:r>
    </w:p>
    <w:p w14:paraId="0B5E1183" w14:textId="77777777" w:rsidR="00BC788E" w:rsidRDefault="00BC788E" w:rsidP="00BC788E">
      <w:pPr>
        <w:jc w:val="right"/>
        <w:rPr>
          <w:rFonts w:ascii="Calibri" w:eastAsia="Calibri" w:hAnsi="Calibri" w:cs="Calibri"/>
        </w:rPr>
      </w:pPr>
    </w:p>
    <w:p w14:paraId="65223AD4" w14:textId="61E5032A" w:rsidR="00BC788E" w:rsidRDefault="00BC788E" w:rsidP="002A2677">
      <w:pPr>
        <w:jc w:val="center"/>
        <w:rPr>
          <w:rFonts w:ascii="Calibri" w:eastAsia="Calibri" w:hAnsi="Calibri" w:cs="Calibri"/>
        </w:rPr>
      </w:pPr>
      <w:r>
        <w:rPr>
          <w:rFonts w:ascii="Calibri" w:eastAsia="Calibri" w:hAnsi="Calibri" w:cs="Calibri"/>
        </w:rPr>
        <w:lastRenderedPageBreak/>
        <w:t>REPRESENTANTE LEGAL</w:t>
      </w:r>
    </w:p>
    <w:p w14:paraId="6D37C6CE" w14:textId="77777777" w:rsidR="00BC788E" w:rsidRDefault="00BC788E" w:rsidP="00BC788E">
      <w:pPr>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sz w:val="24"/>
          <w:szCs w:val="24"/>
        </w:rPr>
        <w:t>ANEXO VI – DECLARAÇÃO DO PORTE DA EMPRESA (MICROEMPRESA OU EMPRESA DE PEQUENO PORTE)</w:t>
      </w:r>
    </w:p>
    <w:p w14:paraId="251C49DD" w14:textId="5F34889C" w:rsidR="00BC788E" w:rsidRDefault="00DD2D76" w:rsidP="00DD2D76">
      <w:pPr>
        <w:spacing w:line="240" w:lineRule="auto"/>
        <w:jc w:val="both"/>
        <w:rPr>
          <w:rFonts w:ascii="Calibri" w:eastAsia="Calibri" w:hAnsi="Calibri" w:cs="Calibri"/>
          <w:b/>
        </w:rPr>
      </w:pPr>
      <w:r>
        <w:rPr>
          <w:rFonts w:ascii="Calibri" w:eastAsia="Calibri" w:hAnsi="Calibri" w:cs="Calibri"/>
          <w:b/>
        </w:rPr>
        <w:t>PREGÃO ELETRÔNICO</w:t>
      </w:r>
      <w:r w:rsidR="00BC788E">
        <w:rPr>
          <w:rFonts w:ascii="Calibri" w:eastAsia="Calibri" w:hAnsi="Calibri" w:cs="Calibri"/>
          <w:b/>
        </w:rPr>
        <w:t xml:space="preserve"> Nº </w:t>
      </w:r>
      <w:r w:rsidRPr="00DD2D76">
        <w:rPr>
          <w:rFonts w:ascii="Calibri" w:eastAsia="Calibri" w:hAnsi="Calibri" w:cs="Calibri"/>
          <w:b/>
        </w:rPr>
        <w:t>01</w:t>
      </w:r>
      <w:r w:rsidRPr="00DD2D76">
        <w:rPr>
          <w:rFonts w:ascii="Calibri" w:eastAsia="Calibri" w:hAnsi="Calibri" w:cs="Calibri"/>
          <w:b/>
          <w:color w:val="000000"/>
        </w:rPr>
        <w:t>/2026</w:t>
      </w:r>
    </w:p>
    <w:p w14:paraId="494A7329" w14:textId="5056FBF6" w:rsidR="00BC788E" w:rsidRDefault="00BC788E" w:rsidP="00BD04DE">
      <w:pPr>
        <w:spacing w:line="240" w:lineRule="auto"/>
        <w:jc w:val="both"/>
        <w:rPr>
          <w:rFonts w:ascii="Calibri" w:eastAsia="Calibri" w:hAnsi="Calibri" w:cs="Calibri"/>
          <w:b/>
        </w:rPr>
      </w:pPr>
      <w:r>
        <w:rPr>
          <w:rFonts w:ascii="Calibri" w:eastAsia="Calibri" w:hAnsi="Calibri" w:cs="Calibri"/>
          <w:b/>
        </w:rPr>
        <w:t xml:space="preserve">PROCESSO ADMINISTRATIVO Nº </w:t>
      </w:r>
      <w:r w:rsidR="00256E25">
        <w:rPr>
          <w:rFonts w:ascii="Calibri" w:eastAsia="Calibri" w:hAnsi="Calibri" w:cs="Calibri"/>
          <w:b/>
        </w:rPr>
        <w:t>96</w:t>
      </w:r>
      <w:r w:rsidR="00256E25" w:rsidRPr="00DD2D76">
        <w:rPr>
          <w:rFonts w:ascii="Calibri" w:eastAsia="Calibri" w:hAnsi="Calibri" w:cs="Calibri"/>
          <w:b/>
          <w:color w:val="000000"/>
        </w:rPr>
        <w:t>/2026</w:t>
      </w:r>
    </w:p>
    <w:p w14:paraId="4830B77F" w14:textId="77777777" w:rsidR="00BC788E" w:rsidRDefault="00BC788E" w:rsidP="00BC788E">
      <w:pPr>
        <w:widowControl w:val="0"/>
        <w:jc w:val="both"/>
        <w:rPr>
          <w:rFonts w:ascii="Calibri" w:eastAsia="Calibri" w:hAnsi="Calibri" w:cs="Calibri"/>
          <w:b/>
        </w:rPr>
      </w:pPr>
    </w:p>
    <w:p w14:paraId="0FFC678B" w14:textId="77777777" w:rsidR="00BC788E" w:rsidRDefault="00BC788E" w:rsidP="00BC788E">
      <w:pPr>
        <w:widowControl w:val="0"/>
        <w:jc w:val="both"/>
        <w:rPr>
          <w:rFonts w:ascii="Calibri" w:eastAsia="Calibri" w:hAnsi="Calibri" w:cs="Calibri"/>
        </w:rPr>
      </w:pPr>
      <w:r>
        <w:rPr>
          <w:rFonts w:ascii="Calibri" w:eastAsia="Calibri" w:hAnsi="Calibri" w:cs="Calibri"/>
          <w:b/>
        </w:rPr>
        <w:t>[NOME DA EMPRESA</w:t>
      </w:r>
      <w:r>
        <w:rPr>
          <w:rFonts w:ascii="Calibri" w:eastAsia="Calibri" w:hAnsi="Calibri" w:cs="Calibri"/>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rPr>
        <w:t>DECLARA</w:t>
      </w:r>
      <w:r>
        <w:rPr>
          <w:rFonts w:ascii="Calibri" w:eastAsia="Calibri" w:hAnsi="Calibri" w:cs="Calibri"/>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30EC71BF" w14:textId="65CB4E44" w:rsidR="00BC788E" w:rsidRPr="008D3198" w:rsidRDefault="00BC788E" w:rsidP="008D3198">
      <w:pPr>
        <w:widowControl w:val="0"/>
        <w:jc w:val="both"/>
        <w:rPr>
          <w:rFonts w:ascii="Calibri" w:eastAsia="Calibri" w:hAnsi="Calibri" w:cs="Calibri"/>
        </w:rPr>
      </w:pPr>
      <w:r>
        <w:rPr>
          <w:rFonts w:ascii="Calibri" w:eastAsia="Calibri" w:hAnsi="Calibri" w:cs="Calibri"/>
        </w:rPr>
        <w:t>DECLARO, PARA FINS DA LC 123/2006 E SUAS ALTERAÇÕES, SOB AS PENALIDADE</w:t>
      </w:r>
      <w:r w:rsidR="008D3198">
        <w:rPr>
          <w:rFonts w:ascii="Calibri" w:eastAsia="Calibri" w:hAnsi="Calibri" w:cs="Calibri"/>
        </w:rPr>
        <w:t>S DESTA, SER:</w:t>
      </w:r>
    </w:p>
    <w:p w14:paraId="79D48912" w14:textId="77777777" w:rsidR="00BC788E" w:rsidRDefault="00BC788E" w:rsidP="00BC788E">
      <w:pPr>
        <w:jc w:val="both"/>
        <w:rPr>
          <w:rFonts w:ascii="Calibri" w:eastAsia="Calibri" w:hAnsi="Calibri" w:cs="Calibri"/>
        </w:rPr>
      </w:pPr>
      <w:r>
        <w:rPr>
          <w:rFonts w:ascii="Calibri" w:eastAsia="Calibri" w:hAnsi="Calibri" w:cs="Calibri"/>
          <w:b/>
        </w:rPr>
        <w:t>(  ) MICROEMPRESA</w:t>
      </w:r>
      <w:r>
        <w:rPr>
          <w:rFonts w:ascii="Calibri" w:eastAsia="Calibri" w:hAnsi="Calibri" w:cs="Calibri"/>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A847A43" w14:textId="77777777" w:rsidR="00BC788E" w:rsidRDefault="00BC788E" w:rsidP="00BC788E">
      <w:pPr>
        <w:jc w:val="both"/>
        <w:rPr>
          <w:rFonts w:ascii="Calibri" w:eastAsia="Calibri" w:hAnsi="Calibri" w:cs="Calibri"/>
        </w:rPr>
      </w:pPr>
      <w:r>
        <w:rPr>
          <w:rFonts w:ascii="Calibri" w:eastAsia="Calibri" w:hAnsi="Calibri" w:cs="Calibri"/>
          <w:b/>
        </w:rPr>
        <w:t xml:space="preserve">(  ) EMPRESA DE PEQUENO PORTE </w:t>
      </w:r>
      <w:r>
        <w:rPr>
          <w:rFonts w:ascii="Calibri" w:eastAsia="Calibri" w:hAnsi="Calibri" w:cs="Calibri"/>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6E48BF24" w14:textId="36CED3B6" w:rsidR="00BC788E" w:rsidRDefault="00BD04DE" w:rsidP="00BC788E">
      <w:pPr>
        <w:jc w:val="both"/>
        <w:rPr>
          <w:rFonts w:ascii="Calibri" w:eastAsia="Calibri" w:hAnsi="Calibri" w:cs="Calibri"/>
          <w:b/>
        </w:rPr>
      </w:pPr>
      <w:r>
        <w:rPr>
          <w:rFonts w:ascii="Calibri" w:eastAsia="Calibri" w:hAnsi="Calibri" w:cs="Calibri"/>
          <w:b/>
        </w:rPr>
        <w:t>OBSERVAÇÕES:</w:t>
      </w:r>
    </w:p>
    <w:p w14:paraId="77D9C9C7" w14:textId="77777777" w:rsidR="00BC788E" w:rsidRDefault="00BC788E" w:rsidP="00BC788E">
      <w:pPr>
        <w:numPr>
          <w:ilvl w:val="0"/>
          <w:numId w:val="22"/>
        </w:numPr>
        <w:pBdr>
          <w:top w:val="nil"/>
          <w:left w:val="nil"/>
          <w:bottom w:val="nil"/>
          <w:right w:val="nil"/>
          <w:between w:val="nil"/>
        </w:pBdr>
        <w:tabs>
          <w:tab w:val="left" w:pos="284"/>
        </w:tabs>
        <w:spacing w:after="0" w:line="240" w:lineRule="auto"/>
        <w:ind w:left="0" w:firstLine="0"/>
        <w:jc w:val="both"/>
        <w:rPr>
          <w:color w:val="000000"/>
        </w:rPr>
      </w:pPr>
      <w:r>
        <w:rPr>
          <w:rFonts w:ascii="Calibri" w:eastAsia="Calibri" w:hAnsi="Calibri" w:cs="Calibri"/>
          <w:color w:val="000000"/>
        </w:rPr>
        <w:t>ESTA DECLARAÇÃO PODERÁ SER PREENCHIDA SOMENTE PELA LICITANTE ENQUADRADA COMO ME OU EPP, NOS TERMOS DA LC 123, DE 14 DE DEZEMBRO DE 2006;</w:t>
      </w:r>
    </w:p>
    <w:p w14:paraId="7BDC36D2" w14:textId="0FC5EDDF" w:rsidR="00BC788E" w:rsidRPr="00BD04DE" w:rsidRDefault="00BC788E" w:rsidP="00BC788E">
      <w:pPr>
        <w:numPr>
          <w:ilvl w:val="0"/>
          <w:numId w:val="22"/>
        </w:numPr>
        <w:pBdr>
          <w:top w:val="nil"/>
          <w:left w:val="nil"/>
          <w:bottom w:val="nil"/>
          <w:right w:val="nil"/>
          <w:between w:val="nil"/>
        </w:pBdr>
        <w:tabs>
          <w:tab w:val="left" w:pos="284"/>
        </w:tabs>
        <w:spacing w:after="0" w:line="240" w:lineRule="auto"/>
        <w:ind w:left="0" w:firstLine="0"/>
        <w:jc w:val="both"/>
        <w:rPr>
          <w:color w:val="000000"/>
        </w:rPr>
      </w:pPr>
      <w:r>
        <w:rPr>
          <w:rFonts w:ascii="Calibri" w:eastAsia="Calibri" w:hAnsi="Calibri" w:cs="Calibri"/>
          <w:color w:val="000000"/>
        </w:rPr>
        <w:t xml:space="preserve">A NÃO APRESENTAÇÃO DESTA DECLARAÇÃO SERÁ INTERPRETADA COMO NÃO ENQUADRAMENTO DA LICITANTE COMO ME OU EPP, NOS TERMOS DA LC Nº 123/2006, OU A OPÇÃO PELA NÃO UTILIZAÇÃO DO DIREITO DE TRATAMENTO DIFERENCIADO. </w:t>
      </w:r>
    </w:p>
    <w:p w14:paraId="77A7E918" w14:textId="77777777" w:rsidR="00F95A50" w:rsidRDefault="00F95A50" w:rsidP="00BD04DE">
      <w:pPr>
        <w:widowControl w:val="0"/>
        <w:jc w:val="right"/>
        <w:rPr>
          <w:rFonts w:ascii="Calibri" w:eastAsia="Calibri" w:hAnsi="Calibri" w:cs="Calibri"/>
        </w:rPr>
      </w:pPr>
    </w:p>
    <w:p w14:paraId="303244A9" w14:textId="660F6523" w:rsidR="00BC788E" w:rsidRDefault="00BD04DE" w:rsidP="00BD04DE">
      <w:pPr>
        <w:widowControl w:val="0"/>
        <w:jc w:val="right"/>
        <w:rPr>
          <w:rFonts w:ascii="Calibri" w:eastAsia="Calibri" w:hAnsi="Calibri" w:cs="Calibri"/>
        </w:rPr>
      </w:pPr>
      <w:r>
        <w:rPr>
          <w:rFonts w:ascii="Calibri" w:eastAsia="Calibri" w:hAnsi="Calibri" w:cs="Calibri"/>
        </w:rPr>
        <w:t>LOCAL E DATA</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815"/>
      </w:tblGrid>
      <w:tr w:rsidR="00BD04DE" w14:paraId="353AD97E" w14:textId="77777777" w:rsidTr="00BD04DE">
        <w:tc>
          <w:tcPr>
            <w:tcW w:w="4815" w:type="dxa"/>
          </w:tcPr>
          <w:p w14:paraId="4C221362" w14:textId="77777777" w:rsidR="00BD04DE" w:rsidRDefault="00BD04DE" w:rsidP="00BD04DE">
            <w:pPr>
              <w:widowControl w:val="0"/>
              <w:jc w:val="center"/>
              <w:rPr>
                <w:rFonts w:ascii="Calibri" w:eastAsia="Calibri" w:hAnsi="Calibri" w:cs="Calibri"/>
              </w:rPr>
            </w:pPr>
            <w:r>
              <w:rPr>
                <w:rFonts w:ascii="Calibri" w:eastAsia="Calibri" w:hAnsi="Calibri" w:cs="Calibri"/>
              </w:rPr>
              <w:t>NOME E ASSINATURA DO REPRESENTANTE LEGAL</w:t>
            </w:r>
          </w:p>
          <w:p w14:paraId="53FA2ADA" w14:textId="77777777" w:rsidR="00BD04DE" w:rsidRDefault="00BD04DE" w:rsidP="00BC788E">
            <w:pPr>
              <w:widowControl w:val="0"/>
              <w:jc w:val="both"/>
              <w:rPr>
                <w:rFonts w:ascii="Calibri" w:eastAsia="Calibri" w:hAnsi="Calibri" w:cs="Calibri"/>
              </w:rPr>
            </w:pPr>
          </w:p>
        </w:tc>
        <w:tc>
          <w:tcPr>
            <w:tcW w:w="4815" w:type="dxa"/>
          </w:tcPr>
          <w:p w14:paraId="0CF8049C" w14:textId="77777777" w:rsidR="00BD04DE" w:rsidRDefault="00BD04DE" w:rsidP="00BD04DE">
            <w:pPr>
              <w:widowControl w:val="0"/>
              <w:jc w:val="center"/>
              <w:rPr>
                <w:rFonts w:ascii="Calibri" w:eastAsia="Calibri" w:hAnsi="Calibri" w:cs="Calibri"/>
              </w:rPr>
            </w:pPr>
            <w:r>
              <w:rPr>
                <w:rFonts w:ascii="Calibri" w:eastAsia="Calibri" w:hAnsi="Calibri" w:cs="Calibri"/>
              </w:rPr>
              <w:t>NOME E ASSINATURA DO CONTADOR</w:t>
            </w:r>
          </w:p>
          <w:p w14:paraId="21D594AA" w14:textId="241C3E58" w:rsidR="00BD04DE" w:rsidRDefault="00BD04DE" w:rsidP="00BD04DE">
            <w:pPr>
              <w:widowControl w:val="0"/>
              <w:jc w:val="center"/>
              <w:rPr>
                <w:rFonts w:ascii="Calibri" w:eastAsia="Calibri" w:hAnsi="Calibri" w:cs="Calibri"/>
              </w:rPr>
            </w:pPr>
            <w:r>
              <w:rPr>
                <w:rFonts w:ascii="Calibri" w:eastAsia="Calibri" w:hAnsi="Calibri" w:cs="Calibri"/>
              </w:rPr>
              <w:t>(NO CASO DE ME E EPP)</w:t>
            </w:r>
          </w:p>
          <w:p w14:paraId="46994D7E" w14:textId="77777777" w:rsidR="00BD04DE" w:rsidRDefault="00BD04DE" w:rsidP="00BD04DE">
            <w:pPr>
              <w:widowControl w:val="0"/>
              <w:jc w:val="center"/>
              <w:rPr>
                <w:rFonts w:ascii="Calibri" w:eastAsia="Calibri" w:hAnsi="Calibri" w:cs="Calibri"/>
              </w:rPr>
            </w:pPr>
            <w:r>
              <w:rPr>
                <w:rFonts w:ascii="Calibri" w:eastAsia="Calibri" w:hAnsi="Calibri" w:cs="Calibri"/>
              </w:rPr>
              <w:t>CPF: XXX.XXX.XXX-XX</w:t>
            </w:r>
          </w:p>
          <w:p w14:paraId="6A908DB5" w14:textId="023EB477" w:rsidR="00BD04DE" w:rsidRDefault="00BD04DE" w:rsidP="00BD04DE">
            <w:pPr>
              <w:widowControl w:val="0"/>
              <w:jc w:val="center"/>
              <w:rPr>
                <w:rFonts w:ascii="Calibri" w:eastAsia="Calibri" w:hAnsi="Calibri" w:cs="Calibri"/>
              </w:rPr>
            </w:pPr>
            <w:r>
              <w:rPr>
                <w:rFonts w:ascii="Calibri" w:eastAsia="Calibri" w:hAnsi="Calibri" w:cs="Calibri"/>
              </w:rPr>
              <w:t>CRC: ______________</w:t>
            </w:r>
          </w:p>
          <w:p w14:paraId="3F4AD785" w14:textId="77777777" w:rsidR="00BD04DE" w:rsidRDefault="00BD04DE" w:rsidP="00BC788E">
            <w:pPr>
              <w:widowControl w:val="0"/>
              <w:jc w:val="both"/>
              <w:rPr>
                <w:rFonts w:ascii="Calibri" w:eastAsia="Calibri" w:hAnsi="Calibri" w:cs="Calibri"/>
              </w:rPr>
            </w:pPr>
          </w:p>
        </w:tc>
      </w:tr>
    </w:tbl>
    <w:p w14:paraId="1380E3DC" w14:textId="77777777" w:rsidR="00BC788E" w:rsidRDefault="00BC788E" w:rsidP="00BC788E">
      <w:pPr>
        <w:widowControl w:val="0"/>
        <w:jc w:val="both"/>
        <w:rPr>
          <w:rFonts w:ascii="Calibri" w:eastAsia="Calibri" w:hAnsi="Calibri" w:cs="Calibri"/>
        </w:rPr>
      </w:pPr>
    </w:p>
    <w:p w14:paraId="7739D6F0" w14:textId="77777777" w:rsidR="00BC788E" w:rsidRDefault="00BC788E" w:rsidP="00BC788E">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VII – DECLARAÇÃO DE IDONEIDADE</w:t>
      </w:r>
    </w:p>
    <w:p w14:paraId="377B4BBB" w14:textId="77777777" w:rsidR="00BC788E" w:rsidRDefault="00BC788E" w:rsidP="00BC788E">
      <w:pPr>
        <w:keepNext/>
        <w:widowControl w:val="0"/>
        <w:pBdr>
          <w:top w:val="nil"/>
          <w:left w:val="nil"/>
          <w:bottom w:val="nil"/>
          <w:right w:val="nil"/>
          <w:between w:val="nil"/>
        </w:pBdr>
        <w:jc w:val="both"/>
        <w:rPr>
          <w:rFonts w:ascii="Calibri" w:eastAsia="Calibri" w:hAnsi="Calibri" w:cs="Calibri"/>
          <w:b/>
          <w:color w:val="000000"/>
          <w:u w:val="single"/>
        </w:rPr>
      </w:pPr>
      <w:r>
        <w:rPr>
          <w:rFonts w:ascii="Calibri" w:eastAsia="Calibri" w:hAnsi="Calibri" w:cs="Calibri"/>
          <w:color w:val="000000"/>
        </w:rPr>
        <w:t>AO REDIGIR A PRESENTE DECLARAÇÃO, O PROPONENTE DEVERÁ UTILIZAR FORMULÁRIO COM TIMBRE DA PROPONENTE.</w:t>
      </w:r>
    </w:p>
    <w:p w14:paraId="1015224C" w14:textId="77777777" w:rsidR="00BC788E" w:rsidRDefault="00BC788E" w:rsidP="00BC788E">
      <w:pPr>
        <w:jc w:val="both"/>
        <w:rPr>
          <w:rFonts w:ascii="Calibri" w:eastAsia="Calibri" w:hAnsi="Calibri" w:cs="Calibri"/>
          <w:b/>
        </w:rPr>
      </w:pPr>
    </w:p>
    <w:p w14:paraId="15D188FD" w14:textId="275BB3A9" w:rsidR="00BC788E" w:rsidRDefault="00BC788E" w:rsidP="00DD2D76">
      <w:pPr>
        <w:jc w:val="both"/>
        <w:rPr>
          <w:rFonts w:ascii="Calibri" w:eastAsia="Calibri" w:hAnsi="Calibri" w:cs="Calibri"/>
          <w:b/>
        </w:rPr>
      </w:pPr>
      <w:r>
        <w:rPr>
          <w:rFonts w:ascii="Calibri" w:eastAsia="Calibri" w:hAnsi="Calibri" w:cs="Calibri"/>
          <w:b/>
        </w:rPr>
        <w:t>PREGÃO ELETRÔNIC</w:t>
      </w:r>
      <w:r w:rsidR="00DD2D76">
        <w:rPr>
          <w:rFonts w:ascii="Calibri" w:eastAsia="Calibri" w:hAnsi="Calibri" w:cs="Calibri"/>
          <w:b/>
        </w:rPr>
        <w:t>O</w:t>
      </w:r>
      <w:r>
        <w:rPr>
          <w:rFonts w:ascii="Calibri" w:eastAsia="Calibri" w:hAnsi="Calibri" w:cs="Calibri"/>
          <w:b/>
        </w:rPr>
        <w:t xml:space="preserve"> Nº </w:t>
      </w:r>
      <w:r w:rsidR="00DD2D76" w:rsidRPr="00DD2D76">
        <w:rPr>
          <w:rFonts w:ascii="Calibri" w:eastAsia="Calibri" w:hAnsi="Calibri" w:cs="Calibri"/>
          <w:b/>
        </w:rPr>
        <w:t>01</w:t>
      </w:r>
      <w:r w:rsidR="00DD2D76" w:rsidRPr="00DD2D76">
        <w:rPr>
          <w:rFonts w:ascii="Calibri" w:eastAsia="Calibri" w:hAnsi="Calibri" w:cs="Calibri"/>
          <w:b/>
          <w:color w:val="000000"/>
        </w:rPr>
        <w:t>/2026</w:t>
      </w:r>
    </w:p>
    <w:p w14:paraId="22812169" w14:textId="3FB62AC7" w:rsidR="00BC788E" w:rsidRDefault="00BC788E" w:rsidP="00BC788E">
      <w:pPr>
        <w:jc w:val="both"/>
        <w:rPr>
          <w:rFonts w:ascii="Calibri" w:eastAsia="Calibri" w:hAnsi="Calibri" w:cs="Calibri"/>
          <w:b/>
        </w:rPr>
      </w:pPr>
      <w:r>
        <w:rPr>
          <w:rFonts w:ascii="Calibri" w:eastAsia="Calibri" w:hAnsi="Calibri" w:cs="Calibri"/>
          <w:b/>
        </w:rPr>
        <w:t xml:space="preserve">PROCESSO ADMINISTRATIVO Nº </w:t>
      </w:r>
      <w:r w:rsidR="00256E25">
        <w:rPr>
          <w:rFonts w:ascii="Calibri" w:eastAsia="Calibri" w:hAnsi="Calibri" w:cs="Calibri"/>
          <w:b/>
        </w:rPr>
        <w:t>96</w:t>
      </w:r>
      <w:r w:rsidR="00256E25" w:rsidRPr="00DD2D76">
        <w:rPr>
          <w:rFonts w:ascii="Calibri" w:eastAsia="Calibri" w:hAnsi="Calibri" w:cs="Calibri"/>
          <w:b/>
          <w:color w:val="000000"/>
        </w:rPr>
        <w:t>/2026</w:t>
      </w:r>
    </w:p>
    <w:p w14:paraId="3CD791B6" w14:textId="77777777" w:rsidR="00BC788E" w:rsidRDefault="00BC788E" w:rsidP="00BC788E">
      <w:pPr>
        <w:jc w:val="both"/>
        <w:rPr>
          <w:rFonts w:ascii="Calibri" w:eastAsia="Calibri" w:hAnsi="Calibri" w:cs="Calibri"/>
        </w:rPr>
      </w:pPr>
    </w:p>
    <w:p w14:paraId="3DDB3796" w14:textId="1E4A52E4" w:rsidR="00DD2D76" w:rsidRPr="00F95A50" w:rsidRDefault="00DD2D76" w:rsidP="00DD2D76">
      <w:pPr>
        <w:jc w:val="both"/>
        <w:rPr>
          <w:rFonts w:ascii="Calibri" w:eastAsia="Calibri" w:hAnsi="Calibri" w:cs="Calibri"/>
          <w:color w:val="000000"/>
        </w:rPr>
      </w:pPr>
      <w:r w:rsidRPr="00F95A50">
        <w:rPr>
          <w:rFonts w:ascii="Calibri" w:eastAsia="Calibri" w:hAnsi="Calibri" w:cs="Calibri"/>
        </w:rPr>
        <w:t xml:space="preserve">AO </w:t>
      </w:r>
      <w:r w:rsidRPr="00F95A50">
        <w:rPr>
          <w:rFonts w:ascii="Calibri" w:eastAsia="Calibri" w:hAnsi="Calibri" w:cs="Calibri"/>
          <w:color w:val="000000"/>
        </w:rPr>
        <w:t xml:space="preserve">Consórcio Público Intermunicipal de Saúde para Gerenciamento do SAMU Macrorregional Centro-Norte de Goiás – CISCENO </w:t>
      </w:r>
    </w:p>
    <w:p w14:paraId="207264AB" w14:textId="35F2C779" w:rsidR="00BC788E" w:rsidRDefault="00BC788E" w:rsidP="00BC788E">
      <w:pPr>
        <w:pBdr>
          <w:top w:val="nil"/>
          <w:left w:val="nil"/>
          <w:bottom w:val="nil"/>
          <w:right w:val="nil"/>
          <w:between w:val="nil"/>
        </w:pBdr>
        <w:tabs>
          <w:tab w:val="center" w:pos="4252"/>
          <w:tab w:val="right" w:pos="8504"/>
        </w:tabs>
        <w:jc w:val="both"/>
        <w:rPr>
          <w:rFonts w:ascii="Calibri" w:eastAsia="Calibri" w:hAnsi="Calibri" w:cs="Calibri"/>
          <w:color w:val="000000"/>
        </w:rPr>
      </w:pPr>
      <w:r>
        <w:rPr>
          <w:rFonts w:ascii="Calibri" w:eastAsia="Calibri" w:hAnsi="Calibri" w:cs="Calibri"/>
          <w:color w:val="000000"/>
        </w:rPr>
        <w:t xml:space="preserve">AO </w:t>
      </w:r>
      <w:r>
        <w:rPr>
          <w:rFonts w:ascii="Calibri" w:eastAsia="Calibri" w:hAnsi="Calibri" w:cs="Calibri"/>
        </w:rPr>
        <w:t>Pregoeiro</w:t>
      </w:r>
      <w:r>
        <w:rPr>
          <w:rFonts w:ascii="Calibri" w:eastAsia="Calibri" w:hAnsi="Calibri" w:cs="Calibri"/>
          <w:color w:val="000000"/>
        </w:rPr>
        <w:t xml:space="preserve"> / EQUIPE DE APOIO </w:t>
      </w:r>
    </w:p>
    <w:p w14:paraId="3495CCC5" w14:textId="77777777" w:rsidR="00BC788E" w:rsidRDefault="00BC788E" w:rsidP="00BC788E">
      <w:pPr>
        <w:pBdr>
          <w:top w:val="nil"/>
          <w:left w:val="nil"/>
          <w:bottom w:val="nil"/>
          <w:right w:val="nil"/>
          <w:between w:val="nil"/>
        </w:pBdr>
        <w:tabs>
          <w:tab w:val="center" w:pos="4252"/>
          <w:tab w:val="right" w:pos="8504"/>
        </w:tabs>
        <w:jc w:val="both"/>
        <w:rPr>
          <w:rFonts w:ascii="Calibri" w:eastAsia="Calibri" w:hAnsi="Calibri" w:cs="Calibri"/>
          <w:color w:val="000000"/>
        </w:rPr>
      </w:pPr>
    </w:p>
    <w:p w14:paraId="71DD6812" w14:textId="77777777" w:rsidR="00BC788E" w:rsidRDefault="00BC788E" w:rsidP="00BC788E">
      <w:pPr>
        <w:jc w:val="both"/>
        <w:rPr>
          <w:rFonts w:ascii="Calibri" w:eastAsia="Calibri" w:hAnsi="Calibri" w:cs="Calibri"/>
        </w:rPr>
      </w:pPr>
      <w:r>
        <w:rPr>
          <w:rFonts w:ascii="Calibri" w:eastAsia="Calibri" w:hAnsi="Calibri" w:cs="Calibri"/>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55EE77D1" w14:textId="77777777" w:rsidR="00BC788E" w:rsidRDefault="00BC788E" w:rsidP="00BC788E">
      <w:pPr>
        <w:jc w:val="both"/>
        <w:rPr>
          <w:rFonts w:ascii="Calibri" w:eastAsia="Calibri" w:hAnsi="Calibri" w:cs="Calibri"/>
        </w:rPr>
      </w:pPr>
    </w:p>
    <w:p w14:paraId="387781BD" w14:textId="77777777" w:rsidR="00BC788E" w:rsidRDefault="00BC788E" w:rsidP="00BC788E">
      <w:pPr>
        <w:jc w:val="both"/>
        <w:rPr>
          <w:rFonts w:ascii="Calibri" w:eastAsia="Calibri" w:hAnsi="Calibri" w:cs="Calibri"/>
        </w:rPr>
      </w:pPr>
    </w:p>
    <w:p w14:paraId="5BB91051" w14:textId="77777777" w:rsidR="00BC788E" w:rsidRDefault="00BC788E" w:rsidP="00BC788E">
      <w:pPr>
        <w:jc w:val="both"/>
        <w:rPr>
          <w:rFonts w:ascii="Calibri" w:eastAsia="Calibri" w:hAnsi="Calibri" w:cs="Calibri"/>
        </w:rPr>
      </w:pPr>
    </w:p>
    <w:p w14:paraId="65B3D967" w14:textId="77777777" w:rsidR="00BC788E" w:rsidRDefault="00BC788E" w:rsidP="00BC788E">
      <w:pPr>
        <w:widowControl w:val="0"/>
        <w:pBdr>
          <w:top w:val="nil"/>
          <w:left w:val="nil"/>
          <w:bottom w:val="nil"/>
          <w:right w:val="nil"/>
          <w:between w:val="nil"/>
        </w:pBdr>
        <w:jc w:val="right"/>
        <w:rPr>
          <w:rFonts w:ascii="Calibri" w:eastAsia="Calibri" w:hAnsi="Calibri" w:cs="Calibri"/>
          <w:color w:val="000000"/>
        </w:rPr>
      </w:pPr>
      <w:r>
        <w:rPr>
          <w:rFonts w:ascii="Calibri" w:eastAsia="Calibri" w:hAnsi="Calibri" w:cs="Calibri"/>
          <w:color w:val="000000"/>
        </w:rPr>
        <w:t>________________ EM, ___ DE _________ DE 20</w:t>
      </w:r>
      <w:r>
        <w:rPr>
          <w:rFonts w:ascii="Calibri" w:eastAsia="Calibri" w:hAnsi="Calibri" w:cs="Calibri"/>
          <w:color w:val="000000"/>
          <w:highlight w:val="yellow"/>
        </w:rPr>
        <w:t>***</w:t>
      </w:r>
      <w:r>
        <w:rPr>
          <w:rFonts w:ascii="Calibri" w:eastAsia="Calibri" w:hAnsi="Calibri" w:cs="Calibri"/>
          <w:color w:val="000000"/>
        </w:rPr>
        <w:t>.</w:t>
      </w:r>
    </w:p>
    <w:p w14:paraId="3FA8266D" w14:textId="77777777" w:rsidR="00BC788E" w:rsidRDefault="00BC788E" w:rsidP="00BC788E">
      <w:pPr>
        <w:jc w:val="both"/>
        <w:rPr>
          <w:rFonts w:ascii="Calibri" w:eastAsia="Calibri" w:hAnsi="Calibri" w:cs="Calibri"/>
        </w:rPr>
      </w:pPr>
    </w:p>
    <w:p w14:paraId="5BFD88FD" w14:textId="77777777" w:rsidR="00BC788E" w:rsidRDefault="00BC788E" w:rsidP="00BC788E">
      <w:pPr>
        <w:jc w:val="both"/>
        <w:rPr>
          <w:rFonts w:ascii="Calibri" w:eastAsia="Calibri" w:hAnsi="Calibri" w:cs="Calibri"/>
        </w:rPr>
      </w:pPr>
    </w:p>
    <w:p w14:paraId="287D43CE" w14:textId="77777777" w:rsidR="00BC788E" w:rsidRDefault="00BC788E" w:rsidP="00BC788E">
      <w:pPr>
        <w:jc w:val="both"/>
        <w:rPr>
          <w:rFonts w:ascii="Calibri" w:eastAsia="Calibri" w:hAnsi="Calibri" w:cs="Calibri"/>
        </w:rPr>
      </w:pPr>
    </w:p>
    <w:p w14:paraId="689EECE8" w14:textId="77777777" w:rsidR="00BC788E" w:rsidRDefault="00BC788E" w:rsidP="00BC788E">
      <w:pPr>
        <w:jc w:val="center"/>
        <w:rPr>
          <w:rFonts w:ascii="Calibri" w:eastAsia="Calibri" w:hAnsi="Calibri" w:cs="Calibri"/>
        </w:rPr>
      </w:pPr>
      <w:r>
        <w:rPr>
          <w:rFonts w:ascii="Calibri" w:eastAsia="Calibri" w:hAnsi="Calibri" w:cs="Calibri"/>
        </w:rPr>
        <w:t>(ASSINATURA DO RESPONSÁVEL E CPF)</w:t>
      </w:r>
    </w:p>
    <w:p w14:paraId="33F36D87" w14:textId="77777777" w:rsidR="00BC788E" w:rsidRDefault="00BC788E" w:rsidP="00BC788E">
      <w:pPr>
        <w:jc w:val="both"/>
        <w:rPr>
          <w:rFonts w:ascii="Calibri" w:eastAsia="Calibri" w:hAnsi="Calibri" w:cs="Calibri"/>
        </w:rPr>
      </w:pPr>
    </w:p>
    <w:p w14:paraId="1CBDA771" w14:textId="77777777" w:rsidR="00BC788E" w:rsidRDefault="00BC788E" w:rsidP="00BC788E">
      <w:pPr>
        <w:jc w:val="both"/>
        <w:rPr>
          <w:rFonts w:ascii="Calibri" w:eastAsia="Calibri" w:hAnsi="Calibri" w:cs="Calibri"/>
        </w:rPr>
      </w:pPr>
    </w:p>
    <w:p w14:paraId="16283462" w14:textId="77777777" w:rsidR="00BC788E" w:rsidRDefault="00BC788E" w:rsidP="00BC788E">
      <w:pPr>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sz w:val="24"/>
          <w:szCs w:val="24"/>
        </w:rPr>
        <w:t>ANEXO VIII –</w:t>
      </w:r>
      <w:r>
        <w:rPr>
          <w:rFonts w:ascii="Calibri" w:eastAsia="Calibri" w:hAnsi="Calibri" w:cs="Calibri"/>
          <w:color w:val="000000"/>
          <w:sz w:val="24"/>
          <w:szCs w:val="24"/>
        </w:rPr>
        <w:t xml:space="preserve"> </w:t>
      </w:r>
      <w:r>
        <w:rPr>
          <w:rFonts w:ascii="Calibri" w:eastAsia="Calibri" w:hAnsi="Calibri" w:cs="Calibri"/>
          <w:b/>
          <w:color w:val="000000"/>
          <w:sz w:val="24"/>
          <w:szCs w:val="24"/>
        </w:rPr>
        <w:t>DECLARAÇÃO DE CUMPRIMENTO DOS REQUISITOS DE HABILITAÇÃO. (MODELO)</w:t>
      </w:r>
    </w:p>
    <w:p w14:paraId="1F6E5C22" w14:textId="77777777" w:rsidR="00BC788E" w:rsidRDefault="00BC788E" w:rsidP="00BC788E">
      <w:pPr>
        <w:jc w:val="both"/>
        <w:rPr>
          <w:rFonts w:ascii="Calibri" w:eastAsia="Calibri" w:hAnsi="Calibri" w:cs="Calibri"/>
          <w:b/>
        </w:rPr>
      </w:pPr>
    </w:p>
    <w:p w14:paraId="67D15798" w14:textId="442DF403" w:rsidR="00BC788E" w:rsidRDefault="00DD2D76" w:rsidP="00DD2D76">
      <w:pPr>
        <w:jc w:val="both"/>
        <w:rPr>
          <w:rFonts w:ascii="Calibri" w:eastAsia="Calibri" w:hAnsi="Calibri" w:cs="Calibri"/>
          <w:b/>
        </w:rPr>
      </w:pPr>
      <w:r>
        <w:rPr>
          <w:rFonts w:ascii="Calibri" w:eastAsia="Calibri" w:hAnsi="Calibri" w:cs="Calibri"/>
          <w:b/>
        </w:rPr>
        <w:t>PREGÃO ELETRÔNICO</w:t>
      </w:r>
      <w:r w:rsidR="00BC788E">
        <w:rPr>
          <w:rFonts w:ascii="Calibri" w:eastAsia="Calibri" w:hAnsi="Calibri" w:cs="Calibri"/>
          <w:b/>
        </w:rPr>
        <w:t xml:space="preserve"> Nº </w:t>
      </w:r>
      <w:r w:rsidRPr="00DD2D76">
        <w:rPr>
          <w:rFonts w:ascii="Calibri" w:eastAsia="Calibri" w:hAnsi="Calibri" w:cs="Calibri"/>
          <w:b/>
        </w:rPr>
        <w:t>01</w:t>
      </w:r>
      <w:r w:rsidRPr="00DD2D76">
        <w:rPr>
          <w:rFonts w:ascii="Calibri" w:eastAsia="Calibri" w:hAnsi="Calibri" w:cs="Calibri"/>
          <w:b/>
          <w:color w:val="000000"/>
        </w:rPr>
        <w:t>/2026</w:t>
      </w:r>
    </w:p>
    <w:p w14:paraId="651A5ADA" w14:textId="54C6E681" w:rsidR="00BC788E" w:rsidRDefault="00BC788E" w:rsidP="00BC788E">
      <w:pPr>
        <w:jc w:val="both"/>
        <w:rPr>
          <w:rFonts w:ascii="Calibri" w:eastAsia="Calibri" w:hAnsi="Calibri" w:cs="Calibri"/>
          <w:b/>
        </w:rPr>
      </w:pPr>
      <w:r>
        <w:rPr>
          <w:rFonts w:ascii="Calibri" w:eastAsia="Calibri" w:hAnsi="Calibri" w:cs="Calibri"/>
          <w:b/>
        </w:rPr>
        <w:t xml:space="preserve">PROCESSO ADMINISTRATIVO Nº </w:t>
      </w:r>
      <w:r w:rsidR="00256E25">
        <w:rPr>
          <w:rFonts w:ascii="Calibri" w:eastAsia="Calibri" w:hAnsi="Calibri" w:cs="Calibri"/>
          <w:b/>
        </w:rPr>
        <w:t>96</w:t>
      </w:r>
      <w:r w:rsidR="00256E25" w:rsidRPr="00DD2D76">
        <w:rPr>
          <w:rFonts w:ascii="Calibri" w:eastAsia="Calibri" w:hAnsi="Calibri" w:cs="Calibri"/>
          <w:b/>
          <w:color w:val="000000"/>
        </w:rPr>
        <w:t>/2026</w:t>
      </w:r>
    </w:p>
    <w:p w14:paraId="3F1C47F8" w14:textId="77777777" w:rsidR="00BC788E" w:rsidRDefault="00BC788E" w:rsidP="00BC788E">
      <w:pPr>
        <w:jc w:val="both"/>
        <w:rPr>
          <w:rFonts w:ascii="Calibri" w:eastAsia="Calibri" w:hAnsi="Calibri" w:cs="Calibri"/>
        </w:rPr>
      </w:pPr>
    </w:p>
    <w:p w14:paraId="3B01C8B7" w14:textId="77777777" w:rsidR="00BC788E" w:rsidRDefault="00BC788E" w:rsidP="00BC788E">
      <w:pPr>
        <w:jc w:val="both"/>
        <w:rPr>
          <w:rFonts w:ascii="Calibri" w:eastAsia="Calibri" w:hAnsi="Calibri" w:cs="Calibri"/>
          <w:b/>
        </w:rPr>
      </w:pPr>
    </w:p>
    <w:p w14:paraId="4E7DE33B" w14:textId="2E4A8B6B" w:rsidR="00BC788E" w:rsidRDefault="00BC788E" w:rsidP="00BC788E">
      <w:pPr>
        <w:jc w:val="both"/>
        <w:rPr>
          <w:rFonts w:ascii="Calibri" w:eastAsia="Calibri" w:hAnsi="Calibri" w:cs="Calibri"/>
        </w:rPr>
      </w:pPr>
      <w:r>
        <w:rPr>
          <w:rFonts w:ascii="Calibri" w:eastAsia="Calibri" w:hAnsi="Calibri" w:cs="Calibri"/>
        </w:rPr>
        <w:t xml:space="preserve">A ...........................................................(RAZÃO SOCIAL DA EMPRESA), CNPJ Nº........................., LOCALIZADA À ..........................................., DECLARA, EM CONFORMIDADE COM A LEI Nº 14.133/2021, QUE CUMPRE TODOS OS REQUISITOS PARA HABILITAÇÃO PARA ESTE CERTAME LICITATÓRIO NO </w:t>
      </w:r>
      <w:r w:rsidR="00DD2D76" w:rsidRPr="00DD2D76">
        <w:rPr>
          <w:rFonts w:ascii="Calibri" w:eastAsia="Calibri" w:hAnsi="Calibri" w:cs="Calibri"/>
        </w:rPr>
        <w:t xml:space="preserve">Consórcio Público Intermunicipal de Saúde para Gerenciamento do SAMU Macrorregional Centro-Norte de Goiás – CISCENO </w:t>
      </w:r>
      <w:r>
        <w:rPr>
          <w:rFonts w:ascii="Calibri" w:eastAsia="Calibri" w:hAnsi="Calibri" w:cs="Calibri"/>
        </w:rPr>
        <w:t xml:space="preserve">– </w:t>
      </w:r>
      <w:r w:rsidR="00DD2D76">
        <w:rPr>
          <w:rFonts w:ascii="Calibri" w:eastAsia="Calibri" w:hAnsi="Calibri" w:cs="Calibri"/>
          <w:b/>
        </w:rPr>
        <w:t>PREGÃO ELETRÔNICO</w:t>
      </w:r>
      <w:r>
        <w:rPr>
          <w:rFonts w:ascii="Calibri" w:eastAsia="Calibri" w:hAnsi="Calibri" w:cs="Calibri"/>
          <w:b/>
        </w:rPr>
        <w:t xml:space="preserve"> Nº </w:t>
      </w:r>
      <w:r w:rsidR="00DD2D76">
        <w:rPr>
          <w:rFonts w:ascii="Calibri" w:eastAsia="Calibri" w:hAnsi="Calibri" w:cs="Calibri"/>
          <w:b/>
        </w:rPr>
        <w:t>01/2026</w:t>
      </w:r>
    </w:p>
    <w:p w14:paraId="4E83249A" w14:textId="77777777" w:rsidR="00BC788E" w:rsidRDefault="00BC788E" w:rsidP="00BC788E">
      <w:pPr>
        <w:jc w:val="both"/>
        <w:rPr>
          <w:rFonts w:ascii="Calibri" w:eastAsia="Calibri" w:hAnsi="Calibri" w:cs="Calibri"/>
          <w:b/>
        </w:rPr>
      </w:pPr>
    </w:p>
    <w:p w14:paraId="181FFD71" w14:textId="77777777" w:rsidR="00BC788E" w:rsidRDefault="00BC788E" w:rsidP="00BC788E">
      <w:pPr>
        <w:jc w:val="both"/>
        <w:rPr>
          <w:rFonts w:ascii="Calibri" w:eastAsia="Calibri" w:hAnsi="Calibri" w:cs="Calibri"/>
        </w:rPr>
      </w:pPr>
    </w:p>
    <w:p w14:paraId="1E4A9532" w14:textId="77777777" w:rsidR="00BC788E" w:rsidRDefault="00BC788E" w:rsidP="00BC788E">
      <w:pPr>
        <w:jc w:val="both"/>
        <w:rPr>
          <w:rFonts w:ascii="Calibri" w:eastAsia="Calibri" w:hAnsi="Calibri" w:cs="Calibri"/>
          <w:b/>
        </w:rPr>
      </w:pPr>
    </w:p>
    <w:p w14:paraId="2E4A5B08" w14:textId="77777777" w:rsidR="00BC788E" w:rsidRDefault="00BC788E" w:rsidP="00BC788E">
      <w:pPr>
        <w:jc w:val="both"/>
        <w:rPr>
          <w:rFonts w:ascii="Calibri" w:eastAsia="Calibri" w:hAnsi="Calibri" w:cs="Calibri"/>
          <w:b/>
        </w:rPr>
      </w:pPr>
    </w:p>
    <w:p w14:paraId="759320C3" w14:textId="77777777" w:rsidR="00BC788E" w:rsidRDefault="00BC788E" w:rsidP="00BC788E">
      <w:pPr>
        <w:jc w:val="both"/>
        <w:rPr>
          <w:rFonts w:ascii="Calibri" w:eastAsia="Calibri" w:hAnsi="Calibri" w:cs="Calibri"/>
        </w:rPr>
      </w:pPr>
    </w:p>
    <w:p w14:paraId="285CD765" w14:textId="77777777" w:rsidR="00BC788E" w:rsidRDefault="00BC788E" w:rsidP="00BC788E">
      <w:pPr>
        <w:jc w:val="both"/>
        <w:rPr>
          <w:rFonts w:ascii="Calibri" w:eastAsia="Calibri" w:hAnsi="Calibri" w:cs="Calibri"/>
        </w:rPr>
      </w:pPr>
    </w:p>
    <w:p w14:paraId="0CC00F97" w14:textId="77777777" w:rsidR="00BC788E" w:rsidRDefault="00BC788E" w:rsidP="00BC788E">
      <w:pPr>
        <w:jc w:val="right"/>
        <w:rPr>
          <w:rFonts w:ascii="Calibri" w:eastAsia="Calibri" w:hAnsi="Calibri" w:cs="Calibri"/>
        </w:rPr>
      </w:pPr>
      <w:r>
        <w:rPr>
          <w:rFonts w:ascii="Calibri" w:eastAsia="Calibri" w:hAnsi="Calibri" w:cs="Calibri"/>
        </w:rPr>
        <w:tab/>
      </w:r>
      <w:r>
        <w:rPr>
          <w:rFonts w:ascii="Calibri" w:eastAsia="Calibri" w:hAnsi="Calibri" w:cs="Calibri"/>
        </w:rPr>
        <w:tab/>
        <w:t>........, ......... DE ...................   DE 20</w:t>
      </w:r>
      <w:r>
        <w:rPr>
          <w:rFonts w:ascii="Calibri" w:eastAsia="Calibri" w:hAnsi="Calibri" w:cs="Calibri"/>
          <w:highlight w:val="yellow"/>
        </w:rPr>
        <w:t>***</w:t>
      </w:r>
      <w:r>
        <w:rPr>
          <w:rFonts w:ascii="Calibri" w:eastAsia="Calibri" w:hAnsi="Calibri" w:cs="Calibri"/>
        </w:rPr>
        <w:t>.</w:t>
      </w:r>
    </w:p>
    <w:p w14:paraId="3F22DBC9" w14:textId="77777777" w:rsidR="00BC788E" w:rsidRDefault="00BC788E" w:rsidP="00BC788E">
      <w:pPr>
        <w:jc w:val="both"/>
        <w:rPr>
          <w:rFonts w:ascii="Calibri" w:eastAsia="Calibri" w:hAnsi="Calibri" w:cs="Calibri"/>
        </w:rPr>
      </w:pPr>
    </w:p>
    <w:p w14:paraId="3756963F" w14:textId="77777777" w:rsidR="00BC788E" w:rsidRDefault="00BC788E" w:rsidP="00BC788E">
      <w:pPr>
        <w:jc w:val="both"/>
        <w:rPr>
          <w:rFonts w:ascii="Calibri" w:eastAsia="Calibri" w:hAnsi="Calibri" w:cs="Calibri"/>
        </w:rPr>
      </w:pPr>
    </w:p>
    <w:p w14:paraId="0FCEBBC4" w14:textId="77777777" w:rsidR="00BC788E" w:rsidRDefault="00BC788E" w:rsidP="00BC788E">
      <w:pPr>
        <w:jc w:val="both"/>
        <w:rPr>
          <w:rFonts w:ascii="Calibri" w:eastAsia="Calibri" w:hAnsi="Calibri" w:cs="Calibri"/>
        </w:rPr>
      </w:pPr>
    </w:p>
    <w:p w14:paraId="09060F9F" w14:textId="77777777" w:rsidR="00BC788E" w:rsidRDefault="00BC788E" w:rsidP="00BC788E">
      <w:pPr>
        <w:jc w:val="both"/>
        <w:rPr>
          <w:rFonts w:ascii="Calibri" w:eastAsia="Calibri" w:hAnsi="Calibri" w:cs="Calibri"/>
        </w:rPr>
      </w:pPr>
    </w:p>
    <w:p w14:paraId="4891E9D4" w14:textId="77777777" w:rsidR="00BC788E" w:rsidRDefault="00BC788E" w:rsidP="00BC788E">
      <w:pPr>
        <w:jc w:val="center"/>
        <w:rPr>
          <w:rFonts w:ascii="Calibri" w:eastAsia="Calibri" w:hAnsi="Calibri" w:cs="Calibri"/>
        </w:rPr>
      </w:pPr>
      <w:r>
        <w:rPr>
          <w:rFonts w:ascii="Calibri" w:eastAsia="Calibri" w:hAnsi="Calibri" w:cs="Calibri"/>
        </w:rPr>
        <w:t>_______________________________</w:t>
      </w:r>
    </w:p>
    <w:p w14:paraId="20C44428" w14:textId="77777777" w:rsidR="00BC788E" w:rsidRDefault="00BC788E" w:rsidP="00BC788E">
      <w:pPr>
        <w:jc w:val="center"/>
        <w:rPr>
          <w:rFonts w:ascii="Calibri" w:eastAsia="Calibri" w:hAnsi="Calibri" w:cs="Calibri"/>
        </w:rPr>
      </w:pPr>
      <w:r>
        <w:rPr>
          <w:rFonts w:ascii="Calibri" w:eastAsia="Calibri" w:hAnsi="Calibri" w:cs="Calibri"/>
        </w:rPr>
        <w:t>REPRESENTANTE LEGAL</w:t>
      </w:r>
    </w:p>
    <w:p w14:paraId="247779B7" w14:textId="77777777" w:rsidR="00BC788E" w:rsidRDefault="00BC788E" w:rsidP="00BC788E">
      <w:pPr>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14:paraId="16852A63" w14:textId="77777777" w:rsidR="00BC788E" w:rsidRDefault="00BC788E" w:rsidP="00BC788E">
      <w:pPr>
        <w:jc w:val="both"/>
        <w:rPr>
          <w:rFonts w:ascii="Calibri" w:eastAsia="Calibri" w:hAnsi="Calibri" w:cs="Calibri"/>
        </w:rPr>
      </w:pPr>
      <w:r>
        <w:rPr>
          <w:rFonts w:ascii="Calibri" w:eastAsia="Calibri" w:hAnsi="Calibri" w:cs="Calibri"/>
        </w:rPr>
        <w:t xml:space="preserve"> </w:t>
      </w:r>
    </w:p>
    <w:p w14:paraId="0DB7E7B1" w14:textId="77777777" w:rsidR="00BC788E" w:rsidRDefault="00BC788E" w:rsidP="00BC788E">
      <w:pPr>
        <w:jc w:val="both"/>
        <w:rPr>
          <w:rFonts w:ascii="Calibri" w:eastAsia="Calibri" w:hAnsi="Calibri" w:cs="Calibri"/>
        </w:rPr>
      </w:pPr>
    </w:p>
    <w:p w14:paraId="1F6D7592" w14:textId="77777777" w:rsidR="00BC788E" w:rsidRDefault="00BC788E" w:rsidP="00BC788E">
      <w:pPr>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IX – MINUTA DO CONTRATO ADMINISTRATIVO Nº ___/20__</w:t>
      </w:r>
    </w:p>
    <w:p w14:paraId="64D402C1" w14:textId="77777777" w:rsidR="00BC788E" w:rsidRDefault="00BC788E" w:rsidP="00BC788E">
      <w:pPr>
        <w:ind w:right="-17"/>
        <w:jc w:val="center"/>
        <w:rPr>
          <w:rFonts w:ascii="Calibri" w:eastAsia="Calibri" w:hAnsi="Calibri" w:cs="Calibri"/>
          <w:b/>
        </w:rPr>
      </w:pPr>
    </w:p>
    <w:p w14:paraId="347A9648" w14:textId="4C5B135E" w:rsidR="00BC788E" w:rsidRDefault="00BC788E" w:rsidP="00BC788E">
      <w:pPr>
        <w:ind w:left="3969" w:right="-17"/>
        <w:jc w:val="both"/>
        <w:rPr>
          <w:rFonts w:ascii="Calibri" w:eastAsia="Calibri" w:hAnsi="Calibri" w:cs="Calibri"/>
          <w:b/>
          <w:color w:val="FF0000"/>
        </w:rPr>
      </w:pPr>
      <w:r>
        <w:rPr>
          <w:rFonts w:ascii="Calibri" w:eastAsia="Calibri" w:hAnsi="Calibri" w:cs="Calibri"/>
          <w:b/>
        </w:rPr>
        <w:t xml:space="preserve">TERMO DE CONTRATO DE COMPRA Nº </w:t>
      </w:r>
      <w:r>
        <w:rPr>
          <w:rFonts w:ascii="Calibri" w:eastAsia="Calibri" w:hAnsi="Calibri" w:cs="Calibri"/>
          <w:b/>
          <w:color w:val="FF0000"/>
        </w:rPr>
        <w:t>......../....</w:t>
      </w:r>
      <w:r>
        <w:rPr>
          <w:rFonts w:ascii="Calibri" w:eastAsia="Calibri" w:hAnsi="Calibri" w:cs="Calibri"/>
          <w:b/>
        </w:rPr>
        <w:t xml:space="preserve">, QUE FAZEM ENTRE SI </w:t>
      </w:r>
      <w:r w:rsidR="001B62D1" w:rsidRPr="001B62D1">
        <w:rPr>
          <w:rFonts w:ascii="Calibri" w:eastAsia="Calibri" w:hAnsi="Calibri" w:cs="Calibri"/>
          <w:b/>
        </w:rPr>
        <w:t xml:space="preserve">SAMU 192/CISCENO </w:t>
      </w:r>
      <w:r>
        <w:rPr>
          <w:rFonts w:ascii="Calibri" w:eastAsia="Calibri" w:hAnsi="Calibri" w:cs="Calibri"/>
          <w:b/>
        </w:rPr>
        <w:t xml:space="preserve">E A EMPRESA </w:t>
      </w:r>
      <w:r>
        <w:rPr>
          <w:rFonts w:ascii="Calibri" w:eastAsia="Calibri" w:hAnsi="Calibri" w:cs="Calibri"/>
          <w:b/>
          <w:highlight w:val="yellow"/>
        </w:rPr>
        <w:t>***</w:t>
      </w:r>
    </w:p>
    <w:p w14:paraId="5DE41EC6" w14:textId="77777777" w:rsidR="00BC788E" w:rsidRDefault="00BC788E" w:rsidP="00BC788E">
      <w:pPr>
        <w:ind w:right="-15"/>
        <w:jc w:val="both"/>
        <w:rPr>
          <w:rFonts w:ascii="Calibri" w:eastAsia="Calibri" w:hAnsi="Calibri" w:cs="Calibri"/>
          <w:b/>
          <w:color w:val="FF0000"/>
        </w:rPr>
      </w:pPr>
    </w:p>
    <w:p w14:paraId="137D6ADF" w14:textId="5ED8CDAE" w:rsidR="00BC788E" w:rsidRDefault="001B62D1" w:rsidP="00BC788E">
      <w:pPr>
        <w:pBdr>
          <w:top w:val="nil"/>
          <w:left w:val="nil"/>
          <w:bottom w:val="nil"/>
          <w:right w:val="nil"/>
          <w:between w:val="nil"/>
        </w:pBdr>
        <w:jc w:val="both"/>
        <w:rPr>
          <w:rFonts w:ascii="Calibri" w:eastAsia="Calibri" w:hAnsi="Calibri" w:cs="Calibri"/>
          <w:color w:val="000000"/>
        </w:rPr>
      </w:pPr>
      <w:r>
        <w:rPr>
          <w:rFonts w:ascii="Calibri" w:eastAsia="Calibri" w:hAnsi="Calibri" w:cs="Calibri"/>
          <w:color w:val="000000"/>
        </w:rPr>
        <w:t>O</w:t>
      </w:r>
      <w:r w:rsidR="00BC788E">
        <w:rPr>
          <w:rFonts w:ascii="Calibri" w:eastAsia="Calibri" w:hAnsi="Calibri" w:cs="Calibri"/>
          <w:color w:val="000000"/>
        </w:rPr>
        <w:t xml:space="preserve"> </w:t>
      </w:r>
      <w:r w:rsidRPr="00B66FB1">
        <w:rPr>
          <w:rFonts w:ascii="Calibri" w:eastAsia="Calibri" w:hAnsi="Calibri" w:cs="Calibri"/>
        </w:rPr>
        <w:t>CONSÓRCIO PÚBLICO INTERMUNICIPAL DE SAÚDE PARA GERENCIAMENTO DO SAMU MACRORREGIONAL CENTRO-NORTE DE GOIÁS – SAMU 192/CISCENO, associação pública com personalidade jurídica de direito público interno, constituída  nos termos da Lei Federal nº 11.107/2005 e do Decreto Federal nº 6.017/2007, inscrita no CNPJ nº 59.616.682/0001-04, com sede na Rua VP R2, Lotes 13 e 14, Quadra 02-B, s/n, Distrito Agroindustrial de Anápolis, CEP 75.132-025, Anápolis/GO, neste ato representada por sua Secretária Executiva, Sra. POLIANA RAMOS DE OLIVEIRA MORAIS, inscrita no CPF nº 703.541.031-72, nos termos do Estatuto e Contrato de Consórcio do CISCENO e do ato de delegação de competência constante dos autos do Processo nº 025/2026</w:t>
      </w:r>
      <w:r>
        <w:rPr>
          <w:rFonts w:ascii="Calibri" w:eastAsia="Calibri" w:hAnsi="Calibri" w:cs="Calibri"/>
        </w:rPr>
        <w:t xml:space="preserve"> </w:t>
      </w:r>
      <w:r w:rsidR="00BC788E">
        <w:rPr>
          <w:rFonts w:ascii="Calibri" w:eastAsia="Calibri" w:hAnsi="Calibri" w:cs="Calibri"/>
          <w:color w:val="000000"/>
        </w:rPr>
        <w:t xml:space="preserve">doravante denominada CONTRATANTE, e o(a) </w:t>
      </w:r>
      <w:r w:rsidR="00BC788E">
        <w:rPr>
          <w:rFonts w:ascii="Calibri" w:eastAsia="Calibri" w:hAnsi="Calibri" w:cs="Calibri"/>
          <w:color w:val="FF0000"/>
        </w:rPr>
        <w:t>..............................</w:t>
      </w:r>
      <w:r w:rsidR="00BC788E">
        <w:rPr>
          <w:rFonts w:ascii="Calibri" w:eastAsia="Calibri" w:hAnsi="Calibri" w:cs="Calibri"/>
          <w:color w:val="000000"/>
        </w:rPr>
        <w:t xml:space="preserve"> inscrito(a) no CNPJ/MF sob o nº </w:t>
      </w:r>
      <w:r w:rsidR="00BC788E">
        <w:rPr>
          <w:rFonts w:ascii="Calibri" w:eastAsia="Calibri" w:hAnsi="Calibri" w:cs="Calibri"/>
          <w:color w:val="FF0000"/>
        </w:rPr>
        <w:t>............................</w:t>
      </w:r>
      <w:r w:rsidR="00BC788E">
        <w:rPr>
          <w:rFonts w:ascii="Calibri" w:eastAsia="Calibri" w:hAnsi="Calibri" w:cs="Calibri"/>
          <w:color w:val="000000"/>
        </w:rPr>
        <w:t xml:space="preserve">, sediado(a) na </w:t>
      </w:r>
      <w:r w:rsidR="00BC788E">
        <w:rPr>
          <w:rFonts w:ascii="Calibri" w:eastAsia="Calibri" w:hAnsi="Calibri" w:cs="Calibri"/>
          <w:color w:val="FF0000"/>
        </w:rPr>
        <w:t>...................................</w:t>
      </w:r>
      <w:r w:rsidR="00BC788E">
        <w:rPr>
          <w:rFonts w:ascii="Calibri" w:eastAsia="Calibri" w:hAnsi="Calibri" w:cs="Calibri"/>
          <w:color w:val="000000"/>
        </w:rPr>
        <w:t xml:space="preserve">, em </w:t>
      </w:r>
      <w:r w:rsidR="00BC788E">
        <w:rPr>
          <w:rFonts w:ascii="Calibri" w:eastAsia="Calibri" w:hAnsi="Calibri" w:cs="Calibri"/>
          <w:color w:val="FF0000"/>
        </w:rPr>
        <w:t>.............................</w:t>
      </w:r>
      <w:r w:rsidR="00BC788E">
        <w:rPr>
          <w:rFonts w:ascii="Calibri" w:eastAsia="Calibri" w:hAnsi="Calibri" w:cs="Calibri"/>
          <w:color w:val="000000"/>
        </w:rPr>
        <w:t xml:space="preserve"> doravante designada CONTRATADA, neste ato representada pelo(a) Sr.(a) </w:t>
      </w:r>
      <w:r w:rsidR="00BC788E">
        <w:rPr>
          <w:rFonts w:ascii="Calibri" w:eastAsia="Calibri" w:hAnsi="Calibri" w:cs="Calibri"/>
          <w:color w:val="FF0000"/>
        </w:rPr>
        <w:t>.....................</w:t>
      </w:r>
      <w:r w:rsidR="00BC788E">
        <w:rPr>
          <w:rFonts w:ascii="Calibri" w:eastAsia="Calibri" w:hAnsi="Calibri" w:cs="Calibri"/>
          <w:color w:val="000000"/>
        </w:rPr>
        <w:t xml:space="preserve">, portador(a) da Carteira de Identidade nº </w:t>
      </w:r>
      <w:r w:rsidR="00BC788E">
        <w:rPr>
          <w:rFonts w:ascii="Calibri" w:eastAsia="Calibri" w:hAnsi="Calibri" w:cs="Calibri"/>
          <w:color w:val="FF0000"/>
        </w:rPr>
        <w:t>.................</w:t>
      </w:r>
      <w:r w:rsidR="00BC788E">
        <w:rPr>
          <w:rFonts w:ascii="Calibri" w:eastAsia="Calibri" w:hAnsi="Calibri" w:cs="Calibri"/>
          <w:color w:val="000000"/>
        </w:rPr>
        <w:t xml:space="preserve">, expedida pela (o) </w:t>
      </w:r>
      <w:r w:rsidR="00BC788E">
        <w:rPr>
          <w:rFonts w:ascii="Calibri" w:eastAsia="Calibri" w:hAnsi="Calibri" w:cs="Calibri"/>
          <w:color w:val="FF0000"/>
        </w:rPr>
        <w:t>..................</w:t>
      </w:r>
      <w:r w:rsidR="00BC788E">
        <w:rPr>
          <w:rFonts w:ascii="Calibri" w:eastAsia="Calibri" w:hAnsi="Calibri" w:cs="Calibri"/>
          <w:color w:val="000000"/>
        </w:rPr>
        <w:t xml:space="preserve">, e CPF nº </w:t>
      </w:r>
      <w:r w:rsidR="00BC788E">
        <w:rPr>
          <w:rFonts w:ascii="Calibri" w:eastAsia="Calibri" w:hAnsi="Calibri" w:cs="Calibri"/>
          <w:color w:val="FF0000"/>
        </w:rPr>
        <w:t>.........................</w:t>
      </w:r>
      <w:r w:rsidR="00BC788E">
        <w:rPr>
          <w:rFonts w:ascii="Calibri" w:eastAsia="Calibri" w:hAnsi="Calibri" w:cs="Calibri"/>
          <w:color w:val="000000"/>
        </w:rPr>
        <w:t xml:space="preserve">, tendo em vista o que consta no Processo nº </w:t>
      </w:r>
      <w:r w:rsidR="00BC788E">
        <w:rPr>
          <w:rFonts w:ascii="Calibri" w:eastAsia="Calibri" w:hAnsi="Calibri" w:cs="Calibri"/>
          <w:color w:val="FF0000"/>
        </w:rPr>
        <w:t xml:space="preserve">.............................. </w:t>
      </w:r>
      <w:r w:rsidR="00BC788E">
        <w:rPr>
          <w:rFonts w:ascii="Calibri" w:eastAsia="Calibri" w:hAnsi="Calibri" w:cs="Calibri"/>
          <w:color w:val="000000"/>
        </w:rPr>
        <w:t>e em observância às disposições da Lei nº 14</w:t>
      </w:r>
      <w:r w:rsidR="00DE616D">
        <w:rPr>
          <w:rFonts w:ascii="Calibri" w:eastAsia="Calibri" w:hAnsi="Calibri" w:cs="Calibri"/>
          <w:color w:val="000000"/>
        </w:rPr>
        <w:t xml:space="preserve">.133/2021, da Lei nº 123/2006 e </w:t>
      </w:r>
      <w:r w:rsidR="00DE616D" w:rsidRPr="00B66FB1">
        <w:rPr>
          <w:rFonts w:ascii="Calibri" w:eastAsia="Calibri" w:hAnsi="Calibri" w:cs="Calibri"/>
        </w:rPr>
        <w:t>Lei Municipal nº 1.841/2022</w:t>
      </w:r>
      <w:r w:rsidR="00BC788E">
        <w:rPr>
          <w:rFonts w:ascii="Calibri" w:eastAsia="Calibri" w:hAnsi="Calibri" w:cs="Calibri"/>
          <w:color w:val="000000"/>
        </w:rPr>
        <w:t xml:space="preserve">, resolvem celebrar o presente Termo de Contrato, decorrente do </w:t>
      </w:r>
      <w:r w:rsidR="00BC788E">
        <w:rPr>
          <w:rFonts w:ascii="Calibri" w:eastAsia="Calibri" w:hAnsi="Calibri" w:cs="Calibri"/>
        </w:rPr>
        <w:t>Pregão</w:t>
      </w:r>
      <w:r w:rsidR="00DE616D">
        <w:rPr>
          <w:rFonts w:ascii="Calibri" w:eastAsia="Calibri" w:hAnsi="Calibri" w:cs="Calibri"/>
          <w:color w:val="000000"/>
        </w:rPr>
        <w:t xml:space="preserve"> nº 001/2026</w:t>
      </w:r>
      <w:r w:rsidR="00BC788E">
        <w:rPr>
          <w:rFonts w:ascii="Calibri" w:eastAsia="Calibri" w:hAnsi="Calibri" w:cs="Calibri"/>
          <w:color w:val="000000"/>
        </w:rPr>
        <w:t xml:space="preserve"> ,  mediante as cláusulas e condições a seguir enunciadas.</w:t>
      </w:r>
    </w:p>
    <w:p w14:paraId="4D79B7CA" w14:textId="77777777" w:rsidR="00BC788E" w:rsidRDefault="00BC788E" w:rsidP="00BC788E">
      <w:pPr>
        <w:pBdr>
          <w:top w:val="nil"/>
          <w:left w:val="nil"/>
          <w:bottom w:val="nil"/>
          <w:right w:val="nil"/>
          <w:between w:val="nil"/>
        </w:pBdr>
        <w:jc w:val="both"/>
        <w:rPr>
          <w:rFonts w:ascii="Calibri" w:eastAsia="Calibri" w:hAnsi="Calibri" w:cs="Calibri"/>
          <w:color w:val="000000"/>
        </w:rPr>
      </w:pPr>
    </w:p>
    <w:p w14:paraId="518CA4DC"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PRIMEIRA – OBJETO.</w:t>
      </w:r>
    </w:p>
    <w:p w14:paraId="03AB751B" w14:textId="7E45357C" w:rsidR="00BC788E" w:rsidRDefault="00BC788E" w:rsidP="001B62D1">
      <w:pPr>
        <w:keepNext/>
        <w:keepLines/>
        <w:numPr>
          <w:ilvl w:val="1"/>
          <w:numId w:val="21"/>
        </w:numPr>
        <w:pBdr>
          <w:top w:val="nil"/>
          <w:left w:val="nil"/>
          <w:bottom w:val="nil"/>
          <w:right w:val="nil"/>
          <w:between w:val="nil"/>
        </w:pBdr>
        <w:tabs>
          <w:tab w:val="left" w:pos="567"/>
        </w:tabs>
        <w:spacing w:after="0" w:line="240" w:lineRule="auto"/>
        <w:jc w:val="both"/>
      </w:pPr>
      <w:r>
        <w:rPr>
          <w:rFonts w:ascii="Calibri" w:eastAsia="Calibri" w:hAnsi="Calibri" w:cs="Calibri"/>
          <w:color w:val="000000"/>
        </w:rPr>
        <w:t>O objeto do presente Ter</w:t>
      </w:r>
      <w:r w:rsidR="001B62D1">
        <w:rPr>
          <w:rFonts w:ascii="Calibri" w:eastAsia="Calibri" w:hAnsi="Calibri" w:cs="Calibri"/>
          <w:color w:val="000000"/>
        </w:rPr>
        <w:t xml:space="preserve">mo de Contrato é a aquisição de </w:t>
      </w:r>
      <w:r w:rsidR="001B62D1" w:rsidRPr="001B62D1">
        <w:rPr>
          <w:rFonts w:ascii="Calibri" w:eastAsia="Calibri" w:hAnsi="Calibri" w:cs="Calibri"/>
          <w:color w:val="000000"/>
        </w:rPr>
        <w:t>Contratação de empresa especializada para o fornecimento de mobiliários e materiais permanentes</w:t>
      </w:r>
      <w:r>
        <w:rPr>
          <w:rFonts w:ascii="Calibri" w:eastAsia="Calibri" w:hAnsi="Calibri" w:cs="Calibri"/>
          <w:color w:val="000000"/>
        </w:rPr>
        <w:t>, conforme especificações e quantitativos estabelecidos no Termo de Referência, anexo do Edital.</w:t>
      </w:r>
    </w:p>
    <w:p w14:paraId="2F029CA2" w14:textId="77777777" w:rsidR="00BC788E" w:rsidRDefault="00BC788E" w:rsidP="00BC788E">
      <w:pPr>
        <w:keepNext/>
        <w:keepLines/>
        <w:numPr>
          <w:ilvl w:val="1"/>
          <w:numId w:val="21"/>
        </w:numPr>
        <w:pBdr>
          <w:top w:val="nil"/>
          <w:left w:val="nil"/>
          <w:bottom w:val="nil"/>
          <w:right w:val="nil"/>
          <w:between w:val="nil"/>
        </w:pBdr>
        <w:tabs>
          <w:tab w:val="left" w:pos="567"/>
        </w:tabs>
        <w:spacing w:after="0" w:line="240" w:lineRule="auto"/>
        <w:ind w:left="0"/>
        <w:jc w:val="both"/>
      </w:pPr>
      <w:r>
        <w:rPr>
          <w:rFonts w:ascii="Calibri" w:eastAsia="Calibri" w:hAnsi="Calibri" w:cs="Calibri"/>
          <w:color w:val="000000"/>
        </w:rPr>
        <w:t xml:space="preserve">Este Termo de Contrato vincula-se ao Edital do </w:t>
      </w:r>
      <w:r>
        <w:rPr>
          <w:rFonts w:ascii="Calibri" w:eastAsia="Calibri" w:hAnsi="Calibri" w:cs="Calibri"/>
        </w:rPr>
        <w:t>Pregão</w:t>
      </w:r>
      <w:r>
        <w:rPr>
          <w:rFonts w:ascii="Calibri" w:eastAsia="Calibri" w:hAnsi="Calibri" w:cs="Calibri"/>
          <w:color w:val="000000"/>
        </w:rPr>
        <w:t>, identificado no preâmbulo e à proposta vencedora, independentemente de transcrição.</w:t>
      </w:r>
    </w:p>
    <w:p w14:paraId="30FBFDBF" w14:textId="77777777" w:rsidR="00BC788E" w:rsidRDefault="00BC788E" w:rsidP="00BC788E">
      <w:pPr>
        <w:keepNext/>
        <w:keepLines/>
        <w:numPr>
          <w:ilvl w:val="1"/>
          <w:numId w:val="21"/>
        </w:numPr>
        <w:pBdr>
          <w:top w:val="nil"/>
          <w:left w:val="nil"/>
          <w:bottom w:val="nil"/>
          <w:right w:val="nil"/>
          <w:between w:val="nil"/>
        </w:pBdr>
        <w:tabs>
          <w:tab w:val="left" w:pos="567"/>
        </w:tabs>
        <w:spacing w:after="0" w:line="240" w:lineRule="auto"/>
        <w:ind w:left="0"/>
        <w:jc w:val="both"/>
      </w:pPr>
      <w:r>
        <w:rPr>
          <w:rFonts w:ascii="Calibri" w:eastAsia="Calibri" w:hAnsi="Calibri" w:cs="Calibri"/>
          <w:color w:val="000000"/>
        </w:rPr>
        <w:t>Discriminação do objeto:</w:t>
      </w:r>
    </w:p>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BC788E" w14:paraId="5B75E604" w14:textId="77777777" w:rsidTr="00BC788E">
        <w:tc>
          <w:tcPr>
            <w:tcW w:w="10135" w:type="dxa"/>
            <w:shd w:val="clear" w:color="auto" w:fill="D9D9D9"/>
            <w:vAlign w:val="center"/>
          </w:tcPr>
          <w:p w14:paraId="61F05190" w14:textId="77777777" w:rsidR="00BC788E" w:rsidRDefault="00BC788E" w:rsidP="00BC788E">
            <w:pPr>
              <w:ind w:right="-8"/>
              <w:rPr>
                <w:rFonts w:ascii="Calibri" w:eastAsia="Calibri" w:hAnsi="Calibri" w:cs="Calibri"/>
              </w:rPr>
            </w:pPr>
            <w:r>
              <w:rPr>
                <w:rFonts w:ascii="Calibri" w:eastAsia="Calibri" w:hAnsi="Calibri" w:cs="Calibri"/>
                <w:b/>
              </w:rPr>
              <w:t xml:space="preserve">EMPRESA: </w:t>
            </w:r>
          </w:p>
        </w:tc>
      </w:tr>
      <w:tr w:rsidR="00BC788E" w14:paraId="632463A4" w14:textId="77777777" w:rsidTr="00BC788E">
        <w:tc>
          <w:tcPr>
            <w:tcW w:w="10135" w:type="dxa"/>
            <w:shd w:val="clear" w:color="auto" w:fill="D9D9D9"/>
            <w:vAlign w:val="center"/>
          </w:tcPr>
          <w:p w14:paraId="55060616" w14:textId="77777777" w:rsidR="00BC788E" w:rsidRDefault="00BC788E" w:rsidP="00BC788E">
            <w:pPr>
              <w:ind w:right="-8"/>
              <w:rPr>
                <w:rFonts w:ascii="Calibri" w:eastAsia="Calibri" w:hAnsi="Calibri" w:cs="Calibri"/>
              </w:rPr>
            </w:pPr>
            <w:r>
              <w:rPr>
                <w:rFonts w:ascii="Calibri" w:eastAsia="Calibri" w:hAnsi="Calibri" w:cs="Calibri"/>
                <w:b/>
              </w:rPr>
              <w:t xml:space="preserve">CNPJ: </w:t>
            </w:r>
          </w:p>
        </w:tc>
      </w:tr>
      <w:tr w:rsidR="00BC788E" w14:paraId="1832E70B" w14:textId="77777777" w:rsidTr="00BC788E">
        <w:tc>
          <w:tcPr>
            <w:tcW w:w="10135" w:type="dxa"/>
            <w:shd w:val="clear" w:color="auto" w:fill="D9D9D9"/>
            <w:vAlign w:val="center"/>
          </w:tcPr>
          <w:p w14:paraId="060F68C4" w14:textId="77777777" w:rsidR="00BC788E" w:rsidRDefault="00BC788E" w:rsidP="00BC788E">
            <w:pPr>
              <w:ind w:right="-8"/>
              <w:rPr>
                <w:rFonts w:ascii="Calibri" w:eastAsia="Calibri" w:hAnsi="Calibri" w:cs="Calibri"/>
              </w:rPr>
            </w:pPr>
            <w:r>
              <w:rPr>
                <w:rFonts w:ascii="Calibri" w:eastAsia="Calibri" w:hAnsi="Calibri" w:cs="Calibri"/>
                <w:b/>
              </w:rPr>
              <w:t xml:space="preserve">ENDEREÇO: </w:t>
            </w:r>
          </w:p>
        </w:tc>
      </w:tr>
      <w:tr w:rsidR="00BC788E" w14:paraId="0268F574" w14:textId="77777777" w:rsidTr="00BC788E">
        <w:tc>
          <w:tcPr>
            <w:tcW w:w="10135" w:type="dxa"/>
            <w:shd w:val="clear" w:color="auto" w:fill="D9D9D9"/>
            <w:vAlign w:val="center"/>
          </w:tcPr>
          <w:p w14:paraId="73D6618B" w14:textId="77777777" w:rsidR="00BC788E" w:rsidRDefault="00BC788E" w:rsidP="00BC788E">
            <w:pPr>
              <w:ind w:right="-8"/>
              <w:rPr>
                <w:rFonts w:ascii="Calibri" w:eastAsia="Calibri" w:hAnsi="Calibri" w:cs="Calibri"/>
              </w:rPr>
            </w:pPr>
            <w:r>
              <w:rPr>
                <w:rFonts w:ascii="Calibri" w:eastAsia="Calibri" w:hAnsi="Calibri" w:cs="Calibri"/>
                <w:b/>
              </w:rPr>
              <w:t xml:space="preserve">REPRESENTANTE: </w:t>
            </w:r>
          </w:p>
        </w:tc>
      </w:tr>
      <w:tr w:rsidR="00BC788E" w14:paraId="1A456862" w14:textId="77777777" w:rsidTr="00BC788E">
        <w:tc>
          <w:tcPr>
            <w:tcW w:w="10135" w:type="dxa"/>
            <w:shd w:val="clear" w:color="auto" w:fill="D9D9D9"/>
            <w:vAlign w:val="center"/>
          </w:tcPr>
          <w:p w14:paraId="0F9D229C" w14:textId="77777777" w:rsidR="00BC788E" w:rsidRDefault="00BC788E" w:rsidP="00BC788E">
            <w:pPr>
              <w:ind w:right="-8"/>
              <w:rPr>
                <w:rFonts w:ascii="Calibri" w:eastAsia="Calibri" w:hAnsi="Calibri" w:cs="Calibri"/>
                <w:b/>
              </w:rPr>
            </w:pPr>
            <w:r>
              <w:rPr>
                <w:rFonts w:ascii="Calibri" w:eastAsia="Calibri" w:hAnsi="Calibri" w:cs="Calibri"/>
                <w:b/>
              </w:rPr>
              <w:t>E-MAIL:                                                                                                                    TEL.: (   )</w:t>
            </w:r>
          </w:p>
        </w:tc>
      </w:tr>
    </w:tbl>
    <w:p w14:paraId="73C23A6F" w14:textId="77777777" w:rsidR="00BC788E" w:rsidRDefault="00BC788E" w:rsidP="00BC788E">
      <w:pPr>
        <w:widowControl w:val="0"/>
        <w:pBdr>
          <w:top w:val="nil"/>
          <w:left w:val="nil"/>
          <w:bottom w:val="nil"/>
          <w:right w:val="nil"/>
          <w:between w:val="nil"/>
        </w:pBdr>
        <w:rPr>
          <w:rFonts w:ascii="Calibri" w:eastAsia="Calibri" w:hAnsi="Calibri" w:cs="Calibri"/>
          <w:b/>
        </w:rPr>
      </w:pPr>
    </w:p>
    <w:p w14:paraId="7D48B56C" w14:textId="77777777" w:rsidR="00BC788E" w:rsidRDefault="00BC788E" w:rsidP="00BC788E">
      <w:pPr>
        <w:widowControl w:val="0"/>
        <w:pBdr>
          <w:top w:val="nil"/>
          <w:left w:val="nil"/>
          <w:bottom w:val="nil"/>
          <w:right w:val="nil"/>
          <w:between w:val="nil"/>
        </w:pBdr>
        <w:rPr>
          <w:rFonts w:ascii="Calibri" w:eastAsia="Calibri" w:hAnsi="Calibri" w:cs="Calibri"/>
          <w:b/>
        </w:rPr>
      </w:pPr>
    </w:p>
    <w:p w14:paraId="6964EF3C" w14:textId="77777777" w:rsidR="00BC788E" w:rsidRDefault="00BC788E" w:rsidP="00BC788E">
      <w:pPr>
        <w:widowControl w:val="0"/>
        <w:pBdr>
          <w:top w:val="nil"/>
          <w:left w:val="nil"/>
          <w:bottom w:val="nil"/>
          <w:right w:val="nil"/>
          <w:between w:val="nil"/>
        </w:pBdr>
        <w:rPr>
          <w:rFonts w:ascii="Calibri" w:eastAsia="Calibri" w:hAnsi="Calibri" w:cs="Calibri"/>
          <w:b/>
        </w:rPr>
      </w:pPr>
    </w:p>
    <w:tbl>
      <w:tblPr>
        <w:tblW w:w="10135" w:type="dxa"/>
        <w:tblLayout w:type="fixed"/>
        <w:tblLook w:val="0400" w:firstRow="0" w:lastRow="0" w:firstColumn="0" w:lastColumn="0" w:noHBand="0" w:noVBand="1"/>
      </w:tblPr>
      <w:tblGrid>
        <w:gridCol w:w="747"/>
        <w:gridCol w:w="4820"/>
        <w:gridCol w:w="1164"/>
        <w:gridCol w:w="1148"/>
        <w:gridCol w:w="1175"/>
        <w:gridCol w:w="1081"/>
      </w:tblGrid>
      <w:tr w:rsidR="00BC788E" w14:paraId="17846821" w14:textId="77777777" w:rsidTr="00BC788E">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3ACC80" w14:textId="77777777" w:rsidR="00BC788E" w:rsidRDefault="00BC788E" w:rsidP="00BC788E">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C4466E" w14:textId="77777777" w:rsidR="00BC788E" w:rsidRDefault="00BC788E" w:rsidP="00BC788E">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CED46F" w14:textId="77777777" w:rsidR="00BC788E" w:rsidRDefault="00BC788E" w:rsidP="00BC788E">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B88470" w14:textId="77777777" w:rsidR="00BC788E" w:rsidRDefault="00BC788E" w:rsidP="00BC788E">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BD758E" w14:textId="77777777" w:rsidR="00BC788E" w:rsidRDefault="00BC788E" w:rsidP="00BC788E">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53C39E" w14:textId="77777777" w:rsidR="00BC788E" w:rsidRDefault="00BC788E" w:rsidP="00BC788E">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b/>
                <w:color w:val="000000"/>
              </w:rPr>
              <w:t>VALOR TOTAL</w:t>
            </w:r>
          </w:p>
        </w:tc>
      </w:tr>
      <w:tr w:rsidR="00BC788E" w14:paraId="26BC4F27" w14:textId="77777777" w:rsidTr="00BC788E">
        <w:trPr>
          <w:trHeight w:val="20"/>
        </w:trPr>
        <w:tc>
          <w:tcPr>
            <w:tcW w:w="747" w:type="dxa"/>
            <w:tcBorders>
              <w:top w:val="nil"/>
              <w:left w:val="single" w:sz="4" w:space="0" w:color="000000"/>
              <w:bottom w:val="single" w:sz="4" w:space="0" w:color="000000"/>
              <w:right w:val="nil"/>
            </w:tcBorders>
            <w:shd w:val="clear" w:color="auto" w:fill="F2F2F2"/>
            <w:vAlign w:val="center"/>
          </w:tcPr>
          <w:p w14:paraId="4D9B8AC3" w14:textId="77777777" w:rsidR="00BC788E" w:rsidRDefault="00BC788E" w:rsidP="00BC788E">
            <w:pPr>
              <w:pBdr>
                <w:top w:val="nil"/>
                <w:left w:val="nil"/>
                <w:bottom w:val="nil"/>
                <w:right w:val="nil"/>
                <w:between w:val="nil"/>
              </w:pBdr>
              <w:ind w:left="142"/>
              <w:jc w:val="center"/>
              <w:rPr>
                <w:rFonts w:ascii="Calibri" w:eastAsia="Calibri" w:hAnsi="Calibri" w:cs="Calibri"/>
                <w:b/>
                <w:color w:val="000000"/>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14:paraId="63272D56" w14:textId="77777777" w:rsidR="00BC788E" w:rsidRDefault="00BC788E" w:rsidP="00BC788E">
            <w:pPr>
              <w:jc w:val="both"/>
              <w:rPr>
                <w:rFonts w:ascii="Calibri" w:eastAsia="Calibri" w:hAnsi="Calibri" w:cs="Calibri"/>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7103158E" w14:textId="77777777" w:rsidR="00BC788E" w:rsidRDefault="00BC788E" w:rsidP="00BC788E">
            <w:pPr>
              <w:jc w:val="center"/>
              <w:rPr>
                <w:rFonts w:ascii="Calibri" w:eastAsia="Calibri" w:hAnsi="Calibri" w:cs="Calibri"/>
              </w:rPr>
            </w:pPr>
          </w:p>
        </w:tc>
        <w:tc>
          <w:tcPr>
            <w:tcW w:w="1148" w:type="dxa"/>
            <w:tcBorders>
              <w:top w:val="nil"/>
              <w:left w:val="nil"/>
              <w:bottom w:val="single" w:sz="4" w:space="0" w:color="000000"/>
              <w:right w:val="single" w:sz="4" w:space="0" w:color="000000"/>
            </w:tcBorders>
            <w:shd w:val="clear" w:color="auto" w:fill="FFFFFF"/>
            <w:vAlign w:val="center"/>
          </w:tcPr>
          <w:p w14:paraId="1E5ED635" w14:textId="77777777" w:rsidR="00BC788E" w:rsidRDefault="00BC788E" w:rsidP="00BC788E">
            <w:pPr>
              <w:jc w:val="center"/>
              <w:rPr>
                <w:rFonts w:ascii="Calibri" w:eastAsia="Calibri" w:hAnsi="Calibri" w:cs="Calibri"/>
              </w:rPr>
            </w:pPr>
          </w:p>
        </w:tc>
        <w:tc>
          <w:tcPr>
            <w:tcW w:w="1175" w:type="dxa"/>
            <w:tcBorders>
              <w:top w:val="nil"/>
              <w:left w:val="nil"/>
              <w:bottom w:val="single" w:sz="4" w:space="0" w:color="000000"/>
              <w:right w:val="single" w:sz="4" w:space="0" w:color="000000"/>
            </w:tcBorders>
            <w:shd w:val="clear" w:color="auto" w:fill="FFFFFF"/>
            <w:vAlign w:val="center"/>
          </w:tcPr>
          <w:p w14:paraId="374C7F34" w14:textId="77777777" w:rsidR="00BC788E" w:rsidRDefault="00BC788E" w:rsidP="00BC788E">
            <w:pPr>
              <w:jc w:val="right"/>
              <w:rPr>
                <w:rFonts w:ascii="Calibri" w:eastAsia="Calibri" w:hAnsi="Calibri" w:cs="Calibri"/>
              </w:rPr>
            </w:pPr>
          </w:p>
        </w:tc>
        <w:tc>
          <w:tcPr>
            <w:tcW w:w="1081" w:type="dxa"/>
            <w:tcBorders>
              <w:top w:val="nil"/>
              <w:left w:val="nil"/>
              <w:bottom w:val="single" w:sz="4" w:space="0" w:color="000000"/>
              <w:right w:val="single" w:sz="4" w:space="0" w:color="000000"/>
            </w:tcBorders>
            <w:shd w:val="clear" w:color="auto" w:fill="FFFFFF"/>
            <w:vAlign w:val="center"/>
          </w:tcPr>
          <w:p w14:paraId="0CB8C077" w14:textId="77777777" w:rsidR="00BC788E" w:rsidRDefault="00BC788E" w:rsidP="00BC788E">
            <w:pPr>
              <w:jc w:val="right"/>
              <w:rPr>
                <w:rFonts w:ascii="Calibri" w:eastAsia="Calibri" w:hAnsi="Calibri" w:cs="Calibri"/>
              </w:rPr>
            </w:pPr>
          </w:p>
        </w:tc>
      </w:tr>
      <w:tr w:rsidR="00BC788E" w14:paraId="357A0093" w14:textId="77777777" w:rsidTr="00BC788E">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21354E4E" w14:textId="77777777" w:rsidR="00BC788E" w:rsidRDefault="00BC788E" w:rsidP="00BC788E">
            <w:pPr>
              <w:pBdr>
                <w:top w:val="nil"/>
                <w:left w:val="nil"/>
                <w:bottom w:val="nil"/>
                <w:right w:val="nil"/>
                <w:between w:val="nil"/>
              </w:pBdr>
              <w:jc w:val="both"/>
              <w:rPr>
                <w:rFonts w:ascii="Calibri" w:eastAsia="Calibri" w:hAnsi="Calibri" w:cs="Calibri"/>
                <w:b/>
                <w:color w:val="000000"/>
              </w:rPr>
            </w:pPr>
            <w:r>
              <w:rPr>
                <w:rFonts w:ascii="Calibri" w:eastAsia="Calibri" w:hAnsi="Calibri" w:cs="Calibri"/>
                <w:b/>
                <w:color w:val="000000"/>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14:paraId="1509D696" w14:textId="77777777" w:rsidR="00BC788E" w:rsidRDefault="00BC788E" w:rsidP="00BC788E">
            <w:pPr>
              <w:jc w:val="right"/>
              <w:rPr>
                <w:rFonts w:ascii="Calibri" w:eastAsia="Calibri" w:hAnsi="Calibri" w:cs="Calibri"/>
                <w:b/>
              </w:rPr>
            </w:pPr>
          </w:p>
        </w:tc>
      </w:tr>
    </w:tbl>
    <w:p w14:paraId="2474D734" w14:textId="77777777" w:rsidR="00BC788E" w:rsidRDefault="00BC788E" w:rsidP="00BC788E">
      <w:pPr>
        <w:pBdr>
          <w:top w:val="nil"/>
          <w:left w:val="nil"/>
          <w:bottom w:val="nil"/>
          <w:right w:val="nil"/>
          <w:between w:val="nil"/>
        </w:pBdr>
        <w:shd w:val="clear" w:color="auto" w:fill="FFFFFF"/>
        <w:jc w:val="both"/>
        <w:rPr>
          <w:rFonts w:ascii="Calibri" w:eastAsia="Calibri" w:hAnsi="Calibri" w:cs="Calibri"/>
          <w:color w:val="000000"/>
        </w:rPr>
      </w:pPr>
      <w:r>
        <w:rPr>
          <w:rFonts w:ascii="Calibri" w:eastAsia="Calibri" w:hAnsi="Calibri" w:cs="Calibri"/>
          <w:color w:val="000000"/>
        </w:rPr>
        <w:t> </w:t>
      </w:r>
    </w:p>
    <w:p w14:paraId="3170AA87"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SEGUNDA – VIGÊNCIA.</w:t>
      </w:r>
    </w:p>
    <w:p w14:paraId="309616A4" w14:textId="77777777" w:rsidR="00BC788E" w:rsidRDefault="00BC788E" w:rsidP="00BC788E">
      <w:pPr>
        <w:numPr>
          <w:ilvl w:val="1"/>
          <w:numId w:val="21"/>
        </w:numPr>
        <w:tabs>
          <w:tab w:val="left" w:pos="142"/>
        </w:tabs>
        <w:spacing w:after="0" w:line="240" w:lineRule="auto"/>
        <w:ind w:left="0"/>
        <w:jc w:val="both"/>
      </w:pPr>
      <w:r>
        <w:rPr>
          <w:rFonts w:ascii="Calibri" w:eastAsia="Calibri" w:hAnsi="Calibri" w:cs="Calibri"/>
        </w:rPr>
        <w:t>O prazo de vigência deste Termo de Contrato é aquele fixado no Termo de Referência, com início na data de ____/____/______ e encerramento em ____/____/______, prorrogável na forma do art. 107 da Lei nº 14.133/2021.</w:t>
      </w:r>
    </w:p>
    <w:p w14:paraId="08EF68E0" w14:textId="77777777" w:rsidR="00BC788E" w:rsidRDefault="00BC788E" w:rsidP="00BC788E">
      <w:pPr>
        <w:ind w:left="425"/>
        <w:jc w:val="both"/>
        <w:rPr>
          <w:rFonts w:ascii="Calibri" w:eastAsia="Calibri" w:hAnsi="Calibri" w:cs="Calibri"/>
        </w:rPr>
      </w:pPr>
    </w:p>
    <w:p w14:paraId="6396FDF0"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TERCEIRA – PREÇO.</w:t>
      </w:r>
    </w:p>
    <w:p w14:paraId="2BD445CC" w14:textId="77777777" w:rsidR="00BC788E" w:rsidRDefault="00BC788E" w:rsidP="00BC788E">
      <w:pPr>
        <w:numPr>
          <w:ilvl w:val="1"/>
          <w:numId w:val="21"/>
        </w:numPr>
        <w:spacing w:after="0" w:line="240" w:lineRule="auto"/>
        <w:ind w:left="0"/>
        <w:jc w:val="both"/>
      </w:pPr>
      <w:r>
        <w:rPr>
          <w:rFonts w:ascii="Calibri" w:eastAsia="Calibri" w:hAnsi="Calibri" w:cs="Calibri"/>
        </w:rPr>
        <w:t>O valor do presente Termo de Contrato é de R$ ............ (...............)</w:t>
      </w:r>
      <w:r>
        <w:rPr>
          <w:rFonts w:ascii="Calibri" w:eastAsia="Calibri" w:hAnsi="Calibri" w:cs="Calibri"/>
          <w:b/>
        </w:rPr>
        <w:t>.</w:t>
      </w:r>
    </w:p>
    <w:p w14:paraId="060A1840" w14:textId="77777777" w:rsidR="00BC788E" w:rsidRDefault="00BC788E" w:rsidP="00BC788E">
      <w:pPr>
        <w:numPr>
          <w:ilvl w:val="1"/>
          <w:numId w:val="21"/>
        </w:numPr>
        <w:spacing w:after="0" w:line="240" w:lineRule="auto"/>
        <w:ind w:left="0"/>
        <w:jc w:val="both"/>
      </w:pPr>
      <w:r>
        <w:rPr>
          <w:rFonts w:ascii="Calibri" w:eastAsia="Calibri" w:hAnsi="Calibri" w:cs="Calibri"/>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C50F071" w14:textId="77777777" w:rsidR="00BC788E" w:rsidRDefault="00BC788E" w:rsidP="00BC788E">
      <w:pPr>
        <w:pBdr>
          <w:top w:val="nil"/>
          <w:left w:val="nil"/>
          <w:bottom w:val="nil"/>
          <w:right w:val="nil"/>
          <w:between w:val="nil"/>
        </w:pBdr>
        <w:ind w:left="720"/>
        <w:rPr>
          <w:rFonts w:ascii="Calibri" w:eastAsia="Calibri" w:hAnsi="Calibri" w:cs="Calibri"/>
          <w:color w:val="000000"/>
        </w:rPr>
      </w:pPr>
    </w:p>
    <w:p w14:paraId="58250ACC"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QUARTA – DOTAÇÃO ORÇAMENTÁRIA.</w:t>
      </w:r>
    </w:p>
    <w:p w14:paraId="707527C1" w14:textId="00A18ABD" w:rsidR="00BC788E" w:rsidRDefault="00BC788E" w:rsidP="00BC788E">
      <w:pPr>
        <w:numPr>
          <w:ilvl w:val="1"/>
          <w:numId w:val="21"/>
        </w:numPr>
        <w:spacing w:after="0" w:line="240" w:lineRule="auto"/>
        <w:ind w:left="0"/>
        <w:jc w:val="both"/>
      </w:pPr>
      <w:r>
        <w:rPr>
          <w:rFonts w:ascii="Calibri" w:eastAsia="Calibri" w:hAnsi="Calibri" w:cs="Calibri"/>
        </w:rPr>
        <w:t xml:space="preserve">As despesas decorrentes desta contratação estão programadas em dotação orçamentária própria, prevista no orçamento </w:t>
      </w:r>
      <w:r w:rsidR="00DD79D8">
        <w:rPr>
          <w:rFonts w:ascii="Calibri" w:eastAsia="Calibri" w:hAnsi="Calibri" w:cs="Calibri"/>
        </w:rPr>
        <w:t>da União, para o exercício de 2026</w:t>
      </w:r>
      <w:r>
        <w:rPr>
          <w:rFonts w:ascii="Calibri" w:eastAsia="Calibri" w:hAnsi="Calibri" w:cs="Calibri"/>
        </w:rPr>
        <w:t>, na classificação abaixo:</w:t>
      </w:r>
    </w:p>
    <w:tbl>
      <w:tblPr>
        <w:tblStyle w:val="Tabelacomgrade"/>
        <w:tblW w:w="9634" w:type="dxa"/>
        <w:tblLook w:val="04A0" w:firstRow="1" w:lastRow="0" w:firstColumn="1" w:lastColumn="0" w:noHBand="0" w:noVBand="1"/>
      </w:tblPr>
      <w:tblGrid>
        <w:gridCol w:w="2830"/>
        <w:gridCol w:w="6804"/>
      </w:tblGrid>
      <w:tr w:rsidR="00307E9E" w:rsidRPr="00B66FB1" w14:paraId="52F4E342" w14:textId="77777777" w:rsidTr="00210C14">
        <w:tc>
          <w:tcPr>
            <w:tcW w:w="2830" w:type="dxa"/>
            <w:tcBorders>
              <w:top w:val="single" w:sz="4" w:space="0" w:color="auto"/>
              <w:left w:val="single" w:sz="4" w:space="0" w:color="auto"/>
              <w:bottom w:val="single" w:sz="4" w:space="0" w:color="auto"/>
              <w:right w:val="single" w:sz="4" w:space="0" w:color="auto"/>
            </w:tcBorders>
            <w:hideMark/>
          </w:tcPr>
          <w:p w14:paraId="4CEC12D9" w14:textId="77777777" w:rsidR="00307E9E" w:rsidRPr="00B66FB1" w:rsidRDefault="00307E9E" w:rsidP="00210C14">
            <w:pPr>
              <w:jc w:val="both"/>
              <w:rPr>
                <w:rFonts w:ascii="Calibri" w:hAnsi="Calibri" w:cs="Calibri"/>
              </w:rPr>
            </w:pPr>
            <w:r w:rsidRPr="00B66FB1">
              <w:rPr>
                <w:rFonts w:ascii="Calibri" w:hAnsi="Calibri" w:cs="Calibri"/>
              </w:rPr>
              <w:t>Dotação Orçamentária</w:t>
            </w:r>
          </w:p>
        </w:tc>
        <w:tc>
          <w:tcPr>
            <w:tcW w:w="6804" w:type="dxa"/>
            <w:tcBorders>
              <w:top w:val="single" w:sz="4" w:space="0" w:color="auto"/>
              <w:left w:val="single" w:sz="4" w:space="0" w:color="auto"/>
              <w:bottom w:val="single" w:sz="4" w:space="0" w:color="auto"/>
              <w:right w:val="single" w:sz="4" w:space="0" w:color="auto"/>
            </w:tcBorders>
            <w:hideMark/>
          </w:tcPr>
          <w:p w14:paraId="179BE6E0" w14:textId="77777777" w:rsidR="00307E9E" w:rsidRPr="00B66FB1" w:rsidRDefault="00307E9E" w:rsidP="00210C14">
            <w:pPr>
              <w:jc w:val="both"/>
              <w:rPr>
                <w:rFonts w:ascii="Calibri" w:hAnsi="Calibri" w:cs="Calibri"/>
              </w:rPr>
            </w:pPr>
            <w:r w:rsidRPr="00B66FB1">
              <w:rPr>
                <w:rFonts w:ascii="Calibri" w:hAnsi="Calibri" w:cs="Calibri"/>
              </w:rPr>
              <w:t>01.01.10.122.1000.1.001.4.4.90.52.42 – Equipamentos e Material Permanente</w:t>
            </w:r>
          </w:p>
        </w:tc>
      </w:tr>
      <w:tr w:rsidR="00307E9E" w:rsidRPr="00B66FB1" w14:paraId="0DA64644" w14:textId="77777777" w:rsidTr="00210C14">
        <w:tc>
          <w:tcPr>
            <w:tcW w:w="2830" w:type="dxa"/>
            <w:tcBorders>
              <w:top w:val="single" w:sz="4" w:space="0" w:color="auto"/>
              <w:left w:val="single" w:sz="4" w:space="0" w:color="auto"/>
              <w:bottom w:val="single" w:sz="4" w:space="0" w:color="auto"/>
              <w:right w:val="single" w:sz="4" w:space="0" w:color="auto"/>
            </w:tcBorders>
            <w:hideMark/>
          </w:tcPr>
          <w:p w14:paraId="17BF4A8C" w14:textId="77777777" w:rsidR="00307E9E" w:rsidRPr="00B66FB1" w:rsidRDefault="00307E9E" w:rsidP="00210C14">
            <w:pPr>
              <w:jc w:val="both"/>
              <w:rPr>
                <w:rFonts w:ascii="Calibri" w:hAnsi="Calibri" w:cs="Calibri"/>
              </w:rPr>
            </w:pPr>
            <w:r w:rsidRPr="00B66FB1">
              <w:rPr>
                <w:rFonts w:ascii="Calibri" w:hAnsi="Calibri" w:cs="Calibri"/>
              </w:rPr>
              <w:t>Natureza da Despesa</w:t>
            </w:r>
          </w:p>
        </w:tc>
        <w:tc>
          <w:tcPr>
            <w:tcW w:w="6804" w:type="dxa"/>
            <w:tcBorders>
              <w:top w:val="single" w:sz="4" w:space="0" w:color="auto"/>
              <w:left w:val="single" w:sz="4" w:space="0" w:color="auto"/>
              <w:bottom w:val="single" w:sz="4" w:space="0" w:color="auto"/>
              <w:right w:val="single" w:sz="4" w:space="0" w:color="auto"/>
            </w:tcBorders>
            <w:hideMark/>
          </w:tcPr>
          <w:p w14:paraId="209BA218" w14:textId="77777777" w:rsidR="00307E9E" w:rsidRPr="00B66FB1" w:rsidRDefault="00307E9E" w:rsidP="00210C14">
            <w:pPr>
              <w:jc w:val="both"/>
              <w:rPr>
                <w:rFonts w:ascii="Calibri" w:hAnsi="Calibri" w:cs="Calibri"/>
              </w:rPr>
            </w:pPr>
            <w:r w:rsidRPr="00B66FB1">
              <w:rPr>
                <w:rFonts w:ascii="Calibri" w:hAnsi="Calibri" w:cs="Calibri"/>
              </w:rPr>
              <w:t>Equipamentos e Material Permanente</w:t>
            </w:r>
          </w:p>
        </w:tc>
      </w:tr>
      <w:tr w:rsidR="00307E9E" w:rsidRPr="00B66FB1" w14:paraId="3F0F215C" w14:textId="77777777" w:rsidTr="00210C14">
        <w:tc>
          <w:tcPr>
            <w:tcW w:w="2830" w:type="dxa"/>
            <w:tcBorders>
              <w:top w:val="single" w:sz="4" w:space="0" w:color="auto"/>
              <w:left w:val="single" w:sz="4" w:space="0" w:color="auto"/>
              <w:bottom w:val="single" w:sz="4" w:space="0" w:color="auto"/>
              <w:right w:val="single" w:sz="4" w:space="0" w:color="auto"/>
            </w:tcBorders>
            <w:hideMark/>
          </w:tcPr>
          <w:p w14:paraId="3EE2667C" w14:textId="77777777" w:rsidR="00307E9E" w:rsidRPr="00B66FB1" w:rsidRDefault="00307E9E" w:rsidP="00210C14">
            <w:pPr>
              <w:jc w:val="both"/>
              <w:rPr>
                <w:rFonts w:ascii="Calibri" w:hAnsi="Calibri" w:cs="Calibri"/>
              </w:rPr>
            </w:pPr>
            <w:r w:rsidRPr="00B66FB1">
              <w:rPr>
                <w:rFonts w:ascii="Calibri" w:hAnsi="Calibri" w:cs="Calibri"/>
              </w:rPr>
              <w:t>Valor Total</w:t>
            </w:r>
          </w:p>
        </w:tc>
        <w:tc>
          <w:tcPr>
            <w:tcW w:w="6804" w:type="dxa"/>
            <w:tcBorders>
              <w:top w:val="single" w:sz="4" w:space="0" w:color="auto"/>
              <w:left w:val="single" w:sz="4" w:space="0" w:color="auto"/>
              <w:bottom w:val="single" w:sz="4" w:space="0" w:color="auto"/>
              <w:right w:val="single" w:sz="4" w:space="0" w:color="auto"/>
            </w:tcBorders>
            <w:hideMark/>
          </w:tcPr>
          <w:p w14:paraId="0E827D57" w14:textId="77777777" w:rsidR="00307E9E" w:rsidRPr="00B66FB1" w:rsidRDefault="00307E9E" w:rsidP="00210C14">
            <w:pPr>
              <w:jc w:val="both"/>
              <w:rPr>
                <w:rFonts w:ascii="Calibri" w:hAnsi="Calibri" w:cs="Calibri"/>
              </w:rPr>
            </w:pPr>
            <w:r w:rsidRPr="00B66FB1">
              <w:rPr>
                <w:rFonts w:ascii="Calibri" w:hAnsi="Calibri" w:cs="Calibri"/>
              </w:rPr>
              <w:t>R$ 106.300,05 (cento e seis mil, trezentos reais e cinco centavos)</w:t>
            </w:r>
          </w:p>
        </w:tc>
      </w:tr>
      <w:tr w:rsidR="00307E9E" w:rsidRPr="00B66FB1" w14:paraId="76C0A53C" w14:textId="77777777" w:rsidTr="00210C14">
        <w:tc>
          <w:tcPr>
            <w:tcW w:w="2830" w:type="dxa"/>
            <w:tcBorders>
              <w:top w:val="single" w:sz="4" w:space="0" w:color="auto"/>
              <w:left w:val="single" w:sz="4" w:space="0" w:color="auto"/>
              <w:bottom w:val="single" w:sz="4" w:space="0" w:color="auto"/>
              <w:right w:val="single" w:sz="4" w:space="0" w:color="auto"/>
            </w:tcBorders>
            <w:hideMark/>
          </w:tcPr>
          <w:p w14:paraId="427FAD73" w14:textId="77777777" w:rsidR="00307E9E" w:rsidRPr="00B66FB1" w:rsidRDefault="00307E9E" w:rsidP="00210C14">
            <w:pPr>
              <w:jc w:val="both"/>
              <w:rPr>
                <w:rFonts w:ascii="Calibri" w:hAnsi="Calibri" w:cs="Calibri"/>
              </w:rPr>
            </w:pPr>
            <w:r w:rsidRPr="00B66FB1">
              <w:rPr>
                <w:rFonts w:ascii="Calibri" w:hAnsi="Calibri" w:cs="Calibri"/>
              </w:rPr>
              <w:t>Exercício Financeiro</w:t>
            </w:r>
          </w:p>
        </w:tc>
        <w:tc>
          <w:tcPr>
            <w:tcW w:w="6804" w:type="dxa"/>
            <w:tcBorders>
              <w:top w:val="single" w:sz="4" w:space="0" w:color="auto"/>
              <w:left w:val="single" w:sz="4" w:space="0" w:color="auto"/>
              <w:bottom w:val="single" w:sz="4" w:space="0" w:color="auto"/>
              <w:right w:val="single" w:sz="4" w:space="0" w:color="auto"/>
            </w:tcBorders>
            <w:hideMark/>
          </w:tcPr>
          <w:p w14:paraId="372DE540" w14:textId="77777777" w:rsidR="00307E9E" w:rsidRPr="00B66FB1" w:rsidRDefault="00307E9E" w:rsidP="00210C14">
            <w:pPr>
              <w:jc w:val="both"/>
              <w:rPr>
                <w:rFonts w:ascii="Calibri" w:hAnsi="Calibri" w:cs="Calibri"/>
              </w:rPr>
            </w:pPr>
            <w:r w:rsidRPr="00B66FB1">
              <w:rPr>
                <w:rFonts w:ascii="Calibri" w:hAnsi="Calibri" w:cs="Calibri"/>
              </w:rPr>
              <w:t>2026</w:t>
            </w:r>
          </w:p>
        </w:tc>
      </w:tr>
    </w:tbl>
    <w:p w14:paraId="0F596489" w14:textId="77777777" w:rsidR="00BC788E" w:rsidRDefault="00BC788E" w:rsidP="00BC788E">
      <w:pPr>
        <w:jc w:val="both"/>
        <w:rPr>
          <w:rFonts w:ascii="Calibri" w:eastAsia="Calibri" w:hAnsi="Calibri" w:cs="Calibri"/>
        </w:rPr>
      </w:pPr>
    </w:p>
    <w:p w14:paraId="7372A51F"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QUINTA – PAGAMENTO E CRITÉRIOS DE ATUALIZAÇÃO MONETÁRIA.</w:t>
      </w:r>
    </w:p>
    <w:p w14:paraId="71DA508F" w14:textId="77777777" w:rsidR="00BC788E" w:rsidRDefault="00BC788E" w:rsidP="00BC788E">
      <w:pPr>
        <w:numPr>
          <w:ilvl w:val="1"/>
          <w:numId w:val="21"/>
        </w:numPr>
        <w:spacing w:after="0" w:line="240" w:lineRule="auto"/>
        <w:ind w:left="0"/>
        <w:jc w:val="both"/>
      </w:pPr>
      <w:r>
        <w:rPr>
          <w:rFonts w:ascii="Calibri" w:eastAsia="Calibri" w:hAnsi="Calibri" w:cs="Calibri"/>
        </w:rPr>
        <w:t>O prazo para pagamento e demais condições a ele referentes encontram-se no Termo de Referência.</w:t>
      </w:r>
    </w:p>
    <w:p w14:paraId="53E015CF" w14:textId="3FC78437" w:rsidR="00BC788E" w:rsidRDefault="00BC788E" w:rsidP="00A8229B">
      <w:pPr>
        <w:numPr>
          <w:ilvl w:val="1"/>
          <w:numId w:val="21"/>
        </w:numPr>
        <w:spacing w:after="0" w:line="240" w:lineRule="auto"/>
        <w:jc w:val="both"/>
      </w:pPr>
      <w:bookmarkStart w:id="4" w:name="_3znysh7" w:colFirst="0" w:colLast="0"/>
      <w:bookmarkEnd w:id="4"/>
      <w:r>
        <w:rPr>
          <w:rFonts w:ascii="Calibri" w:eastAsia="Calibri" w:hAnsi="Calibri" w:cs="Calibri"/>
        </w:rPr>
        <w:t xml:space="preserve">Em caso de atraso de pagamento, motivado pela Administração Pública, o valor a ser pago será atualizado financeiramente desse a data prevista para o pagamento até a data do efetivo pagamento, tendo como base o Índice </w:t>
      </w:r>
      <w:r w:rsidR="00A8229B" w:rsidRPr="00A8229B">
        <w:rPr>
          <w:rFonts w:ascii="Calibri" w:eastAsia="Calibri" w:hAnsi="Calibri" w:cs="Calibri"/>
        </w:rPr>
        <w:t>IPCA-E</w:t>
      </w:r>
      <w:r>
        <w:rPr>
          <w:rFonts w:ascii="Calibri" w:eastAsia="Calibri" w:hAnsi="Calibri" w:cs="Calibri"/>
        </w:rPr>
        <w:t xml:space="preserve"> do mês anterior ao pagamento da parcela. </w:t>
      </w:r>
    </w:p>
    <w:p w14:paraId="56B18728" w14:textId="77777777" w:rsidR="00BC788E" w:rsidRDefault="00BC788E" w:rsidP="00BC788E">
      <w:pPr>
        <w:ind w:left="425"/>
        <w:jc w:val="both"/>
        <w:rPr>
          <w:rFonts w:ascii="Calibri" w:eastAsia="Calibri" w:hAnsi="Calibri" w:cs="Calibri"/>
        </w:rPr>
      </w:pPr>
    </w:p>
    <w:p w14:paraId="739AE504"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smallCaps/>
          <w:color w:val="000000"/>
        </w:rPr>
        <w:t>CLÁUSULA SEXTA</w:t>
      </w:r>
      <w:r>
        <w:rPr>
          <w:rFonts w:ascii="Calibri" w:eastAsia="Calibri" w:hAnsi="Calibri" w:cs="Calibri"/>
          <w:b/>
          <w:color w:val="000000"/>
        </w:rPr>
        <w:t xml:space="preserve"> </w:t>
      </w:r>
      <w:r>
        <w:rPr>
          <w:rFonts w:ascii="Calibri" w:eastAsia="Calibri" w:hAnsi="Calibri" w:cs="Calibri"/>
          <w:b/>
          <w:smallCaps/>
          <w:color w:val="000000"/>
        </w:rPr>
        <w:t>–</w:t>
      </w:r>
      <w:r>
        <w:rPr>
          <w:rFonts w:ascii="Calibri" w:eastAsia="Calibri" w:hAnsi="Calibri" w:cs="Calibri"/>
          <w:b/>
          <w:color w:val="000000"/>
        </w:rPr>
        <w:t xml:space="preserve"> REAJUSTE.</w:t>
      </w:r>
    </w:p>
    <w:p w14:paraId="6D3C4F0E" w14:textId="77777777" w:rsidR="00BC788E" w:rsidRDefault="00BC788E" w:rsidP="00BC788E">
      <w:pPr>
        <w:numPr>
          <w:ilvl w:val="1"/>
          <w:numId w:val="21"/>
        </w:numPr>
        <w:spacing w:after="0" w:line="240" w:lineRule="auto"/>
        <w:ind w:left="0"/>
        <w:jc w:val="both"/>
      </w:pPr>
      <w:r>
        <w:rPr>
          <w:rFonts w:ascii="Calibri" w:eastAsia="Calibri" w:hAnsi="Calibri" w:cs="Calibri"/>
        </w:rPr>
        <w:t>As regras acerca do reajuste do valor contratual são as estabelecidas no Termo de Referência, anexo a este Contrato.</w:t>
      </w:r>
    </w:p>
    <w:p w14:paraId="3DB1C8EB" w14:textId="77777777" w:rsidR="00BC788E" w:rsidRDefault="00BC788E" w:rsidP="00BC788E">
      <w:pPr>
        <w:jc w:val="both"/>
        <w:rPr>
          <w:rFonts w:ascii="Calibri" w:eastAsia="Calibri" w:hAnsi="Calibri" w:cs="Calibri"/>
        </w:rPr>
      </w:pPr>
    </w:p>
    <w:p w14:paraId="6875AA86"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smallCaps/>
          <w:color w:val="000000"/>
        </w:rPr>
        <w:t>CLÁUSULA SÉTIMA</w:t>
      </w:r>
      <w:r>
        <w:rPr>
          <w:rFonts w:ascii="Calibri" w:eastAsia="Calibri" w:hAnsi="Calibri" w:cs="Calibri"/>
          <w:b/>
          <w:color w:val="000000"/>
        </w:rPr>
        <w:t xml:space="preserve"> </w:t>
      </w:r>
      <w:r>
        <w:rPr>
          <w:rFonts w:ascii="Calibri" w:eastAsia="Calibri" w:hAnsi="Calibri" w:cs="Calibri"/>
          <w:b/>
          <w:smallCaps/>
          <w:color w:val="000000"/>
        </w:rPr>
        <w:t>–</w:t>
      </w:r>
      <w:r>
        <w:rPr>
          <w:rFonts w:ascii="Calibri" w:eastAsia="Calibri" w:hAnsi="Calibri" w:cs="Calibri"/>
          <w:b/>
          <w:color w:val="000000"/>
        </w:rPr>
        <w:t xml:space="preserve"> REPACTUAÇÃO E REEQUILÍBRIO</w:t>
      </w:r>
    </w:p>
    <w:p w14:paraId="1360C3B5" w14:textId="03083178" w:rsidR="00BC788E" w:rsidRDefault="00BC788E" w:rsidP="00BC788E">
      <w:pPr>
        <w:numPr>
          <w:ilvl w:val="1"/>
          <w:numId w:val="21"/>
        </w:numPr>
        <w:spacing w:after="0" w:line="240" w:lineRule="auto"/>
        <w:ind w:left="0"/>
        <w:jc w:val="both"/>
      </w:pPr>
      <w:r>
        <w:rPr>
          <w:rFonts w:ascii="Calibri" w:eastAsia="Calibri" w:hAnsi="Calibri" w:cs="Calibri"/>
        </w:rPr>
        <w:t xml:space="preserve">O prazo para resposta ao pedido do Contratado de repactuação de preços será de </w:t>
      </w:r>
      <w:r w:rsidR="00BE2389" w:rsidRPr="00BE2389">
        <w:rPr>
          <w:rFonts w:ascii="Calibri" w:eastAsia="Calibri" w:hAnsi="Calibri" w:cs="Calibri"/>
        </w:rPr>
        <w:t>10 (dez)</w:t>
      </w:r>
      <w:r>
        <w:rPr>
          <w:rFonts w:ascii="Calibri" w:eastAsia="Calibri" w:hAnsi="Calibri" w:cs="Calibri"/>
        </w:rPr>
        <w:t xml:space="preserve"> dias úteis.</w:t>
      </w:r>
    </w:p>
    <w:p w14:paraId="04905977" w14:textId="61BB988E" w:rsidR="00BC788E" w:rsidRDefault="00BC788E" w:rsidP="00BC788E">
      <w:pPr>
        <w:numPr>
          <w:ilvl w:val="1"/>
          <w:numId w:val="21"/>
        </w:numPr>
        <w:spacing w:after="0" w:line="240" w:lineRule="auto"/>
        <w:ind w:left="0"/>
        <w:jc w:val="both"/>
      </w:pPr>
      <w:r>
        <w:rPr>
          <w:rFonts w:ascii="Calibri" w:eastAsia="Calibri" w:hAnsi="Calibri" w:cs="Calibri"/>
        </w:rPr>
        <w:lastRenderedPageBreak/>
        <w:t xml:space="preserve">O prazo para resposta ao pedido do Contratado de restabelecimento do equilíbrio econômico-financeiro do contrato de preços será de </w:t>
      </w:r>
      <w:r w:rsidR="00BE2389" w:rsidRPr="00BE2389">
        <w:rPr>
          <w:rFonts w:ascii="Calibri" w:eastAsia="Calibri" w:hAnsi="Calibri" w:cs="Calibri"/>
        </w:rPr>
        <w:t>10 (dez)</w:t>
      </w:r>
      <w:r w:rsidR="00BE2389">
        <w:rPr>
          <w:rFonts w:ascii="Calibri" w:eastAsia="Calibri" w:hAnsi="Calibri" w:cs="Calibri"/>
        </w:rPr>
        <w:t xml:space="preserve"> </w:t>
      </w:r>
      <w:r>
        <w:rPr>
          <w:rFonts w:ascii="Calibri" w:eastAsia="Calibri" w:hAnsi="Calibri" w:cs="Calibri"/>
        </w:rPr>
        <w:t xml:space="preserve"> dias úteis.</w:t>
      </w:r>
    </w:p>
    <w:p w14:paraId="30C4DA57" w14:textId="77777777" w:rsidR="00BC788E" w:rsidRDefault="00BC788E" w:rsidP="00BC788E">
      <w:pPr>
        <w:ind w:left="425"/>
        <w:jc w:val="both"/>
        <w:rPr>
          <w:rFonts w:ascii="Calibri" w:eastAsia="Calibri" w:hAnsi="Calibri" w:cs="Calibri"/>
        </w:rPr>
      </w:pPr>
    </w:p>
    <w:p w14:paraId="0AF8F73E"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OITAVA – GARANTIA DE EXECUÇÃO.</w:t>
      </w:r>
    </w:p>
    <w:p w14:paraId="0E571244" w14:textId="3D64718D" w:rsidR="007E177C" w:rsidRPr="007E177C" w:rsidRDefault="007E177C" w:rsidP="007E177C">
      <w:pPr>
        <w:numPr>
          <w:ilvl w:val="1"/>
          <w:numId w:val="21"/>
        </w:numPr>
        <w:pBdr>
          <w:top w:val="nil"/>
          <w:left w:val="nil"/>
          <w:bottom w:val="nil"/>
          <w:right w:val="nil"/>
          <w:between w:val="nil"/>
        </w:pBdr>
        <w:tabs>
          <w:tab w:val="left" w:pos="0"/>
          <w:tab w:val="left" w:pos="567"/>
        </w:tabs>
        <w:spacing w:after="0" w:line="240" w:lineRule="auto"/>
        <w:jc w:val="both"/>
      </w:pPr>
      <w:r>
        <w:rPr>
          <w:rFonts w:ascii="Calibri" w:eastAsia="Calibri" w:hAnsi="Calibri" w:cs="Calibri"/>
          <w:color w:val="000000"/>
        </w:rPr>
        <w:t xml:space="preserve">Exigência de garantia de execução para a presente </w:t>
      </w:r>
      <w:r w:rsidRPr="003C25E3">
        <w:rPr>
          <w:rFonts w:ascii="Calibri" w:eastAsia="Calibri" w:hAnsi="Calibri" w:cs="Calibri"/>
        </w:rPr>
        <w:t xml:space="preserve">contratação, </w:t>
      </w:r>
      <w:r>
        <w:rPr>
          <w:rFonts w:ascii="Calibri" w:eastAsia="Calibri" w:hAnsi="Calibri" w:cs="Calibri"/>
        </w:rPr>
        <w:t>conforme especificação do item</w:t>
      </w:r>
      <w:r w:rsidRPr="003C25E3">
        <w:rPr>
          <w:rFonts w:ascii="Calibri" w:eastAsia="Calibri" w:hAnsi="Calibri" w:cs="Calibri"/>
        </w:rPr>
        <w:t>.</w:t>
      </w:r>
    </w:p>
    <w:p w14:paraId="51650690" w14:textId="77777777" w:rsidR="007E177C" w:rsidRPr="003C25E3" w:rsidRDefault="007E177C" w:rsidP="007E177C">
      <w:pPr>
        <w:pBdr>
          <w:top w:val="nil"/>
          <w:left w:val="nil"/>
          <w:bottom w:val="nil"/>
          <w:right w:val="nil"/>
          <w:between w:val="nil"/>
        </w:pBdr>
        <w:tabs>
          <w:tab w:val="left" w:pos="0"/>
          <w:tab w:val="left" w:pos="567"/>
        </w:tabs>
        <w:spacing w:after="0" w:line="240" w:lineRule="auto"/>
        <w:ind w:left="142"/>
        <w:jc w:val="both"/>
      </w:pPr>
    </w:p>
    <w:p w14:paraId="6AEFA76B"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NONA - ENTREGA E RECEBIMENTO DO OBJETO.</w:t>
      </w:r>
    </w:p>
    <w:p w14:paraId="40D4752C" w14:textId="77777777" w:rsidR="00BC788E" w:rsidRDefault="00BC788E" w:rsidP="00BC788E">
      <w:pPr>
        <w:numPr>
          <w:ilvl w:val="1"/>
          <w:numId w:val="21"/>
        </w:numPr>
        <w:tabs>
          <w:tab w:val="left" w:pos="0"/>
        </w:tabs>
        <w:spacing w:after="0" w:line="240" w:lineRule="auto"/>
        <w:ind w:left="0"/>
        <w:jc w:val="both"/>
      </w:pPr>
      <w:r>
        <w:rPr>
          <w:rFonts w:ascii="Calibri" w:eastAsia="Calibri" w:hAnsi="Calibri" w:cs="Calibri"/>
        </w:rPr>
        <w:t>As condições de entrega e recebimento do objeto são aquelas previstas no Termo de Referência, anexo ao Edital.</w:t>
      </w:r>
    </w:p>
    <w:p w14:paraId="319FDE5F" w14:textId="77777777" w:rsidR="00BC788E" w:rsidRDefault="00BC788E" w:rsidP="00BC788E">
      <w:pPr>
        <w:tabs>
          <w:tab w:val="left" w:pos="0"/>
        </w:tabs>
        <w:jc w:val="both"/>
        <w:rPr>
          <w:rFonts w:ascii="Calibri" w:eastAsia="Calibri" w:hAnsi="Calibri" w:cs="Calibri"/>
        </w:rPr>
      </w:pPr>
    </w:p>
    <w:p w14:paraId="5D229DA1"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rPr>
        <w:t>CLÁUSULA</w:t>
      </w:r>
      <w:r>
        <w:rPr>
          <w:rFonts w:ascii="Calibri" w:eastAsia="Calibri" w:hAnsi="Calibri" w:cs="Calibri"/>
          <w:b/>
          <w:color w:val="000000"/>
        </w:rPr>
        <w:t xml:space="preserve"> DÉCIMA – FISCALIZAÇÃO.</w:t>
      </w:r>
    </w:p>
    <w:p w14:paraId="47894A5E" w14:textId="77777777" w:rsidR="00BC788E" w:rsidRDefault="00BC788E" w:rsidP="00BC788E">
      <w:pPr>
        <w:numPr>
          <w:ilvl w:val="1"/>
          <w:numId w:val="21"/>
        </w:numPr>
        <w:spacing w:after="0" w:line="240" w:lineRule="auto"/>
        <w:ind w:left="0"/>
        <w:jc w:val="both"/>
      </w:pPr>
      <w:r>
        <w:rPr>
          <w:rFonts w:ascii="Calibri" w:eastAsia="Calibri" w:hAnsi="Calibri" w:cs="Calibri"/>
        </w:rPr>
        <w:t>A fiscalização da execução do objeto será efetuada por Comissão/Representante designado pela CONTRATANTE, na forma estabelecida no Termo de Referência, anexo do Edital.</w:t>
      </w:r>
    </w:p>
    <w:p w14:paraId="78F6C638" w14:textId="77777777" w:rsidR="00BC788E" w:rsidRDefault="00BC788E" w:rsidP="00BC788E">
      <w:pPr>
        <w:jc w:val="both"/>
        <w:rPr>
          <w:rFonts w:ascii="Calibri" w:eastAsia="Calibri" w:hAnsi="Calibri" w:cs="Calibri"/>
        </w:rPr>
      </w:pPr>
    </w:p>
    <w:p w14:paraId="2E1F5CE3"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DÉCIMA PRIMEIRA – OBRIGAÇÕES DA CONTRATANTE E DA CONTRATADA.</w:t>
      </w:r>
    </w:p>
    <w:p w14:paraId="70C9AD93" w14:textId="77777777" w:rsidR="00BC788E" w:rsidRDefault="00BC788E" w:rsidP="00BC788E">
      <w:pPr>
        <w:numPr>
          <w:ilvl w:val="1"/>
          <w:numId w:val="21"/>
        </w:numPr>
        <w:spacing w:after="0" w:line="240" w:lineRule="auto"/>
        <w:ind w:left="0"/>
        <w:jc w:val="both"/>
      </w:pPr>
      <w:r>
        <w:rPr>
          <w:rFonts w:ascii="Calibri" w:eastAsia="Calibri" w:hAnsi="Calibri" w:cs="Calibri"/>
        </w:rPr>
        <w:t>As obrigações da CONTRATANTE e da CONTRATADA são aquelas previstas no Termo de Referência, anexo do Edital.</w:t>
      </w:r>
    </w:p>
    <w:p w14:paraId="0414DE36" w14:textId="77777777" w:rsidR="00BC788E" w:rsidRDefault="00BC788E" w:rsidP="00BC788E">
      <w:pPr>
        <w:jc w:val="both"/>
        <w:rPr>
          <w:rFonts w:ascii="Calibri" w:eastAsia="Calibri" w:hAnsi="Calibri" w:cs="Calibri"/>
        </w:rPr>
      </w:pPr>
    </w:p>
    <w:p w14:paraId="2F9D7032"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DÉCIMA SEGUNDA – SANÇÕES ADMINISTRATIVAS.</w:t>
      </w:r>
    </w:p>
    <w:p w14:paraId="228C1A08" w14:textId="77777777" w:rsidR="00BC788E" w:rsidRDefault="00BC788E" w:rsidP="00BC788E">
      <w:pPr>
        <w:numPr>
          <w:ilvl w:val="1"/>
          <w:numId w:val="21"/>
        </w:numPr>
        <w:spacing w:after="0" w:line="240" w:lineRule="auto"/>
        <w:ind w:left="0"/>
        <w:jc w:val="both"/>
      </w:pPr>
      <w:r>
        <w:rPr>
          <w:rFonts w:ascii="Calibri" w:eastAsia="Calibri" w:hAnsi="Calibri" w:cs="Calibri"/>
        </w:rPr>
        <w:t>As sanções referentes à execução do contrato são aquelas previstas no Termo de Referência, anexo do Edital.</w:t>
      </w:r>
    </w:p>
    <w:p w14:paraId="73CF6EA2" w14:textId="77777777" w:rsidR="00BC788E" w:rsidRDefault="00BC788E" w:rsidP="00BC788E">
      <w:pPr>
        <w:ind w:left="425"/>
        <w:jc w:val="both"/>
        <w:rPr>
          <w:rFonts w:ascii="Calibri" w:eastAsia="Calibri" w:hAnsi="Calibri" w:cs="Calibri"/>
          <w:b/>
        </w:rPr>
      </w:pPr>
    </w:p>
    <w:p w14:paraId="77D432DC"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DÉCIMA TERCEIRA – EXTINÇÃO.</w:t>
      </w:r>
    </w:p>
    <w:p w14:paraId="5A9871AE" w14:textId="77777777" w:rsidR="00BC788E" w:rsidRDefault="00BC788E" w:rsidP="00BC788E">
      <w:pPr>
        <w:numPr>
          <w:ilvl w:val="1"/>
          <w:numId w:val="21"/>
        </w:numPr>
        <w:tabs>
          <w:tab w:val="left" w:pos="142"/>
        </w:tabs>
        <w:spacing w:after="0" w:line="240" w:lineRule="auto"/>
        <w:ind w:left="0"/>
        <w:jc w:val="both"/>
      </w:pPr>
      <w:r>
        <w:rPr>
          <w:rFonts w:ascii="Calibri" w:eastAsia="Calibri" w:hAnsi="Calibri" w:cs="Calibri"/>
        </w:rPr>
        <w:t>O PRESENTE TERMO DE CONTRATO PODERÁ SER EXTINTO:</w:t>
      </w:r>
    </w:p>
    <w:p w14:paraId="3E0B190A" w14:textId="77777777" w:rsidR="00BC788E" w:rsidRDefault="00BC788E" w:rsidP="00BC788E">
      <w:pPr>
        <w:numPr>
          <w:ilvl w:val="2"/>
          <w:numId w:val="21"/>
        </w:numPr>
        <w:spacing w:after="0" w:line="240" w:lineRule="auto"/>
        <w:ind w:left="284"/>
        <w:jc w:val="both"/>
        <w:rPr>
          <w:rFonts w:ascii="Calibri" w:eastAsia="Calibri" w:hAnsi="Calibri" w:cs="Calibri"/>
        </w:rPr>
      </w:pPr>
      <w:r>
        <w:rPr>
          <w:rFonts w:ascii="Calibri" w:eastAsia="Calibri" w:hAnsi="Calibri" w:cs="Calibri"/>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1D6F63E2" w14:textId="77777777" w:rsidR="00BC788E" w:rsidRDefault="00BC788E" w:rsidP="00BC788E">
      <w:pPr>
        <w:numPr>
          <w:ilvl w:val="2"/>
          <w:numId w:val="21"/>
        </w:numPr>
        <w:spacing w:after="0" w:line="240" w:lineRule="auto"/>
        <w:ind w:left="284"/>
        <w:jc w:val="both"/>
        <w:rPr>
          <w:rFonts w:ascii="Calibri" w:eastAsia="Calibri" w:hAnsi="Calibri" w:cs="Calibri"/>
        </w:rPr>
      </w:pPr>
      <w:r>
        <w:rPr>
          <w:rFonts w:ascii="Calibri" w:eastAsia="Calibri" w:hAnsi="Calibri" w:cs="Calibri"/>
        </w:rPr>
        <w:t>Amigavelmente, nos termos do art. 138, inciso II, da Lei nº 14.133/2021.</w:t>
      </w:r>
    </w:p>
    <w:p w14:paraId="1EB152CE" w14:textId="77777777" w:rsidR="00BC788E" w:rsidRDefault="00BC788E" w:rsidP="00BC788E">
      <w:pPr>
        <w:numPr>
          <w:ilvl w:val="1"/>
          <w:numId w:val="21"/>
        </w:numPr>
        <w:spacing w:after="0" w:line="240" w:lineRule="auto"/>
        <w:ind w:left="0"/>
        <w:jc w:val="both"/>
      </w:pPr>
      <w:r>
        <w:rPr>
          <w:rFonts w:ascii="Calibri" w:eastAsia="Calibri" w:hAnsi="Calibri" w:cs="Calibri"/>
        </w:rPr>
        <w:t>A extinção contratual deverá ser formalmente motivada nos autos de processo administrativo assegurado à CONTRATADA o direito à prévia e ampla defesa, verificada a ocorrência de um dos motivos previstos no art. 137 da Lei nº 14.133/2021.</w:t>
      </w:r>
    </w:p>
    <w:p w14:paraId="23E60905" w14:textId="77777777" w:rsidR="00BC788E" w:rsidRDefault="00BC788E" w:rsidP="00BC788E">
      <w:pPr>
        <w:numPr>
          <w:ilvl w:val="1"/>
          <w:numId w:val="21"/>
        </w:numPr>
        <w:spacing w:after="0" w:line="240" w:lineRule="auto"/>
        <w:ind w:left="0"/>
        <w:jc w:val="both"/>
      </w:pPr>
      <w:r>
        <w:rPr>
          <w:rFonts w:ascii="Calibri" w:eastAsia="Calibri" w:hAnsi="Calibri" w:cs="Calibri"/>
        </w:rPr>
        <w:t>A CONTRATADA reconhece os direitos da CONTRATANTE em caso de rescisão administrativa prevista no art. 115 da Lei nº 14.133/2021.</w:t>
      </w:r>
    </w:p>
    <w:p w14:paraId="2ADE74F1" w14:textId="77777777" w:rsidR="00BC788E" w:rsidRDefault="00BC788E" w:rsidP="00BC788E">
      <w:pPr>
        <w:numPr>
          <w:ilvl w:val="1"/>
          <w:numId w:val="21"/>
        </w:numPr>
        <w:spacing w:after="0" w:line="240" w:lineRule="auto"/>
        <w:ind w:left="0"/>
        <w:jc w:val="both"/>
      </w:pPr>
      <w:r>
        <w:rPr>
          <w:rFonts w:ascii="Calibri" w:eastAsia="Calibri" w:hAnsi="Calibri" w:cs="Calibri"/>
        </w:rPr>
        <w:t>O TERMO DE RESCISÃO SERÁ PRECEDIDO DE RELATÓRIO INDICATIVO DOS SEGUINTES ASPECTOS, CONFORME O CASO:</w:t>
      </w:r>
    </w:p>
    <w:p w14:paraId="33391D90" w14:textId="77777777" w:rsidR="00BC788E" w:rsidRDefault="00BC788E" w:rsidP="00BC788E">
      <w:pPr>
        <w:jc w:val="both"/>
        <w:rPr>
          <w:rFonts w:ascii="Calibri" w:eastAsia="Calibri" w:hAnsi="Calibri" w:cs="Calibri"/>
          <w:sz w:val="2"/>
          <w:szCs w:val="2"/>
        </w:rPr>
      </w:pPr>
    </w:p>
    <w:p w14:paraId="312FF940" w14:textId="77777777" w:rsidR="00BC788E" w:rsidRDefault="00BC788E" w:rsidP="00BC788E">
      <w:pPr>
        <w:numPr>
          <w:ilvl w:val="2"/>
          <w:numId w:val="21"/>
        </w:numPr>
        <w:spacing w:after="0" w:line="240" w:lineRule="auto"/>
        <w:ind w:left="284"/>
        <w:jc w:val="both"/>
        <w:rPr>
          <w:rFonts w:ascii="Calibri" w:eastAsia="Calibri" w:hAnsi="Calibri" w:cs="Calibri"/>
        </w:rPr>
      </w:pPr>
      <w:r>
        <w:rPr>
          <w:rFonts w:ascii="Calibri" w:eastAsia="Calibri" w:hAnsi="Calibri" w:cs="Calibri"/>
        </w:rPr>
        <w:t>Balanço dos eventos contratuais já cumpridos ou parcialmente cumpridos;</w:t>
      </w:r>
    </w:p>
    <w:p w14:paraId="16C1FA70" w14:textId="77777777" w:rsidR="00BC788E" w:rsidRDefault="00BC788E" w:rsidP="00BC788E">
      <w:pPr>
        <w:numPr>
          <w:ilvl w:val="2"/>
          <w:numId w:val="21"/>
        </w:numPr>
        <w:spacing w:after="0" w:line="240" w:lineRule="auto"/>
        <w:ind w:left="284"/>
        <w:jc w:val="both"/>
        <w:rPr>
          <w:rFonts w:ascii="Calibri" w:eastAsia="Calibri" w:hAnsi="Calibri" w:cs="Calibri"/>
        </w:rPr>
      </w:pPr>
      <w:r>
        <w:rPr>
          <w:rFonts w:ascii="Calibri" w:eastAsia="Calibri" w:hAnsi="Calibri" w:cs="Calibri"/>
        </w:rPr>
        <w:t>Relação dos pagamentos já efetuados e ainda devidos;</w:t>
      </w:r>
    </w:p>
    <w:p w14:paraId="6EE554DE" w14:textId="77777777" w:rsidR="00BC788E" w:rsidRDefault="00BC788E" w:rsidP="00BC788E">
      <w:pPr>
        <w:numPr>
          <w:ilvl w:val="2"/>
          <w:numId w:val="21"/>
        </w:numPr>
        <w:spacing w:after="0" w:line="240" w:lineRule="auto"/>
        <w:ind w:left="284"/>
        <w:jc w:val="both"/>
        <w:rPr>
          <w:rFonts w:ascii="Calibri" w:eastAsia="Calibri" w:hAnsi="Calibri" w:cs="Calibri"/>
        </w:rPr>
      </w:pPr>
      <w:r>
        <w:rPr>
          <w:rFonts w:ascii="Calibri" w:eastAsia="Calibri" w:hAnsi="Calibri" w:cs="Calibri"/>
        </w:rPr>
        <w:t>Indenizações e multas.</w:t>
      </w:r>
    </w:p>
    <w:p w14:paraId="6EF5B97D" w14:textId="77777777" w:rsidR="00BC788E" w:rsidRDefault="00BC788E" w:rsidP="00BC788E">
      <w:pPr>
        <w:jc w:val="both"/>
        <w:rPr>
          <w:rFonts w:ascii="Calibri" w:eastAsia="Calibri" w:hAnsi="Calibri" w:cs="Calibri"/>
        </w:rPr>
      </w:pPr>
    </w:p>
    <w:p w14:paraId="63D9DF87"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DÉCIMA QUARTA – VEDAÇÕES.</w:t>
      </w:r>
    </w:p>
    <w:p w14:paraId="0205F1F2" w14:textId="77777777" w:rsidR="00BC788E" w:rsidRDefault="00BC788E" w:rsidP="00BC788E">
      <w:pPr>
        <w:numPr>
          <w:ilvl w:val="1"/>
          <w:numId w:val="21"/>
        </w:numPr>
        <w:pBdr>
          <w:top w:val="nil"/>
          <w:left w:val="nil"/>
          <w:bottom w:val="nil"/>
          <w:right w:val="nil"/>
          <w:between w:val="nil"/>
        </w:pBdr>
        <w:spacing w:after="0" w:line="240" w:lineRule="auto"/>
        <w:ind w:left="0"/>
        <w:jc w:val="both"/>
      </w:pPr>
      <w:r>
        <w:rPr>
          <w:rFonts w:ascii="Calibri" w:eastAsia="Calibri" w:hAnsi="Calibri" w:cs="Calibri"/>
          <w:color w:val="000000"/>
        </w:rPr>
        <w:t>É VEDADO À CONTRATADA:</w:t>
      </w:r>
    </w:p>
    <w:p w14:paraId="0B3D69F4" w14:textId="77777777" w:rsidR="00BC788E" w:rsidRDefault="00BC788E" w:rsidP="00BC788E">
      <w:pPr>
        <w:numPr>
          <w:ilvl w:val="2"/>
          <w:numId w:val="21"/>
        </w:numPr>
        <w:spacing w:after="0" w:line="240" w:lineRule="auto"/>
        <w:ind w:left="284"/>
        <w:jc w:val="both"/>
        <w:rPr>
          <w:rFonts w:ascii="Calibri" w:eastAsia="Calibri" w:hAnsi="Calibri" w:cs="Calibri"/>
        </w:rPr>
      </w:pPr>
      <w:r>
        <w:rPr>
          <w:rFonts w:ascii="Calibri" w:eastAsia="Calibri" w:hAnsi="Calibri" w:cs="Calibri"/>
        </w:rPr>
        <w:t>Caucionar ou utilizar este Termo de Contrato para qualquer operação financeira;</w:t>
      </w:r>
    </w:p>
    <w:p w14:paraId="4A89AF91" w14:textId="77777777" w:rsidR="00BC788E" w:rsidRDefault="00BC788E" w:rsidP="00BC788E">
      <w:pPr>
        <w:numPr>
          <w:ilvl w:val="2"/>
          <w:numId w:val="21"/>
        </w:numPr>
        <w:spacing w:after="0" w:line="240" w:lineRule="auto"/>
        <w:ind w:left="284"/>
        <w:jc w:val="both"/>
        <w:rPr>
          <w:rFonts w:ascii="Calibri" w:eastAsia="Calibri" w:hAnsi="Calibri" w:cs="Calibri"/>
        </w:rPr>
      </w:pPr>
      <w:r>
        <w:rPr>
          <w:rFonts w:ascii="Calibri" w:eastAsia="Calibri" w:hAnsi="Calibri" w:cs="Calibri"/>
        </w:rPr>
        <w:lastRenderedPageBreak/>
        <w:t>Interromper a execução contratual sob alegação de inadimplemento por parte da CONTRATANTE, salvo nos casos previstos em lei.</w:t>
      </w:r>
    </w:p>
    <w:p w14:paraId="1F211768" w14:textId="77777777" w:rsidR="00BC788E" w:rsidRDefault="00BC788E" w:rsidP="00BC788E">
      <w:pPr>
        <w:jc w:val="both"/>
        <w:rPr>
          <w:rFonts w:ascii="Calibri" w:eastAsia="Calibri" w:hAnsi="Calibri" w:cs="Calibri"/>
        </w:rPr>
      </w:pPr>
    </w:p>
    <w:p w14:paraId="538BC06E"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DÉCIMA QUINTA – ALTERAÇÕES.</w:t>
      </w:r>
    </w:p>
    <w:p w14:paraId="5566C595" w14:textId="77777777" w:rsidR="00BC788E" w:rsidRDefault="00BC788E" w:rsidP="00BC788E">
      <w:pPr>
        <w:numPr>
          <w:ilvl w:val="1"/>
          <w:numId w:val="21"/>
        </w:numPr>
        <w:spacing w:after="0" w:line="240" w:lineRule="auto"/>
        <w:ind w:left="0"/>
        <w:jc w:val="both"/>
      </w:pPr>
      <w:r>
        <w:rPr>
          <w:rFonts w:ascii="Calibri" w:eastAsia="Calibri" w:hAnsi="Calibri" w:cs="Calibri"/>
        </w:rPr>
        <w:t>Eventuais alterações contratuais reger-se-ão pela disciplina do art. 124 da Lei nº 14.133/2021.</w:t>
      </w:r>
    </w:p>
    <w:p w14:paraId="19E84953" w14:textId="77777777" w:rsidR="00BC788E" w:rsidRDefault="00BC788E" w:rsidP="00BC788E">
      <w:pPr>
        <w:numPr>
          <w:ilvl w:val="1"/>
          <w:numId w:val="21"/>
        </w:numPr>
        <w:spacing w:after="0" w:line="240" w:lineRule="auto"/>
        <w:ind w:left="0"/>
        <w:jc w:val="both"/>
      </w:pPr>
      <w:r>
        <w:rPr>
          <w:rFonts w:ascii="Calibri" w:eastAsia="Calibri" w:hAnsi="Calibri" w:cs="Calibri"/>
        </w:rPr>
        <w:t>A CONTRATADA é obrigada a aceitar, nas mesmas condições contratuais, os acréscimos ou supressões que se fizerem necessários, até o limite de 25% (vinte e cinco por cento) do valor inicial atualizado do contrato.</w:t>
      </w:r>
    </w:p>
    <w:p w14:paraId="7EAFECC3" w14:textId="77777777" w:rsidR="00BC788E" w:rsidRDefault="00BC788E" w:rsidP="00BC788E">
      <w:pPr>
        <w:numPr>
          <w:ilvl w:val="1"/>
          <w:numId w:val="21"/>
        </w:numPr>
        <w:spacing w:after="0" w:line="240" w:lineRule="auto"/>
        <w:ind w:left="0"/>
        <w:jc w:val="both"/>
      </w:pPr>
      <w:r>
        <w:rPr>
          <w:rFonts w:ascii="Calibri" w:eastAsia="Calibri" w:hAnsi="Calibri" w:cs="Calibri"/>
        </w:rPr>
        <w:t>As supressões resultantes de acordo celebrado entre as partes contratantes poderão exceder o limite de 25% (vinte e cinco por cento) do valor inicial atualizado do contrato.</w:t>
      </w:r>
    </w:p>
    <w:p w14:paraId="3E1AFFFB" w14:textId="77777777" w:rsidR="00BC788E" w:rsidRDefault="00BC788E" w:rsidP="00BC788E">
      <w:pPr>
        <w:jc w:val="both"/>
        <w:rPr>
          <w:rFonts w:ascii="Calibri" w:eastAsia="Calibri" w:hAnsi="Calibri" w:cs="Calibri"/>
        </w:rPr>
      </w:pPr>
    </w:p>
    <w:p w14:paraId="2CDB25DD"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 xml:space="preserve"> CLÁUSULA DÉCIMA SEXTA - DOS CASOS OMISSOS.</w:t>
      </w:r>
    </w:p>
    <w:p w14:paraId="6801C44F" w14:textId="77777777" w:rsidR="00BC788E" w:rsidRDefault="00BC788E" w:rsidP="00BC788E">
      <w:pPr>
        <w:numPr>
          <w:ilvl w:val="1"/>
          <w:numId w:val="21"/>
        </w:numPr>
        <w:spacing w:after="0" w:line="240" w:lineRule="auto"/>
        <w:ind w:left="0"/>
        <w:jc w:val="both"/>
      </w:pPr>
      <w:r>
        <w:rPr>
          <w:rFonts w:ascii="Calibri" w:eastAsia="Calibri" w:hAnsi="Calibri" w:cs="Calibri"/>
        </w:rPr>
        <w:t>Os casos omissos serão decididos pela CONTRATANTE, segundo as disposições contidas na Lei nº 14.133/2021 e demais normas de licitações e contratos administrativos e, subsidiariamente, segundo as normas e princípios gerais dos contratos.</w:t>
      </w:r>
    </w:p>
    <w:p w14:paraId="26D4EDD5" w14:textId="77777777" w:rsidR="00BC788E" w:rsidRDefault="00BC788E" w:rsidP="00BC788E">
      <w:pPr>
        <w:ind w:left="425"/>
        <w:jc w:val="both"/>
        <w:rPr>
          <w:rFonts w:ascii="Calibri" w:eastAsia="Calibri" w:hAnsi="Calibri" w:cs="Calibri"/>
        </w:rPr>
      </w:pPr>
    </w:p>
    <w:p w14:paraId="51B4C3C4"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DÉCIMA SÉTIMA – PUBLICAÇÃO.</w:t>
      </w:r>
    </w:p>
    <w:p w14:paraId="59965B70" w14:textId="77777777" w:rsidR="00BC788E" w:rsidRDefault="00BC788E" w:rsidP="00BC788E">
      <w:pPr>
        <w:numPr>
          <w:ilvl w:val="1"/>
          <w:numId w:val="21"/>
        </w:numPr>
        <w:spacing w:after="0" w:line="240" w:lineRule="auto"/>
        <w:ind w:left="0"/>
        <w:jc w:val="both"/>
      </w:pPr>
      <w:r>
        <w:rPr>
          <w:rFonts w:ascii="Calibri" w:eastAsia="Calibri" w:hAnsi="Calibri" w:cs="Calibri"/>
        </w:rPr>
        <w:t>Incumbirá à CONTRATANTE providenciar a publicação deste instrumento, por extrato, no Diário Oficial, de acordo com o previsto na Lei nº 14.133/2021.</w:t>
      </w:r>
    </w:p>
    <w:p w14:paraId="783EBB1D" w14:textId="77777777" w:rsidR="00BC788E" w:rsidRDefault="00BC788E" w:rsidP="00BC788E">
      <w:pPr>
        <w:ind w:left="425"/>
        <w:jc w:val="both"/>
        <w:rPr>
          <w:rFonts w:ascii="Calibri" w:eastAsia="Calibri" w:hAnsi="Calibri" w:cs="Calibri"/>
        </w:rPr>
      </w:pPr>
    </w:p>
    <w:p w14:paraId="199D492A" w14:textId="77777777" w:rsidR="00BC788E" w:rsidRDefault="00BC788E" w:rsidP="00BC788E">
      <w:pPr>
        <w:keepNext/>
        <w:keepLines/>
        <w:numPr>
          <w:ilvl w:val="0"/>
          <w:numId w:val="21"/>
        </w:numPr>
        <w:pBdr>
          <w:top w:val="nil"/>
          <w:left w:val="nil"/>
          <w:bottom w:val="nil"/>
          <w:right w:val="nil"/>
          <w:between w:val="nil"/>
        </w:pBdr>
        <w:shd w:val="clear" w:color="auto" w:fill="D7E3BC"/>
        <w:tabs>
          <w:tab w:val="left" w:pos="567"/>
        </w:tabs>
        <w:spacing w:after="0" w:line="240" w:lineRule="auto"/>
        <w:jc w:val="both"/>
      </w:pPr>
      <w:r>
        <w:rPr>
          <w:rFonts w:ascii="Calibri" w:eastAsia="Calibri" w:hAnsi="Calibri" w:cs="Calibri"/>
          <w:b/>
          <w:color w:val="000000"/>
        </w:rPr>
        <w:t>CLÁUSULA DÉCIMA OITAVA – FORO.</w:t>
      </w:r>
    </w:p>
    <w:p w14:paraId="768B04EE" w14:textId="348EB5ED" w:rsidR="00BC788E" w:rsidRDefault="001B62D1" w:rsidP="00BC788E">
      <w:pPr>
        <w:numPr>
          <w:ilvl w:val="1"/>
          <w:numId w:val="21"/>
        </w:numPr>
        <w:spacing w:after="0" w:line="240" w:lineRule="auto"/>
        <w:ind w:left="0"/>
        <w:jc w:val="both"/>
      </w:pPr>
      <w:r>
        <w:rPr>
          <w:rFonts w:ascii="Calibri" w:eastAsia="Calibri" w:hAnsi="Calibri" w:cs="Calibri"/>
        </w:rPr>
        <w:t>É eleito o Foro da Comarca de Anápolis</w:t>
      </w:r>
      <w:r w:rsidR="00BC788E">
        <w:rPr>
          <w:rFonts w:ascii="Calibri" w:eastAsia="Calibri" w:hAnsi="Calibri" w:cs="Calibri"/>
        </w:rPr>
        <w:t xml:space="preserve"> para dirimir os litígios que decorrerem da execução deste Termo de Contrato que não possam ser compostos pela conciliação, conforme art. 92, §1º da Lei nº 14.133/2021.</w:t>
      </w:r>
    </w:p>
    <w:p w14:paraId="4E4911ED" w14:textId="77777777" w:rsidR="00BC788E" w:rsidRDefault="00BC788E" w:rsidP="00BC788E">
      <w:pPr>
        <w:jc w:val="both"/>
        <w:rPr>
          <w:rFonts w:ascii="Calibri" w:eastAsia="Calibri" w:hAnsi="Calibri" w:cs="Calibri"/>
        </w:rPr>
      </w:pPr>
    </w:p>
    <w:p w14:paraId="6441877D" w14:textId="77777777" w:rsidR="00BC788E" w:rsidRDefault="00BC788E" w:rsidP="00BC788E">
      <w:pPr>
        <w:jc w:val="both"/>
        <w:rPr>
          <w:rFonts w:ascii="Calibri" w:eastAsia="Calibri" w:hAnsi="Calibri" w:cs="Calibri"/>
        </w:rPr>
      </w:pPr>
      <w:r>
        <w:rPr>
          <w:rFonts w:ascii="Calibri" w:eastAsia="Calibri" w:hAnsi="Calibri" w:cs="Calibri"/>
        </w:rPr>
        <w:t xml:space="preserve">Para firmeza e validade do pactuado, o presente Termo de Contrato foi lavrado em duas (duas) vias de igual teor, que, depois de lido e achado em ordem, foi assinado pelos contraentes. </w:t>
      </w:r>
    </w:p>
    <w:p w14:paraId="40F7B0CF" w14:textId="77777777" w:rsidR="00BC788E" w:rsidRDefault="00BC788E" w:rsidP="00BC788E">
      <w:pPr>
        <w:ind w:right="-15"/>
        <w:jc w:val="right"/>
        <w:rPr>
          <w:rFonts w:ascii="Calibri" w:eastAsia="Calibri" w:hAnsi="Calibri" w:cs="Calibri"/>
        </w:rPr>
      </w:pPr>
    </w:p>
    <w:p w14:paraId="7946CC56" w14:textId="77777777" w:rsidR="00BC788E" w:rsidRDefault="00BC788E" w:rsidP="00BC788E">
      <w:pPr>
        <w:jc w:val="right"/>
        <w:rPr>
          <w:rFonts w:ascii="Calibri" w:eastAsia="Calibri" w:hAnsi="Calibri" w:cs="Calibri"/>
        </w:rPr>
      </w:pPr>
      <w:r>
        <w:rPr>
          <w:rFonts w:ascii="Calibri" w:eastAsia="Calibri" w:hAnsi="Calibri" w:cs="Calibri"/>
        </w:rPr>
        <w:t>........, ......... DE ...................   DE 20</w:t>
      </w:r>
      <w:r>
        <w:rPr>
          <w:rFonts w:ascii="Calibri" w:eastAsia="Calibri" w:hAnsi="Calibri" w:cs="Calibri"/>
          <w:highlight w:val="yellow"/>
        </w:rPr>
        <w:t>***</w:t>
      </w:r>
      <w:r>
        <w:rPr>
          <w:rFonts w:ascii="Calibri" w:eastAsia="Calibri" w:hAnsi="Calibri" w:cs="Calibri"/>
        </w:rPr>
        <w:t>.</w:t>
      </w:r>
    </w:p>
    <w:p w14:paraId="2C1A08F6" w14:textId="77777777" w:rsidR="00BC788E" w:rsidRDefault="00BC788E" w:rsidP="00BC788E">
      <w:pPr>
        <w:jc w:val="both"/>
        <w:rPr>
          <w:rFonts w:ascii="Calibri" w:eastAsia="Calibri" w:hAnsi="Calibri" w:cs="Calibri"/>
        </w:rPr>
      </w:pPr>
    </w:p>
    <w:p w14:paraId="7DD699CF" w14:textId="77777777" w:rsidR="00BC788E" w:rsidRDefault="00BC788E" w:rsidP="00BC788E">
      <w:pPr>
        <w:jc w:val="both"/>
        <w:rPr>
          <w:rFonts w:ascii="Calibri" w:eastAsia="Calibri" w:hAnsi="Calibri" w:cs="Calibri"/>
        </w:rPr>
      </w:pPr>
    </w:p>
    <w:p w14:paraId="2CD78F3D" w14:textId="77777777" w:rsidR="00BC788E" w:rsidRDefault="00BC788E" w:rsidP="00BC788E">
      <w:pPr>
        <w:jc w:val="center"/>
        <w:rPr>
          <w:rFonts w:ascii="Calibri" w:eastAsia="Calibri" w:hAnsi="Calibri" w:cs="Calibri"/>
        </w:rPr>
      </w:pPr>
      <w:r>
        <w:rPr>
          <w:rFonts w:ascii="Calibri" w:eastAsia="Calibri" w:hAnsi="Calibri" w:cs="Calibri"/>
        </w:rPr>
        <w:t>_________________________</w:t>
      </w:r>
    </w:p>
    <w:p w14:paraId="649EE682" w14:textId="77777777" w:rsidR="00BC788E" w:rsidRDefault="00BC788E" w:rsidP="00BC788E">
      <w:pPr>
        <w:jc w:val="center"/>
        <w:rPr>
          <w:rFonts w:ascii="Calibri" w:eastAsia="Calibri" w:hAnsi="Calibri" w:cs="Calibri"/>
        </w:rPr>
      </w:pPr>
      <w:r>
        <w:rPr>
          <w:rFonts w:ascii="Calibri" w:eastAsia="Calibri" w:hAnsi="Calibri" w:cs="Calibri"/>
        </w:rPr>
        <w:t>Responsável legal da CONTRATANTE</w:t>
      </w:r>
    </w:p>
    <w:p w14:paraId="3EFDF0C7" w14:textId="77777777" w:rsidR="00BC788E" w:rsidRDefault="00BC788E" w:rsidP="00BC788E">
      <w:pPr>
        <w:jc w:val="center"/>
        <w:rPr>
          <w:rFonts w:ascii="Calibri" w:eastAsia="Calibri" w:hAnsi="Calibri" w:cs="Calibri"/>
        </w:rPr>
      </w:pPr>
    </w:p>
    <w:p w14:paraId="2F0ADD2F" w14:textId="77777777" w:rsidR="00BC788E" w:rsidRDefault="00BC788E" w:rsidP="00BC788E">
      <w:pPr>
        <w:jc w:val="center"/>
        <w:rPr>
          <w:rFonts w:ascii="Calibri" w:eastAsia="Calibri" w:hAnsi="Calibri" w:cs="Calibri"/>
        </w:rPr>
      </w:pPr>
    </w:p>
    <w:p w14:paraId="4ED41436" w14:textId="77777777" w:rsidR="00BC788E" w:rsidRDefault="00BC788E" w:rsidP="00BC788E">
      <w:pPr>
        <w:jc w:val="center"/>
        <w:rPr>
          <w:rFonts w:ascii="Calibri" w:eastAsia="Calibri" w:hAnsi="Calibri" w:cs="Calibri"/>
        </w:rPr>
      </w:pPr>
      <w:r>
        <w:rPr>
          <w:rFonts w:ascii="Calibri" w:eastAsia="Calibri" w:hAnsi="Calibri" w:cs="Calibri"/>
        </w:rPr>
        <w:t>_________________________</w:t>
      </w:r>
    </w:p>
    <w:p w14:paraId="3918480A" w14:textId="77777777" w:rsidR="00BC788E" w:rsidRDefault="00BC788E" w:rsidP="00BC788E">
      <w:pPr>
        <w:jc w:val="center"/>
        <w:rPr>
          <w:rFonts w:ascii="Calibri" w:eastAsia="Calibri" w:hAnsi="Calibri" w:cs="Calibri"/>
        </w:rPr>
      </w:pPr>
      <w:r>
        <w:rPr>
          <w:rFonts w:ascii="Calibri" w:eastAsia="Calibri" w:hAnsi="Calibri" w:cs="Calibri"/>
        </w:rPr>
        <w:lastRenderedPageBreak/>
        <w:t>Responsável legal da CONTRATADA</w:t>
      </w:r>
    </w:p>
    <w:p w14:paraId="0DF8AB5B" w14:textId="77777777" w:rsidR="0015270E" w:rsidRPr="00BC788E" w:rsidRDefault="0015270E" w:rsidP="00BC788E"/>
    <w:sectPr w:rsidR="0015270E" w:rsidRPr="00BC788E" w:rsidSect="005B71A8">
      <w:headerReference w:type="default" r:id="rId18"/>
      <w:footerReference w:type="default" r:id="rId19"/>
      <w:pgSz w:w="11906" w:h="16838"/>
      <w:pgMar w:top="1417" w:right="849" w:bottom="568" w:left="1417"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C70D5" w14:textId="77777777" w:rsidR="00291326" w:rsidRDefault="00291326">
      <w:pPr>
        <w:spacing w:after="0" w:line="240" w:lineRule="auto"/>
      </w:pPr>
      <w:r>
        <w:separator/>
      </w:r>
    </w:p>
  </w:endnote>
  <w:endnote w:type="continuationSeparator" w:id="0">
    <w:p w14:paraId="2A020D01" w14:textId="77777777" w:rsidR="00291326" w:rsidRDefault="00291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24599" w14:textId="77777777" w:rsidR="00FD18DA" w:rsidRDefault="00FD18DA" w:rsidP="0036285C">
    <w:pPr>
      <w:pStyle w:val="Rodap"/>
      <w:ind w:left="-1417" w:right="-1417"/>
    </w:pPr>
    <w:r>
      <w:rPr>
        <w:noProof/>
        <w:lang w:val="pt-BR" w:eastAsia="pt-BR"/>
      </w:rPr>
      <w:drawing>
        <wp:inline distT="0" distB="0" distL="0" distR="0" wp14:anchorId="400B2BD9" wp14:editId="2AE36C3E">
          <wp:extent cx="7700010" cy="373924"/>
          <wp:effectExtent l="0" t="0" r="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sceno_footer.png"/>
                  <pic:cNvPicPr/>
                </pic:nvPicPr>
                <pic:blipFill rotWithShape="1">
                  <a:blip r:embed="rId1"/>
                  <a:srcRect t="67356"/>
                  <a:stretch/>
                </pic:blipFill>
                <pic:spPr bwMode="auto">
                  <a:xfrm>
                    <a:off x="0" y="0"/>
                    <a:ext cx="7720657" cy="374927"/>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8E362" w14:textId="77777777" w:rsidR="00291326" w:rsidRDefault="00291326">
      <w:pPr>
        <w:spacing w:after="0" w:line="240" w:lineRule="auto"/>
      </w:pPr>
      <w:r>
        <w:separator/>
      </w:r>
    </w:p>
  </w:footnote>
  <w:footnote w:type="continuationSeparator" w:id="0">
    <w:p w14:paraId="047D50E0" w14:textId="77777777" w:rsidR="00291326" w:rsidRDefault="00291326">
      <w:pPr>
        <w:spacing w:after="0" w:line="240" w:lineRule="auto"/>
      </w:pPr>
      <w:r>
        <w:continuationSeparator/>
      </w:r>
    </w:p>
  </w:footnote>
  <w:footnote w:id="1">
    <w:p w14:paraId="73907B1A" w14:textId="77777777" w:rsidR="00FD18DA" w:rsidRDefault="00FD18DA" w:rsidP="00BC788E">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56CF2" w14:textId="77777777" w:rsidR="00FD18DA" w:rsidRDefault="00FD18DA" w:rsidP="000F2D64">
    <w:pPr>
      <w:pStyle w:val="Cabealho"/>
      <w:ind w:left="-1417" w:right="-1417"/>
    </w:pPr>
    <w:r>
      <w:rPr>
        <w:noProof/>
        <w:lang w:val="pt-BR" w:eastAsia="pt-BR"/>
      </w:rPr>
      <w:drawing>
        <wp:inline distT="0" distB="0" distL="0" distR="0" wp14:anchorId="37E10BE7" wp14:editId="4F927123">
          <wp:extent cx="7560310" cy="18809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sceno_header.png"/>
                  <pic:cNvPicPr/>
                </pic:nvPicPr>
                <pic:blipFill>
                  <a:blip r:embed="rId1"/>
                  <a:stretch>
                    <a:fillRect/>
                  </a:stretch>
                </pic:blipFill>
                <pic:spPr>
                  <a:xfrm>
                    <a:off x="0" y="0"/>
                    <a:ext cx="7560310" cy="18809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A01DCE"/>
    <w:multiLevelType w:val="multilevel"/>
    <w:tmpl w:val="34B2D6C4"/>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0D2189B"/>
    <w:multiLevelType w:val="multilevel"/>
    <w:tmpl w:val="5C62A78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B666E32"/>
    <w:multiLevelType w:val="multilevel"/>
    <w:tmpl w:val="73748D3A"/>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CD27C68"/>
    <w:multiLevelType w:val="multilevel"/>
    <w:tmpl w:val="381855CC"/>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0E132C71"/>
    <w:multiLevelType w:val="hybridMultilevel"/>
    <w:tmpl w:val="F8184A1E"/>
    <w:lvl w:ilvl="0" w:tplc="BA084590">
      <w:start w:val="20"/>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F753383"/>
    <w:multiLevelType w:val="multilevel"/>
    <w:tmpl w:val="E6D03584"/>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FD466CE"/>
    <w:multiLevelType w:val="multilevel"/>
    <w:tmpl w:val="68F28740"/>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0320A7"/>
    <w:multiLevelType w:val="multilevel"/>
    <w:tmpl w:val="CFD8395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30A020C8"/>
    <w:multiLevelType w:val="multilevel"/>
    <w:tmpl w:val="C2A6E2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7796794"/>
    <w:multiLevelType w:val="multilevel"/>
    <w:tmpl w:val="D04A26D4"/>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9" w15:restartNumberingAfterBreak="0">
    <w:nsid w:val="3AA2120E"/>
    <w:multiLevelType w:val="multilevel"/>
    <w:tmpl w:val="C624CBCA"/>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0" w15:restartNumberingAfterBreak="0">
    <w:nsid w:val="3D0775DD"/>
    <w:multiLevelType w:val="multilevel"/>
    <w:tmpl w:val="D57ECC60"/>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DFF1ADD"/>
    <w:multiLevelType w:val="multilevel"/>
    <w:tmpl w:val="89DC27C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E10448"/>
    <w:multiLevelType w:val="multilevel"/>
    <w:tmpl w:val="E6387ED2"/>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01632BC"/>
    <w:multiLevelType w:val="multilevel"/>
    <w:tmpl w:val="0534F0D6"/>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91F4A46"/>
    <w:multiLevelType w:val="multilevel"/>
    <w:tmpl w:val="46AEEF5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63F46446"/>
    <w:multiLevelType w:val="multilevel"/>
    <w:tmpl w:val="381855CC"/>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CD16206"/>
    <w:multiLevelType w:val="multilevel"/>
    <w:tmpl w:val="8B80449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EA74B89"/>
    <w:multiLevelType w:val="multilevel"/>
    <w:tmpl w:val="FCD4FA1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13964BF"/>
    <w:multiLevelType w:val="multilevel"/>
    <w:tmpl w:val="78ACE03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9" w15:restartNumberingAfterBreak="0">
    <w:nsid w:val="7871517E"/>
    <w:multiLevelType w:val="multilevel"/>
    <w:tmpl w:val="19CE5A9C"/>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0" w15:restartNumberingAfterBreak="0">
    <w:nsid w:val="7FE008B0"/>
    <w:multiLevelType w:val="multilevel"/>
    <w:tmpl w:val="D2468190"/>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2"/>
  </w:num>
  <w:num w:numId="14">
    <w:abstractNumId w:val="22"/>
  </w:num>
  <w:num w:numId="15">
    <w:abstractNumId w:val="28"/>
  </w:num>
  <w:num w:numId="16">
    <w:abstractNumId w:val="24"/>
  </w:num>
  <w:num w:numId="17">
    <w:abstractNumId w:val="16"/>
  </w:num>
  <w:num w:numId="18">
    <w:abstractNumId w:val="11"/>
  </w:num>
  <w:num w:numId="19">
    <w:abstractNumId w:val="21"/>
  </w:num>
  <w:num w:numId="20">
    <w:abstractNumId w:val="15"/>
  </w:num>
  <w:num w:numId="21">
    <w:abstractNumId w:val="14"/>
  </w:num>
  <w:num w:numId="22">
    <w:abstractNumId w:val="17"/>
  </w:num>
  <w:num w:numId="23">
    <w:abstractNumId w:val="23"/>
  </w:num>
  <w:num w:numId="24">
    <w:abstractNumId w:val="27"/>
  </w:num>
  <w:num w:numId="25">
    <w:abstractNumId w:val="26"/>
  </w:num>
  <w:num w:numId="26">
    <w:abstractNumId w:val="18"/>
  </w:num>
  <w:num w:numId="27">
    <w:abstractNumId w:val="29"/>
  </w:num>
  <w:num w:numId="28">
    <w:abstractNumId w:val="19"/>
  </w:num>
  <w:num w:numId="29">
    <w:abstractNumId w:val="20"/>
  </w:num>
  <w:num w:numId="30">
    <w:abstractNumId w:val="30"/>
  </w:num>
  <w:num w:numId="31">
    <w:abstractNumId w:val="10"/>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4103"/>
    <w:rsid w:val="00034616"/>
    <w:rsid w:val="0006063C"/>
    <w:rsid w:val="00087064"/>
    <w:rsid w:val="000F2D64"/>
    <w:rsid w:val="000F3AA7"/>
    <w:rsid w:val="001052C3"/>
    <w:rsid w:val="0015074B"/>
    <w:rsid w:val="0015270E"/>
    <w:rsid w:val="00194C95"/>
    <w:rsid w:val="001B62D1"/>
    <w:rsid w:val="001C3338"/>
    <w:rsid w:val="001E5E49"/>
    <w:rsid w:val="00220135"/>
    <w:rsid w:val="00256E25"/>
    <w:rsid w:val="00263E71"/>
    <w:rsid w:val="0027113B"/>
    <w:rsid w:val="00282E86"/>
    <w:rsid w:val="00286D18"/>
    <w:rsid w:val="00290C8C"/>
    <w:rsid w:val="00291326"/>
    <w:rsid w:val="00293109"/>
    <w:rsid w:val="0029639D"/>
    <w:rsid w:val="002A2677"/>
    <w:rsid w:val="00307E9E"/>
    <w:rsid w:val="00326F90"/>
    <w:rsid w:val="0036285C"/>
    <w:rsid w:val="003771B2"/>
    <w:rsid w:val="003C25E3"/>
    <w:rsid w:val="003D181E"/>
    <w:rsid w:val="003F31BD"/>
    <w:rsid w:val="004156A8"/>
    <w:rsid w:val="004330CD"/>
    <w:rsid w:val="00437195"/>
    <w:rsid w:val="00442927"/>
    <w:rsid w:val="00455910"/>
    <w:rsid w:val="0045596B"/>
    <w:rsid w:val="00463CF4"/>
    <w:rsid w:val="00572FE6"/>
    <w:rsid w:val="00591218"/>
    <w:rsid w:val="005A13E9"/>
    <w:rsid w:val="005B71A8"/>
    <w:rsid w:val="00607ED2"/>
    <w:rsid w:val="0061573C"/>
    <w:rsid w:val="00653679"/>
    <w:rsid w:val="00654615"/>
    <w:rsid w:val="00667523"/>
    <w:rsid w:val="006F58ED"/>
    <w:rsid w:val="006F6688"/>
    <w:rsid w:val="006F6724"/>
    <w:rsid w:val="007113CA"/>
    <w:rsid w:val="007444F9"/>
    <w:rsid w:val="00751CEA"/>
    <w:rsid w:val="00762276"/>
    <w:rsid w:val="0078189B"/>
    <w:rsid w:val="007E177C"/>
    <w:rsid w:val="00803035"/>
    <w:rsid w:val="00822881"/>
    <w:rsid w:val="00836685"/>
    <w:rsid w:val="00847E7D"/>
    <w:rsid w:val="008634CC"/>
    <w:rsid w:val="0086720A"/>
    <w:rsid w:val="008709F6"/>
    <w:rsid w:val="00882725"/>
    <w:rsid w:val="008D3198"/>
    <w:rsid w:val="008D69A4"/>
    <w:rsid w:val="008D6B2F"/>
    <w:rsid w:val="008F7862"/>
    <w:rsid w:val="00901695"/>
    <w:rsid w:val="00901EB0"/>
    <w:rsid w:val="00914229"/>
    <w:rsid w:val="009321D7"/>
    <w:rsid w:val="00934397"/>
    <w:rsid w:val="00957BAF"/>
    <w:rsid w:val="0097787B"/>
    <w:rsid w:val="009935F5"/>
    <w:rsid w:val="009A705E"/>
    <w:rsid w:val="009D735D"/>
    <w:rsid w:val="009E7DD9"/>
    <w:rsid w:val="009F2DFB"/>
    <w:rsid w:val="00A3013F"/>
    <w:rsid w:val="00A3753B"/>
    <w:rsid w:val="00A8229B"/>
    <w:rsid w:val="00A90DA4"/>
    <w:rsid w:val="00A92D7D"/>
    <w:rsid w:val="00A9795F"/>
    <w:rsid w:val="00AA1D8D"/>
    <w:rsid w:val="00AB0320"/>
    <w:rsid w:val="00AD1B4E"/>
    <w:rsid w:val="00AD7D68"/>
    <w:rsid w:val="00AF08DB"/>
    <w:rsid w:val="00AF21DD"/>
    <w:rsid w:val="00B101A0"/>
    <w:rsid w:val="00B300EE"/>
    <w:rsid w:val="00B31968"/>
    <w:rsid w:val="00B44FDE"/>
    <w:rsid w:val="00B45A1A"/>
    <w:rsid w:val="00B47730"/>
    <w:rsid w:val="00B66FB1"/>
    <w:rsid w:val="00B7094E"/>
    <w:rsid w:val="00B75DD3"/>
    <w:rsid w:val="00B92357"/>
    <w:rsid w:val="00BC2D24"/>
    <w:rsid w:val="00BC788E"/>
    <w:rsid w:val="00BD04DE"/>
    <w:rsid w:val="00BD65DD"/>
    <w:rsid w:val="00BE2389"/>
    <w:rsid w:val="00C413F6"/>
    <w:rsid w:val="00C52E00"/>
    <w:rsid w:val="00C829E7"/>
    <w:rsid w:val="00C87100"/>
    <w:rsid w:val="00CB0664"/>
    <w:rsid w:val="00CD4A3E"/>
    <w:rsid w:val="00CE136A"/>
    <w:rsid w:val="00D148D3"/>
    <w:rsid w:val="00D47245"/>
    <w:rsid w:val="00D52960"/>
    <w:rsid w:val="00D6366D"/>
    <w:rsid w:val="00D839F9"/>
    <w:rsid w:val="00D85CF1"/>
    <w:rsid w:val="00DD2D76"/>
    <w:rsid w:val="00DD79D8"/>
    <w:rsid w:val="00DE616D"/>
    <w:rsid w:val="00E11895"/>
    <w:rsid w:val="00E351D4"/>
    <w:rsid w:val="00E3658E"/>
    <w:rsid w:val="00E94133"/>
    <w:rsid w:val="00EA175B"/>
    <w:rsid w:val="00EA5A04"/>
    <w:rsid w:val="00EE39E8"/>
    <w:rsid w:val="00F27405"/>
    <w:rsid w:val="00F512A6"/>
    <w:rsid w:val="00F62C4D"/>
    <w:rsid w:val="00F639ED"/>
    <w:rsid w:val="00F660C4"/>
    <w:rsid w:val="00F6643E"/>
    <w:rsid w:val="00F8105B"/>
    <w:rsid w:val="00F8484C"/>
    <w:rsid w:val="00F95A50"/>
    <w:rsid w:val="00FA5716"/>
    <w:rsid w:val="00FC34E5"/>
    <w:rsid w:val="00FC3CD1"/>
    <w:rsid w:val="00FC4EB3"/>
    <w:rsid w:val="00FC693F"/>
    <w:rsid w:val="00FD18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D03867"/>
  <w14:defaultImageDpi w14:val="330"/>
  <w15:docId w15:val="{75AB8ABA-0C0E-4361-8BD7-9AF2BC984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Ttulo1">
    <w:name w:val="heading 1"/>
    <w:basedOn w:val="Normal"/>
    <w:next w:val="Normal"/>
    <w:link w:val="Ttulo1Char"/>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epargpadro"/>
    <w:uiPriority w:val="99"/>
    <w:unhideWhenUsed/>
    <w:rsid w:val="00957BAF"/>
    <w:rPr>
      <w:color w:val="0000FF" w:themeColor="hyperlink"/>
      <w:u w:val="single"/>
    </w:rPr>
  </w:style>
  <w:style w:type="character" w:customStyle="1" w:styleId="UnresolvedMention">
    <w:name w:val="Unresolved Mention"/>
    <w:basedOn w:val="Fontepargpadro"/>
    <w:uiPriority w:val="99"/>
    <w:semiHidden/>
    <w:unhideWhenUsed/>
    <w:rsid w:val="00957BAF"/>
    <w:rPr>
      <w:color w:val="605E5C"/>
      <w:shd w:val="clear" w:color="auto" w:fill="E1DFDD"/>
    </w:rPr>
  </w:style>
  <w:style w:type="character" w:customStyle="1" w:styleId="andes-tablecolumn--value">
    <w:name w:val="andes-table__column--value"/>
    <w:basedOn w:val="Fontepargpadro"/>
    <w:rsid w:val="008D6B2F"/>
  </w:style>
  <w:style w:type="character" w:styleId="Refdecomentrio">
    <w:name w:val="annotation reference"/>
    <w:basedOn w:val="Fontepargpadro"/>
    <w:uiPriority w:val="99"/>
    <w:semiHidden/>
    <w:unhideWhenUsed/>
    <w:rsid w:val="00AF21DD"/>
    <w:rPr>
      <w:sz w:val="16"/>
      <w:szCs w:val="16"/>
    </w:rPr>
  </w:style>
  <w:style w:type="paragraph" w:styleId="Textodecomentrio">
    <w:name w:val="annotation text"/>
    <w:basedOn w:val="Normal"/>
    <w:link w:val="TextodecomentrioChar"/>
    <w:uiPriority w:val="99"/>
    <w:semiHidden/>
    <w:unhideWhenUsed/>
    <w:rsid w:val="00AF21D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F21DD"/>
    <w:rPr>
      <w:sz w:val="20"/>
      <w:szCs w:val="20"/>
    </w:rPr>
  </w:style>
  <w:style w:type="paragraph" w:styleId="Assuntodocomentrio">
    <w:name w:val="annotation subject"/>
    <w:basedOn w:val="Textodecomentrio"/>
    <w:next w:val="Textodecomentrio"/>
    <w:link w:val="AssuntodocomentrioChar"/>
    <w:uiPriority w:val="99"/>
    <w:semiHidden/>
    <w:unhideWhenUsed/>
    <w:rsid w:val="00AF21DD"/>
    <w:rPr>
      <w:b/>
      <w:bCs/>
    </w:rPr>
  </w:style>
  <w:style w:type="character" w:customStyle="1" w:styleId="AssuntodocomentrioChar">
    <w:name w:val="Assunto do comentário Char"/>
    <w:basedOn w:val="TextodecomentrioChar"/>
    <w:link w:val="Assuntodocomentrio"/>
    <w:uiPriority w:val="99"/>
    <w:semiHidden/>
    <w:rsid w:val="00AF21DD"/>
    <w:rPr>
      <w:b/>
      <w:bCs/>
      <w:sz w:val="20"/>
      <w:szCs w:val="20"/>
    </w:rPr>
  </w:style>
  <w:style w:type="paragraph" w:styleId="Textodebalo">
    <w:name w:val="Balloon Text"/>
    <w:basedOn w:val="Normal"/>
    <w:link w:val="TextodebaloChar"/>
    <w:uiPriority w:val="99"/>
    <w:semiHidden/>
    <w:unhideWhenUsed/>
    <w:rsid w:val="00AF21D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F21DD"/>
    <w:rPr>
      <w:rFonts w:ascii="Segoe UI" w:hAnsi="Segoe UI" w:cs="Segoe UI"/>
      <w:sz w:val="18"/>
      <w:szCs w:val="18"/>
    </w:rPr>
  </w:style>
  <w:style w:type="table" w:customStyle="1" w:styleId="TableNormal">
    <w:name w:val="Table Normal"/>
    <w:rsid w:val="00BC788E"/>
    <w:pPr>
      <w:spacing w:after="0" w:line="240" w:lineRule="auto"/>
    </w:pPr>
    <w:rPr>
      <w:rFonts w:ascii="Ecofont_Spranq_eco_Sans" w:eastAsia="Ecofont_Spranq_eco_Sans" w:hAnsi="Ecofont_Spranq_eco_Sans" w:cs="Ecofont_Spranq_eco_Sans"/>
      <w:sz w:val="24"/>
      <w:szCs w:val="24"/>
      <w:lang w:val="pt-BR"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75259">
      <w:bodyDiv w:val="1"/>
      <w:marLeft w:val="0"/>
      <w:marRight w:val="0"/>
      <w:marTop w:val="0"/>
      <w:marBottom w:val="0"/>
      <w:divBdr>
        <w:top w:val="none" w:sz="0" w:space="0" w:color="auto"/>
        <w:left w:val="none" w:sz="0" w:space="0" w:color="auto"/>
        <w:bottom w:val="none" w:sz="0" w:space="0" w:color="auto"/>
        <w:right w:val="none" w:sz="0" w:space="0" w:color="auto"/>
      </w:divBdr>
    </w:div>
    <w:div w:id="407003769">
      <w:bodyDiv w:val="1"/>
      <w:marLeft w:val="0"/>
      <w:marRight w:val="0"/>
      <w:marTop w:val="0"/>
      <w:marBottom w:val="0"/>
      <w:divBdr>
        <w:top w:val="none" w:sz="0" w:space="0" w:color="auto"/>
        <w:left w:val="none" w:sz="0" w:space="0" w:color="auto"/>
        <w:bottom w:val="none" w:sz="0" w:space="0" w:color="auto"/>
        <w:right w:val="none" w:sz="0" w:space="0" w:color="auto"/>
      </w:divBdr>
    </w:div>
    <w:div w:id="710348485">
      <w:bodyDiv w:val="1"/>
      <w:marLeft w:val="0"/>
      <w:marRight w:val="0"/>
      <w:marTop w:val="0"/>
      <w:marBottom w:val="0"/>
      <w:divBdr>
        <w:top w:val="none" w:sz="0" w:space="0" w:color="auto"/>
        <w:left w:val="none" w:sz="0" w:space="0" w:color="auto"/>
        <w:bottom w:val="none" w:sz="0" w:space="0" w:color="auto"/>
        <w:right w:val="none" w:sz="0" w:space="0" w:color="auto"/>
      </w:divBdr>
      <w:divsChild>
        <w:div w:id="1935164280">
          <w:marLeft w:val="0"/>
          <w:marRight w:val="0"/>
          <w:marTop w:val="0"/>
          <w:marBottom w:val="0"/>
          <w:divBdr>
            <w:top w:val="none" w:sz="0" w:space="0" w:color="auto"/>
            <w:left w:val="none" w:sz="0" w:space="0" w:color="auto"/>
            <w:bottom w:val="none" w:sz="0" w:space="0" w:color="auto"/>
            <w:right w:val="none" w:sz="0" w:space="0" w:color="auto"/>
          </w:divBdr>
        </w:div>
      </w:divsChild>
    </w:div>
    <w:div w:id="1008093787">
      <w:bodyDiv w:val="1"/>
      <w:marLeft w:val="0"/>
      <w:marRight w:val="0"/>
      <w:marTop w:val="0"/>
      <w:marBottom w:val="0"/>
      <w:divBdr>
        <w:top w:val="none" w:sz="0" w:space="0" w:color="auto"/>
        <w:left w:val="none" w:sz="0" w:space="0" w:color="auto"/>
        <w:bottom w:val="none" w:sz="0" w:space="0" w:color="auto"/>
        <w:right w:val="none" w:sz="0" w:space="0" w:color="auto"/>
      </w:divBdr>
    </w:div>
    <w:div w:id="1099177039">
      <w:bodyDiv w:val="1"/>
      <w:marLeft w:val="0"/>
      <w:marRight w:val="0"/>
      <w:marTop w:val="0"/>
      <w:marBottom w:val="0"/>
      <w:divBdr>
        <w:top w:val="none" w:sz="0" w:space="0" w:color="auto"/>
        <w:left w:val="none" w:sz="0" w:space="0" w:color="auto"/>
        <w:bottom w:val="none" w:sz="0" w:space="0" w:color="auto"/>
        <w:right w:val="none" w:sz="0" w:space="0" w:color="auto"/>
      </w:divBdr>
    </w:div>
    <w:div w:id="15116044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E58A9-5F28-4898-8726-26189C6A3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48</Pages>
  <Words>20170</Words>
  <Characters>108918</Characters>
  <Application>Microsoft Office Word</Application>
  <DocSecurity>0</DocSecurity>
  <Lines>907</Lines>
  <Paragraphs>257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128831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Dolores</cp:lastModifiedBy>
  <cp:revision>31</cp:revision>
  <dcterms:created xsi:type="dcterms:W3CDTF">2026-06-19T00:08:00Z</dcterms:created>
  <dcterms:modified xsi:type="dcterms:W3CDTF">2026-06-19T11:13:00Z</dcterms:modified>
  <cp:category/>
</cp:coreProperties>
</file>