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A99E1" w14:textId="4729A952" w:rsidR="007262AF" w:rsidRPr="006E1990" w:rsidRDefault="007262AF" w:rsidP="00127AAA">
      <w:pPr>
        <w:rPr>
          <w:rFonts w:ascii="Arial" w:hAnsi="Arial" w:cs="Arial"/>
          <w:color w:val="5B5B5F"/>
          <w:sz w:val="36"/>
          <w:szCs w:val="36"/>
        </w:rPr>
      </w:pPr>
    </w:p>
    <w:p w14:paraId="3E678E5E" w14:textId="13D2853E" w:rsidR="002E3C0B" w:rsidRPr="00C9235C" w:rsidRDefault="00555AAB" w:rsidP="002E3C0B">
      <w:pPr>
        <w:pStyle w:val="Cabealho"/>
        <w:jc w:val="center"/>
        <w:rPr>
          <w:rFonts w:ascii="Times New Roman" w:hAnsi="Times New Roman" w:cs="Times New Roman"/>
          <w:b/>
          <w:color w:val="215868" w:themeColor="accent5" w:themeShade="80"/>
        </w:rPr>
      </w:pPr>
      <w:r w:rsidRPr="00C9235C">
        <w:rPr>
          <w:noProof/>
        </w:rPr>
        <w:drawing>
          <wp:anchor distT="0" distB="0" distL="114300" distR="114300" simplePos="0" relativeHeight="251659264" behindDoc="1" locked="0" layoutInCell="1" allowOverlap="1" wp14:anchorId="0C0E6AE2" wp14:editId="455050DA">
            <wp:simplePos x="0" y="0"/>
            <wp:positionH relativeFrom="column">
              <wp:posOffset>-120650</wp:posOffset>
            </wp:positionH>
            <wp:positionV relativeFrom="paragraph">
              <wp:posOffset>167640</wp:posOffset>
            </wp:positionV>
            <wp:extent cx="702945" cy="779145"/>
            <wp:effectExtent l="0" t="0" r="1905" b="1905"/>
            <wp:wrapTight wrapText="bothSides">
              <wp:wrapPolygon edited="0">
                <wp:start x="0" y="0"/>
                <wp:lineTo x="0" y="21125"/>
                <wp:lineTo x="21073" y="21125"/>
                <wp:lineTo x="21073" y="0"/>
                <wp:lineTo x="0" y="0"/>
              </wp:wrapPolygon>
            </wp:wrapTight>
            <wp:docPr id="2" name="Imagem 1" descr="Brasao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PB"/>
                    <pic:cNvPicPr>
                      <a:picLocks noChangeAspect="1" noChangeArrowheads="1"/>
                    </pic:cNvPicPr>
                  </pic:nvPicPr>
                  <pic:blipFill>
                    <a:blip r:embed="rId11">
                      <a:extLst>
                        <a:ext uri="{BEBA8EAE-BF5A-486C-A8C5-ECC9F3942E4B}">
                          <a14:imgProps xmlns:a14="http://schemas.microsoft.com/office/drawing/2010/main">
                            <a14:imgLayer r:embed="rId12">
                              <a14:imgEffect>
                                <a14:colorTemperature colorTemp="4700"/>
                              </a14:imgEffect>
                            </a14:imgLayer>
                          </a14:imgProps>
                        </a:ext>
                      </a:extLst>
                    </a:blip>
                    <a:srcRect/>
                    <a:stretch>
                      <a:fillRect/>
                    </a:stretch>
                  </pic:blipFill>
                  <pic:spPr bwMode="auto">
                    <a:xfrm>
                      <a:off x="0" y="0"/>
                      <a:ext cx="702945" cy="7791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0319BCD" w14:textId="7FCA6D5D" w:rsidR="002E3C0B" w:rsidRPr="00C9235C" w:rsidRDefault="002E3C0B" w:rsidP="002E3C0B">
      <w:pPr>
        <w:pStyle w:val="Cabealho"/>
        <w:jc w:val="center"/>
        <w:rPr>
          <w:rFonts w:ascii="Times New Roman" w:hAnsi="Times New Roman" w:cs="Times New Roman"/>
          <w:color w:val="215868" w:themeColor="accent5" w:themeShade="80"/>
        </w:rPr>
      </w:pPr>
      <w:r w:rsidRPr="00C9235C">
        <w:rPr>
          <w:rFonts w:ascii="Times New Roman" w:hAnsi="Times New Roman" w:cs="Times New Roman"/>
          <w:b/>
          <w:color w:val="215868" w:themeColor="accent5" w:themeShade="80"/>
        </w:rPr>
        <w:t>ASSEMBLEIA LEGISLATIVA DO ESTADO DE SÃO PAULO</w:t>
      </w:r>
    </w:p>
    <w:p w14:paraId="2A32D660" w14:textId="77777777" w:rsidR="002E3C0B" w:rsidRPr="00C9235C" w:rsidRDefault="002E3C0B" w:rsidP="002E3C0B">
      <w:pPr>
        <w:pStyle w:val="Cabealho"/>
        <w:jc w:val="center"/>
        <w:rPr>
          <w:rFonts w:ascii="Times New Roman" w:hAnsi="Times New Roman" w:cs="Times New Roman"/>
          <w:b/>
          <w:color w:val="215868" w:themeColor="accent5" w:themeShade="80"/>
        </w:rPr>
      </w:pPr>
      <w:r w:rsidRPr="00C9235C">
        <w:rPr>
          <w:rFonts w:ascii="Times New Roman" w:hAnsi="Times New Roman" w:cs="Times New Roman"/>
          <w:b/>
          <w:color w:val="215868" w:themeColor="accent5" w:themeShade="80"/>
        </w:rPr>
        <w:t xml:space="preserve">Palácio 9 de </w:t>
      </w:r>
      <w:proofErr w:type="gramStart"/>
      <w:r w:rsidRPr="00C9235C">
        <w:rPr>
          <w:rFonts w:ascii="Times New Roman" w:hAnsi="Times New Roman" w:cs="Times New Roman"/>
          <w:b/>
          <w:color w:val="215868" w:themeColor="accent5" w:themeShade="80"/>
        </w:rPr>
        <w:t>Julho</w:t>
      </w:r>
      <w:proofErr w:type="gramEnd"/>
    </w:p>
    <w:p w14:paraId="7B56DE9D" w14:textId="77777777" w:rsidR="002E3C0B" w:rsidRPr="00C9235C" w:rsidRDefault="002E3C0B" w:rsidP="002E3C0B">
      <w:pPr>
        <w:rPr>
          <w:rFonts w:ascii="Arial" w:hAnsi="Arial" w:cs="Arial"/>
          <w:color w:val="5B5B5F"/>
        </w:rPr>
      </w:pPr>
    </w:p>
    <w:p w14:paraId="59FE7C8B" w14:textId="77777777" w:rsidR="002E3C0B" w:rsidRPr="00C9235C" w:rsidRDefault="002E3C0B" w:rsidP="005D7BC9">
      <w:pPr>
        <w:rPr>
          <w:rFonts w:ascii="Arial" w:hAnsi="Arial" w:cs="Arial"/>
          <w:b/>
          <w:color w:val="000000" w:themeColor="text1"/>
          <w:sz w:val="32"/>
          <w:szCs w:val="32"/>
        </w:rPr>
      </w:pPr>
    </w:p>
    <w:p w14:paraId="7C9C64A1" w14:textId="42D7C16C" w:rsidR="002E3C0B" w:rsidRPr="00C9235C" w:rsidRDefault="00262863" w:rsidP="002E3C0B">
      <w:pPr>
        <w:jc w:val="center"/>
        <w:rPr>
          <w:rFonts w:ascii="Arial" w:hAnsi="Arial" w:cs="Arial"/>
          <w:b/>
          <w:color w:val="000000" w:themeColor="text1"/>
          <w:sz w:val="32"/>
          <w:szCs w:val="32"/>
        </w:rPr>
      </w:pPr>
      <w:r w:rsidRPr="00C9235C">
        <w:rPr>
          <w:rFonts w:ascii="Arial" w:hAnsi="Arial" w:cs="Arial"/>
          <w:b/>
          <w:color w:val="000000" w:themeColor="text1"/>
          <w:sz w:val="32"/>
          <w:szCs w:val="32"/>
        </w:rPr>
        <w:t>P</w:t>
      </w:r>
      <w:r w:rsidR="00CA54EA" w:rsidRPr="00C9235C">
        <w:rPr>
          <w:rFonts w:ascii="Arial" w:hAnsi="Arial" w:cs="Arial"/>
          <w:b/>
          <w:color w:val="000000" w:themeColor="text1"/>
          <w:sz w:val="32"/>
          <w:szCs w:val="32"/>
        </w:rPr>
        <w:t>R</w:t>
      </w:r>
      <w:r w:rsidR="002E3C0B" w:rsidRPr="00C9235C">
        <w:rPr>
          <w:rFonts w:ascii="Arial" w:hAnsi="Arial" w:cs="Arial"/>
          <w:b/>
          <w:color w:val="000000" w:themeColor="text1"/>
          <w:sz w:val="32"/>
          <w:szCs w:val="32"/>
        </w:rPr>
        <w:t>EGÃO ELETRÔNICO ALESP Nº</w:t>
      </w:r>
      <w:r w:rsidR="00E3382B" w:rsidRPr="00C9235C">
        <w:rPr>
          <w:rFonts w:ascii="Arial" w:hAnsi="Arial" w:cs="Arial"/>
          <w:b/>
          <w:color w:val="000000" w:themeColor="text1"/>
          <w:sz w:val="32"/>
          <w:szCs w:val="32"/>
        </w:rPr>
        <w:t xml:space="preserve"> 149</w:t>
      </w:r>
      <w:r w:rsidR="002E3C0B" w:rsidRPr="00C9235C">
        <w:rPr>
          <w:rFonts w:ascii="Arial" w:hAnsi="Arial" w:cs="Arial"/>
          <w:b/>
          <w:color w:val="000000" w:themeColor="text1"/>
          <w:sz w:val="32"/>
          <w:szCs w:val="32"/>
        </w:rPr>
        <w:t xml:space="preserve"> / 202</w:t>
      </w:r>
      <w:r w:rsidR="009B176C" w:rsidRPr="00C9235C">
        <w:rPr>
          <w:rFonts w:ascii="Arial" w:hAnsi="Arial" w:cs="Arial"/>
          <w:b/>
          <w:color w:val="000000" w:themeColor="text1"/>
          <w:sz w:val="32"/>
          <w:szCs w:val="32"/>
        </w:rPr>
        <w:t>6</w:t>
      </w:r>
    </w:p>
    <w:p w14:paraId="686C6529" w14:textId="77777777" w:rsidR="00C4342E" w:rsidRPr="00C9235C" w:rsidRDefault="00C4342E" w:rsidP="002E3C0B">
      <w:pPr>
        <w:jc w:val="center"/>
        <w:rPr>
          <w:rFonts w:ascii="Arial" w:hAnsi="Arial" w:cs="Arial"/>
          <w:b/>
          <w:color w:val="000000" w:themeColor="text1"/>
          <w:sz w:val="32"/>
          <w:szCs w:val="32"/>
        </w:rPr>
      </w:pPr>
    </w:p>
    <w:p w14:paraId="16CD7D03" w14:textId="2FB47577" w:rsidR="002E3C0B" w:rsidRPr="00C9235C" w:rsidRDefault="002E3C0B" w:rsidP="002E3C0B">
      <w:pPr>
        <w:jc w:val="center"/>
        <w:rPr>
          <w:rFonts w:ascii="Arial" w:hAnsi="Arial" w:cs="Arial"/>
          <w:b/>
          <w:bCs/>
          <w:color w:val="000000" w:themeColor="text1"/>
          <w:sz w:val="32"/>
          <w:szCs w:val="32"/>
        </w:rPr>
      </w:pPr>
      <w:r w:rsidRPr="00C9235C">
        <w:rPr>
          <w:rFonts w:ascii="Arial" w:hAnsi="Arial" w:cs="Arial"/>
          <w:b/>
          <w:color w:val="000000" w:themeColor="text1"/>
          <w:sz w:val="32"/>
          <w:szCs w:val="32"/>
        </w:rPr>
        <w:t>BENS E SERVIÇOS COMUNS</w:t>
      </w:r>
    </w:p>
    <w:p w14:paraId="0FE16559" w14:textId="77777777" w:rsidR="002E3C0B" w:rsidRPr="00C9235C" w:rsidRDefault="002E3C0B" w:rsidP="002E3C0B">
      <w:pPr>
        <w:rPr>
          <w:rFonts w:ascii="Arial" w:hAnsi="Arial" w:cs="Arial"/>
          <w:color w:val="000000" w:themeColor="text1"/>
          <w:sz w:val="22"/>
          <w:szCs w:val="22"/>
        </w:rPr>
      </w:pPr>
    </w:p>
    <w:p w14:paraId="60AA53E0" w14:textId="518FCCC5" w:rsidR="00127AAA" w:rsidRPr="00C9235C" w:rsidRDefault="002E3C0B" w:rsidP="005D7BC9">
      <w:pPr>
        <w:jc w:val="both"/>
        <w:rPr>
          <w:rFonts w:ascii="Arial" w:hAnsi="Arial" w:cs="Arial"/>
          <w:sz w:val="22"/>
          <w:szCs w:val="22"/>
        </w:rPr>
      </w:pPr>
      <w:r w:rsidRPr="00C9235C">
        <w:rPr>
          <w:rFonts w:ascii="Arial" w:hAnsi="Arial" w:cs="Arial"/>
          <w:b/>
          <w:bCs/>
          <w:color w:val="000000" w:themeColor="text1"/>
          <w:sz w:val="22"/>
          <w:szCs w:val="22"/>
        </w:rPr>
        <w:t xml:space="preserve">OBJETO: </w:t>
      </w:r>
      <w:r w:rsidRPr="00C9235C">
        <w:rPr>
          <w:rFonts w:ascii="Arial" w:hAnsi="Arial" w:cs="Arial"/>
          <w:sz w:val="22"/>
          <w:szCs w:val="22"/>
        </w:rPr>
        <w:t>O objeto desta contratação consiste</w:t>
      </w:r>
      <w:r w:rsidR="00D16093" w:rsidRPr="00C9235C">
        <w:rPr>
          <w:rFonts w:ascii="Arial" w:hAnsi="Arial" w:cs="Arial"/>
          <w:sz w:val="22"/>
          <w:szCs w:val="22"/>
        </w:rPr>
        <w:t xml:space="preserve"> </w:t>
      </w:r>
      <w:r w:rsidR="00030EA7" w:rsidRPr="00C9235C">
        <w:rPr>
          <w:rFonts w:ascii="Arial" w:hAnsi="Arial" w:cs="Arial"/>
          <w:sz w:val="22"/>
          <w:szCs w:val="22"/>
        </w:rPr>
        <w:t>NA PRESTAÇÃO DOS SEGUINTES SERVIÇOS DE NATUREZA COMUM</w:t>
      </w:r>
      <w:r w:rsidRPr="00C9235C">
        <w:rPr>
          <w:rFonts w:ascii="Arial" w:hAnsi="Arial" w:cs="Arial"/>
          <w:sz w:val="22"/>
          <w:szCs w:val="22"/>
        </w:rPr>
        <w:t>:</w:t>
      </w:r>
      <w:r w:rsidR="00D16093" w:rsidRPr="00C9235C">
        <w:rPr>
          <w:rFonts w:ascii="Arial" w:hAnsi="Arial" w:cs="Arial"/>
          <w:sz w:val="22"/>
          <w:szCs w:val="22"/>
        </w:rPr>
        <w:t xml:space="preserve"> </w:t>
      </w:r>
      <w:r w:rsidR="00D16093" w:rsidRPr="00C9235C">
        <w:rPr>
          <w:rFonts w:ascii="Arial" w:hAnsi="Arial" w:cs="Arial"/>
          <w:b/>
          <w:sz w:val="22"/>
          <w:szCs w:val="22"/>
        </w:rPr>
        <w:t>fornecimento de solução integrada de fornecimento de energia ininterrupta à sala de TI localizada prédio anexo da ALESP, incluindo o fornecimento de: equipamentos UPS e baterias; cabos, calhas e outros materiais de apoio para interligação destes equipamentos, tanto à cabine de fornecimento de energia que os alimentarão, como à sala de TI no prédio anexo da ALESP; instalação e configuração dos equipamentos; readequação dos quadros de energia tanto da sala dos nobreaks quanto da sala de TI, incluindo todos os materiais elétricos necessários como disjuntores, chaves e outros; e serviço de garantia e suporte técnico pelo período de 60 meses para toda a solução, conforme condições</w:t>
      </w:r>
      <w:r w:rsidR="005D7BC9" w:rsidRPr="00C9235C">
        <w:rPr>
          <w:rFonts w:ascii="Arial" w:hAnsi="Arial" w:cs="Arial"/>
          <w:b/>
          <w:sz w:val="22"/>
          <w:szCs w:val="22"/>
        </w:rPr>
        <w:t xml:space="preserve"> </w:t>
      </w:r>
      <w:r w:rsidR="00D16093" w:rsidRPr="00C9235C">
        <w:rPr>
          <w:rFonts w:ascii="Arial" w:hAnsi="Arial" w:cs="Arial"/>
          <w:b/>
          <w:sz w:val="22"/>
          <w:szCs w:val="22"/>
        </w:rPr>
        <w:t>estabelecidas no Termo de Referência.</w:t>
      </w:r>
      <w:r w:rsidRPr="00C9235C">
        <w:rPr>
          <w:rFonts w:ascii="Arial" w:hAnsi="Arial" w:cs="Arial"/>
          <w:sz w:val="22"/>
          <w:szCs w:val="22"/>
        </w:rPr>
        <w:t xml:space="preserve"> </w:t>
      </w:r>
    </w:p>
    <w:p w14:paraId="0160A673" w14:textId="120E7812" w:rsidR="00127AAA" w:rsidRPr="00C9235C" w:rsidRDefault="00127AAA" w:rsidP="00127AAA">
      <w:pPr>
        <w:rPr>
          <w:rFonts w:ascii="Arial" w:hAnsi="Arial" w:cs="Arial"/>
          <w:color w:val="5B5B5F"/>
          <w:sz w:val="26"/>
          <w:szCs w:val="26"/>
        </w:rPr>
      </w:pPr>
    </w:p>
    <w:p w14:paraId="20A04461" w14:textId="77777777" w:rsidR="004314F2" w:rsidRPr="00C9235C" w:rsidRDefault="004314F2" w:rsidP="004314F2">
      <w:pPr>
        <w:jc w:val="center"/>
        <w:rPr>
          <w:rFonts w:ascii="Arial" w:hAnsi="Arial" w:cs="Arial"/>
          <w:b/>
          <w:bCs/>
          <w:color w:val="000000" w:themeColor="text1"/>
          <w:sz w:val="32"/>
          <w:szCs w:val="32"/>
          <w:u w:val="single"/>
        </w:rPr>
      </w:pPr>
      <w:r w:rsidRPr="00C9235C">
        <w:rPr>
          <w:rFonts w:ascii="Arial" w:hAnsi="Arial" w:cs="Arial"/>
          <w:b/>
          <w:bCs/>
          <w:color w:val="000000" w:themeColor="text1"/>
          <w:sz w:val="32"/>
          <w:szCs w:val="32"/>
          <w:u w:val="single"/>
        </w:rPr>
        <w:t xml:space="preserve">QUADRO DE INFORMAÇÕES BÁSICAS </w:t>
      </w:r>
    </w:p>
    <w:p w14:paraId="3F6C102F" w14:textId="77777777" w:rsidR="004314F2" w:rsidRPr="00C9235C" w:rsidRDefault="004314F2" w:rsidP="004314F2">
      <w:pPr>
        <w:rPr>
          <w:rFonts w:ascii="Arial" w:hAnsi="Arial" w:cs="Arial"/>
          <w:b/>
          <w:bCs/>
          <w:color w:val="000000" w:themeColor="text1"/>
        </w:rPr>
      </w:pPr>
    </w:p>
    <w:p w14:paraId="2FB5B7D6" w14:textId="77777777" w:rsidR="004314F2" w:rsidRPr="00C9235C" w:rsidRDefault="004314F2" w:rsidP="004314F2">
      <w:pPr>
        <w:rPr>
          <w:rFonts w:ascii="Arial" w:hAnsi="Arial" w:cs="Arial"/>
          <w:b/>
          <w:bCs/>
          <w:color w:val="000000" w:themeColor="text1"/>
        </w:rPr>
      </w:pPr>
    </w:p>
    <w:p w14:paraId="695A61A2" w14:textId="77777777" w:rsidR="004314F2" w:rsidRPr="00C9235C" w:rsidRDefault="004314F2" w:rsidP="004314F2">
      <w:pPr>
        <w:rPr>
          <w:rFonts w:ascii="Arial" w:hAnsi="Arial" w:cs="Arial"/>
          <w:bCs/>
          <w:color w:val="000000" w:themeColor="text1"/>
        </w:rPr>
      </w:pPr>
      <w:r w:rsidRPr="00C9235C">
        <w:rPr>
          <w:rFonts w:ascii="Arial" w:hAnsi="Arial" w:cs="Arial"/>
          <w:b/>
          <w:bCs/>
          <w:color w:val="000000" w:themeColor="text1"/>
        </w:rPr>
        <w:t xml:space="preserve">CONTRATANTE: </w:t>
      </w:r>
      <w:r w:rsidRPr="00C9235C">
        <w:rPr>
          <w:rFonts w:ascii="Arial" w:hAnsi="Arial" w:cs="Arial"/>
          <w:bCs/>
          <w:color w:val="000000" w:themeColor="text1"/>
        </w:rPr>
        <w:t>ASSEMBLEIA LEGISLATIVA DO ESTADO DE SÃO PAULO - ALESP</w:t>
      </w:r>
    </w:p>
    <w:p w14:paraId="4B607C56" w14:textId="77777777" w:rsidR="004314F2" w:rsidRPr="00C9235C" w:rsidRDefault="004314F2" w:rsidP="004314F2">
      <w:pPr>
        <w:rPr>
          <w:rFonts w:ascii="Arial" w:hAnsi="Arial" w:cs="Arial"/>
          <w:b/>
          <w:bCs/>
          <w:color w:val="000000" w:themeColor="text1"/>
        </w:rPr>
      </w:pPr>
    </w:p>
    <w:p w14:paraId="4F8ECC14" w14:textId="09C3F3AA" w:rsidR="004314F2" w:rsidRPr="00C9235C" w:rsidRDefault="004314F2" w:rsidP="004314F2">
      <w:pPr>
        <w:rPr>
          <w:rFonts w:ascii="Arial" w:hAnsi="Arial" w:cs="Arial"/>
          <w:bCs/>
          <w:color w:val="FF0000"/>
        </w:rPr>
      </w:pPr>
      <w:r w:rsidRPr="00C9235C">
        <w:rPr>
          <w:rFonts w:ascii="Arial" w:hAnsi="Arial" w:cs="Arial"/>
          <w:b/>
          <w:bCs/>
          <w:color w:val="000000" w:themeColor="text1"/>
        </w:rPr>
        <w:t>PRAZO DE EXECUÇÃO/ENTREGA</w:t>
      </w:r>
      <w:r w:rsidRPr="00C9235C">
        <w:rPr>
          <w:rFonts w:ascii="Arial" w:hAnsi="Arial" w:cs="Arial"/>
          <w:bCs/>
          <w:color w:val="000000" w:themeColor="text1"/>
        </w:rPr>
        <w:t>:</w:t>
      </w:r>
      <w:r w:rsidRPr="00C9235C">
        <w:rPr>
          <w:rFonts w:ascii="Arial" w:hAnsi="Arial" w:cs="Arial"/>
          <w:bCs/>
        </w:rPr>
        <w:t xml:space="preserve"> </w:t>
      </w:r>
      <w:r w:rsidR="00500F4A" w:rsidRPr="00C9235C">
        <w:rPr>
          <w:rFonts w:ascii="Arial" w:hAnsi="Arial" w:cs="Arial"/>
          <w:bCs/>
        </w:rPr>
        <w:t>60 (sessenta) meses</w:t>
      </w:r>
    </w:p>
    <w:p w14:paraId="3437F721" w14:textId="77777777" w:rsidR="004314F2" w:rsidRPr="00C9235C" w:rsidRDefault="004314F2" w:rsidP="004314F2">
      <w:pPr>
        <w:rPr>
          <w:rFonts w:ascii="Arial" w:hAnsi="Arial" w:cs="Arial"/>
          <w:b/>
          <w:bCs/>
          <w:color w:val="000000" w:themeColor="text1"/>
        </w:rPr>
      </w:pPr>
    </w:p>
    <w:p w14:paraId="62107AFD" w14:textId="63A0D342" w:rsidR="004314F2" w:rsidRPr="00C9235C" w:rsidRDefault="004314F2" w:rsidP="004314F2">
      <w:pPr>
        <w:rPr>
          <w:rFonts w:ascii="Arial" w:hAnsi="Arial" w:cs="Arial"/>
          <w:b/>
          <w:bCs/>
          <w:color w:val="000000" w:themeColor="text1"/>
        </w:rPr>
      </w:pPr>
      <w:r w:rsidRPr="00C9235C">
        <w:rPr>
          <w:rFonts w:ascii="Arial" w:hAnsi="Arial" w:cs="Arial"/>
          <w:b/>
          <w:bCs/>
          <w:color w:val="000000" w:themeColor="text1"/>
        </w:rPr>
        <w:t xml:space="preserve">LOCAL DE EXECUÇÃO/ENTREGA: </w:t>
      </w:r>
      <w:r w:rsidRPr="00C9235C">
        <w:rPr>
          <w:rFonts w:ascii="Arial" w:hAnsi="Arial" w:cs="Arial"/>
          <w:bCs/>
        </w:rPr>
        <w:t>Palácio</w:t>
      </w:r>
      <w:r w:rsidR="00500F4A" w:rsidRPr="00C9235C">
        <w:rPr>
          <w:rFonts w:ascii="Arial" w:hAnsi="Arial" w:cs="Arial"/>
          <w:bCs/>
        </w:rPr>
        <w:t xml:space="preserve"> “</w:t>
      </w:r>
      <w:r w:rsidRPr="00C9235C">
        <w:rPr>
          <w:rFonts w:ascii="Arial" w:hAnsi="Arial" w:cs="Arial"/>
          <w:bCs/>
        </w:rPr>
        <w:t xml:space="preserve">9 de </w:t>
      </w:r>
      <w:proofErr w:type="gramStart"/>
      <w:r w:rsidRPr="00C9235C">
        <w:rPr>
          <w:rFonts w:ascii="Arial" w:hAnsi="Arial" w:cs="Arial"/>
          <w:bCs/>
        </w:rPr>
        <w:t>Julho</w:t>
      </w:r>
      <w:proofErr w:type="gramEnd"/>
      <w:r w:rsidR="00500F4A" w:rsidRPr="00C9235C">
        <w:rPr>
          <w:rFonts w:ascii="Arial" w:hAnsi="Arial" w:cs="Arial"/>
          <w:bCs/>
        </w:rPr>
        <w:t>”</w:t>
      </w:r>
    </w:p>
    <w:p w14:paraId="2D4B191F" w14:textId="77777777" w:rsidR="004314F2" w:rsidRPr="00C9235C" w:rsidRDefault="004314F2" w:rsidP="004314F2">
      <w:pPr>
        <w:rPr>
          <w:rFonts w:ascii="Arial" w:hAnsi="Arial" w:cs="Arial"/>
          <w:b/>
          <w:bCs/>
          <w:color w:val="000000" w:themeColor="text1"/>
        </w:rPr>
      </w:pPr>
    </w:p>
    <w:p w14:paraId="634CC179" w14:textId="2399542F" w:rsidR="004314F2" w:rsidRPr="00C9235C" w:rsidRDefault="004314F2" w:rsidP="004314F2">
      <w:pPr>
        <w:rPr>
          <w:rFonts w:ascii="Arial" w:hAnsi="Arial" w:cs="Arial"/>
          <w:b/>
          <w:bCs/>
          <w:color w:val="000000" w:themeColor="text1"/>
        </w:rPr>
      </w:pPr>
      <w:r w:rsidRPr="00C9235C">
        <w:rPr>
          <w:rFonts w:ascii="Arial" w:hAnsi="Arial" w:cs="Arial"/>
          <w:b/>
          <w:bCs/>
          <w:color w:val="000000" w:themeColor="text1"/>
        </w:rPr>
        <w:t>VALOR TOTAL ESTIMADO DA CONTRATAÇÃO</w:t>
      </w:r>
      <w:r w:rsidR="004468B4" w:rsidRPr="00C9235C">
        <w:rPr>
          <w:rFonts w:ascii="Arial" w:hAnsi="Arial" w:cs="Arial"/>
          <w:b/>
          <w:bCs/>
          <w:color w:val="000000" w:themeColor="text1"/>
        </w:rPr>
        <w:t>:</w:t>
      </w:r>
      <w:r w:rsidR="007A609C" w:rsidRPr="00C9235C">
        <w:rPr>
          <w:rFonts w:ascii="Arial" w:hAnsi="Arial" w:cs="Arial"/>
          <w:b/>
          <w:bCs/>
          <w:color w:val="000000" w:themeColor="text1"/>
        </w:rPr>
        <w:t xml:space="preserve"> </w:t>
      </w:r>
      <w:r w:rsidR="007A609C" w:rsidRPr="00C9235C">
        <w:rPr>
          <w:rFonts w:ascii="Arial" w:hAnsi="Arial" w:cs="Arial"/>
          <w:b/>
          <w:bCs/>
        </w:rPr>
        <w:t>R$ 583.130,6</w:t>
      </w:r>
      <w:r w:rsidR="0005193A" w:rsidRPr="00C9235C">
        <w:rPr>
          <w:rFonts w:ascii="Arial" w:hAnsi="Arial" w:cs="Arial"/>
          <w:b/>
          <w:bCs/>
        </w:rPr>
        <w:t>0 (quinhentos e oitenta e três mil cento e trinta reais e sessenta e sete centavos)</w:t>
      </w:r>
    </w:p>
    <w:p w14:paraId="2CE7918C" w14:textId="77777777" w:rsidR="007A609C" w:rsidRPr="00C9235C" w:rsidRDefault="007A609C" w:rsidP="004314F2">
      <w:pPr>
        <w:rPr>
          <w:rFonts w:ascii="Arial" w:hAnsi="Arial" w:cs="Arial"/>
          <w:b/>
          <w:bCs/>
          <w:color w:val="000000" w:themeColor="text1"/>
        </w:rPr>
      </w:pPr>
    </w:p>
    <w:p w14:paraId="12A72C0E" w14:textId="30B1B7DE" w:rsidR="004314F2" w:rsidRPr="00C9235C" w:rsidRDefault="004314F2" w:rsidP="004314F2">
      <w:pPr>
        <w:rPr>
          <w:rFonts w:ascii="Arial" w:hAnsi="Arial" w:cs="Arial"/>
          <w:b/>
          <w:bCs/>
          <w:color w:val="000000" w:themeColor="text1"/>
        </w:rPr>
      </w:pPr>
      <w:r w:rsidRPr="00C9235C">
        <w:rPr>
          <w:rFonts w:ascii="Arial" w:hAnsi="Arial" w:cs="Arial"/>
          <w:b/>
          <w:bCs/>
          <w:color w:val="000000" w:themeColor="text1"/>
        </w:rPr>
        <w:t>DATA DA SESSÃO PÚBLICA</w:t>
      </w:r>
      <w:r w:rsidR="004468B4" w:rsidRPr="00C9235C">
        <w:rPr>
          <w:rFonts w:ascii="Arial" w:hAnsi="Arial" w:cs="Arial"/>
          <w:b/>
          <w:bCs/>
          <w:color w:val="000000" w:themeColor="text1"/>
        </w:rPr>
        <w:t>:</w:t>
      </w:r>
    </w:p>
    <w:p w14:paraId="3251DA8C" w14:textId="24EE6462" w:rsidR="004314F2" w:rsidRPr="00C9235C" w:rsidRDefault="004314F2" w:rsidP="004314F2">
      <w:pPr>
        <w:rPr>
          <w:rFonts w:ascii="Arial" w:hAnsi="Arial" w:cs="Arial"/>
          <w:b/>
          <w:bCs/>
          <w:color w:val="000000" w:themeColor="text1"/>
        </w:rPr>
      </w:pPr>
      <w:r w:rsidRPr="00C9235C">
        <w:rPr>
          <w:rFonts w:ascii="Arial" w:hAnsi="Arial" w:cs="Arial"/>
          <w:color w:val="000000" w:themeColor="text1"/>
        </w:rPr>
        <w:t xml:space="preserve">Dia </w:t>
      </w:r>
      <w:r w:rsidR="00E3382B" w:rsidRPr="00C9235C">
        <w:rPr>
          <w:rFonts w:ascii="Arial" w:hAnsi="Arial" w:cs="Arial"/>
          <w:b/>
          <w:bCs/>
          <w:color w:val="000000" w:themeColor="text1"/>
        </w:rPr>
        <w:t>19</w:t>
      </w:r>
      <w:r w:rsidRPr="00C9235C">
        <w:rPr>
          <w:rFonts w:ascii="Arial" w:hAnsi="Arial" w:cs="Arial"/>
          <w:b/>
          <w:bCs/>
          <w:color w:val="000000" w:themeColor="text1"/>
        </w:rPr>
        <w:t>/</w:t>
      </w:r>
      <w:r w:rsidR="00E3382B" w:rsidRPr="00C9235C">
        <w:rPr>
          <w:rFonts w:ascii="Arial" w:hAnsi="Arial" w:cs="Arial"/>
          <w:b/>
          <w:bCs/>
          <w:color w:val="000000" w:themeColor="text1"/>
        </w:rPr>
        <w:t>10</w:t>
      </w:r>
      <w:r w:rsidRPr="00C9235C">
        <w:rPr>
          <w:rFonts w:ascii="Arial" w:hAnsi="Arial" w:cs="Arial"/>
          <w:b/>
          <w:bCs/>
          <w:color w:val="000000" w:themeColor="text1"/>
        </w:rPr>
        <w:t>/</w:t>
      </w:r>
      <w:r w:rsidR="00E3382B" w:rsidRPr="00C9235C">
        <w:rPr>
          <w:rFonts w:ascii="Arial" w:hAnsi="Arial" w:cs="Arial"/>
          <w:b/>
          <w:bCs/>
          <w:color w:val="000000" w:themeColor="text1"/>
        </w:rPr>
        <w:t>2026</w:t>
      </w:r>
      <w:r w:rsidRPr="00C9235C">
        <w:rPr>
          <w:rFonts w:ascii="Arial" w:hAnsi="Arial" w:cs="Arial"/>
          <w:b/>
          <w:bCs/>
          <w:color w:val="000000" w:themeColor="text1"/>
        </w:rPr>
        <w:t xml:space="preserve"> </w:t>
      </w:r>
      <w:r w:rsidRPr="00C9235C">
        <w:rPr>
          <w:rFonts w:ascii="Arial" w:hAnsi="Arial" w:cs="Arial"/>
          <w:color w:val="000000" w:themeColor="text1"/>
        </w:rPr>
        <w:t xml:space="preserve">às </w:t>
      </w:r>
      <w:r w:rsidR="00E3382B" w:rsidRPr="00C9235C">
        <w:rPr>
          <w:rFonts w:ascii="Arial" w:hAnsi="Arial" w:cs="Arial"/>
          <w:b/>
          <w:bCs/>
          <w:color w:val="000000" w:themeColor="text1"/>
        </w:rPr>
        <w:t>14</w:t>
      </w:r>
      <w:r w:rsidRPr="00C9235C">
        <w:rPr>
          <w:rFonts w:ascii="Arial" w:hAnsi="Arial" w:cs="Arial"/>
          <w:b/>
          <w:bCs/>
          <w:color w:val="000000" w:themeColor="text1"/>
        </w:rPr>
        <w:t>h (horário de Brasília)</w:t>
      </w:r>
    </w:p>
    <w:p w14:paraId="0939EEF3" w14:textId="77777777" w:rsidR="004314F2" w:rsidRPr="00C9235C" w:rsidRDefault="004314F2" w:rsidP="004314F2">
      <w:pPr>
        <w:jc w:val="both"/>
        <w:rPr>
          <w:rFonts w:ascii="Arial" w:hAnsi="Arial" w:cs="Arial"/>
          <w:b/>
          <w:bCs/>
          <w:caps/>
        </w:rPr>
      </w:pPr>
    </w:p>
    <w:p w14:paraId="0E909BB3" w14:textId="4E8F2537" w:rsidR="004314F2" w:rsidRPr="00C9235C" w:rsidRDefault="004314F2" w:rsidP="004314F2">
      <w:pPr>
        <w:jc w:val="both"/>
        <w:rPr>
          <w:rFonts w:ascii="Arial" w:hAnsi="Arial" w:cs="Arial"/>
        </w:rPr>
      </w:pPr>
      <w:r w:rsidRPr="00C9235C">
        <w:rPr>
          <w:rFonts w:ascii="Arial" w:hAnsi="Arial" w:cs="Arial"/>
          <w:b/>
          <w:bCs/>
          <w:caps/>
        </w:rPr>
        <w:t xml:space="preserve">Critério de Julgamento: </w:t>
      </w:r>
      <w:bookmarkStart w:id="0" w:name="_Hlk162438027"/>
      <w:r w:rsidR="008831E0" w:rsidRPr="00C9235C">
        <w:rPr>
          <w:rFonts w:ascii="Arial" w:hAnsi="Arial" w:cs="Arial"/>
        </w:rPr>
        <w:t xml:space="preserve">MENOR PREÇO </w:t>
      </w:r>
      <w:r w:rsidR="003602B3" w:rsidRPr="00C9235C">
        <w:rPr>
          <w:rFonts w:ascii="Arial" w:hAnsi="Arial" w:cs="Arial"/>
          <w:b/>
        </w:rPr>
        <w:t>GLOBAL</w:t>
      </w:r>
    </w:p>
    <w:bookmarkEnd w:id="0"/>
    <w:p w14:paraId="5CB1D713" w14:textId="77777777" w:rsidR="004314F2" w:rsidRPr="00C9235C" w:rsidRDefault="004314F2" w:rsidP="004314F2">
      <w:pPr>
        <w:jc w:val="both"/>
        <w:rPr>
          <w:rFonts w:ascii="Arial" w:hAnsi="Arial" w:cs="Arial"/>
          <w:color w:val="000000" w:themeColor="text1"/>
        </w:rPr>
      </w:pPr>
    </w:p>
    <w:p w14:paraId="2D94E4D2" w14:textId="13BD25D1" w:rsidR="004314F2" w:rsidRPr="00C9235C" w:rsidRDefault="004314F2" w:rsidP="004314F2">
      <w:pPr>
        <w:jc w:val="both"/>
        <w:rPr>
          <w:rFonts w:ascii="Arial" w:hAnsi="Arial" w:cs="Arial"/>
          <w:color w:val="C00000"/>
        </w:rPr>
      </w:pPr>
      <w:r w:rsidRPr="00C9235C">
        <w:rPr>
          <w:rFonts w:ascii="Arial" w:hAnsi="Arial" w:cs="Arial"/>
          <w:b/>
          <w:bCs/>
          <w:caps/>
          <w:color w:val="000000" w:themeColor="text1"/>
        </w:rPr>
        <w:t xml:space="preserve">Modo de </w:t>
      </w:r>
      <w:r w:rsidRPr="00C9235C">
        <w:rPr>
          <w:rFonts w:ascii="Arial" w:hAnsi="Arial" w:cs="Arial"/>
          <w:b/>
          <w:bCs/>
          <w:caps/>
        </w:rPr>
        <w:t xml:space="preserve">disputa: </w:t>
      </w:r>
      <w:bookmarkStart w:id="1" w:name="_Hlk162439112"/>
      <w:r w:rsidRPr="00C9235C">
        <w:rPr>
          <w:rFonts w:ascii="Arial" w:hAnsi="Arial" w:cs="Arial"/>
        </w:rPr>
        <w:t>ABERTO</w:t>
      </w:r>
    </w:p>
    <w:bookmarkEnd w:id="1"/>
    <w:p w14:paraId="441B1BDD" w14:textId="715AD29B" w:rsidR="004314F2" w:rsidRPr="00C9235C" w:rsidRDefault="004314F2" w:rsidP="00135922">
      <w:pPr>
        <w:jc w:val="both"/>
        <w:rPr>
          <w:rFonts w:ascii="Arial" w:hAnsi="Arial" w:cs="Arial"/>
          <w:b/>
          <w:bCs/>
          <w:color w:val="000000" w:themeColor="text1"/>
        </w:rPr>
      </w:pPr>
    </w:p>
    <w:p w14:paraId="42276C14" w14:textId="1D6A06D0" w:rsidR="00C71F2B" w:rsidRPr="00C9235C" w:rsidRDefault="00C71F2B" w:rsidP="00C71F2B">
      <w:pPr>
        <w:ind w:right="2125"/>
        <w:jc w:val="both"/>
        <w:rPr>
          <w:rFonts w:ascii="Arial" w:hAnsi="Arial" w:cs="Arial"/>
          <w:bCs/>
          <w:color w:val="000000" w:themeColor="text1"/>
        </w:rPr>
      </w:pPr>
      <w:bookmarkStart w:id="2" w:name="_Hlk173850246"/>
      <w:r w:rsidRPr="00C9235C">
        <w:rPr>
          <w:rFonts w:ascii="Arial" w:hAnsi="Arial" w:cs="Arial"/>
          <w:b/>
          <w:bCs/>
          <w:color w:val="000000" w:themeColor="text1"/>
        </w:rPr>
        <w:t>CERTAME</w:t>
      </w:r>
      <w:r w:rsidR="00A15790" w:rsidRPr="00C9235C">
        <w:rPr>
          <w:rFonts w:ascii="Arial" w:hAnsi="Arial" w:cs="Arial"/>
          <w:b/>
          <w:bCs/>
          <w:color w:val="000000" w:themeColor="text1"/>
        </w:rPr>
        <w:t xml:space="preserve"> </w:t>
      </w:r>
      <w:r w:rsidRPr="00C9235C">
        <w:rPr>
          <w:rFonts w:ascii="Arial" w:hAnsi="Arial" w:cs="Arial"/>
          <w:b/>
          <w:bCs/>
          <w:color w:val="000000" w:themeColor="text1"/>
        </w:rPr>
        <w:t xml:space="preserve">EXCLUSIVO OU COTA EXCLUSIVA ME/EPP/EQUIPARADAS: </w:t>
      </w:r>
      <w:r w:rsidRPr="00C9235C">
        <w:rPr>
          <w:rFonts w:ascii="Arial" w:hAnsi="Arial" w:cs="Arial"/>
          <w:bCs/>
          <w:color w:val="000000" w:themeColor="text1"/>
        </w:rPr>
        <w:t>NÃO.</w:t>
      </w:r>
    </w:p>
    <w:bookmarkEnd w:id="2"/>
    <w:p w14:paraId="75012DE9" w14:textId="77777777" w:rsidR="004314F2" w:rsidRPr="00C9235C" w:rsidRDefault="004314F2" w:rsidP="00135922">
      <w:pPr>
        <w:rPr>
          <w:rFonts w:ascii="Arial" w:hAnsi="Arial" w:cs="Arial"/>
          <w:b/>
          <w:bCs/>
          <w:color w:val="000000" w:themeColor="text1"/>
        </w:rPr>
      </w:pPr>
    </w:p>
    <w:p w14:paraId="15DAD678" w14:textId="1C7C2905" w:rsidR="004314F2" w:rsidRPr="00C9235C" w:rsidRDefault="004314F2" w:rsidP="004314F2">
      <w:pPr>
        <w:ind w:right="-1"/>
        <w:rPr>
          <w:rFonts w:ascii="Arial" w:hAnsi="Arial" w:cs="Arial"/>
          <w:bCs/>
        </w:rPr>
      </w:pPr>
      <w:r w:rsidRPr="00C9235C">
        <w:rPr>
          <w:rFonts w:ascii="Arial" w:hAnsi="Arial" w:cs="Arial"/>
          <w:b/>
          <w:color w:val="000000" w:themeColor="text1"/>
        </w:rPr>
        <w:t>ORIGEM DOS RECURSOS:</w:t>
      </w:r>
      <w:r w:rsidRPr="00C9235C">
        <w:rPr>
          <w:rFonts w:ascii="Arial" w:hAnsi="Arial" w:cs="Arial"/>
          <w:color w:val="000000" w:themeColor="text1"/>
        </w:rPr>
        <w:t xml:space="preserve"> </w:t>
      </w:r>
      <w:r w:rsidR="00845088" w:rsidRPr="00C9235C">
        <w:rPr>
          <w:rFonts w:ascii="Arial" w:hAnsi="Arial" w:cs="Arial"/>
          <w:bCs/>
        </w:rPr>
        <w:t xml:space="preserve">conta 339040  e conta 449052 </w:t>
      </w:r>
    </w:p>
    <w:p w14:paraId="0762752A" w14:textId="77777777" w:rsidR="004314F2" w:rsidRPr="00C9235C" w:rsidRDefault="004314F2" w:rsidP="004314F2">
      <w:pPr>
        <w:rPr>
          <w:rFonts w:ascii="Arial" w:hAnsi="Arial" w:cs="Arial"/>
          <w:bCs/>
        </w:rPr>
      </w:pPr>
    </w:p>
    <w:p w14:paraId="0CC52634" w14:textId="124BE458" w:rsidR="004314F2" w:rsidRPr="00C9235C" w:rsidRDefault="004314F2" w:rsidP="005D7BC9">
      <w:pPr>
        <w:ind w:right="2267"/>
        <w:jc w:val="both"/>
        <w:rPr>
          <w:rFonts w:ascii="Arial" w:hAnsi="Arial" w:cs="Arial"/>
          <w:b/>
          <w:bCs/>
          <w:color w:val="000000" w:themeColor="text1"/>
        </w:rPr>
      </w:pPr>
      <w:r w:rsidRPr="00C9235C">
        <w:rPr>
          <w:rFonts w:ascii="Arial" w:hAnsi="Arial" w:cs="Arial"/>
          <w:b/>
          <w:bCs/>
          <w:color w:val="000000" w:themeColor="text1"/>
        </w:rPr>
        <w:t xml:space="preserve">PRAZO DE PAGAMENTO: </w:t>
      </w:r>
      <w:r w:rsidRPr="00C9235C">
        <w:rPr>
          <w:rFonts w:ascii="Arial" w:hAnsi="Arial" w:cs="Arial"/>
        </w:rPr>
        <w:t>30 (trinta) dias, contados da data de apresentação da nota fiscal/fatura</w:t>
      </w:r>
      <w:r w:rsidR="007076FD" w:rsidRPr="00C9235C">
        <w:rPr>
          <w:rFonts w:ascii="Arial" w:hAnsi="Arial" w:cs="Arial"/>
        </w:rPr>
        <w:t xml:space="preserve"> e dos demais documentos elencados no Edital.</w:t>
      </w:r>
    </w:p>
    <w:p w14:paraId="32DBB0B1" w14:textId="569EC61B" w:rsidR="003C7A23" w:rsidRPr="00C9235C" w:rsidRDefault="003C7A23" w:rsidP="008F330B">
      <w:pPr>
        <w:pStyle w:val="citao2"/>
        <w:spacing w:beforeLines="120" w:before="288" w:afterLines="120" w:after="288" w:line="312" w:lineRule="auto"/>
        <w:ind w:firstLine="567"/>
        <w:jc w:val="center"/>
        <w:rPr>
          <w:rFonts w:cs="Arial"/>
          <w:b/>
          <w:bCs/>
          <w:i w:val="0"/>
          <w:iCs w:val="0"/>
          <w:sz w:val="32"/>
          <w:szCs w:val="32"/>
        </w:rPr>
      </w:pPr>
      <w:r w:rsidRPr="00C9235C">
        <w:rPr>
          <w:rFonts w:cs="Arial"/>
          <w:b/>
          <w:bCs/>
          <w:i w:val="0"/>
          <w:iCs w:val="0"/>
          <w:sz w:val="32"/>
          <w:szCs w:val="32"/>
        </w:rPr>
        <w:lastRenderedPageBreak/>
        <w:t>EDITAL</w:t>
      </w:r>
    </w:p>
    <w:p w14:paraId="385EBE10" w14:textId="77777777" w:rsidR="00E02A5F" w:rsidRPr="00C9235C" w:rsidRDefault="00E02A5F" w:rsidP="00E02A5F">
      <w:pPr>
        <w:ind w:firstLine="567"/>
        <w:jc w:val="center"/>
        <w:rPr>
          <w:rFonts w:ascii="Arial" w:hAnsi="Arial" w:cs="Arial"/>
          <w:b/>
          <w:i/>
          <w:color w:val="000000" w:themeColor="text1"/>
        </w:rPr>
      </w:pPr>
    </w:p>
    <w:p w14:paraId="75F8B92C" w14:textId="44638128" w:rsidR="00E02A5F" w:rsidRPr="00C9235C" w:rsidRDefault="00E02A5F" w:rsidP="00E02A5F">
      <w:pPr>
        <w:ind w:firstLine="567"/>
        <w:jc w:val="center"/>
        <w:rPr>
          <w:rFonts w:ascii="Arial" w:hAnsi="Arial" w:cs="Arial"/>
          <w:b/>
          <w:bCs/>
          <w:i/>
          <w:color w:val="000000" w:themeColor="text1"/>
        </w:rPr>
      </w:pPr>
      <w:r w:rsidRPr="00C9235C">
        <w:rPr>
          <w:rFonts w:ascii="Arial" w:hAnsi="Arial" w:cs="Arial"/>
          <w:b/>
          <w:i/>
          <w:color w:val="000000" w:themeColor="text1"/>
        </w:rPr>
        <w:t>ASSEMBLEIA LEGISLATIVA DO ESTADO DE SÃO PAULO - ALESP</w:t>
      </w:r>
    </w:p>
    <w:p w14:paraId="01486FD0" w14:textId="6A348169" w:rsidR="003A0ED2" w:rsidRPr="00C9235C" w:rsidRDefault="00E02A5F" w:rsidP="00E02A5F">
      <w:pPr>
        <w:ind w:firstLine="567"/>
        <w:jc w:val="center"/>
        <w:rPr>
          <w:rFonts w:ascii="Arial" w:hAnsi="Arial" w:cs="Arial"/>
          <w:b/>
          <w:color w:val="000000" w:themeColor="text1"/>
        </w:rPr>
      </w:pPr>
      <w:r w:rsidRPr="00C9235C">
        <w:rPr>
          <w:rFonts w:ascii="Arial" w:hAnsi="Arial" w:cs="Arial"/>
          <w:b/>
          <w:color w:val="000000"/>
        </w:rPr>
        <w:t xml:space="preserve">PREGÃO ELETRÔNICO </w:t>
      </w:r>
      <w:r w:rsidRPr="00C9235C">
        <w:rPr>
          <w:rFonts w:ascii="Arial" w:hAnsi="Arial" w:cs="Arial"/>
          <w:b/>
          <w:color w:val="000000" w:themeColor="text1"/>
        </w:rPr>
        <w:t>ALESP Nº</w:t>
      </w:r>
      <w:r w:rsidR="00C9235C" w:rsidRPr="00C9235C">
        <w:rPr>
          <w:rFonts w:ascii="Arial" w:hAnsi="Arial" w:cs="Arial"/>
          <w:b/>
          <w:color w:val="000000" w:themeColor="text1"/>
        </w:rPr>
        <w:t xml:space="preserve"> 149/2026</w:t>
      </w:r>
      <w:r w:rsidR="009D483E" w:rsidRPr="00C9235C">
        <w:rPr>
          <w:rFonts w:ascii="Arial" w:hAnsi="Arial" w:cs="Arial"/>
          <w:b/>
          <w:color w:val="000000" w:themeColor="text1"/>
        </w:rPr>
        <w:t xml:space="preserve"> </w:t>
      </w:r>
    </w:p>
    <w:p w14:paraId="20953F38" w14:textId="328010B3" w:rsidR="00E02A5F" w:rsidRPr="00C9235C" w:rsidRDefault="00E02A5F" w:rsidP="00E02A5F">
      <w:pPr>
        <w:ind w:firstLine="567"/>
        <w:jc w:val="center"/>
        <w:rPr>
          <w:rFonts w:ascii="Arial" w:hAnsi="Arial" w:cs="Arial"/>
          <w:b/>
          <w:bCs/>
          <w:color w:val="000000" w:themeColor="text1"/>
        </w:rPr>
      </w:pPr>
      <w:r w:rsidRPr="00C9235C">
        <w:rPr>
          <w:rFonts w:ascii="Arial" w:hAnsi="Arial" w:cs="Arial"/>
          <w:b/>
          <w:color w:val="000000" w:themeColor="text1"/>
        </w:rPr>
        <w:t xml:space="preserve">(Processo ALESP Digital </w:t>
      </w:r>
      <w:r w:rsidRPr="00C9235C">
        <w:rPr>
          <w:rFonts w:ascii="Arial" w:hAnsi="Arial" w:cs="Arial"/>
          <w:b/>
          <w:bCs/>
          <w:color w:val="000000" w:themeColor="text1"/>
        </w:rPr>
        <w:t>Nº</w:t>
      </w:r>
      <w:r w:rsidR="0060486C" w:rsidRPr="00C9235C">
        <w:rPr>
          <w:rFonts w:ascii="Arial" w:hAnsi="Arial" w:cs="Arial"/>
          <w:b/>
          <w:bCs/>
          <w:color w:val="000000" w:themeColor="text1"/>
        </w:rPr>
        <w:t xml:space="preserve"> 403/2023)</w:t>
      </w:r>
    </w:p>
    <w:p w14:paraId="18A6F7E6" w14:textId="77777777" w:rsidR="00E02A5F" w:rsidRPr="00C9235C" w:rsidRDefault="00E02A5F" w:rsidP="00E02A5F">
      <w:pPr>
        <w:ind w:firstLine="567"/>
        <w:jc w:val="center"/>
        <w:rPr>
          <w:rFonts w:ascii="Arial" w:hAnsi="Arial" w:cs="Arial"/>
          <w:color w:val="000000"/>
        </w:rPr>
      </w:pPr>
    </w:p>
    <w:p w14:paraId="58810101" w14:textId="77777777" w:rsidR="00E02A5F" w:rsidRPr="00C9235C" w:rsidRDefault="00E02A5F" w:rsidP="00E02A5F">
      <w:pPr>
        <w:ind w:firstLine="567"/>
        <w:jc w:val="center"/>
        <w:rPr>
          <w:rFonts w:ascii="Arial" w:hAnsi="Arial" w:cs="Arial"/>
          <w:color w:val="000000"/>
        </w:rPr>
      </w:pPr>
    </w:p>
    <w:p w14:paraId="68106405" w14:textId="147AF303" w:rsidR="00E02A5F" w:rsidRPr="00C9235C" w:rsidRDefault="00E02A5F" w:rsidP="00E02A5F">
      <w:pPr>
        <w:ind w:firstLine="1134"/>
        <w:jc w:val="both"/>
        <w:rPr>
          <w:rFonts w:ascii="Arial" w:eastAsia="Times New Roman" w:hAnsi="Arial" w:cs="Arial"/>
          <w:color w:val="000000"/>
        </w:rPr>
      </w:pPr>
      <w:r w:rsidRPr="00C9235C">
        <w:rPr>
          <w:rFonts w:ascii="Arial" w:hAnsi="Arial" w:cs="Arial"/>
          <w:color w:val="000000"/>
        </w:rPr>
        <w:t xml:space="preserve">Torna-se público que a </w:t>
      </w:r>
      <w:r w:rsidRPr="00C9235C">
        <w:rPr>
          <w:rFonts w:ascii="Arial" w:hAnsi="Arial" w:cs="Arial"/>
          <w:b/>
          <w:color w:val="000000"/>
        </w:rPr>
        <w:t>ASSEMBLEIA LEGISLATIVA DO ESTADO DE SÃO PAULO - ALESP</w:t>
      </w:r>
      <w:r w:rsidRPr="00C9235C">
        <w:rPr>
          <w:rFonts w:ascii="Arial" w:hAnsi="Arial" w:cs="Arial"/>
          <w:color w:val="000000"/>
        </w:rPr>
        <w:t xml:space="preserve">, sediada no </w:t>
      </w:r>
      <w:r w:rsidRPr="00C9235C">
        <w:rPr>
          <w:rFonts w:ascii="Arial" w:hAnsi="Arial" w:cs="Arial"/>
          <w:b/>
          <w:color w:val="000000"/>
        </w:rPr>
        <w:t>PALÁCIO 9 DE JULHO</w:t>
      </w:r>
      <w:r w:rsidRPr="00C9235C">
        <w:rPr>
          <w:rFonts w:ascii="Arial" w:hAnsi="Arial" w:cs="Arial"/>
          <w:color w:val="000000"/>
        </w:rPr>
        <w:t>, localizado na Avenida Pedro Alvares Cabral, 201, Ibirapuera, São Paulo – SP, CEP 04097-900, p</w:t>
      </w:r>
      <w:r w:rsidRPr="00C9235C">
        <w:rPr>
          <w:rFonts w:ascii="Arial" w:hAnsi="Arial" w:cs="Arial"/>
        </w:rPr>
        <w:t xml:space="preserve">or intermédio de </w:t>
      </w:r>
      <w:bookmarkStart w:id="3" w:name="_Hlk162442758"/>
      <w:r w:rsidR="00707BEA" w:rsidRPr="00C9235C">
        <w:rPr>
          <w:rFonts w:ascii="Arial" w:hAnsi="Arial" w:cs="Arial"/>
        </w:rPr>
        <w:t xml:space="preserve">seu </w:t>
      </w:r>
      <w:r w:rsidR="00707BEA" w:rsidRPr="00C9235C">
        <w:rPr>
          <w:rFonts w:ascii="Arial" w:hAnsi="Arial" w:cs="Arial"/>
          <w:b/>
        </w:rPr>
        <w:t>SECRETÁRIO GERAL DE ADMINISTRAÇÃO</w:t>
      </w:r>
      <w:r w:rsidR="00707BEA" w:rsidRPr="00C9235C">
        <w:rPr>
          <w:rFonts w:ascii="Arial" w:hAnsi="Arial" w:cs="Arial"/>
        </w:rPr>
        <w:t>, em decorrência da alínea “b” do item 1. do parágrafo único do artigo 19 da Resolução ALESP nº 925/2021</w:t>
      </w:r>
      <w:bookmarkEnd w:id="3"/>
      <w:r w:rsidRPr="00C9235C">
        <w:rPr>
          <w:rFonts w:ascii="Arial" w:hAnsi="Arial" w:cs="Arial"/>
        </w:rPr>
        <w:t>,</w:t>
      </w:r>
      <w:r w:rsidRPr="00C9235C">
        <w:rPr>
          <w:rFonts w:ascii="Arial" w:hAnsi="Arial" w:cs="Arial"/>
          <w:color w:val="000000"/>
        </w:rPr>
        <w:t xml:space="preserve"> realiza</w:t>
      </w:r>
      <w:r w:rsidRPr="00C9235C">
        <w:rPr>
          <w:rFonts w:ascii="Arial" w:hAnsi="Arial" w:cs="Arial"/>
        </w:rPr>
        <w:t xml:space="preserve">rá licitação na modalidade </w:t>
      </w:r>
      <w:r w:rsidRPr="00C9235C">
        <w:rPr>
          <w:rFonts w:ascii="Arial" w:hAnsi="Arial" w:cs="Arial"/>
          <w:b/>
          <w:u w:val="single"/>
        </w:rPr>
        <w:t>PREGÃO</w:t>
      </w:r>
      <w:r w:rsidRPr="00C9235C">
        <w:rPr>
          <w:rFonts w:ascii="Arial" w:hAnsi="Arial" w:cs="Arial"/>
        </w:rPr>
        <w:t xml:space="preserve">, na forma </w:t>
      </w:r>
      <w:r w:rsidRPr="00C9235C">
        <w:rPr>
          <w:rFonts w:ascii="Arial" w:hAnsi="Arial" w:cs="Arial"/>
          <w:b/>
        </w:rPr>
        <w:t>ELETRÔNICA</w:t>
      </w:r>
      <w:r w:rsidRPr="00C9235C">
        <w:rPr>
          <w:rFonts w:ascii="Arial" w:hAnsi="Arial" w:cs="Arial"/>
        </w:rPr>
        <w:t>,</w:t>
      </w:r>
      <w:r w:rsidRPr="00C9235C">
        <w:rPr>
          <w:rFonts w:ascii="Arial" w:eastAsia="Times New Roman" w:hAnsi="Arial" w:cs="Arial"/>
        </w:rPr>
        <w:t xml:space="preserve"> </w:t>
      </w:r>
      <w:r w:rsidR="00692F34" w:rsidRPr="00C9235C">
        <w:rPr>
          <w:rFonts w:ascii="Arial" w:hAnsi="Arial" w:cs="Arial"/>
        </w:rPr>
        <w:t xml:space="preserve">do Tipo </w:t>
      </w:r>
      <w:bookmarkStart w:id="4" w:name="_Hlk117598799"/>
      <w:r w:rsidR="00692F34" w:rsidRPr="00C9235C">
        <w:rPr>
          <w:rFonts w:ascii="Arial" w:hAnsi="Arial" w:cs="Arial"/>
          <w:b/>
        </w:rPr>
        <w:t>MENOR PREÇO</w:t>
      </w:r>
      <w:r w:rsidR="000E5582" w:rsidRPr="00C9235C">
        <w:rPr>
          <w:rFonts w:ascii="Arial" w:hAnsi="Arial" w:cs="Arial"/>
        </w:rPr>
        <w:t>,</w:t>
      </w:r>
      <w:r w:rsidR="000E5582" w:rsidRPr="00C9235C">
        <w:rPr>
          <w:rFonts w:ascii="Arial" w:hAnsi="Arial" w:cs="Arial"/>
          <w:color w:val="000000" w:themeColor="text1"/>
        </w:rPr>
        <w:t xml:space="preserve"> </w:t>
      </w:r>
      <w:bookmarkEnd w:id="4"/>
      <w:r w:rsidR="000E5582" w:rsidRPr="00C9235C">
        <w:rPr>
          <w:rFonts w:ascii="Arial" w:hAnsi="Arial" w:cs="Arial"/>
          <w:color w:val="000000" w:themeColor="text1"/>
        </w:rPr>
        <w:t>n</w:t>
      </w:r>
      <w:r w:rsidRPr="00C9235C">
        <w:rPr>
          <w:rFonts w:ascii="Arial" w:hAnsi="Arial" w:cs="Arial"/>
          <w:color w:val="000000"/>
        </w:rPr>
        <w:t xml:space="preserve">os termos da </w:t>
      </w:r>
      <w:hyperlink r:id="rId13" w:history="1">
        <w:r w:rsidRPr="00C9235C">
          <w:rPr>
            <w:rFonts w:ascii="Arial" w:hAnsi="Arial" w:cs="Arial"/>
            <w:color w:val="000080"/>
            <w:u w:val="single"/>
          </w:rPr>
          <w:t>Lei federal nº 14.133, de 1º de abril de 2021</w:t>
        </w:r>
      </w:hyperlink>
      <w:r w:rsidRPr="00C9235C">
        <w:rPr>
          <w:rFonts w:ascii="Arial" w:hAnsi="Arial" w:cs="Arial"/>
          <w:color w:val="000000"/>
        </w:rPr>
        <w:t>, do Ato da Mesa nº 4/2024 e ainda, de acordo com as demais normas aplicáveis e condições estabelecidas neste Edital</w:t>
      </w:r>
      <w:r w:rsidRPr="00C9235C">
        <w:rPr>
          <w:rFonts w:ascii="Arial" w:eastAsia="Times New Roman" w:hAnsi="Arial" w:cs="Arial"/>
          <w:color w:val="000000"/>
        </w:rPr>
        <w:t>.</w:t>
      </w:r>
    </w:p>
    <w:p w14:paraId="57D9F9CB" w14:textId="77777777" w:rsidR="00E02A5F" w:rsidRPr="00C9235C" w:rsidRDefault="00E02A5F" w:rsidP="00E02A5F">
      <w:pPr>
        <w:ind w:firstLine="1134"/>
        <w:jc w:val="both"/>
        <w:rPr>
          <w:rFonts w:ascii="Arial" w:eastAsia="Times New Roman" w:hAnsi="Arial" w:cs="Arial"/>
          <w:color w:val="000000"/>
        </w:rPr>
      </w:pPr>
    </w:p>
    <w:p w14:paraId="6050C2C0" w14:textId="181097ED" w:rsidR="00E02A5F" w:rsidRPr="00C9235C" w:rsidRDefault="00825D9B" w:rsidP="00825D9B">
      <w:pPr>
        <w:keepNext/>
        <w:keepLines/>
        <w:tabs>
          <w:tab w:val="left" w:pos="567"/>
        </w:tabs>
        <w:jc w:val="both"/>
        <w:outlineLvl w:val="0"/>
        <w:rPr>
          <w:rFonts w:ascii="Arial" w:eastAsiaTheme="majorEastAsia" w:hAnsi="Arial" w:cs="Arial"/>
          <w:b/>
          <w:bCs/>
          <w:lang w:eastAsia="en-US"/>
        </w:rPr>
      </w:pPr>
      <w:r w:rsidRPr="00C9235C">
        <w:rPr>
          <w:rFonts w:ascii="Arial" w:eastAsiaTheme="majorEastAsia" w:hAnsi="Arial" w:cs="Arial"/>
          <w:b/>
          <w:bCs/>
          <w:lang w:eastAsia="en-US"/>
        </w:rPr>
        <w:t xml:space="preserve">1. </w:t>
      </w:r>
      <w:r w:rsidR="00E02A5F" w:rsidRPr="00C9235C">
        <w:rPr>
          <w:rFonts w:ascii="Arial" w:eastAsiaTheme="majorEastAsia" w:hAnsi="Arial" w:cs="Arial"/>
          <w:b/>
          <w:bCs/>
          <w:lang w:eastAsia="en-US"/>
        </w:rPr>
        <w:t>DO OBJETO</w:t>
      </w:r>
    </w:p>
    <w:p w14:paraId="154C3012" w14:textId="77777777" w:rsidR="00E02A5F" w:rsidRPr="00C9235C" w:rsidRDefault="00E02A5F" w:rsidP="00E02A5F">
      <w:pPr>
        <w:rPr>
          <w:color w:val="C00000"/>
          <w:lang w:eastAsia="en-US"/>
        </w:rPr>
      </w:pPr>
    </w:p>
    <w:p w14:paraId="26DCE0BB" w14:textId="14AF8BE5" w:rsidR="00E02A5F" w:rsidRPr="00C9235C" w:rsidRDefault="00E02A5F" w:rsidP="00E02A5F">
      <w:pPr>
        <w:jc w:val="both"/>
        <w:rPr>
          <w:rFonts w:ascii="Arial" w:hAnsi="Arial" w:cs="Arial"/>
        </w:rPr>
      </w:pPr>
      <w:r w:rsidRPr="00C9235C">
        <w:rPr>
          <w:rFonts w:ascii="Arial" w:hAnsi="Arial" w:cs="Arial"/>
        </w:rPr>
        <w:t>1.1.</w:t>
      </w:r>
      <w:r w:rsidRPr="00C9235C">
        <w:rPr>
          <w:rFonts w:ascii="Arial" w:hAnsi="Arial" w:cs="Arial"/>
        </w:rPr>
        <w:tab/>
        <w:t xml:space="preserve">O objeto da presente licitação, caracterizado como </w:t>
      </w:r>
      <w:r w:rsidRPr="00C9235C">
        <w:rPr>
          <w:rFonts w:ascii="Arial" w:hAnsi="Arial" w:cs="Arial"/>
          <w:b/>
        </w:rPr>
        <w:t>BENS E SERVIÇOS COMUNS</w:t>
      </w:r>
      <w:r w:rsidRPr="00C9235C">
        <w:rPr>
          <w:rFonts w:ascii="Arial" w:hAnsi="Arial" w:cs="Arial"/>
        </w:rPr>
        <w:t xml:space="preserve">, </w:t>
      </w:r>
      <w:r w:rsidR="004F6307" w:rsidRPr="00C9235C">
        <w:rPr>
          <w:rFonts w:ascii="Arial" w:hAnsi="Arial" w:cs="Arial"/>
        </w:rPr>
        <w:t xml:space="preserve">sob o regime de execução </w:t>
      </w:r>
      <w:r w:rsidR="004F6307" w:rsidRPr="00C9235C">
        <w:rPr>
          <w:rFonts w:ascii="Arial" w:hAnsi="Arial" w:cs="Arial"/>
          <w:b/>
        </w:rPr>
        <w:t xml:space="preserve">FORNECIMENTO E </w:t>
      </w:r>
      <w:r w:rsidR="00B32607" w:rsidRPr="00C9235C">
        <w:rPr>
          <w:rFonts w:ascii="Arial" w:hAnsi="Arial" w:cs="Arial"/>
          <w:b/>
        </w:rPr>
        <w:t>PRESTAÇÃO DE SERVIÇO ASSOCIADO</w:t>
      </w:r>
      <w:r w:rsidR="004F6307" w:rsidRPr="00C9235C">
        <w:rPr>
          <w:rFonts w:ascii="Arial" w:hAnsi="Arial" w:cs="Arial"/>
        </w:rPr>
        <w:t xml:space="preserve"> </w:t>
      </w:r>
      <w:r w:rsidRPr="00C9235C">
        <w:rPr>
          <w:rFonts w:ascii="Arial" w:hAnsi="Arial" w:cs="Arial"/>
        </w:rPr>
        <w:t>conforme condições, quantidades e exigências estabelecidas neste Edital e seus anexos, consiste</w:t>
      </w:r>
      <w:r w:rsidR="004F6307" w:rsidRPr="00C9235C">
        <w:rPr>
          <w:rFonts w:ascii="Arial" w:hAnsi="Arial" w:cs="Arial"/>
        </w:rPr>
        <w:t>:</w:t>
      </w:r>
      <w:r w:rsidR="00825D9B" w:rsidRPr="00C9235C">
        <w:rPr>
          <w:rFonts w:ascii="Arial" w:hAnsi="Arial" w:cs="Arial"/>
        </w:rPr>
        <w:t xml:space="preserve"> </w:t>
      </w:r>
      <w:r w:rsidR="00D27903" w:rsidRPr="00C9235C">
        <w:rPr>
          <w:rFonts w:ascii="Arial" w:hAnsi="Arial" w:cs="Arial"/>
          <w:b/>
        </w:rPr>
        <w:t>fornecimento de solução integrada de fornecimento de energia ininterrupta à sala de TI localizada prédio anexo da ALESP, incluindo o fornecimento de: equipamentos UPS e baterias; cabos, calhas e outros materiais de apoio para interligação destes equipamentos, tanto à cabine de fornecimento de energia que os alimentarão, como à sala de TI no prédio anexo da ALESP; instalação e configuração dos equipamentos; readequação dos quadros de energia tanto da sala dos nobreaks quanto da sala de TI, incluindo todos os materiais elétricos necessários como disjuntores, chaves e outros; e serviço de garantia e suporte técnico pelo período de 60 meses para toda a solução, conforme condições estabelecidas no Termo de Referência.</w:t>
      </w:r>
    </w:p>
    <w:p w14:paraId="0DC6388E" w14:textId="77777777" w:rsidR="007819FE" w:rsidRPr="00C9235C" w:rsidRDefault="007819FE" w:rsidP="00825D9B">
      <w:pPr>
        <w:jc w:val="both"/>
        <w:rPr>
          <w:rFonts w:ascii="Arial" w:hAnsi="Arial" w:cs="Arial"/>
          <w:b/>
          <w:bCs/>
          <w:iCs/>
          <w:color w:val="C00000"/>
          <w:u w:val="single"/>
        </w:rPr>
      </w:pPr>
    </w:p>
    <w:p w14:paraId="44D0263B" w14:textId="314548EA" w:rsidR="003C7A23" w:rsidRPr="00C9235C" w:rsidRDefault="007819FE" w:rsidP="00825D9B">
      <w:pPr>
        <w:pStyle w:val="Nvel2-Red"/>
        <w:numPr>
          <w:ilvl w:val="0"/>
          <w:numId w:val="0"/>
        </w:numPr>
        <w:spacing w:before="0" w:after="0" w:line="240" w:lineRule="auto"/>
        <w:rPr>
          <w:i w:val="0"/>
          <w:color w:val="auto"/>
          <w:sz w:val="24"/>
          <w:szCs w:val="24"/>
        </w:rPr>
      </w:pPr>
      <w:r w:rsidRPr="00C9235C">
        <w:rPr>
          <w:i w:val="0"/>
          <w:color w:val="auto"/>
          <w:sz w:val="24"/>
          <w:szCs w:val="24"/>
        </w:rPr>
        <w:t xml:space="preserve">1.2. </w:t>
      </w:r>
      <w:r w:rsidR="003C7A23" w:rsidRPr="00C9235C">
        <w:rPr>
          <w:i w:val="0"/>
          <w:color w:val="auto"/>
          <w:sz w:val="24"/>
          <w:szCs w:val="24"/>
        </w:rPr>
        <w:t xml:space="preserve">A licitação será realizada em grupo único, formados por </w:t>
      </w:r>
      <w:r w:rsidR="00531C30" w:rsidRPr="00C9235C">
        <w:rPr>
          <w:i w:val="0"/>
          <w:color w:val="auto"/>
          <w:sz w:val="24"/>
          <w:szCs w:val="24"/>
        </w:rPr>
        <w:t>05 (cinco)</w:t>
      </w:r>
      <w:r w:rsidR="003C7A23" w:rsidRPr="00C9235C">
        <w:rPr>
          <w:i w:val="0"/>
          <w:color w:val="auto"/>
          <w:sz w:val="24"/>
          <w:szCs w:val="24"/>
        </w:rPr>
        <w:t xml:space="preserve"> itens, conforme tabela constante no Termo de Referência, devendo o licitante oferecer proposta para todos os itens que o compõem.</w:t>
      </w:r>
    </w:p>
    <w:p w14:paraId="1C0F018E" w14:textId="11EA53FF" w:rsidR="00825D9B" w:rsidRPr="00C9235C" w:rsidRDefault="00825D9B" w:rsidP="00825D9B">
      <w:pPr>
        <w:pStyle w:val="Nivel01"/>
        <w:numPr>
          <w:ilvl w:val="0"/>
          <w:numId w:val="0"/>
        </w:numPr>
        <w:spacing w:beforeLines="0" w:before="0" w:afterLines="0" w:after="0" w:line="240" w:lineRule="auto"/>
        <w:ind w:left="360" w:hanging="360"/>
        <w:rPr>
          <w:color w:val="C00000"/>
          <w:sz w:val="24"/>
          <w:szCs w:val="24"/>
        </w:rPr>
      </w:pPr>
      <w:bookmarkStart w:id="5" w:name="_Toc135469224"/>
    </w:p>
    <w:bookmarkEnd w:id="5"/>
    <w:p w14:paraId="449A0E66" w14:textId="77777777" w:rsidR="00B95EC7" w:rsidRPr="00C9235C" w:rsidRDefault="00B95EC7" w:rsidP="00825D9B">
      <w:pPr>
        <w:pStyle w:val="Nivel2"/>
        <w:numPr>
          <w:ilvl w:val="0"/>
          <w:numId w:val="0"/>
        </w:numPr>
        <w:spacing w:before="0" w:after="0" w:line="240" w:lineRule="auto"/>
        <w:rPr>
          <w:color w:val="C00000"/>
          <w:sz w:val="24"/>
          <w:szCs w:val="24"/>
        </w:rPr>
      </w:pPr>
    </w:p>
    <w:p w14:paraId="06AD90EA" w14:textId="0C8AFCA2" w:rsidR="00825D9B" w:rsidRPr="00C9235C" w:rsidRDefault="00680767" w:rsidP="00825D9B">
      <w:pPr>
        <w:keepNext/>
        <w:keepLines/>
        <w:tabs>
          <w:tab w:val="left" w:pos="567"/>
        </w:tabs>
        <w:jc w:val="both"/>
        <w:outlineLvl w:val="0"/>
        <w:rPr>
          <w:rFonts w:ascii="Arial" w:eastAsiaTheme="majorEastAsia" w:hAnsi="Arial" w:cs="Arial"/>
          <w:b/>
          <w:bCs/>
        </w:rPr>
      </w:pPr>
      <w:r w:rsidRPr="00C9235C">
        <w:rPr>
          <w:rFonts w:ascii="Arial" w:eastAsiaTheme="majorEastAsia" w:hAnsi="Arial" w:cs="Arial"/>
          <w:b/>
          <w:bCs/>
        </w:rPr>
        <w:t>2</w:t>
      </w:r>
      <w:r w:rsidR="00825D9B" w:rsidRPr="00C9235C">
        <w:rPr>
          <w:rFonts w:ascii="Arial" w:eastAsiaTheme="majorEastAsia" w:hAnsi="Arial" w:cs="Arial"/>
          <w:b/>
          <w:bCs/>
        </w:rPr>
        <w:t>. DA PARTICIPAÇÃO NA LICITAÇÃO</w:t>
      </w:r>
    </w:p>
    <w:p w14:paraId="4B9D1382" w14:textId="77777777" w:rsidR="00825D9B" w:rsidRPr="00C9235C" w:rsidRDefault="00825D9B" w:rsidP="00825D9B"/>
    <w:p w14:paraId="64024C66" w14:textId="70905680" w:rsidR="00825D9B" w:rsidRPr="00C9235C" w:rsidRDefault="00680767" w:rsidP="00825D9B">
      <w:pPr>
        <w:jc w:val="both"/>
        <w:rPr>
          <w:rFonts w:ascii="Arial" w:hAnsi="Arial" w:cs="Arial"/>
          <w:color w:val="000000"/>
        </w:rPr>
      </w:pPr>
      <w:r w:rsidRPr="00C9235C">
        <w:rPr>
          <w:rFonts w:ascii="Arial" w:hAnsi="Arial" w:cs="Arial"/>
          <w:color w:val="000000"/>
        </w:rPr>
        <w:t>2</w:t>
      </w:r>
      <w:r w:rsidR="00825D9B" w:rsidRPr="00C9235C">
        <w:rPr>
          <w:rFonts w:ascii="Arial" w:hAnsi="Arial" w:cs="Arial"/>
          <w:color w:val="000000"/>
        </w:rPr>
        <w:t>.1. Poderão participar deste Pregão os interessados que estiverem previamente credenciados no Sistema de Cadastramento Unificado de Fornecedores - SICAF e no Sistema de Compras do Governo Federal (</w:t>
      </w:r>
      <w:hyperlink r:id="rId14" w:history="1">
        <w:r w:rsidR="00825D9B" w:rsidRPr="00C9235C">
          <w:rPr>
            <w:rFonts w:ascii="Arial" w:hAnsi="Arial" w:cs="Arial"/>
            <w:color w:val="000080"/>
            <w:u w:val="single"/>
          </w:rPr>
          <w:t>www.gov.br/compras</w:t>
        </w:r>
      </w:hyperlink>
      <w:r w:rsidR="00825D9B" w:rsidRPr="00C9235C">
        <w:rPr>
          <w:rFonts w:ascii="Arial" w:hAnsi="Arial" w:cs="Arial"/>
          <w:color w:val="000000"/>
        </w:rPr>
        <w:t>).</w:t>
      </w:r>
    </w:p>
    <w:p w14:paraId="4739CDA8" w14:textId="77777777" w:rsidR="00825D9B" w:rsidRPr="00C9235C" w:rsidRDefault="00825D9B" w:rsidP="00825D9B">
      <w:pPr>
        <w:jc w:val="both"/>
        <w:rPr>
          <w:rFonts w:ascii="Arial" w:hAnsi="Arial" w:cs="Arial"/>
          <w:color w:val="000000"/>
        </w:rPr>
      </w:pPr>
    </w:p>
    <w:p w14:paraId="0F936F64" w14:textId="55983D11" w:rsidR="00825D9B" w:rsidRPr="00C9235C" w:rsidRDefault="00680767" w:rsidP="00825D9B">
      <w:pPr>
        <w:jc w:val="both"/>
        <w:rPr>
          <w:rFonts w:ascii="Arial" w:hAnsi="Arial" w:cs="Arial"/>
          <w:color w:val="000000"/>
        </w:rPr>
      </w:pPr>
      <w:r w:rsidRPr="00C9235C">
        <w:rPr>
          <w:rFonts w:ascii="Arial" w:hAnsi="Arial" w:cs="Arial"/>
          <w:color w:val="000000"/>
        </w:rPr>
        <w:t>2</w:t>
      </w:r>
      <w:r w:rsidR="00825D9B" w:rsidRPr="00C9235C">
        <w:rPr>
          <w:rFonts w:ascii="Arial" w:hAnsi="Arial" w:cs="Arial"/>
          <w:color w:val="000000"/>
        </w:rPr>
        <w:t>.1.1</w:t>
      </w:r>
      <w:r w:rsidR="009767AD" w:rsidRPr="00C9235C">
        <w:rPr>
          <w:rFonts w:ascii="Arial" w:hAnsi="Arial" w:cs="Arial"/>
          <w:color w:val="000000"/>
        </w:rPr>
        <w:t>.</w:t>
      </w:r>
      <w:r w:rsidR="00825D9B" w:rsidRPr="00C9235C">
        <w:rPr>
          <w:rFonts w:ascii="Arial" w:hAnsi="Arial" w:cs="Arial"/>
          <w:color w:val="000000"/>
        </w:rPr>
        <w:tab/>
        <w:t>Os interessados deverão atender às condições exigidas no cadastramento no SICAF até o terceiro dia útil anterior à data prevista para recebimento das propostas.</w:t>
      </w:r>
    </w:p>
    <w:p w14:paraId="2624FC23" w14:textId="77777777" w:rsidR="00825D9B" w:rsidRPr="00C9235C" w:rsidRDefault="00825D9B" w:rsidP="00825D9B">
      <w:pPr>
        <w:jc w:val="both"/>
        <w:rPr>
          <w:rFonts w:ascii="Arial" w:hAnsi="Arial" w:cs="Arial"/>
          <w:color w:val="000000"/>
        </w:rPr>
      </w:pPr>
    </w:p>
    <w:p w14:paraId="73E99604" w14:textId="5845BC80" w:rsidR="00825D9B" w:rsidRPr="00C9235C" w:rsidRDefault="00680767" w:rsidP="00825D9B">
      <w:pPr>
        <w:spacing w:before="120" w:after="120" w:line="276" w:lineRule="auto"/>
        <w:jc w:val="both"/>
        <w:rPr>
          <w:rFonts w:ascii="Arial" w:hAnsi="Arial" w:cs="Arial"/>
          <w:color w:val="000000"/>
        </w:rPr>
      </w:pPr>
      <w:r w:rsidRPr="00C9235C">
        <w:rPr>
          <w:rFonts w:ascii="Arial" w:hAnsi="Arial" w:cs="Arial"/>
          <w:color w:val="000000"/>
        </w:rPr>
        <w:lastRenderedPageBreak/>
        <w:t>2</w:t>
      </w:r>
      <w:r w:rsidR="00825D9B" w:rsidRPr="00C9235C">
        <w:rPr>
          <w:rFonts w:ascii="Arial" w:hAnsi="Arial" w:cs="Arial"/>
          <w:color w:val="000000"/>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32D0658" w14:textId="77777777" w:rsidR="00825D9B" w:rsidRPr="00C9235C" w:rsidRDefault="00825D9B" w:rsidP="00825D9B">
      <w:pPr>
        <w:jc w:val="both"/>
        <w:rPr>
          <w:rFonts w:ascii="Arial" w:hAnsi="Arial" w:cs="Arial"/>
          <w:color w:val="000000"/>
        </w:rPr>
      </w:pPr>
    </w:p>
    <w:p w14:paraId="51595794" w14:textId="45CF9B66" w:rsidR="00825D9B" w:rsidRPr="00C9235C" w:rsidRDefault="00680767" w:rsidP="00825D9B">
      <w:pPr>
        <w:jc w:val="both"/>
        <w:rPr>
          <w:rFonts w:ascii="Arial" w:hAnsi="Arial" w:cs="Arial"/>
          <w:color w:val="000000"/>
        </w:rPr>
      </w:pPr>
      <w:r w:rsidRPr="00C9235C">
        <w:rPr>
          <w:rFonts w:ascii="Arial" w:hAnsi="Arial" w:cs="Arial"/>
          <w:color w:val="000000"/>
        </w:rPr>
        <w:t>2</w:t>
      </w:r>
      <w:r w:rsidR="00825D9B" w:rsidRPr="00C9235C">
        <w:rPr>
          <w:rFonts w:ascii="Arial" w:hAnsi="Arial" w:cs="Arial"/>
          <w:color w:val="000000"/>
        </w:rPr>
        <w:t>.3.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B819B09" w14:textId="77777777" w:rsidR="00825D9B" w:rsidRPr="00C9235C" w:rsidRDefault="00825D9B" w:rsidP="00825D9B">
      <w:pPr>
        <w:jc w:val="both"/>
        <w:rPr>
          <w:rFonts w:ascii="Arial" w:hAnsi="Arial" w:cs="Arial"/>
          <w:color w:val="000000"/>
        </w:rPr>
      </w:pPr>
    </w:p>
    <w:p w14:paraId="6625930A" w14:textId="5A8A3F62" w:rsidR="00825D9B" w:rsidRPr="00C9235C" w:rsidRDefault="00680767" w:rsidP="00825D9B">
      <w:pPr>
        <w:jc w:val="both"/>
        <w:rPr>
          <w:rFonts w:ascii="Arial" w:hAnsi="Arial" w:cs="Arial"/>
          <w:color w:val="000000"/>
        </w:rPr>
      </w:pPr>
      <w:r w:rsidRPr="00C9235C">
        <w:rPr>
          <w:rFonts w:ascii="Arial" w:hAnsi="Arial" w:cs="Arial"/>
          <w:color w:val="000000"/>
        </w:rPr>
        <w:t>2</w:t>
      </w:r>
      <w:r w:rsidR="00825D9B" w:rsidRPr="00C9235C">
        <w:rPr>
          <w:rFonts w:ascii="Arial" w:hAnsi="Arial" w:cs="Arial"/>
          <w:color w:val="000000"/>
        </w:rPr>
        <w:t>.4. A não observância do disposto no item anterior poderá ensejar desclassificação no momento da habilitação.</w:t>
      </w:r>
    </w:p>
    <w:p w14:paraId="55E2038D" w14:textId="77777777" w:rsidR="0049726D" w:rsidRPr="00C9235C" w:rsidRDefault="0049726D" w:rsidP="0049726D">
      <w:pPr>
        <w:jc w:val="both"/>
        <w:rPr>
          <w:rFonts w:ascii="Arial" w:hAnsi="Arial" w:cs="Arial"/>
          <w:color w:val="000000"/>
        </w:rPr>
      </w:pPr>
    </w:p>
    <w:p w14:paraId="314F5AD8" w14:textId="6EA8D1A6" w:rsidR="00825D9B" w:rsidRPr="00C9235C" w:rsidRDefault="008F73C9" w:rsidP="00825D9B">
      <w:pPr>
        <w:jc w:val="both"/>
        <w:rPr>
          <w:rFonts w:ascii="Arial" w:hAnsi="Arial" w:cs="Arial"/>
          <w:color w:val="000000"/>
        </w:rPr>
      </w:pPr>
      <w:r w:rsidRPr="00C9235C">
        <w:rPr>
          <w:rFonts w:ascii="Arial" w:hAnsi="Arial" w:cs="Arial"/>
          <w:color w:val="000000"/>
        </w:rPr>
        <w:t>2</w:t>
      </w:r>
      <w:r w:rsidR="00825D9B" w:rsidRPr="00C9235C">
        <w:rPr>
          <w:rFonts w:ascii="Arial" w:hAnsi="Arial" w:cs="Arial"/>
          <w:color w:val="000000"/>
        </w:rPr>
        <w:t>.5. Não poderão disputar esta licitação:</w:t>
      </w:r>
    </w:p>
    <w:p w14:paraId="4C5CD4E1" w14:textId="77777777" w:rsidR="00825D9B" w:rsidRPr="00C9235C" w:rsidRDefault="00825D9B" w:rsidP="00825D9B">
      <w:pPr>
        <w:jc w:val="both"/>
        <w:rPr>
          <w:rFonts w:ascii="Arial" w:hAnsi="Arial" w:cs="Arial"/>
          <w:color w:val="000000"/>
        </w:rPr>
      </w:pPr>
    </w:p>
    <w:p w14:paraId="205F8F5C" w14:textId="08BA000C" w:rsidR="00825D9B" w:rsidRPr="00C9235C" w:rsidRDefault="008F73C9" w:rsidP="00825D9B">
      <w:pPr>
        <w:ind w:left="284"/>
        <w:jc w:val="both"/>
        <w:rPr>
          <w:rFonts w:ascii="Arial" w:hAnsi="Arial" w:cs="Arial"/>
          <w:color w:val="000000"/>
        </w:rPr>
      </w:pPr>
      <w:r w:rsidRPr="00C9235C">
        <w:rPr>
          <w:rFonts w:ascii="Arial" w:hAnsi="Arial" w:cs="Arial"/>
          <w:color w:val="000000"/>
        </w:rPr>
        <w:t>2</w:t>
      </w:r>
      <w:r w:rsidR="00825D9B" w:rsidRPr="00C9235C">
        <w:rPr>
          <w:rFonts w:ascii="Arial" w:hAnsi="Arial" w:cs="Arial"/>
          <w:color w:val="000000"/>
        </w:rPr>
        <w:t>.5.1. aquele que não atenda às condições deste Edital e seu(s) anexo(s);</w:t>
      </w:r>
    </w:p>
    <w:p w14:paraId="0D0B8B2D" w14:textId="77777777" w:rsidR="00825D9B" w:rsidRPr="00C9235C" w:rsidRDefault="00825D9B" w:rsidP="00825D9B">
      <w:pPr>
        <w:ind w:left="284"/>
        <w:jc w:val="both"/>
        <w:rPr>
          <w:rFonts w:ascii="Arial" w:hAnsi="Arial" w:cs="Arial"/>
          <w:color w:val="000000"/>
        </w:rPr>
      </w:pPr>
    </w:p>
    <w:p w14:paraId="0EE6ED28" w14:textId="4201AA2A" w:rsidR="00825D9B" w:rsidRPr="00C9235C" w:rsidRDefault="008F73C9" w:rsidP="00825D9B">
      <w:pPr>
        <w:ind w:left="284"/>
        <w:jc w:val="both"/>
        <w:rPr>
          <w:rFonts w:ascii="Arial" w:hAnsi="Arial" w:cs="Arial"/>
          <w:color w:val="000000"/>
        </w:rPr>
      </w:pPr>
      <w:r w:rsidRPr="00C9235C">
        <w:rPr>
          <w:rFonts w:ascii="Arial" w:hAnsi="Arial" w:cs="Arial"/>
          <w:color w:val="000000"/>
        </w:rPr>
        <w:t>2</w:t>
      </w:r>
      <w:r w:rsidR="00825D9B" w:rsidRPr="00C9235C">
        <w:rPr>
          <w:rFonts w:ascii="Arial" w:hAnsi="Arial" w:cs="Arial"/>
          <w:color w:val="000000"/>
        </w:rPr>
        <w:t>.5.2. autor do anteprojeto, do projeto básico ou do projeto executivo, pessoa física ou jurídica, quando a licitação versar sobre serviços ou fornecimento de bens a ele relacionados;</w:t>
      </w:r>
    </w:p>
    <w:p w14:paraId="4C24C6A9" w14:textId="77777777" w:rsidR="00825D9B" w:rsidRPr="00C9235C" w:rsidRDefault="00825D9B" w:rsidP="00825D9B">
      <w:pPr>
        <w:ind w:left="284"/>
        <w:jc w:val="both"/>
        <w:rPr>
          <w:rFonts w:ascii="Arial" w:hAnsi="Arial" w:cs="Arial"/>
          <w:color w:val="000000"/>
        </w:rPr>
      </w:pPr>
    </w:p>
    <w:p w14:paraId="39E624E6" w14:textId="2CEBD4E7" w:rsidR="00825D9B" w:rsidRPr="00C9235C" w:rsidRDefault="008F73C9" w:rsidP="00825D9B">
      <w:pPr>
        <w:ind w:left="284"/>
        <w:jc w:val="both"/>
        <w:rPr>
          <w:rFonts w:ascii="Arial" w:hAnsi="Arial" w:cs="Arial"/>
          <w:color w:val="000000"/>
        </w:rPr>
      </w:pPr>
      <w:r w:rsidRPr="00C9235C">
        <w:rPr>
          <w:rFonts w:ascii="Arial" w:hAnsi="Arial" w:cs="Arial"/>
          <w:color w:val="000000"/>
        </w:rPr>
        <w:t>2</w:t>
      </w:r>
      <w:r w:rsidR="00825D9B" w:rsidRPr="00C9235C">
        <w:rPr>
          <w:rFonts w:ascii="Arial" w:hAnsi="Arial" w:cs="Arial"/>
          <w:color w:val="000000"/>
        </w:rPr>
        <w:t xml:space="preserve">.5.3.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4D226DC9" w14:textId="77777777" w:rsidR="00825D9B" w:rsidRPr="00C9235C" w:rsidRDefault="00825D9B" w:rsidP="00825D9B">
      <w:pPr>
        <w:ind w:left="284"/>
        <w:jc w:val="both"/>
        <w:rPr>
          <w:rFonts w:ascii="Arial" w:hAnsi="Arial" w:cs="Arial"/>
          <w:color w:val="000000"/>
        </w:rPr>
      </w:pPr>
    </w:p>
    <w:p w14:paraId="3CDA96E1" w14:textId="0FB1E1D7" w:rsidR="00825D9B" w:rsidRPr="00C9235C" w:rsidRDefault="008F73C9" w:rsidP="00825D9B">
      <w:pPr>
        <w:ind w:left="284"/>
        <w:jc w:val="both"/>
        <w:rPr>
          <w:rFonts w:ascii="Arial" w:hAnsi="Arial" w:cs="Arial"/>
          <w:color w:val="000000"/>
        </w:rPr>
      </w:pPr>
      <w:r w:rsidRPr="00C9235C">
        <w:rPr>
          <w:rFonts w:ascii="Arial" w:hAnsi="Arial" w:cs="Arial"/>
          <w:color w:val="000000"/>
        </w:rPr>
        <w:t>2</w:t>
      </w:r>
      <w:r w:rsidR="00825D9B" w:rsidRPr="00C9235C">
        <w:rPr>
          <w:rFonts w:ascii="Arial" w:hAnsi="Arial" w:cs="Arial"/>
          <w:color w:val="000000"/>
        </w:rPr>
        <w:t>.5.4. pessoa física ou jurídica que se encontre, ao tempo da licitação, impossibilitada de participar da licitação em decorrência de sanção que lhe foi imposta;</w:t>
      </w:r>
    </w:p>
    <w:p w14:paraId="28DB0DEE" w14:textId="77777777" w:rsidR="00825D9B" w:rsidRPr="00C9235C" w:rsidRDefault="00825D9B" w:rsidP="00825D9B">
      <w:pPr>
        <w:ind w:left="284"/>
        <w:jc w:val="both"/>
        <w:rPr>
          <w:rFonts w:ascii="Arial" w:hAnsi="Arial" w:cs="Arial"/>
          <w:color w:val="000000"/>
        </w:rPr>
      </w:pPr>
    </w:p>
    <w:p w14:paraId="76B23548" w14:textId="28C9FD10" w:rsidR="00825D9B" w:rsidRPr="00C9235C" w:rsidRDefault="008F73C9" w:rsidP="00825D9B">
      <w:pPr>
        <w:ind w:left="284"/>
        <w:jc w:val="both"/>
        <w:rPr>
          <w:rFonts w:ascii="Arial" w:hAnsi="Arial" w:cs="Arial"/>
          <w:color w:val="000000"/>
        </w:rPr>
      </w:pPr>
      <w:r w:rsidRPr="00C9235C">
        <w:rPr>
          <w:rFonts w:ascii="Arial" w:hAnsi="Arial" w:cs="Arial"/>
          <w:color w:val="000000"/>
        </w:rPr>
        <w:t>2</w:t>
      </w:r>
      <w:r w:rsidR="00825D9B" w:rsidRPr="00C9235C">
        <w:rPr>
          <w:rFonts w:ascii="Arial" w:hAnsi="Arial" w:cs="Arial"/>
          <w:color w:val="000000"/>
        </w:rPr>
        <w:t>.5.5.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DB2F27C" w14:textId="77777777" w:rsidR="00825D9B" w:rsidRPr="00C9235C" w:rsidRDefault="00825D9B" w:rsidP="00825D9B">
      <w:pPr>
        <w:ind w:left="284"/>
        <w:jc w:val="both"/>
        <w:rPr>
          <w:rFonts w:ascii="Arial" w:hAnsi="Arial" w:cs="Arial"/>
          <w:color w:val="000000"/>
        </w:rPr>
      </w:pPr>
    </w:p>
    <w:p w14:paraId="450D451B" w14:textId="1A7BF696" w:rsidR="00825D9B" w:rsidRPr="00C9235C" w:rsidRDefault="008F73C9" w:rsidP="00825D9B">
      <w:pPr>
        <w:ind w:left="284"/>
        <w:jc w:val="both"/>
        <w:rPr>
          <w:rFonts w:ascii="Arial" w:hAnsi="Arial" w:cs="Arial"/>
          <w:color w:val="000000"/>
        </w:rPr>
      </w:pPr>
      <w:r w:rsidRPr="00C9235C">
        <w:rPr>
          <w:rFonts w:ascii="Arial" w:hAnsi="Arial" w:cs="Arial"/>
          <w:color w:val="000000"/>
        </w:rPr>
        <w:t>2</w:t>
      </w:r>
      <w:r w:rsidR="00825D9B" w:rsidRPr="00C9235C">
        <w:rPr>
          <w:rFonts w:ascii="Arial" w:hAnsi="Arial" w:cs="Arial"/>
          <w:color w:val="000000"/>
        </w:rPr>
        <w:t>.5.6. empresas controladoras, controladas ou coligadas, nos termos da Lei nº 6.404, de 15 de dezembro de 1976, concorrendo entre si;</w:t>
      </w:r>
    </w:p>
    <w:p w14:paraId="2920F048" w14:textId="77777777" w:rsidR="00825D9B" w:rsidRPr="00C9235C" w:rsidRDefault="00825D9B" w:rsidP="00825D9B">
      <w:pPr>
        <w:ind w:left="284"/>
        <w:jc w:val="both"/>
        <w:rPr>
          <w:rFonts w:ascii="Arial" w:hAnsi="Arial" w:cs="Arial"/>
          <w:color w:val="000000"/>
        </w:rPr>
      </w:pPr>
    </w:p>
    <w:p w14:paraId="6FAEBAF7" w14:textId="0C459BFD" w:rsidR="00825D9B" w:rsidRPr="00C9235C" w:rsidRDefault="008F73C9" w:rsidP="00825D9B">
      <w:pPr>
        <w:ind w:left="284"/>
        <w:jc w:val="both"/>
        <w:rPr>
          <w:rFonts w:ascii="Arial" w:hAnsi="Arial" w:cs="Arial"/>
          <w:color w:val="000000"/>
        </w:rPr>
      </w:pPr>
      <w:r w:rsidRPr="00C9235C">
        <w:rPr>
          <w:rFonts w:ascii="Arial" w:hAnsi="Arial" w:cs="Arial"/>
          <w:color w:val="000000"/>
        </w:rPr>
        <w:t>2</w:t>
      </w:r>
      <w:r w:rsidR="00825D9B" w:rsidRPr="00C9235C">
        <w:rPr>
          <w:rFonts w:ascii="Arial" w:hAnsi="Arial" w:cs="Arial"/>
          <w:color w:val="000000"/>
        </w:rPr>
        <w:t>.5.7.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D479A81" w14:textId="77777777" w:rsidR="00825D9B" w:rsidRPr="00C9235C" w:rsidRDefault="00825D9B" w:rsidP="00825D9B">
      <w:pPr>
        <w:ind w:left="284"/>
        <w:jc w:val="both"/>
        <w:rPr>
          <w:rFonts w:ascii="Arial" w:hAnsi="Arial" w:cs="Arial"/>
          <w:color w:val="000000"/>
        </w:rPr>
      </w:pPr>
    </w:p>
    <w:p w14:paraId="5EFF1B9B" w14:textId="2D4F47B4" w:rsidR="00825D9B" w:rsidRPr="00C9235C" w:rsidRDefault="008F73C9" w:rsidP="00825D9B">
      <w:pPr>
        <w:ind w:left="284"/>
        <w:jc w:val="both"/>
        <w:rPr>
          <w:rFonts w:ascii="Arial" w:hAnsi="Arial" w:cs="Arial"/>
          <w:color w:val="000000"/>
        </w:rPr>
      </w:pPr>
      <w:r w:rsidRPr="00C9235C">
        <w:rPr>
          <w:rFonts w:ascii="Arial" w:hAnsi="Arial" w:cs="Arial"/>
          <w:color w:val="000000"/>
        </w:rPr>
        <w:t>2</w:t>
      </w:r>
      <w:r w:rsidR="00825D9B" w:rsidRPr="00C9235C">
        <w:rPr>
          <w:rFonts w:ascii="Arial" w:hAnsi="Arial" w:cs="Arial"/>
          <w:color w:val="000000"/>
        </w:rPr>
        <w:t>.5.8. agente público do órgão ou entidade licitante;</w:t>
      </w:r>
    </w:p>
    <w:p w14:paraId="7BD2F3DA" w14:textId="77777777" w:rsidR="00825D9B" w:rsidRPr="00C9235C" w:rsidRDefault="00825D9B" w:rsidP="00825D9B">
      <w:pPr>
        <w:ind w:left="284"/>
        <w:jc w:val="both"/>
        <w:rPr>
          <w:rFonts w:ascii="Arial" w:hAnsi="Arial" w:cs="Arial"/>
          <w:color w:val="000000"/>
        </w:rPr>
      </w:pPr>
    </w:p>
    <w:p w14:paraId="66E1FDA3" w14:textId="21891875" w:rsidR="00825D9B" w:rsidRPr="00C9235C" w:rsidRDefault="008F73C9" w:rsidP="00825D9B">
      <w:pPr>
        <w:ind w:left="284"/>
        <w:jc w:val="both"/>
        <w:rPr>
          <w:rFonts w:ascii="Arial" w:hAnsi="Arial" w:cs="Arial"/>
        </w:rPr>
      </w:pPr>
      <w:r w:rsidRPr="00C9235C">
        <w:rPr>
          <w:rFonts w:ascii="Arial" w:hAnsi="Arial" w:cs="Arial"/>
        </w:rPr>
        <w:lastRenderedPageBreak/>
        <w:t>2</w:t>
      </w:r>
      <w:r w:rsidR="00825D9B" w:rsidRPr="00C9235C">
        <w:rPr>
          <w:rFonts w:ascii="Arial" w:hAnsi="Arial" w:cs="Arial"/>
        </w:rPr>
        <w:t xml:space="preserve">.5.9. pessoas jurídicas reunidas em consórcio que não atenderem aos requisitos definidos no artigo 15 da Lei federal nº 14.133/2021; </w:t>
      </w:r>
    </w:p>
    <w:p w14:paraId="246C50C5" w14:textId="77777777" w:rsidR="00825D9B" w:rsidRPr="00C9235C" w:rsidRDefault="00825D9B" w:rsidP="00DE2BFF">
      <w:pPr>
        <w:jc w:val="both"/>
        <w:rPr>
          <w:rFonts w:ascii="Arial" w:hAnsi="Arial" w:cs="Arial"/>
          <w:color w:val="C00000"/>
        </w:rPr>
      </w:pPr>
    </w:p>
    <w:p w14:paraId="6A636E5B" w14:textId="59376FCF" w:rsidR="00825D9B" w:rsidRPr="00C9235C" w:rsidRDefault="008F73C9" w:rsidP="00825D9B">
      <w:pPr>
        <w:ind w:left="284"/>
        <w:jc w:val="both"/>
        <w:rPr>
          <w:rFonts w:ascii="Arial" w:hAnsi="Arial" w:cs="Arial"/>
          <w:color w:val="000000"/>
        </w:rPr>
      </w:pPr>
      <w:r w:rsidRPr="00C9235C">
        <w:rPr>
          <w:rFonts w:ascii="Arial" w:hAnsi="Arial" w:cs="Arial"/>
          <w:color w:val="000000"/>
        </w:rPr>
        <w:t>2</w:t>
      </w:r>
      <w:r w:rsidR="00825D9B" w:rsidRPr="00C9235C">
        <w:rPr>
          <w:rFonts w:ascii="Arial" w:hAnsi="Arial" w:cs="Arial"/>
          <w:color w:val="000000"/>
        </w:rPr>
        <w:t>.5.10. Organizações da Sociedade Civil de Interesse Público - OSCIP, atuando nessa condição;</w:t>
      </w:r>
    </w:p>
    <w:p w14:paraId="038D7C45" w14:textId="77777777" w:rsidR="00825D9B" w:rsidRPr="00C9235C" w:rsidRDefault="00825D9B" w:rsidP="00825D9B">
      <w:pPr>
        <w:ind w:left="284"/>
        <w:jc w:val="both"/>
        <w:rPr>
          <w:rFonts w:ascii="Arial" w:hAnsi="Arial" w:cs="Arial"/>
          <w:color w:val="000000"/>
        </w:rPr>
      </w:pPr>
    </w:p>
    <w:p w14:paraId="65E5030F" w14:textId="468EC6F2" w:rsidR="00825D9B" w:rsidRPr="00C9235C" w:rsidRDefault="008F73C9" w:rsidP="00825D9B">
      <w:pPr>
        <w:ind w:left="284"/>
        <w:jc w:val="both"/>
        <w:rPr>
          <w:rFonts w:ascii="Arial" w:hAnsi="Arial" w:cs="Arial"/>
          <w:color w:val="000000"/>
        </w:rPr>
      </w:pPr>
      <w:r w:rsidRPr="00C9235C">
        <w:rPr>
          <w:rFonts w:ascii="Arial" w:hAnsi="Arial" w:cs="Arial"/>
          <w:color w:val="000000"/>
        </w:rPr>
        <w:t>2</w:t>
      </w:r>
      <w:r w:rsidR="00825D9B" w:rsidRPr="00C9235C">
        <w:rPr>
          <w:rFonts w:ascii="Arial" w:hAnsi="Arial" w:cs="Arial"/>
          <w:color w:val="000000"/>
        </w:rPr>
        <w:t xml:space="preserve">.5.11.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00825D9B" w:rsidRPr="00C9235C">
          <w:rPr>
            <w:rFonts w:ascii="Arial" w:hAnsi="Arial" w:cs="Arial"/>
            <w:color w:val="000080"/>
            <w:u w:val="single"/>
          </w:rPr>
          <w:t>§ 1º do art. 9º da Lei nº 14.133, de 2021</w:t>
        </w:r>
      </w:hyperlink>
      <w:r w:rsidR="00825D9B" w:rsidRPr="00C9235C">
        <w:rPr>
          <w:rFonts w:ascii="Arial" w:hAnsi="Arial" w:cs="Arial"/>
          <w:color w:val="000000"/>
        </w:rPr>
        <w:t>.</w:t>
      </w:r>
    </w:p>
    <w:p w14:paraId="1DB345CC" w14:textId="77777777" w:rsidR="00825D9B" w:rsidRPr="00C9235C" w:rsidRDefault="00825D9B" w:rsidP="00825D9B">
      <w:pPr>
        <w:ind w:left="284"/>
        <w:jc w:val="both"/>
        <w:rPr>
          <w:rFonts w:ascii="Arial" w:hAnsi="Arial" w:cs="Arial"/>
          <w:color w:val="000000"/>
        </w:rPr>
      </w:pPr>
    </w:p>
    <w:p w14:paraId="01895371" w14:textId="573CDA6C" w:rsidR="00825D9B" w:rsidRPr="00C9235C" w:rsidRDefault="008F73C9" w:rsidP="00825D9B">
      <w:pPr>
        <w:jc w:val="both"/>
        <w:rPr>
          <w:rFonts w:ascii="Arial" w:hAnsi="Arial" w:cs="Arial"/>
          <w:color w:val="000000"/>
        </w:rPr>
      </w:pPr>
      <w:r w:rsidRPr="00C9235C">
        <w:rPr>
          <w:rFonts w:ascii="Arial" w:hAnsi="Arial" w:cs="Arial"/>
          <w:color w:val="000000"/>
        </w:rPr>
        <w:t>2</w:t>
      </w:r>
      <w:r w:rsidR="00825D9B" w:rsidRPr="00C9235C">
        <w:rPr>
          <w:rFonts w:ascii="Arial" w:hAnsi="Arial" w:cs="Arial"/>
          <w:color w:val="000000"/>
        </w:rPr>
        <w:t xml:space="preserve">.6. O impedimento de que trata o subitem </w:t>
      </w:r>
      <w:r w:rsidRPr="00C9235C">
        <w:rPr>
          <w:rFonts w:ascii="Arial" w:hAnsi="Arial" w:cs="Arial"/>
          <w:color w:val="000000"/>
        </w:rPr>
        <w:t>2</w:t>
      </w:r>
      <w:r w:rsidR="00825D9B" w:rsidRPr="00C9235C">
        <w:rPr>
          <w:rFonts w:ascii="Arial" w:hAnsi="Arial" w:cs="Arial"/>
          <w:color w:val="000000"/>
        </w:rPr>
        <w:t>.5.4.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52CF99" w14:textId="77777777" w:rsidR="00825D9B" w:rsidRPr="00C9235C" w:rsidRDefault="00825D9B" w:rsidP="00825D9B">
      <w:pPr>
        <w:jc w:val="both"/>
        <w:rPr>
          <w:rFonts w:ascii="Arial" w:hAnsi="Arial" w:cs="Arial"/>
          <w:color w:val="000000"/>
        </w:rPr>
      </w:pPr>
    </w:p>
    <w:p w14:paraId="5FF2E73D" w14:textId="25537017" w:rsidR="00825D9B" w:rsidRPr="00C9235C" w:rsidRDefault="008F73C9" w:rsidP="00825D9B">
      <w:pPr>
        <w:jc w:val="both"/>
        <w:rPr>
          <w:rFonts w:ascii="Arial" w:hAnsi="Arial" w:cs="Arial"/>
          <w:color w:val="000000"/>
        </w:rPr>
      </w:pPr>
      <w:r w:rsidRPr="00C9235C">
        <w:rPr>
          <w:rFonts w:ascii="Arial" w:hAnsi="Arial" w:cs="Arial"/>
          <w:color w:val="000000"/>
        </w:rPr>
        <w:t>2</w:t>
      </w:r>
      <w:r w:rsidR="00825D9B" w:rsidRPr="00C9235C">
        <w:rPr>
          <w:rFonts w:ascii="Arial" w:hAnsi="Arial" w:cs="Arial"/>
          <w:color w:val="000000"/>
        </w:rPr>
        <w:t xml:space="preserve">.7. A critério da Administração e exclusivamente a seu serviço, o autor dos projetos e a empresa a que se referem os subitens </w:t>
      </w:r>
      <w:r w:rsidRPr="00C9235C">
        <w:rPr>
          <w:rFonts w:ascii="Arial" w:hAnsi="Arial" w:cs="Arial"/>
          <w:color w:val="000000"/>
        </w:rPr>
        <w:t>2</w:t>
      </w:r>
      <w:r w:rsidR="00825D9B" w:rsidRPr="00C9235C">
        <w:rPr>
          <w:rFonts w:ascii="Arial" w:hAnsi="Arial" w:cs="Arial"/>
          <w:color w:val="000000"/>
        </w:rPr>
        <w:t xml:space="preserve">.5.2. e </w:t>
      </w:r>
      <w:r w:rsidRPr="00C9235C">
        <w:rPr>
          <w:rFonts w:ascii="Arial" w:hAnsi="Arial" w:cs="Arial"/>
          <w:color w:val="000000"/>
        </w:rPr>
        <w:t>2</w:t>
      </w:r>
      <w:r w:rsidR="00825D9B" w:rsidRPr="00C9235C">
        <w:rPr>
          <w:rFonts w:ascii="Arial" w:hAnsi="Arial" w:cs="Arial"/>
          <w:color w:val="000000"/>
        </w:rPr>
        <w:t>.5.3. poderão participar no apoio das atividades de planejamento da contratação, de execução da licitação ou de gestão do contrato, desde que sob supervisão exclusiva de agentes públicos do órgão ou entidade.</w:t>
      </w:r>
    </w:p>
    <w:p w14:paraId="049DFF85" w14:textId="77777777" w:rsidR="00825D9B" w:rsidRPr="00C9235C" w:rsidRDefault="00825D9B" w:rsidP="00825D9B">
      <w:pPr>
        <w:jc w:val="both"/>
        <w:rPr>
          <w:rFonts w:ascii="Arial" w:hAnsi="Arial" w:cs="Arial"/>
          <w:color w:val="000000"/>
        </w:rPr>
      </w:pPr>
    </w:p>
    <w:p w14:paraId="3C603FC6" w14:textId="50D47A5B" w:rsidR="00825D9B" w:rsidRPr="00C9235C" w:rsidRDefault="008F73C9" w:rsidP="00825D9B">
      <w:pPr>
        <w:jc w:val="both"/>
        <w:rPr>
          <w:rFonts w:ascii="Arial" w:hAnsi="Arial" w:cs="Arial"/>
          <w:color w:val="000000"/>
        </w:rPr>
      </w:pPr>
      <w:r w:rsidRPr="00C9235C">
        <w:rPr>
          <w:rFonts w:ascii="Arial" w:hAnsi="Arial" w:cs="Arial"/>
          <w:color w:val="000000"/>
        </w:rPr>
        <w:t>2</w:t>
      </w:r>
      <w:r w:rsidR="00825D9B" w:rsidRPr="00C9235C">
        <w:rPr>
          <w:rFonts w:ascii="Arial" w:hAnsi="Arial" w:cs="Arial"/>
          <w:color w:val="000000"/>
        </w:rPr>
        <w:t>.8. Equiparam-se aos autores do projeto as empresas integrantes do mesmo grupo econômico.</w:t>
      </w:r>
    </w:p>
    <w:p w14:paraId="537B5A15" w14:textId="77777777" w:rsidR="00825D9B" w:rsidRPr="00C9235C" w:rsidRDefault="00825D9B" w:rsidP="00825D9B">
      <w:pPr>
        <w:jc w:val="both"/>
        <w:rPr>
          <w:rFonts w:ascii="Arial" w:hAnsi="Arial" w:cs="Arial"/>
          <w:color w:val="000000"/>
        </w:rPr>
      </w:pPr>
    </w:p>
    <w:p w14:paraId="3E3BB896" w14:textId="10C3BDF6" w:rsidR="00825D9B" w:rsidRPr="00C9235C" w:rsidRDefault="008F73C9" w:rsidP="00825D9B">
      <w:pPr>
        <w:jc w:val="both"/>
        <w:rPr>
          <w:rFonts w:ascii="Arial" w:hAnsi="Arial" w:cs="Arial"/>
          <w:color w:val="000000"/>
        </w:rPr>
      </w:pPr>
      <w:r w:rsidRPr="00C9235C">
        <w:rPr>
          <w:rFonts w:ascii="Arial" w:hAnsi="Arial" w:cs="Arial"/>
          <w:color w:val="000000"/>
        </w:rPr>
        <w:t>2</w:t>
      </w:r>
      <w:r w:rsidR="00825D9B" w:rsidRPr="00C9235C">
        <w:rPr>
          <w:rFonts w:ascii="Arial" w:hAnsi="Arial" w:cs="Arial"/>
          <w:color w:val="000000"/>
        </w:rPr>
        <w:t xml:space="preserve">.9. O disposto nos subitens </w:t>
      </w:r>
      <w:r w:rsidRPr="00C9235C">
        <w:rPr>
          <w:rFonts w:ascii="Arial" w:hAnsi="Arial" w:cs="Arial"/>
          <w:color w:val="000000"/>
        </w:rPr>
        <w:t>2</w:t>
      </w:r>
      <w:r w:rsidR="00825D9B" w:rsidRPr="00C9235C">
        <w:rPr>
          <w:rFonts w:ascii="Arial" w:hAnsi="Arial" w:cs="Arial"/>
          <w:color w:val="000000"/>
        </w:rPr>
        <w:t xml:space="preserve">.5.2. e </w:t>
      </w:r>
      <w:r w:rsidRPr="00C9235C">
        <w:rPr>
          <w:rFonts w:ascii="Arial" w:hAnsi="Arial" w:cs="Arial"/>
          <w:color w:val="000000"/>
        </w:rPr>
        <w:t>2</w:t>
      </w:r>
      <w:r w:rsidR="00825D9B" w:rsidRPr="00C9235C">
        <w:rPr>
          <w:rFonts w:ascii="Arial" w:hAnsi="Arial" w:cs="Arial"/>
          <w:color w:val="000000"/>
        </w:rPr>
        <w:t>.5.3. não impede a licitação ou a contratação de serviço que inclua como encargo do contratado a elaboração do projeto básico e do projeto executivo, nas contratações integradas, e do projeto executivo, nos demais regimes de execução.</w:t>
      </w:r>
    </w:p>
    <w:p w14:paraId="14252DFC" w14:textId="77777777" w:rsidR="00825D9B" w:rsidRPr="00C9235C" w:rsidRDefault="00825D9B" w:rsidP="00825D9B">
      <w:pPr>
        <w:jc w:val="both"/>
        <w:rPr>
          <w:rFonts w:ascii="Arial" w:hAnsi="Arial" w:cs="Arial"/>
          <w:color w:val="000000"/>
        </w:rPr>
      </w:pPr>
    </w:p>
    <w:p w14:paraId="7161C7B4" w14:textId="6D399806" w:rsidR="00825D9B" w:rsidRPr="00C9235C" w:rsidRDefault="008F73C9" w:rsidP="00825D9B">
      <w:pPr>
        <w:jc w:val="both"/>
        <w:rPr>
          <w:rFonts w:ascii="Arial" w:hAnsi="Arial" w:cs="Arial"/>
          <w:color w:val="000000"/>
        </w:rPr>
      </w:pPr>
      <w:r w:rsidRPr="00C9235C">
        <w:rPr>
          <w:rFonts w:ascii="Arial" w:hAnsi="Arial" w:cs="Arial"/>
          <w:color w:val="000000"/>
        </w:rPr>
        <w:t>2</w:t>
      </w:r>
      <w:r w:rsidR="00825D9B" w:rsidRPr="00C9235C">
        <w:rPr>
          <w:rFonts w:ascii="Arial" w:hAnsi="Arial" w:cs="Arial"/>
          <w:color w:val="000000"/>
        </w:rPr>
        <w:t xml:space="preserve">.10. A vedação de que trata o subitem </w:t>
      </w:r>
      <w:r w:rsidRPr="00C9235C">
        <w:rPr>
          <w:rFonts w:ascii="Arial" w:hAnsi="Arial" w:cs="Arial"/>
          <w:color w:val="000000"/>
        </w:rPr>
        <w:t>2</w:t>
      </w:r>
      <w:r w:rsidR="00825D9B" w:rsidRPr="00C9235C">
        <w:rPr>
          <w:rFonts w:ascii="Arial" w:hAnsi="Arial" w:cs="Arial"/>
          <w:color w:val="000000"/>
        </w:rPr>
        <w:t>.5.8. estende-se a terceiro que auxilie a condução da contratação na qualidade de integrante de equipe de apoio, profissional especializado ou funcionário ou representante de empresa que preste assessoria técnica.</w:t>
      </w:r>
    </w:p>
    <w:p w14:paraId="257AC7BB" w14:textId="747DD19B" w:rsidR="00825D9B" w:rsidRPr="00C9235C" w:rsidRDefault="00825D9B" w:rsidP="00825D9B">
      <w:pPr>
        <w:pStyle w:val="Nivel2"/>
        <w:numPr>
          <w:ilvl w:val="0"/>
          <w:numId w:val="0"/>
        </w:numPr>
        <w:spacing w:before="0" w:after="0" w:line="240" w:lineRule="auto"/>
        <w:rPr>
          <w:sz w:val="24"/>
          <w:szCs w:val="24"/>
        </w:rPr>
      </w:pPr>
    </w:p>
    <w:p w14:paraId="40451D61" w14:textId="2DBF72BB" w:rsidR="00BB668D" w:rsidRPr="00C9235C" w:rsidRDefault="008F73C9" w:rsidP="00BB668D">
      <w:pPr>
        <w:keepNext/>
        <w:keepLines/>
        <w:tabs>
          <w:tab w:val="left" w:pos="567"/>
        </w:tabs>
        <w:jc w:val="both"/>
        <w:outlineLvl w:val="0"/>
        <w:rPr>
          <w:rFonts w:ascii="Arial" w:eastAsiaTheme="majorEastAsia" w:hAnsi="Arial" w:cs="Arial"/>
          <w:b/>
          <w:bCs/>
        </w:rPr>
      </w:pPr>
      <w:r w:rsidRPr="00C9235C">
        <w:rPr>
          <w:rFonts w:ascii="Arial" w:eastAsiaTheme="majorEastAsia" w:hAnsi="Arial" w:cs="Arial"/>
          <w:b/>
          <w:bCs/>
        </w:rPr>
        <w:t>3</w:t>
      </w:r>
      <w:r w:rsidR="00BB668D" w:rsidRPr="00C9235C">
        <w:rPr>
          <w:rFonts w:ascii="Arial" w:eastAsiaTheme="majorEastAsia" w:hAnsi="Arial" w:cs="Arial"/>
          <w:b/>
          <w:bCs/>
        </w:rPr>
        <w:t>. DA APRESENTAÇÃO DA PROPOSTA E DOS DOCUMENTOS DE HABILITAÇÃO</w:t>
      </w:r>
    </w:p>
    <w:p w14:paraId="3684ECD4" w14:textId="77777777" w:rsidR="00BB668D" w:rsidRPr="00C9235C" w:rsidRDefault="00BB668D" w:rsidP="00BB668D">
      <w:pPr>
        <w:rPr>
          <w:rFonts w:ascii="Arial" w:hAnsi="Arial" w:cs="Arial"/>
        </w:rPr>
      </w:pPr>
    </w:p>
    <w:p w14:paraId="247E4BA5" w14:textId="586D3B8F" w:rsidR="00BB668D" w:rsidRPr="00C9235C" w:rsidRDefault="008F73C9" w:rsidP="00BB668D">
      <w:pPr>
        <w:jc w:val="both"/>
        <w:rPr>
          <w:rFonts w:ascii="Arial" w:hAnsi="Arial" w:cs="Arial"/>
          <w:iCs/>
          <w:color w:val="000000" w:themeColor="text1"/>
        </w:rPr>
      </w:pPr>
      <w:r w:rsidRPr="00C9235C">
        <w:rPr>
          <w:rFonts w:ascii="Arial" w:hAnsi="Arial" w:cs="Arial"/>
          <w:iCs/>
          <w:color w:val="000000" w:themeColor="text1"/>
        </w:rPr>
        <w:t>3</w:t>
      </w:r>
      <w:r w:rsidR="00BB668D" w:rsidRPr="00C9235C">
        <w:rPr>
          <w:rFonts w:ascii="Arial" w:hAnsi="Arial" w:cs="Arial"/>
          <w:iCs/>
          <w:color w:val="000000" w:themeColor="text1"/>
        </w:rPr>
        <w:t>.1. Na presente licitação, a fase de habilitação sucederá as fases de apresentação de propostas e lances e de julgamento.</w:t>
      </w:r>
    </w:p>
    <w:p w14:paraId="1C28CF7C" w14:textId="77777777" w:rsidR="00BB668D" w:rsidRPr="00C9235C" w:rsidRDefault="00BB668D" w:rsidP="00BB668D">
      <w:pPr>
        <w:jc w:val="both"/>
        <w:rPr>
          <w:rFonts w:ascii="Arial" w:hAnsi="Arial" w:cs="Arial"/>
          <w:iCs/>
          <w:color w:val="000000" w:themeColor="text1"/>
        </w:rPr>
      </w:pPr>
    </w:p>
    <w:p w14:paraId="64AC9A04" w14:textId="289FE556" w:rsidR="00BB668D" w:rsidRPr="00C9235C" w:rsidRDefault="008F73C9" w:rsidP="00BB668D">
      <w:pPr>
        <w:jc w:val="both"/>
        <w:rPr>
          <w:rFonts w:ascii="Arial" w:hAnsi="Arial" w:cs="Arial"/>
          <w:color w:val="000000"/>
        </w:rPr>
      </w:pPr>
      <w:r w:rsidRPr="00C9235C">
        <w:rPr>
          <w:rFonts w:ascii="Arial" w:hAnsi="Arial" w:cs="Arial"/>
          <w:color w:val="000000"/>
        </w:rPr>
        <w:t>3</w:t>
      </w:r>
      <w:r w:rsidR="00BB668D" w:rsidRPr="00C9235C">
        <w:rPr>
          <w:rFonts w:ascii="Arial" w:hAnsi="Arial" w:cs="Arial"/>
          <w:color w:val="000000"/>
        </w:rPr>
        <w:t>.2. Os licitantes encaminharão, exclusivamente por meio do sistema eletrônico, a proposta com o preço ou o percentual de desconto, conforme o critério de julgamento adotado neste Edital, até a data e o horário estabelecidos para abertura da sessão pública.</w:t>
      </w:r>
    </w:p>
    <w:p w14:paraId="4C9D80B7" w14:textId="77777777" w:rsidR="00BB668D" w:rsidRPr="00C9235C" w:rsidRDefault="00BB668D" w:rsidP="00BB668D">
      <w:pPr>
        <w:jc w:val="both"/>
        <w:rPr>
          <w:rFonts w:ascii="Arial" w:hAnsi="Arial" w:cs="Arial"/>
          <w:color w:val="000000"/>
        </w:rPr>
      </w:pPr>
    </w:p>
    <w:p w14:paraId="515FD095" w14:textId="0E59183E" w:rsidR="00BB668D" w:rsidRPr="00C9235C" w:rsidRDefault="008F73C9" w:rsidP="00BB668D">
      <w:pPr>
        <w:jc w:val="both"/>
        <w:rPr>
          <w:rFonts w:ascii="Arial" w:hAnsi="Arial" w:cs="Arial"/>
          <w:color w:val="000000"/>
        </w:rPr>
      </w:pPr>
      <w:r w:rsidRPr="00C9235C">
        <w:rPr>
          <w:rFonts w:ascii="Arial" w:hAnsi="Arial" w:cs="Arial"/>
          <w:color w:val="000000"/>
        </w:rPr>
        <w:t>3</w:t>
      </w:r>
      <w:r w:rsidR="00BB668D" w:rsidRPr="00C9235C">
        <w:rPr>
          <w:rFonts w:ascii="Arial" w:hAnsi="Arial" w:cs="Arial"/>
          <w:color w:val="000000"/>
        </w:rPr>
        <w:t>.3. No cadastramento da proposta inicial, o licitante declarará, em campo próprio do sistema, que:</w:t>
      </w:r>
    </w:p>
    <w:p w14:paraId="63D1D7BE" w14:textId="77777777" w:rsidR="00BB668D" w:rsidRPr="00C9235C" w:rsidRDefault="00BB668D" w:rsidP="00BB668D">
      <w:pPr>
        <w:jc w:val="both"/>
        <w:rPr>
          <w:rFonts w:ascii="Arial" w:hAnsi="Arial" w:cs="Arial"/>
          <w:color w:val="000000"/>
        </w:rPr>
      </w:pPr>
    </w:p>
    <w:p w14:paraId="044E7848" w14:textId="266A46B2" w:rsidR="00BB668D" w:rsidRPr="00C9235C" w:rsidRDefault="008F73C9" w:rsidP="0011411F">
      <w:pPr>
        <w:ind w:left="284"/>
        <w:jc w:val="both"/>
        <w:rPr>
          <w:rFonts w:ascii="Arial" w:hAnsi="Arial" w:cs="Arial"/>
        </w:rPr>
      </w:pPr>
      <w:r w:rsidRPr="00C9235C">
        <w:rPr>
          <w:rFonts w:ascii="Arial" w:hAnsi="Arial" w:cs="Arial"/>
        </w:rPr>
        <w:lastRenderedPageBreak/>
        <w:t>3</w:t>
      </w:r>
      <w:r w:rsidR="00BB668D" w:rsidRPr="00C9235C">
        <w:rPr>
          <w:rFonts w:ascii="Arial" w:hAnsi="Arial" w:cs="Arial"/>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16916FB" w14:textId="77777777" w:rsidR="00BB668D" w:rsidRPr="00C9235C" w:rsidRDefault="00BB668D" w:rsidP="0011411F">
      <w:pPr>
        <w:ind w:left="284"/>
        <w:jc w:val="both"/>
        <w:rPr>
          <w:rFonts w:ascii="Arial" w:hAnsi="Arial" w:cs="Arial"/>
        </w:rPr>
      </w:pPr>
    </w:p>
    <w:p w14:paraId="47A37732" w14:textId="2A600582" w:rsidR="00BB668D" w:rsidRPr="00C9235C" w:rsidRDefault="008F73C9" w:rsidP="0011411F">
      <w:pPr>
        <w:ind w:left="284"/>
        <w:jc w:val="both"/>
        <w:rPr>
          <w:rFonts w:ascii="Arial" w:hAnsi="Arial" w:cs="Arial"/>
          <w:color w:val="000000"/>
        </w:rPr>
      </w:pPr>
      <w:r w:rsidRPr="00C9235C">
        <w:rPr>
          <w:rFonts w:ascii="Arial" w:hAnsi="Arial" w:cs="Arial"/>
          <w:color w:val="000000"/>
        </w:rPr>
        <w:t>3</w:t>
      </w:r>
      <w:r w:rsidR="00BB668D" w:rsidRPr="00C9235C">
        <w:rPr>
          <w:rFonts w:ascii="Arial" w:hAnsi="Arial" w:cs="Arial"/>
          <w:color w:val="000000"/>
        </w:rPr>
        <w:t xml:space="preserve">.3.2. não emprega menor de 18 anos em trabalho noturno, perigoso ou insalubre e não emprega menor de 16 anos, salvo menor, a partir de 14 anos, na condição de aprendiz, nos termos do </w:t>
      </w:r>
      <w:hyperlink r:id="rId16" w:anchor="art7" w:history="1">
        <w:r w:rsidR="00BB668D" w:rsidRPr="00C9235C">
          <w:rPr>
            <w:rFonts w:ascii="Arial" w:hAnsi="Arial" w:cs="Arial"/>
            <w:color w:val="000080"/>
            <w:u w:val="single"/>
          </w:rPr>
          <w:t>artigo 7°, XXXIII, da Constituição</w:t>
        </w:r>
      </w:hyperlink>
      <w:r w:rsidR="00BB668D" w:rsidRPr="00C9235C">
        <w:rPr>
          <w:rFonts w:ascii="Arial" w:hAnsi="Arial" w:cs="Arial"/>
          <w:color w:val="000000"/>
        </w:rPr>
        <w:t>;</w:t>
      </w:r>
    </w:p>
    <w:p w14:paraId="65209519" w14:textId="77777777" w:rsidR="00BB668D" w:rsidRPr="00C9235C" w:rsidRDefault="00BB668D" w:rsidP="0011411F">
      <w:pPr>
        <w:ind w:left="284"/>
        <w:jc w:val="both"/>
        <w:rPr>
          <w:rFonts w:ascii="Arial" w:hAnsi="Arial" w:cs="Arial"/>
          <w:color w:val="000000"/>
        </w:rPr>
      </w:pPr>
    </w:p>
    <w:p w14:paraId="2E04DB6A" w14:textId="2658EDA9" w:rsidR="00BB668D" w:rsidRPr="00C9235C" w:rsidRDefault="008F73C9" w:rsidP="0011411F">
      <w:pPr>
        <w:ind w:left="284"/>
        <w:jc w:val="both"/>
        <w:rPr>
          <w:rFonts w:ascii="Arial" w:hAnsi="Arial" w:cs="Arial"/>
          <w:color w:val="000000"/>
        </w:rPr>
      </w:pPr>
      <w:r w:rsidRPr="00C9235C">
        <w:rPr>
          <w:rFonts w:ascii="Arial" w:hAnsi="Arial" w:cs="Arial"/>
          <w:color w:val="000000"/>
        </w:rPr>
        <w:t>3</w:t>
      </w:r>
      <w:r w:rsidR="00BB668D" w:rsidRPr="00C9235C">
        <w:rPr>
          <w:rFonts w:ascii="Arial" w:hAnsi="Arial" w:cs="Arial"/>
          <w:color w:val="000000"/>
        </w:rPr>
        <w:t xml:space="preserve">.3.3. não possui empregados executando trabalho degradante ou forçado, observando o disposto nos </w:t>
      </w:r>
      <w:hyperlink r:id="rId17" w:history="1">
        <w:r w:rsidR="00BB668D" w:rsidRPr="00C9235C">
          <w:rPr>
            <w:rFonts w:ascii="Arial" w:hAnsi="Arial" w:cs="Arial"/>
            <w:color w:val="000080"/>
            <w:u w:val="single"/>
          </w:rPr>
          <w:t>incisos III e IV do art. 1º e no inciso III do art. 5º da Constituição Federal</w:t>
        </w:r>
      </w:hyperlink>
      <w:r w:rsidR="00BB668D" w:rsidRPr="00C9235C">
        <w:rPr>
          <w:rFonts w:ascii="Arial" w:hAnsi="Arial" w:cs="Arial"/>
          <w:color w:val="000000"/>
        </w:rPr>
        <w:t>;</w:t>
      </w:r>
    </w:p>
    <w:p w14:paraId="0B624A9A" w14:textId="77777777" w:rsidR="00BB668D" w:rsidRPr="00C9235C" w:rsidRDefault="00BB668D" w:rsidP="0011411F">
      <w:pPr>
        <w:ind w:left="284"/>
        <w:jc w:val="both"/>
        <w:rPr>
          <w:rFonts w:ascii="Arial" w:hAnsi="Arial" w:cs="Arial"/>
          <w:color w:val="000000"/>
        </w:rPr>
      </w:pPr>
    </w:p>
    <w:p w14:paraId="54D4A84C" w14:textId="3581DF18" w:rsidR="00BB668D" w:rsidRPr="00C9235C" w:rsidRDefault="008F73C9" w:rsidP="0011411F">
      <w:pPr>
        <w:ind w:left="284"/>
        <w:jc w:val="both"/>
        <w:rPr>
          <w:rFonts w:ascii="Arial" w:hAnsi="Arial" w:cs="Arial"/>
          <w:color w:val="000000"/>
        </w:rPr>
      </w:pPr>
      <w:r w:rsidRPr="00C9235C">
        <w:rPr>
          <w:rFonts w:ascii="Arial" w:hAnsi="Arial" w:cs="Arial"/>
          <w:color w:val="000000"/>
        </w:rPr>
        <w:t>3</w:t>
      </w:r>
      <w:r w:rsidR="00BB668D" w:rsidRPr="00C9235C">
        <w:rPr>
          <w:rFonts w:ascii="Arial" w:hAnsi="Arial" w:cs="Arial"/>
          <w:color w:val="000000"/>
        </w:rPr>
        <w:t>.3.4. cumpre as exigências de reserva de cargos para pessoa com deficiência e para reabilitado da Previdência Social, previstas em lei e em outras normas específicas.</w:t>
      </w:r>
    </w:p>
    <w:p w14:paraId="7D4947D8" w14:textId="77777777" w:rsidR="00BB668D" w:rsidRPr="00C9235C" w:rsidRDefault="00BB668D" w:rsidP="00BB668D">
      <w:pPr>
        <w:jc w:val="both"/>
        <w:rPr>
          <w:rFonts w:ascii="Arial" w:hAnsi="Arial" w:cs="Arial"/>
          <w:color w:val="000000"/>
        </w:rPr>
      </w:pPr>
    </w:p>
    <w:p w14:paraId="7F561A4F" w14:textId="4271BC49" w:rsidR="00BB668D" w:rsidRPr="00C9235C" w:rsidRDefault="008F73C9" w:rsidP="00BB668D">
      <w:pPr>
        <w:jc w:val="both"/>
        <w:rPr>
          <w:rFonts w:ascii="Arial" w:hAnsi="Arial" w:cs="Arial"/>
          <w:color w:val="000000"/>
        </w:rPr>
      </w:pPr>
      <w:r w:rsidRPr="00C9235C">
        <w:rPr>
          <w:rFonts w:ascii="Arial" w:hAnsi="Arial" w:cs="Arial"/>
          <w:color w:val="000000"/>
        </w:rPr>
        <w:t>3</w:t>
      </w:r>
      <w:r w:rsidR="00BB668D" w:rsidRPr="00C9235C">
        <w:rPr>
          <w:rFonts w:ascii="Arial" w:hAnsi="Arial" w:cs="Arial"/>
          <w:color w:val="000000"/>
        </w:rPr>
        <w:t>.</w:t>
      </w:r>
      <w:r w:rsidR="00490C40" w:rsidRPr="00C9235C">
        <w:rPr>
          <w:rFonts w:ascii="Arial" w:hAnsi="Arial" w:cs="Arial"/>
          <w:color w:val="000000"/>
        </w:rPr>
        <w:t>4</w:t>
      </w:r>
      <w:r w:rsidR="00BB668D" w:rsidRPr="00C9235C">
        <w:rPr>
          <w:rFonts w:ascii="Arial" w:hAnsi="Arial" w:cs="Arial"/>
          <w:color w:val="000000"/>
        </w:rPr>
        <w:t xml:space="preserve">. O licitante organizado em cooperativa deverá declarar, ainda, em campo próprio do sistema eletrônico, que cumpre os requisitos estabelecidos no </w:t>
      </w:r>
      <w:hyperlink r:id="rId18" w:anchor="art16">
        <w:r w:rsidR="00BB668D" w:rsidRPr="00C9235C">
          <w:rPr>
            <w:rFonts w:ascii="Arial" w:hAnsi="Arial" w:cs="Arial"/>
            <w:color w:val="000080"/>
            <w:u w:val="single"/>
          </w:rPr>
          <w:t>artigo 16 da Lei nº 14.133, de 2021</w:t>
        </w:r>
      </w:hyperlink>
      <w:r w:rsidR="00BB668D" w:rsidRPr="00C9235C">
        <w:rPr>
          <w:rFonts w:ascii="Arial" w:hAnsi="Arial" w:cs="Arial"/>
          <w:color w:val="000000"/>
        </w:rPr>
        <w:t>.</w:t>
      </w:r>
    </w:p>
    <w:p w14:paraId="253C37D2" w14:textId="6A5F5DA8" w:rsidR="00BB668D" w:rsidRPr="00C9235C" w:rsidRDefault="00BB668D" w:rsidP="00BB668D">
      <w:pPr>
        <w:jc w:val="both"/>
        <w:rPr>
          <w:rFonts w:ascii="Arial" w:hAnsi="Arial" w:cs="Arial"/>
          <w:color w:val="C00000"/>
        </w:rPr>
      </w:pPr>
    </w:p>
    <w:p w14:paraId="44AB6F75" w14:textId="77777777" w:rsidR="00972E5E" w:rsidRPr="00C9235C" w:rsidRDefault="00972E5E" w:rsidP="00972E5E">
      <w:pPr>
        <w:jc w:val="both"/>
        <w:rPr>
          <w:rFonts w:ascii="Arial" w:hAnsi="Arial" w:cs="Arial"/>
        </w:rPr>
      </w:pPr>
    </w:p>
    <w:p w14:paraId="7FDFBC62" w14:textId="00AE6710" w:rsidR="00972E5E" w:rsidRPr="00C9235C" w:rsidRDefault="00972E5E" w:rsidP="00972E5E">
      <w:pPr>
        <w:ind w:left="284"/>
        <w:jc w:val="both"/>
        <w:rPr>
          <w:rFonts w:ascii="Arial" w:hAnsi="Arial" w:cs="Arial"/>
          <w:u w:val="single"/>
        </w:rPr>
      </w:pPr>
      <w:bookmarkStart w:id="6" w:name="_Ref117000019"/>
      <w:r w:rsidRPr="00C9235C">
        <w:rPr>
          <w:rFonts w:ascii="Arial" w:hAnsi="Arial" w:cs="Arial"/>
        </w:rPr>
        <w:t>3.</w:t>
      </w:r>
      <w:r w:rsidR="00490C40" w:rsidRPr="00C9235C">
        <w:rPr>
          <w:rFonts w:ascii="Arial" w:hAnsi="Arial" w:cs="Arial"/>
        </w:rPr>
        <w:t>4</w:t>
      </w:r>
      <w:r w:rsidRPr="00C9235C">
        <w:rPr>
          <w:rFonts w:ascii="Arial" w:hAnsi="Arial" w:cs="Arial"/>
        </w:rPr>
        <w:t xml:space="preserve">.1. O fornecedor enquadrado como microempresa, empresa de pequeno porte ou sociedade cooperativa deverá declarar, ainda, em campo próprio do sistema eletrônico, que cumpre os requisitos estabelecidos no </w:t>
      </w:r>
      <w:hyperlink r:id="rId19" w:anchor="art3">
        <w:r w:rsidRPr="00C9235C">
          <w:rPr>
            <w:rFonts w:ascii="Arial" w:hAnsi="Arial" w:cs="Arial"/>
            <w:u w:val="single"/>
          </w:rPr>
          <w:t>artigo 3° da Lei Complementar nº 123, de 2006</w:t>
        </w:r>
      </w:hyperlink>
      <w:r w:rsidRPr="00C9235C">
        <w:rPr>
          <w:rFonts w:ascii="Arial" w:hAnsi="Arial" w:cs="Arial"/>
        </w:rPr>
        <w:t xml:space="preserve">, estando apto a usufruir, </w:t>
      </w:r>
      <w:r w:rsidRPr="00C9235C">
        <w:rPr>
          <w:rFonts w:ascii="Arial" w:hAnsi="Arial" w:cs="Arial"/>
          <w:u w:val="single"/>
        </w:rPr>
        <w:t>quando for o caso</w:t>
      </w:r>
      <w:r w:rsidRPr="00C9235C">
        <w:rPr>
          <w:rFonts w:ascii="Arial" w:hAnsi="Arial" w:cs="Arial"/>
        </w:rPr>
        <w:t xml:space="preserve">, do tratamento favorecido estabelecido em seus </w:t>
      </w:r>
      <w:bookmarkEnd w:id="6"/>
      <w:r w:rsidRPr="00C9235C">
        <w:rPr>
          <w:rFonts w:ascii="Arial" w:hAnsi="Arial" w:cs="Arial"/>
        </w:rPr>
        <w:fldChar w:fldCharType="begin"/>
      </w:r>
      <w:r w:rsidRPr="00C9235C">
        <w:rPr>
          <w:rFonts w:ascii="Arial" w:hAnsi="Arial" w:cs="Arial"/>
        </w:rPr>
        <w:instrText>HYPERLINK "https://www.planalto.gov.br/ccivil_03/leis/lcp/lcp123.htm" \l "art42"</w:instrText>
      </w:r>
      <w:r w:rsidRPr="00C9235C">
        <w:rPr>
          <w:rFonts w:ascii="Arial" w:hAnsi="Arial" w:cs="Arial"/>
        </w:rPr>
        <w:fldChar w:fldCharType="separate"/>
      </w:r>
      <w:proofErr w:type="spellStart"/>
      <w:r w:rsidRPr="00C9235C">
        <w:rPr>
          <w:rFonts w:ascii="Arial" w:hAnsi="Arial" w:cs="Arial"/>
          <w:u w:val="single"/>
        </w:rPr>
        <w:t>arts</w:t>
      </w:r>
      <w:proofErr w:type="spellEnd"/>
      <w:r w:rsidRPr="00C9235C">
        <w:rPr>
          <w:rFonts w:ascii="Arial" w:hAnsi="Arial" w:cs="Arial"/>
          <w:u w:val="single"/>
        </w:rPr>
        <w:t>. 42 a 49</w:t>
      </w:r>
      <w:r w:rsidRPr="00C9235C">
        <w:rPr>
          <w:rFonts w:ascii="Arial" w:hAnsi="Arial" w:cs="Arial"/>
          <w:u w:val="single"/>
        </w:rPr>
        <w:fldChar w:fldCharType="end"/>
      </w:r>
      <w:r w:rsidRPr="00C9235C">
        <w:rPr>
          <w:rFonts w:ascii="Arial" w:hAnsi="Arial" w:cs="Arial"/>
        </w:rPr>
        <w:t xml:space="preserve">, observado o disposto nos </w:t>
      </w:r>
      <w:hyperlink r:id="rId20" w:anchor="art4§1">
        <w:r w:rsidRPr="00C9235C">
          <w:rPr>
            <w:rFonts w:ascii="Arial" w:hAnsi="Arial" w:cs="Arial"/>
            <w:u w:val="single"/>
          </w:rPr>
          <w:t>§§ 1º ao 3º do art. 4º, da Lei n.º 14.133, de 2021.</w:t>
        </w:r>
      </w:hyperlink>
    </w:p>
    <w:p w14:paraId="454AF67C" w14:textId="77777777" w:rsidR="00972E5E" w:rsidRPr="00C9235C" w:rsidRDefault="00972E5E" w:rsidP="00972E5E">
      <w:pPr>
        <w:ind w:left="284"/>
        <w:jc w:val="both"/>
        <w:rPr>
          <w:rFonts w:ascii="Arial" w:hAnsi="Arial" w:cs="Arial"/>
        </w:rPr>
      </w:pPr>
    </w:p>
    <w:p w14:paraId="67DEC8B0" w14:textId="1ABBD5C2" w:rsidR="00972E5E" w:rsidRPr="00C9235C" w:rsidRDefault="00972E5E" w:rsidP="00972E5E">
      <w:pPr>
        <w:ind w:left="284"/>
        <w:jc w:val="both"/>
        <w:rPr>
          <w:rFonts w:ascii="Arial" w:hAnsi="Arial" w:cs="Arial"/>
        </w:rPr>
      </w:pPr>
      <w:r w:rsidRPr="00C9235C">
        <w:rPr>
          <w:rFonts w:ascii="Arial" w:hAnsi="Arial" w:cs="Arial"/>
        </w:rPr>
        <w:t>3.</w:t>
      </w:r>
      <w:r w:rsidR="00490C40" w:rsidRPr="00C9235C">
        <w:rPr>
          <w:rFonts w:ascii="Arial" w:hAnsi="Arial" w:cs="Arial"/>
        </w:rPr>
        <w:t>4</w:t>
      </w:r>
      <w:r w:rsidRPr="00C9235C">
        <w:rPr>
          <w:rFonts w:ascii="Arial" w:hAnsi="Arial" w:cs="Arial"/>
        </w:rPr>
        <w:t>.2. A falsidade da declaração de que trata os subitens 3.3. ou 3.</w:t>
      </w:r>
      <w:r w:rsidR="00490C40" w:rsidRPr="00C9235C">
        <w:rPr>
          <w:rFonts w:ascii="Arial" w:hAnsi="Arial" w:cs="Arial"/>
        </w:rPr>
        <w:t>4</w:t>
      </w:r>
      <w:r w:rsidRPr="00C9235C">
        <w:rPr>
          <w:rFonts w:ascii="Arial" w:hAnsi="Arial" w:cs="Arial"/>
        </w:rPr>
        <w:t xml:space="preserve">.1. sujeitará o licitante às sanções previstas na </w:t>
      </w:r>
      <w:hyperlink r:id="rId21" w:history="1">
        <w:r w:rsidRPr="00C9235C">
          <w:rPr>
            <w:rFonts w:ascii="Arial" w:hAnsi="Arial" w:cs="Arial"/>
            <w:u w:val="single"/>
          </w:rPr>
          <w:t>Lei nº 14.133, de 2021</w:t>
        </w:r>
      </w:hyperlink>
      <w:r w:rsidRPr="00C9235C">
        <w:rPr>
          <w:rFonts w:ascii="Arial" w:hAnsi="Arial" w:cs="Arial"/>
        </w:rPr>
        <w:t>, e neste Edital.</w:t>
      </w:r>
    </w:p>
    <w:p w14:paraId="7FD8FDA7" w14:textId="77777777" w:rsidR="00BB668D" w:rsidRPr="00C9235C" w:rsidRDefault="00BB668D" w:rsidP="00BB668D">
      <w:pPr>
        <w:jc w:val="both"/>
        <w:rPr>
          <w:rFonts w:ascii="Arial" w:hAnsi="Arial" w:cs="Arial"/>
        </w:rPr>
      </w:pPr>
    </w:p>
    <w:p w14:paraId="4287FE68" w14:textId="785BE3E5" w:rsidR="00BB668D" w:rsidRPr="00C9235C" w:rsidRDefault="008F73C9" w:rsidP="00BB668D">
      <w:pPr>
        <w:jc w:val="both"/>
        <w:rPr>
          <w:rFonts w:ascii="Arial" w:hAnsi="Arial" w:cs="Arial"/>
        </w:rPr>
      </w:pPr>
      <w:r w:rsidRPr="00C9235C">
        <w:rPr>
          <w:rFonts w:ascii="Arial" w:hAnsi="Arial" w:cs="Arial"/>
        </w:rPr>
        <w:t>3</w:t>
      </w:r>
      <w:r w:rsidR="00BB668D" w:rsidRPr="00C9235C">
        <w:rPr>
          <w:rFonts w:ascii="Arial" w:hAnsi="Arial" w:cs="Arial"/>
        </w:rPr>
        <w:t>.</w:t>
      </w:r>
      <w:r w:rsidR="0075093D" w:rsidRPr="00C9235C">
        <w:rPr>
          <w:rFonts w:ascii="Arial" w:hAnsi="Arial" w:cs="Arial"/>
        </w:rPr>
        <w:t>5</w:t>
      </w:r>
      <w:r w:rsidR="00BB668D" w:rsidRPr="00C9235C">
        <w:rPr>
          <w:rFonts w:ascii="Arial" w:hAnsi="Arial" w:cs="Arial"/>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637B6AB" w14:textId="77777777" w:rsidR="00BB668D" w:rsidRPr="00C9235C" w:rsidRDefault="00BB668D" w:rsidP="00BB668D">
      <w:pPr>
        <w:jc w:val="both"/>
        <w:rPr>
          <w:rFonts w:ascii="Arial" w:hAnsi="Arial" w:cs="Arial"/>
          <w:color w:val="000000"/>
        </w:rPr>
      </w:pPr>
    </w:p>
    <w:p w14:paraId="5267A49F" w14:textId="35BB14AE" w:rsidR="00BB668D" w:rsidRPr="00C9235C" w:rsidRDefault="008F73C9" w:rsidP="00BB668D">
      <w:pPr>
        <w:jc w:val="both"/>
        <w:rPr>
          <w:rFonts w:ascii="Arial" w:hAnsi="Arial" w:cs="Arial"/>
          <w:color w:val="000000"/>
        </w:rPr>
      </w:pPr>
      <w:r w:rsidRPr="00C9235C">
        <w:rPr>
          <w:rFonts w:ascii="Arial" w:hAnsi="Arial" w:cs="Arial"/>
          <w:color w:val="000000"/>
        </w:rPr>
        <w:t>3</w:t>
      </w:r>
      <w:r w:rsidR="00BB668D" w:rsidRPr="00C9235C">
        <w:rPr>
          <w:rFonts w:ascii="Arial" w:hAnsi="Arial" w:cs="Arial"/>
          <w:color w:val="000000"/>
        </w:rPr>
        <w:t>.</w:t>
      </w:r>
      <w:r w:rsidR="0075093D" w:rsidRPr="00C9235C">
        <w:rPr>
          <w:rFonts w:ascii="Arial" w:hAnsi="Arial" w:cs="Arial"/>
          <w:color w:val="000000"/>
        </w:rPr>
        <w:t>6</w:t>
      </w:r>
      <w:r w:rsidR="00BB668D" w:rsidRPr="00C9235C">
        <w:rPr>
          <w:rFonts w:ascii="Arial" w:hAnsi="Arial" w:cs="Arial"/>
          <w:color w:val="000000"/>
        </w:rPr>
        <w:t>. Não haverá ordem de classificação na etapa de apresentação da proposta e dos documentos de habilitação pelo licitante, o que ocorrerá somente após os procedimentos de abertura da sessão pública e da fase de envio de lances.</w:t>
      </w:r>
    </w:p>
    <w:p w14:paraId="6D23542E" w14:textId="77777777" w:rsidR="00BB668D" w:rsidRPr="00C9235C" w:rsidRDefault="00BB668D" w:rsidP="00BB668D">
      <w:pPr>
        <w:jc w:val="both"/>
        <w:rPr>
          <w:rFonts w:ascii="Arial" w:hAnsi="Arial" w:cs="Arial"/>
          <w:color w:val="000000"/>
        </w:rPr>
      </w:pPr>
    </w:p>
    <w:p w14:paraId="7F61628A" w14:textId="7775237F" w:rsidR="00BB668D" w:rsidRPr="00C9235C" w:rsidRDefault="008F73C9" w:rsidP="00BB668D">
      <w:pPr>
        <w:jc w:val="both"/>
        <w:rPr>
          <w:rFonts w:ascii="Arial" w:hAnsi="Arial" w:cs="Arial"/>
          <w:color w:val="000000"/>
        </w:rPr>
      </w:pPr>
      <w:r w:rsidRPr="00C9235C">
        <w:rPr>
          <w:rFonts w:ascii="Arial" w:hAnsi="Arial" w:cs="Arial"/>
          <w:color w:val="000000"/>
        </w:rPr>
        <w:t>3</w:t>
      </w:r>
      <w:r w:rsidR="00BB668D" w:rsidRPr="00C9235C">
        <w:rPr>
          <w:rFonts w:ascii="Arial" w:hAnsi="Arial" w:cs="Arial"/>
          <w:color w:val="000000"/>
        </w:rPr>
        <w:t>.</w:t>
      </w:r>
      <w:r w:rsidR="0075093D" w:rsidRPr="00C9235C">
        <w:rPr>
          <w:rFonts w:ascii="Arial" w:hAnsi="Arial" w:cs="Arial"/>
          <w:color w:val="000000"/>
        </w:rPr>
        <w:t>7</w:t>
      </w:r>
      <w:r w:rsidR="00BB668D" w:rsidRPr="00C9235C">
        <w:rPr>
          <w:rFonts w:ascii="Arial" w:hAnsi="Arial" w:cs="Arial"/>
          <w:color w:val="000000"/>
        </w:rPr>
        <w:t>. Serão disponibilizados para acesso público os documentos que compõem a proposta dos licitantes convocados para apresentação de propostas, após a fase de envio de lances.</w:t>
      </w:r>
    </w:p>
    <w:p w14:paraId="560E55D2" w14:textId="77777777" w:rsidR="00BB668D" w:rsidRPr="00C9235C" w:rsidRDefault="00BB668D" w:rsidP="00BB668D">
      <w:pPr>
        <w:jc w:val="both"/>
        <w:rPr>
          <w:rFonts w:ascii="Arial" w:hAnsi="Arial" w:cs="Arial"/>
          <w:color w:val="000000"/>
        </w:rPr>
      </w:pPr>
    </w:p>
    <w:p w14:paraId="7EFF45B5" w14:textId="19E47C8B" w:rsidR="00BB668D" w:rsidRPr="00C9235C" w:rsidRDefault="008F73C9" w:rsidP="00BB668D">
      <w:pPr>
        <w:jc w:val="both"/>
        <w:rPr>
          <w:rFonts w:ascii="Arial" w:hAnsi="Arial" w:cs="Arial"/>
          <w:color w:val="000000"/>
        </w:rPr>
      </w:pPr>
      <w:r w:rsidRPr="00C9235C">
        <w:rPr>
          <w:rFonts w:ascii="Arial" w:hAnsi="Arial" w:cs="Arial"/>
          <w:color w:val="000000"/>
        </w:rPr>
        <w:t>3</w:t>
      </w:r>
      <w:r w:rsidR="00BB668D" w:rsidRPr="00C9235C">
        <w:rPr>
          <w:rFonts w:ascii="Arial" w:hAnsi="Arial" w:cs="Arial"/>
          <w:color w:val="000000"/>
        </w:rPr>
        <w:t>.</w:t>
      </w:r>
      <w:r w:rsidR="0075093D" w:rsidRPr="00C9235C">
        <w:rPr>
          <w:rFonts w:ascii="Arial" w:hAnsi="Arial" w:cs="Arial"/>
          <w:color w:val="000000"/>
        </w:rPr>
        <w:t>8</w:t>
      </w:r>
      <w:r w:rsidR="00BB668D" w:rsidRPr="00C9235C">
        <w:rPr>
          <w:rFonts w:ascii="Arial" w:hAnsi="Arial" w:cs="Arial"/>
          <w:color w:val="000000"/>
        </w:rPr>
        <w:t>. Desde que disponibilizada a funcionalidade no sistema, o licitante poderá parametrizar o seu valor final mínimo ou o seu percentual de desconto máximo quando do cadastramento da proposta e obedecerá às seguintes regras:</w:t>
      </w:r>
    </w:p>
    <w:p w14:paraId="22222A97" w14:textId="77777777" w:rsidR="00BB668D" w:rsidRPr="00C9235C" w:rsidRDefault="00BB668D" w:rsidP="00BB668D">
      <w:pPr>
        <w:jc w:val="both"/>
        <w:rPr>
          <w:rFonts w:ascii="Arial" w:hAnsi="Arial" w:cs="Arial"/>
          <w:color w:val="000000"/>
        </w:rPr>
      </w:pPr>
    </w:p>
    <w:p w14:paraId="13C8A3D2" w14:textId="7C2FBD07" w:rsidR="00BB668D" w:rsidRPr="00C9235C" w:rsidRDefault="008F73C9" w:rsidP="00F11758">
      <w:pPr>
        <w:ind w:left="284"/>
        <w:jc w:val="both"/>
        <w:rPr>
          <w:rFonts w:ascii="Arial" w:hAnsi="Arial" w:cs="Arial"/>
          <w:color w:val="000000"/>
        </w:rPr>
      </w:pPr>
      <w:r w:rsidRPr="00C9235C">
        <w:rPr>
          <w:rFonts w:ascii="Arial" w:hAnsi="Arial" w:cs="Arial"/>
          <w:color w:val="000000"/>
        </w:rPr>
        <w:lastRenderedPageBreak/>
        <w:t>3</w:t>
      </w:r>
      <w:r w:rsidR="00BB668D" w:rsidRPr="00C9235C">
        <w:rPr>
          <w:rFonts w:ascii="Arial" w:hAnsi="Arial" w:cs="Arial"/>
          <w:color w:val="000000"/>
        </w:rPr>
        <w:t>.</w:t>
      </w:r>
      <w:r w:rsidR="0075093D" w:rsidRPr="00C9235C">
        <w:rPr>
          <w:rFonts w:ascii="Arial" w:hAnsi="Arial" w:cs="Arial"/>
          <w:color w:val="000000"/>
        </w:rPr>
        <w:t>8</w:t>
      </w:r>
      <w:r w:rsidR="00BB668D" w:rsidRPr="00C9235C">
        <w:rPr>
          <w:rFonts w:ascii="Arial" w:hAnsi="Arial" w:cs="Arial"/>
          <w:color w:val="000000"/>
        </w:rPr>
        <w:t>.1. a aplicação do intervalo mínimo de diferença de valores ou de percentuais entre os lances, que incidirá tanto em relação aos lances intermediários quanto em relação ao lance que cobrir a melhor oferta; e</w:t>
      </w:r>
    </w:p>
    <w:p w14:paraId="13417546" w14:textId="77777777" w:rsidR="00BB668D" w:rsidRPr="00C9235C" w:rsidRDefault="00BB668D" w:rsidP="00F11758">
      <w:pPr>
        <w:ind w:left="284"/>
        <w:jc w:val="both"/>
        <w:rPr>
          <w:rFonts w:ascii="Arial" w:hAnsi="Arial" w:cs="Arial"/>
          <w:color w:val="000000"/>
        </w:rPr>
      </w:pPr>
    </w:p>
    <w:p w14:paraId="513CCAEE" w14:textId="44615C8D" w:rsidR="00BB668D" w:rsidRPr="00C9235C" w:rsidRDefault="008F73C9" w:rsidP="00F11758">
      <w:pPr>
        <w:ind w:left="284"/>
        <w:jc w:val="both"/>
        <w:rPr>
          <w:rFonts w:ascii="Arial" w:hAnsi="Arial" w:cs="Arial"/>
          <w:color w:val="000000"/>
        </w:rPr>
      </w:pPr>
      <w:r w:rsidRPr="00C9235C">
        <w:rPr>
          <w:rFonts w:ascii="Arial" w:hAnsi="Arial" w:cs="Arial"/>
          <w:color w:val="000000"/>
        </w:rPr>
        <w:t>3</w:t>
      </w:r>
      <w:r w:rsidR="00BB668D" w:rsidRPr="00C9235C">
        <w:rPr>
          <w:rFonts w:ascii="Arial" w:hAnsi="Arial" w:cs="Arial"/>
          <w:color w:val="000000"/>
        </w:rPr>
        <w:t>.</w:t>
      </w:r>
      <w:r w:rsidR="0075093D" w:rsidRPr="00C9235C">
        <w:rPr>
          <w:rFonts w:ascii="Arial" w:hAnsi="Arial" w:cs="Arial"/>
          <w:color w:val="000000"/>
        </w:rPr>
        <w:t>8</w:t>
      </w:r>
      <w:r w:rsidR="00BB668D" w:rsidRPr="00C9235C">
        <w:rPr>
          <w:rFonts w:ascii="Arial" w:hAnsi="Arial" w:cs="Arial"/>
          <w:color w:val="000000"/>
        </w:rPr>
        <w:t>.2. os lances serão de envio automático pelo sistema, respeitado o valor final mínimo, caso estabelecido, e o intervalo de que trata o subitem acima.</w:t>
      </w:r>
    </w:p>
    <w:p w14:paraId="2441F7C3" w14:textId="77777777" w:rsidR="00BB668D" w:rsidRPr="00C9235C" w:rsidRDefault="00BB668D" w:rsidP="00BB668D">
      <w:pPr>
        <w:jc w:val="both"/>
        <w:rPr>
          <w:rFonts w:ascii="Arial" w:hAnsi="Arial" w:cs="Arial"/>
          <w:color w:val="000000"/>
        </w:rPr>
      </w:pPr>
    </w:p>
    <w:p w14:paraId="11CAAB84" w14:textId="0ED60825" w:rsidR="00BB668D" w:rsidRPr="00C9235C" w:rsidRDefault="008F73C9" w:rsidP="00BB668D">
      <w:pPr>
        <w:jc w:val="both"/>
        <w:rPr>
          <w:rFonts w:ascii="Arial" w:hAnsi="Arial" w:cs="Arial"/>
          <w:color w:val="000000"/>
        </w:rPr>
      </w:pPr>
      <w:r w:rsidRPr="00C9235C">
        <w:rPr>
          <w:rFonts w:ascii="Arial" w:hAnsi="Arial" w:cs="Arial"/>
          <w:color w:val="000000"/>
        </w:rPr>
        <w:t>3</w:t>
      </w:r>
      <w:r w:rsidR="00BB668D" w:rsidRPr="00C9235C">
        <w:rPr>
          <w:rFonts w:ascii="Arial" w:hAnsi="Arial" w:cs="Arial"/>
          <w:color w:val="000000"/>
        </w:rPr>
        <w:t>.</w:t>
      </w:r>
      <w:r w:rsidR="0075093D" w:rsidRPr="00C9235C">
        <w:rPr>
          <w:rFonts w:ascii="Arial" w:hAnsi="Arial" w:cs="Arial"/>
          <w:color w:val="000000"/>
        </w:rPr>
        <w:t>9</w:t>
      </w:r>
      <w:r w:rsidR="00BB668D" w:rsidRPr="00C9235C">
        <w:rPr>
          <w:rFonts w:ascii="Arial" w:hAnsi="Arial" w:cs="Arial"/>
          <w:color w:val="000000"/>
        </w:rPr>
        <w:t>. O valor final mínimo ou o percentual de desconto final máximo parametrizado no sistema poderá ser alterado pelo fornecedor durante a fase de disputa, sendo vedado:</w:t>
      </w:r>
    </w:p>
    <w:p w14:paraId="272298DB" w14:textId="77777777" w:rsidR="00BB668D" w:rsidRPr="00C9235C" w:rsidRDefault="00BB668D" w:rsidP="00BB668D">
      <w:pPr>
        <w:jc w:val="both"/>
        <w:rPr>
          <w:rFonts w:ascii="Arial" w:hAnsi="Arial" w:cs="Arial"/>
          <w:color w:val="000000"/>
        </w:rPr>
      </w:pPr>
    </w:p>
    <w:p w14:paraId="754EE258" w14:textId="7CBB64CC" w:rsidR="00BB668D" w:rsidRPr="00C9235C" w:rsidRDefault="008F73C9" w:rsidP="00F11758">
      <w:pPr>
        <w:ind w:left="284"/>
        <w:jc w:val="both"/>
        <w:rPr>
          <w:rFonts w:ascii="Arial" w:hAnsi="Arial" w:cs="Arial"/>
          <w:color w:val="000000"/>
        </w:rPr>
      </w:pPr>
      <w:r w:rsidRPr="00C9235C">
        <w:rPr>
          <w:rFonts w:ascii="Arial" w:hAnsi="Arial" w:cs="Arial"/>
          <w:color w:val="000000"/>
        </w:rPr>
        <w:t>3</w:t>
      </w:r>
      <w:r w:rsidR="00BB668D" w:rsidRPr="00C9235C">
        <w:rPr>
          <w:rFonts w:ascii="Arial" w:hAnsi="Arial" w:cs="Arial"/>
          <w:color w:val="000000"/>
        </w:rPr>
        <w:t>.</w:t>
      </w:r>
      <w:r w:rsidR="0075093D" w:rsidRPr="00C9235C">
        <w:rPr>
          <w:rFonts w:ascii="Arial" w:hAnsi="Arial" w:cs="Arial"/>
          <w:color w:val="000000"/>
        </w:rPr>
        <w:t>9</w:t>
      </w:r>
      <w:r w:rsidR="00BB668D" w:rsidRPr="00C9235C">
        <w:rPr>
          <w:rFonts w:ascii="Arial" w:hAnsi="Arial" w:cs="Arial"/>
          <w:color w:val="000000"/>
        </w:rPr>
        <w:t>.1. valor superior a lance já registrado pelo fornecedor no sistema, quando adotado o critério de julgamento por menor preço; e</w:t>
      </w:r>
    </w:p>
    <w:p w14:paraId="6E4E5389" w14:textId="77777777" w:rsidR="00BB668D" w:rsidRPr="00C9235C" w:rsidRDefault="00BB668D" w:rsidP="00F11758">
      <w:pPr>
        <w:ind w:left="284"/>
        <w:jc w:val="both"/>
        <w:rPr>
          <w:rFonts w:ascii="Arial" w:hAnsi="Arial" w:cs="Arial"/>
          <w:color w:val="000000"/>
        </w:rPr>
      </w:pPr>
    </w:p>
    <w:p w14:paraId="4DE79B7D" w14:textId="71147869" w:rsidR="00BB668D" w:rsidRPr="00C9235C" w:rsidRDefault="008F73C9" w:rsidP="00F11758">
      <w:pPr>
        <w:ind w:left="284"/>
        <w:jc w:val="both"/>
        <w:rPr>
          <w:rFonts w:ascii="Arial" w:hAnsi="Arial" w:cs="Arial"/>
          <w:color w:val="000000"/>
        </w:rPr>
      </w:pPr>
      <w:r w:rsidRPr="00C9235C">
        <w:rPr>
          <w:rFonts w:ascii="Arial" w:hAnsi="Arial" w:cs="Arial"/>
          <w:color w:val="000000"/>
        </w:rPr>
        <w:t>3</w:t>
      </w:r>
      <w:r w:rsidR="00BB668D" w:rsidRPr="00C9235C">
        <w:rPr>
          <w:rFonts w:ascii="Arial" w:hAnsi="Arial" w:cs="Arial"/>
          <w:color w:val="000000"/>
        </w:rPr>
        <w:t>.</w:t>
      </w:r>
      <w:r w:rsidR="0075093D" w:rsidRPr="00C9235C">
        <w:rPr>
          <w:rFonts w:ascii="Arial" w:hAnsi="Arial" w:cs="Arial"/>
          <w:color w:val="000000"/>
        </w:rPr>
        <w:t>9</w:t>
      </w:r>
      <w:r w:rsidR="00BB668D" w:rsidRPr="00C9235C">
        <w:rPr>
          <w:rFonts w:ascii="Arial" w:hAnsi="Arial" w:cs="Arial"/>
          <w:color w:val="000000"/>
        </w:rPr>
        <w:t>.2. percentual de desconto inferior a lance já registrado pelo fornecedor no sistema, quando adotado o critério de julgamento por maior desconto.</w:t>
      </w:r>
    </w:p>
    <w:p w14:paraId="4944F9D4" w14:textId="77777777" w:rsidR="00BB668D" w:rsidRPr="00C9235C" w:rsidRDefault="00BB668D" w:rsidP="00BB668D">
      <w:pPr>
        <w:jc w:val="both"/>
        <w:rPr>
          <w:rFonts w:ascii="Arial" w:hAnsi="Arial" w:cs="Arial"/>
          <w:color w:val="000000"/>
        </w:rPr>
      </w:pPr>
    </w:p>
    <w:p w14:paraId="763117AC" w14:textId="26CC7E2D" w:rsidR="00BB668D" w:rsidRPr="00C9235C" w:rsidRDefault="008F73C9" w:rsidP="00BB668D">
      <w:pPr>
        <w:jc w:val="both"/>
        <w:rPr>
          <w:rFonts w:ascii="Arial" w:hAnsi="Arial" w:cs="Arial"/>
          <w:color w:val="000000"/>
        </w:rPr>
      </w:pPr>
      <w:r w:rsidRPr="00C9235C">
        <w:rPr>
          <w:rFonts w:ascii="Arial" w:hAnsi="Arial" w:cs="Arial"/>
          <w:color w:val="000000"/>
        </w:rPr>
        <w:t>3</w:t>
      </w:r>
      <w:r w:rsidR="00BB668D" w:rsidRPr="00C9235C">
        <w:rPr>
          <w:rFonts w:ascii="Arial" w:hAnsi="Arial" w:cs="Arial"/>
          <w:color w:val="000000"/>
        </w:rPr>
        <w:t>.1</w:t>
      </w:r>
      <w:r w:rsidR="0075093D" w:rsidRPr="00C9235C">
        <w:rPr>
          <w:rFonts w:ascii="Arial" w:hAnsi="Arial" w:cs="Arial"/>
          <w:color w:val="000000"/>
        </w:rPr>
        <w:t>0</w:t>
      </w:r>
      <w:r w:rsidR="00BB668D" w:rsidRPr="00C9235C">
        <w:rPr>
          <w:rFonts w:ascii="Arial" w:hAnsi="Arial" w:cs="Arial"/>
          <w:color w:val="000000"/>
        </w:rPr>
        <w:t xml:space="preserve">. O valor final mínimo ou o percentual de desconto final máximo parametrizado na forma do subitem </w:t>
      </w:r>
      <w:r w:rsidRPr="00C9235C">
        <w:rPr>
          <w:rFonts w:ascii="Arial" w:hAnsi="Arial" w:cs="Arial"/>
          <w:color w:val="000000"/>
        </w:rPr>
        <w:t>3</w:t>
      </w:r>
      <w:r w:rsidR="00BB668D" w:rsidRPr="00C9235C">
        <w:rPr>
          <w:rFonts w:ascii="Arial" w:hAnsi="Arial" w:cs="Arial"/>
          <w:color w:val="000000"/>
        </w:rPr>
        <w:t>.</w:t>
      </w:r>
      <w:r w:rsidR="0075093D" w:rsidRPr="00C9235C">
        <w:rPr>
          <w:rFonts w:ascii="Arial" w:hAnsi="Arial" w:cs="Arial"/>
          <w:color w:val="000000"/>
        </w:rPr>
        <w:t>9</w:t>
      </w:r>
      <w:r w:rsidR="00BB668D" w:rsidRPr="00C9235C">
        <w:rPr>
          <w:rFonts w:ascii="Arial" w:hAnsi="Arial" w:cs="Arial"/>
          <w:color w:val="000000"/>
        </w:rPr>
        <w:t>. possuirá caráter sigiloso para os demais fornecedores e para o órgão ou entidade promotora da licitação, podendo ser disponibilizado estrita e permanentemente aos órgãos de controle externo e interno.</w:t>
      </w:r>
    </w:p>
    <w:p w14:paraId="546623A2" w14:textId="77777777" w:rsidR="00BB668D" w:rsidRPr="00C9235C" w:rsidRDefault="00BB668D" w:rsidP="00BB668D">
      <w:pPr>
        <w:jc w:val="both"/>
        <w:rPr>
          <w:rFonts w:ascii="Arial" w:hAnsi="Arial" w:cs="Arial"/>
          <w:color w:val="000000"/>
        </w:rPr>
      </w:pPr>
    </w:p>
    <w:p w14:paraId="6D71EB52" w14:textId="45E227F6" w:rsidR="00BB668D" w:rsidRPr="00C9235C" w:rsidRDefault="008F73C9" w:rsidP="00BB668D">
      <w:pPr>
        <w:jc w:val="both"/>
        <w:rPr>
          <w:rFonts w:ascii="Arial" w:eastAsia="Times New Roman" w:hAnsi="Arial" w:cs="Arial"/>
          <w:color w:val="000000"/>
        </w:rPr>
      </w:pPr>
      <w:r w:rsidRPr="00C9235C">
        <w:rPr>
          <w:rFonts w:ascii="Arial" w:eastAsia="Times New Roman" w:hAnsi="Arial" w:cs="Arial"/>
          <w:color w:val="000000"/>
        </w:rPr>
        <w:t>3</w:t>
      </w:r>
      <w:r w:rsidR="00BB668D" w:rsidRPr="00C9235C">
        <w:rPr>
          <w:rFonts w:ascii="Arial" w:eastAsia="Times New Roman" w:hAnsi="Arial" w:cs="Arial"/>
          <w:color w:val="000000"/>
        </w:rPr>
        <w:t>.1</w:t>
      </w:r>
      <w:r w:rsidR="0075093D" w:rsidRPr="00C9235C">
        <w:rPr>
          <w:rFonts w:ascii="Arial" w:eastAsia="Times New Roman" w:hAnsi="Arial" w:cs="Arial"/>
          <w:color w:val="000000"/>
        </w:rPr>
        <w:t>1</w:t>
      </w:r>
      <w:r w:rsidR="00BB668D" w:rsidRPr="00C9235C">
        <w:rPr>
          <w:rFonts w:ascii="Arial" w:eastAsia="Times New Roman" w:hAnsi="Arial" w:cs="Arial"/>
          <w:color w:val="000000"/>
        </w:rPr>
        <w:t xml:space="preserve">. Caberá ao licitante interessado em participar da licitação </w:t>
      </w:r>
      <w:r w:rsidR="00BB668D" w:rsidRPr="00C9235C">
        <w:rPr>
          <w:rFonts w:ascii="Arial" w:hAnsi="Arial" w:cs="Arial"/>
          <w:color w:val="000000"/>
        </w:rPr>
        <w:t>acompanhar as operações no sistema eletrônico durante o processo licitatório e se responsabilizar pelo ônus decorrente da perda de negócios diante da inobservância de mensagens emitidas pela Administração ou de sua desconexão.</w:t>
      </w:r>
    </w:p>
    <w:p w14:paraId="465D9117" w14:textId="77777777" w:rsidR="00BB668D" w:rsidRPr="00C9235C" w:rsidRDefault="00BB668D" w:rsidP="00BB668D">
      <w:pPr>
        <w:jc w:val="both"/>
        <w:rPr>
          <w:rFonts w:ascii="Arial" w:eastAsia="Times New Roman" w:hAnsi="Arial" w:cs="Arial"/>
          <w:color w:val="000000"/>
        </w:rPr>
      </w:pPr>
    </w:p>
    <w:p w14:paraId="0E93F334" w14:textId="4CC94FFE" w:rsidR="00BB668D" w:rsidRPr="00C9235C" w:rsidRDefault="008F73C9" w:rsidP="00BB668D">
      <w:pPr>
        <w:jc w:val="both"/>
        <w:rPr>
          <w:rFonts w:ascii="Arial" w:hAnsi="Arial" w:cs="Arial"/>
          <w:color w:val="000000"/>
        </w:rPr>
      </w:pPr>
      <w:r w:rsidRPr="00C9235C">
        <w:rPr>
          <w:rFonts w:ascii="Arial" w:eastAsia="Times New Roman" w:hAnsi="Arial" w:cs="Arial"/>
          <w:color w:val="000000"/>
        </w:rPr>
        <w:t>3</w:t>
      </w:r>
      <w:r w:rsidR="00BB668D" w:rsidRPr="00C9235C">
        <w:rPr>
          <w:rFonts w:ascii="Arial" w:eastAsia="Times New Roman" w:hAnsi="Arial" w:cs="Arial"/>
          <w:color w:val="000000"/>
        </w:rPr>
        <w:t>.1</w:t>
      </w:r>
      <w:r w:rsidR="0075093D" w:rsidRPr="00C9235C">
        <w:rPr>
          <w:rFonts w:ascii="Arial" w:eastAsia="Times New Roman" w:hAnsi="Arial" w:cs="Arial"/>
          <w:color w:val="000000"/>
        </w:rPr>
        <w:t>2</w:t>
      </w:r>
      <w:r w:rsidR="00BB668D" w:rsidRPr="00C9235C">
        <w:rPr>
          <w:rFonts w:ascii="Arial" w:eastAsia="Times New Roman" w:hAnsi="Arial" w:cs="Arial"/>
          <w:color w:val="000000"/>
        </w:rPr>
        <w:t xml:space="preserve">. O licitante deverá </w:t>
      </w:r>
      <w:r w:rsidR="00BB668D" w:rsidRPr="00C9235C">
        <w:rPr>
          <w:rFonts w:ascii="Arial" w:hAnsi="Arial" w:cs="Arial"/>
          <w:color w:val="000000"/>
        </w:rPr>
        <w:t>comunicar imediatamente ao provedor do sistema qualquer acontecimento que possa comprometer o sigilo ou a segurança, para imediato bloqueio de acesso.</w:t>
      </w:r>
    </w:p>
    <w:p w14:paraId="5CE5CF2E" w14:textId="77777777" w:rsidR="00BB668D" w:rsidRPr="00C9235C" w:rsidRDefault="00BB668D" w:rsidP="00BB668D">
      <w:pPr>
        <w:jc w:val="both"/>
        <w:rPr>
          <w:rFonts w:ascii="Arial" w:hAnsi="Arial" w:cs="Arial"/>
          <w:color w:val="000000"/>
        </w:rPr>
      </w:pPr>
    </w:p>
    <w:p w14:paraId="1D6FA03C" w14:textId="5477AB25" w:rsidR="00E33179" w:rsidRPr="00C9235C" w:rsidRDefault="008F73C9" w:rsidP="00E33179">
      <w:pPr>
        <w:keepNext/>
        <w:keepLines/>
        <w:tabs>
          <w:tab w:val="left" w:pos="567"/>
        </w:tabs>
        <w:jc w:val="both"/>
        <w:outlineLvl w:val="0"/>
        <w:rPr>
          <w:rFonts w:ascii="Arial" w:eastAsiaTheme="majorEastAsia" w:hAnsi="Arial" w:cs="Arial"/>
          <w:b/>
          <w:bCs/>
        </w:rPr>
      </w:pPr>
      <w:r w:rsidRPr="00C9235C">
        <w:rPr>
          <w:rFonts w:ascii="Arial" w:eastAsiaTheme="majorEastAsia" w:hAnsi="Arial" w:cs="Arial"/>
          <w:b/>
          <w:bCs/>
        </w:rPr>
        <w:t>4</w:t>
      </w:r>
      <w:r w:rsidR="00E33179" w:rsidRPr="00C9235C">
        <w:rPr>
          <w:rFonts w:ascii="Arial" w:eastAsiaTheme="majorEastAsia" w:hAnsi="Arial" w:cs="Arial"/>
          <w:b/>
          <w:bCs/>
        </w:rPr>
        <w:t>. DO PREENCHIMENTO DA PROPOSTA</w:t>
      </w:r>
    </w:p>
    <w:p w14:paraId="5E62D70A" w14:textId="77777777" w:rsidR="00E33179" w:rsidRPr="00C9235C" w:rsidRDefault="00E33179" w:rsidP="00E33179"/>
    <w:p w14:paraId="10E09226" w14:textId="268FA122" w:rsidR="00E33179" w:rsidRPr="00C9235C" w:rsidRDefault="00DA55F7" w:rsidP="00E33179">
      <w:pPr>
        <w:jc w:val="both"/>
        <w:rPr>
          <w:rFonts w:ascii="Arial" w:eastAsia="Times New Roman" w:hAnsi="Arial" w:cs="Arial"/>
          <w:color w:val="000000"/>
        </w:rPr>
      </w:pPr>
      <w:r w:rsidRPr="00C9235C">
        <w:rPr>
          <w:rFonts w:ascii="Arial" w:hAnsi="Arial" w:cs="Arial"/>
          <w:color w:val="000000"/>
        </w:rPr>
        <w:t>4</w:t>
      </w:r>
      <w:r w:rsidR="00E33179" w:rsidRPr="00C9235C">
        <w:rPr>
          <w:rFonts w:ascii="Arial" w:hAnsi="Arial" w:cs="Arial"/>
          <w:color w:val="000000"/>
        </w:rPr>
        <w:t>.1. O licitante deverá enviar sua proposta mediante o preenchimento, no sistema eletrônico, dos seguintes campos:</w:t>
      </w:r>
    </w:p>
    <w:p w14:paraId="1253646B" w14:textId="77777777" w:rsidR="00E33179" w:rsidRPr="00C9235C" w:rsidRDefault="00E33179" w:rsidP="00E33179">
      <w:pPr>
        <w:jc w:val="both"/>
        <w:rPr>
          <w:rFonts w:ascii="Arial" w:eastAsia="Times New Roman" w:hAnsi="Arial" w:cs="Arial"/>
          <w:color w:val="000000"/>
        </w:rPr>
      </w:pPr>
    </w:p>
    <w:p w14:paraId="24402195" w14:textId="34C9EAE9" w:rsidR="00E33179" w:rsidRPr="00C9235C" w:rsidRDefault="00DA55F7" w:rsidP="003F6335">
      <w:pPr>
        <w:jc w:val="both"/>
        <w:rPr>
          <w:rFonts w:ascii="Arial" w:hAnsi="Arial" w:cs="Arial"/>
          <w:color w:val="000000"/>
        </w:rPr>
      </w:pPr>
      <w:r w:rsidRPr="00C9235C">
        <w:rPr>
          <w:rFonts w:ascii="Arial" w:hAnsi="Arial" w:cs="Arial"/>
          <w:color w:val="000000"/>
        </w:rPr>
        <w:t>4</w:t>
      </w:r>
      <w:r w:rsidR="00E33179" w:rsidRPr="00C9235C">
        <w:rPr>
          <w:rFonts w:ascii="Arial" w:hAnsi="Arial" w:cs="Arial"/>
          <w:color w:val="000000"/>
        </w:rPr>
        <w:t>.1.1. Valor total;</w:t>
      </w:r>
    </w:p>
    <w:p w14:paraId="3A0A8FE2" w14:textId="77777777" w:rsidR="00E33179" w:rsidRPr="00C9235C" w:rsidRDefault="00E33179" w:rsidP="00933FC1">
      <w:pPr>
        <w:jc w:val="both"/>
        <w:rPr>
          <w:rFonts w:ascii="Arial" w:hAnsi="Arial" w:cs="Arial"/>
          <w:color w:val="000000"/>
        </w:rPr>
      </w:pPr>
    </w:p>
    <w:p w14:paraId="423E9476" w14:textId="659851A5" w:rsidR="00E33179" w:rsidRPr="00C9235C" w:rsidRDefault="00DA55F7" w:rsidP="00E33179">
      <w:pPr>
        <w:jc w:val="both"/>
        <w:rPr>
          <w:rFonts w:ascii="Arial" w:hAnsi="Arial" w:cs="Arial"/>
          <w:color w:val="000000"/>
        </w:rPr>
      </w:pPr>
      <w:r w:rsidRPr="00C9235C">
        <w:rPr>
          <w:rFonts w:ascii="Arial" w:hAnsi="Arial" w:cs="Arial"/>
          <w:color w:val="000000"/>
        </w:rPr>
        <w:t>4</w:t>
      </w:r>
      <w:r w:rsidR="00E33179" w:rsidRPr="00C9235C">
        <w:rPr>
          <w:rFonts w:ascii="Arial" w:hAnsi="Arial" w:cs="Arial"/>
          <w:color w:val="000000"/>
        </w:rPr>
        <w:t>.2. Todas as especificações do objeto contidas na proposta vinculam o licitante.</w:t>
      </w:r>
    </w:p>
    <w:p w14:paraId="30630289" w14:textId="77777777" w:rsidR="00CE07FB" w:rsidRPr="00C9235C" w:rsidRDefault="00CE07FB" w:rsidP="00CE07FB">
      <w:pPr>
        <w:jc w:val="both"/>
        <w:rPr>
          <w:rFonts w:ascii="Arial" w:hAnsi="Arial" w:cs="Arial"/>
          <w:color w:val="000000"/>
        </w:rPr>
      </w:pPr>
    </w:p>
    <w:p w14:paraId="0653BBAC" w14:textId="1E240728" w:rsidR="00CE07FB" w:rsidRPr="00C9235C" w:rsidRDefault="00CE07FB" w:rsidP="003F6335">
      <w:pPr>
        <w:jc w:val="both"/>
        <w:rPr>
          <w:rFonts w:ascii="Arial" w:hAnsi="Arial" w:cs="Arial"/>
          <w:color w:val="000000"/>
        </w:rPr>
      </w:pPr>
      <w:bookmarkStart w:id="7" w:name="_Hlk206511637"/>
      <w:r w:rsidRPr="00C9235C">
        <w:rPr>
          <w:rFonts w:ascii="Arial" w:hAnsi="Arial" w:cs="Arial"/>
          <w:color w:val="000000"/>
        </w:rPr>
        <w:t>4.2.1. O licitante não poderá oferecer proposta em quantitativo inferior aos previstos para a contratação.</w:t>
      </w:r>
      <w:bookmarkEnd w:id="7"/>
    </w:p>
    <w:p w14:paraId="4196C49D" w14:textId="77777777" w:rsidR="00E33179" w:rsidRPr="00C9235C" w:rsidRDefault="00E33179" w:rsidP="00E33179">
      <w:pPr>
        <w:ind w:left="284"/>
        <w:jc w:val="both"/>
        <w:rPr>
          <w:rFonts w:ascii="Arial" w:hAnsi="Arial" w:cs="Arial"/>
          <w:color w:val="C00000"/>
        </w:rPr>
      </w:pPr>
    </w:p>
    <w:p w14:paraId="5001958C" w14:textId="709E1F1B" w:rsidR="00E33179" w:rsidRPr="00C9235C" w:rsidRDefault="00DA55F7" w:rsidP="00E33179">
      <w:pPr>
        <w:jc w:val="both"/>
        <w:rPr>
          <w:rFonts w:ascii="Arial" w:hAnsi="Arial" w:cs="Arial"/>
          <w:color w:val="000000"/>
        </w:rPr>
      </w:pPr>
      <w:r w:rsidRPr="00C9235C">
        <w:rPr>
          <w:rFonts w:ascii="Arial" w:hAnsi="Arial" w:cs="Arial"/>
          <w:color w:val="000000"/>
        </w:rPr>
        <w:t>4</w:t>
      </w:r>
      <w:r w:rsidR="00E33179" w:rsidRPr="00C9235C">
        <w:rPr>
          <w:rFonts w:ascii="Arial" w:hAnsi="Arial" w:cs="Arial"/>
          <w:color w:val="000000"/>
        </w:rPr>
        <w:t>.3. Nos valores propostos estarão inclusos todos os custos operacionais, encargos previdenciários, trabalhistas, tributários, comerciais e quaisquer outros que incidam direta ou indiretamente na execução do objeto.</w:t>
      </w:r>
    </w:p>
    <w:p w14:paraId="67D305E1" w14:textId="77777777" w:rsidR="00E33179" w:rsidRPr="00C9235C" w:rsidRDefault="00E33179" w:rsidP="00E33179">
      <w:pPr>
        <w:jc w:val="both"/>
        <w:rPr>
          <w:rFonts w:ascii="Arial" w:hAnsi="Arial" w:cs="Arial"/>
          <w:color w:val="000000"/>
        </w:rPr>
      </w:pPr>
    </w:p>
    <w:p w14:paraId="259589C4" w14:textId="3FCE31E8" w:rsidR="00E33179" w:rsidRPr="00C9235C" w:rsidRDefault="00DA55F7" w:rsidP="00E33179">
      <w:pPr>
        <w:jc w:val="both"/>
        <w:rPr>
          <w:rFonts w:ascii="Arial" w:hAnsi="Arial" w:cs="Arial"/>
          <w:color w:val="000000"/>
        </w:rPr>
      </w:pPr>
      <w:r w:rsidRPr="00C9235C">
        <w:rPr>
          <w:rFonts w:ascii="Arial" w:hAnsi="Arial" w:cs="Arial"/>
          <w:color w:val="000000"/>
        </w:rPr>
        <w:lastRenderedPageBreak/>
        <w:t>4</w:t>
      </w:r>
      <w:r w:rsidR="00E33179" w:rsidRPr="00C9235C">
        <w:rPr>
          <w:rFonts w:ascii="Arial" w:hAnsi="Arial" w:cs="Arial"/>
          <w:color w:val="000000"/>
        </w:rPr>
        <w:t>.4. Os preços ofertados, tanto na proposta inicial, quanto na etapa de lances, serão de exclusiva responsabilidade do licitante, não lhe assistindo o direito de pleitear qualquer alteração, sob alegação de erro, omissão ou qualquer outro pretexto.</w:t>
      </w:r>
    </w:p>
    <w:p w14:paraId="74D2F5CC" w14:textId="77777777" w:rsidR="00E33179" w:rsidRPr="00C9235C" w:rsidRDefault="00E33179" w:rsidP="00E33179">
      <w:pPr>
        <w:jc w:val="both"/>
        <w:rPr>
          <w:rFonts w:ascii="Arial" w:hAnsi="Arial" w:cs="Arial"/>
          <w:color w:val="000000"/>
        </w:rPr>
      </w:pPr>
    </w:p>
    <w:p w14:paraId="5C2C8BE4" w14:textId="6E92D98D" w:rsidR="00E33179" w:rsidRPr="00C9235C" w:rsidRDefault="00DA55F7" w:rsidP="00E33179">
      <w:pPr>
        <w:jc w:val="both"/>
        <w:rPr>
          <w:rFonts w:ascii="Arial" w:hAnsi="Arial" w:cs="Arial"/>
          <w:color w:val="000000"/>
        </w:rPr>
      </w:pPr>
      <w:r w:rsidRPr="00C9235C">
        <w:rPr>
          <w:rFonts w:ascii="Arial" w:hAnsi="Arial" w:cs="Arial"/>
          <w:color w:val="000000"/>
        </w:rPr>
        <w:t>4</w:t>
      </w:r>
      <w:r w:rsidR="00E33179" w:rsidRPr="00C9235C">
        <w:rPr>
          <w:rFonts w:ascii="Arial" w:hAnsi="Arial" w:cs="Arial"/>
          <w:color w:val="000000"/>
        </w:rPr>
        <w:t>.5. Se o regime tributário da empresa implicar o recolhimento de tributos em percentuais variáveis, a cotação adequada será a que corresponde à média dos efetivos recolhimentos da empresa nos últimos doze meses.</w:t>
      </w:r>
    </w:p>
    <w:p w14:paraId="33FFA28A" w14:textId="77777777" w:rsidR="00E33179" w:rsidRPr="00C9235C" w:rsidRDefault="00E33179" w:rsidP="00E33179">
      <w:pPr>
        <w:jc w:val="both"/>
        <w:rPr>
          <w:rFonts w:ascii="Arial" w:hAnsi="Arial" w:cs="Arial"/>
          <w:color w:val="000000"/>
        </w:rPr>
      </w:pPr>
      <w:r w:rsidRPr="00C9235C">
        <w:rPr>
          <w:rFonts w:ascii="Arial" w:hAnsi="Arial" w:cs="Arial"/>
          <w:color w:val="000000"/>
        </w:rPr>
        <w:t xml:space="preserve"> </w:t>
      </w:r>
    </w:p>
    <w:p w14:paraId="710B5382" w14:textId="29E4C59B" w:rsidR="00E33179" w:rsidRPr="00C9235C" w:rsidRDefault="00DA55F7" w:rsidP="00E33179">
      <w:pPr>
        <w:jc w:val="both"/>
        <w:rPr>
          <w:rFonts w:ascii="Arial" w:hAnsi="Arial" w:cs="Arial"/>
          <w:color w:val="000000"/>
        </w:rPr>
      </w:pPr>
      <w:r w:rsidRPr="00C9235C">
        <w:rPr>
          <w:rFonts w:ascii="Arial" w:hAnsi="Arial" w:cs="Arial"/>
          <w:color w:val="000000"/>
        </w:rPr>
        <w:t>4</w:t>
      </w:r>
      <w:r w:rsidR="00E33179" w:rsidRPr="00C9235C">
        <w:rPr>
          <w:rFonts w:ascii="Arial" w:hAnsi="Arial" w:cs="Arial"/>
          <w:color w:val="000000"/>
        </w:rPr>
        <w:t>.6. Independentemente do percentual de tributo inserido na planilha, no pagamento serão retidos na fonte os percentuais estabelecidos na legislação vigente.</w:t>
      </w:r>
    </w:p>
    <w:p w14:paraId="32300995" w14:textId="77777777" w:rsidR="00E33179" w:rsidRPr="00C9235C" w:rsidRDefault="00E33179" w:rsidP="00DA55F7">
      <w:pPr>
        <w:jc w:val="both"/>
        <w:rPr>
          <w:rFonts w:ascii="Arial" w:hAnsi="Arial" w:cs="Arial"/>
        </w:rPr>
      </w:pPr>
    </w:p>
    <w:p w14:paraId="77EC737D" w14:textId="41127579" w:rsidR="00E33179" w:rsidRPr="00C9235C" w:rsidRDefault="00DA55F7" w:rsidP="00DA55F7">
      <w:pPr>
        <w:jc w:val="both"/>
        <w:rPr>
          <w:rFonts w:ascii="Arial" w:hAnsi="Arial" w:cs="Arial"/>
          <w:iCs/>
        </w:rPr>
      </w:pPr>
      <w:r w:rsidRPr="00C9235C">
        <w:rPr>
          <w:rFonts w:ascii="Arial" w:hAnsi="Arial" w:cs="Arial"/>
          <w:iCs/>
        </w:rPr>
        <w:t>4</w:t>
      </w:r>
      <w:r w:rsidR="00E33179" w:rsidRPr="00C9235C">
        <w:rPr>
          <w:rFonts w:ascii="Arial" w:hAnsi="Arial" w:cs="Arial"/>
          <w:iCs/>
        </w:rPr>
        <w:t>.7. As microempresas e as empresa de pequeno porte somente poderão se beneficiar do regime de tributação pelo Simples Nacional quando o enquadramento da atividade assim o permitir.</w:t>
      </w:r>
    </w:p>
    <w:p w14:paraId="451784DC" w14:textId="77777777" w:rsidR="00E33179" w:rsidRPr="00C9235C" w:rsidRDefault="00E33179" w:rsidP="00E33179">
      <w:pPr>
        <w:jc w:val="both"/>
        <w:rPr>
          <w:rFonts w:ascii="Arial" w:hAnsi="Arial" w:cs="Arial"/>
          <w:iCs/>
          <w:color w:val="000000" w:themeColor="text1"/>
        </w:rPr>
      </w:pPr>
    </w:p>
    <w:p w14:paraId="3250CEE7" w14:textId="7C85FE6B" w:rsidR="00E33179" w:rsidRPr="00C9235C" w:rsidRDefault="00DA55F7" w:rsidP="00E33179">
      <w:pPr>
        <w:jc w:val="both"/>
        <w:rPr>
          <w:rFonts w:ascii="Arial" w:hAnsi="Arial" w:cs="Arial"/>
          <w:iCs/>
          <w:color w:val="000000" w:themeColor="text1"/>
        </w:rPr>
      </w:pPr>
      <w:r w:rsidRPr="00C9235C">
        <w:rPr>
          <w:rFonts w:ascii="Arial" w:hAnsi="Arial" w:cs="Arial"/>
          <w:iCs/>
          <w:color w:val="000000" w:themeColor="text1"/>
        </w:rPr>
        <w:t>4</w:t>
      </w:r>
      <w:r w:rsidR="00E33179" w:rsidRPr="00C9235C">
        <w:rPr>
          <w:rFonts w:ascii="Arial" w:hAnsi="Arial" w:cs="Arial"/>
          <w:iCs/>
          <w:color w:val="000000" w:themeColor="text1"/>
        </w:rPr>
        <w:t>.8.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11E4BBB" w14:textId="77777777" w:rsidR="00E33179" w:rsidRPr="00C9235C" w:rsidRDefault="00E33179" w:rsidP="00E33179">
      <w:pPr>
        <w:jc w:val="both"/>
        <w:rPr>
          <w:rFonts w:ascii="Arial" w:hAnsi="Arial" w:cs="Arial"/>
          <w:color w:val="000000"/>
        </w:rPr>
      </w:pPr>
    </w:p>
    <w:p w14:paraId="624C40A3" w14:textId="755C43D4" w:rsidR="00E33179" w:rsidRPr="00C9235C" w:rsidRDefault="00DA55F7" w:rsidP="00026464">
      <w:pPr>
        <w:ind w:left="284"/>
        <w:jc w:val="both"/>
        <w:rPr>
          <w:rFonts w:ascii="Arial" w:hAnsi="Arial" w:cs="Arial"/>
        </w:rPr>
      </w:pPr>
      <w:r w:rsidRPr="00C9235C">
        <w:rPr>
          <w:rFonts w:ascii="Arial" w:hAnsi="Arial" w:cs="Arial"/>
          <w:color w:val="000000"/>
        </w:rPr>
        <w:t>4</w:t>
      </w:r>
      <w:r w:rsidR="00E33179" w:rsidRPr="00C9235C">
        <w:rPr>
          <w:rFonts w:ascii="Arial" w:hAnsi="Arial" w:cs="Arial"/>
          <w:color w:val="000000"/>
        </w:rPr>
        <w:t xml:space="preserve">.8.1. O prazo de validade da proposta não será inferior </w:t>
      </w:r>
      <w:r w:rsidR="00E33179" w:rsidRPr="00C9235C">
        <w:rPr>
          <w:rFonts w:ascii="Arial" w:hAnsi="Arial" w:cs="Arial"/>
        </w:rPr>
        <w:t xml:space="preserve">a </w:t>
      </w:r>
      <w:r w:rsidR="00E33179" w:rsidRPr="00C9235C">
        <w:rPr>
          <w:rFonts w:ascii="Arial" w:hAnsi="Arial" w:cs="Arial"/>
          <w:b/>
          <w:bCs/>
        </w:rPr>
        <w:t>60 (sessenta)</w:t>
      </w:r>
      <w:r w:rsidR="00E33179" w:rsidRPr="00C9235C">
        <w:rPr>
          <w:rFonts w:ascii="Arial" w:hAnsi="Arial" w:cs="Arial"/>
        </w:rPr>
        <w:t xml:space="preserve"> dias</w:t>
      </w:r>
      <w:r w:rsidR="00E33179" w:rsidRPr="00C9235C">
        <w:rPr>
          <w:rFonts w:ascii="Arial" w:hAnsi="Arial" w:cs="Arial"/>
          <w:b/>
        </w:rPr>
        <w:t>,</w:t>
      </w:r>
      <w:r w:rsidR="00E33179" w:rsidRPr="00C9235C">
        <w:rPr>
          <w:rFonts w:ascii="Arial" w:hAnsi="Arial" w:cs="Arial"/>
        </w:rPr>
        <w:t xml:space="preserve"> a contar da data de sua apresentação.</w:t>
      </w:r>
    </w:p>
    <w:p w14:paraId="2258A926" w14:textId="77777777" w:rsidR="00E33179" w:rsidRPr="00C9235C" w:rsidRDefault="00E33179" w:rsidP="00026464">
      <w:pPr>
        <w:ind w:left="284"/>
        <w:jc w:val="both"/>
        <w:rPr>
          <w:rFonts w:ascii="Arial" w:hAnsi="Arial" w:cs="Arial"/>
          <w:color w:val="000000"/>
        </w:rPr>
      </w:pPr>
    </w:p>
    <w:p w14:paraId="3E5DDAEA" w14:textId="5B4E3267" w:rsidR="00E33179" w:rsidRPr="00C9235C" w:rsidRDefault="00DA55F7" w:rsidP="00026464">
      <w:pPr>
        <w:ind w:left="284"/>
        <w:jc w:val="both"/>
        <w:rPr>
          <w:rFonts w:ascii="Arial" w:hAnsi="Arial" w:cs="Arial"/>
          <w:color w:val="000000"/>
        </w:rPr>
      </w:pPr>
      <w:r w:rsidRPr="00C9235C">
        <w:rPr>
          <w:rFonts w:ascii="Arial" w:hAnsi="Arial" w:cs="Arial"/>
          <w:color w:val="000000"/>
        </w:rPr>
        <w:t>4</w:t>
      </w:r>
      <w:r w:rsidR="00E33179" w:rsidRPr="00C9235C">
        <w:rPr>
          <w:rFonts w:ascii="Arial" w:hAnsi="Arial" w:cs="Arial"/>
          <w:color w:val="000000"/>
        </w:rPr>
        <w:t>.8.2. Os licitantes devem respeitar os preços máximos estabelecidos nas normas de regência de contratações públicas, quando participarem de licitações públicas;</w:t>
      </w:r>
    </w:p>
    <w:p w14:paraId="31A4211E" w14:textId="77777777" w:rsidR="00E33179" w:rsidRPr="00C9235C" w:rsidRDefault="00E33179" w:rsidP="00026464">
      <w:pPr>
        <w:ind w:left="284"/>
        <w:jc w:val="both"/>
        <w:rPr>
          <w:rFonts w:ascii="Arial" w:hAnsi="Arial" w:cs="Arial"/>
          <w:color w:val="000000"/>
        </w:rPr>
      </w:pPr>
    </w:p>
    <w:p w14:paraId="00975B23" w14:textId="62EF60B6" w:rsidR="00E33179" w:rsidRPr="00C9235C" w:rsidRDefault="00DA55F7" w:rsidP="00026464">
      <w:pPr>
        <w:ind w:left="284"/>
        <w:jc w:val="both"/>
        <w:rPr>
          <w:rFonts w:ascii="Arial" w:hAnsi="Arial" w:cs="Arial"/>
          <w:color w:val="000000"/>
        </w:rPr>
      </w:pPr>
      <w:r w:rsidRPr="00C9235C">
        <w:rPr>
          <w:rFonts w:ascii="Arial" w:hAnsi="Arial" w:cs="Arial"/>
          <w:color w:val="000000"/>
        </w:rPr>
        <w:t>4</w:t>
      </w:r>
      <w:r w:rsidR="00E33179" w:rsidRPr="00C9235C">
        <w:rPr>
          <w:rFonts w:ascii="Arial" w:hAnsi="Arial" w:cs="Arial"/>
          <w:color w:val="000000"/>
        </w:rPr>
        <w:t>.8.3. Caso o critério de julgamento seja o de maior desconto, o preço já decorrente da aplicação do desconto ofertado deverá respeitar os preços máximos previstos neste Edital.</w:t>
      </w:r>
    </w:p>
    <w:p w14:paraId="498FFC05" w14:textId="77777777" w:rsidR="00E33179" w:rsidRPr="00C9235C" w:rsidRDefault="00E33179" w:rsidP="00E33179">
      <w:pPr>
        <w:jc w:val="both"/>
        <w:rPr>
          <w:rFonts w:ascii="Arial" w:hAnsi="Arial" w:cs="Arial"/>
          <w:color w:val="000000"/>
        </w:rPr>
      </w:pPr>
    </w:p>
    <w:p w14:paraId="33C42F66" w14:textId="79B4B7AF" w:rsidR="00E33179" w:rsidRPr="00C9235C" w:rsidRDefault="00DA55F7" w:rsidP="00E33179">
      <w:pPr>
        <w:jc w:val="both"/>
        <w:rPr>
          <w:rFonts w:ascii="Arial" w:eastAsia="Times New Roman" w:hAnsi="Arial" w:cs="Arial"/>
          <w:color w:val="000000"/>
        </w:rPr>
      </w:pPr>
      <w:r w:rsidRPr="00C9235C">
        <w:rPr>
          <w:rFonts w:ascii="Arial" w:hAnsi="Arial" w:cs="Arial"/>
          <w:color w:val="000000"/>
        </w:rPr>
        <w:t>4</w:t>
      </w:r>
      <w:r w:rsidR="00E33179" w:rsidRPr="00C9235C">
        <w:rPr>
          <w:rFonts w:ascii="Arial" w:hAnsi="Arial" w:cs="Arial"/>
          <w:color w:val="000000"/>
        </w:rPr>
        <w:t xml:space="preserve">.9. O descumprimento das regras supramencionadas pela Administração por parte dos contratados pode ensejar a </w:t>
      </w:r>
      <w:r w:rsidR="00E33179" w:rsidRPr="00C9235C">
        <w:rPr>
          <w:rFonts w:ascii="Arial" w:hAnsi="Arial" w:cs="Arial"/>
          <w:color w:val="000000" w:themeColor="text1"/>
        </w:rPr>
        <w:t>responsabilização pelo</w:t>
      </w:r>
      <w:r w:rsidR="00E33179" w:rsidRPr="00C9235C">
        <w:rPr>
          <w:rFonts w:ascii="Arial" w:hAnsi="Arial" w:cs="Arial"/>
          <w:color w:val="000000"/>
        </w:rPr>
        <w:t xml:space="preserve"> Tribunal de Contas do Estado do Estado – TCE/SP e, após o devido processo legal, gerar as seguintes consequências: assinatura de prazo para a adoção das medidas necessárias ao exato cumprimento da lei, nos termos do </w:t>
      </w:r>
      <w:hyperlink r:id="rId22" w:history="1">
        <w:r w:rsidR="00E33179" w:rsidRPr="00C9235C">
          <w:rPr>
            <w:rFonts w:ascii="Arial" w:hAnsi="Arial" w:cs="Arial"/>
            <w:color w:val="000080"/>
            <w:u w:val="single"/>
          </w:rPr>
          <w:t>art. 71, inciso IX, da Constituição</w:t>
        </w:r>
      </w:hyperlink>
      <w:r w:rsidR="00E33179" w:rsidRPr="00C9235C">
        <w:rPr>
          <w:rFonts w:ascii="Arial" w:hAnsi="Arial" w:cs="Arial"/>
          <w:color w:val="000000"/>
        </w:rPr>
        <w:t xml:space="preserve">; ou condenação dos agentes públicos responsáveis e da empresa contratada ao pagamento dos prejuízos ao erário, caso verificada a ocorrência de superfaturamento por </w:t>
      </w:r>
      <w:proofErr w:type="spellStart"/>
      <w:r w:rsidR="00E33179" w:rsidRPr="00C9235C">
        <w:rPr>
          <w:rFonts w:ascii="Arial" w:hAnsi="Arial" w:cs="Arial"/>
          <w:color w:val="000000"/>
        </w:rPr>
        <w:t>sobrepreço</w:t>
      </w:r>
      <w:proofErr w:type="spellEnd"/>
      <w:r w:rsidR="00E33179" w:rsidRPr="00C9235C">
        <w:rPr>
          <w:rFonts w:ascii="Arial" w:hAnsi="Arial" w:cs="Arial"/>
          <w:color w:val="000000"/>
        </w:rPr>
        <w:t xml:space="preserve"> na execução do contrato.</w:t>
      </w:r>
    </w:p>
    <w:p w14:paraId="085B2A5C" w14:textId="07FCF136" w:rsidR="00E33179" w:rsidRPr="00C9235C" w:rsidRDefault="00E33179" w:rsidP="00E33179">
      <w:pPr>
        <w:jc w:val="both"/>
        <w:rPr>
          <w:rFonts w:ascii="Arial" w:eastAsia="Times New Roman" w:hAnsi="Arial" w:cs="Arial"/>
          <w:color w:val="000000"/>
        </w:rPr>
      </w:pPr>
    </w:p>
    <w:p w14:paraId="3DDDC3B1" w14:textId="77777777" w:rsidR="00C07DB4" w:rsidRPr="00C9235C" w:rsidRDefault="00C07DB4" w:rsidP="00C07DB4">
      <w:pPr>
        <w:pStyle w:val="Nivel2"/>
        <w:numPr>
          <w:ilvl w:val="0"/>
          <w:numId w:val="0"/>
        </w:numPr>
        <w:spacing w:before="0" w:after="0" w:line="240" w:lineRule="auto"/>
        <w:rPr>
          <w:rFonts w:eastAsia="Times New Roman"/>
          <w:sz w:val="24"/>
          <w:szCs w:val="24"/>
        </w:rPr>
      </w:pPr>
      <w:r w:rsidRPr="00C9235C">
        <w:rPr>
          <w:sz w:val="24"/>
          <w:szCs w:val="24"/>
          <w:lang w:eastAsia="en-US"/>
        </w:rPr>
        <w:t>4.10. Havendo divergência entre as especificações do objeto constantes no Sistema de Compras do Governo Federal (</w:t>
      </w:r>
      <w:r w:rsidRPr="00C9235C">
        <w:rPr>
          <w:color w:val="000080"/>
          <w:sz w:val="24"/>
          <w:szCs w:val="24"/>
          <w:lang w:eastAsia="en-US"/>
        </w:rPr>
        <w:t>www.gov.br/compras</w:t>
      </w:r>
      <w:r w:rsidRPr="00C9235C">
        <w:rPr>
          <w:sz w:val="24"/>
          <w:szCs w:val="24"/>
          <w:lang w:eastAsia="en-US"/>
        </w:rPr>
        <w:t>) e aquelas previstas no Termo de Referência ou Projeto Básico que acompanha este Edital, deverá prevalecer a peça técnica, ou seja, para cotação e execução e/ou fornecimento deste objeto deverão ser atendidas as especificações que acompanham este Edital.</w:t>
      </w:r>
    </w:p>
    <w:p w14:paraId="0A05A3B2" w14:textId="483C5D8C" w:rsidR="00E33179" w:rsidRPr="00C9235C" w:rsidRDefault="00E33179" w:rsidP="00E33179">
      <w:pPr>
        <w:jc w:val="both"/>
        <w:rPr>
          <w:rFonts w:ascii="Arial" w:eastAsia="Times New Roman" w:hAnsi="Arial" w:cs="Arial"/>
          <w:color w:val="000000"/>
        </w:rPr>
      </w:pPr>
    </w:p>
    <w:p w14:paraId="3086890C" w14:textId="68867F68" w:rsidR="004212E1" w:rsidRPr="00C9235C" w:rsidRDefault="00E97542" w:rsidP="00112D1A">
      <w:pPr>
        <w:keepNext/>
        <w:keepLines/>
        <w:tabs>
          <w:tab w:val="left" w:pos="567"/>
        </w:tabs>
        <w:jc w:val="both"/>
        <w:outlineLvl w:val="0"/>
        <w:rPr>
          <w:rFonts w:ascii="Arial" w:eastAsiaTheme="majorEastAsia" w:hAnsi="Arial" w:cs="Arial"/>
          <w:b/>
          <w:bCs/>
        </w:rPr>
      </w:pPr>
      <w:r w:rsidRPr="00C9235C">
        <w:rPr>
          <w:rFonts w:ascii="Arial" w:eastAsiaTheme="majorEastAsia" w:hAnsi="Arial" w:cs="Arial"/>
          <w:b/>
          <w:bCs/>
        </w:rPr>
        <w:lastRenderedPageBreak/>
        <w:t>5</w:t>
      </w:r>
      <w:r w:rsidR="004212E1" w:rsidRPr="00C9235C">
        <w:rPr>
          <w:rFonts w:ascii="Arial" w:eastAsiaTheme="majorEastAsia" w:hAnsi="Arial" w:cs="Arial"/>
          <w:b/>
          <w:bCs/>
        </w:rPr>
        <w:t>. DA ABERTURA DA SESSÃO, CLASSIFICAÇÃO DAS PROPOSTAS E FORMULAÇÃO DE LANCES</w:t>
      </w:r>
    </w:p>
    <w:p w14:paraId="344470F8" w14:textId="77777777" w:rsidR="004212E1" w:rsidRPr="00C9235C" w:rsidRDefault="004212E1" w:rsidP="004212E1">
      <w:pPr>
        <w:rPr>
          <w:rFonts w:ascii="Arial" w:hAnsi="Arial" w:cs="Arial"/>
        </w:rPr>
      </w:pPr>
    </w:p>
    <w:p w14:paraId="40AEAB3E" w14:textId="4C9480D2" w:rsidR="004212E1" w:rsidRPr="00C9235C" w:rsidRDefault="00E97542" w:rsidP="004212E1">
      <w:pPr>
        <w:jc w:val="both"/>
        <w:rPr>
          <w:rFonts w:ascii="Arial" w:hAnsi="Arial" w:cs="Arial"/>
          <w:color w:val="000000"/>
        </w:rPr>
      </w:pPr>
      <w:r w:rsidRPr="00C9235C">
        <w:rPr>
          <w:rFonts w:ascii="Arial" w:hAnsi="Arial" w:cs="Arial"/>
          <w:color w:val="000000"/>
        </w:rPr>
        <w:t>5</w:t>
      </w:r>
      <w:r w:rsidR="004212E1" w:rsidRPr="00C9235C">
        <w:rPr>
          <w:rFonts w:ascii="Arial" w:hAnsi="Arial" w:cs="Arial"/>
          <w:color w:val="000000"/>
        </w:rPr>
        <w:t>.1. A abertura da presente licitação dar-se-á automaticamente em sessão pública, por meio de sistema eletrônico, na data, horário e local indicados neste Edital.</w:t>
      </w:r>
    </w:p>
    <w:p w14:paraId="07EC3880" w14:textId="77777777" w:rsidR="004212E1" w:rsidRPr="00C9235C" w:rsidRDefault="004212E1" w:rsidP="004212E1">
      <w:pPr>
        <w:jc w:val="both"/>
        <w:rPr>
          <w:rFonts w:ascii="Arial" w:hAnsi="Arial" w:cs="Arial"/>
          <w:color w:val="000000"/>
        </w:rPr>
      </w:pPr>
    </w:p>
    <w:p w14:paraId="0C404B36" w14:textId="5092B79E" w:rsidR="004212E1" w:rsidRPr="00C9235C" w:rsidRDefault="00E97542" w:rsidP="004212E1">
      <w:pPr>
        <w:jc w:val="both"/>
        <w:rPr>
          <w:rFonts w:ascii="Arial" w:hAnsi="Arial" w:cs="Arial"/>
          <w:color w:val="000000"/>
        </w:rPr>
      </w:pPr>
      <w:r w:rsidRPr="00C9235C">
        <w:rPr>
          <w:rFonts w:ascii="Arial" w:hAnsi="Arial" w:cs="Arial"/>
          <w:color w:val="000000"/>
        </w:rPr>
        <w:t>5</w:t>
      </w:r>
      <w:r w:rsidR="004212E1" w:rsidRPr="00C9235C">
        <w:rPr>
          <w:rFonts w:ascii="Arial" w:hAnsi="Arial" w:cs="Arial"/>
          <w:color w:val="000000"/>
        </w:rPr>
        <w:t>.2. Os licitantes poderão retirar ou substituir a proposta ou os documentos de habilitação, quando for o caso, anteriormente inseridos no sistema, até a abertura da sessão pública.</w:t>
      </w:r>
    </w:p>
    <w:p w14:paraId="19921FC0" w14:textId="77777777" w:rsidR="004212E1" w:rsidRPr="00C9235C" w:rsidRDefault="004212E1" w:rsidP="004212E1">
      <w:pPr>
        <w:jc w:val="both"/>
        <w:rPr>
          <w:rFonts w:ascii="Arial" w:hAnsi="Arial" w:cs="Arial"/>
          <w:color w:val="000000"/>
        </w:rPr>
      </w:pPr>
    </w:p>
    <w:p w14:paraId="15D8C705" w14:textId="0232DE82" w:rsidR="004212E1" w:rsidRPr="00C9235C" w:rsidRDefault="00E97542" w:rsidP="004212E1">
      <w:pPr>
        <w:jc w:val="both"/>
        <w:rPr>
          <w:rFonts w:ascii="Arial" w:hAnsi="Arial" w:cs="Arial"/>
          <w:color w:val="000000"/>
        </w:rPr>
      </w:pPr>
      <w:r w:rsidRPr="00C9235C">
        <w:rPr>
          <w:rFonts w:ascii="Arial" w:hAnsi="Arial" w:cs="Arial"/>
          <w:color w:val="000000"/>
        </w:rPr>
        <w:t>5</w:t>
      </w:r>
      <w:r w:rsidR="004212E1" w:rsidRPr="00C9235C">
        <w:rPr>
          <w:rFonts w:ascii="Arial" w:hAnsi="Arial" w:cs="Arial"/>
          <w:color w:val="000000"/>
        </w:rPr>
        <w:t>.3. O sistema disponibilizará campo próprio para troca de mensagens entre o Pregoeiro e os licitantes.</w:t>
      </w:r>
    </w:p>
    <w:p w14:paraId="3857BC1F" w14:textId="77777777" w:rsidR="004212E1" w:rsidRPr="00C9235C" w:rsidRDefault="004212E1" w:rsidP="004212E1">
      <w:pPr>
        <w:jc w:val="both"/>
        <w:rPr>
          <w:rFonts w:ascii="Arial" w:hAnsi="Arial" w:cs="Arial"/>
          <w:color w:val="000000"/>
        </w:rPr>
      </w:pPr>
    </w:p>
    <w:p w14:paraId="18D8B8AC" w14:textId="242CE9F7" w:rsidR="004212E1" w:rsidRPr="00C9235C" w:rsidRDefault="00E97542" w:rsidP="004212E1">
      <w:pPr>
        <w:jc w:val="both"/>
        <w:rPr>
          <w:rFonts w:ascii="Arial" w:hAnsi="Arial" w:cs="Arial"/>
          <w:color w:val="000000"/>
        </w:rPr>
      </w:pPr>
      <w:r w:rsidRPr="00C9235C">
        <w:rPr>
          <w:rFonts w:ascii="Arial" w:hAnsi="Arial" w:cs="Arial"/>
          <w:color w:val="000000"/>
        </w:rPr>
        <w:t>5</w:t>
      </w:r>
      <w:r w:rsidR="004212E1" w:rsidRPr="00C9235C">
        <w:rPr>
          <w:rFonts w:ascii="Arial" w:hAnsi="Arial" w:cs="Arial"/>
          <w:color w:val="000000"/>
        </w:rPr>
        <w:t>.4. Iniciada a etapa competitiva, os licitantes deverão encaminhar lances exclusivamente por meio de sistema eletrônico, sendo imediatamente informados do seu recebimento e do valor consignado no registro.</w:t>
      </w:r>
    </w:p>
    <w:p w14:paraId="4D3155EE" w14:textId="0A639ECE" w:rsidR="004212E1" w:rsidRPr="00C9235C" w:rsidRDefault="004212E1" w:rsidP="004212E1">
      <w:pPr>
        <w:jc w:val="both"/>
        <w:rPr>
          <w:rFonts w:ascii="Arial" w:hAnsi="Arial" w:cs="Arial"/>
        </w:rPr>
      </w:pPr>
    </w:p>
    <w:p w14:paraId="09EB6A6A" w14:textId="2467E293" w:rsidR="00403719" w:rsidRPr="00C9235C" w:rsidRDefault="00403719" w:rsidP="00403719">
      <w:pPr>
        <w:jc w:val="both"/>
        <w:rPr>
          <w:rFonts w:ascii="Arial" w:hAnsi="Arial" w:cs="Arial"/>
          <w:color w:val="000000"/>
        </w:rPr>
      </w:pPr>
      <w:r w:rsidRPr="00C9235C">
        <w:rPr>
          <w:rFonts w:ascii="Arial" w:hAnsi="Arial" w:cs="Arial"/>
        </w:rPr>
        <w:t>5.5. O lance deverá ser ofertado pelo valor TOTAL</w:t>
      </w:r>
      <w:r w:rsidR="00F4374E" w:rsidRPr="00C9235C">
        <w:rPr>
          <w:rFonts w:ascii="Arial" w:hAnsi="Arial" w:cs="Arial"/>
        </w:rPr>
        <w:t xml:space="preserve"> </w:t>
      </w:r>
      <w:r w:rsidRPr="00C9235C">
        <w:rPr>
          <w:rFonts w:ascii="Arial" w:hAnsi="Arial" w:cs="Arial"/>
          <w:color w:val="000000"/>
        </w:rPr>
        <w:t>do item ou grupo, conforme o caso.</w:t>
      </w:r>
    </w:p>
    <w:p w14:paraId="242E713B" w14:textId="77777777" w:rsidR="004212E1" w:rsidRPr="00C9235C" w:rsidRDefault="004212E1" w:rsidP="004212E1">
      <w:pPr>
        <w:jc w:val="both"/>
        <w:rPr>
          <w:rFonts w:ascii="Arial" w:hAnsi="Arial" w:cs="Arial"/>
          <w:color w:val="000000"/>
        </w:rPr>
      </w:pPr>
    </w:p>
    <w:p w14:paraId="24BAA04E" w14:textId="14DD3190" w:rsidR="004212E1" w:rsidRPr="00C9235C" w:rsidRDefault="00E97542" w:rsidP="004212E1">
      <w:pPr>
        <w:jc w:val="both"/>
        <w:rPr>
          <w:rFonts w:ascii="Arial" w:hAnsi="Arial" w:cs="Arial"/>
          <w:color w:val="000000"/>
        </w:rPr>
      </w:pPr>
      <w:r w:rsidRPr="00C9235C">
        <w:rPr>
          <w:rFonts w:ascii="Arial" w:hAnsi="Arial" w:cs="Arial"/>
          <w:color w:val="000000"/>
        </w:rPr>
        <w:t>5</w:t>
      </w:r>
      <w:r w:rsidR="004212E1" w:rsidRPr="00C9235C">
        <w:rPr>
          <w:rFonts w:ascii="Arial" w:hAnsi="Arial" w:cs="Arial"/>
          <w:color w:val="000000"/>
        </w:rPr>
        <w:t>.6. Os licitantes poderão oferecer lances sucessivos, observando o horário fixado para abertura da sessão e as regras estabelecidas no Edital.</w:t>
      </w:r>
    </w:p>
    <w:p w14:paraId="26A488D5" w14:textId="77777777" w:rsidR="004212E1" w:rsidRPr="00C9235C" w:rsidRDefault="004212E1" w:rsidP="004212E1">
      <w:pPr>
        <w:jc w:val="both"/>
        <w:rPr>
          <w:rFonts w:ascii="Arial" w:hAnsi="Arial" w:cs="Arial"/>
        </w:rPr>
      </w:pPr>
    </w:p>
    <w:p w14:paraId="11222B93" w14:textId="057BFA46" w:rsidR="004212E1" w:rsidRPr="00C9235C" w:rsidRDefault="00E97542" w:rsidP="004212E1">
      <w:pPr>
        <w:jc w:val="both"/>
        <w:rPr>
          <w:rFonts w:ascii="Arial" w:hAnsi="Arial" w:cs="Arial"/>
          <w:color w:val="000000"/>
        </w:rPr>
      </w:pPr>
      <w:r w:rsidRPr="00C9235C">
        <w:rPr>
          <w:rFonts w:ascii="Arial" w:hAnsi="Arial" w:cs="Arial"/>
        </w:rPr>
        <w:t>5</w:t>
      </w:r>
      <w:r w:rsidR="004212E1" w:rsidRPr="00C9235C">
        <w:rPr>
          <w:rFonts w:ascii="Arial" w:hAnsi="Arial" w:cs="Arial"/>
        </w:rPr>
        <w:t xml:space="preserve">.7. O licitante somente poderá oferecer lance </w:t>
      </w:r>
      <w:r w:rsidR="004212E1" w:rsidRPr="00C9235C">
        <w:rPr>
          <w:rFonts w:ascii="Arial" w:hAnsi="Arial" w:cs="Arial"/>
          <w:i/>
          <w:iCs/>
        </w:rPr>
        <w:t xml:space="preserve">de </w:t>
      </w:r>
      <w:r w:rsidR="004212E1" w:rsidRPr="00C9235C">
        <w:rPr>
          <w:rFonts w:ascii="Arial" w:hAnsi="Arial" w:cs="Arial"/>
          <w:iCs/>
        </w:rPr>
        <w:t>VALOR</w:t>
      </w:r>
      <w:r w:rsidR="004212E1" w:rsidRPr="00C9235C">
        <w:rPr>
          <w:rFonts w:ascii="Arial" w:hAnsi="Arial" w:cs="Arial"/>
        </w:rPr>
        <w:t xml:space="preserve"> </w:t>
      </w:r>
      <w:r w:rsidR="004212E1" w:rsidRPr="00C9235C">
        <w:rPr>
          <w:rFonts w:ascii="Arial" w:hAnsi="Arial" w:cs="Arial"/>
          <w:iCs/>
        </w:rPr>
        <w:t>INFERIOR</w:t>
      </w:r>
      <w:r w:rsidR="004212E1" w:rsidRPr="00C9235C">
        <w:rPr>
          <w:rFonts w:ascii="Arial" w:hAnsi="Arial" w:cs="Arial"/>
        </w:rPr>
        <w:t xml:space="preserve"> </w:t>
      </w:r>
      <w:r w:rsidR="004212E1" w:rsidRPr="00C9235C">
        <w:rPr>
          <w:rFonts w:ascii="Arial" w:hAnsi="Arial" w:cs="Arial"/>
          <w:color w:val="000000"/>
        </w:rPr>
        <w:t>ao último por ele ofertado e registrado pelo sistema.</w:t>
      </w:r>
    </w:p>
    <w:p w14:paraId="66EE51DC" w14:textId="77777777" w:rsidR="004212E1" w:rsidRPr="00C9235C" w:rsidRDefault="004212E1" w:rsidP="004212E1">
      <w:pPr>
        <w:jc w:val="both"/>
        <w:rPr>
          <w:rFonts w:ascii="Arial" w:hAnsi="Arial" w:cs="Arial"/>
          <w:color w:val="000000"/>
        </w:rPr>
      </w:pPr>
      <w:r w:rsidRPr="00C9235C">
        <w:rPr>
          <w:rFonts w:ascii="Arial" w:hAnsi="Arial" w:cs="Arial"/>
          <w:color w:val="000000"/>
        </w:rPr>
        <w:t xml:space="preserve"> </w:t>
      </w:r>
    </w:p>
    <w:p w14:paraId="5FC74C3F" w14:textId="4BBBEF65" w:rsidR="004212E1" w:rsidRPr="00C9235C" w:rsidRDefault="00E97542" w:rsidP="004212E1">
      <w:pPr>
        <w:jc w:val="both"/>
        <w:rPr>
          <w:rFonts w:ascii="Arial" w:hAnsi="Arial" w:cs="Arial"/>
          <w:color w:val="000000"/>
        </w:rPr>
      </w:pPr>
      <w:r w:rsidRPr="00C9235C">
        <w:rPr>
          <w:rFonts w:ascii="Arial" w:hAnsi="Arial" w:cs="Arial"/>
          <w:color w:val="000000"/>
        </w:rPr>
        <w:t>5</w:t>
      </w:r>
      <w:r w:rsidR="004212E1" w:rsidRPr="00C9235C">
        <w:rPr>
          <w:rFonts w:ascii="Arial" w:hAnsi="Arial" w:cs="Arial"/>
          <w:color w:val="000000"/>
        </w:rPr>
        <w:t xml:space="preserve">.8. O intervalo mínimo de diferença de valores ou percentuais entre os lances, que incidirá tanto em relação aos lances intermediários quanto em </w:t>
      </w:r>
      <w:r w:rsidR="004212E1" w:rsidRPr="00C9235C">
        <w:rPr>
          <w:rFonts w:ascii="Arial" w:hAnsi="Arial" w:cs="Arial"/>
        </w:rPr>
        <w:t>relação à proposta que cobrir a melhor oferta deverá ser</w:t>
      </w:r>
      <w:r w:rsidR="004212E1" w:rsidRPr="00C9235C">
        <w:rPr>
          <w:rFonts w:ascii="Arial" w:hAnsi="Arial" w:cs="Arial"/>
          <w:i/>
          <w:iCs/>
        </w:rPr>
        <w:t xml:space="preserve"> de R$ </w:t>
      </w:r>
      <w:r w:rsidR="00653C94" w:rsidRPr="00C9235C">
        <w:rPr>
          <w:rFonts w:ascii="Arial" w:hAnsi="Arial" w:cs="Arial"/>
          <w:i/>
          <w:iCs/>
        </w:rPr>
        <w:t>5.000,00 (cinco mil reais).</w:t>
      </w:r>
    </w:p>
    <w:p w14:paraId="7BC4F93B" w14:textId="77777777" w:rsidR="004212E1" w:rsidRPr="00C9235C" w:rsidRDefault="004212E1" w:rsidP="004212E1">
      <w:pPr>
        <w:jc w:val="both"/>
        <w:rPr>
          <w:rFonts w:ascii="Arial" w:hAnsi="Arial" w:cs="Arial"/>
          <w:color w:val="000000"/>
        </w:rPr>
      </w:pPr>
    </w:p>
    <w:p w14:paraId="4E9A3F4C" w14:textId="52319DCD" w:rsidR="004212E1" w:rsidRPr="00C9235C" w:rsidRDefault="00E97542" w:rsidP="004212E1">
      <w:pPr>
        <w:jc w:val="both"/>
        <w:rPr>
          <w:rFonts w:ascii="Arial" w:hAnsi="Arial" w:cs="Arial"/>
          <w:color w:val="000000"/>
        </w:rPr>
      </w:pPr>
      <w:r w:rsidRPr="00C9235C">
        <w:rPr>
          <w:rFonts w:ascii="Arial" w:hAnsi="Arial" w:cs="Arial"/>
          <w:color w:val="000000"/>
        </w:rPr>
        <w:t>5</w:t>
      </w:r>
      <w:r w:rsidR="004212E1" w:rsidRPr="00C9235C">
        <w:rPr>
          <w:rFonts w:ascii="Arial" w:hAnsi="Arial" w:cs="Arial"/>
          <w:color w:val="000000"/>
        </w:rPr>
        <w:t>.9. O licitante poderá, uma única vez, excluir seu último lance ofertado, no intervalo de quinze segundos após o registro no sistema, na hipótese de lance inconsistente ou inexequível.</w:t>
      </w:r>
    </w:p>
    <w:p w14:paraId="0E7B31FC" w14:textId="77777777" w:rsidR="004212E1" w:rsidRPr="00C9235C" w:rsidRDefault="004212E1" w:rsidP="004212E1">
      <w:pPr>
        <w:jc w:val="both"/>
        <w:rPr>
          <w:rFonts w:ascii="Arial" w:hAnsi="Arial" w:cs="Arial"/>
          <w:color w:val="000000"/>
        </w:rPr>
      </w:pPr>
    </w:p>
    <w:p w14:paraId="7679054A" w14:textId="260DFF8A" w:rsidR="004212E1" w:rsidRPr="00C9235C" w:rsidRDefault="00E97542" w:rsidP="00653C94">
      <w:pPr>
        <w:jc w:val="both"/>
        <w:rPr>
          <w:rFonts w:ascii="Arial" w:hAnsi="Arial" w:cs="Arial"/>
        </w:rPr>
      </w:pPr>
      <w:r w:rsidRPr="00C9235C">
        <w:rPr>
          <w:rFonts w:ascii="Arial" w:hAnsi="Arial" w:cs="Arial"/>
          <w:color w:val="000000"/>
        </w:rPr>
        <w:t>5</w:t>
      </w:r>
      <w:r w:rsidR="004212E1" w:rsidRPr="00C9235C">
        <w:rPr>
          <w:rFonts w:ascii="Arial" w:hAnsi="Arial" w:cs="Arial"/>
          <w:color w:val="000000"/>
        </w:rPr>
        <w:t xml:space="preserve">.10. </w:t>
      </w:r>
      <w:r w:rsidR="004212E1" w:rsidRPr="00C9235C">
        <w:rPr>
          <w:rFonts w:ascii="Arial" w:hAnsi="Arial" w:cs="Arial"/>
        </w:rPr>
        <w:t>O procedimento seguirá de acordo com o modo de disputa adotado.</w:t>
      </w:r>
    </w:p>
    <w:p w14:paraId="1BCCEDEF" w14:textId="77777777" w:rsidR="004212E1" w:rsidRPr="00C9235C" w:rsidRDefault="004212E1" w:rsidP="004212E1">
      <w:pPr>
        <w:jc w:val="both"/>
        <w:rPr>
          <w:rFonts w:ascii="Arial" w:hAnsi="Arial" w:cs="Arial"/>
        </w:rPr>
      </w:pPr>
    </w:p>
    <w:p w14:paraId="1FD09BA7" w14:textId="25B6C769" w:rsidR="004212E1" w:rsidRPr="00C9235C" w:rsidRDefault="00E97542" w:rsidP="004212E1">
      <w:pPr>
        <w:jc w:val="both"/>
        <w:rPr>
          <w:rFonts w:ascii="Arial" w:hAnsi="Arial" w:cs="Arial"/>
        </w:rPr>
      </w:pPr>
      <w:r w:rsidRPr="00C9235C">
        <w:rPr>
          <w:rFonts w:ascii="Arial" w:hAnsi="Arial" w:cs="Arial"/>
        </w:rPr>
        <w:t>5</w:t>
      </w:r>
      <w:r w:rsidR="004212E1" w:rsidRPr="00C9235C">
        <w:rPr>
          <w:rFonts w:ascii="Arial" w:hAnsi="Arial" w:cs="Arial"/>
        </w:rPr>
        <w:t>.11. Em razão da adoção do modo de disputa “aberto”, os licitantes apresentarão lances públicos e sucessivos, com prorrogações.</w:t>
      </w:r>
    </w:p>
    <w:p w14:paraId="20F0277E" w14:textId="77777777" w:rsidR="004212E1" w:rsidRPr="00C9235C" w:rsidRDefault="004212E1" w:rsidP="004212E1">
      <w:pPr>
        <w:jc w:val="both"/>
        <w:rPr>
          <w:rFonts w:ascii="Arial" w:hAnsi="Arial" w:cs="Arial"/>
        </w:rPr>
      </w:pPr>
    </w:p>
    <w:p w14:paraId="3827CDBD" w14:textId="3451AC92" w:rsidR="004212E1" w:rsidRPr="00C9235C" w:rsidRDefault="00E97542" w:rsidP="004212E1">
      <w:pPr>
        <w:ind w:left="284"/>
        <w:jc w:val="both"/>
        <w:rPr>
          <w:rFonts w:ascii="Arial" w:hAnsi="Arial" w:cs="Arial"/>
        </w:rPr>
      </w:pPr>
      <w:r w:rsidRPr="00C9235C">
        <w:rPr>
          <w:rFonts w:ascii="Arial" w:hAnsi="Arial" w:cs="Arial"/>
        </w:rPr>
        <w:t>5</w:t>
      </w:r>
      <w:r w:rsidR="004212E1" w:rsidRPr="00C9235C">
        <w:rPr>
          <w:rFonts w:ascii="Arial" w:hAnsi="Arial" w:cs="Arial"/>
        </w:rPr>
        <w:t>.11.1. A etapa de lances da sessão pública terá duração de dez minutos e, após isso, será prorrogada automaticamente pelo sistema quando houver lance ofertado nos últimos dois minutos do período de duração da sessão pública.</w:t>
      </w:r>
    </w:p>
    <w:p w14:paraId="6A0C91A4" w14:textId="77777777" w:rsidR="004212E1" w:rsidRPr="00C9235C" w:rsidRDefault="004212E1" w:rsidP="004212E1">
      <w:pPr>
        <w:ind w:left="284"/>
        <w:jc w:val="both"/>
        <w:rPr>
          <w:rFonts w:ascii="Arial" w:hAnsi="Arial" w:cs="Arial"/>
        </w:rPr>
      </w:pPr>
    </w:p>
    <w:p w14:paraId="7F3C3371" w14:textId="5256297B" w:rsidR="004212E1" w:rsidRPr="00C9235C" w:rsidRDefault="00E97542" w:rsidP="004212E1">
      <w:pPr>
        <w:ind w:left="284"/>
        <w:jc w:val="both"/>
        <w:rPr>
          <w:rFonts w:ascii="Arial" w:hAnsi="Arial" w:cs="Arial"/>
        </w:rPr>
      </w:pPr>
      <w:r w:rsidRPr="00C9235C">
        <w:rPr>
          <w:rFonts w:ascii="Arial" w:hAnsi="Arial" w:cs="Arial"/>
        </w:rPr>
        <w:t>5</w:t>
      </w:r>
      <w:r w:rsidR="004212E1" w:rsidRPr="00C9235C">
        <w:rPr>
          <w:rFonts w:ascii="Arial" w:hAnsi="Arial" w:cs="Arial"/>
        </w:rPr>
        <w:t>.11.2. A prorrogação automática da etapa de lances, de que trata o subitem anterior, será de dois minutos e ocorrerá sucessivamente sempre que houver lances enviados nesse período de prorrogação, inclusive no caso de lances intermediários.</w:t>
      </w:r>
    </w:p>
    <w:p w14:paraId="438E6159" w14:textId="77777777" w:rsidR="004212E1" w:rsidRPr="00C9235C" w:rsidRDefault="004212E1" w:rsidP="004212E1">
      <w:pPr>
        <w:ind w:left="284"/>
        <w:jc w:val="both"/>
        <w:rPr>
          <w:rFonts w:ascii="Arial" w:hAnsi="Arial" w:cs="Arial"/>
        </w:rPr>
      </w:pPr>
    </w:p>
    <w:p w14:paraId="4839715E" w14:textId="716A12BF" w:rsidR="004212E1" w:rsidRPr="00C9235C" w:rsidRDefault="00E97542" w:rsidP="004212E1">
      <w:pPr>
        <w:ind w:left="284"/>
        <w:jc w:val="both"/>
        <w:rPr>
          <w:rFonts w:ascii="Arial" w:hAnsi="Arial" w:cs="Arial"/>
        </w:rPr>
      </w:pPr>
      <w:r w:rsidRPr="00C9235C">
        <w:rPr>
          <w:rFonts w:ascii="Arial" w:hAnsi="Arial" w:cs="Arial"/>
        </w:rPr>
        <w:t>5</w:t>
      </w:r>
      <w:r w:rsidR="004212E1" w:rsidRPr="00C9235C">
        <w:rPr>
          <w:rFonts w:ascii="Arial" w:hAnsi="Arial" w:cs="Arial"/>
        </w:rPr>
        <w:t>.11.3. Não havendo novos lances na forma estabelecida nos itens anteriores, a sessão pública encerrar-se-á automaticamente, e o sistema ordenará e divulgará os lances conforme a ordem final de classificação.</w:t>
      </w:r>
    </w:p>
    <w:p w14:paraId="5EBEFB6A" w14:textId="77777777" w:rsidR="004212E1" w:rsidRPr="00C9235C" w:rsidRDefault="004212E1" w:rsidP="004212E1">
      <w:pPr>
        <w:jc w:val="both"/>
        <w:rPr>
          <w:rFonts w:ascii="Arial" w:hAnsi="Arial" w:cs="Arial"/>
        </w:rPr>
      </w:pPr>
    </w:p>
    <w:p w14:paraId="5FBFEA4C" w14:textId="7103D0E0" w:rsidR="004212E1" w:rsidRPr="00C9235C" w:rsidRDefault="00E97542" w:rsidP="004212E1">
      <w:pPr>
        <w:ind w:left="284"/>
        <w:jc w:val="both"/>
        <w:rPr>
          <w:rFonts w:ascii="Arial" w:hAnsi="Arial" w:cs="Arial"/>
        </w:rPr>
      </w:pPr>
      <w:r w:rsidRPr="00C9235C">
        <w:rPr>
          <w:rFonts w:ascii="Arial" w:hAnsi="Arial" w:cs="Arial"/>
        </w:rPr>
        <w:t>5</w:t>
      </w:r>
      <w:r w:rsidR="004212E1" w:rsidRPr="00C9235C">
        <w:rPr>
          <w:rFonts w:ascii="Arial" w:hAnsi="Arial" w:cs="Arial"/>
        </w:rPr>
        <w:t>.11.4.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08C48D0" w14:textId="77777777" w:rsidR="004212E1" w:rsidRPr="00C9235C" w:rsidRDefault="004212E1" w:rsidP="004212E1">
      <w:pPr>
        <w:ind w:left="284"/>
        <w:jc w:val="both"/>
        <w:rPr>
          <w:rFonts w:ascii="Arial" w:hAnsi="Arial" w:cs="Arial"/>
        </w:rPr>
      </w:pPr>
    </w:p>
    <w:p w14:paraId="1CF8F981" w14:textId="02112A14" w:rsidR="004212E1" w:rsidRPr="00C9235C" w:rsidRDefault="00E97542" w:rsidP="00653C94">
      <w:pPr>
        <w:ind w:left="284"/>
        <w:jc w:val="both"/>
        <w:rPr>
          <w:rFonts w:ascii="Arial" w:hAnsi="Arial" w:cs="Arial"/>
        </w:rPr>
      </w:pPr>
      <w:r w:rsidRPr="00C9235C">
        <w:rPr>
          <w:rFonts w:ascii="Arial" w:hAnsi="Arial" w:cs="Arial"/>
        </w:rPr>
        <w:t>5</w:t>
      </w:r>
      <w:r w:rsidR="004212E1" w:rsidRPr="00C9235C">
        <w:rPr>
          <w:rFonts w:ascii="Arial" w:hAnsi="Arial" w:cs="Arial"/>
        </w:rPr>
        <w:t>.11.5. Após o reinício previsto no item supra, os licitantes serão convocados para apresentar lances intermediários.</w:t>
      </w:r>
    </w:p>
    <w:p w14:paraId="349BAFFA" w14:textId="77777777" w:rsidR="004212E1" w:rsidRPr="00C9235C" w:rsidRDefault="004212E1" w:rsidP="004212E1">
      <w:pPr>
        <w:jc w:val="both"/>
        <w:rPr>
          <w:rFonts w:ascii="Arial" w:hAnsi="Arial" w:cs="Arial"/>
          <w:color w:val="C00000"/>
        </w:rPr>
      </w:pPr>
    </w:p>
    <w:p w14:paraId="53BAD652" w14:textId="775D504E" w:rsidR="004212E1" w:rsidRPr="00C9235C" w:rsidRDefault="006C2CEA" w:rsidP="004212E1">
      <w:pPr>
        <w:jc w:val="both"/>
        <w:rPr>
          <w:rFonts w:ascii="Arial" w:hAnsi="Arial" w:cs="Arial"/>
          <w:color w:val="000000"/>
        </w:rPr>
      </w:pPr>
      <w:r w:rsidRPr="00C9235C">
        <w:rPr>
          <w:rFonts w:ascii="Arial" w:hAnsi="Arial" w:cs="Arial"/>
          <w:color w:val="000000"/>
        </w:rPr>
        <w:t>5</w:t>
      </w:r>
      <w:r w:rsidR="004212E1" w:rsidRPr="00C9235C">
        <w:rPr>
          <w:rFonts w:ascii="Arial" w:hAnsi="Arial" w:cs="Arial"/>
          <w:color w:val="000000"/>
        </w:rPr>
        <w:t>.12. Após o término dos prazos estabelecidos nos subitens anteriores, o sistema ordenará e divulgará os lances segundo a ordem crescente de valores.</w:t>
      </w:r>
    </w:p>
    <w:p w14:paraId="41BCF316" w14:textId="77777777" w:rsidR="004212E1" w:rsidRPr="00C9235C" w:rsidRDefault="004212E1" w:rsidP="004212E1">
      <w:pPr>
        <w:jc w:val="both"/>
        <w:rPr>
          <w:rFonts w:ascii="Arial" w:hAnsi="Arial" w:cs="Arial"/>
          <w:color w:val="000000"/>
        </w:rPr>
      </w:pPr>
    </w:p>
    <w:p w14:paraId="08C67108" w14:textId="65CA4B20" w:rsidR="004212E1" w:rsidRPr="00C9235C" w:rsidRDefault="006C2CEA" w:rsidP="004212E1">
      <w:pPr>
        <w:jc w:val="both"/>
        <w:rPr>
          <w:rFonts w:ascii="Arial" w:hAnsi="Arial" w:cs="Arial"/>
          <w:color w:val="000000"/>
        </w:rPr>
      </w:pPr>
      <w:r w:rsidRPr="00C9235C">
        <w:rPr>
          <w:rFonts w:ascii="Arial" w:hAnsi="Arial" w:cs="Arial"/>
          <w:color w:val="000000"/>
        </w:rPr>
        <w:t>5</w:t>
      </w:r>
      <w:r w:rsidR="004212E1" w:rsidRPr="00C9235C">
        <w:rPr>
          <w:rFonts w:ascii="Arial" w:hAnsi="Arial" w:cs="Arial"/>
          <w:color w:val="000000"/>
        </w:rPr>
        <w:t xml:space="preserve">.13. Não serão aceitos dois ou mais lances de mesmo valor, prevalecendo aquele que for recebido e registrado em primeiro lugar. </w:t>
      </w:r>
    </w:p>
    <w:p w14:paraId="3FEAF1CF" w14:textId="77777777" w:rsidR="004212E1" w:rsidRPr="00C9235C" w:rsidRDefault="004212E1" w:rsidP="004212E1">
      <w:pPr>
        <w:jc w:val="both"/>
        <w:rPr>
          <w:rFonts w:ascii="Arial" w:hAnsi="Arial" w:cs="Arial"/>
          <w:color w:val="000000"/>
        </w:rPr>
      </w:pPr>
    </w:p>
    <w:p w14:paraId="334B6AFE" w14:textId="4ED3DA5E" w:rsidR="004212E1" w:rsidRPr="00C9235C" w:rsidRDefault="006C2CEA" w:rsidP="004212E1">
      <w:pPr>
        <w:jc w:val="both"/>
        <w:rPr>
          <w:rFonts w:ascii="Arial" w:hAnsi="Arial" w:cs="Arial"/>
          <w:color w:val="000000"/>
        </w:rPr>
      </w:pPr>
      <w:r w:rsidRPr="00C9235C">
        <w:rPr>
          <w:rFonts w:ascii="Arial" w:hAnsi="Arial" w:cs="Arial"/>
          <w:color w:val="000000"/>
        </w:rPr>
        <w:t>5</w:t>
      </w:r>
      <w:r w:rsidR="004212E1" w:rsidRPr="00C9235C">
        <w:rPr>
          <w:rFonts w:ascii="Arial" w:hAnsi="Arial" w:cs="Arial"/>
          <w:color w:val="000000"/>
        </w:rPr>
        <w:t xml:space="preserve">.14. Durante o transcurso da sessão pública, os licitantes serão informados, em tempo real, do valor do menor lance registrado, vedada a identificação do licitante. </w:t>
      </w:r>
    </w:p>
    <w:p w14:paraId="6F544F1D" w14:textId="77777777" w:rsidR="004212E1" w:rsidRPr="00C9235C" w:rsidRDefault="004212E1" w:rsidP="004212E1">
      <w:pPr>
        <w:jc w:val="both"/>
        <w:rPr>
          <w:rFonts w:ascii="Arial" w:hAnsi="Arial" w:cs="Arial"/>
          <w:color w:val="000000"/>
        </w:rPr>
      </w:pPr>
    </w:p>
    <w:p w14:paraId="106BF842" w14:textId="67F3FF1A" w:rsidR="004212E1" w:rsidRPr="00C9235C" w:rsidRDefault="006C2CEA" w:rsidP="004212E1">
      <w:pPr>
        <w:jc w:val="both"/>
        <w:rPr>
          <w:rFonts w:ascii="Arial" w:hAnsi="Arial" w:cs="Arial"/>
          <w:color w:val="000000"/>
        </w:rPr>
      </w:pPr>
      <w:r w:rsidRPr="00C9235C">
        <w:rPr>
          <w:rFonts w:ascii="Arial" w:hAnsi="Arial" w:cs="Arial"/>
          <w:color w:val="000000"/>
        </w:rPr>
        <w:t>5</w:t>
      </w:r>
      <w:r w:rsidR="004212E1" w:rsidRPr="00C9235C">
        <w:rPr>
          <w:rFonts w:ascii="Arial" w:hAnsi="Arial" w:cs="Arial"/>
          <w:color w:val="000000"/>
        </w:rPr>
        <w:t>.15. No caso de desconexão com o Pregoeiro, no decorrer da etapa competitiva do Pregão, o sistema eletrônico poderá permanecer acessível aos licitantes para a recepção dos lances.</w:t>
      </w:r>
    </w:p>
    <w:p w14:paraId="191FC509" w14:textId="77777777" w:rsidR="004212E1" w:rsidRPr="00C9235C" w:rsidRDefault="004212E1" w:rsidP="004212E1">
      <w:pPr>
        <w:jc w:val="both"/>
        <w:rPr>
          <w:rFonts w:ascii="Arial" w:hAnsi="Arial" w:cs="Arial"/>
          <w:color w:val="000000"/>
        </w:rPr>
      </w:pPr>
      <w:r w:rsidRPr="00C9235C">
        <w:rPr>
          <w:rFonts w:ascii="Arial" w:hAnsi="Arial" w:cs="Arial"/>
          <w:color w:val="000000"/>
        </w:rPr>
        <w:t xml:space="preserve"> </w:t>
      </w:r>
    </w:p>
    <w:p w14:paraId="72D6A190" w14:textId="741D457C" w:rsidR="004212E1" w:rsidRPr="00C9235C" w:rsidRDefault="006C2CEA" w:rsidP="004212E1">
      <w:pPr>
        <w:jc w:val="both"/>
        <w:rPr>
          <w:rFonts w:ascii="Arial" w:hAnsi="Arial" w:cs="Arial"/>
          <w:color w:val="000000"/>
        </w:rPr>
      </w:pPr>
      <w:r w:rsidRPr="00C9235C">
        <w:rPr>
          <w:rFonts w:ascii="Arial" w:hAnsi="Arial" w:cs="Arial"/>
          <w:color w:val="000000"/>
        </w:rPr>
        <w:t>5</w:t>
      </w:r>
      <w:r w:rsidR="004212E1" w:rsidRPr="00C9235C">
        <w:rPr>
          <w:rFonts w:ascii="Arial" w:hAnsi="Arial" w:cs="Arial"/>
          <w:color w:val="000000"/>
        </w:rPr>
        <w:t>.16.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F011377" w14:textId="77777777" w:rsidR="004212E1" w:rsidRPr="00C9235C" w:rsidRDefault="004212E1" w:rsidP="004212E1">
      <w:pPr>
        <w:jc w:val="both"/>
        <w:rPr>
          <w:rFonts w:ascii="Arial" w:hAnsi="Arial" w:cs="Arial"/>
          <w:color w:val="000000"/>
        </w:rPr>
      </w:pPr>
    </w:p>
    <w:p w14:paraId="57548356" w14:textId="6501B4CB" w:rsidR="004212E1" w:rsidRPr="00C9235C" w:rsidRDefault="006C2CEA" w:rsidP="004212E1">
      <w:pPr>
        <w:jc w:val="both"/>
        <w:rPr>
          <w:rFonts w:ascii="Arial" w:hAnsi="Arial" w:cs="Arial"/>
          <w:color w:val="000000"/>
        </w:rPr>
      </w:pPr>
      <w:r w:rsidRPr="00C9235C">
        <w:rPr>
          <w:rFonts w:ascii="Arial" w:hAnsi="Arial" w:cs="Arial"/>
          <w:color w:val="000000"/>
        </w:rPr>
        <w:t>5</w:t>
      </w:r>
      <w:r w:rsidR="004212E1" w:rsidRPr="00C9235C">
        <w:rPr>
          <w:rFonts w:ascii="Arial" w:hAnsi="Arial" w:cs="Arial"/>
          <w:color w:val="000000"/>
        </w:rPr>
        <w:t>.17. Caso o licitante não apresente lances, concorrerá com o valor de sua proposta.</w:t>
      </w:r>
    </w:p>
    <w:p w14:paraId="56558389" w14:textId="77777777" w:rsidR="0006559F" w:rsidRPr="00C9235C" w:rsidRDefault="0006559F" w:rsidP="00653C94">
      <w:pPr>
        <w:jc w:val="both"/>
        <w:rPr>
          <w:rFonts w:ascii="Arial" w:hAnsi="Arial" w:cs="Arial"/>
          <w:color w:val="C00000"/>
        </w:rPr>
      </w:pPr>
    </w:p>
    <w:p w14:paraId="29A3F949" w14:textId="77777777" w:rsidR="0006559F" w:rsidRPr="00C9235C" w:rsidRDefault="0006559F" w:rsidP="0006559F">
      <w:pPr>
        <w:ind w:left="284"/>
        <w:jc w:val="both"/>
        <w:rPr>
          <w:rFonts w:ascii="Arial" w:eastAsia="Zurich BT" w:hAnsi="Arial" w:cs="Arial"/>
        </w:rPr>
      </w:pPr>
      <w:r w:rsidRPr="00C9235C">
        <w:rPr>
          <w:rFonts w:ascii="Arial" w:hAnsi="Arial" w:cs="Arial"/>
        </w:rPr>
        <w:t>5.17.1. Em relação a itens não exclusivos para participação de microempresas e empresas de pequeno porte, uma vez encerrada a etapa de lances</w:t>
      </w:r>
      <w:r w:rsidRPr="00C9235C">
        <w:rPr>
          <w:rFonts w:ascii="Arial" w:eastAsia="Zurich BT" w:hAnsi="Arial" w:cs="Arial"/>
        </w:rPr>
        <w:t xml:space="preserve">, será efetivada a verificação automática, junto à Receita Federal, do porte da entidade empresarial. O sistema identificará em coluna própria as microempresas e empresas de pequeno porte </w:t>
      </w:r>
      <w:r w:rsidRPr="00C9235C">
        <w:rPr>
          <w:rFonts w:ascii="Arial" w:hAnsi="Arial" w:cs="Arial"/>
        </w:rPr>
        <w:t>participantes</w:t>
      </w:r>
      <w:r w:rsidRPr="00C9235C">
        <w:rPr>
          <w:rFonts w:ascii="Arial" w:eastAsia="Zurich BT" w:hAnsi="Arial" w:cs="Arial"/>
        </w:rPr>
        <w:t xml:space="preserve">, procedendo à comparação com os valores da primeira colocada, se esta for empresa de maior porte, assim como das demais classificadas, para o fim de aplicar-se o disposto nos </w:t>
      </w:r>
      <w:hyperlink r:id="rId23" w:anchor="art44" w:history="1">
        <w:proofErr w:type="spellStart"/>
        <w:r w:rsidRPr="00C9235C">
          <w:rPr>
            <w:rStyle w:val="Hyperlink"/>
            <w:rFonts w:eastAsia="Zurich BT"/>
            <w:color w:val="auto"/>
          </w:rPr>
          <w:t>arts</w:t>
        </w:r>
        <w:proofErr w:type="spellEnd"/>
        <w:r w:rsidRPr="00C9235C">
          <w:rPr>
            <w:rStyle w:val="Hyperlink"/>
            <w:rFonts w:eastAsia="Zurich BT"/>
            <w:color w:val="auto"/>
          </w:rPr>
          <w:t>. 44 e 45 da Lei Complementar nº 123, de 2006</w:t>
        </w:r>
      </w:hyperlink>
      <w:r w:rsidRPr="00C9235C">
        <w:rPr>
          <w:rFonts w:ascii="Arial" w:eastAsia="Zurich BT" w:hAnsi="Arial" w:cs="Arial"/>
        </w:rPr>
        <w:t xml:space="preserve">, regulamentada pelo </w:t>
      </w:r>
      <w:hyperlink r:id="rId24" w:history="1">
        <w:r w:rsidRPr="00C9235C">
          <w:rPr>
            <w:rStyle w:val="Hyperlink"/>
            <w:rFonts w:eastAsia="Zurich BT"/>
            <w:color w:val="auto"/>
          </w:rPr>
          <w:t>Decreto nº 8.538, de 2015</w:t>
        </w:r>
      </w:hyperlink>
      <w:r w:rsidRPr="00C9235C">
        <w:rPr>
          <w:rFonts w:ascii="Arial" w:eastAsia="Zurich BT" w:hAnsi="Arial" w:cs="Arial"/>
        </w:rPr>
        <w:t>.</w:t>
      </w:r>
    </w:p>
    <w:p w14:paraId="129F292F" w14:textId="77777777" w:rsidR="0006559F" w:rsidRPr="00C9235C" w:rsidRDefault="0006559F" w:rsidP="0006559F">
      <w:pPr>
        <w:ind w:left="284"/>
        <w:jc w:val="both"/>
        <w:rPr>
          <w:rFonts w:ascii="Arial" w:hAnsi="Arial" w:cs="Arial"/>
        </w:rPr>
      </w:pPr>
    </w:p>
    <w:p w14:paraId="7EFBA45F" w14:textId="77777777" w:rsidR="0006559F" w:rsidRPr="00C9235C" w:rsidRDefault="0006559F" w:rsidP="0006559F">
      <w:pPr>
        <w:ind w:left="284"/>
        <w:jc w:val="both"/>
        <w:rPr>
          <w:rFonts w:ascii="Arial" w:hAnsi="Arial" w:cs="Arial"/>
        </w:rPr>
      </w:pPr>
      <w:r w:rsidRPr="00C9235C">
        <w:rPr>
          <w:rFonts w:ascii="Arial" w:hAnsi="Arial" w:cs="Arial"/>
        </w:rPr>
        <w:t xml:space="preserve">5.17.1.1. Nessas condições, as propostas de </w:t>
      </w:r>
      <w:r w:rsidRPr="00C9235C">
        <w:rPr>
          <w:rFonts w:ascii="Arial" w:eastAsia="Zurich BT" w:hAnsi="Arial" w:cs="Arial"/>
        </w:rPr>
        <w:t xml:space="preserve">microempresas e empresas de pequeno porte </w:t>
      </w:r>
      <w:r w:rsidRPr="00C9235C">
        <w:rPr>
          <w:rFonts w:ascii="Arial" w:hAnsi="Arial" w:cs="Arial"/>
        </w:rPr>
        <w:t>que se encontrarem na faixa de até 5% (cinco por cento) acima da melhor proposta ou melhor lance serão consideradas empatadas com a primeira colocada.</w:t>
      </w:r>
    </w:p>
    <w:p w14:paraId="16DDC87A" w14:textId="77777777" w:rsidR="0006559F" w:rsidRPr="00C9235C" w:rsidRDefault="0006559F" w:rsidP="0006559F">
      <w:pPr>
        <w:ind w:left="284"/>
        <w:jc w:val="both"/>
        <w:rPr>
          <w:rFonts w:ascii="Arial" w:hAnsi="Arial" w:cs="Arial"/>
        </w:rPr>
      </w:pPr>
    </w:p>
    <w:p w14:paraId="55609C74" w14:textId="77777777" w:rsidR="0006559F" w:rsidRPr="00C9235C" w:rsidRDefault="0006559F" w:rsidP="0006559F">
      <w:pPr>
        <w:ind w:left="284"/>
        <w:jc w:val="both"/>
        <w:rPr>
          <w:rFonts w:ascii="Arial" w:hAnsi="Arial" w:cs="Arial"/>
        </w:rPr>
      </w:pPr>
      <w:r w:rsidRPr="00C9235C">
        <w:rPr>
          <w:rFonts w:ascii="Arial" w:hAnsi="Arial" w:cs="Arial"/>
        </w:rPr>
        <w:t>5.17.1.2.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65EE774" w14:textId="77777777" w:rsidR="0006559F" w:rsidRPr="00C9235C" w:rsidRDefault="0006559F" w:rsidP="0006559F">
      <w:pPr>
        <w:ind w:left="284"/>
        <w:jc w:val="both"/>
        <w:rPr>
          <w:rFonts w:ascii="Arial" w:hAnsi="Arial" w:cs="Arial"/>
        </w:rPr>
      </w:pPr>
    </w:p>
    <w:p w14:paraId="31E23AC3" w14:textId="77777777" w:rsidR="0006559F" w:rsidRPr="00C9235C" w:rsidRDefault="0006559F" w:rsidP="0006559F">
      <w:pPr>
        <w:ind w:left="284"/>
        <w:jc w:val="both"/>
        <w:rPr>
          <w:rFonts w:ascii="Arial" w:hAnsi="Arial" w:cs="Arial"/>
        </w:rPr>
      </w:pPr>
      <w:r w:rsidRPr="00C9235C">
        <w:rPr>
          <w:rFonts w:ascii="Arial" w:hAnsi="Arial" w:cs="Arial"/>
        </w:rPr>
        <w:lastRenderedPageBreak/>
        <w:t xml:space="preserve">5.17.1.3. Caso a </w:t>
      </w:r>
      <w:r w:rsidRPr="00C9235C">
        <w:rPr>
          <w:rFonts w:ascii="Arial" w:eastAsia="Zurich BT" w:hAnsi="Arial" w:cs="Arial"/>
        </w:rPr>
        <w:t>microempresa ou a empresa de pequeno porte</w:t>
      </w:r>
      <w:r w:rsidRPr="00C9235C">
        <w:rPr>
          <w:rFonts w:ascii="Arial" w:hAnsi="Arial" w:cs="Arial"/>
        </w:rPr>
        <w:t xml:space="preserve"> melhor classificada desista ou não se manifeste no prazo estabelecido, serão convocadas as demais licitantes </w:t>
      </w:r>
      <w:r w:rsidRPr="00C9235C">
        <w:rPr>
          <w:rFonts w:ascii="Arial" w:eastAsia="Zurich BT" w:hAnsi="Arial" w:cs="Arial"/>
        </w:rPr>
        <w:t>microempresa e empresa de pequeno porte</w:t>
      </w:r>
      <w:r w:rsidRPr="00C9235C">
        <w:rPr>
          <w:rFonts w:ascii="Arial" w:hAnsi="Arial" w:cs="Arial"/>
        </w:rPr>
        <w:t xml:space="preserve"> que se encontrem naquele intervalo de 5% (cinco por cento), na ordem de classificação, para o exercício do mesmo direito, no prazo estabelecido no subitem anterior.</w:t>
      </w:r>
    </w:p>
    <w:p w14:paraId="4EF51ACA" w14:textId="77777777" w:rsidR="0006559F" w:rsidRPr="00C9235C" w:rsidRDefault="0006559F" w:rsidP="0006559F">
      <w:pPr>
        <w:ind w:left="284"/>
        <w:jc w:val="both"/>
        <w:rPr>
          <w:rFonts w:ascii="Arial" w:hAnsi="Arial" w:cs="Arial"/>
        </w:rPr>
      </w:pPr>
    </w:p>
    <w:p w14:paraId="2C1189F5" w14:textId="77777777" w:rsidR="0006559F" w:rsidRPr="00C9235C" w:rsidRDefault="0006559F" w:rsidP="0006559F">
      <w:pPr>
        <w:ind w:left="284"/>
        <w:jc w:val="both"/>
        <w:rPr>
          <w:rFonts w:ascii="Arial" w:hAnsi="Arial" w:cs="Arial"/>
        </w:rPr>
      </w:pPr>
      <w:r w:rsidRPr="00C9235C">
        <w:rPr>
          <w:rFonts w:ascii="Arial" w:hAnsi="Arial" w:cs="Arial"/>
        </w:rPr>
        <w:t>5.17.1.4.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509BF9B" w14:textId="14118E7B" w:rsidR="004212E1" w:rsidRPr="00C9235C" w:rsidRDefault="004212E1" w:rsidP="004212E1">
      <w:pPr>
        <w:ind w:left="284"/>
        <w:jc w:val="both"/>
        <w:rPr>
          <w:rFonts w:ascii="Arial" w:hAnsi="Arial" w:cs="Arial"/>
          <w:color w:val="000000"/>
        </w:rPr>
      </w:pPr>
    </w:p>
    <w:p w14:paraId="52087D5E" w14:textId="41AD44CB" w:rsidR="004212E1" w:rsidRPr="00C9235C" w:rsidRDefault="006C2CEA" w:rsidP="004212E1">
      <w:pPr>
        <w:jc w:val="both"/>
        <w:rPr>
          <w:rFonts w:ascii="Arial" w:eastAsia="Times New Roman" w:hAnsi="Arial" w:cs="Arial"/>
          <w:color w:val="000000"/>
        </w:rPr>
      </w:pPr>
      <w:r w:rsidRPr="00C9235C">
        <w:rPr>
          <w:rFonts w:ascii="Arial" w:hAnsi="Arial" w:cs="Arial"/>
          <w:color w:val="000000"/>
        </w:rPr>
        <w:t>5</w:t>
      </w:r>
      <w:r w:rsidR="004212E1" w:rsidRPr="00C9235C">
        <w:rPr>
          <w:rFonts w:ascii="Arial" w:hAnsi="Arial" w:cs="Arial"/>
          <w:color w:val="000000"/>
        </w:rPr>
        <w:t>.18. Só poderá haver empate entre propostas iguais (não seguidas de lances), ou entre lances finais da fase fechada do modo de disputa aberto e fechado.</w:t>
      </w:r>
    </w:p>
    <w:p w14:paraId="2ABE53BE" w14:textId="77777777" w:rsidR="004212E1" w:rsidRPr="00C9235C" w:rsidRDefault="004212E1" w:rsidP="004212E1">
      <w:pPr>
        <w:jc w:val="both"/>
        <w:rPr>
          <w:rFonts w:ascii="Arial" w:eastAsia="Times New Roman" w:hAnsi="Arial" w:cs="Arial"/>
          <w:color w:val="000000"/>
        </w:rPr>
      </w:pPr>
      <w:r w:rsidRPr="00C9235C">
        <w:rPr>
          <w:rFonts w:ascii="Arial" w:hAnsi="Arial" w:cs="Arial"/>
          <w:color w:val="000000"/>
        </w:rPr>
        <w:t xml:space="preserve"> </w:t>
      </w:r>
    </w:p>
    <w:p w14:paraId="629F7CA2" w14:textId="2004195C" w:rsidR="004212E1" w:rsidRPr="00C9235C" w:rsidRDefault="006C2CEA" w:rsidP="004212E1">
      <w:pPr>
        <w:ind w:left="284"/>
        <w:jc w:val="both"/>
        <w:rPr>
          <w:rFonts w:ascii="Arial" w:hAnsi="Arial" w:cs="Arial"/>
          <w:color w:val="000000"/>
        </w:rPr>
      </w:pPr>
      <w:r w:rsidRPr="00C9235C">
        <w:rPr>
          <w:rFonts w:ascii="Arial" w:hAnsi="Arial" w:cs="Arial"/>
          <w:color w:val="000000"/>
        </w:rPr>
        <w:t>5</w:t>
      </w:r>
      <w:r w:rsidR="004212E1" w:rsidRPr="00C9235C">
        <w:rPr>
          <w:rFonts w:ascii="Arial" w:hAnsi="Arial" w:cs="Arial"/>
          <w:color w:val="000000"/>
        </w:rPr>
        <w:t xml:space="preserve">.18.1. Havendo eventual empate entre propostas ou lances, o critério de desempate será aquele previsto no </w:t>
      </w:r>
      <w:hyperlink r:id="rId25" w:anchor="art60" w:history="1">
        <w:r w:rsidR="004212E1" w:rsidRPr="00C9235C">
          <w:rPr>
            <w:rFonts w:ascii="Arial" w:eastAsia="Arial" w:hAnsi="Arial" w:cs="Arial"/>
            <w:color w:val="000080"/>
            <w:u w:val="single"/>
          </w:rPr>
          <w:t>art</w:t>
        </w:r>
        <w:r w:rsidR="004212E1" w:rsidRPr="00C9235C">
          <w:rPr>
            <w:rFonts w:ascii="Arial" w:hAnsi="Arial" w:cs="Arial"/>
            <w:color w:val="000080"/>
            <w:u w:val="single"/>
          </w:rPr>
          <w:t>. 60 da Lei nº 14.133, de 2021</w:t>
        </w:r>
      </w:hyperlink>
      <w:r w:rsidR="004212E1" w:rsidRPr="00C9235C">
        <w:rPr>
          <w:rFonts w:ascii="Arial" w:hAnsi="Arial" w:cs="Arial"/>
          <w:color w:val="000000"/>
        </w:rPr>
        <w:t>, nesta ordem:</w:t>
      </w:r>
    </w:p>
    <w:p w14:paraId="1B7D402D" w14:textId="77777777" w:rsidR="004212E1" w:rsidRPr="00C9235C" w:rsidRDefault="004212E1" w:rsidP="004212E1">
      <w:pPr>
        <w:ind w:left="284"/>
        <w:jc w:val="both"/>
        <w:rPr>
          <w:rFonts w:ascii="Arial" w:hAnsi="Arial" w:cs="Arial"/>
          <w:color w:val="000000"/>
        </w:rPr>
      </w:pPr>
    </w:p>
    <w:p w14:paraId="2F13B259" w14:textId="37554304" w:rsidR="004212E1" w:rsidRPr="00C9235C" w:rsidRDefault="006C2CEA" w:rsidP="004212E1">
      <w:pPr>
        <w:ind w:left="284"/>
        <w:jc w:val="both"/>
        <w:rPr>
          <w:rFonts w:ascii="Arial" w:hAnsi="Arial" w:cs="Arial"/>
        </w:rPr>
      </w:pPr>
      <w:r w:rsidRPr="00C9235C">
        <w:rPr>
          <w:rFonts w:ascii="Arial" w:hAnsi="Arial" w:cs="Arial"/>
        </w:rPr>
        <w:t>5</w:t>
      </w:r>
      <w:r w:rsidR="004212E1" w:rsidRPr="00C9235C">
        <w:rPr>
          <w:rFonts w:ascii="Arial" w:hAnsi="Arial" w:cs="Arial"/>
        </w:rPr>
        <w:t>.18.1.1. disputa final, hipótese em que os licitantes empatados poderão apresentar nova proposta em ato contínuo à classificação;</w:t>
      </w:r>
    </w:p>
    <w:p w14:paraId="21ADDC6C" w14:textId="77777777" w:rsidR="004212E1" w:rsidRPr="00C9235C" w:rsidRDefault="004212E1" w:rsidP="004212E1">
      <w:pPr>
        <w:ind w:left="284"/>
        <w:jc w:val="both"/>
        <w:rPr>
          <w:rFonts w:ascii="Arial" w:hAnsi="Arial" w:cs="Arial"/>
        </w:rPr>
      </w:pPr>
    </w:p>
    <w:p w14:paraId="25EDD7C7" w14:textId="4C4AD563" w:rsidR="004212E1" w:rsidRPr="00C9235C" w:rsidRDefault="006C2CEA" w:rsidP="004212E1">
      <w:pPr>
        <w:ind w:left="284"/>
        <w:jc w:val="both"/>
        <w:rPr>
          <w:rFonts w:ascii="Arial" w:hAnsi="Arial" w:cs="Arial"/>
        </w:rPr>
      </w:pPr>
      <w:r w:rsidRPr="00C9235C">
        <w:rPr>
          <w:rFonts w:ascii="Arial" w:hAnsi="Arial" w:cs="Arial"/>
        </w:rPr>
        <w:t>5</w:t>
      </w:r>
      <w:r w:rsidR="004212E1" w:rsidRPr="00C9235C">
        <w:rPr>
          <w:rFonts w:ascii="Arial" w:hAnsi="Arial" w:cs="Arial"/>
        </w:rPr>
        <w:t>.18.1.2. avaliação do desempenho contratual prévio dos licitantes, para a qual deverão preferencialmente ser utilizados registros cadastrais para efeito de atesto de cumprimento de obrigações previstos nesta Lei;</w:t>
      </w:r>
    </w:p>
    <w:p w14:paraId="307BBE24" w14:textId="77777777" w:rsidR="004212E1" w:rsidRPr="00C9235C" w:rsidRDefault="004212E1" w:rsidP="004212E1">
      <w:pPr>
        <w:ind w:left="284"/>
        <w:jc w:val="both"/>
        <w:rPr>
          <w:rFonts w:ascii="Arial" w:hAnsi="Arial" w:cs="Arial"/>
        </w:rPr>
      </w:pPr>
    </w:p>
    <w:p w14:paraId="163A448C" w14:textId="22D46DE3" w:rsidR="004212E1" w:rsidRPr="00C9235C" w:rsidRDefault="006C2CEA" w:rsidP="004212E1">
      <w:pPr>
        <w:ind w:left="284"/>
        <w:jc w:val="both"/>
        <w:rPr>
          <w:rFonts w:ascii="Arial" w:hAnsi="Arial" w:cs="Arial"/>
        </w:rPr>
      </w:pPr>
      <w:r w:rsidRPr="00C9235C">
        <w:rPr>
          <w:rFonts w:ascii="Arial" w:hAnsi="Arial" w:cs="Arial"/>
        </w:rPr>
        <w:t>5</w:t>
      </w:r>
      <w:r w:rsidR="004212E1" w:rsidRPr="00C9235C">
        <w:rPr>
          <w:rFonts w:ascii="Arial" w:hAnsi="Arial" w:cs="Arial"/>
        </w:rPr>
        <w:t>.18.1.3. desenvolvimento pelo licitante de ações de equidade entre homens e mulheres no ambiente de trabalho, conforme regulamento;</w:t>
      </w:r>
    </w:p>
    <w:p w14:paraId="54645DB0" w14:textId="77777777" w:rsidR="004212E1" w:rsidRPr="00C9235C" w:rsidRDefault="004212E1" w:rsidP="004212E1">
      <w:pPr>
        <w:ind w:left="284"/>
        <w:jc w:val="both"/>
        <w:rPr>
          <w:rFonts w:ascii="Arial" w:hAnsi="Arial" w:cs="Arial"/>
        </w:rPr>
      </w:pPr>
    </w:p>
    <w:p w14:paraId="296B16EF" w14:textId="6D985C90" w:rsidR="004212E1" w:rsidRPr="00C9235C" w:rsidRDefault="006C2CEA" w:rsidP="004212E1">
      <w:pPr>
        <w:ind w:left="284"/>
        <w:jc w:val="both"/>
        <w:rPr>
          <w:rFonts w:ascii="Arial" w:hAnsi="Arial" w:cs="Arial"/>
        </w:rPr>
      </w:pPr>
      <w:r w:rsidRPr="00C9235C">
        <w:rPr>
          <w:rFonts w:ascii="Arial" w:hAnsi="Arial" w:cs="Arial"/>
        </w:rPr>
        <w:t>5</w:t>
      </w:r>
      <w:r w:rsidR="004212E1" w:rsidRPr="00C9235C">
        <w:rPr>
          <w:rFonts w:ascii="Arial" w:hAnsi="Arial" w:cs="Arial"/>
        </w:rPr>
        <w:t>.18.1.4. desenvolvimento pelo licitante de programa de integridade, conforme orientações dos órgãos de controle.</w:t>
      </w:r>
    </w:p>
    <w:p w14:paraId="0C5B9B2E" w14:textId="77777777" w:rsidR="004212E1" w:rsidRPr="00C9235C" w:rsidRDefault="004212E1" w:rsidP="004212E1">
      <w:pPr>
        <w:jc w:val="both"/>
        <w:rPr>
          <w:rFonts w:ascii="Arial" w:hAnsi="Arial" w:cs="Arial"/>
        </w:rPr>
      </w:pPr>
    </w:p>
    <w:p w14:paraId="315CEAB6" w14:textId="409A0EB9" w:rsidR="004212E1" w:rsidRPr="00C9235C" w:rsidRDefault="006C2CEA" w:rsidP="004212E1">
      <w:pPr>
        <w:ind w:left="284"/>
        <w:jc w:val="both"/>
        <w:rPr>
          <w:rFonts w:ascii="Arial" w:hAnsi="Arial" w:cs="Arial"/>
          <w:color w:val="000000"/>
        </w:rPr>
      </w:pPr>
      <w:r w:rsidRPr="00C9235C">
        <w:rPr>
          <w:rFonts w:ascii="Arial" w:hAnsi="Arial" w:cs="Arial"/>
          <w:color w:val="000000"/>
        </w:rPr>
        <w:t>5</w:t>
      </w:r>
      <w:r w:rsidR="004212E1" w:rsidRPr="00C9235C">
        <w:rPr>
          <w:rFonts w:ascii="Arial" w:hAnsi="Arial" w:cs="Arial"/>
          <w:color w:val="000000"/>
        </w:rPr>
        <w:t>.18.2. Persistindo o empate, será assegurada preferência, sucessivamente, aos bens e serviços produzidos ou prestados por:</w:t>
      </w:r>
    </w:p>
    <w:p w14:paraId="54A50808" w14:textId="77777777" w:rsidR="004212E1" w:rsidRPr="00C9235C" w:rsidRDefault="004212E1" w:rsidP="004212E1">
      <w:pPr>
        <w:ind w:left="284"/>
        <w:jc w:val="both"/>
        <w:rPr>
          <w:rFonts w:ascii="Arial" w:hAnsi="Arial" w:cs="Arial"/>
          <w:color w:val="000000"/>
        </w:rPr>
      </w:pPr>
    </w:p>
    <w:p w14:paraId="5A31F26C" w14:textId="672254EF" w:rsidR="004212E1" w:rsidRPr="00C9235C" w:rsidRDefault="006C2CEA" w:rsidP="004212E1">
      <w:pPr>
        <w:ind w:left="284"/>
        <w:jc w:val="both"/>
        <w:rPr>
          <w:rFonts w:ascii="Arial" w:hAnsi="Arial" w:cs="Arial"/>
        </w:rPr>
      </w:pPr>
      <w:r w:rsidRPr="00C9235C">
        <w:rPr>
          <w:rFonts w:ascii="Arial" w:hAnsi="Arial" w:cs="Arial"/>
        </w:rPr>
        <w:t>5</w:t>
      </w:r>
      <w:r w:rsidR="004212E1" w:rsidRPr="00C9235C">
        <w:rPr>
          <w:rFonts w:ascii="Arial" w:hAnsi="Arial" w:cs="Arial"/>
        </w:rPr>
        <w:t>.18.2.1.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92DF911" w14:textId="77777777" w:rsidR="004212E1" w:rsidRPr="00C9235C" w:rsidRDefault="004212E1" w:rsidP="004212E1">
      <w:pPr>
        <w:ind w:left="284"/>
        <w:jc w:val="both"/>
        <w:rPr>
          <w:rFonts w:ascii="Arial" w:hAnsi="Arial" w:cs="Arial"/>
        </w:rPr>
      </w:pPr>
    </w:p>
    <w:p w14:paraId="03B8E73B" w14:textId="34A5EECF" w:rsidR="004212E1" w:rsidRPr="00C9235C" w:rsidRDefault="006C2CEA" w:rsidP="004212E1">
      <w:pPr>
        <w:ind w:left="284"/>
        <w:jc w:val="both"/>
        <w:rPr>
          <w:rFonts w:ascii="Arial" w:hAnsi="Arial" w:cs="Arial"/>
        </w:rPr>
      </w:pPr>
      <w:r w:rsidRPr="00C9235C">
        <w:rPr>
          <w:rFonts w:ascii="Arial" w:hAnsi="Arial" w:cs="Arial"/>
        </w:rPr>
        <w:t>5</w:t>
      </w:r>
      <w:r w:rsidR="004212E1" w:rsidRPr="00C9235C">
        <w:rPr>
          <w:rFonts w:ascii="Arial" w:hAnsi="Arial" w:cs="Arial"/>
        </w:rPr>
        <w:t>.18.2.2. empresas brasileiras;</w:t>
      </w:r>
    </w:p>
    <w:p w14:paraId="678B850B" w14:textId="77777777" w:rsidR="004212E1" w:rsidRPr="00C9235C" w:rsidRDefault="004212E1" w:rsidP="004212E1">
      <w:pPr>
        <w:ind w:left="284"/>
        <w:jc w:val="both"/>
        <w:rPr>
          <w:rFonts w:ascii="Arial" w:hAnsi="Arial" w:cs="Arial"/>
        </w:rPr>
      </w:pPr>
    </w:p>
    <w:p w14:paraId="6E7BE331" w14:textId="07553904" w:rsidR="004212E1" w:rsidRPr="00C9235C" w:rsidRDefault="00241FFF" w:rsidP="004212E1">
      <w:pPr>
        <w:ind w:left="284"/>
        <w:jc w:val="both"/>
        <w:rPr>
          <w:rFonts w:ascii="Arial" w:hAnsi="Arial" w:cs="Arial"/>
        </w:rPr>
      </w:pPr>
      <w:r w:rsidRPr="00C9235C">
        <w:rPr>
          <w:rFonts w:ascii="Arial" w:hAnsi="Arial" w:cs="Arial"/>
        </w:rPr>
        <w:t>5</w:t>
      </w:r>
      <w:r w:rsidR="004212E1" w:rsidRPr="00C9235C">
        <w:rPr>
          <w:rFonts w:ascii="Arial" w:hAnsi="Arial" w:cs="Arial"/>
        </w:rPr>
        <w:t>.18.2.3. empresas que invistam em pesquisa e no desenvolvimento de tecnologia no País;</w:t>
      </w:r>
    </w:p>
    <w:p w14:paraId="21C7B3BB" w14:textId="77777777" w:rsidR="004212E1" w:rsidRPr="00C9235C" w:rsidRDefault="004212E1" w:rsidP="004212E1">
      <w:pPr>
        <w:ind w:left="284"/>
        <w:jc w:val="both"/>
        <w:rPr>
          <w:rFonts w:ascii="Arial" w:hAnsi="Arial" w:cs="Arial"/>
        </w:rPr>
      </w:pPr>
    </w:p>
    <w:p w14:paraId="0546DA30" w14:textId="1F42B6FE" w:rsidR="004212E1" w:rsidRPr="00C9235C" w:rsidRDefault="00241FFF" w:rsidP="004212E1">
      <w:pPr>
        <w:ind w:left="284"/>
        <w:jc w:val="both"/>
        <w:rPr>
          <w:rFonts w:ascii="Arial" w:hAnsi="Arial" w:cs="Arial"/>
        </w:rPr>
      </w:pPr>
      <w:r w:rsidRPr="00C9235C">
        <w:rPr>
          <w:rFonts w:ascii="Arial" w:hAnsi="Arial" w:cs="Arial"/>
        </w:rPr>
        <w:t>5</w:t>
      </w:r>
      <w:r w:rsidR="004212E1" w:rsidRPr="00C9235C">
        <w:rPr>
          <w:rFonts w:ascii="Arial" w:hAnsi="Arial" w:cs="Arial"/>
        </w:rPr>
        <w:t>.18.2.4 empresas que comprovem a prática de mitigação, nos termos da </w:t>
      </w:r>
      <w:hyperlink r:id="rId26" w:anchor=":~:text=LEI%20N%C2%BA%2012.187%2C%20DE%2029%20DE%20DEZEMBRO%20DE%202009.&amp;text=Institui%20a%20Pol%C3%ADtica%20Nacional%20sobre,PNMC%20e%20d%C3%A1%20outras%20provid%C3%AAncias." w:history="1">
        <w:r w:rsidR="004212E1" w:rsidRPr="00C9235C">
          <w:rPr>
            <w:rFonts w:ascii="Arial" w:hAnsi="Arial" w:cs="Arial"/>
            <w:color w:val="000080"/>
            <w:u w:val="single"/>
          </w:rPr>
          <w:t>Lei nº 12.187, de 29 de dezembro de 2009</w:t>
        </w:r>
      </w:hyperlink>
      <w:r w:rsidR="004212E1" w:rsidRPr="00C9235C">
        <w:rPr>
          <w:rFonts w:ascii="Arial" w:hAnsi="Arial" w:cs="Arial"/>
        </w:rPr>
        <w:t>.</w:t>
      </w:r>
    </w:p>
    <w:p w14:paraId="618EB342" w14:textId="26B42456" w:rsidR="002C787A" w:rsidRPr="00C9235C" w:rsidRDefault="002C787A" w:rsidP="002C787A">
      <w:pPr>
        <w:jc w:val="both"/>
        <w:rPr>
          <w:rFonts w:ascii="Arial" w:hAnsi="Arial" w:cs="Arial"/>
          <w:color w:val="000000"/>
        </w:rPr>
      </w:pPr>
    </w:p>
    <w:p w14:paraId="0B4DF593" w14:textId="77777777" w:rsidR="007219C4" w:rsidRPr="00C9235C" w:rsidRDefault="007219C4" w:rsidP="007219C4">
      <w:pPr>
        <w:jc w:val="both"/>
        <w:rPr>
          <w:rFonts w:ascii="Arial" w:hAnsi="Arial" w:cs="Arial"/>
          <w:color w:val="000000"/>
        </w:rPr>
      </w:pPr>
      <w:r w:rsidRPr="00C9235C">
        <w:rPr>
          <w:rFonts w:ascii="Arial" w:hAnsi="Arial" w:cs="Arial"/>
          <w:color w:val="000000"/>
        </w:rPr>
        <w:lastRenderedPageBreak/>
        <w:t>5.19. Esgotados todos os critérios legais previstos no subitem 5.18. e seguintes, a escolha do vencedor ocorrerá por sorteio, em ato público, para o qual todos os licitantes serão convocados, vedado qualquer outro processo.</w:t>
      </w:r>
    </w:p>
    <w:p w14:paraId="0A2D2155" w14:textId="77777777" w:rsidR="004212E1" w:rsidRPr="00C9235C" w:rsidRDefault="004212E1" w:rsidP="004212E1">
      <w:pPr>
        <w:jc w:val="both"/>
        <w:rPr>
          <w:rFonts w:ascii="Arial" w:hAnsi="Arial" w:cs="Arial"/>
        </w:rPr>
      </w:pPr>
    </w:p>
    <w:p w14:paraId="00646EB5" w14:textId="43AA5FF6" w:rsidR="004212E1" w:rsidRPr="00C9235C" w:rsidRDefault="00241FFF" w:rsidP="004212E1">
      <w:pPr>
        <w:jc w:val="both"/>
        <w:rPr>
          <w:rFonts w:ascii="Arial" w:hAnsi="Arial" w:cs="Arial"/>
          <w:color w:val="000000"/>
        </w:rPr>
      </w:pPr>
      <w:r w:rsidRPr="00C9235C">
        <w:rPr>
          <w:rFonts w:ascii="Arial" w:hAnsi="Arial" w:cs="Arial"/>
          <w:color w:val="000000"/>
        </w:rPr>
        <w:t>5</w:t>
      </w:r>
      <w:r w:rsidR="004212E1" w:rsidRPr="00C9235C">
        <w:rPr>
          <w:rFonts w:ascii="Arial" w:hAnsi="Arial" w:cs="Arial"/>
          <w:color w:val="000000"/>
        </w:rPr>
        <w:t>.</w:t>
      </w:r>
      <w:r w:rsidR="002C787A" w:rsidRPr="00C9235C">
        <w:rPr>
          <w:rFonts w:ascii="Arial" w:hAnsi="Arial" w:cs="Arial"/>
          <w:color w:val="000000"/>
        </w:rPr>
        <w:t>2</w:t>
      </w:r>
      <w:r w:rsidR="007219C4" w:rsidRPr="00C9235C">
        <w:rPr>
          <w:rFonts w:ascii="Arial" w:hAnsi="Arial" w:cs="Arial"/>
          <w:color w:val="000000"/>
        </w:rPr>
        <w:t>0</w:t>
      </w:r>
      <w:r w:rsidR="004212E1" w:rsidRPr="00C9235C">
        <w:rPr>
          <w:rFonts w:ascii="Arial" w:hAnsi="Arial" w:cs="Arial"/>
          <w:color w:val="000000"/>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7F7CB68" w14:textId="77777777" w:rsidR="004212E1" w:rsidRPr="00C9235C" w:rsidRDefault="004212E1" w:rsidP="004212E1">
      <w:pPr>
        <w:jc w:val="both"/>
        <w:rPr>
          <w:rFonts w:ascii="Arial" w:hAnsi="Arial" w:cs="Arial"/>
          <w:color w:val="000000"/>
        </w:rPr>
      </w:pPr>
    </w:p>
    <w:p w14:paraId="68430A5B" w14:textId="29C81750" w:rsidR="004212E1" w:rsidRPr="00C9235C" w:rsidRDefault="00241FFF" w:rsidP="004212E1">
      <w:pPr>
        <w:ind w:left="284"/>
        <w:jc w:val="both"/>
        <w:rPr>
          <w:rFonts w:ascii="Arial" w:hAnsi="Arial" w:cs="Arial"/>
          <w:color w:val="000000"/>
        </w:rPr>
      </w:pPr>
      <w:r w:rsidRPr="00C9235C">
        <w:rPr>
          <w:rFonts w:ascii="Arial" w:hAnsi="Arial" w:cs="Arial"/>
          <w:color w:val="000000"/>
        </w:rPr>
        <w:t>5</w:t>
      </w:r>
      <w:r w:rsidR="004212E1" w:rsidRPr="00C9235C">
        <w:rPr>
          <w:rFonts w:ascii="Arial" w:hAnsi="Arial" w:cs="Arial"/>
          <w:color w:val="000000"/>
        </w:rPr>
        <w:t>.</w:t>
      </w:r>
      <w:r w:rsidR="002C787A" w:rsidRPr="00C9235C">
        <w:rPr>
          <w:rFonts w:ascii="Arial" w:hAnsi="Arial" w:cs="Arial"/>
          <w:color w:val="000000"/>
        </w:rPr>
        <w:t>2</w:t>
      </w:r>
      <w:r w:rsidR="007219C4" w:rsidRPr="00C9235C">
        <w:rPr>
          <w:rFonts w:ascii="Arial" w:hAnsi="Arial" w:cs="Arial"/>
          <w:color w:val="000000"/>
        </w:rPr>
        <w:t>0</w:t>
      </w:r>
      <w:r w:rsidR="004212E1" w:rsidRPr="00C9235C">
        <w:rPr>
          <w:rFonts w:ascii="Arial" w:hAnsi="Arial" w:cs="Arial"/>
          <w:color w:val="000000"/>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EF12869" w14:textId="77777777" w:rsidR="004212E1" w:rsidRPr="00C9235C" w:rsidRDefault="004212E1" w:rsidP="004212E1">
      <w:pPr>
        <w:ind w:left="284"/>
        <w:jc w:val="both"/>
        <w:rPr>
          <w:rFonts w:ascii="Arial" w:hAnsi="Arial" w:cs="Arial"/>
          <w:color w:val="000000"/>
        </w:rPr>
      </w:pPr>
    </w:p>
    <w:p w14:paraId="34A83ECE" w14:textId="4F8D64F0" w:rsidR="004212E1" w:rsidRPr="00C9235C" w:rsidRDefault="00241FFF" w:rsidP="004212E1">
      <w:pPr>
        <w:ind w:left="284"/>
        <w:jc w:val="both"/>
        <w:rPr>
          <w:rFonts w:ascii="Arial" w:eastAsia="Times New Roman" w:hAnsi="Arial" w:cs="Arial"/>
          <w:color w:val="000000"/>
        </w:rPr>
      </w:pPr>
      <w:r w:rsidRPr="00C9235C">
        <w:rPr>
          <w:rFonts w:ascii="Arial" w:eastAsia="Times New Roman" w:hAnsi="Arial" w:cs="Arial"/>
          <w:color w:val="000000"/>
        </w:rPr>
        <w:t>5</w:t>
      </w:r>
      <w:r w:rsidR="004212E1" w:rsidRPr="00C9235C">
        <w:rPr>
          <w:rFonts w:ascii="Arial" w:eastAsia="Times New Roman" w:hAnsi="Arial" w:cs="Arial"/>
          <w:color w:val="000000"/>
        </w:rPr>
        <w:t>.</w:t>
      </w:r>
      <w:r w:rsidR="00C24375" w:rsidRPr="00C9235C">
        <w:rPr>
          <w:rFonts w:ascii="Arial" w:eastAsia="Times New Roman" w:hAnsi="Arial" w:cs="Arial"/>
          <w:color w:val="000000"/>
        </w:rPr>
        <w:t>2</w:t>
      </w:r>
      <w:r w:rsidR="007219C4" w:rsidRPr="00C9235C">
        <w:rPr>
          <w:rFonts w:ascii="Arial" w:eastAsia="Times New Roman" w:hAnsi="Arial" w:cs="Arial"/>
          <w:color w:val="000000"/>
        </w:rPr>
        <w:t>0</w:t>
      </w:r>
      <w:r w:rsidR="004212E1" w:rsidRPr="00C9235C">
        <w:rPr>
          <w:rFonts w:ascii="Arial" w:eastAsia="Times New Roman" w:hAnsi="Arial" w:cs="Arial"/>
          <w:color w:val="000000"/>
        </w:rPr>
        <w:t xml:space="preserve">.2. A </w:t>
      </w:r>
      <w:r w:rsidR="004212E1" w:rsidRPr="00C9235C">
        <w:rPr>
          <w:rFonts w:ascii="Arial" w:hAnsi="Arial" w:cs="Arial"/>
          <w:color w:val="000000"/>
        </w:rPr>
        <w:t>negociação será realizada por meio do sistema, podendo ser acompanhada pelos demais licitantes.</w:t>
      </w:r>
    </w:p>
    <w:p w14:paraId="357E25A6" w14:textId="77777777" w:rsidR="004212E1" w:rsidRPr="00C9235C" w:rsidRDefault="004212E1" w:rsidP="004212E1">
      <w:pPr>
        <w:ind w:left="284"/>
        <w:jc w:val="both"/>
        <w:rPr>
          <w:rFonts w:ascii="Arial" w:eastAsia="Times New Roman" w:hAnsi="Arial" w:cs="Arial"/>
          <w:color w:val="000000"/>
        </w:rPr>
      </w:pPr>
    </w:p>
    <w:p w14:paraId="43772FB7" w14:textId="3292AD97" w:rsidR="004212E1" w:rsidRPr="00C9235C" w:rsidRDefault="00241FFF" w:rsidP="004212E1">
      <w:pPr>
        <w:ind w:left="284"/>
        <w:jc w:val="both"/>
        <w:rPr>
          <w:rFonts w:ascii="Arial" w:hAnsi="Arial" w:cs="Arial"/>
        </w:rPr>
      </w:pPr>
      <w:r w:rsidRPr="00C9235C">
        <w:rPr>
          <w:rFonts w:ascii="Arial" w:hAnsi="Arial" w:cs="Arial"/>
          <w:color w:val="000000"/>
        </w:rPr>
        <w:t>5</w:t>
      </w:r>
      <w:r w:rsidR="004212E1" w:rsidRPr="00C9235C">
        <w:rPr>
          <w:rFonts w:ascii="Arial" w:hAnsi="Arial" w:cs="Arial"/>
          <w:color w:val="000000"/>
        </w:rPr>
        <w:t>.</w:t>
      </w:r>
      <w:r w:rsidR="00C24375" w:rsidRPr="00C9235C">
        <w:rPr>
          <w:rFonts w:ascii="Arial" w:hAnsi="Arial" w:cs="Arial"/>
          <w:color w:val="000000"/>
        </w:rPr>
        <w:t>2</w:t>
      </w:r>
      <w:r w:rsidR="007219C4" w:rsidRPr="00C9235C">
        <w:rPr>
          <w:rFonts w:ascii="Arial" w:hAnsi="Arial" w:cs="Arial"/>
          <w:color w:val="000000"/>
        </w:rPr>
        <w:t>0</w:t>
      </w:r>
      <w:r w:rsidR="004212E1" w:rsidRPr="00C9235C">
        <w:rPr>
          <w:rFonts w:ascii="Arial" w:hAnsi="Arial" w:cs="Arial"/>
          <w:color w:val="000000"/>
        </w:rPr>
        <w:t xml:space="preserve">.3. O </w:t>
      </w:r>
      <w:r w:rsidR="004212E1" w:rsidRPr="00C9235C">
        <w:rPr>
          <w:rFonts w:ascii="Arial" w:hAnsi="Arial" w:cs="Arial"/>
        </w:rPr>
        <w:t>resultado da negociação será divulgado a todos os licitantes e anexado aos autos do processo licitatório.</w:t>
      </w:r>
    </w:p>
    <w:p w14:paraId="1301C234" w14:textId="77777777" w:rsidR="00D759E3" w:rsidRPr="00C9235C" w:rsidRDefault="00D759E3" w:rsidP="00D759E3">
      <w:pPr>
        <w:ind w:left="284"/>
        <w:jc w:val="both"/>
        <w:rPr>
          <w:rFonts w:ascii="Arial" w:hAnsi="Arial" w:cs="Arial"/>
        </w:rPr>
      </w:pPr>
    </w:p>
    <w:p w14:paraId="1595B8C7" w14:textId="4D65A132" w:rsidR="00D759E3" w:rsidRPr="00C9235C" w:rsidRDefault="00D759E3" w:rsidP="00D759E3">
      <w:pPr>
        <w:ind w:left="284"/>
        <w:jc w:val="both"/>
        <w:rPr>
          <w:rFonts w:ascii="Arial" w:hAnsi="Arial" w:cs="Arial"/>
        </w:rPr>
      </w:pPr>
      <w:r w:rsidRPr="00C9235C">
        <w:rPr>
          <w:rFonts w:ascii="Arial" w:hAnsi="Arial" w:cs="Arial"/>
        </w:rPr>
        <w:t>5.</w:t>
      </w:r>
      <w:r w:rsidR="00C24375" w:rsidRPr="00C9235C">
        <w:rPr>
          <w:rFonts w:ascii="Arial" w:hAnsi="Arial" w:cs="Arial"/>
        </w:rPr>
        <w:t>2</w:t>
      </w:r>
      <w:r w:rsidR="007219C4" w:rsidRPr="00C9235C">
        <w:rPr>
          <w:rFonts w:ascii="Arial" w:hAnsi="Arial" w:cs="Arial"/>
        </w:rPr>
        <w:t>0</w:t>
      </w:r>
      <w:r w:rsidRPr="00C9235C">
        <w:rPr>
          <w:rFonts w:ascii="Arial" w:hAnsi="Arial" w:cs="Arial"/>
        </w:rPr>
        <w:t>.4. O Pregoeiro solicitará ao licitante mais bem classificado que, no prazo de 2 (duas) horas, envie a proposta adequada ao último lance ofertado após a negociação realizada, conforme Modelo do Anexo II, acompanhada, se for o caso, dos documentos complementares mencionados neste Edital e no Termo de Referência.</w:t>
      </w:r>
      <w:bookmarkStart w:id="8" w:name="_Hlk117016948"/>
    </w:p>
    <w:p w14:paraId="2BDE6749" w14:textId="77777777" w:rsidR="00D759E3" w:rsidRPr="00C9235C" w:rsidRDefault="00D759E3" w:rsidP="00D759E3">
      <w:pPr>
        <w:ind w:left="284"/>
        <w:jc w:val="both"/>
        <w:rPr>
          <w:rFonts w:ascii="Arial" w:hAnsi="Arial" w:cs="Arial"/>
        </w:rPr>
      </w:pPr>
    </w:p>
    <w:bookmarkEnd w:id="8"/>
    <w:p w14:paraId="0E2D2FD1" w14:textId="6553F490" w:rsidR="00D759E3" w:rsidRPr="00C9235C" w:rsidRDefault="00D759E3" w:rsidP="00D759E3">
      <w:pPr>
        <w:ind w:left="284"/>
        <w:jc w:val="both"/>
        <w:rPr>
          <w:rFonts w:ascii="Arial" w:hAnsi="Arial" w:cs="Arial"/>
          <w:color w:val="000000"/>
        </w:rPr>
      </w:pPr>
      <w:r w:rsidRPr="00C9235C">
        <w:rPr>
          <w:rFonts w:ascii="Arial" w:hAnsi="Arial" w:cs="Arial"/>
        </w:rPr>
        <w:t>5.</w:t>
      </w:r>
      <w:r w:rsidR="00C24375" w:rsidRPr="00C9235C">
        <w:rPr>
          <w:rFonts w:ascii="Arial" w:hAnsi="Arial" w:cs="Arial"/>
        </w:rPr>
        <w:t>2</w:t>
      </w:r>
      <w:r w:rsidR="007219C4" w:rsidRPr="00C9235C">
        <w:rPr>
          <w:rFonts w:ascii="Arial" w:hAnsi="Arial" w:cs="Arial"/>
        </w:rPr>
        <w:t>0</w:t>
      </w:r>
      <w:r w:rsidRPr="00C9235C">
        <w:rPr>
          <w:rFonts w:ascii="Arial" w:hAnsi="Arial" w:cs="Arial"/>
        </w:rPr>
        <w:t xml:space="preserve">.5. É facultado ao Pregoeiro prorrogar o prazo estabelecido de ofício, quando constatado que não é suficiente para o envio dos documentos exigidos, ou a partir de solicitação fundamentada feita no chat </w:t>
      </w:r>
      <w:r w:rsidRPr="00C9235C">
        <w:rPr>
          <w:rFonts w:ascii="Arial" w:hAnsi="Arial" w:cs="Arial"/>
          <w:color w:val="000000"/>
        </w:rPr>
        <w:t>pelo licitante, antes de findo o prazo.</w:t>
      </w:r>
    </w:p>
    <w:p w14:paraId="7029F87A" w14:textId="77777777" w:rsidR="008D3603" w:rsidRPr="00C9235C" w:rsidRDefault="008D3603" w:rsidP="008D3603">
      <w:pPr>
        <w:jc w:val="both"/>
        <w:rPr>
          <w:rFonts w:ascii="Arial" w:hAnsi="Arial" w:cs="Arial"/>
          <w:color w:val="000000"/>
        </w:rPr>
      </w:pPr>
    </w:p>
    <w:p w14:paraId="3DF5822C" w14:textId="05472A46" w:rsidR="004212E1" w:rsidRPr="00C9235C" w:rsidRDefault="00241FFF" w:rsidP="004212E1">
      <w:pPr>
        <w:jc w:val="both"/>
        <w:rPr>
          <w:rFonts w:ascii="Arial" w:eastAsia="Times New Roman" w:hAnsi="Arial" w:cs="Arial"/>
          <w:color w:val="000000"/>
        </w:rPr>
      </w:pPr>
      <w:r w:rsidRPr="00C9235C">
        <w:rPr>
          <w:rFonts w:ascii="Arial" w:hAnsi="Arial" w:cs="Arial"/>
          <w:color w:val="000000"/>
        </w:rPr>
        <w:t>5</w:t>
      </w:r>
      <w:r w:rsidR="004212E1" w:rsidRPr="00C9235C">
        <w:rPr>
          <w:rFonts w:ascii="Arial" w:hAnsi="Arial" w:cs="Arial"/>
          <w:color w:val="000000"/>
        </w:rPr>
        <w:t>.2</w:t>
      </w:r>
      <w:r w:rsidR="00C24375" w:rsidRPr="00C9235C">
        <w:rPr>
          <w:rFonts w:ascii="Arial" w:hAnsi="Arial" w:cs="Arial"/>
          <w:color w:val="000000"/>
        </w:rPr>
        <w:t>1</w:t>
      </w:r>
      <w:r w:rsidR="004212E1" w:rsidRPr="00C9235C">
        <w:rPr>
          <w:rFonts w:ascii="Arial" w:hAnsi="Arial" w:cs="Arial"/>
          <w:color w:val="000000"/>
        </w:rPr>
        <w:t>. Após a negociação do preço, o Pregoeiro iniciará a fase de aceitação e julgamento da proposta.</w:t>
      </w:r>
    </w:p>
    <w:p w14:paraId="0E8FA6F5" w14:textId="77777777" w:rsidR="004212E1" w:rsidRPr="00C9235C" w:rsidRDefault="004212E1" w:rsidP="004212E1">
      <w:pPr>
        <w:jc w:val="both"/>
        <w:rPr>
          <w:rFonts w:ascii="Arial" w:eastAsia="Times New Roman" w:hAnsi="Arial" w:cs="Arial"/>
          <w:color w:val="000000"/>
        </w:rPr>
      </w:pPr>
    </w:p>
    <w:p w14:paraId="4BAA9AF4" w14:textId="3AD63EB9" w:rsidR="00030EA7" w:rsidRPr="00C9235C" w:rsidRDefault="00241FFF" w:rsidP="00030EA7">
      <w:pPr>
        <w:jc w:val="both"/>
        <w:rPr>
          <w:rFonts w:ascii="Arial" w:eastAsia="Times New Roman" w:hAnsi="Arial" w:cs="Arial"/>
          <w:b/>
          <w:bCs/>
          <w:color w:val="000000"/>
        </w:rPr>
      </w:pPr>
      <w:r w:rsidRPr="00C9235C">
        <w:rPr>
          <w:rFonts w:ascii="Arial" w:eastAsia="Times New Roman" w:hAnsi="Arial" w:cs="Arial"/>
          <w:b/>
          <w:bCs/>
          <w:color w:val="000000"/>
        </w:rPr>
        <w:t>6</w:t>
      </w:r>
      <w:r w:rsidR="00030EA7" w:rsidRPr="00C9235C">
        <w:rPr>
          <w:rFonts w:ascii="Arial" w:eastAsia="Times New Roman" w:hAnsi="Arial" w:cs="Arial"/>
          <w:b/>
          <w:bCs/>
          <w:color w:val="000000"/>
        </w:rPr>
        <w:t xml:space="preserve">. </w:t>
      </w:r>
      <w:r w:rsidR="003F6889" w:rsidRPr="00C9235C">
        <w:rPr>
          <w:rFonts w:ascii="Arial" w:hAnsi="Arial" w:cs="Arial"/>
          <w:b/>
        </w:rPr>
        <w:t>DA FASE DE ACEITAÇÃO E JULGAMENTO DA PROPOSTA</w:t>
      </w:r>
    </w:p>
    <w:p w14:paraId="6B076C36" w14:textId="77777777" w:rsidR="00030EA7" w:rsidRPr="00C9235C" w:rsidRDefault="00030EA7" w:rsidP="00030EA7">
      <w:pPr>
        <w:jc w:val="both"/>
        <w:rPr>
          <w:rFonts w:ascii="Arial" w:eastAsia="Times New Roman" w:hAnsi="Arial" w:cs="Arial"/>
          <w:color w:val="000000"/>
        </w:rPr>
      </w:pPr>
    </w:p>
    <w:p w14:paraId="16CF5133" w14:textId="643BBBF0" w:rsidR="00030EA7" w:rsidRPr="00C9235C" w:rsidRDefault="00241FFF" w:rsidP="00030EA7">
      <w:pPr>
        <w:jc w:val="both"/>
        <w:rPr>
          <w:rFonts w:ascii="Arial" w:eastAsia="Times New Roman" w:hAnsi="Arial" w:cs="Arial"/>
          <w:b/>
          <w:bCs/>
          <w:color w:val="000000"/>
        </w:rPr>
      </w:pPr>
      <w:r w:rsidRPr="00C9235C">
        <w:rPr>
          <w:rFonts w:ascii="Arial" w:eastAsia="Times New Roman" w:hAnsi="Arial" w:cs="Arial"/>
          <w:color w:val="000000"/>
        </w:rPr>
        <w:t>6</w:t>
      </w:r>
      <w:r w:rsidR="00030EA7" w:rsidRPr="00C9235C">
        <w:rPr>
          <w:rFonts w:ascii="Arial" w:eastAsia="Times New Roman" w:hAnsi="Arial" w:cs="Arial"/>
          <w:color w:val="000000"/>
        </w:rPr>
        <w:t xml:space="preserve">.1. Encerrada a etapa de negociação, o pregoeiro verificará se o licitante provisoriamente classificado em primeiro lugar atende às condições de participação no certame, conforme previsto no </w:t>
      </w:r>
      <w:hyperlink r:id="rId27" w:anchor="art14" w:history="1">
        <w:r w:rsidR="00030EA7" w:rsidRPr="00C9235C">
          <w:rPr>
            <w:rStyle w:val="Hyperlink"/>
            <w:rFonts w:ascii="Arial" w:eastAsia="Times New Roman" w:hAnsi="Arial" w:cs="Arial"/>
          </w:rPr>
          <w:t>art. 14 da Lei nº 14.133/2021</w:t>
        </w:r>
      </w:hyperlink>
      <w:r w:rsidR="00030EA7" w:rsidRPr="00C9235C">
        <w:rPr>
          <w:rFonts w:ascii="Arial" w:eastAsia="Times New Roman" w:hAnsi="Arial" w:cs="Arial"/>
          <w:color w:val="000000"/>
        </w:rPr>
        <w:t xml:space="preserve">, legislação correlata e no subitem </w:t>
      </w:r>
      <w:r w:rsidR="00680767" w:rsidRPr="00C9235C">
        <w:rPr>
          <w:rFonts w:ascii="Arial" w:eastAsia="Times New Roman" w:hAnsi="Arial" w:cs="Arial"/>
          <w:color w:val="000000"/>
        </w:rPr>
        <w:t>2</w:t>
      </w:r>
      <w:r w:rsidR="00030EA7" w:rsidRPr="00C9235C">
        <w:rPr>
          <w:rFonts w:ascii="Arial" w:eastAsia="Times New Roman" w:hAnsi="Arial" w:cs="Arial"/>
          <w:color w:val="000000"/>
        </w:rPr>
        <w:t>.5. do Edital, especialmente quanto à existência de sanção que impeça a participação no certame ou a futura contratação, mediante a consulta aos seguintes cadastros:</w:t>
      </w:r>
    </w:p>
    <w:p w14:paraId="2A6AD57D" w14:textId="77777777" w:rsidR="00030EA7" w:rsidRPr="00C9235C" w:rsidRDefault="00030EA7" w:rsidP="00030EA7">
      <w:pPr>
        <w:jc w:val="both"/>
        <w:rPr>
          <w:rFonts w:ascii="Arial" w:eastAsia="Times New Roman" w:hAnsi="Arial" w:cs="Arial"/>
          <w:b/>
          <w:bCs/>
          <w:color w:val="000000"/>
        </w:rPr>
      </w:pPr>
    </w:p>
    <w:p w14:paraId="5F8CEC95" w14:textId="4BAD421E" w:rsidR="00030EA7" w:rsidRPr="00C9235C" w:rsidRDefault="007E3C77" w:rsidP="003C7754">
      <w:pPr>
        <w:ind w:left="284"/>
        <w:jc w:val="both"/>
        <w:rPr>
          <w:rFonts w:ascii="Arial" w:eastAsia="Times New Roman" w:hAnsi="Arial" w:cs="Arial"/>
          <w:color w:val="000000"/>
        </w:rPr>
      </w:pPr>
      <w:r w:rsidRPr="00C9235C">
        <w:rPr>
          <w:rFonts w:ascii="Arial" w:eastAsia="Times New Roman" w:hAnsi="Arial" w:cs="Arial"/>
          <w:color w:val="000000"/>
        </w:rPr>
        <w:t>6</w:t>
      </w:r>
      <w:r w:rsidR="00030EA7" w:rsidRPr="00C9235C">
        <w:rPr>
          <w:rFonts w:ascii="Arial" w:eastAsia="Times New Roman" w:hAnsi="Arial" w:cs="Arial"/>
          <w:color w:val="000000"/>
        </w:rPr>
        <w:t xml:space="preserve">.1.1. SICAF;  </w:t>
      </w:r>
    </w:p>
    <w:p w14:paraId="3C5CF79B" w14:textId="77777777" w:rsidR="00030EA7" w:rsidRPr="00C9235C" w:rsidRDefault="00030EA7" w:rsidP="003C7754">
      <w:pPr>
        <w:ind w:left="284"/>
        <w:jc w:val="both"/>
        <w:rPr>
          <w:rFonts w:ascii="Arial" w:eastAsia="Times New Roman" w:hAnsi="Arial" w:cs="Arial"/>
          <w:color w:val="000000"/>
        </w:rPr>
      </w:pPr>
    </w:p>
    <w:p w14:paraId="5593C93A" w14:textId="18EF4FD0" w:rsidR="00030EA7" w:rsidRPr="00C9235C" w:rsidRDefault="007E3C77" w:rsidP="003C7754">
      <w:pPr>
        <w:ind w:left="284"/>
        <w:jc w:val="both"/>
        <w:rPr>
          <w:rFonts w:ascii="Arial" w:eastAsia="Times New Roman" w:hAnsi="Arial" w:cs="Arial"/>
          <w:color w:val="000000"/>
        </w:rPr>
      </w:pPr>
      <w:r w:rsidRPr="00C9235C">
        <w:rPr>
          <w:rFonts w:ascii="Arial" w:eastAsia="Times New Roman" w:hAnsi="Arial" w:cs="Arial"/>
          <w:color w:val="000000"/>
        </w:rPr>
        <w:t>6</w:t>
      </w:r>
      <w:r w:rsidR="00030EA7" w:rsidRPr="00C9235C">
        <w:rPr>
          <w:rFonts w:ascii="Arial" w:eastAsia="Times New Roman" w:hAnsi="Arial" w:cs="Arial"/>
          <w:color w:val="000000"/>
        </w:rPr>
        <w:t>.1.2. Cadastro Nacional de Empresas Inidôneas e Suspensas - CEIS, mantido pela Controladoria-Geral da União (</w:t>
      </w:r>
      <w:hyperlink r:id="rId28" w:history="1">
        <w:r w:rsidR="00030EA7" w:rsidRPr="00C9235C">
          <w:rPr>
            <w:rStyle w:val="Hyperlink"/>
            <w:rFonts w:ascii="Arial" w:eastAsia="Times New Roman" w:hAnsi="Arial" w:cs="Arial"/>
          </w:rPr>
          <w:t>https://www.portaltransparencia.gov.br/sancoes/ceis</w:t>
        </w:r>
      </w:hyperlink>
      <w:r w:rsidR="00030EA7" w:rsidRPr="00C9235C">
        <w:rPr>
          <w:rFonts w:ascii="Arial" w:eastAsia="Times New Roman" w:hAnsi="Arial" w:cs="Arial"/>
          <w:color w:val="000000"/>
        </w:rPr>
        <w:t xml:space="preserve">); e </w:t>
      </w:r>
    </w:p>
    <w:p w14:paraId="219BA0B2" w14:textId="77777777" w:rsidR="00030EA7" w:rsidRPr="00C9235C" w:rsidRDefault="00030EA7" w:rsidP="003C7754">
      <w:pPr>
        <w:ind w:left="284"/>
        <w:jc w:val="both"/>
        <w:rPr>
          <w:rFonts w:ascii="Arial" w:eastAsia="Times New Roman" w:hAnsi="Arial" w:cs="Arial"/>
          <w:color w:val="000000"/>
        </w:rPr>
      </w:pPr>
    </w:p>
    <w:p w14:paraId="6A709258" w14:textId="6D752D33" w:rsidR="00030EA7" w:rsidRPr="00C9235C" w:rsidRDefault="007E3C77" w:rsidP="003C7754">
      <w:pPr>
        <w:ind w:left="284"/>
        <w:jc w:val="both"/>
        <w:rPr>
          <w:rFonts w:ascii="Arial" w:eastAsia="Times New Roman" w:hAnsi="Arial" w:cs="Arial"/>
          <w:color w:val="000000"/>
        </w:rPr>
      </w:pPr>
      <w:r w:rsidRPr="00C9235C">
        <w:rPr>
          <w:rFonts w:ascii="Arial" w:eastAsia="Times New Roman" w:hAnsi="Arial" w:cs="Arial"/>
          <w:color w:val="000000"/>
        </w:rPr>
        <w:t>6</w:t>
      </w:r>
      <w:r w:rsidR="00030EA7" w:rsidRPr="00C9235C">
        <w:rPr>
          <w:rFonts w:ascii="Arial" w:eastAsia="Times New Roman" w:hAnsi="Arial" w:cs="Arial"/>
          <w:color w:val="000000"/>
        </w:rPr>
        <w:t>.1.3. Cadastro Nacional de Empresas Punidas – CNEP, mantido pela Controladoria-Geral da União (</w:t>
      </w:r>
      <w:hyperlink r:id="rId29" w:history="1">
        <w:r w:rsidR="00030EA7" w:rsidRPr="00C9235C">
          <w:rPr>
            <w:rStyle w:val="Hyperlink"/>
            <w:rFonts w:ascii="Arial" w:eastAsia="Times New Roman" w:hAnsi="Arial" w:cs="Arial"/>
          </w:rPr>
          <w:t>https://www.portaltransparencia.gov.br/sancoes/cnep</w:t>
        </w:r>
      </w:hyperlink>
      <w:r w:rsidR="00030EA7" w:rsidRPr="00C9235C">
        <w:rPr>
          <w:rFonts w:ascii="Arial" w:eastAsia="Times New Roman" w:hAnsi="Arial" w:cs="Arial"/>
          <w:color w:val="000000"/>
        </w:rPr>
        <w:t>).</w:t>
      </w:r>
    </w:p>
    <w:p w14:paraId="6440DD9F" w14:textId="77777777" w:rsidR="00B0664D" w:rsidRPr="00C9235C" w:rsidRDefault="00B0664D" w:rsidP="00B0664D">
      <w:pPr>
        <w:pStyle w:val="Nivel3"/>
        <w:numPr>
          <w:ilvl w:val="0"/>
          <w:numId w:val="0"/>
        </w:numPr>
        <w:spacing w:before="0" w:after="0" w:line="240" w:lineRule="auto"/>
        <w:ind w:left="284"/>
        <w:rPr>
          <w:sz w:val="24"/>
          <w:szCs w:val="24"/>
          <w:lang w:eastAsia="ar-SA"/>
        </w:rPr>
      </w:pPr>
    </w:p>
    <w:p w14:paraId="278315D9" w14:textId="77777777" w:rsidR="00B0664D" w:rsidRPr="00C9235C" w:rsidRDefault="00B0664D" w:rsidP="00B0664D">
      <w:pPr>
        <w:autoSpaceDE w:val="0"/>
        <w:autoSpaceDN w:val="0"/>
        <w:adjustRightInd w:val="0"/>
        <w:ind w:left="284" w:right="141"/>
        <w:jc w:val="both"/>
        <w:rPr>
          <w:rFonts w:ascii="Arial" w:hAnsi="Arial" w:cs="Arial"/>
          <w:color w:val="000000" w:themeColor="text1"/>
        </w:rPr>
      </w:pPr>
      <w:r w:rsidRPr="00C9235C">
        <w:rPr>
          <w:rFonts w:ascii="Arial" w:hAnsi="Arial" w:cs="Arial"/>
          <w:color w:val="000000" w:themeColor="text1"/>
        </w:rPr>
        <w:lastRenderedPageBreak/>
        <w:t>6.1.4. Cadastro Nacional de Condenações Cíveis por Ato de Improbidade Administrativa e Inelegibilidade do Conselho Nacional de Justiça (</w:t>
      </w:r>
      <w:hyperlink r:id="rId30" w:history="1">
        <w:r w:rsidRPr="00C9235C">
          <w:rPr>
            <w:rStyle w:val="Hyperlink"/>
            <w:rFonts w:ascii="Arial" w:hAnsi="Arial" w:cs="Arial"/>
          </w:rPr>
          <w:t>https://www.cnj.jus.br/improbidade_adm/consultar_requerido.php</w:t>
        </w:r>
      </w:hyperlink>
      <w:r w:rsidRPr="00C9235C">
        <w:rPr>
          <w:rFonts w:ascii="Arial" w:hAnsi="Arial" w:cs="Arial"/>
          <w:color w:val="000000" w:themeColor="text1"/>
        </w:rPr>
        <w:t>);</w:t>
      </w:r>
    </w:p>
    <w:p w14:paraId="6AE9EDB0" w14:textId="77777777" w:rsidR="00B0664D" w:rsidRPr="00C9235C" w:rsidRDefault="00B0664D" w:rsidP="00B0664D">
      <w:pPr>
        <w:autoSpaceDE w:val="0"/>
        <w:autoSpaceDN w:val="0"/>
        <w:adjustRightInd w:val="0"/>
        <w:ind w:left="284" w:right="142"/>
        <w:jc w:val="both"/>
        <w:rPr>
          <w:rFonts w:ascii="Arial" w:hAnsi="Arial" w:cs="Arial"/>
          <w:color w:val="000000" w:themeColor="text1"/>
        </w:rPr>
      </w:pPr>
    </w:p>
    <w:p w14:paraId="2B505A32" w14:textId="77777777" w:rsidR="00B0664D" w:rsidRPr="00C9235C" w:rsidRDefault="00B0664D" w:rsidP="00B0664D">
      <w:pPr>
        <w:autoSpaceDE w:val="0"/>
        <w:autoSpaceDN w:val="0"/>
        <w:adjustRightInd w:val="0"/>
        <w:ind w:left="284" w:right="142"/>
        <w:jc w:val="both"/>
        <w:rPr>
          <w:rFonts w:ascii="Arial" w:hAnsi="Arial" w:cs="Arial"/>
          <w:color w:val="000000" w:themeColor="text1"/>
        </w:rPr>
      </w:pPr>
      <w:r w:rsidRPr="00C9235C">
        <w:rPr>
          <w:rFonts w:ascii="Arial" w:hAnsi="Arial" w:cs="Arial"/>
          <w:color w:val="000000" w:themeColor="text1"/>
        </w:rPr>
        <w:t>6.1.5. Sistema Eletrônico de Aplicação e Registro de Sanções Administrativas e-Sanções (</w:t>
      </w:r>
      <w:hyperlink r:id="rId31" w:history="1">
        <w:r w:rsidRPr="00C9235C">
          <w:rPr>
            <w:rStyle w:val="Hyperlink"/>
            <w:rFonts w:ascii="Arial" w:hAnsi="Arial" w:cs="Arial"/>
          </w:rPr>
          <w:t>http://www.esancoes.sp.gov.br</w:t>
        </w:r>
      </w:hyperlink>
      <w:r w:rsidRPr="00C9235C">
        <w:rPr>
          <w:rFonts w:ascii="Arial" w:hAnsi="Arial" w:cs="Arial"/>
          <w:color w:val="000000" w:themeColor="text1"/>
        </w:rPr>
        <w:t>);</w:t>
      </w:r>
    </w:p>
    <w:p w14:paraId="44A10150" w14:textId="77777777" w:rsidR="00B0664D" w:rsidRPr="00C9235C" w:rsidRDefault="00B0664D" w:rsidP="00B0664D">
      <w:pPr>
        <w:autoSpaceDE w:val="0"/>
        <w:autoSpaceDN w:val="0"/>
        <w:adjustRightInd w:val="0"/>
        <w:ind w:left="284" w:right="142"/>
        <w:jc w:val="both"/>
        <w:rPr>
          <w:rFonts w:ascii="Arial" w:hAnsi="Arial" w:cs="Arial"/>
          <w:color w:val="000000" w:themeColor="text1"/>
        </w:rPr>
      </w:pPr>
    </w:p>
    <w:p w14:paraId="6FBC2909" w14:textId="77777777" w:rsidR="00B0664D" w:rsidRPr="00C9235C" w:rsidRDefault="00B0664D" w:rsidP="00B0664D">
      <w:pPr>
        <w:autoSpaceDE w:val="0"/>
        <w:autoSpaceDN w:val="0"/>
        <w:adjustRightInd w:val="0"/>
        <w:ind w:left="284" w:right="142"/>
        <w:jc w:val="both"/>
        <w:rPr>
          <w:rFonts w:ascii="Arial" w:hAnsi="Arial" w:cs="Arial"/>
          <w:color w:val="000000" w:themeColor="text1"/>
        </w:rPr>
      </w:pPr>
      <w:r w:rsidRPr="00C9235C">
        <w:rPr>
          <w:rFonts w:ascii="Arial" w:hAnsi="Arial" w:cs="Arial"/>
          <w:color w:val="000000" w:themeColor="text1"/>
        </w:rPr>
        <w:t>6.1.6. Relação de apenados publicada pelo Tribunal de Contas do Estado de São Paulo (</w:t>
      </w:r>
      <w:hyperlink r:id="rId32" w:history="1">
        <w:r w:rsidRPr="00C9235C">
          <w:rPr>
            <w:rStyle w:val="Hyperlink"/>
            <w:rFonts w:ascii="Arial" w:hAnsi="Arial" w:cs="Arial"/>
          </w:rPr>
          <w:t>https://www.tce.sp.gov.br/apenados</w:t>
        </w:r>
      </w:hyperlink>
      <w:r w:rsidRPr="00C9235C">
        <w:rPr>
          <w:rFonts w:ascii="Arial" w:hAnsi="Arial" w:cs="Arial"/>
          <w:color w:val="000000" w:themeColor="text1"/>
        </w:rPr>
        <w:t>).</w:t>
      </w:r>
    </w:p>
    <w:p w14:paraId="4A952995" w14:textId="77777777" w:rsidR="00B0664D" w:rsidRPr="00C9235C" w:rsidRDefault="00B0664D" w:rsidP="00030EA7">
      <w:pPr>
        <w:jc w:val="both"/>
        <w:rPr>
          <w:rFonts w:ascii="Arial" w:eastAsia="Times New Roman" w:hAnsi="Arial" w:cs="Arial"/>
          <w:color w:val="000000"/>
        </w:rPr>
      </w:pPr>
    </w:p>
    <w:p w14:paraId="72764091" w14:textId="4961DE2C" w:rsidR="00030EA7" w:rsidRPr="00C9235C" w:rsidRDefault="007E3C77" w:rsidP="00030EA7">
      <w:pPr>
        <w:jc w:val="both"/>
        <w:rPr>
          <w:rFonts w:ascii="Arial" w:eastAsia="Times New Roman" w:hAnsi="Arial" w:cs="Arial"/>
          <w:color w:val="000000"/>
        </w:rPr>
      </w:pPr>
      <w:r w:rsidRPr="00C9235C">
        <w:rPr>
          <w:rFonts w:ascii="Arial" w:eastAsia="Times New Roman" w:hAnsi="Arial" w:cs="Arial"/>
          <w:color w:val="000000"/>
        </w:rPr>
        <w:t>6</w:t>
      </w:r>
      <w:r w:rsidR="00030EA7" w:rsidRPr="00C9235C">
        <w:rPr>
          <w:rFonts w:ascii="Arial" w:eastAsia="Times New Roman" w:hAnsi="Arial" w:cs="Arial"/>
          <w:color w:val="000000"/>
        </w:rPr>
        <w:t xml:space="preserve">.2. A consulta aos cadastros será realizada em nome da empresa licitante e também de seu sócio majoritário, por força da vedação de que trata o </w:t>
      </w:r>
      <w:hyperlink r:id="rId33" w:anchor=":~:text=%C3%A0s%20seguintes%20comina%C3%A7%C3%B5es%3A-,Art.,n%C2%BA%2012.120%2C%20de%202009)." w:history="1">
        <w:r w:rsidR="00030EA7" w:rsidRPr="00C9235C">
          <w:rPr>
            <w:rStyle w:val="Hyperlink"/>
            <w:rFonts w:ascii="Arial" w:eastAsia="Times New Roman" w:hAnsi="Arial" w:cs="Arial"/>
          </w:rPr>
          <w:t>artigo 12 da Lei n° 8.429, de 1992</w:t>
        </w:r>
      </w:hyperlink>
      <w:r w:rsidR="00030EA7" w:rsidRPr="00C9235C">
        <w:rPr>
          <w:rFonts w:ascii="Arial" w:eastAsia="Times New Roman" w:hAnsi="Arial" w:cs="Arial"/>
          <w:color w:val="000000"/>
        </w:rPr>
        <w:t>.</w:t>
      </w:r>
    </w:p>
    <w:p w14:paraId="3D97FD93" w14:textId="77777777" w:rsidR="00030EA7" w:rsidRPr="00C9235C" w:rsidRDefault="00030EA7" w:rsidP="00030EA7">
      <w:pPr>
        <w:jc w:val="both"/>
        <w:rPr>
          <w:rFonts w:ascii="Arial" w:eastAsia="Times New Roman" w:hAnsi="Arial" w:cs="Arial"/>
          <w:color w:val="000000"/>
        </w:rPr>
      </w:pPr>
    </w:p>
    <w:p w14:paraId="0AE7D6D5" w14:textId="7C58B3C2" w:rsidR="00030EA7" w:rsidRPr="00C9235C" w:rsidRDefault="007E3C77" w:rsidP="00030EA7">
      <w:pPr>
        <w:jc w:val="both"/>
        <w:rPr>
          <w:rFonts w:ascii="Arial" w:eastAsia="Times New Roman" w:hAnsi="Arial" w:cs="Arial"/>
          <w:color w:val="000000"/>
        </w:rPr>
      </w:pPr>
      <w:r w:rsidRPr="00C9235C">
        <w:rPr>
          <w:rFonts w:ascii="Arial" w:eastAsia="Times New Roman" w:hAnsi="Arial" w:cs="Arial"/>
          <w:color w:val="000000"/>
        </w:rPr>
        <w:t>6</w:t>
      </w:r>
      <w:r w:rsidR="00030EA7" w:rsidRPr="00C9235C">
        <w:rPr>
          <w:rFonts w:ascii="Arial" w:eastAsia="Times New Roman" w:hAnsi="Arial" w:cs="Arial"/>
          <w:color w:val="000000"/>
        </w:rPr>
        <w:t xml:space="preserve">.3. Caso conste na Consulta de Situação do licitante a existência de Ocorrências Impeditivas Indiretas, o Pregoeiro diligenciará para verificar se houve fraude por parte das empresas apontadas no Relatório de Ocorrências Impeditivas Indiretas. </w:t>
      </w:r>
    </w:p>
    <w:p w14:paraId="7B296877" w14:textId="77777777" w:rsidR="00030EA7" w:rsidRPr="00C9235C" w:rsidRDefault="00030EA7" w:rsidP="00030EA7">
      <w:pPr>
        <w:jc w:val="both"/>
        <w:rPr>
          <w:rFonts w:ascii="Arial" w:eastAsia="Times New Roman" w:hAnsi="Arial" w:cs="Arial"/>
          <w:color w:val="000000"/>
        </w:rPr>
      </w:pPr>
    </w:p>
    <w:p w14:paraId="7E999B2E" w14:textId="637C733B" w:rsidR="00030EA7" w:rsidRPr="00C9235C" w:rsidRDefault="007E3C77" w:rsidP="009A78DA">
      <w:pPr>
        <w:ind w:left="284"/>
        <w:jc w:val="both"/>
        <w:rPr>
          <w:rFonts w:ascii="Arial" w:eastAsia="Times New Roman" w:hAnsi="Arial" w:cs="Arial"/>
          <w:color w:val="000000"/>
        </w:rPr>
      </w:pPr>
      <w:r w:rsidRPr="00C9235C">
        <w:rPr>
          <w:rFonts w:ascii="Arial" w:eastAsia="Times New Roman" w:hAnsi="Arial" w:cs="Arial"/>
          <w:color w:val="000000"/>
        </w:rPr>
        <w:t>6</w:t>
      </w:r>
      <w:r w:rsidR="00030EA7" w:rsidRPr="00C9235C">
        <w:rPr>
          <w:rFonts w:ascii="Arial" w:eastAsia="Times New Roman" w:hAnsi="Arial" w:cs="Arial"/>
          <w:color w:val="000000"/>
        </w:rPr>
        <w:t>.3.1. A tentativa de burla será verificada por meio dos vínculos societários, linhas de fornecimento similares, dentre outros.</w:t>
      </w:r>
    </w:p>
    <w:p w14:paraId="65E340F3" w14:textId="77777777" w:rsidR="00030EA7" w:rsidRPr="00C9235C" w:rsidRDefault="00030EA7" w:rsidP="009A78DA">
      <w:pPr>
        <w:ind w:left="284"/>
        <w:jc w:val="both"/>
        <w:rPr>
          <w:rFonts w:ascii="Arial" w:eastAsia="Times New Roman" w:hAnsi="Arial" w:cs="Arial"/>
          <w:color w:val="000000"/>
        </w:rPr>
      </w:pPr>
    </w:p>
    <w:p w14:paraId="5A3F9340" w14:textId="783A404D" w:rsidR="00030EA7" w:rsidRPr="00C9235C" w:rsidRDefault="007E3C77" w:rsidP="009A78DA">
      <w:pPr>
        <w:ind w:left="284"/>
        <w:jc w:val="both"/>
        <w:rPr>
          <w:rFonts w:ascii="Arial" w:eastAsia="Times New Roman" w:hAnsi="Arial" w:cs="Arial"/>
          <w:color w:val="000000"/>
        </w:rPr>
      </w:pPr>
      <w:r w:rsidRPr="00C9235C">
        <w:rPr>
          <w:rFonts w:ascii="Arial" w:eastAsia="Times New Roman" w:hAnsi="Arial" w:cs="Arial"/>
          <w:color w:val="000000"/>
        </w:rPr>
        <w:t>6</w:t>
      </w:r>
      <w:r w:rsidR="00030EA7" w:rsidRPr="00C9235C">
        <w:rPr>
          <w:rFonts w:ascii="Arial" w:eastAsia="Times New Roman" w:hAnsi="Arial" w:cs="Arial"/>
          <w:color w:val="000000"/>
        </w:rPr>
        <w:t>.3.2. O licitante será convocado para manifestação previamente a uma eventual desclassificação.</w:t>
      </w:r>
    </w:p>
    <w:p w14:paraId="5400EA72" w14:textId="77777777" w:rsidR="00030EA7" w:rsidRPr="00C9235C" w:rsidRDefault="00030EA7" w:rsidP="009A78DA">
      <w:pPr>
        <w:ind w:left="284"/>
        <w:jc w:val="both"/>
        <w:rPr>
          <w:rFonts w:ascii="Arial" w:eastAsia="Times New Roman" w:hAnsi="Arial" w:cs="Arial"/>
          <w:color w:val="000000"/>
        </w:rPr>
      </w:pPr>
    </w:p>
    <w:p w14:paraId="422EFC58" w14:textId="3D1741DF" w:rsidR="00030EA7" w:rsidRPr="00C9235C" w:rsidRDefault="007E3C77" w:rsidP="009A78DA">
      <w:pPr>
        <w:ind w:left="284"/>
        <w:jc w:val="both"/>
        <w:rPr>
          <w:rFonts w:ascii="Arial" w:eastAsia="Times New Roman" w:hAnsi="Arial" w:cs="Arial"/>
          <w:color w:val="000000"/>
        </w:rPr>
      </w:pPr>
      <w:r w:rsidRPr="00C9235C">
        <w:rPr>
          <w:rFonts w:ascii="Arial" w:eastAsia="Times New Roman" w:hAnsi="Arial" w:cs="Arial"/>
          <w:color w:val="000000"/>
        </w:rPr>
        <w:t>6</w:t>
      </w:r>
      <w:r w:rsidR="00030EA7" w:rsidRPr="00C9235C">
        <w:rPr>
          <w:rFonts w:ascii="Arial" w:eastAsia="Times New Roman" w:hAnsi="Arial" w:cs="Arial"/>
          <w:color w:val="000000"/>
        </w:rPr>
        <w:t>.3.3. Constatada a existência de sanção, o licitante será reputado inabilitado, por falta de condição de participação.</w:t>
      </w:r>
    </w:p>
    <w:p w14:paraId="1F938926" w14:textId="77777777" w:rsidR="00030EA7" w:rsidRPr="00C9235C" w:rsidRDefault="00030EA7" w:rsidP="00030EA7">
      <w:pPr>
        <w:jc w:val="both"/>
        <w:rPr>
          <w:rFonts w:ascii="Arial" w:eastAsia="Times New Roman" w:hAnsi="Arial" w:cs="Arial"/>
          <w:color w:val="000000"/>
        </w:rPr>
      </w:pPr>
    </w:p>
    <w:p w14:paraId="7A012DB9" w14:textId="1FEC27B0" w:rsidR="00030EA7" w:rsidRPr="00C9235C" w:rsidRDefault="007E3C77" w:rsidP="00030EA7">
      <w:pPr>
        <w:jc w:val="both"/>
        <w:rPr>
          <w:rFonts w:ascii="Arial" w:eastAsia="Times New Roman" w:hAnsi="Arial" w:cs="Arial"/>
          <w:color w:val="000000"/>
        </w:rPr>
      </w:pPr>
      <w:r w:rsidRPr="00C9235C">
        <w:rPr>
          <w:rFonts w:ascii="Arial" w:eastAsia="Times New Roman" w:hAnsi="Arial" w:cs="Arial"/>
          <w:color w:val="000000"/>
        </w:rPr>
        <w:t>6</w:t>
      </w:r>
      <w:r w:rsidR="00030EA7" w:rsidRPr="00C9235C">
        <w:rPr>
          <w:rFonts w:ascii="Arial" w:eastAsia="Times New Roman" w:hAnsi="Arial" w:cs="Arial"/>
          <w:color w:val="000000"/>
        </w:rPr>
        <w:t>.4</w:t>
      </w:r>
      <w:r w:rsidR="00B96153" w:rsidRPr="00C9235C">
        <w:rPr>
          <w:rFonts w:ascii="Arial" w:eastAsia="Times New Roman" w:hAnsi="Arial" w:cs="Arial"/>
          <w:color w:val="000000"/>
        </w:rPr>
        <w:t>.</w:t>
      </w:r>
      <w:r w:rsidR="00030EA7" w:rsidRPr="00C9235C">
        <w:rPr>
          <w:rFonts w:ascii="Arial" w:eastAsia="Times New Roman" w:hAnsi="Arial" w:cs="Arial"/>
          <w:color w:val="000000"/>
        </w:rPr>
        <w:t xml:space="preserve"> Verificadas as condições de participação, o pregoeiro examinará a proposta classificada em primeiro lugar quanto à adequação ao objeto e à compatibilidade do preço em relação ao máximo estipulado para contratação neste Edital e em seus anexos, observado o seguinte:</w:t>
      </w:r>
    </w:p>
    <w:p w14:paraId="1A4417E2" w14:textId="77777777" w:rsidR="00030EA7" w:rsidRPr="00C9235C" w:rsidRDefault="00030EA7" w:rsidP="00030EA7">
      <w:pPr>
        <w:jc w:val="both"/>
        <w:rPr>
          <w:rFonts w:ascii="Arial" w:eastAsia="Times New Roman" w:hAnsi="Arial" w:cs="Arial"/>
          <w:color w:val="000000"/>
        </w:rPr>
      </w:pPr>
    </w:p>
    <w:p w14:paraId="4154EE60" w14:textId="41BB4D66" w:rsidR="00030EA7" w:rsidRPr="00C9235C" w:rsidRDefault="007E3C77" w:rsidP="009A78DA">
      <w:pPr>
        <w:tabs>
          <w:tab w:val="left" w:pos="284"/>
        </w:tabs>
        <w:ind w:left="284"/>
        <w:jc w:val="both"/>
        <w:rPr>
          <w:rFonts w:ascii="Arial" w:eastAsia="Times New Roman" w:hAnsi="Arial" w:cs="Arial"/>
          <w:color w:val="000000"/>
        </w:rPr>
      </w:pPr>
      <w:r w:rsidRPr="00C9235C">
        <w:rPr>
          <w:rFonts w:ascii="Arial" w:eastAsia="Times New Roman" w:hAnsi="Arial" w:cs="Arial"/>
          <w:color w:val="000000"/>
        </w:rPr>
        <w:t>6</w:t>
      </w:r>
      <w:r w:rsidR="00030EA7" w:rsidRPr="00C9235C">
        <w:rPr>
          <w:rFonts w:ascii="Arial" w:eastAsia="Times New Roman" w:hAnsi="Arial" w:cs="Arial"/>
          <w:color w:val="000000"/>
        </w:rPr>
        <w:t>.4.1</w:t>
      </w:r>
      <w:r w:rsidR="00B96153" w:rsidRPr="00C9235C">
        <w:rPr>
          <w:rFonts w:ascii="Arial" w:eastAsia="Times New Roman" w:hAnsi="Arial" w:cs="Arial"/>
          <w:color w:val="000000"/>
        </w:rPr>
        <w:t>.</w:t>
      </w:r>
      <w:r w:rsidR="00030EA7" w:rsidRPr="00C9235C">
        <w:rPr>
          <w:rFonts w:ascii="Arial" w:eastAsia="Times New Roman" w:hAnsi="Arial" w:cs="Arial"/>
          <w:color w:val="000000"/>
        </w:rPr>
        <w:tab/>
        <w:t xml:space="preserve">Encerrada a etapa de envio de lances da sessão pública, o pregoeiro realizará a verificação da conformidade da proposta classificada em primeiro lugar quanto à adequação ao objeto estipulado e, observado o disposto nos subitens </w:t>
      </w:r>
      <w:r w:rsidRPr="00C9235C">
        <w:rPr>
          <w:rFonts w:ascii="Arial" w:eastAsia="Times New Roman" w:hAnsi="Arial" w:cs="Arial"/>
          <w:color w:val="000000"/>
        </w:rPr>
        <w:t>6</w:t>
      </w:r>
      <w:r w:rsidR="00030EA7" w:rsidRPr="00C9235C">
        <w:rPr>
          <w:rFonts w:ascii="Arial" w:eastAsia="Times New Roman" w:hAnsi="Arial" w:cs="Arial"/>
          <w:color w:val="000000"/>
        </w:rPr>
        <w:t>.7</w:t>
      </w:r>
      <w:r w:rsidR="00B96153" w:rsidRPr="00C9235C">
        <w:rPr>
          <w:rFonts w:ascii="Arial" w:eastAsia="Times New Roman" w:hAnsi="Arial" w:cs="Arial"/>
          <w:color w:val="000000"/>
        </w:rPr>
        <w:t>.</w:t>
      </w:r>
      <w:r w:rsidR="00030EA7" w:rsidRPr="00C9235C">
        <w:rPr>
          <w:rFonts w:ascii="Arial" w:eastAsia="Times New Roman" w:hAnsi="Arial" w:cs="Arial"/>
          <w:color w:val="000000"/>
        </w:rPr>
        <w:t xml:space="preserve"> e </w:t>
      </w:r>
      <w:r w:rsidRPr="00C9235C">
        <w:rPr>
          <w:rFonts w:ascii="Arial" w:eastAsia="Times New Roman" w:hAnsi="Arial" w:cs="Arial"/>
          <w:color w:val="000000"/>
        </w:rPr>
        <w:t>6</w:t>
      </w:r>
      <w:r w:rsidR="00030EA7" w:rsidRPr="00C9235C">
        <w:rPr>
          <w:rFonts w:ascii="Arial" w:eastAsia="Times New Roman" w:hAnsi="Arial" w:cs="Arial"/>
          <w:color w:val="000000"/>
        </w:rPr>
        <w:t>.8</w:t>
      </w:r>
      <w:r w:rsidR="00B96153" w:rsidRPr="00C9235C">
        <w:rPr>
          <w:rFonts w:ascii="Arial" w:eastAsia="Times New Roman" w:hAnsi="Arial" w:cs="Arial"/>
          <w:color w:val="000000"/>
        </w:rPr>
        <w:t>.</w:t>
      </w:r>
      <w:r w:rsidR="00030EA7" w:rsidRPr="00C9235C">
        <w:rPr>
          <w:rFonts w:ascii="Arial" w:eastAsia="Times New Roman" w:hAnsi="Arial" w:cs="Arial"/>
          <w:color w:val="000000"/>
        </w:rPr>
        <w:t>, à compatibilidade do preço ou maior desconto final em relação ao estimado para a contratação, conforme definido no edital.</w:t>
      </w:r>
    </w:p>
    <w:p w14:paraId="7249B855" w14:textId="107A5710" w:rsidR="00030EA7" w:rsidRPr="00C9235C" w:rsidRDefault="00030EA7" w:rsidP="009A78DA">
      <w:pPr>
        <w:tabs>
          <w:tab w:val="left" w:pos="284"/>
        </w:tabs>
        <w:ind w:left="284"/>
        <w:jc w:val="both"/>
        <w:rPr>
          <w:rFonts w:ascii="Arial" w:eastAsia="Times New Roman" w:hAnsi="Arial" w:cs="Arial"/>
          <w:color w:val="000000"/>
        </w:rPr>
      </w:pPr>
    </w:p>
    <w:p w14:paraId="00ED9920" w14:textId="39C51B6B" w:rsidR="00DF6EB1" w:rsidRPr="00C9235C" w:rsidRDefault="00DF6EB1" w:rsidP="00DF6EB1">
      <w:pPr>
        <w:ind w:left="284"/>
        <w:jc w:val="both"/>
        <w:rPr>
          <w:rFonts w:ascii="Arial" w:hAnsi="Arial" w:cs="Arial"/>
          <w:color w:val="000000"/>
        </w:rPr>
      </w:pPr>
      <w:r w:rsidRPr="00C9235C">
        <w:rPr>
          <w:rFonts w:ascii="Arial" w:hAnsi="Arial" w:cs="Arial"/>
          <w:color w:val="000000"/>
        </w:rPr>
        <w:t>6.4.1.1.</w:t>
      </w:r>
      <w:r w:rsidRPr="00C9235C">
        <w:rPr>
          <w:rFonts w:ascii="Arial" w:hAnsi="Arial" w:cs="Arial"/>
          <w:color w:val="000000"/>
        </w:rPr>
        <w:tab/>
        <w:t>Desde que previsto no Termo de Referência</w:t>
      </w:r>
      <w:r w:rsidR="00870F13" w:rsidRPr="00C9235C">
        <w:rPr>
          <w:rFonts w:ascii="Arial" w:hAnsi="Arial" w:cs="Arial"/>
          <w:color w:val="000000"/>
        </w:rPr>
        <w:t>, a</w:t>
      </w:r>
      <w:r w:rsidRPr="00C9235C">
        <w:rPr>
          <w:rFonts w:ascii="Arial" w:hAnsi="Arial" w:cs="Arial"/>
          <w:color w:val="000000"/>
        </w:rPr>
        <w:t xml:space="preserve"> ALESP poderá, em relação ao licitante provisoriamente vencedor, realizar análise e avaliação da conformidade da proposta, mediante homologação de amostras, exame de conformidade e prova de conceito, entre outros testes de interesse da Administração, de modo a comprovar sua aderência às especificações </w:t>
      </w:r>
      <w:r w:rsidR="007D52DC" w:rsidRPr="00C9235C">
        <w:rPr>
          <w:rFonts w:ascii="Arial" w:hAnsi="Arial" w:cs="Arial"/>
          <w:color w:val="000000"/>
        </w:rPr>
        <w:t>exigidas</w:t>
      </w:r>
      <w:r w:rsidRPr="00C9235C">
        <w:rPr>
          <w:rFonts w:ascii="Arial" w:hAnsi="Arial" w:cs="Arial"/>
          <w:color w:val="000000"/>
        </w:rPr>
        <w:t>.</w:t>
      </w:r>
    </w:p>
    <w:p w14:paraId="51B45E8E" w14:textId="77777777" w:rsidR="00DF6EB1" w:rsidRPr="00C9235C" w:rsidRDefault="00DF6EB1" w:rsidP="00C85EF3">
      <w:pPr>
        <w:ind w:left="284"/>
        <w:jc w:val="both"/>
        <w:rPr>
          <w:rFonts w:ascii="Arial" w:eastAsia="Times New Roman" w:hAnsi="Arial" w:cs="Arial"/>
          <w:bCs/>
          <w:color w:val="000000"/>
        </w:rPr>
      </w:pPr>
    </w:p>
    <w:p w14:paraId="72DFEB2A" w14:textId="49952050" w:rsidR="00030EA7" w:rsidRPr="00C9235C" w:rsidRDefault="007E3C77" w:rsidP="00C85EF3">
      <w:pPr>
        <w:ind w:left="284"/>
        <w:jc w:val="both"/>
        <w:rPr>
          <w:rFonts w:ascii="Arial" w:eastAsia="Times New Roman" w:hAnsi="Arial" w:cs="Arial"/>
          <w:bCs/>
          <w:color w:val="000000"/>
        </w:rPr>
      </w:pPr>
      <w:r w:rsidRPr="00C9235C">
        <w:rPr>
          <w:rFonts w:ascii="Arial" w:eastAsia="Times New Roman" w:hAnsi="Arial" w:cs="Arial"/>
          <w:bCs/>
          <w:color w:val="000000"/>
        </w:rPr>
        <w:t>6</w:t>
      </w:r>
      <w:r w:rsidR="00030EA7" w:rsidRPr="00C9235C">
        <w:rPr>
          <w:rFonts w:ascii="Arial" w:eastAsia="Times New Roman" w:hAnsi="Arial" w:cs="Arial"/>
          <w:bCs/>
          <w:color w:val="000000"/>
        </w:rPr>
        <w:t>.4.2</w:t>
      </w:r>
      <w:r w:rsidR="00B96153" w:rsidRPr="00C9235C">
        <w:rPr>
          <w:rFonts w:ascii="Arial" w:eastAsia="Times New Roman" w:hAnsi="Arial" w:cs="Arial"/>
          <w:bCs/>
          <w:color w:val="000000"/>
        </w:rPr>
        <w:t>.</w:t>
      </w:r>
      <w:r w:rsidR="00030EA7" w:rsidRPr="00C9235C">
        <w:rPr>
          <w:rFonts w:ascii="Arial" w:eastAsia="Times New Roman" w:hAnsi="Arial" w:cs="Arial"/>
          <w:bCs/>
          <w:color w:val="000000"/>
        </w:rPr>
        <w:t xml:space="preserve"> Na hipótese da proposta do primeiro colocado permanecer acima do preço máximo ou inferior ao desconto definido para a contratação, o pregoeiro poderá negociar condições mais vantajosas, após definido o resultado do julgamento.</w:t>
      </w:r>
    </w:p>
    <w:p w14:paraId="134D93AF" w14:textId="77777777" w:rsidR="00030EA7" w:rsidRPr="00C9235C" w:rsidRDefault="00030EA7" w:rsidP="00C85EF3">
      <w:pPr>
        <w:ind w:left="284"/>
        <w:jc w:val="both"/>
        <w:rPr>
          <w:rFonts w:ascii="Arial" w:eastAsia="Times New Roman" w:hAnsi="Arial" w:cs="Arial"/>
          <w:color w:val="000000"/>
        </w:rPr>
      </w:pPr>
    </w:p>
    <w:p w14:paraId="6EC6EC27" w14:textId="46910A66" w:rsidR="00030EA7" w:rsidRPr="00C9235C" w:rsidRDefault="007E3C77" w:rsidP="00C85EF3">
      <w:pPr>
        <w:ind w:left="284"/>
        <w:jc w:val="both"/>
        <w:rPr>
          <w:rFonts w:ascii="Arial" w:eastAsia="Times New Roman" w:hAnsi="Arial" w:cs="Arial"/>
          <w:bCs/>
          <w:color w:val="000000"/>
        </w:rPr>
      </w:pPr>
      <w:r w:rsidRPr="00C9235C">
        <w:rPr>
          <w:rFonts w:ascii="Arial" w:eastAsia="Times New Roman" w:hAnsi="Arial" w:cs="Arial"/>
          <w:bCs/>
          <w:color w:val="000000"/>
        </w:rPr>
        <w:lastRenderedPageBreak/>
        <w:t>6</w:t>
      </w:r>
      <w:r w:rsidR="00030EA7" w:rsidRPr="00C9235C">
        <w:rPr>
          <w:rFonts w:ascii="Arial" w:eastAsia="Times New Roman" w:hAnsi="Arial" w:cs="Arial"/>
          <w:bCs/>
          <w:color w:val="000000"/>
        </w:rPr>
        <w:t>.4.2.</w:t>
      </w:r>
      <w:r w:rsidR="008A186D" w:rsidRPr="00C9235C">
        <w:rPr>
          <w:rFonts w:ascii="Arial" w:eastAsia="Times New Roman" w:hAnsi="Arial" w:cs="Arial"/>
          <w:bCs/>
          <w:color w:val="000000"/>
        </w:rPr>
        <w:t>1</w:t>
      </w:r>
      <w:r w:rsidR="00B96153" w:rsidRPr="00C9235C">
        <w:rPr>
          <w:rFonts w:ascii="Arial" w:eastAsia="Times New Roman" w:hAnsi="Arial" w:cs="Arial"/>
          <w:bCs/>
          <w:color w:val="000000"/>
        </w:rPr>
        <w:t>.</w:t>
      </w:r>
      <w:r w:rsidR="00030EA7" w:rsidRPr="00C9235C">
        <w:rPr>
          <w:rFonts w:ascii="Arial" w:eastAsia="Times New Roman" w:hAnsi="Arial" w:cs="Arial"/>
          <w:bCs/>
          <w:color w:val="000000"/>
        </w:rPr>
        <w:t xml:space="preserve"> Quando o primeiro colocado, mesmo após a negociação, for desclassificado em razão de sua proposta permanecer acima do preço máximo ou inferior ao desconto definido para a contratação, a negociação poderá ser feita com os demais licitantes classificados, exclusivamente por meio do sistema, respeitada a ordem de classificação estabelecida neste Edital.</w:t>
      </w:r>
    </w:p>
    <w:p w14:paraId="605E830F" w14:textId="77777777" w:rsidR="00030EA7" w:rsidRPr="00C9235C" w:rsidRDefault="00030EA7" w:rsidP="00C85EF3">
      <w:pPr>
        <w:ind w:left="284"/>
        <w:jc w:val="both"/>
        <w:rPr>
          <w:rFonts w:ascii="Arial" w:eastAsia="Times New Roman" w:hAnsi="Arial" w:cs="Arial"/>
          <w:color w:val="000000"/>
        </w:rPr>
      </w:pPr>
    </w:p>
    <w:p w14:paraId="24D6D00F" w14:textId="138858EF" w:rsidR="00030EA7" w:rsidRPr="00C9235C" w:rsidRDefault="007E3C77" w:rsidP="00C85EF3">
      <w:pPr>
        <w:ind w:left="284"/>
        <w:jc w:val="both"/>
        <w:rPr>
          <w:rFonts w:ascii="Arial" w:eastAsia="Times New Roman" w:hAnsi="Arial" w:cs="Arial"/>
          <w:bCs/>
          <w:color w:val="000000"/>
        </w:rPr>
      </w:pPr>
      <w:r w:rsidRPr="00C9235C">
        <w:rPr>
          <w:rFonts w:ascii="Arial" w:eastAsia="Times New Roman" w:hAnsi="Arial" w:cs="Arial"/>
          <w:bCs/>
          <w:color w:val="000000"/>
        </w:rPr>
        <w:t>6</w:t>
      </w:r>
      <w:r w:rsidR="00030EA7" w:rsidRPr="00C9235C">
        <w:rPr>
          <w:rFonts w:ascii="Arial" w:eastAsia="Times New Roman" w:hAnsi="Arial" w:cs="Arial"/>
          <w:bCs/>
          <w:color w:val="000000"/>
        </w:rPr>
        <w:t>.4.2.</w:t>
      </w:r>
      <w:r w:rsidR="008A186D" w:rsidRPr="00C9235C">
        <w:rPr>
          <w:rFonts w:ascii="Arial" w:eastAsia="Times New Roman" w:hAnsi="Arial" w:cs="Arial"/>
          <w:bCs/>
          <w:color w:val="000000"/>
        </w:rPr>
        <w:t>2</w:t>
      </w:r>
      <w:r w:rsidR="00B96153" w:rsidRPr="00C9235C">
        <w:rPr>
          <w:rFonts w:ascii="Arial" w:eastAsia="Times New Roman" w:hAnsi="Arial" w:cs="Arial"/>
          <w:bCs/>
          <w:color w:val="000000"/>
        </w:rPr>
        <w:t>.</w:t>
      </w:r>
      <w:r w:rsidR="00030EA7" w:rsidRPr="00C9235C">
        <w:rPr>
          <w:rFonts w:ascii="Arial" w:eastAsia="Times New Roman" w:hAnsi="Arial" w:cs="Arial"/>
          <w:bCs/>
          <w:color w:val="000000"/>
        </w:rPr>
        <w:t xml:space="preserve"> Concluída a negociação, se houver, o resultado será registrado na ata da sessão pública, devendo esta ser anexada aos autos do processo de contratação.</w:t>
      </w:r>
    </w:p>
    <w:p w14:paraId="5FF8A1B8" w14:textId="77777777" w:rsidR="00030EA7" w:rsidRPr="00C9235C" w:rsidRDefault="00030EA7" w:rsidP="00C85EF3">
      <w:pPr>
        <w:ind w:left="284"/>
        <w:jc w:val="both"/>
        <w:rPr>
          <w:rFonts w:ascii="Arial" w:eastAsia="Times New Roman" w:hAnsi="Arial" w:cs="Arial"/>
          <w:color w:val="000000"/>
        </w:rPr>
      </w:pPr>
    </w:p>
    <w:p w14:paraId="6060FA9D" w14:textId="0FBE73AF" w:rsidR="00030EA7" w:rsidRPr="00C9235C" w:rsidRDefault="007E3C77" w:rsidP="00C85EF3">
      <w:pPr>
        <w:ind w:left="284"/>
        <w:jc w:val="both"/>
        <w:rPr>
          <w:rFonts w:ascii="Arial" w:eastAsia="Times New Roman" w:hAnsi="Arial" w:cs="Arial"/>
          <w:bCs/>
          <w:color w:val="000000"/>
        </w:rPr>
      </w:pPr>
      <w:r w:rsidRPr="00C9235C">
        <w:rPr>
          <w:rFonts w:ascii="Arial" w:eastAsia="Times New Roman" w:hAnsi="Arial" w:cs="Arial"/>
          <w:bCs/>
          <w:color w:val="000000"/>
        </w:rPr>
        <w:t>6</w:t>
      </w:r>
      <w:r w:rsidR="00030EA7" w:rsidRPr="00C9235C">
        <w:rPr>
          <w:rFonts w:ascii="Arial" w:eastAsia="Times New Roman" w:hAnsi="Arial" w:cs="Arial"/>
          <w:bCs/>
          <w:color w:val="000000"/>
        </w:rPr>
        <w:t>.4.2.</w:t>
      </w:r>
      <w:r w:rsidR="008A186D" w:rsidRPr="00C9235C">
        <w:rPr>
          <w:rFonts w:ascii="Arial" w:eastAsia="Times New Roman" w:hAnsi="Arial" w:cs="Arial"/>
          <w:bCs/>
          <w:color w:val="000000"/>
        </w:rPr>
        <w:t>3</w:t>
      </w:r>
      <w:r w:rsidR="00956C2F" w:rsidRPr="00C9235C">
        <w:rPr>
          <w:rFonts w:ascii="Arial" w:eastAsia="Times New Roman" w:hAnsi="Arial" w:cs="Arial"/>
          <w:bCs/>
          <w:color w:val="000000"/>
        </w:rPr>
        <w:t>.</w:t>
      </w:r>
      <w:r w:rsidR="00030EA7" w:rsidRPr="00C9235C">
        <w:rPr>
          <w:rFonts w:ascii="Arial" w:eastAsia="Times New Roman" w:hAnsi="Arial" w:cs="Arial"/>
          <w:bCs/>
          <w:color w:val="000000"/>
        </w:rPr>
        <w:t xml:space="preserve"> Observado o prazo de que trata o subitem </w:t>
      </w:r>
      <w:r w:rsidR="00771D2B" w:rsidRPr="00C9235C">
        <w:rPr>
          <w:rFonts w:ascii="Arial" w:eastAsia="Times New Roman" w:hAnsi="Arial" w:cs="Arial"/>
          <w:bCs/>
          <w:color w:val="000000"/>
        </w:rPr>
        <w:t>5.19.4.</w:t>
      </w:r>
      <w:r w:rsidR="00030EA7" w:rsidRPr="00C9235C">
        <w:rPr>
          <w:rFonts w:ascii="Arial" w:eastAsia="Times New Roman" w:hAnsi="Arial" w:cs="Arial"/>
          <w:bCs/>
          <w:color w:val="000000"/>
        </w:rPr>
        <w:t>, o pregoeiro deverá solicitar, no sistema, o envio da proposta e, se necessário, dos documentos complementares, adequada ao último lance ofertado após a negociação.</w:t>
      </w:r>
    </w:p>
    <w:p w14:paraId="037B5306" w14:textId="77777777" w:rsidR="00030EA7" w:rsidRPr="00C9235C" w:rsidRDefault="00030EA7" w:rsidP="00030EA7">
      <w:pPr>
        <w:jc w:val="both"/>
        <w:rPr>
          <w:rFonts w:ascii="Arial" w:eastAsia="Times New Roman" w:hAnsi="Arial" w:cs="Arial"/>
          <w:color w:val="000000"/>
        </w:rPr>
      </w:pPr>
    </w:p>
    <w:p w14:paraId="2D2CB591" w14:textId="226F6979" w:rsidR="00030EA7" w:rsidRPr="00C9235C" w:rsidRDefault="007E3C77" w:rsidP="00C85EF3">
      <w:pPr>
        <w:ind w:left="284"/>
        <w:jc w:val="both"/>
        <w:rPr>
          <w:rFonts w:ascii="Arial" w:eastAsia="Times New Roman" w:hAnsi="Arial" w:cs="Arial"/>
          <w:bCs/>
          <w:color w:val="000000"/>
        </w:rPr>
      </w:pPr>
      <w:r w:rsidRPr="00C9235C">
        <w:rPr>
          <w:rFonts w:ascii="Arial" w:eastAsia="Times New Roman" w:hAnsi="Arial" w:cs="Arial"/>
          <w:bCs/>
          <w:color w:val="000000"/>
        </w:rPr>
        <w:t>6</w:t>
      </w:r>
      <w:r w:rsidR="00030EA7" w:rsidRPr="00C9235C">
        <w:rPr>
          <w:rFonts w:ascii="Arial" w:eastAsia="Times New Roman" w:hAnsi="Arial" w:cs="Arial"/>
          <w:bCs/>
          <w:color w:val="000000"/>
        </w:rPr>
        <w:t>.4.3. No caso de licitações em que o procedimento exija apresentação de planilhas com indicação dos quantitativos e dos custos unitários, bem como com detalhamento das Bonificações e Despesas Indiretas (BDI) e dos Encargos Sociais (ES), esta deverá ser encaminhada pelo sistema com os respectivos valores readequados à proposta vencedora.</w:t>
      </w:r>
    </w:p>
    <w:p w14:paraId="3793F6E5" w14:textId="4273807D" w:rsidR="00C05D9D" w:rsidRPr="00C9235C" w:rsidRDefault="00C05D9D" w:rsidP="00C85EF3">
      <w:pPr>
        <w:ind w:left="284"/>
        <w:jc w:val="both"/>
        <w:rPr>
          <w:rFonts w:ascii="Arial" w:eastAsia="Times New Roman" w:hAnsi="Arial" w:cs="Arial"/>
          <w:bCs/>
          <w:color w:val="000000"/>
        </w:rPr>
      </w:pPr>
    </w:p>
    <w:p w14:paraId="1852E49F" w14:textId="32D7BC38" w:rsidR="00C05D9D" w:rsidRPr="00C9235C" w:rsidRDefault="00C05D9D" w:rsidP="00C05D9D">
      <w:pPr>
        <w:keepNext/>
        <w:keepLines/>
        <w:tabs>
          <w:tab w:val="left" w:pos="567"/>
        </w:tabs>
        <w:ind w:left="284"/>
        <w:jc w:val="both"/>
        <w:outlineLvl w:val="0"/>
        <w:rPr>
          <w:rFonts w:ascii="Arial" w:eastAsiaTheme="majorEastAsia" w:hAnsi="Arial" w:cs="Arial"/>
          <w:bCs/>
        </w:rPr>
      </w:pPr>
      <w:r w:rsidRPr="00C9235C">
        <w:rPr>
          <w:rFonts w:ascii="Arial" w:eastAsiaTheme="majorEastAsia" w:hAnsi="Arial" w:cs="Arial"/>
          <w:bCs/>
        </w:rPr>
        <w:t>6.4.3.1. Encerrada a fase de julgamento, após a verificação de conformidade da proposta de que trata o subitem 6.4.1., o pregoeiro verificará a documentação de habilitação do licitante conforme disposições deste Edital, observado o seguinte:</w:t>
      </w:r>
    </w:p>
    <w:p w14:paraId="3F1971A4" w14:textId="77777777" w:rsidR="00C05D9D" w:rsidRPr="00C9235C" w:rsidRDefault="00C05D9D" w:rsidP="00C05D9D">
      <w:pPr>
        <w:ind w:left="284"/>
        <w:jc w:val="both"/>
        <w:rPr>
          <w:color w:val="000000" w:themeColor="text1"/>
        </w:rPr>
      </w:pPr>
    </w:p>
    <w:p w14:paraId="4E297E2A" w14:textId="77777777" w:rsidR="00C05D9D" w:rsidRPr="00C9235C" w:rsidRDefault="00C05D9D" w:rsidP="00C05D9D">
      <w:pPr>
        <w:ind w:left="284"/>
        <w:jc w:val="both"/>
        <w:rPr>
          <w:rFonts w:ascii="Arial" w:hAnsi="Arial" w:cs="Arial"/>
          <w:color w:val="000000" w:themeColor="text1"/>
        </w:rPr>
      </w:pPr>
      <w:bookmarkStart w:id="9" w:name="_Hlk135317550"/>
      <w:r w:rsidRPr="00C9235C">
        <w:rPr>
          <w:rFonts w:ascii="Arial" w:hAnsi="Arial" w:cs="Arial"/>
          <w:color w:val="000000" w:themeColor="text1"/>
        </w:rPr>
        <w:t>6.4.3.1.1. Na hipótese de inversão das fases de habilitação e julgamento, caso atendidas as condições de participação, será iniciado o procedimento de habilitação antes da fase de julgamento das propostas.</w:t>
      </w:r>
    </w:p>
    <w:p w14:paraId="28D9E614" w14:textId="77777777" w:rsidR="00C05D9D" w:rsidRPr="00C9235C" w:rsidRDefault="00C05D9D" w:rsidP="00C05D9D">
      <w:pPr>
        <w:ind w:left="284"/>
        <w:jc w:val="both"/>
        <w:rPr>
          <w:rFonts w:ascii="Arial" w:hAnsi="Arial" w:cs="Arial"/>
          <w:color w:val="000000" w:themeColor="text1"/>
        </w:rPr>
      </w:pPr>
    </w:p>
    <w:p w14:paraId="4A5C586B" w14:textId="77777777" w:rsidR="00C05D9D" w:rsidRPr="00C9235C" w:rsidRDefault="00C05D9D" w:rsidP="00C05D9D">
      <w:pPr>
        <w:ind w:left="284"/>
        <w:jc w:val="both"/>
        <w:rPr>
          <w:rFonts w:ascii="Arial" w:hAnsi="Arial" w:cs="Arial"/>
          <w:color w:val="000000" w:themeColor="text1"/>
        </w:rPr>
      </w:pPr>
      <w:r w:rsidRPr="00C9235C">
        <w:rPr>
          <w:rFonts w:ascii="Arial" w:hAnsi="Arial" w:cs="Arial"/>
          <w:color w:val="000000" w:themeColor="text1"/>
        </w:rPr>
        <w:t xml:space="preserve">6.4.3.1.2. </w:t>
      </w:r>
      <w:bookmarkEnd w:id="9"/>
      <w:r w:rsidRPr="00C9235C">
        <w:rPr>
          <w:rFonts w:ascii="Arial" w:hAnsi="Arial" w:cs="Arial"/>
          <w:color w:val="000000" w:themeColor="text1"/>
        </w:rPr>
        <w:t>Caso o licitante provisoriamente classificado em primeiro lugar tenha se utilizado de algum tratamento favorecido às ME/</w:t>
      </w:r>
      <w:proofErr w:type="spellStart"/>
      <w:r w:rsidRPr="00C9235C">
        <w:rPr>
          <w:rFonts w:ascii="Arial" w:hAnsi="Arial" w:cs="Arial"/>
          <w:color w:val="000000" w:themeColor="text1"/>
        </w:rPr>
        <w:t>EPPs</w:t>
      </w:r>
      <w:proofErr w:type="spellEnd"/>
      <w:r w:rsidRPr="00C9235C">
        <w:rPr>
          <w:rFonts w:ascii="Arial" w:hAnsi="Arial" w:cs="Arial"/>
          <w:color w:val="000000" w:themeColor="text1"/>
        </w:rPr>
        <w:t>, o pregoeiro verificará se faz jus ao benefício, em conformidade com este Edital.</w:t>
      </w:r>
    </w:p>
    <w:p w14:paraId="3D0160D5" w14:textId="77777777" w:rsidR="00030EA7" w:rsidRPr="00C9235C" w:rsidRDefault="00030EA7" w:rsidP="00030EA7">
      <w:pPr>
        <w:jc w:val="both"/>
        <w:rPr>
          <w:rFonts w:ascii="Arial" w:eastAsia="Times New Roman" w:hAnsi="Arial" w:cs="Arial"/>
          <w:color w:val="000000"/>
        </w:rPr>
      </w:pPr>
    </w:p>
    <w:p w14:paraId="78EC97E1" w14:textId="68E5BEC8" w:rsidR="00030EA7" w:rsidRPr="00C9235C" w:rsidRDefault="00A774DA" w:rsidP="00030EA7">
      <w:pPr>
        <w:jc w:val="both"/>
        <w:rPr>
          <w:rFonts w:ascii="Arial" w:eastAsia="Times New Roman" w:hAnsi="Arial" w:cs="Arial"/>
          <w:b/>
          <w:color w:val="000000"/>
        </w:rPr>
      </w:pPr>
      <w:r w:rsidRPr="00C9235C">
        <w:rPr>
          <w:rFonts w:ascii="Arial" w:eastAsia="Times New Roman" w:hAnsi="Arial" w:cs="Arial"/>
          <w:color w:val="000000"/>
        </w:rPr>
        <w:t>6</w:t>
      </w:r>
      <w:r w:rsidR="00030EA7" w:rsidRPr="00C9235C">
        <w:rPr>
          <w:rFonts w:ascii="Arial" w:eastAsia="Times New Roman" w:hAnsi="Arial" w:cs="Arial"/>
          <w:color w:val="000000"/>
        </w:rPr>
        <w:t xml:space="preserve">.5. Será desclassificada a proposta vencedora: </w:t>
      </w:r>
    </w:p>
    <w:p w14:paraId="278B7E0A" w14:textId="77777777" w:rsidR="00030EA7" w:rsidRPr="00C9235C" w:rsidRDefault="00030EA7" w:rsidP="00030EA7">
      <w:pPr>
        <w:jc w:val="both"/>
        <w:rPr>
          <w:rFonts w:ascii="Arial" w:eastAsia="Times New Roman" w:hAnsi="Arial" w:cs="Arial"/>
          <w:b/>
          <w:color w:val="000000"/>
        </w:rPr>
      </w:pPr>
    </w:p>
    <w:p w14:paraId="2D6EFD4E" w14:textId="7AA6365B" w:rsidR="00030EA7" w:rsidRPr="00C9235C" w:rsidRDefault="00F1396E" w:rsidP="000A6823">
      <w:pPr>
        <w:ind w:left="284"/>
        <w:jc w:val="both"/>
        <w:rPr>
          <w:rFonts w:ascii="Arial" w:eastAsia="Times New Roman" w:hAnsi="Arial" w:cs="Arial"/>
          <w:color w:val="000000"/>
        </w:rPr>
      </w:pPr>
      <w:r w:rsidRPr="00C9235C">
        <w:rPr>
          <w:rFonts w:ascii="Arial" w:eastAsia="Times New Roman" w:hAnsi="Arial" w:cs="Arial"/>
          <w:color w:val="000000"/>
        </w:rPr>
        <w:t>6</w:t>
      </w:r>
      <w:r w:rsidR="00030EA7" w:rsidRPr="00C9235C">
        <w:rPr>
          <w:rFonts w:ascii="Arial" w:eastAsia="Times New Roman" w:hAnsi="Arial" w:cs="Arial"/>
          <w:color w:val="000000"/>
        </w:rPr>
        <w:t>.5.1. que contiver vícios insanáveis;</w:t>
      </w:r>
    </w:p>
    <w:p w14:paraId="15F8719B" w14:textId="77777777" w:rsidR="00030EA7" w:rsidRPr="00C9235C" w:rsidRDefault="00030EA7" w:rsidP="000A6823">
      <w:pPr>
        <w:ind w:left="284"/>
        <w:jc w:val="both"/>
        <w:rPr>
          <w:rFonts w:ascii="Arial" w:eastAsia="Times New Roman" w:hAnsi="Arial" w:cs="Arial"/>
          <w:color w:val="000000"/>
        </w:rPr>
      </w:pPr>
    </w:p>
    <w:p w14:paraId="772AF9BB" w14:textId="351DB009" w:rsidR="00030EA7" w:rsidRPr="00C9235C" w:rsidRDefault="00F1396E" w:rsidP="000A6823">
      <w:pPr>
        <w:ind w:left="284"/>
        <w:jc w:val="both"/>
        <w:rPr>
          <w:rFonts w:ascii="Arial" w:eastAsia="Times New Roman" w:hAnsi="Arial" w:cs="Arial"/>
        </w:rPr>
      </w:pPr>
      <w:r w:rsidRPr="00C9235C">
        <w:rPr>
          <w:rFonts w:ascii="Arial" w:eastAsia="Times New Roman" w:hAnsi="Arial" w:cs="Arial"/>
          <w:color w:val="000000"/>
        </w:rPr>
        <w:t>6</w:t>
      </w:r>
      <w:r w:rsidR="00030EA7" w:rsidRPr="00C9235C">
        <w:rPr>
          <w:rFonts w:ascii="Arial" w:eastAsia="Times New Roman" w:hAnsi="Arial" w:cs="Arial"/>
          <w:color w:val="000000"/>
        </w:rPr>
        <w:t>.5.2. que não obedecer às especificações técnicas contidas no Termo de Referência/Projeto Básico;</w:t>
      </w:r>
    </w:p>
    <w:p w14:paraId="48581465" w14:textId="1148E7CA" w:rsidR="00030EA7" w:rsidRPr="00C9235C" w:rsidRDefault="00030EA7" w:rsidP="00043F34">
      <w:pPr>
        <w:jc w:val="both"/>
        <w:rPr>
          <w:rFonts w:ascii="Arial" w:eastAsia="Times New Roman" w:hAnsi="Arial" w:cs="Arial"/>
        </w:rPr>
      </w:pPr>
    </w:p>
    <w:p w14:paraId="0599EC15" w14:textId="5D48E123" w:rsidR="001844B5" w:rsidRPr="00C9235C" w:rsidRDefault="001844B5" w:rsidP="001844B5">
      <w:pPr>
        <w:ind w:left="284"/>
        <w:jc w:val="both"/>
        <w:rPr>
          <w:rFonts w:ascii="Arial" w:hAnsi="Arial" w:cs="Arial"/>
        </w:rPr>
      </w:pPr>
      <w:r w:rsidRPr="00C9235C">
        <w:rPr>
          <w:rFonts w:ascii="Arial" w:hAnsi="Arial" w:cs="Arial"/>
        </w:rPr>
        <w:t>6.5.3.</w:t>
      </w:r>
      <w:r w:rsidRPr="00C9235C">
        <w:rPr>
          <w:rFonts w:ascii="Arial" w:hAnsi="Arial" w:cs="Arial"/>
        </w:rPr>
        <w:tab/>
        <w:t xml:space="preserve">que apresentar preços inexequíveis ou que permaneçam acima do preço máximo definido para cada um dos itens/subitens (elementos de despesa) da contratação, mesmo após a fase de negociação; </w:t>
      </w:r>
    </w:p>
    <w:p w14:paraId="41A8E6F5" w14:textId="77777777" w:rsidR="009D103B" w:rsidRPr="00C9235C" w:rsidRDefault="009D103B" w:rsidP="009D103B">
      <w:pPr>
        <w:ind w:left="284"/>
        <w:jc w:val="both"/>
        <w:rPr>
          <w:rFonts w:ascii="Arial" w:hAnsi="Arial" w:cs="Arial"/>
          <w:color w:val="000000"/>
        </w:rPr>
      </w:pPr>
    </w:p>
    <w:p w14:paraId="07B111F6" w14:textId="77777777" w:rsidR="009D103B" w:rsidRPr="00C9235C" w:rsidRDefault="009D103B" w:rsidP="009D103B">
      <w:pPr>
        <w:ind w:left="284"/>
        <w:jc w:val="both"/>
        <w:rPr>
          <w:rFonts w:ascii="Arial" w:hAnsi="Arial" w:cs="Arial"/>
          <w:color w:val="000000"/>
        </w:rPr>
      </w:pPr>
      <w:r w:rsidRPr="00C9235C">
        <w:rPr>
          <w:rFonts w:ascii="Arial" w:hAnsi="Arial" w:cs="Arial"/>
          <w:color w:val="000000"/>
        </w:rPr>
        <w:t>6.5.4. que não tiver sua exequibilidade demonstrada, quando exigido pela Administração;</w:t>
      </w:r>
    </w:p>
    <w:p w14:paraId="2F0AAC63" w14:textId="77777777" w:rsidR="009D103B" w:rsidRPr="00C9235C" w:rsidRDefault="009D103B" w:rsidP="009D103B">
      <w:pPr>
        <w:ind w:left="284"/>
        <w:jc w:val="both"/>
        <w:rPr>
          <w:rFonts w:ascii="Arial" w:hAnsi="Arial" w:cs="Arial"/>
          <w:color w:val="000000" w:themeColor="text1"/>
        </w:rPr>
      </w:pPr>
    </w:p>
    <w:p w14:paraId="47841746" w14:textId="77777777" w:rsidR="009D103B" w:rsidRPr="00C9235C" w:rsidRDefault="009D103B" w:rsidP="009D103B">
      <w:pPr>
        <w:ind w:left="284"/>
        <w:jc w:val="both"/>
        <w:rPr>
          <w:rFonts w:ascii="Arial" w:hAnsi="Arial" w:cs="Arial"/>
          <w:color w:val="000000"/>
        </w:rPr>
      </w:pPr>
      <w:r w:rsidRPr="00C9235C">
        <w:rPr>
          <w:rFonts w:ascii="Arial" w:hAnsi="Arial" w:cs="Arial"/>
          <w:color w:val="000000" w:themeColor="text1"/>
        </w:rPr>
        <w:t xml:space="preserve">6.5.5. que </w:t>
      </w:r>
      <w:r w:rsidRPr="00C9235C">
        <w:rPr>
          <w:rFonts w:ascii="Arial" w:hAnsi="Arial" w:cs="Arial"/>
          <w:color w:val="000000"/>
        </w:rPr>
        <w:t>apresentar desconformidade com quaisquer outras exigências deste Edital ou seus anexos, desde que insanável;</w:t>
      </w:r>
    </w:p>
    <w:p w14:paraId="317DB2F2" w14:textId="77777777" w:rsidR="009D103B" w:rsidRPr="00C9235C" w:rsidRDefault="009D103B" w:rsidP="009D103B">
      <w:pPr>
        <w:ind w:left="284"/>
        <w:jc w:val="both"/>
        <w:rPr>
          <w:rFonts w:ascii="Arial" w:hAnsi="Arial" w:cs="Arial"/>
          <w:color w:val="C00000"/>
        </w:rPr>
      </w:pPr>
    </w:p>
    <w:p w14:paraId="3E46B193" w14:textId="4CBC94EE" w:rsidR="009D103B" w:rsidRPr="00C9235C" w:rsidRDefault="009D103B" w:rsidP="009D103B">
      <w:pPr>
        <w:ind w:left="284"/>
        <w:jc w:val="both"/>
        <w:rPr>
          <w:rFonts w:ascii="Arial" w:hAnsi="Arial" w:cs="Arial"/>
          <w:color w:val="000000" w:themeColor="text1"/>
        </w:rPr>
      </w:pPr>
      <w:r w:rsidRPr="00C9235C">
        <w:rPr>
          <w:rFonts w:ascii="Arial" w:hAnsi="Arial" w:cs="Arial"/>
          <w:color w:val="000000" w:themeColor="text1"/>
        </w:rPr>
        <w:lastRenderedPageBreak/>
        <w:t>6.5.6. cuja amostra, teste de conformidade ou prova de conceito, entre outros testes de interesse da Administração, seja reprovada</w:t>
      </w:r>
      <w:r w:rsidR="00C46D02" w:rsidRPr="00C9235C">
        <w:rPr>
          <w:rFonts w:ascii="Arial" w:hAnsi="Arial" w:cs="Arial"/>
          <w:color w:val="000000" w:themeColor="text1"/>
        </w:rPr>
        <w:t xml:space="preserve"> (quando for o caso)</w:t>
      </w:r>
      <w:r w:rsidR="00017D15" w:rsidRPr="00C9235C">
        <w:rPr>
          <w:rFonts w:ascii="Arial" w:hAnsi="Arial" w:cs="Arial"/>
          <w:color w:val="000000" w:themeColor="text1"/>
        </w:rPr>
        <w:t>;</w:t>
      </w:r>
      <w:r w:rsidRPr="00C9235C">
        <w:rPr>
          <w:rFonts w:ascii="Arial" w:hAnsi="Arial" w:cs="Arial"/>
          <w:color w:val="000000" w:themeColor="text1"/>
        </w:rPr>
        <w:t xml:space="preserve"> </w:t>
      </w:r>
    </w:p>
    <w:p w14:paraId="79AA40BB" w14:textId="138230B6" w:rsidR="00017D15" w:rsidRPr="00C9235C" w:rsidRDefault="00017D15" w:rsidP="00017D15">
      <w:pPr>
        <w:jc w:val="both"/>
        <w:rPr>
          <w:rFonts w:ascii="Arial" w:hAnsi="Arial" w:cs="Arial"/>
          <w:color w:val="000000" w:themeColor="text1"/>
        </w:rPr>
      </w:pPr>
    </w:p>
    <w:p w14:paraId="07F164A8" w14:textId="0C310FB6" w:rsidR="00017D15" w:rsidRPr="00C9235C" w:rsidRDefault="00017D15" w:rsidP="00017D15">
      <w:pPr>
        <w:ind w:left="284" w:right="141"/>
        <w:jc w:val="both"/>
        <w:rPr>
          <w:rFonts w:ascii="Arial" w:hAnsi="Arial" w:cs="Arial"/>
          <w:color w:val="000000"/>
        </w:rPr>
      </w:pPr>
      <w:r w:rsidRPr="00C9235C">
        <w:rPr>
          <w:rFonts w:ascii="Arial" w:hAnsi="Arial" w:cs="Arial"/>
          <w:color w:val="000000"/>
        </w:rPr>
        <w:t>6.5.7. das microempresas e empresas de pequeno porte, quando os valores somados dos contratos com a Administração Pública extrapolem a receita bruta máxima admitida para fins de enquadramento como empresa de pequeno porte.</w:t>
      </w:r>
    </w:p>
    <w:p w14:paraId="29996AA3" w14:textId="77777777" w:rsidR="00030EA7" w:rsidRPr="00C9235C" w:rsidRDefault="00030EA7" w:rsidP="00017D15">
      <w:pPr>
        <w:jc w:val="both"/>
        <w:rPr>
          <w:rFonts w:ascii="Arial" w:eastAsia="Times New Roman" w:hAnsi="Arial" w:cs="Arial"/>
          <w:color w:val="000000"/>
        </w:rPr>
      </w:pPr>
    </w:p>
    <w:p w14:paraId="7D9CA7C8" w14:textId="3F376F7B" w:rsidR="00030EA7" w:rsidRPr="00C9235C" w:rsidRDefault="00F1396E" w:rsidP="00030EA7">
      <w:pPr>
        <w:jc w:val="both"/>
        <w:rPr>
          <w:rFonts w:ascii="Arial" w:eastAsia="Times New Roman" w:hAnsi="Arial" w:cs="Arial"/>
          <w:color w:val="000000"/>
        </w:rPr>
      </w:pPr>
      <w:r w:rsidRPr="00C9235C">
        <w:rPr>
          <w:rFonts w:ascii="Arial" w:eastAsia="Times New Roman" w:hAnsi="Arial" w:cs="Arial"/>
          <w:color w:val="000000"/>
        </w:rPr>
        <w:t>6</w:t>
      </w:r>
      <w:r w:rsidR="00030EA7" w:rsidRPr="00C9235C">
        <w:rPr>
          <w:rFonts w:ascii="Arial" w:eastAsia="Times New Roman" w:hAnsi="Arial" w:cs="Arial"/>
          <w:color w:val="000000"/>
        </w:rPr>
        <w:t>.6. No caso de bens e serviços em geral, é indício de inexequibilidade das propostas valores inferiores a 50% (cinquenta por cento) do valor orçado pela Administração</w:t>
      </w:r>
      <w:r w:rsidR="00017D15" w:rsidRPr="00C9235C">
        <w:rPr>
          <w:rFonts w:ascii="Arial" w:eastAsia="Times New Roman" w:hAnsi="Arial" w:cs="Arial"/>
          <w:color w:val="000000"/>
        </w:rPr>
        <w:t>.</w:t>
      </w:r>
    </w:p>
    <w:p w14:paraId="7DDDA92D" w14:textId="77777777" w:rsidR="00030EA7" w:rsidRPr="00C9235C" w:rsidRDefault="00030EA7" w:rsidP="00030EA7">
      <w:pPr>
        <w:jc w:val="both"/>
        <w:rPr>
          <w:rFonts w:ascii="Arial" w:eastAsia="Times New Roman" w:hAnsi="Arial" w:cs="Arial"/>
          <w:b/>
          <w:bCs/>
          <w:color w:val="000000"/>
        </w:rPr>
      </w:pPr>
    </w:p>
    <w:p w14:paraId="3BB01790" w14:textId="2425FF70" w:rsidR="00030EA7" w:rsidRPr="00C9235C" w:rsidRDefault="007502E8" w:rsidP="00BC4C5B">
      <w:pPr>
        <w:ind w:left="284"/>
        <w:jc w:val="both"/>
        <w:rPr>
          <w:rFonts w:ascii="Arial" w:eastAsia="Times New Roman" w:hAnsi="Arial" w:cs="Arial"/>
          <w:color w:val="000000"/>
        </w:rPr>
      </w:pPr>
      <w:r w:rsidRPr="00C9235C">
        <w:rPr>
          <w:rFonts w:ascii="Arial" w:eastAsia="Times New Roman" w:hAnsi="Arial" w:cs="Arial"/>
          <w:color w:val="000000"/>
        </w:rPr>
        <w:t>6</w:t>
      </w:r>
      <w:r w:rsidR="00030EA7" w:rsidRPr="00C9235C">
        <w:rPr>
          <w:rFonts w:ascii="Arial" w:eastAsia="Times New Roman" w:hAnsi="Arial" w:cs="Arial"/>
          <w:color w:val="000000"/>
        </w:rPr>
        <w:t xml:space="preserve">.6.1. A inexequibilidade, na hipótese de que trata o </w:t>
      </w:r>
      <w:r w:rsidR="00030EA7" w:rsidRPr="00C9235C">
        <w:rPr>
          <w:rFonts w:ascii="Arial" w:eastAsia="Times New Roman" w:hAnsi="Arial" w:cs="Arial"/>
          <w:bCs/>
          <w:i/>
          <w:color w:val="000000"/>
        </w:rPr>
        <w:t>caput</w:t>
      </w:r>
      <w:r w:rsidR="00030EA7" w:rsidRPr="00C9235C">
        <w:rPr>
          <w:rFonts w:ascii="Arial" w:eastAsia="Times New Roman" w:hAnsi="Arial" w:cs="Arial"/>
          <w:color w:val="000000"/>
        </w:rPr>
        <w:t>, só será considerada após diligência do pregoeiro, que comprove:</w:t>
      </w:r>
    </w:p>
    <w:p w14:paraId="6D84BEA9" w14:textId="77777777" w:rsidR="00030EA7" w:rsidRPr="00C9235C" w:rsidRDefault="00030EA7" w:rsidP="00BC4C5B">
      <w:pPr>
        <w:ind w:left="284"/>
        <w:jc w:val="both"/>
        <w:rPr>
          <w:rFonts w:ascii="Arial" w:eastAsia="Times New Roman" w:hAnsi="Arial" w:cs="Arial"/>
          <w:color w:val="000000"/>
        </w:rPr>
      </w:pPr>
    </w:p>
    <w:p w14:paraId="189340F3" w14:textId="054C3FCE" w:rsidR="00030EA7" w:rsidRPr="00C9235C" w:rsidRDefault="007502E8" w:rsidP="00BC4C5B">
      <w:pPr>
        <w:ind w:left="284"/>
        <w:jc w:val="both"/>
        <w:rPr>
          <w:rFonts w:ascii="Arial" w:eastAsia="Times New Roman" w:hAnsi="Arial" w:cs="Arial"/>
          <w:color w:val="000000"/>
        </w:rPr>
      </w:pPr>
      <w:r w:rsidRPr="00C9235C">
        <w:rPr>
          <w:rFonts w:ascii="Arial" w:eastAsia="Times New Roman" w:hAnsi="Arial" w:cs="Arial"/>
          <w:color w:val="000000"/>
        </w:rPr>
        <w:t>6</w:t>
      </w:r>
      <w:r w:rsidR="00030EA7" w:rsidRPr="00C9235C">
        <w:rPr>
          <w:rFonts w:ascii="Arial" w:eastAsia="Times New Roman" w:hAnsi="Arial" w:cs="Arial"/>
          <w:color w:val="000000"/>
        </w:rPr>
        <w:t>.6.1.1. que o custo do licitante ultrapassa o valor da proposta; e</w:t>
      </w:r>
    </w:p>
    <w:p w14:paraId="642F5EF3" w14:textId="77777777" w:rsidR="00030EA7" w:rsidRPr="00C9235C" w:rsidRDefault="00030EA7" w:rsidP="00BC4C5B">
      <w:pPr>
        <w:ind w:left="284"/>
        <w:jc w:val="both"/>
        <w:rPr>
          <w:rFonts w:ascii="Arial" w:eastAsia="Times New Roman" w:hAnsi="Arial" w:cs="Arial"/>
          <w:color w:val="000000"/>
        </w:rPr>
      </w:pPr>
    </w:p>
    <w:p w14:paraId="085A84B8" w14:textId="6549F79F" w:rsidR="00030EA7" w:rsidRPr="00C9235C" w:rsidRDefault="007502E8" w:rsidP="00BC4C5B">
      <w:pPr>
        <w:ind w:left="284"/>
        <w:jc w:val="both"/>
        <w:rPr>
          <w:rFonts w:ascii="Arial" w:eastAsia="Times New Roman" w:hAnsi="Arial" w:cs="Arial"/>
          <w:color w:val="000000"/>
        </w:rPr>
      </w:pPr>
      <w:r w:rsidRPr="00C9235C">
        <w:rPr>
          <w:rFonts w:ascii="Arial" w:eastAsia="Times New Roman" w:hAnsi="Arial" w:cs="Arial"/>
          <w:color w:val="000000"/>
        </w:rPr>
        <w:t>6</w:t>
      </w:r>
      <w:r w:rsidR="00030EA7" w:rsidRPr="00C9235C">
        <w:rPr>
          <w:rFonts w:ascii="Arial" w:eastAsia="Times New Roman" w:hAnsi="Arial" w:cs="Arial"/>
          <w:color w:val="000000"/>
        </w:rPr>
        <w:t>.6.1.2. inexistirem custos de oportunidade capazes de justificar o vulto da oferta.</w:t>
      </w:r>
    </w:p>
    <w:p w14:paraId="47E70751" w14:textId="77777777" w:rsidR="00030EA7" w:rsidRPr="00C9235C" w:rsidRDefault="00030EA7" w:rsidP="00030EA7">
      <w:pPr>
        <w:jc w:val="both"/>
        <w:rPr>
          <w:rFonts w:ascii="Arial" w:eastAsia="Times New Roman" w:hAnsi="Arial" w:cs="Arial"/>
          <w:color w:val="000000"/>
        </w:rPr>
      </w:pPr>
    </w:p>
    <w:p w14:paraId="05108D10" w14:textId="57AEE9CB" w:rsidR="00030EA7" w:rsidRPr="00C9235C" w:rsidRDefault="007502E8" w:rsidP="00030EA7">
      <w:pPr>
        <w:jc w:val="both"/>
        <w:rPr>
          <w:rFonts w:ascii="Arial" w:eastAsia="Times New Roman" w:hAnsi="Arial" w:cs="Arial"/>
          <w:color w:val="000000"/>
        </w:rPr>
      </w:pPr>
      <w:r w:rsidRPr="00C9235C">
        <w:rPr>
          <w:rFonts w:ascii="Arial" w:eastAsia="Times New Roman" w:hAnsi="Arial" w:cs="Arial"/>
          <w:color w:val="000000"/>
        </w:rPr>
        <w:t>6</w:t>
      </w:r>
      <w:r w:rsidR="00030EA7" w:rsidRPr="00C9235C">
        <w:rPr>
          <w:rFonts w:ascii="Arial" w:eastAsia="Times New Roman" w:hAnsi="Arial" w:cs="Arial"/>
          <w:color w:val="000000"/>
        </w:rPr>
        <w:t>.</w:t>
      </w:r>
      <w:r w:rsidR="000E67DB" w:rsidRPr="00C9235C">
        <w:rPr>
          <w:rFonts w:ascii="Arial" w:eastAsia="Times New Roman" w:hAnsi="Arial" w:cs="Arial"/>
          <w:color w:val="000000"/>
        </w:rPr>
        <w:t>7</w:t>
      </w:r>
      <w:r w:rsidR="00030EA7" w:rsidRPr="00C9235C">
        <w:rPr>
          <w:rFonts w:ascii="Arial" w:eastAsia="Times New Roman" w:hAnsi="Arial" w:cs="Arial"/>
          <w:color w:val="000000"/>
        </w:rPr>
        <w:t>. Se houver indícios de inexequibilidade da proposta de preço, ou em caso da necessidade de esclarecimentos complementares, poderão ser efetuadas diligências, para que a empresa comprove a exequibilidade da proposta.</w:t>
      </w:r>
    </w:p>
    <w:p w14:paraId="67006219" w14:textId="77777777" w:rsidR="00030EA7" w:rsidRPr="00C9235C" w:rsidRDefault="00030EA7" w:rsidP="00030EA7">
      <w:pPr>
        <w:jc w:val="both"/>
        <w:rPr>
          <w:rFonts w:ascii="Arial" w:eastAsia="Times New Roman" w:hAnsi="Arial" w:cs="Arial"/>
          <w:color w:val="000000"/>
        </w:rPr>
      </w:pPr>
    </w:p>
    <w:p w14:paraId="14C03745" w14:textId="38C95EC6" w:rsidR="00030EA7" w:rsidRPr="00C9235C" w:rsidRDefault="007502E8" w:rsidP="00030EA7">
      <w:pPr>
        <w:jc w:val="both"/>
        <w:rPr>
          <w:rFonts w:ascii="Arial" w:eastAsia="Times New Roman" w:hAnsi="Arial" w:cs="Arial"/>
          <w:color w:val="000000"/>
        </w:rPr>
      </w:pPr>
      <w:r w:rsidRPr="00C9235C">
        <w:rPr>
          <w:rFonts w:ascii="Arial" w:eastAsia="Times New Roman" w:hAnsi="Arial" w:cs="Arial"/>
          <w:color w:val="000000"/>
        </w:rPr>
        <w:t>6</w:t>
      </w:r>
      <w:r w:rsidR="00030EA7" w:rsidRPr="00C9235C">
        <w:rPr>
          <w:rFonts w:ascii="Arial" w:eastAsia="Times New Roman" w:hAnsi="Arial" w:cs="Arial"/>
          <w:color w:val="000000"/>
        </w:rPr>
        <w:t>.</w:t>
      </w:r>
      <w:r w:rsidR="000E67DB" w:rsidRPr="00C9235C">
        <w:rPr>
          <w:rFonts w:ascii="Arial" w:eastAsia="Times New Roman" w:hAnsi="Arial" w:cs="Arial"/>
          <w:color w:val="000000"/>
        </w:rPr>
        <w:t>8</w:t>
      </w:r>
      <w:r w:rsidR="00030EA7" w:rsidRPr="00C9235C">
        <w:rPr>
          <w:rFonts w:ascii="Arial" w:eastAsia="Times New Roman" w:hAnsi="Arial" w:cs="Arial"/>
          <w:color w:val="000000"/>
        </w:rPr>
        <w:t>.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D1511E8" w14:textId="77777777" w:rsidR="00030EA7" w:rsidRPr="00C9235C" w:rsidRDefault="00030EA7" w:rsidP="00030EA7">
      <w:pPr>
        <w:jc w:val="both"/>
        <w:rPr>
          <w:rFonts w:ascii="Arial" w:eastAsia="Times New Roman" w:hAnsi="Arial" w:cs="Arial"/>
          <w:color w:val="000000"/>
        </w:rPr>
      </w:pPr>
    </w:p>
    <w:p w14:paraId="5A0CCAA9" w14:textId="3959D643" w:rsidR="00030EA7" w:rsidRPr="00C9235C" w:rsidRDefault="007502E8" w:rsidP="00030EA7">
      <w:pPr>
        <w:jc w:val="both"/>
        <w:rPr>
          <w:rFonts w:ascii="Arial" w:eastAsia="Times New Roman" w:hAnsi="Arial" w:cs="Arial"/>
          <w:b/>
          <w:color w:val="000000"/>
        </w:rPr>
      </w:pPr>
      <w:r w:rsidRPr="00C9235C">
        <w:rPr>
          <w:rFonts w:ascii="Arial" w:eastAsia="Times New Roman" w:hAnsi="Arial" w:cs="Arial"/>
          <w:color w:val="000000"/>
        </w:rPr>
        <w:t>6</w:t>
      </w:r>
      <w:r w:rsidR="00030EA7" w:rsidRPr="00C9235C">
        <w:rPr>
          <w:rFonts w:ascii="Arial" w:eastAsia="Times New Roman" w:hAnsi="Arial" w:cs="Arial"/>
          <w:color w:val="000000"/>
        </w:rPr>
        <w:t>.</w:t>
      </w:r>
      <w:r w:rsidR="000E67DB" w:rsidRPr="00C9235C">
        <w:rPr>
          <w:rFonts w:ascii="Arial" w:eastAsia="Times New Roman" w:hAnsi="Arial" w:cs="Arial"/>
          <w:color w:val="000000"/>
        </w:rPr>
        <w:t>9</w:t>
      </w:r>
      <w:r w:rsidR="00030EA7" w:rsidRPr="00C9235C">
        <w:rPr>
          <w:rFonts w:ascii="Arial" w:eastAsia="Times New Roman" w:hAnsi="Arial" w:cs="Arial"/>
          <w:color w:val="000000"/>
        </w:rPr>
        <w:t>.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7C79262" w14:textId="77777777" w:rsidR="00030EA7" w:rsidRPr="00C9235C" w:rsidRDefault="00030EA7" w:rsidP="00030EA7">
      <w:pPr>
        <w:jc w:val="both"/>
        <w:rPr>
          <w:rFonts w:ascii="Arial" w:eastAsia="Times New Roman" w:hAnsi="Arial" w:cs="Arial"/>
          <w:b/>
          <w:color w:val="000000"/>
        </w:rPr>
      </w:pPr>
    </w:p>
    <w:p w14:paraId="7E477D09" w14:textId="5B482174" w:rsidR="00030EA7" w:rsidRPr="00C9235C" w:rsidRDefault="007502E8" w:rsidP="00BC4C5B">
      <w:pPr>
        <w:ind w:left="284"/>
        <w:jc w:val="both"/>
        <w:rPr>
          <w:rFonts w:ascii="Arial" w:eastAsia="Times New Roman" w:hAnsi="Arial" w:cs="Arial"/>
          <w:color w:val="000000"/>
        </w:rPr>
      </w:pPr>
      <w:r w:rsidRPr="00C9235C">
        <w:rPr>
          <w:rFonts w:ascii="Arial" w:eastAsia="Times New Roman" w:hAnsi="Arial" w:cs="Arial"/>
          <w:color w:val="000000"/>
        </w:rPr>
        <w:t>6</w:t>
      </w:r>
      <w:r w:rsidR="00030EA7" w:rsidRPr="00C9235C">
        <w:rPr>
          <w:rFonts w:ascii="Arial" w:eastAsia="Times New Roman" w:hAnsi="Arial" w:cs="Arial"/>
          <w:color w:val="000000"/>
        </w:rPr>
        <w:t>.</w:t>
      </w:r>
      <w:r w:rsidR="000E67DB" w:rsidRPr="00C9235C">
        <w:rPr>
          <w:rFonts w:ascii="Arial" w:eastAsia="Times New Roman" w:hAnsi="Arial" w:cs="Arial"/>
          <w:color w:val="000000"/>
        </w:rPr>
        <w:t>9</w:t>
      </w:r>
      <w:r w:rsidR="00030EA7" w:rsidRPr="00C9235C">
        <w:rPr>
          <w:rFonts w:ascii="Arial" w:eastAsia="Times New Roman" w:hAnsi="Arial" w:cs="Arial"/>
          <w:color w:val="000000"/>
        </w:rPr>
        <w:t>.1 O ajuste de que trata este dispositivo se limita a sanar erros ou falhas que não alterem a substância das propostas;</w:t>
      </w:r>
    </w:p>
    <w:p w14:paraId="1794AE65" w14:textId="77777777" w:rsidR="00030EA7" w:rsidRPr="00C9235C" w:rsidRDefault="00030EA7" w:rsidP="00BC4C5B">
      <w:pPr>
        <w:ind w:left="284"/>
        <w:jc w:val="both"/>
        <w:rPr>
          <w:rFonts w:ascii="Arial" w:eastAsia="Times New Roman" w:hAnsi="Arial" w:cs="Arial"/>
          <w:color w:val="000000"/>
        </w:rPr>
      </w:pPr>
    </w:p>
    <w:p w14:paraId="3DF3105D" w14:textId="7DE5FBBB" w:rsidR="00030EA7" w:rsidRPr="00C9235C" w:rsidRDefault="007502E8" w:rsidP="00BC4C5B">
      <w:pPr>
        <w:ind w:left="284"/>
        <w:jc w:val="both"/>
        <w:rPr>
          <w:rFonts w:ascii="Arial" w:eastAsia="Times New Roman" w:hAnsi="Arial" w:cs="Arial"/>
          <w:color w:val="000000"/>
        </w:rPr>
      </w:pPr>
      <w:r w:rsidRPr="00C9235C">
        <w:rPr>
          <w:rFonts w:ascii="Arial" w:eastAsia="Times New Roman" w:hAnsi="Arial" w:cs="Arial"/>
          <w:color w:val="000000"/>
        </w:rPr>
        <w:t>6</w:t>
      </w:r>
      <w:r w:rsidR="00030EA7" w:rsidRPr="00C9235C">
        <w:rPr>
          <w:rFonts w:ascii="Arial" w:eastAsia="Times New Roman" w:hAnsi="Arial" w:cs="Arial"/>
          <w:color w:val="000000"/>
        </w:rPr>
        <w:t>.</w:t>
      </w:r>
      <w:r w:rsidR="000E67DB" w:rsidRPr="00C9235C">
        <w:rPr>
          <w:rFonts w:ascii="Arial" w:eastAsia="Times New Roman" w:hAnsi="Arial" w:cs="Arial"/>
          <w:color w:val="000000"/>
        </w:rPr>
        <w:t>9</w:t>
      </w:r>
      <w:r w:rsidR="00030EA7" w:rsidRPr="00C9235C">
        <w:rPr>
          <w:rFonts w:ascii="Arial" w:eastAsia="Times New Roman" w:hAnsi="Arial" w:cs="Arial"/>
          <w:color w:val="000000"/>
        </w:rPr>
        <w:t>.2. Considera-se erro no preenchimento da planilha passível de correção a indicação de recolhimento de impostos e contribuições na forma do Simples Nacional, quando não cabível esse regime.</w:t>
      </w:r>
    </w:p>
    <w:p w14:paraId="30C7980D" w14:textId="77777777" w:rsidR="00030EA7" w:rsidRPr="00C9235C" w:rsidRDefault="00030EA7" w:rsidP="00030EA7">
      <w:pPr>
        <w:jc w:val="both"/>
        <w:rPr>
          <w:rFonts w:ascii="Arial" w:eastAsia="Times New Roman" w:hAnsi="Arial" w:cs="Arial"/>
          <w:color w:val="000000"/>
        </w:rPr>
      </w:pPr>
    </w:p>
    <w:p w14:paraId="74210383" w14:textId="774E6203" w:rsidR="00030EA7" w:rsidRPr="00C9235C" w:rsidRDefault="007502E8" w:rsidP="00030EA7">
      <w:pPr>
        <w:jc w:val="both"/>
        <w:rPr>
          <w:rFonts w:ascii="Arial" w:eastAsia="Times New Roman" w:hAnsi="Arial" w:cs="Arial"/>
          <w:b/>
          <w:color w:val="000000"/>
        </w:rPr>
      </w:pPr>
      <w:r w:rsidRPr="00C9235C">
        <w:rPr>
          <w:rFonts w:ascii="Arial" w:eastAsia="Times New Roman" w:hAnsi="Arial" w:cs="Arial"/>
          <w:color w:val="000000"/>
        </w:rPr>
        <w:t>6</w:t>
      </w:r>
      <w:r w:rsidR="00030EA7" w:rsidRPr="00C9235C">
        <w:rPr>
          <w:rFonts w:ascii="Arial" w:eastAsia="Times New Roman" w:hAnsi="Arial" w:cs="Arial"/>
          <w:color w:val="000000"/>
        </w:rPr>
        <w:t>.1</w:t>
      </w:r>
      <w:r w:rsidR="000E67DB" w:rsidRPr="00C9235C">
        <w:rPr>
          <w:rFonts w:ascii="Arial" w:eastAsia="Times New Roman" w:hAnsi="Arial" w:cs="Arial"/>
          <w:color w:val="000000"/>
        </w:rPr>
        <w:t>0</w:t>
      </w:r>
      <w:r w:rsidR="00030EA7" w:rsidRPr="00C9235C">
        <w:rPr>
          <w:rFonts w:ascii="Arial" w:eastAsia="Times New Roman" w:hAnsi="Arial" w:cs="Arial"/>
          <w:color w:val="000000"/>
        </w:rPr>
        <w:t>. Para fins de análise da proposta quanto ao cumprimento das especificações do objeto, poderá ser colhida a manifestação escrita do setor requisitante do serviço ou da área especializada no objeto.</w:t>
      </w:r>
    </w:p>
    <w:p w14:paraId="2813F797" w14:textId="77777777" w:rsidR="009D10E5" w:rsidRPr="00C9235C" w:rsidRDefault="009D10E5" w:rsidP="009D10E5">
      <w:pPr>
        <w:jc w:val="both"/>
        <w:rPr>
          <w:rFonts w:ascii="Arial" w:hAnsi="Arial" w:cs="Arial"/>
        </w:rPr>
      </w:pPr>
    </w:p>
    <w:p w14:paraId="210E1FAB" w14:textId="39E35DB4" w:rsidR="009D10E5" w:rsidRPr="00C9235C" w:rsidRDefault="009D10E5" w:rsidP="009D10E5">
      <w:pPr>
        <w:autoSpaceDE w:val="0"/>
        <w:autoSpaceDN w:val="0"/>
        <w:adjustRightInd w:val="0"/>
        <w:ind w:right="-1"/>
        <w:jc w:val="both"/>
        <w:rPr>
          <w:rFonts w:ascii="Arial" w:eastAsia="Times New Roman" w:hAnsi="Arial" w:cs="Arial"/>
        </w:rPr>
      </w:pPr>
      <w:r w:rsidRPr="00C9235C">
        <w:rPr>
          <w:rFonts w:ascii="Arial" w:eastAsia="Times New Roman" w:hAnsi="Arial" w:cs="Arial"/>
        </w:rPr>
        <w:t>6.1</w:t>
      </w:r>
      <w:r w:rsidR="009E524F" w:rsidRPr="00C9235C">
        <w:rPr>
          <w:rFonts w:ascii="Arial" w:eastAsia="Times New Roman" w:hAnsi="Arial" w:cs="Arial"/>
        </w:rPr>
        <w:t>1</w:t>
      </w:r>
      <w:r w:rsidRPr="00C9235C">
        <w:rPr>
          <w:rFonts w:ascii="Arial" w:eastAsia="Times New Roman" w:hAnsi="Arial" w:cs="Arial"/>
        </w:rPr>
        <w:t>. Deverá ser encaminhado junto com a Proposta a documentação oficial da fabricante contendo as especificações técnicas do produto ofertado, para aprovação prévia, por meio de declaração específica, a ser emitida pela Unidade Solicitante da ALESP, observado o que dispõe o Termo de Referência.</w:t>
      </w:r>
    </w:p>
    <w:p w14:paraId="35E1A55C" w14:textId="77777777" w:rsidR="009D10E5" w:rsidRPr="00C9235C" w:rsidRDefault="009D10E5" w:rsidP="009D10E5">
      <w:pPr>
        <w:autoSpaceDE w:val="0"/>
        <w:autoSpaceDN w:val="0"/>
        <w:adjustRightInd w:val="0"/>
        <w:ind w:right="-1"/>
        <w:jc w:val="both"/>
        <w:rPr>
          <w:rFonts w:ascii="Arial" w:eastAsia="Times New Roman" w:hAnsi="Arial" w:cs="Arial"/>
        </w:rPr>
      </w:pPr>
    </w:p>
    <w:p w14:paraId="2C9183C7" w14:textId="1196D16E" w:rsidR="009D10E5" w:rsidRPr="00C9235C" w:rsidRDefault="009D10E5" w:rsidP="009D10E5">
      <w:pPr>
        <w:autoSpaceDE w:val="0"/>
        <w:autoSpaceDN w:val="0"/>
        <w:adjustRightInd w:val="0"/>
        <w:ind w:right="-1"/>
        <w:jc w:val="both"/>
        <w:rPr>
          <w:rFonts w:ascii="Arial" w:eastAsia="Times New Roman" w:hAnsi="Arial" w:cs="Arial"/>
        </w:rPr>
      </w:pPr>
      <w:r w:rsidRPr="00C9235C">
        <w:rPr>
          <w:rFonts w:ascii="Arial" w:eastAsia="Times New Roman" w:hAnsi="Arial" w:cs="Arial"/>
        </w:rPr>
        <w:lastRenderedPageBreak/>
        <w:t>6.1</w:t>
      </w:r>
      <w:r w:rsidR="009E524F" w:rsidRPr="00C9235C">
        <w:rPr>
          <w:rFonts w:ascii="Arial" w:eastAsia="Times New Roman" w:hAnsi="Arial" w:cs="Arial"/>
        </w:rPr>
        <w:t>1</w:t>
      </w:r>
      <w:r w:rsidRPr="00C9235C">
        <w:rPr>
          <w:rFonts w:ascii="Arial" w:eastAsia="Times New Roman" w:hAnsi="Arial" w:cs="Arial"/>
        </w:rPr>
        <w:t>.1 Não sendo aprovada a documentação oficial da fabricante, a licitante provisoriamente vencedora será desclassificada e convocadas as licitantes remanescentes, em sessão pública, respeitada a ordem de classificação, para a retomada da etapa de negociação e declaração de nova vencedora;</w:t>
      </w:r>
    </w:p>
    <w:p w14:paraId="65793C76" w14:textId="77777777" w:rsidR="009D10E5" w:rsidRPr="00C9235C" w:rsidRDefault="009D10E5" w:rsidP="009D10E5">
      <w:pPr>
        <w:autoSpaceDE w:val="0"/>
        <w:autoSpaceDN w:val="0"/>
        <w:adjustRightInd w:val="0"/>
        <w:ind w:right="-1"/>
        <w:jc w:val="both"/>
        <w:rPr>
          <w:rFonts w:ascii="Arial" w:eastAsia="Times New Roman" w:hAnsi="Arial" w:cs="Arial"/>
        </w:rPr>
      </w:pPr>
    </w:p>
    <w:p w14:paraId="77116C88" w14:textId="635CC458" w:rsidR="009D10E5" w:rsidRPr="00C9235C" w:rsidRDefault="009D10E5" w:rsidP="009D10E5">
      <w:pPr>
        <w:ind w:right="-1"/>
        <w:jc w:val="both"/>
        <w:rPr>
          <w:rFonts w:ascii="Arial" w:hAnsi="Arial" w:cs="Arial"/>
        </w:rPr>
      </w:pPr>
      <w:r w:rsidRPr="00C9235C">
        <w:rPr>
          <w:rFonts w:ascii="Arial" w:hAnsi="Arial" w:cs="Arial"/>
        </w:rPr>
        <w:t>6.1</w:t>
      </w:r>
      <w:r w:rsidR="009E524F" w:rsidRPr="00C9235C">
        <w:rPr>
          <w:rFonts w:ascii="Arial" w:hAnsi="Arial" w:cs="Arial"/>
        </w:rPr>
        <w:t>1</w:t>
      </w:r>
      <w:r w:rsidRPr="00C9235C">
        <w:rPr>
          <w:rFonts w:ascii="Arial" w:hAnsi="Arial" w:cs="Arial"/>
        </w:rPr>
        <w:t>.2. Considera-se documentação oficial da fabricante, contendo as especificações técnicas do produto ofertado, apresentada em língua portuguesa ou acompanhada da respectiva tradução juramentada, os seguintes documentos:</w:t>
      </w:r>
    </w:p>
    <w:p w14:paraId="727D8C4C" w14:textId="77777777" w:rsidR="009D10E5" w:rsidRPr="00C9235C" w:rsidRDefault="009D10E5" w:rsidP="009D10E5">
      <w:pPr>
        <w:ind w:right="-1"/>
        <w:jc w:val="both"/>
        <w:rPr>
          <w:rFonts w:ascii="Arial" w:hAnsi="Arial" w:cs="Arial"/>
        </w:rPr>
      </w:pPr>
    </w:p>
    <w:p w14:paraId="557C3938" w14:textId="77777777" w:rsidR="009D10E5" w:rsidRPr="00C9235C" w:rsidRDefault="009D10E5" w:rsidP="009D10E5">
      <w:pPr>
        <w:ind w:right="-1"/>
        <w:jc w:val="both"/>
        <w:rPr>
          <w:rFonts w:ascii="Arial" w:hAnsi="Arial" w:cs="Arial"/>
        </w:rPr>
      </w:pPr>
      <w:r w:rsidRPr="00C9235C">
        <w:rPr>
          <w:rFonts w:ascii="Arial" w:hAnsi="Arial" w:cs="Arial"/>
        </w:rPr>
        <w:t>a) catálogo, folder, certificado ou manual elaborado pela fabricante; e/ou</w:t>
      </w:r>
    </w:p>
    <w:p w14:paraId="19ABEBB1" w14:textId="77777777" w:rsidR="009D10E5" w:rsidRPr="00C9235C" w:rsidRDefault="009D10E5" w:rsidP="009D10E5">
      <w:pPr>
        <w:ind w:right="-1"/>
        <w:jc w:val="both"/>
        <w:rPr>
          <w:rFonts w:ascii="Arial" w:hAnsi="Arial" w:cs="Arial"/>
        </w:rPr>
      </w:pPr>
    </w:p>
    <w:p w14:paraId="737DB0AD" w14:textId="77777777" w:rsidR="009D10E5" w:rsidRPr="00C9235C" w:rsidRDefault="009D10E5" w:rsidP="009D10E5">
      <w:pPr>
        <w:ind w:right="-1"/>
        <w:jc w:val="both"/>
        <w:rPr>
          <w:rFonts w:ascii="Arial" w:hAnsi="Arial" w:cs="Arial"/>
        </w:rPr>
      </w:pPr>
      <w:r w:rsidRPr="00C9235C">
        <w:rPr>
          <w:rFonts w:ascii="Arial" w:hAnsi="Arial" w:cs="Arial"/>
        </w:rPr>
        <w:t>b) documento extraído de consulta realizada pela Internet na página oficial da fabricante. Neste caso, deverá ser indicado o endereço eletrônico da fabricante com menção à página onde consta a informação apresentada.</w:t>
      </w:r>
    </w:p>
    <w:p w14:paraId="37EFD2B6" w14:textId="77777777" w:rsidR="009D10E5" w:rsidRPr="00C9235C" w:rsidRDefault="009D10E5" w:rsidP="009D10E5">
      <w:pPr>
        <w:jc w:val="both"/>
        <w:rPr>
          <w:rFonts w:ascii="Arial" w:hAnsi="Arial" w:cs="Arial"/>
          <w:color w:val="000000"/>
        </w:rPr>
      </w:pPr>
    </w:p>
    <w:p w14:paraId="216DD145" w14:textId="0C6A94B6" w:rsidR="0038575F" w:rsidRPr="00C9235C" w:rsidRDefault="007502E8" w:rsidP="0038575F">
      <w:pPr>
        <w:keepNext/>
        <w:keepLines/>
        <w:tabs>
          <w:tab w:val="left" w:pos="567"/>
        </w:tabs>
        <w:jc w:val="both"/>
        <w:outlineLvl w:val="0"/>
        <w:rPr>
          <w:rFonts w:ascii="Arial" w:eastAsiaTheme="majorEastAsia" w:hAnsi="Arial" w:cs="Arial"/>
          <w:b/>
          <w:bCs/>
        </w:rPr>
      </w:pPr>
      <w:r w:rsidRPr="00C9235C">
        <w:rPr>
          <w:rFonts w:ascii="Arial" w:eastAsiaTheme="majorEastAsia" w:hAnsi="Arial" w:cs="Arial"/>
          <w:b/>
          <w:bCs/>
        </w:rPr>
        <w:t>7</w:t>
      </w:r>
      <w:r w:rsidR="0038575F" w:rsidRPr="00C9235C">
        <w:rPr>
          <w:rFonts w:ascii="Arial" w:eastAsiaTheme="majorEastAsia" w:hAnsi="Arial" w:cs="Arial"/>
          <w:b/>
          <w:bCs/>
        </w:rPr>
        <w:t>. DA FASE DE HABILITAÇÃO</w:t>
      </w:r>
    </w:p>
    <w:p w14:paraId="0D01F90B" w14:textId="77777777" w:rsidR="0038575F" w:rsidRPr="00C9235C" w:rsidRDefault="0038575F" w:rsidP="0038575F"/>
    <w:p w14:paraId="1FBBDE95" w14:textId="4503E5B3" w:rsidR="0038575F" w:rsidRPr="00C9235C" w:rsidRDefault="007502E8" w:rsidP="0038575F">
      <w:pPr>
        <w:jc w:val="both"/>
        <w:rPr>
          <w:rFonts w:ascii="Arial" w:hAnsi="Arial" w:cs="Arial"/>
          <w:color w:val="000000"/>
        </w:rPr>
      </w:pPr>
      <w:r w:rsidRPr="00C9235C">
        <w:rPr>
          <w:rFonts w:ascii="Arial" w:hAnsi="Arial" w:cs="Arial"/>
          <w:color w:val="000000"/>
        </w:rPr>
        <w:t>7</w:t>
      </w:r>
      <w:r w:rsidR="0038575F" w:rsidRPr="00C9235C">
        <w:rPr>
          <w:rFonts w:ascii="Arial" w:hAnsi="Arial" w:cs="Arial"/>
          <w:color w:val="000000"/>
        </w:rPr>
        <w:t xml:space="preserve">.1. Os documentos necessários e suficientes para demonstrar a capacidade do licitante de realizar o objeto da licitação, exigidos para fins de habilitação, nos termos dos </w:t>
      </w:r>
      <w:hyperlink r:id="rId34" w:anchor="art62" w:history="1">
        <w:proofErr w:type="spellStart"/>
        <w:r w:rsidR="0038575F" w:rsidRPr="00C9235C">
          <w:rPr>
            <w:rFonts w:ascii="Arial" w:hAnsi="Arial" w:cs="Arial"/>
            <w:color w:val="000080"/>
            <w:u w:val="single"/>
          </w:rPr>
          <w:t>arts</w:t>
        </w:r>
        <w:proofErr w:type="spellEnd"/>
        <w:r w:rsidR="0038575F" w:rsidRPr="00C9235C">
          <w:rPr>
            <w:rFonts w:ascii="Arial" w:hAnsi="Arial" w:cs="Arial"/>
            <w:color w:val="000080"/>
            <w:u w:val="single"/>
          </w:rPr>
          <w:t>. 62 a 70 da Lei nº 14.133, de 2021</w:t>
        </w:r>
      </w:hyperlink>
      <w:r w:rsidR="0038575F" w:rsidRPr="00C9235C">
        <w:rPr>
          <w:rFonts w:ascii="Arial" w:hAnsi="Arial" w:cs="Arial"/>
          <w:color w:val="000080"/>
          <w:u w:val="single"/>
        </w:rPr>
        <w:t>,</w:t>
      </w:r>
      <w:r w:rsidR="0038575F" w:rsidRPr="00C9235C">
        <w:rPr>
          <w:rFonts w:ascii="Arial" w:hAnsi="Arial" w:cs="Arial"/>
          <w:color w:val="000000"/>
        </w:rPr>
        <w:t xml:space="preserve"> dizem respeito a:</w:t>
      </w:r>
    </w:p>
    <w:p w14:paraId="0556CDD4" w14:textId="77777777" w:rsidR="0038575F" w:rsidRPr="00C9235C" w:rsidRDefault="0038575F" w:rsidP="0038575F">
      <w:pPr>
        <w:jc w:val="both"/>
        <w:rPr>
          <w:rFonts w:ascii="Arial" w:hAnsi="Arial" w:cs="Arial"/>
          <w:color w:val="000000"/>
        </w:rPr>
      </w:pPr>
    </w:p>
    <w:p w14:paraId="6E22ED5E" w14:textId="44C6FBC6" w:rsidR="0038575F" w:rsidRPr="00C9235C" w:rsidRDefault="007502E8" w:rsidP="0038575F">
      <w:pPr>
        <w:ind w:left="284"/>
        <w:jc w:val="both"/>
        <w:rPr>
          <w:rFonts w:ascii="Arial" w:hAnsi="Arial" w:cs="Arial"/>
          <w:color w:val="000000"/>
        </w:rPr>
      </w:pPr>
      <w:r w:rsidRPr="00C9235C">
        <w:rPr>
          <w:rFonts w:ascii="Arial" w:hAnsi="Arial" w:cs="Arial"/>
          <w:color w:val="000000"/>
        </w:rPr>
        <w:t>7</w:t>
      </w:r>
      <w:r w:rsidR="0038575F" w:rsidRPr="00C9235C">
        <w:rPr>
          <w:rFonts w:ascii="Arial" w:hAnsi="Arial" w:cs="Arial"/>
          <w:color w:val="000000"/>
        </w:rPr>
        <w:t xml:space="preserve">.1.1. </w:t>
      </w:r>
      <w:r w:rsidR="0038575F" w:rsidRPr="00C9235C">
        <w:rPr>
          <w:rFonts w:ascii="Arial" w:hAnsi="Arial" w:cs="Arial"/>
          <w:b/>
          <w:color w:val="000000"/>
        </w:rPr>
        <w:t>HABILITAÇÃO JURÍDICA</w:t>
      </w:r>
      <w:r w:rsidR="0038575F" w:rsidRPr="00C9235C">
        <w:rPr>
          <w:rFonts w:ascii="Arial" w:hAnsi="Arial" w:cs="Arial"/>
          <w:color w:val="000000"/>
        </w:rPr>
        <w:t>:</w:t>
      </w:r>
    </w:p>
    <w:p w14:paraId="4CF9278F" w14:textId="77777777" w:rsidR="0038575F" w:rsidRPr="00C9235C" w:rsidRDefault="0038575F" w:rsidP="0038575F">
      <w:pPr>
        <w:ind w:left="284"/>
        <w:jc w:val="both"/>
        <w:rPr>
          <w:rFonts w:ascii="Arial" w:hAnsi="Arial" w:cs="Arial"/>
          <w:color w:val="000000"/>
        </w:rPr>
      </w:pPr>
    </w:p>
    <w:p w14:paraId="0D6F6EE5" w14:textId="77777777" w:rsidR="0038575F" w:rsidRPr="00C9235C" w:rsidRDefault="0038575F" w:rsidP="0038575F">
      <w:pPr>
        <w:ind w:left="284"/>
        <w:jc w:val="both"/>
        <w:rPr>
          <w:rFonts w:ascii="Arial" w:hAnsi="Arial" w:cs="Arial"/>
          <w:color w:val="000000"/>
        </w:rPr>
      </w:pPr>
      <w:r w:rsidRPr="00C9235C">
        <w:rPr>
          <w:rFonts w:ascii="Arial" w:hAnsi="Arial" w:cs="Arial"/>
          <w:color w:val="000000"/>
        </w:rPr>
        <w:t xml:space="preserve">a) no caso de empresário individual: Registro empresarial na Junta Comercial; </w:t>
      </w:r>
    </w:p>
    <w:p w14:paraId="06FE07C9" w14:textId="77777777" w:rsidR="0038575F" w:rsidRPr="00C9235C" w:rsidRDefault="0038575F" w:rsidP="0038575F">
      <w:pPr>
        <w:ind w:left="284"/>
        <w:jc w:val="both"/>
        <w:rPr>
          <w:rFonts w:ascii="Arial" w:hAnsi="Arial" w:cs="Arial"/>
          <w:color w:val="000000"/>
        </w:rPr>
      </w:pPr>
    </w:p>
    <w:p w14:paraId="5A7D4D29" w14:textId="77777777" w:rsidR="0038575F" w:rsidRPr="00C9235C" w:rsidRDefault="0038575F" w:rsidP="0038575F">
      <w:pPr>
        <w:ind w:left="284"/>
        <w:jc w:val="both"/>
        <w:rPr>
          <w:rFonts w:ascii="Arial" w:hAnsi="Arial" w:cs="Arial"/>
          <w:color w:val="000000"/>
        </w:rPr>
      </w:pPr>
      <w:r w:rsidRPr="00C9235C">
        <w:rPr>
          <w:rFonts w:ascii="Arial" w:hAnsi="Arial" w:cs="Arial"/>
          <w:color w:val="000000"/>
        </w:rPr>
        <w:t xml:space="preserve">b) no caso da sociedade empresária: ato constitutivo, estatuto ou contrato social atualizado e registrado na Junta Comercial e documentos de eleição ou designação dos atuais administradores; </w:t>
      </w:r>
    </w:p>
    <w:p w14:paraId="1405FF01" w14:textId="77777777" w:rsidR="0038575F" w:rsidRPr="00C9235C" w:rsidRDefault="0038575F" w:rsidP="0038575F">
      <w:pPr>
        <w:ind w:left="284"/>
        <w:jc w:val="both"/>
        <w:rPr>
          <w:rFonts w:ascii="Arial" w:hAnsi="Arial" w:cs="Arial"/>
          <w:color w:val="000000"/>
        </w:rPr>
      </w:pPr>
    </w:p>
    <w:p w14:paraId="45148C6D" w14:textId="77777777" w:rsidR="0038575F" w:rsidRPr="00C9235C" w:rsidRDefault="0038575F" w:rsidP="0038575F">
      <w:pPr>
        <w:ind w:left="284"/>
        <w:jc w:val="both"/>
        <w:rPr>
          <w:rFonts w:ascii="Arial" w:hAnsi="Arial" w:cs="Arial"/>
          <w:color w:val="000000"/>
        </w:rPr>
      </w:pPr>
      <w:r w:rsidRPr="00C9235C">
        <w:rPr>
          <w:rFonts w:ascii="Arial" w:hAnsi="Arial" w:cs="Arial"/>
          <w:color w:val="000000"/>
        </w:rPr>
        <w:t>c) no caso de sociedades não-empresárias: ato constitutivo atualizado e registrado no Registro Civil de Pessoas Jurídicas, acompanhado de prova da diretoria em exercício;</w:t>
      </w:r>
    </w:p>
    <w:p w14:paraId="405BFAE1" w14:textId="77777777" w:rsidR="0038575F" w:rsidRPr="00C9235C" w:rsidRDefault="0038575F" w:rsidP="0038575F">
      <w:pPr>
        <w:ind w:left="284"/>
        <w:jc w:val="both"/>
        <w:rPr>
          <w:rFonts w:ascii="Arial" w:hAnsi="Arial" w:cs="Arial"/>
          <w:color w:val="000000"/>
        </w:rPr>
      </w:pPr>
    </w:p>
    <w:p w14:paraId="23B455F1" w14:textId="77777777" w:rsidR="0038575F" w:rsidRPr="00C9235C" w:rsidRDefault="0038575F" w:rsidP="0038575F">
      <w:pPr>
        <w:ind w:left="284"/>
        <w:jc w:val="both"/>
        <w:rPr>
          <w:rFonts w:ascii="Arial" w:hAnsi="Arial" w:cs="Arial"/>
          <w:color w:val="000000"/>
        </w:rPr>
      </w:pPr>
      <w:r w:rsidRPr="00C9235C">
        <w:rPr>
          <w:rFonts w:ascii="Arial" w:hAnsi="Arial" w:cs="Arial"/>
          <w:color w:val="000000"/>
        </w:rPr>
        <w:t xml:space="preserve">d) no caso de sociedade empresária estrangeira em funcionamento no país: Decreto de autorização e ato de registro ou autorização para funcionamento expedido pelo órgão competente, quando a atividade assim o exigir. </w:t>
      </w:r>
    </w:p>
    <w:p w14:paraId="5851CDF9" w14:textId="77777777" w:rsidR="0038575F" w:rsidRPr="00C9235C" w:rsidRDefault="0038575F" w:rsidP="0038575F">
      <w:pPr>
        <w:ind w:left="284"/>
        <w:jc w:val="both"/>
        <w:rPr>
          <w:rFonts w:ascii="Arial" w:hAnsi="Arial" w:cs="Arial"/>
          <w:color w:val="000000"/>
        </w:rPr>
      </w:pPr>
    </w:p>
    <w:p w14:paraId="5557B7FA" w14:textId="73B71453" w:rsidR="0038575F" w:rsidRPr="00C9235C" w:rsidRDefault="007502E8" w:rsidP="0038575F">
      <w:pPr>
        <w:ind w:left="284"/>
        <w:jc w:val="both"/>
        <w:rPr>
          <w:rFonts w:ascii="Arial" w:hAnsi="Arial" w:cs="Arial"/>
          <w:color w:val="000000"/>
        </w:rPr>
      </w:pPr>
      <w:r w:rsidRPr="00C9235C">
        <w:rPr>
          <w:rFonts w:ascii="Arial" w:hAnsi="Arial" w:cs="Arial"/>
          <w:color w:val="000000"/>
        </w:rPr>
        <w:t>7</w:t>
      </w:r>
      <w:r w:rsidR="0038575F" w:rsidRPr="00C9235C">
        <w:rPr>
          <w:rFonts w:ascii="Arial" w:hAnsi="Arial" w:cs="Arial"/>
          <w:color w:val="000000"/>
        </w:rPr>
        <w:t xml:space="preserve">.1.2. </w:t>
      </w:r>
      <w:r w:rsidR="0038575F" w:rsidRPr="00C9235C">
        <w:rPr>
          <w:rFonts w:ascii="Arial" w:hAnsi="Arial" w:cs="Arial"/>
          <w:b/>
          <w:color w:val="000000"/>
        </w:rPr>
        <w:t>REGULARIDADE FISCAL, SOCIAL E TRABALHISTA:</w:t>
      </w:r>
    </w:p>
    <w:p w14:paraId="2139C897" w14:textId="77777777" w:rsidR="0038575F" w:rsidRPr="00C9235C" w:rsidRDefault="0038575F" w:rsidP="0038575F">
      <w:pPr>
        <w:ind w:left="284"/>
        <w:jc w:val="both"/>
        <w:rPr>
          <w:rFonts w:ascii="Arial" w:hAnsi="Arial" w:cs="Arial"/>
          <w:color w:val="000000"/>
        </w:rPr>
      </w:pPr>
    </w:p>
    <w:p w14:paraId="40D1095E" w14:textId="77777777" w:rsidR="0038575F" w:rsidRPr="00C9235C" w:rsidRDefault="0038575F" w:rsidP="0038575F">
      <w:pPr>
        <w:ind w:left="284"/>
        <w:jc w:val="both"/>
        <w:rPr>
          <w:rFonts w:ascii="Arial" w:hAnsi="Arial" w:cs="Arial"/>
          <w:color w:val="000000"/>
        </w:rPr>
      </w:pPr>
      <w:r w:rsidRPr="00C9235C">
        <w:rPr>
          <w:rFonts w:ascii="Arial" w:hAnsi="Arial" w:cs="Arial"/>
          <w:color w:val="000000"/>
        </w:rPr>
        <w:t xml:space="preserve">a) prova de inscrição no Cadastro Nacional de Pessoas Jurídicas do Ministério da Fazenda (CNPJ); e </w:t>
      </w:r>
    </w:p>
    <w:p w14:paraId="2E61440D" w14:textId="77777777" w:rsidR="0038575F" w:rsidRPr="00C9235C" w:rsidRDefault="0038575F" w:rsidP="0038575F">
      <w:pPr>
        <w:ind w:left="284"/>
        <w:jc w:val="both"/>
        <w:rPr>
          <w:rFonts w:ascii="Arial" w:hAnsi="Arial" w:cs="Arial"/>
          <w:color w:val="000000"/>
        </w:rPr>
      </w:pPr>
    </w:p>
    <w:p w14:paraId="647C6596" w14:textId="77777777" w:rsidR="0038575F" w:rsidRPr="00C9235C" w:rsidRDefault="0038575F" w:rsidP="0038575F">
      <w:pPr>
        <w:ind w:left="284"/>
        <w:jc w:val="both"/>
        <w:rPr>
          <w:rFonts w:ascii="Arial" w:hAnsi="Arial" w:cs="Arial"/>
          <w:color w:val="000000"/>
        </w:rPr>
      </w:pPr>
      <w:r w:rsidRPr="00C9235C">
        <w:t xml:space="preserve">b) </w:t>
      </w:r>
      <w:r w:rsidRPr="00C9235C">
        <w:rPr>
          <w:rFonts w:ascii="Arial" w:hAnsi="Arial" w:cs="Arial"/>
          <w:color w:val="000000" w:themeColor="text1"/>
        </w:rPr>
        <w:t>certidão de regularidade de débito (ou declaração de isenção ou de não-incidência, assinada pelo representante legal da empresa, sob as penas da lei) com as Fazendas Estadual e Municipal, da sede ou do domicílio da licitante; e</w:t>
      </w:r>
      <w:r w:rsidRPr="00C9235C">
        <w:rPr>
          <w:rFonts w:ascii="Arial" w:hAnsi="Arial" w:cs="Arial"/>
          <w:color w:val="000000"/>
        </w:rPr>
        <w:t xml:space="preserve"> </w:t>
      </w:r>
    </w:p>
    <w:p w14:paraId="1352148B" w14:textId="77777777" w:rsidR="0038575F" w:rsidRPr="00C9235C" w:rsidRDefault="0038575F" w:rsidP="0038575F">
      <w:pPr>
        <w:ind w:left="284"/>
        <w:jc w:val="both"/>
        <w:rPr>
          <w:rFonts w:ascii="Arial" w:hAnsi="Arial" w:cs="Arial"/>
          <w:color w:val="000000"/>
        </w:rPr>
      </w:pPr>
    </w:p>
    <w:p w14:paraId="4EEAE54C" w14:textId="77777777" w:rsidR="0038575F" w:rsidRPr="00C9235C" w:rsidRDefault="0038575F" w:rsidP="0038575F">
      <w:pPr>
        <w:ind w:left="284"/>
        <w:jc w:val="both"/>
        <w:rPr>
          <w:rFonts w:ascii="Arial" w:hAnsi="Arial" w:cs="Arial"/>
          <w:color w:val="000000"/>
        </w:rPr>
      </w:pPr>
      <w:r w:rsidRPr="00C9235C">
        <w:rPr>
          <w:rFonts w:ascii="Arial" w:hAnsi="Arial" w:cs="Arial"/>
          <w:color w:val="000000"/>
        </w:rPr>
        <w:t xml:space="preserve">c) certidão de regularidade de débito para com o Fundo de Garantia por Tempo de Serviço (FGTS); e </w:t>
      </w:r>
    </w:p>
    <w:p w14:paraId="246B756B" w14:textId="77777777" w:rsidR="0038575F" w:rsidRPr="00C9235C" w:rsidRDefault="0038575F" w:rsidP="0038575F">
      <w:pPr>
        <w:ind w:left="284"/>
        <w:jc w:val="both"/>
        <w:rPr>
          <w:rFonts w:ascii="Arial" w:hAnsi="Arial" w:cs="Arial"/>
          <w:color w:val="000000"/>
        </w:rPr>
      </w:pPr>
    </w:p>
    <w:p w14:paraId="4984576C" w14:textId="77777777" w:rsidR="0038575F" w:rsidRPr="00C9235C" w:rsidRDefault="0038575F" w:rsidP="0038575F">
      <w:pPr>
        <w:ind w:left="284"/>
        <w:jc w:val="both"/>
        <w:rPr>
          <w:rFonts w:ascii="Arial" w:hAnsi="Arial" w:cs="Arial"/>
          <w:color w:val="000000"/>
        </w:rPr>
      </w:pPr>
      <w:r w:rsidRPr="00C9235C">
        <w:rPr>
          <w:rFonts w:ascii="Arial" w:hAnsi="Arial" w:cs="Arial"/>
          <w:color w:val="000000"/>
        </w:rPr>
        <w:lastRenderedPageBreak/>
        <w:t xml:space="preserve">d) certidão conjunta (negativa de débitos ou positiva com efeitos de negativa) de regularidade de contribuições previdenciárias, de tributos federais e da dívida ativa da União; e </w:t>
      </w:r>
    </w:p>
    <w:p w14:paraId="751AA3FF" w14:textId="77777777" w:rsidR="0038575F" w:rsidRPr="00C9235C" w:rsidRDefault="0038575F" w:rsidP="0038575F">
      <w:pPr>
        <w:ind w:left="284"/>
        <w:jc w:val="both"/>
        <w:rPr>
          <w:rFonts w:ascii="Arial" w:hAnsi="Arial" w:cs="Arial"/>
          <w:color w:val="000000"/>
        </w:rPr>
      </w:pPr>
    </w:p>
    <w:p w14:paraId="1A125EB5" w14:textId="6CF6885D" w:rsidR="0038575F" w:rsidRPr="00C9235C" w:rsidRDefault="0038575F" w:rsidP="0038575F">
      <w:pPr>
        <w:ind w:left="284"/>
        <w:jc w:val="both"/>
        <w:rPr>
          <w:rFonts w:ascii="Arial" w:hAnsi="Arial" w:cs="Arial"/>
          <w:color w:val="000000"/>
        </w:rPr>
      </w:pPr>
      <w:r w:rsidRPr="00C9235C">
        <w:rPr>
          <w:rFonts w:ascii="Arial" w:hAnsi="Arial" w:cs="Arial"/>
          <w:color w:val="000000"/>
        </w:rPr>
        <w:t>e) prova de inexistência de débitos inadimplidos perante a Justiça do Trabalho, mediante a apresentação de certidão negativa (CNDT), ou positiva com efeitos de negativa, nos termos do Título VII-A da Consolidação das Leis do Trabalho, aprovada pelo Decreto-Lei nº 5.452, de 1º de maio de 1943</w:t>
      </w:r>
      <w:r w:rsidR="00F62FDF" w:rsidRPr="00C9235C">
        <w:rPr>
          <w:rFonts w:ascii="Arial" w:hAnsi="Arial" w:cs="Arial"/>
          <w:color w:val="000000"/>
        </w:rPr>
        <w:t>.</w:t>
      </w:r>
    </w:p>
    <w:p w14:paraId="4DC7FCFA" w14:textId="047112C0" w:rsidR="0038575F" w:rsidRPr="00C9235C" w:rsidRDefault="0038575F" w:rsidP="0038575F">
      <w:pPr>
        <w:ind w:left="284"/>
        <w:jc w:val="both"/>
        <w:rPr>
          <w:rFonts w:ascii="Arial" w:hAnsi="Arial" w:cs="Arial"/>
          <w:color w:val="000000" w:themeColor="text1"/>
        </w:rPr>
      </w:pPr>
    </w:p>
    <w:p w14:paraId="31035633" w14:textId="77777777" w:rsidR="00F62FDF" w:rsidRPr="00C9235C" w:rsidRDefault="00F62FDF" w:rsidP="00F62FDF">
      <w:pPr>
        <w:pStyle w:val="Default"/>
        <w:ind w:left="284"/>
        <w:jc w:val="both"/>
        <w:rPr>
          <w:rFonts w:ascii="Arial" w:hAnsi="Arial" w:cs="Arial"/>
          <w:color w:val="000000" w:themeColor="text1"/>
        </w:rPr>
      </w:pPr>
      <w:bookmarkStart w:id="10" w:name="_Hlk173943779"/>
      <w:r w:rsidRPr="00C9235C">
        <w:rPr>
          <w:rFonts w:ascii="Arial" w:hAnsi="Arial" w:cs="Arial"/>
          <w:color w:val="000000" w:themeColor="text1"/>
        </w:rPr>
        <w:t>7.1.2.1 A comprovação da situação regular face ao Ministério do Trabalho, referente à observância das vedações contidas no inciso XXXIII do artigo 7º da Constituição Federal, constará de declaração efetuada diretamente no Sistema de Compras do Governo Federal, utilizado como ferramenta para a realização deste certame.</w:t>
      </w:r>
    </w:p>
    <w:bookmarkEnd w:id="10"/>
    <w:p w14:paraId="2E9D79BC" w14:textId="77777777" w:rsidR="0038575F" w:rsidRPr="00C9235C" w:rsidRDefault="0038575F" w:rsidP="0038575F">
      <w:pPr>
        <w:ind w:left="284"/>
        <w:jc w:val="both"/>
        <w:rPr>
          <w:rFonts w:ascii="Arial" w:hAnsi="Arial" w:cs="Arial"/>
          <w:color w:val="000000" w:themeColor="text1"/>
        </w:rPr>
      </w:pPr>
    </w:p>
    <w:p w14:paraId="6A53DBE3" w14:textId="297DE430" w:rsidR="0038575F" w:rsidRPr="00C9235C" w:rsidRDefault="007502E8" w:rsidP="0038575F">
      <w:pPr>
        <w:ind w:left="284"/>
        <w:jc w:val="both"/>
        <w:rPr>
          <w:rFonts w:ascii="Arial" w:hAnsi="Arial" w:cs="Arial"/>
          <w:color w:val="000000"/>
        </w:rPr>
      </w:pPr>
      <w:r w:rsidRPr="00C9235C">
        <w:rPr>
          <w:rFonts w:ascii="Arial" w:hAnsi="Arial" w:cs="Arial"/>
          <w:color w:val="000000"/>
        </w:rPr>
        <w:t>7</w:t>
      </w:r>
      <w:r w:rsidR="0038575F" w:rsidRPr="00C9235C">
        <w:rPr>
          <w:rFonts w:ascii="Arial" w:hAnsi="Arial" w:cs="Arial"/>
          <w:color w:val="000000"/>
        </w:rPr>
        <w:t xml:space="preserve">.1.3. </w:t>
      </w:r>
      <w:r w:rsidR="0038575F" w:rsidRPr="00C9235C">
        <w:rPr>
          <w:rFonts w:ascii="Arial" w:hAnsi="Arial" w:cs="Arial"/>
          <w:b/>
          <w:color w:val="000000"/>
        </w:rPr>
        <w:t>HABILITAÇÃO ECONÔMICO-FINANCEIRA:</w:t>
      </w:r>
    </w:p>
    <w:p w14:paraId="2E279551" w14:textId="77777777" w:rsidR="0038575F" w:rsidRPr="00C9235C" w:rsidRDefault="0038575F" w:rsidP="0038575F">
      <w:pPr>
        <w:ind w:left="284"/>
        <w:jc w:val="both"/>
        <w:rPr>
          <w:rFonts w:ascii="Arial" w:hAnsi="Arial" w:cs="Arial"/>
          <w:color w:val="000000"/>
        </w:rPr>
      </w:pPr>
    </w:p>
    <w:p w14:paraId="3F9815F3" w14:textId="4F3C277A" w:rsidR="0038575F" w:rsidRPr="00C9235C" w:rsidRDefault="0038575F" w:rsidP="0038575F">
      <w:pPr>
        <w:ind w:left="284"/>
        <w:jc w:val="both"/>
        <w:rPr>
          <w:rFonts w:ascii="Arial" w:hAnsi="Arial" w:cs="Arial"/>
          <w:color w:val="000000"/>
        </w:rPr>
      </w:pPr>
      <w:r w:rsidRPr="00C9235C">
        <w:rPr>
          <w:rFonts w:ascii="Arial" w:hAnsi="Arial" w:cs="Arial"/>
          <w:color w:val="000000"/>
        </w:rPr>
        <w:t xml:space="preserve">a) Certidão negativa de falência, expedida pelo distribuidor da </w:t>
      </w:r>
      <w:r w:rsidRPr="00C9235C">
        <w:rPr>
          <w:rFonts w:ascii="Arial" w:hAnsi="Arial" w:cs="Arial"/>
          <w:b/>
          <w:color w:val="000000"/>
          <w:u w:val="single"/>
        </w:rPr>
        <w:t>sede da matriz</w:t>
      </w:r>
      <w:r w:rsidRPr="00C9235C">
        <w:rPr>
          <w:rFonts w:ascii="Arial" w:hAnsi="Arial" w:cs="Arial"/>
          <w:color w:val="000000"/>
        </w:rPr>
        <w:t xml:space="preserve"> da pessoa jurídica: </w:t>
      </w:r>
    </w:p>
    <w:p w14:paraId="488ED6BB" w14:textId="77777777" w:rsidR="0038575F" w:rsidRPr="00C9235C" w:rsidRDefault="0038575F" w:rsidP="0038575F">
      <w:pPr>
        <w:ind w:left="284"/>
        <w:jc w:val="both"/>
        <w:rPr>
          <w:rFonts w:ascii="Arial" w:hAnsi="Arial" w:cs="Arial"/>
          <w:color w:val="000000"/>
        </w:rPr>
      </w:pPr>
    </w:p>
    <w:p w14:paraId="2AD09A67" w14:textId="77777777" w:rsidR="0038575F" w:rsidRPr="00C9235C" w:rsidRDefault="0038575F" w:rsidP="0038575F">
      <w:pPr>
        <w:ind w:left="284"/>
        <w:jc w:val="both"/>
        <w:rPr>
          <w:rFonts w:ascii="Arial" w:hAnsi="Arial" w:cs="Arial"/>
          <w:color w:val="000000"/>
        </w:rPr>
      </w:pPr>
      <w:r w:rsidRPr="00C9235C">
        <w:rPr>
          <w:rFonts w:ascii="Arial" w:hAnsi="Arial" w:cs="Arial"/>
          <w:color w:val="000000"/>
        </w:rPr>
        <w:t xml:space="preserve">a.1.) no caso de apresentação de certidão positiva, a licitante deverá juntar certidão de objeto e pé expedida pelo ofício competente. </w:t>
      </w:r>
    </w:p>
    <w:p w14:paraId="1FC02C6C" w14:textId="77777777" w:rsidR="0038575F" w:rsidRPr="00C9235C" w:rsidRDefault="0038575F" w:rsidP="0038575F">
      <w:pPr>
        <w:ind w:left="284"/>
        <w:jc w:val="both"/>
        <w:rPr>
          <w:rFonts w:ascii="Arial" w:hAnsi="Arial" w:cs="Arial"/>
          <w:color w:val="000000"/>
        </w:rPr>
      </w:pPr>
    </w:p>
    <w:p w14:paraId="2A74FE42" w14:textId="181262D2" w:rsidR="0038575F" w:rsidRPr="00C9235C" w:rsidRDefault="0038575F" w:rsidP="0038575F">
      <w:pPr>
        <w:ind w:left="284"/>
        <w:jc w:val="both"/>
        <w:rPr>
          <w:rFonts w:ascii="Arial" w:hAnsi="Arial" w:cs="Arial"/>
          <w:color w:val="000000"/>
        </w:rPr>
      </w:pPr>
      <w:r w:rsidRPr="00C9235C">
        <w:rPr>
          <w:rFonts w:ascii="Arial" w:hAnsi="Arial" w:cs="Arial"/>
          <w:color w:val="000000"/>
        </w:rPr>
        <w:t xml:space="preserve">a.2) Se à licitante não se aplicar a Lei federal nº 11.101/2005, a certidão mencionada na letra “a” deste subitem </w:t>
      </w:r>
      <w:r w:rsidR="00D06034" w:rsidRPr="00C9235C">
        <w:rPr>
          <w:rFonts w:ascii="Arial" w:hAnsi="Arial" w:cs="Arial"/>
          <w:color w:val="000000"/>
        </w:rPr>
        <w:t>7</w:t>
      </w:r>
      <w:r w:rsidRPr="00C9235C">
        <w:rPr>
          <w:rFonts w:ascii="Arial" w:hAnsi="Arial" w:cs="Arial"/>
          <w:color w:val="000000"/>
        </w:rPr>
        <w:t xml:space="preserve">.1.3. deverá ser substituída por certidão negativa de ações de insolvência civil. </w:t>
      </w:r>
    </w:p>
    <w:p w14:paraId="654AE757" w14:textId="77777777" w:rsidR="0038575F" w:rsidRPr="00C9235C" w:rsidRDefault="0038575F" w:rsidP="0038575F">
      <w:pPr>
        <w:ind w:left="284"/>
        <w:jc w:val="both"/>
        <w:rPr>
          <w:rFonts w:ascii="Arial" w:hAnsi="Arial" w:cs="Arial"/>
          <w:color w:val="C00000"/>
        </w:rPr>
      </w:pPr>
    </w:p>
    <w:p w14:paraId="52C2A951" w14:textId="77777777" w:rsidR="00BE0084" w:rsidRPr="00C9235C" w:rsidRDefault="00BE0084" w:rsidP="00BE0084">
      <w:pPr>
        <w:ind w:left="284"/>
        <w:jc w:val="both"/>
        <w:rPr>
          <w:rFonts w:ascii="Arial" w:hAnsi="Arial" w:cs="Arial"/>
        </w:rPr>
      </w:pPr>
      <w:r w:rsidRPr="00C9235C">
        <w:rPr>
          <w:rFonts w:ascii="Arial" w:hAnsi="Arial" w:cs="Arial"/>
        </w:rPr>
        <w:t xml:space="preserve">b) Balanço patrimonial e demonstrações contábeis dos 2 (dois) últimos exercícios sociais, já exigíveis e apresentados na forma da lei, podendo ser atualizados por índice oficial do governo se encerrados há mais de três meses da data da apresentação do envelope habilitação, vedada sua substituição por balancetes ou por balanços provisórios. </w:t>
      </w:r>
    </w:p>
    <w:p w14:paraId="10E67693" w14:textId="77777777" w:rsidR="00BE0084" w:rsidRPr="00C9235C" w:rsidRDefault="00BE0084" w:rsidP="00BE0084">
      <w:pPr>
        <w:ind w:left="284"/>
        <w:jc w:val="both"/>
        <w:rPr>
          <w:rFonts w:ascii="Arial" w:hAnsi="Arial" w:cs="Arial"/>
        </w:rPr>
      </w:pPr>
    </w:p>
    <w:p w14:paraId="745F9953" w14:textId="77777777" w:rsidR="00BE0084" w:rsidRPr="00C9235C" w:rsidRDefault="00BE0084" w:rsidP="00BE0084">
      <w:pPr>
        <w:ind w:left="284"/>
        <w:jc w:val="both"/>
        <w:rPr>
          <w:rFonts w:ascii="Arial" w:hAnsi="Arial" w:cs="Arial"/>
        </w:rPr>
      </w:pPr>
      <w:r w:rsidRPr="00C9235C">
        <w:rPr>
          <w:rFonts w:ascii="Arial" w:hAnsi="Arial" w:cs="Arial"/>
        </w:rPr>
        <w:t xml:space="preserve">b.1.) Serão considerados aceitos como na forma da lei o balanço patrimonial e demonstrações contábeis assim apresentados: </w:t>
      </w:r>
    </w:p>
    <w:p w14:paraId="128A00A3" w14:textId="77777777" w:rsidR="00BE0084" w:rsidRPr="00C9235C" w:rsidRDefault="00BE0084" w:rsidP="00BE0084">
      <w:pPr>
        <w:ind w:left="284"/>
        <w:jc w:val="both"/>
        <w:rPr>
          <w:rFonts w:ascii="Arial" w:hAnsi="Arial" w:cs="Arial"/>
        </w:rPr>
      </w:pPr>
    </w:p>
    <w:p w14:paraId="53472DE1" w14:textId="77777777" w:rsidR="00BE0084" w:rsidRPr="00C9235C" w:rsidRDefault="00BE0084" w:rsidP="00BE0084">
      <w:pPr>
        <w:ind w:left="284"/>
        <w:jc w:val="both"/>
        <w:rPr>
          <w:rFonts w:ascii="Arial" w:hAnsi="Arial" w:cs="Arial"/>
        </w:rPr>
      </w:pPr>
      <w:r w:rsidRPr="00C9235C">
        <w:rPr>
          <w:rFonts w:ascii="Arial" w:hAnsi="Arial" w:cs="Arial"/>
        </w:rPr>
        <w:t xml:space="preserve">b.1.1.) sociedades regidas pela Lei nº 6.404/1976 (sociedade anônima): </w:t>
      </w:r>
    </w:p>
    <w:p w14:paraId="6CB7E135" w14:textId="77777777" w:rsidR="00BE0084" w:rsidRPr="00C9235C" w:rsidRDefault="00BE0084" w:rsidP="00BE0084">
      <w:pPr>
        <w:ind w:left="284"/>
        <w:jc w:val="both"/>
        <w:rPr>
          <w:rFonts w:ascii="Arial" w:hAnsi="Arial" w:cs="Arial"/>
        </w:rPr>
      </w:pPr>
    </w:p>
    <w:p w14:paraId="6547B19A" w14:textId="77777777" w:rsidR="00BE0084" w:rsidRPr="00C9235C" w:rsidRDefault="00BE0084" w:rsidP="00BE0084">
      <w:pPr>
        <w:ind w:left="284"/>
        <w:jc w:val="both"/>
        <w:rPr>
          <w:rFonts w:ascii="Arial" w:hAnsi="Arial" w:cs="Arial"/>
        </w:rPr>
      </w:pPr>
      <w:r w:rsidRPr="00C9235C">
        <w:rPr>
          <w:rFonts w:ascii="Arial" w:hAnsi="Arial" w:cs="Arial"/>
        </w:rPr>
        <w:t xml:space="preserve">- </w:t>
      </w:r>
      <w:proofErr w:type="gramStart"/>
      <w:r w:rsidRPr="00C9235C">
        <w:rPr>
          <w:rFonts w:ascii="Arial" w:hAnsi="Arial" w:cs="Arial"/>
        </w:rPr>
        <w:t>publicados</w:t>
      </w:r>
      <w:proofErr w:type="gramEnd"/>
      <w:r w:rsidRPr="00C9235C">
        <w:rPr>
          <w:rFonts w:ascii="Arial" w:hAnsi="Arial" w:cs="Arial"/>
        </w:rPr>
        <w:t xml:space="preserve"> em Diário Oficial; ou </w:t>
      </w:r>
    </w:p>
    <w:p w14:paraId="0A754AD3" w14:textId="77777777" w:rsidR="00BE0084" w:rsidRPr="00C9235C" w:rsidRDefault="00BE0084" w:rsidP="00BE0084">
      <w:pPr>
        <w:ind w:left="284"/>
        <w:jc w:val="both"/>
        <w:rPr>
          <w:rFonts w:ascii="Arial" w:hAnsi="Arial" w:cs="Arial"/>
        </w:rPr>
      </w:pPr>
      <w:r w:rsidRPr="00C9235C">
        <w:rPr>
          <w:rFonts w:ascii="Arial" w:hAnsi="Arial" w:cs="Arial"/>
        </w:rPr>
        <w:t xml:space="preserve">- </w:t>
      </w:r>
      <w:proofErr w:type="gramStart"/>
      <w:r w:rsidRPr="00C9235C">
        <w:rPr>
          <w:rFonts w:ascii="Arial" w:hAnsi="Arial" w:cs="Arial"/>
        </w:rPr>
        <w:t>publicados</w:t>
      </w:r>
      <w:proofErr w:type="gramEnd"/>
      <w:r w:rsidRPr="00C9235C">
        <w:rPr>
          <w:rFonts w:ascii="Arial" w:hAnsi="Arial" w:cs="Arial"/>
        </w:rPr>
        <w:t xml:space="preserve"> em jornal de grande circulação; ou - por fotocópia registrada ou autenticada na Junta Comercial da sede ou domicílio da licitante; </w:t>
      </w:r>
    </w:p>
    <w:p w14:paraId="50C42704" w14:textId="77777777" w:rsidR="00BE0084" w:rsidRPr="00C9235C" w:rsidRDefault="00BE0084" w:rsidP="00BE0084">
      <w:pPr>
        <w:ind w:left="284"/>
        <w:jc w:val="both"/>
        <w:rPr>
          <w:rFonts w:ascii="Arial" w:hAnsi="Arial" w:cs="Arial"/>
          <w:color w:val="C00000"/>
        </w:rPr>
      </w:pPr>
    </w:p>
    <w:p w14:paraId="10199E4C" w14:textId="77777777" w:rsidR="00BE0084" w:rsidRPr="00C9235C" w:rsidRDefault="00BE0084" w:rsidP="00BE0084">
      <w:pPr>
        <w:ind w:left="284"/>
        <w:jc w:val="both"/>
        <w:rPr>
          <w:rFonts w:ascii="Arial" w:hAnsi="Arial" w:cs="Arial"/>
        </w:rPr>
      </w:pPr>
      <w:r w:rsidRPr="00C9235C">
        <w:rPr>
          <w:rFonts w:ascii="Arial" w:hAnsi="Arial" w:cs="Arial"/>
        </w:rPr>
        <w:t>b.1.2.) sociedades limitadas (LTDA)/sociedades sujeitas ao regime estabelecido na Lei Complementar nº 123, de 14 de dezembro de 2008 - Lei das Microempresas e das Empresas de Pequeno Porte (“SIMPLES</w:t>
      </w:r>
      <w:proofErr w:type="gramStart"/>
      <w:r w:rsidRPr="00C9235C">
        <w:rPr>
          <w:rFonts w:ascii="Arial" w:hAnsi="Arial" w:cs="Arial"/>
        </w:rPr>
        <w:t>”)/</w:t>
      </w:r>
      <w:proofErr w:type="gramEnd"/>
      <w:r w:rsidRPr="00C9235C">
        <w:rPr>
          <w:rFonts w:ascii="Arial" w:hAnsi="Arial" w:cs="Arial"/>
        </w:rPr>
        <w:t xml:space="preserve">sociedades simples: </w:t>
      </w:r>
    </w:p>
    <w:p w14:paraId="41DA74EB" w14:textId="77777777" w:rsidR="00BE0084" w:rsidRPr="00C9235C" w:rsidRDefault="00BE0084" w:rsidP="00BE0084">
      <w:pPr>
        <w:ind w:left="284"/>
        <w:jc w:val="both"/>
        <w:rPr>
          <w:rFonts w:ascii="Arial" w:hAnsi="Arial" w:cs="Arial"/>
        </w:rPr>
      </w:pPr>
    </w:p>
    <w:p w14:paraId="74C434C2" w14:textId="77777777" w:rsidR="00BE0084" w:rsidRPr="00C9235C" w:rsidRDefault="00BE0084" w:rsidP="00BE0084">
      <w:pPr>
        <w:ind w:left="284"/>
        <w:jc w:val="both"/>
        <w:rPr>
          <w:rFonts w:ascii="Arial" w:hAnsi="Arial" w:cs="Arial"/>
        </w:rPr>
      </w:pPr>
      <w:r w:rsidRPr="00C9235C">
        <w:rPr>
          <w:rFonts w:ascii="Arial" w:hAnsi="Arial" w:cs="Arial"/>
        </w:rPr>
        <w:t xml:space="preserve">- </w:t>
      </w:r>
      <w:proofErr w:type="gramStart"/>
      <w:r w:rsidRPr="00C9235C">
        <w:rPr>
          <w:rFonts w:ascii="Arial" w:hAnsi="Arial" w:cs="Arial"/>
        </w:rPr>
        <w:t>por</w:t>
      </w:r>
      <w:proofErr w:type="gramEnd"/>
      <w:r w:rsidRPr="00C9235C">
        <w:rPr>
          <w:rFonts w:ascii="Arial" w:hAnsi="Arial" w:cs="Arial"/>
        </w:rPr>
        <w:t xml:space="preserve"> fotocópia do livro Diário, inclusive com os Termos de Abertura e de Encerramento, devidamente autenticado na Junta Comercial da sede ou domicílio da licitante ou em outro órgão equivalente; ou </w:t>
      </w:r>
    </w:p>
    <w:p w14:paraId="2628EB11" w14:textId="77777777" w:rsidR="00BE0084" w:rsidRPr="00C9235C" w:rsidRDefault="00BE0084" w:rsidP="00BE0084">
      <w:pPr>
        <w:ind w:left="284"/>
        <w:jc w:val="both"/>
        <w:rPr>
          <w:rFonts w:ascii="Arial" w:hAnsi="Arial" w:cs="Arial"/>
        </w:rPr>
      </w:pPr>
      <w:r w:rsidRPr="00C9235C">
        <w:rPr>
          <w:rFonts w:ascii="Arial" w:hAnsi="Arial" w:cs="Arial"/>
        </w:rPr>
        <w:lastRenderedPageBreak/>
        <w:t xml:space="preserve">- </w:t>
      </w:r>
      <w:proofErr w:type="gramStart"/>
      <w:r w:rsidRPr="00C9235C">
        <w:rPr>
          <w:rFonts w:ascii="Arial" w:hAnsi="Arial" w:cs="Arial"/>
        </w:rPr>
        <w:t>fotocópia</w:t>
      </w:r>
      <w:proofErr w:type="gramEnd"/>
      <w:r w:rsidRPr="00C9235C">
        <w:rPr>
          <w:rFonts w:ascii="Arial" w:hAnsi="Arial" w:cs="Arial"/>
        </w:rPr>
        <w:t xml:space="preserve"> do Balanço e das Demonstrações Contábeis devidamente registrados ou autenticados na Junta Comercial da sede ou domicílio da licitante; </w:t>
      </w:r>
    </w:p>
    <w:p w14:paraId="0ACEB6EF" w14:textId="77777777" w:rsidR="00BE0084" w:rsidRPr="00C9235C" w:rsidRDefault="00BE0084" w:rsidP="00BE0084">
      <w:pPr>
        <w:ind w:left="284"/>
        <w:jc w:val="both"/>
        <w:rPr>
          <w:rFonts w:ascii="Arial" w:hAnsi="Arial" w:cs="Arial"/>
          <w:color w:val="C00000"/>
        </w:rPr>
      </w:pPr>
    </w:p>
    <w:p w14:paraId="374C9470" w14:textId="77777777" w:rsidR="00BE0084" w:rsidRPr="00C9235C" w:rsidRDefault="00BE0084" w:rsidP="00BE0084">
      <w:pPr>
        <w:ind w:left="284"/>
        <w:jc w:val="both"/>
        <w:rPr>
          <w:rFonts w:ascii="Arial" w:hAnsi="Arial" w:cs="Arial"/>
        </w:rPr>
      </w:pPr>
      <w:r w:rsidRPr="00C9235C">
        <w:rPr>
          <w:rFonts w:ascii="Arial" w:hAnsi="Arial" w:cs="Arial"/>
        </w:rPr>
        <w:t xml:space="preserve">b.1.3.) sociedade criada no exercício em curso: fotocópia do Balanço de Abertura, devidamente registrado ou autenticado na Junta Comercial da sede ou domicílio das licitantes; </w:t>
      </w:r>
    </w:p>
    <w:p w14:paraId="0FE76D93" w14:textId="77777777" w:rsidR="00BE0084" w:rsidRPr="00C9235C" w:rsidRDefault="00BE0084" w:rsidP="00BE0084">
      <w:pPr>
        <w:ind w:left="284"/>
        <w:jc w:val="both"/>
        <w:rPr>
          <w:rFonts w:ascii="Arial" w:hAnsi="Arial" w:cs="Arial"/>
          <w:color w:val="C00000"/>
        </w:rPr>
      </w:pPr>
    </w:p>
    <w:p w14:paraId="3C634E8F" w14:textId="77777777" w:rsidR="00BE0084" w:rsidRPr="00C9235C" w:rsidRDefault="00BE0084" w:rsidP="00BE0084">
      <w:pPr>
        <w:ind w:left="284"/>
        <w:jc w:val="both"/>
        <w:rPr>
          <w:rFonts w:ascii="Arial" w:hAnsi="Arial" w:cs="Arial"/>
        </w:rPr>
      </w:pPr>
      <w:r w:rsidRPr="00C9235C">
        <w:rPr>
          <w:rFonts w:ascii="Arial" w:hAnsi="Arial" w:cs="Arial"/>
        </w:rPr>
        <w:t xml:space="preserve">c) a boa situação financeira será avaliada pelos índices de Liquidez Geral (LG), Solvência Geral (SG) e Liquidez Corrente (LC), os quais deverão ser </w:t>
      </w:r>
      <w:r w:rsidRPr="00C9235C">
        <w:rPr>
          <w:rFonts w:ascii="Arial" w:hAnsi="Arial" w:cs="Arial"/>
          <w:b/>
          <w:u w:val="single"/>
        </w:rPr>
        <w:t>maiores que um</w:t>
      </w:r>
      <w:r w:rsidRPr="00C9235C">
        <w:rPr>
          <w:rFonts w:ascii="Arial" w:hAnsi="Arial" w:cs="Arial"/>
        </w:rPr>
        <w:t xml:space="preserve">, aplicando-se as seguintes fórmulas: </w:t>
      </w:r>
    </w:p>
    <w:p w14:paraId="48C99998" w14:textId="77777777" w:rsidR="00BE0084" w:rsidRPr="00C9235C" w:rsidRDefault="00BE0084" w:rsidP="00BE0084">
      <w:pPr>
        <w:ind w:left="284"/>
        <w:jc w:val="both"/>
        <w:rPr>
          <w:rFonts w:ascii="Arial" w:hAnsi="Arial" w:cs="Arial"/>
          <w:color w:val="C00000"/>
        </w:rPr>
      </w:pPr>
    </w:p>
    <w:p w14:paraId="7916274B" w14:textId="77777777" w:rsidR="00BE0084" w:rsidRPr="00C9235C" w:rsidRDefault="00BE0084" w:rsidP="00BE0084">
      <w:pPr>
        <w:ind w:left="284"/>
        <w:jc w:val="both"/>
        <w:rPr>
          <w:rFonts w:ascii="Arial" w:hAnsi="Arial" w:cs="Arial"/>
        </w:rPr>
      </w:pPr>
      <w:r w:rsidRPr="00C9235C">
        <w:rPr>
          <w:rFonts w:ascii="Arial" w:hAnsi="Arial" w:cs="Arial"/>
        </w:rPr>
        <w:t xml:space="preserve">Índice de Liquidez Geral (LG): </w:t>
      </w:r>
    </w:p>
    <w:p w14:paraId="61EE6899" w14:textId="77777777" w:rsidR="00BE0084" w:rsidRPr="00C9235C" w:rsidRDefault="00BE0084" w:rsidP="00BE0084">
      <w:pPr>
        <w:ind w:left="284"/>
        <w:jc w:val="both"/>
        <w:rPr>
          <w:rFonts w:ascii="Arial" w:hAnsi="Arial" w:cs="Arial"/>
        </w:rPr>
      </w:pPr>
    </w:p>
    <w:p w14:paraId="122F9545" w14:textId="77777777" w:rsidR="00BE0084" w:rsidRPr="00C9235C" w:rsidRDefault="00BE0084" w:rsidP="00BE0084">
      <w:pPr>
        <w:ind w:left="284"/>
        <w:jc w:val="both"/>
        <w:rPr>
          <w:rFonts w:ascii="Arial" w:hAnsi="Arial" w:cs="Arial"/>
          <w:color w:val="C00000"/>
        </w:rPr>
      </w:pPr>
    </w:p>
    <w:p w14:paraId="467E29D2" w14:textId="77777777" w:rsidR="00BE0084" w:rsidRPr="00C9235C" w:rsidRDefault="00BE0084" w:rsidP="00BE0084">
      <w:pPr>
        <w:autoSpaceDE w:val="0"/>
        <w:autoSpaceDN w:val="0"/>
        <w:adjustRightInd w:val="0"/>
        <w:ind w:left="284"/>
        <w:rPr>
          <w:rFonts w:ascii="Arial" w:hAnsi="Arial" w:cs="Arial"/>
          <w:color w:val="000000"/>
          <w:lang w:eastAsia="en-US"/>
        </w:rPr>
      </w:pPr>
      <w:r w:rsidRPr="00C9235C">
        <w:rPr>
          <w:rFonts w:ascii="Arial" w:hAnsi="Arial" w:cs="Arial"/>
          <w:color w:val="000000"/>
          <w:lang w:eastAsia="en-US"/>
        </w:rPr>
        <w:t xml:space="preserve">         ATIVO CIRCULANTE + REALIZÁVEL A LONGO PRAZO </w:t>
      </w:r>
    </w:p>
    <w:p w14:paraId="71172824" w14:textId="77777777" w:rsidR="00BE0084" w:rsidRPr="00C9235C" w:rsidRDefault="00BE0084" w:rsidP="00BE0084">
      <w:pPr>
        <w:autoSpaceDE w:val="0"/>
        <w:autoSpaceDN w:val="0"/>
        <w:adjustRightInd w:val="0"/>
        <w:ind w:left="284"/>
        <w:rPr>
          <w:rFonts w:ascii="Arial" w:hAnsi="Arial" w:cs="Arial"/>
          <w:color w:val="000000"/>
          <w:sz w:val="23"/>
          <w:szCs w:val="23"/>
          <w:lang w:eastAsia="en-US"/>
        </w:rPr>
      </w:pPr>
      <w:r w:rsidRPr="00C9235C">
        <w:rPr>
          <w:rFonts w:ascii="Arial" w:hAnsi="Arial" w:cs="Arial"/>
          <w:color w:val="000000"/>
          <w:sz w:val="23"/>
          <w:szCs w:val="23"/>
          <w:lang w:eastAsia="en-US"/>
        </w:rPr>
        <w:t xml:space="preserve">LG = ---------------------------------------------------------------------------------- </w:t>
      </w:r>
    </w:p>
    <w:p w14:paraId="206BD887" w14:textId="77777777" w:rsidR="00BE0084" w:rsidRPr="00C9235C" w:rsidRDefault="00BE0084" w:rsidP="00BE0084">
      <w:pPr>
        <w:ind w:left="284"/>
        <w:jc w:val="both"/>
        <w:rPr>
          <w:rFonts w:ascii="Arial" w:hAnsi="Arial" w:cs="Arial"/>
          <w:color w:val="000000"/>
          <w:sz w:val="23"/>
          <w:szCs w:val="23"/>
          <w:lang w:eastAsia="en-US"/>
        </w:rPr>
      </w:pPr>
      <w:r w:rsidRPr="00C9235C">
        <w:rPr>
          <w:rFonts w:ascii="Arial" w:hAnsi="Arial" w:cs="Arial"/>
          <w:color w:val="000000"/>
          <w:sz w:val="23"/>
          <w:szCs w:val="23"/>
          <w:lang w:eastAsia="en-US"/>
        </w:rPr>
        <w:t xml:space="preserve">           PASSIVO CIRCULANTE + PASSIVO NÃO CIRCULANTE</w:t>
      </w:r>
    </w:p>
    <w:p w14:paraId="645E78CD" w14:textId="77777777" w:rsidR="00BE0084" w:rsidRPr="00C9235C" w:rsidRDefault="00BE0084" w:rsidP="00BE0084">
      <w:pPr>
        <w:ind w:left="284"/>
        <w:jc w:val="both"/>
        <w:rPr>
          <w:rFonts w:ascii="Arial" w:hAnsi="Arial" w:cs="Arial"/>
          <w:color w:val="C00000"/>
        </w:rPr>
      </w:pPr>
    </w:p>
    <w:p w14:paraId="174D2E6F" w14:textId="77777777" w:rsidR="00BE0084" w:rsidRPr="00C9235C" w:rsidRDefault="00BE0084" w:rsidP="00BE0084">
      <w:pPr>
        <w:ind w:left="284"/>
        <w:jc w:val="both"/>
        <w:rPr>
          <w:rFonts w:ascii="Arial" w:hAnsi="Arial" w:cs="Arial"/>
          <w:color w:val="C00000"/>
        </w:rPr>
      </w:pPr>
    </w:p>
    <w:p w14:paraId="06FB29A0" w14:textId="77777777" w:rsidR="00BE0084" w:rsidRPr="00C9235C" w:rsidRDefault="00BE0084" w:rsidP="00BE0084">
      <w:pPr>
        <w:ind w:left="284"/>
        <w:jc w:val="both"/>
        <w:rPr>
          <w:rFonts w:ascii="Arial" w:hAnsi="Arial" w:cs="Arial"/>
        </w:rPr>
      </w:pPr>
      <w:r w:rsidRPr="00C9235C">
        <w:rPr>
          <w:rFonts w:ascii="Arial" w:hAnsi="Arial" w:cs="Arial"/>
        </w:rPr>
        <w:t xml:space="preserve">Índice de Solvência Geral (SG): </w:t>
      </w:r>
    </w:p>
    <w:p w14:paraId="6C7895AC" w14:textId="77777777" w:rsidR="00BE0084" w:rsidRPr="00C9235C" w:rsidRDefault="00BE0084" w:rsidP="00BE0084">
      <w:pPr>
        <w:ind w:left="284"/>
        <w:jc w:val="both"/>
        <w:rPr>
          <w:rFonts w:ascii="Arial" w:hAnsi="Arial" w:cs="Arial"/>
          <w:color w:val="C00000"/>
        </w:rPr>
      </w:pPr>
    </w:p>
    <w:p w14:paraId="6912CA50" w14:textId="77777777" w:rsidR="00BE0084" w:rsidRPr="00C9235C" w:rsidRDefault="00BE0084" w:rsidP="00BE0084">
      <w:pPr>
        <w:ind w:left="284"/>
        <w:jc w:val="both"/>
        <w:rPr>
          <w:rFonts w:ascii="Arial" w:hAnsi="Arial" w:cs="Arial"/>
          <w:color w:val="C00000"/>
        </w:rPr>
      </w:pPr>
    </w:p>
    <w:p w14:paraId="10E84F62" w14:textId="77777777" w:rsidR="00BE0084" w:rsidRPr="00C9235C" w:rsidRDefault="00BE0084" w:rsidP="00BE0084">
      <w:pPr>
        <w:autoSpaceDE w:val="0"/>
        <w:autoSpaceDN w:val="0"/>
        <w:adjustRightInd w:val="0"/>
        <w:ind w:left="284"/>
        <w:rPr>
          <w:rFonts w:ascii="Arial" w:hAnsi="Arial" w:cs="Arial"/>
          <w:color w:val="000000"/>
          <w:lang w:eastAsia="en-US"/>
        </w:rPr>
      </w:pPr>
      <w:r w:rsidRPr="00C9235C">
        <w:rPr>
          <w:rFonts w:ascii="Arial" w:hAnsi="Arial" w:cs="Arial"/>
          <w:color w:val="000000"/>
          <w:lang w:eastAsia="en-US"/>
        </w:rPr>
        <w:t xml:space="preserve">                                    ATIVO TOTAL </w:t>
      </w:r>
    </w:p>
    <w:p w14:paraId="3B3A20CB" w14:textId="77777777" w:rsidR="00BE0084" w:rsidRPr="00C9235C" w:rsidRDefault="00BE0084" w:rsidP="00BE0084">
      <w:pPr>
        <w:autoSpaceDE w:val="0"/>
        <w:autoSpaceDN w:val="0"/>
        <w:adjustRightInd w:val="0"/>
        <w:ind w:left="284"/>
        <w:rPr>
          <w:rFonts w:ascii="Arial" w:hAnsi="Arial" w:cs="Arial"/>
          <w:color w:val="000000"/>
          <w:sz w:val="23"/>
          <w:szCs w:val="23"/>
          <w:lang w:eastAsia="en-US"/>
        </w:rPr>
      </w:pPr>
      <w:r w:rsidRPr="00C9235C">
        <w:rPr>
          <w:rFonts w:ascii="Arial" w:hAnsi="Arial" w:cs="Arial"/>
          <w:color w:val="000000"/>
          <w:sz w:val="23"/>
          <w:szCs w:val="23"/>
          <w:lang w:eastAsia="en-US"/>
        </w:rPr>
        <w:t>SG = -----------------------------------------------------------------------------------</w:t>
      </w:r>
    </w:p>
    <w:p w14:paraId="4008DC72" w14:textId="77777777" w:rsidR="00BE0084" w:rsidRPr="00C9235C" w:rsidRDefault="00BE0084" w:rsidP="00BE0084">
      <w:pPr>
        <w:ind w:left="284"/>
        <w:jc w:val="both"/>
        <w:rPr>
          <w:rFonts w:ascii="Arial" w:hAnsi="Arial" w:cs="Arial"/>
          <w:color w:val="000000"/>
          <w:sz w:val="23"/>
          <w:szCs w:val="23"/>
          <w:lang w:eastAsia="en-US"/>
        </w:rPr>
      </w:pPr>
      <w:r w:rsidRPr="00C9235C">
        <w:rPr>
          <w:rFonts w:ascii="Arial" w:hAnsi="Arial" w:cs="Arial"/>
          <w:color w:val="000000"/>
          <w:sz w:val="23"/>
          <w:szCs w:val="23"/>
          <w:lang w:eastAsia="en-US"/>
        </w:rPr>
        <w:t xml:space="preserve">           PASSIVO CIRCULANTE + PASSIVO NÃO CIRCULANTE</w:t>
      </w:r>
    </w:p>
    <w:p w14:paraId="2EFDCCF1" w14:textId="77777777" w:rsidR="00BE0084" w:rsidRPr="00C9235C" w:rsidRDefault="00BE0084" w:rsidP="00BE0084">
      <w:pPr>
        <w:ind w:left="284"/>
        <w:jc w:val="both"/>
        <w:rPr>
          <w:rFonts w:ascii="Arial" w:hAnsi="Arial" w:cs="Arial"/>
          <w:color w:val="C00000"/>
        </w:rPr>
      </w:pPr>
    </w:p>
    <w:p w14:paraId="59AC16FC" w14:textId="77777777" w:rsidR="00BE0084" w:rsidRPr="00C9235C" w:rsidRDefault="00BE0084" w:rsidP="00BE0084">
      <w:pPr>
        <w:ind w:left="284"/>
        <w:jc w:val="both"/>
        <w:rPr>
          <w:rFonts w:ascii="Arial" w:hAnsi="Arial" w:cs="Arial"/>
          <w:color w:val="C00000"/>
        </w:rPr>
      </w:pPr>
    </w:p>
    <w:p w14:paraId="39FAAECB" w14:textId="77777777" w:rsidR="00BE0084" w:rsidRPr="00C9235C" w:rsidRDefault="00BE0084" w:rsidP="00BE0084">
      <w:pPr>
        <w:ind w:left="284"/>
        <w:jc w:val="both"/>
        <w:rPr>
          <w:rFonts w:ascii="Arial" w:hAnsi="Arial" w:cs="Arial"/>
        </w:rPr>
      </w:pPr>
      <w:r w:rsidRPr="00C9235C">
        <w:rPr>
          <w:rFonts w:ascii="Arial" w:hAnsi="Arial" w:cs="Arial"/>
        </w:rPr>
        <w:t xml:space="preserve">Índice de Liquidez Corrente (LC): </w:t>
      </w:r>
    </w:p>
    <w:p w14:paraId="61107524" w14:textId="77777777" w:rsidR="00BE0084" w:rsidRPr="00C9235C" w:rsidRDefault="00BE0084" w:rsidP="00BE0084">
      <w:pPr>
        <w:ind w:left="284"/>
        <w:jc w:val="both"/>
        <w:rPr>
          <w:rFonts w:ascii="Arial" w:hAnsi="Arial" w:cs="Arial"/>
          <w:color w:val="C00000"/>
        </w:rPr>
      </w:pPr>
    </w:p>
    <w:p w14:paraId="4F6AC649" w14:textId="77777777" w:rsidR="00BE0084" w:rsidRPr="00C9235C" w:rsidRDefault="00BE0084" w:rsidP="00BE0084">
      <w:pPr>
        <w:ind w:left="284"/>
        <w:jc w:val="both"/>
        <w:rPr>
          <w:rFonts w:ascii="Arial" w:hAnsi="Arial" w:cs="Arial"/>
          <w:color w:val="C00000"/>
        </w:rPr>
      </w:pPr>
    </w:p>
    <w:p w14:paraId="4E45C10D" w14:textId="77777777" w:rsidR="00BE0084" w:rsidRPr="00C9235C" w:rsidRDefault="00BE0084" w:rsidP="00BE0084">
      <w:pPr>
        <w:autoSpaceDE w:val="0"/>
        <w:autoSpaceDN w:val="0"/>
        <w:adjustRightInd w:val="0"/>
        <w:ind w:left="284"/>
        <w:rPr>
          <w:rFonts w:ascii="Arial" w:hAnsi="Arial" w:cs="Arial"/>
          <w:color w:val="000000"/>
          <w:lang w:eastAsia="en-US"/>
        </w:rPr>
      </w:pPr>
      <w:r w:rsidRPr="00C9235C">
        <w:rPr>
          <w:rFonts w:ascii="Arial" w:hAnsi="Arial" w:cs="Arial"/>
          <w:color w:val="000000"/>
          <w:lang w:eastAsia="en-US"/>
        </w:rPr>
        <w:t xml:space="preserve">           ATIVO CIRCULANTE </w:t>
      </w:r>
    </w:p>
    <w:p w14:paraId="650BE417" w14:textId="77777777" w:rsidR="00BE0084" w:rsidRPr="00C9235C" w:rsidRDefault="00BE0084" w:rsidP="00BE0084">
      <w:pPr>
        <w:autoSpaceDE w:val="0"/>
        <w:autoSpaceDN w:val="0"/>
        <w:adjustRightInd w:val="0"/>
        <w:ind w:left="284"/>
        <w:rPr>
          <w:rFonts w:ascii="Arial" w:hAnsi="Arial" w:cs="Arial"/>
          <w:color w:val="000000"/>
          <w:sz w:val="23"/>
          <w:szCs w:val="23"/>
          <w:lang w:eastAsia="en-US"/>
        </w:rPr>
      </w:pPr>
      <w:r w:rsidRPr="00C9235C">
        <w:rPr>
          <w:rFonts w:ascii="Arial" w:hAnsi="Arial" w:cs="Arial"/>
          <w:color w:val="000000"/>
          <w:sz w:val="23"/>
          <w:szCs w:val="23"/>
          <w:lang w:eastAsia="en-US"/>
        </w:rPr>
        <w:t xml:space="preserve">LC = ----------------------------------- </w:t>
      </w:r>
    </w:p>
    <w:p w14:paraId="143A346E" w14:textId="77777777" w:rsidR="00BE0084" w:rsidRPr="00C9235C" w:rsidRDefault="00BE0084" w:rsidP="00BE0084">
      <w:pPr>
        <w:ind w:left="284"/>
        <w:jc w:val="both"/>
        <w:rPr>
          <w:rFonts w:ascii="Arial" w:hAnsi="Arial" w:cs="Arial"/>
          <w:color w:val="000000"/>
          <w:sz w:val="23"/>
          <w:szCs w:val="23"/>
          <w:lang w:eastAsia="en-US"/>
        </w:rPr>
      </w:pPr>
      <w:r w:rsidRPr="00C9235C">
        <w:rPr>
          <w:rFonts w:ascii="Arial" w:hAnsi="Arial" w:cs="Arial"/>
          <w:color w:val="000000"/>
          <w:sz w:val="23"/>
          <w:szCs w:val="23"/>
          <w:lang w:eastAsia="en-US"/>
        </w:rPr>
        <w:t xml:space="preserve">          PASSIVO CIRCULANTE</w:t>
      </w:r>
    </w:p>
    <w:p w14:paraId="17FA0CEC" w14:textId="77777777" w:rsidR="00BE0084" w:rsidRPr="00C9235C" w:rsidRDefault="00BE0084" w:rsidP="00BE0084">
      <w:pPr>
        <w:ind w:left="284"/>
        <w:jc w:val="both"/>
        <w:rPr>
          <w:rFonts w:ascii="Arial" w:hAnsi="Arial" w:cs="Arial"/>
          <w:color w:val="C00000"/>
        </w:rPr>
      </w:pPr>
    </w:p>
    <w:p w14:paraId="6ECE6C9C" w14:textId="77777777" w:rsidR="00BE0084" w:rsidRPr="00C9235C" w:rsidRDefault="00BE0084" w:rsidP="00BE0084">
      <w:pPr>
        <w:ind w:left="284"/>
        <w:jc w:val="both"/>
        <w:rPr>
          <w:rFonts w:ascii="Arial" w:hAnsi="Arial" w:cs="Arial"/>
        </w:rPr>
      </w:pPr>
    </w:p>
    <w:p w14:paraId="00298354" w14:textId="77777777" w:rsidR="00BE0084" w:rsidRPr="00C9235C" w:rsidRDefault="00BE0084" w:rsidP="00BE0084">
      <w:pPr>
        <w:ind w:left="284"/>
        <w:jc w:val="both"/>
        <w:rPr>
          <w:rFonts w:ascii="Arial" w:hAnsi="Arial" w:cs="Arial"/>
        </w:rPr>
      </w:pPr>
      <w:r w:rsidRPr="00C9235C">
        <w:rPr>
          <w:rFonts w:ascii="Arial" w:hAnsi="Arial" w:cs="Arial"/>
        </w:rPr>
        <w:t xml:space="preserve">c.1.) os referidos índices deverão ser extraídos das informações contidas no balanço patrimonial e apresentados através de memorial de cálculos, assinado por Contador ou Técnico em Contabilidade, devidamente registrado no Conselho Regional de Contabilidade; </w:t>
      </w:r>
    </w:p>
    <w:p w14:paraId="539FDB4C" w14:textId="77777777" w:rsidR="00BE0084" w:rsidRPr="00C9235C" w:rsidRDefault="00BE0084" w:rsidP="00BE0084">
      <w:pPr>
        <w:ind w:left="284"/>
        <w:jc w:val="both"/>
        <w:rPr>
          <w:rFonts w:ascii="Arial" w:hAnsi="Arial" w:cs="Arial"/>
        </w:rPr>
      </w:pPr>
    </w:p>
    <w:p w14:paraId="36ACCBC7" w14:textId="77777777" w:rsidR="00BE0084" w:rsidRPr="00C9235C" w:rsidRDefault="00BE0084" w:rsidP="00BE0084">
      <w:pPr>
        <w:ind w:left="284"/>
        <w:jc w:val="both"/>
        <w:rPr>
          <w:rFonts w:ascii="Arial" w:hAnsi="Arial" w:cs="Arial"/>
        </w:rPr>
      </w:pPr>
      <w:r w:rsidRPr="00C9235C">
        <w:rPr>
          <w:rFonts w:ascii="Arial" w:hAnsi="Arial" w:cs="Arial"/>
        </w:rPr>
        <w:t>c.2.) As empresas que apresentarem resultados iguais ou menores que 01 (um), em qualquer dos índices, deverão comprovar, através do documento referido na letra “b”, que possuem patrimônio líquido mínimo de 10% (dez por cento) do valor estimado para os primeiros 12 (doze) meses de contratação.</w:t>
      </w:r>
    </w:p>
    <w:p w14:paraId="1E125900" w14:textId="77777777" w:rsidR="00BE0084" w:rsidRPr="00C9235C" w:rsidRDefault="00BE0084" w:rsidP="00BE0084">
      <w:pPr>
        <w:jc w:val="both"/>
        <w:rPr>
          <w:rFonts w:ascii="Arial" w:hAnsi="Arial" w:cs="Arial"/>
          <w:color w:val="C00000"/>
        </w:rPr>
      </w:pPr>
    </w:p>
    <w:p w14:paraId="40ED2852" w14:textId="77777777" w:rsidR="00BE0084" w:rsidRPr="00C9235C" w:rsidRDefault="00BE0084" w:rsidP="00BE0084">
      <w:pPr>
        <w:autoSpaceDE w:val="0"/>
        <w:autoSpaceDN w:val="0"/>
        <w:adjustRightInd w:val="0"/>
        <w:ind w:left="284"/>
        <w:jc w:val="both"/>
        <w:rPr>
          <w:rFonts w:ascii="Arial" w:eastAsia="Times New Roman" w:hAnsi="Arial" w:cs="Arial"/>
          <w:color w:val="000000" w:themeColor="text1"/>
        </w:rPr>
      </w:pPr>
      <w:r w:rsidRPr="00C9235C">
        <w:rPr>
          <w:rFonts w:ascii="Arial" w:eastAsia="Times New Roman" w:hAnsi="Arial" w:cs="Arial"/>
          <w:color w:val="000000" w:themeColor="text1"/>
        </w:rPr>
        <w:t>7.1.3.1</w:t>
      </w:r>
      <w:r w:rsidRPr="00C9235C">
        <w:rPr>
          <w:rFonts w:ascii="Arial" w:eastAsia="Times New Roman" w:hAnsi="Arial" w:cs="Arial"/>
          <w:b/>
          <w:color w:val="000000" w:themeColor="text1"/>
        </w:rPr>
        <w:t>.</w:t>
      </w:r>
      <w:r w:rsidRPr="00C9235C">
        <w:rPr>
          <w:rFonts w:ascii="Arial" w:eastAsia="Times New Roman" w:hAnsi="Arial" w:cs="Arial"/>
          <w:color w:val="000000" w:themeColor="text1"/>
        </w:rPr>
        <w:t xml:space="preserve"> As empresas criadas no exercício financeiro (</w:t>
      </w:r>
      <w:proofErr w:type="spellStart"/>
      <w:r w:rsidRPr="00C9235C">
        <w:rPr>
          <w:rFonts w:ascii="Arial" w:eastAsia="Times New Roman" w:hAnsi="Arial" w:cs="Arial"/>
          <w:color w:val="000000" w:themeColor="text1"/>
        </w:rPr>
        <w:t>jan</w:t>
      </w:r>
      <w:proofErr w:type="spellEnd"/>
      <w:r w:rsidRPr="00C9235C">
        <w:rPr>
          <w:rFonts w:ascii="Arial" w:eastAsia="Times New Roman" w:hAnsi="Arial" w:cs="Arial"/>
          <w:color w:val="000000" w:themeColor="text1"/>
        </w:rPr>
        <w:t>/dez do ano corrente) da licitação deverão atender a todas as exigências da habilitação e ficarão autorizadas a substituir os demonstrativos contábeis pelo balanço de abertura.</w:t>
      </w:r>
    </w:p>
    <w:p w14:paraId="5D6DF028" w14:textId="77777777" w:rsidR="002D7C80" w:rsidRPr="00C9235C" w:rsidRDefault="002D7C80" w:rsidP="00BE0084">
      <w:pPr>
        <w:jc w:val="both"/>
        <w:rPr>
          <w:rFonts w:ascii="Arial" w:hAnsi="Arial" w:cs="Arial"/>
          <w:color w:val="C00000"/>
        </w:rPr>
      </w:pPr>
    </w:p>
    <w:p w14:paraId="7B1AAFDC" w14:textId="77777777" w:rsidR="0038575F" w:rsidRPr="00C9235C" w:rsidRDefault="0038575F" w:rsidP="0038575F">
      <w:pPr>
        <w:tabs>
          <w:tab w:val="left" w:pos="1430"/>
        </w:tabs>
        <w:autoSpaceDE w:val="0"/>
        <w:autoSpaceDN w:val="0"/>
        <w:adjustRightInd w:val="0"/>
        <w:ind w:left="284"/>
        <w:jc w:val="both"/>
        <w:rPr>
          <w:rFonts w:ascii="Arial" w:eastAsia="Times New Roman" w:hAnsi="Arial" w:cs="Arial"/>
        </w:rPr>
      </w:pPr>
    </w:p>
    <w:p w14:paraId="49D99491" w14:textId="4968CC40" w:rsidR="0038575F" w:rsidRPr="00C9235C" w:rsidRDefault="007A230D" w:rsidP="0038575F">
      <w:pPr>
        <w:autoSpaceDE w:val="0"/>
        <w:autoSpaceDN w:val="0"/>
        <w:adjustRightInd w:val="0"/>
        <w:ind w:left="284"/>
        <w:jc w:val="both"/>
        <w:rPr>
          <w:rFonts w:ascii="Arial" w:eastAsia="Times New Roman" w:hAnsi="Arial" w:cs="Arial"/>
          <w:bCs/>
        </w:rPr>
      </w:pPr>
      <w:r w:rsidRPr="00C9235C">
        <w:rPr>
          <w:rFonts w:ascii="Arial" w:eastAsia="Times New Roman" w:hAnsi="Arial" w:cs="Arial"/>
          <w:bCs/>
        </w:rPr>
        <w:t>7</w:t>
      </w:r>
      <w:r w:rsidR="0038575F" w:rsidRPr="00C9235C">
        <w:rPr>
          <w:rFonts w:ascii="Arial" w:eastAsia="Times New Roman" w:hAnsi="Arial" w:cs="Arial"/>
          <w:bCs/>
        </w:rPr>
        <w:t xml:space="preserve">.1.4. </w:t>
      </w:r>
      <w:r w:rsidR="0038575F" w:rsidRPr="00C9235C">
        <w:rPr>
          <w:rFonts w:ascii="Arial" w:eastAsia="Times New Roman" w:hAnsi="Arial" w:cs="Arial"/>
          <w:b/>
          <w:bCs/>
        </w:rPr>
        <w:t>QUALIFICAÇÃO TÉCNICO-PROFISSIONAL E TÉCNICO-OPERACIONAL</w:t>
      </w:r>
      <w:r w:rsidR="0038575F" w:rsidRPr="00C9235C">
        <w:rPr>
          <w:rFonts w:ascii="Arial" w:eastAsia="Times New Roman" w:hAnsi="Arial" w:cs="Arial"/>
          <w:bCs/>
        </w:rPr>
        <w:t>.</w:t>
      </w:r>
    </w:p>
    <w:p w14:paraId="3B254C14" w14:textId="77777777" w:rsidR="0038575F" w:rsidRPr="00C9235C" w:rsidRDefault="0038575F" w:rsidP="0038575F">
      <w:pPr>
        <w:autoSpaceDE w:val="0"/>
        <w:autoSpaceDN w:val="0"/>
        <w:adjustRightInd w:val="0"/>
        <w:ind w:left="284"/>
        <w:jc w:val="both"/>
        <w:rPr>
          <w:rFonts w:ascii="Arial" w:eastAsia="Times New Roman" w:hAnsi="Arial" w:cs="Arial"/>
          <w:b/>
          <w:bCs/>
        </w:rPr>
      </w:pPr>
    </w:p>
    <w:p w14:paraId="20E46718" w14:textId="7A69197A" w:rsidR="0038575F" w:rsidRPr="00C9235C" w:rsidRDefault="007A230D" w:rsidP="0038575F">
      <w:pPr>
        <w:autoSpaceDE w:val="0"/>
        <w:autoSpaceDN w:val="0"/>
        <w:adjustRightInd w:val="0"/>
        <w:ind w:left="284"/>
        <w:jc w:val="both"/>
        <w:rPr>
          <w:rFonts w:ascii="Arial" w:eastAsia="Times New Roman" w:hAnsi="Arial" w:cs="Arial"/>
          <w:bCs/>
        </w:rPr>
      </w:pPr>
      <w:r w:rsidRPr="00C9235C">
        <w:rPr>
          <w:rFonts w:ascii="Arial" w:eastAsia="Times New Roman" w:hAnsi="Arial" w:cs="Arial"/>
          <w:bCs/>
        </w:rPr>
        <w:t>7</w:t>
      </w:r>
      <w:r w:rsidR="0038575F" w:rsidRPr="00C9235C">
        <w:rPr>
          <w:rFonts w:ascii="Arial" w:eastAsia="Times New Roman" w:hAnsi="Arial" w:cs="Arial"/>
          <w:bCs/>
        </w:rPr>
        <w:t xml:space="preserve">.1.4.1. Será exigido, sob pena de inabilitação: </w:t>
      </w:r>
    </w:p>
    <w:p w14:paraId="7553D6A9" w14:textId="77777777" w:rsidR="0038575F" w:rsidRPr="00C9235C" w:rsidRDefault="0038575F" w:rsidP="0038575F">
      <w:pPr>
        <w:autoSpaceDE w:val="0"/>
        <w:autoSpaceDN w:val="0"/>
        <w:adjustRightInd w:val="0"/>
        <w:ind w:left="284"/>
        <w:rPr>
          <w:rFonts w:ascii="Arial" w:eastAsia="Times New Roman" w:hAnsi="Arial" w:cs="Arial"/>
          <w:bCs/>
        </w:rPr>
      </w:pPr>
    </w:p>
    <w:p w14:paraId="2C5F1485" w14:textId="3717FAD8" w:rsidR="0038575F" w:rsidRPr="00C9235C" w:rsidRDefault="0038575F" w:rsidP="0038575F">
      <w:pPr>
        <w:autoSpaceDE w:val="0"/>
        <w:autoSpaceDN w:val="0"/>
        <w:adjustRightInd w:val="0"/>
        <w:ind w:left="284"/>
        <w:jc w:val="both"/>
        <w:rPr>
          <w:rFonts w:ascii="Arial" w:hAnsi="Arial" w:cs="Arial"/>
        </w:rPr>
      </w:pPr>
      <w:r w:rsidRPr="00C9235C">
        <w:rPr>
          <w:rFonts w:ascii="Arial" w:hAnsi="Arial" w:cs="Arial"/>
          <w:bCs/>
        </w:rPr>
        <w:t xml:space="preserve">a) ATESTADO DE VISTORIA - </w:t>
      </w:r>
      <w:r w:rsidRPr="00C9235C">
        <w:rPr>
          <w:rFonts w:ascii="Arial" w:hAnsi="Arial" w:cs="Arial"/>
        </w:rPr>
        <w:t>A (s) interessada (s) tomará (</w:t>
      </w:r>
      <w:proofErr w:type="spellStart"/>
      <w:r w:rsidRPr="00C9235C">
        <w:rPr>
          <w:rFonts w:ascii="Arial" w:hAnsi="Arial" w:cs="Arial"/>
        </w:rPr>
        <w:t>ão</w:t>
      </w:r>
      <w:proofErr w:type="spellEnd"/>
      <w:r w:rsidRPr="00C9235C">
        <w:rPr>
          <w:rFonts w:ascii="Arial" w:hAnsi="Arial" w:cs="Arial"/>
        </w:rPr>
        <w:t xml:space="preserve">) conhecimento de todas as informações e características técnicas e físicas necessárias ao pleno cumprimento das obrigações objeto desta licitação, durante o período que anteceder a abertura da licitação, mediante agendamento prévio de visita, que não coincidirá com o horário de outro licitante, por meio do telefone (11) </w:t>
      </w:r>
      <w:r w:rsidR="00CC06D8" w:rsidRPr="00C9235C">
        <w:rPr>
          <w:rFonts w:ascii="Arial" w:hAnsi="Arial" w:cs="Arial"/>
        </w:rPr>
        <w:t>3886-6532.</w:t>
      </w:r>
    </w:p>
    <w:p w14:paraId="56A3075C" w14:textId="77777777" w:rsidR="0038575F" w:rsidRPr="00C9235C" w:rsidRDefault="0038575F" w:rsidP="0038575F">
      <w:pPr>
        <w:tabs>
          <w:tab w:val="left" w:pos="2074"/>
        </w:tabs>
        <w:autoSpaceDE w:val="0"/>
        <w:autoSpaceDN w:val="0"/>
        <w:adjustRightInd w:val="0"/>
        <w:ind w:left="284"/>
        <w:jc w:val="both"/>
        <w:rPr>
          <w:rFonts w:ascii="Arial" w:hAnsi="Arial" w:cs="Arial"/>
          <w:bCs/>
        </w:rPr>
      </w:pPr>
    </w:p>
    <w:p w14:paraId="475E347B" w14:textId="2CAE4533" w:rsidR="0038575F" w:rsidRPr="00C9235C" w:rsidRDefault="0038575F" w:rsidP="0038575F">
      <w:pPr>
        <w:autoSpaceDE w:val="0"/>
        <w:autoSpaceDN w:val="0"/>
        <w:adjustRightInd w:val="0"/>
        <w:ind w:left="284"/>
        <w:jc w:val="both"/>
        <w:rPr>
          <w:rFonts w:ascii="Arial" w:hAnsi="Arial" w:cs="Arial"/>
        </w:rPr>
      </w:pPr>
      <w:r w:rsidRPr="00C9235C">
        <w:rPr>
          <w:rFonts w:ascii="Arial" w:hAnsi="Arial" w:cs="Arial"/>
          <w:bCs/>
        </w:rPr>
        <w:t xml:space="preserve">a.1) </w:t>
      </w:r>
      <w:r w:rsidRPr="00C9235C">
        <w:rPr>
          <w:rFonts w:ascii="Arial" w:hAnsi="Arial" w:cs="Arial"/>
        </w:rPr>
        <w:t xml:space="preserve">o(s) Atestado(s) de Vistoria será(ao) fornecido(s) no dia da visita técnica, a qualquer responsável técnico da empresa, que deverá, nesta ocasião, apresentar sua carteira de identidade, acompanhada do Termo de Preposição (Anexo do Edital), devidamente preenchido e assinado pelo(s) sócio(s) com poderes de gerência ou procurador. </w:t>
      </w:r>
    </w:p>
    <w:p w14:paraId="04102748" w14:textId="77777777" w:rsidR="0038575F" w:rsidRPr="00C9235C" w:rsidRDefault="0038575F" w:rsidP="0038575F">
      <w:pPr>
        <w:autoSpaceDE w:val="0"/>
        <w:autoSpaceDN w:val="0"/>
        <w:adjustRightInd w:val="0"/>
        <w:ind w:left="284"/>
        <w:rPr>
          <w:rFonts w:ascii="Arial" w:eastAsia="Times New Roman" w:hAnsi="Arial" w:cs="Arial"/>
          <w:bCs/>
        </w:rPr>
      </w:pPr>
    </w:p>
    <w:p w14:paraId="7ABFAB67" w14:textId="77777777" w:rsidR="0038575F" w:rsidRPr="00C9235C" w:rsidRDefault="0038575F" w:rsidP="0038575F">
      <w:pPr>
        <w:autoSpaceDE w:val="0"/>
        <w:autoSpaceDN w:val="0"/>
        <w:adjustRightInd w:val="0"/>
        <w:ind w:left="284"/>
        <w:jc w:val="both"/>
        <w:rPr>
          <w:rFonts w:ascii="Arial" w:eastAsia="Times New Roman" w:hAnsi="Arial" w:cs="Arial"/>
        </w:rPr>
      </w:pPr>
      <w:r w:rsidRPr="00C9235C">
        <w:rPr>
          <w:rFonts w:ascii="Arial" w:eastAsia="Times New Roman" w:hAnsi="Arial" w:cs="Arial"/>
          <w:bCs/>
        </w:rPr>
        <w:t xml:space="preserve">a.2) conforme autorizado </w:t>
      </w:r>
      <w:r w:rsidRPr="00C9235C">
        <w:rPr>
          <w:rFonts w:ascii="Arial" w:eastAsia="Times New Roman" w:hAnsi="Arial" w:cs="Arial"/>
        </w:rPr>
        <w:t>nos §§ 2º e 3º do artigo 63 da Lei federal nº 14.133/2021, o Atestado de Vistoria poderá ser substituído por declaração assinada conjuntamente com o responsável técnico, de conhecimento pleno das condições e peculiaridades da contratação, a ser emitida utilizando o Modelo fornecido (Anexo do Edital):</w:t>
      </w:r>
    </w:p>
    <w:p w14:paraId="4072B2E4" w14:textId="77777777" w:rsidR="00614606" w:rsidRPr="00C9235C" w:rsidRDefault="00614606" w:rsidP="00614606">
      <w:pPr>
        <w:pStyle w:val="Default"/>
        <w:ind w:left="284"/>
        <w:jc w:val="both"/>
        <w:rPr>
          <w:rFonts w:ascii="Arial" w:hAnsi="Arial" w:cs="Arial"/>
          <w:bCs/>
          <w:color w:val="auto"/>
        </w:rPr>
      </w:pPr>
    </w:p>
    <w:p w14:paraId="0B45A335" w14:textId="22F46203" w:rsidR="00614606" w:rsidRPr="00C9235C" w:rsidRDefault="00614606" w:rsidP="00614606">
      <w:pPr>
        <w:autoSpaceDE w:val="0"/>
        <w:autoSpaceDN w:val="0"/>
        <w:adjustRightInd w:val="0"/>
        <w:ind w:left="284"/>
        <w:jc w:val="both"/>
        <w:rPr>
          <w:rFonts w:ascii="Arial" w:hAnsi="Arial" w:cs="Arial"/>
        </w:rPr>
      </w:pPr>
      <w:r w:rsidRPr="00C9235C">
        <w:rPr>
          <w:rFonts w:ascii="Arial" w:hAnsi="Arial" w:cs="Arial"/>
        </w:rPr>
        <w:t>b) conforme autorizado no §2º do artigo 67 da Lei federal nº 14.133/2021, Atestado(s) de capacidade técnica expedido(s) por pessoa jurídica de direito público ou privado, devidamente registrado(s) nos conselhos respectivos</w:t>
      </w:r>
      <w:r w:rsidR="00A1266D" w:rsidRPr="00C9235C">
        <w:rPr>
          <w:rFonts w:ascii="Arial" w:hAnsi="Arial" w:cs="Arial"/>
        </w:rPr>
        <w:t xml:space="preserve"> (se for o caso)</w:t>
      </w:r>
      <w:r w:rsidRPr="00C9235C">
        <w:rPr>
          <w:rFonts w:ascii="Arial" w:hAnsi="Arial" w:cs="Arial"/>
        </w:rPr>
        <w:t xml:space="preserve">, </w:t>
      </w:r>
      <w:r w:rsidR="00CC06D8" w:rsidRPr="00C9235C">
        <w:rPr>
          <w:rFonts w:ascii="Arial" w:hAnsi="Arial" w:cs="Arial"/>
        </w:rPr>
        <w:t>que comprovem o fornecimento em qualquer quantitativo, para a solução de nobreaks de categoria similares aos nobreaks de 40 KVA com dupla conversão</w:t>
      </w:r>
      <w:r w:rsidRPr="00C9235C">
        <w:rPr>
          <w:rFonts w:ascii="Arial" w:hAnsi="Arial" w:cs="Arial"/>
        </w:rPr>
        <w:t xml:space="preserve">, considerado(s) como parcela(s) de relevância (podendo ser apresentado mais de um atestado). </w:t>
      </w:r>
    </w:p>
    <w:p w14:paraId="171E1233" w14:textId="77ACDC28" w:rsidR="00BE0084" w:rsidRPr="00C9235C" w:rsidRDefault="00BE0084" w:rsidP="00614606">
      <w:pPr>
        <w:autoSpaceDE w:val="0"/>
        <w:autoSpaceDN w:val="0"/>
        <w:adjustRightInd w:val="0"/>
        <w:ind w:left="284"/>
        <w:jc w:val="both"/>
        <w:rPr>
          <w:rFonts w:ascii="Arial" w:hAnsi="Arial" w:cs="Arial"/>
          <w:color w:val="C00000"/>
        </w:rPr>
      </w:pPr>
    </w:p>
    <w:p w14:paraId="5DF20648" w14:textId="77777777" w:rsidR="0038575F" w:rsidRPr="00C9235C" w:rsidRDefault="0038575F" w:rsidP="0038575F">
      <w:pPr>
        <w:jc w:val="both"/>
        <w:rPr>
          <w:rFonts w:ascii="Arial" w:hAnsi="Arial" w:cs="Arial"/>
          <w:color w:val="000000"/>
        </w:rPr>
      </w:pPr>
    </w:p>
    <w:p w14:paraId="28E7D24C" w14:textId="72FA0883" w:rsidR="0038575F" w:rsidRPr="00C9235C" w:rsidRDefault="007A230D" w:rsidP="0038575F">
      <w:pPr>
        <w:jc w:val="both"/>
        <w:rPr>
          <w:rFonts w:ascii="Arial" w:hAnsi="Arial" w:cs="Arial"/>
          <w:i/>
          <w:iCs/>
          <w:color w:val="000000"/>
        </w:rPr>
      </w:pPr>
      <w:r w:rsidRPr="00C9235C">
        <w:rPr>
          <w:rFonts w:ascii="Arial" w:hAnsi="Arial" w:cs="Arial"/>
          <w:color w:val="000000"/>
        </w:rPr>
        <w:t>7</w:t>
      </w:r>
      <w:r w:rsidR="0038575F" w:rsidRPr="00C9235C">
        <w:rPr>
          <w:rFonts w:ascii="Arial" w:hAnsi="Arial" w:cs="Arial"/>
          <w:color w:val="000000"/>
        </w:rPr>
        <w:t>.2.</w:t>
      </w:r>
      <w:r w:rsidR="0038575F" w:rsidRPr="00C9235C">
        <w:rPr>
          <w:rFonts w:ascii="Arial" w:hAnsi="Arial" w:cs="Arial"/>
          <w:color w:val="000000"/>
        </w:rPr>
        <w:tab/>
        <w:t>A documentação exigida para fins de habilitação jurídica, fiscal, social e trabalhista e econômico-</w:t>
      </w:r>
      <w:proofErr w:type="spellStart"/>
      <w:r w:rsidR="0038575F" w:rsidRPr="00C9235C">
        <w:rPr>
          <w:rFonts w:ascii="Arial" w:hAnsi="Arial" w:cs="Arial"/>
          <w:color w:val="000000"/>
        </w:rPr>
        <w:t>ﬁnanceira</w:t>
      </w:r>
      <w:proofErr w:type="spellEnd"/>
      <w:r w:rsidR="0038575F" w:rsidRPr="00C9235C">
        <w:rPr>
          <w:rFonts w:ascii="Arial" w:hAnsi="Arial" w:cs="Arial"/>
          <w:color w:val="000000"/>
        </w:rPr>
        <w:t xml:space="preserve">, </w:t>
      </w:r>
      <w:r w:rsidR="0038575F" w:rsidRPr="00C9235C">
        <w:rPr>
          <w:rFonts w:ascii="Arial" w:hAnsi="Arial" w:cs="Arial"/>
        </w:rPr>
        <w:t xml:space="preserve">poderá </w:t>
      </w:r>
      <w:r w:rsidR="0038575F" w:rsidRPr="00C9235C">
        <w:rPr>
          <w:rFonts w:ascii="Arial" w:hAnsi="Arial" w:cs="Arial"/>
          <w:color w:val="000000"/>
        </w:rPr>
        <w:t>ser substituída pelo registro cadastral no SICAF.</w:t>
      </w:r>
    </w:p>
    <w:p w14:paraId="607B74CA" w14:textId="77777777" w:rsidR="0038575F" w:rsidRPr="00C9235C" w:rsidRDefault="0038575F" w:rsidP="0038575F">
      <w:pPr>
        <w:ind w:left="284"/>
        <w:jc w:val="both"/>
        <w:rPr>
          <w:rFonts w:ascii="Arial" w:hAnsi="Arial" w:cs="Arial"/>
          <w:i/>
          <w:iCs/>
          <w:color w:val="000000"/>
        </w:rPr>
      </w:pPr>
    </w:p>
    <w:p w14:paraId="7B3C58A6" w14:textId="3B220C6F" w:rsidR="0038575F" w:rsidRPr="00C9235C" w:rsidRDefault="00612769" w:rsidP="0038575F">
      <w:pPr>
        <w:ind w:left="284"/>
        <w:jc w:val="both"/>
        <w:rPr>
          <w:rFonts w:ascii="Arial" w:hAnsi="Arial" w:cs="Arial"/>
          <w:i/>
          <w:color w:val="000000"/>
        </w:rPr>
      </w:pPr>
      <w:r w:rsidRPr="00C9235C">
        <w:rPr>
          <w:rFonts w:ascii="Arial" w:hAnsi="Arial" w:cs="Arial"/>
        </w:rPr>
        <w:t>7</w:t>
      </w:r>
      <w:r w:rsidR="0038575F" w:rsidRPr="00C9235C">
        <w:rPr>
          <w:rFonts w:ascii="Arial" w:hAnsi="Arial" w:cs="Arial"/>
        </w:rPr>
        <w:t xml:space="preserve">.2.1. Quando </w:t>
      </w:r>
      <w:r w:rsidR="0038575F" w:rsidRPr="00C9235C">
        <w:rPr>
          <w:rFonts w:ascii="Arial" w:hAnsi="Arial" w:cs="Arial"/>
          <w:color w:val="000000"/>
        </w:rPr>
        <w:t>permitida</w:t>
      </w:r>
      <w:r w:rsidR="0038575F" w:rsidRPr="00C9235C">
        <w:rPr>
          <w:rFonts w:ascii="Arial" w:hAnsi="Arial" w:cs="Arial"/>
        </w:rPr>
        <w:t xml:space="preserve"> a </w:t>
      </w:r>
      <w:r w:rsidR="0038575F" w:rsidRPr="00C9235C">
        <w:rPr>
          <w:rFonts w:ascii="Arial" w:hAnsi="Arial" w:cs="Arial"/>
          <w:color w:val="000000"/>
        </w:rPr>
        <w:t>participação de empresas estrangeiras que não funcionem no País, as exigências de habilitação serão atendidas mediante documentos equivalentes, inicialmente apresentados em tradução livre.</w:t>
      </w:r>
    </w:p>
    <w:p w14:paraId="5521CE64" w14:textId="77777777" w:rsidR="0038575F" w:rsidRPr="00C9235C" w:rsidRDefault="0038575F" w:rsidP="0038575F">
      <w:pPr>
        <w:ind w:left="284"/>
        <w:jc w:val="both"/>
        <w:rPr>
          <w:rFonts w:ascii="Arial" w:hAnsi="Arial" w:cs="Arial"/>
          <w:i/>
          <w:color w:val="000000"/>
        </w:rPr>
      </w:pPr>
    </w:p>
    <w:p w14:paraId="0CF7B65C" w14:textId="57C60C14" w:rsidR="0038575F" w:rsidRPr="00C9235C" w:rsidRDefault="00612769" w:rsidP="0038575F">
      <w:pPr>
        <w:ind w:left="284"/>
        <w:jc w:val="both"/>
        <w:rPr>
          <w:rFonts w:ascii="Arial" w:hAnsi="Arial" w:cs="Arial"/>
          <w:i/>
          <w:iCs/>
          <w:color w:val="000000"/>
        </w:rPr>
      </w:pPr>
      <w:r w:rsidRPr="00C9235C">
        <w:rPr>
          <w:rFonts w:ascii="Arial" w:hAnsi="Arial" w:cs="Arial"/>
          <w:color w:val="000000"/>
        </w:rPr>
        <w:t>7</w:t>
      </w:r>
      <w:r w:rsidR="0038575F" w:rsidRPr="00C9235C">
        <w:rPr>
          <w:rFonts w:ascii="Arial" w:hAnsi="Arial" w:cs="Arial"/>
          <w:color w:val="000000"/>
        </w:rPr>
        <w:t>.2.2.</w:t>
      </w:r>
      <w:r w:rsidR="0038575F" w:rsidRPr="00C9235C">
        <w:rPr>
          <w:rFonts w:ascii="Arial" w:hAnsi="Arial" w:cs="Arial"/>
          <w:color w:val="000000"/>
        </w:rPr>
        <w:tab/>
        <w:t xml:space="preserve">Na hipótese de o licitante vencedor ser empresa estrangeira que não funcione no País, para </w:t>
      </w:r>
      <w:proofErr w:type="spellStart"/>
      <w:r w:rsidR="0038575F" w:rsidRPr="00C9235C">
        <w:rPr>
          <w:rFonts w:ascii="Arial" w:hAnsi="Arial" w:cs="Arial"/>
          <w:color w:val="000000"/>
        </w:rPr>
        <w:t>ﬁns</w:t>
      </w:r>
      <w:proofErr w:type="spellEnd"/>
      <w:r w:rsidR="0038575F" w:rsidRPr="00C9235C">
        <w:rPr>
          <w:rFonts w:ascii="Arial" w:hAnsi="Arial" w:cs="Arial"/>
          <w:color w:val="000000"/>
        </w:rPr>
        <w:t xml:space="preserve"> de assinatura do contrato ou da ata de registro de preços, os documentos exigidos para a habilitação serão traduzidos por tradutor juramentado no País e apostilados nos termos do disposto no </w:t>
      </w:r>
      <w:hyperlink r:id="rId35" w:history="1">
        <w:r w:rsidR="0038575F" w:rsidRPr="00C9235C">
          <w:rPr>
            <w:rFonts w:ascii="Arial" w:hAnsi="Arial" w:cs="Arial"/>
            <w:color w:val="000080"/>
            <w:u w:val="single"/>
          </w:rPr>
          <w:t>Decreto nº 8.660, de 29 de janeiro de 2016</w:t>
        </w:r>
      </w:hyperlink>
      <w:r w:rsidR="0038575F" w:rsidRPr="00C9235C">
        <w:rPr>
          <w:rFonts w:ascii="Arial" w:hAnsi="Arial" w:cs="Arial"/>
          <w:color w:val="000000"/>
        </w:rPr>
        <w:t xml:space="preserve">, ou de outro que venha a substituí-lo, ou </w:t>
      </w:r>
      <w:proofErr w:type="spellStart"/>
      <w:r w:rsidR="0038575F" w:rsidRPr="00C9235C">
        <w:rPr>
          <w:rFonts w:ascii="Arial" w:hAnsi="Arial" w:cs="Arial"/>
          <w:color w:val="000000"/>
        </w:rPr>
        <w:t>consularizados</w:t>
      </w:r>
      <w:proofErr w:type="spellEnd"/>
      <w:r w:rsidR="0038575F" w:rsidRPr="00C9235C">
        <w:rPr>
          <w:rFonts w:ascii="Arial" w:hAnsi="Arial" w:cs="Arial"/>
          <w:color w:val="000000"/>
        </w:rPr>
        <w:t xml:space="preserve"> pelos respectivos consulados ou embaixadas.</w:t>
      </w:r>
    </w:p>
    <w:p w14:paraId="161BADB5" w14:textId="0C30DFB9" w:rsidR="0038575F" w:rsidRPr="00C9235C" w:rsidRDefault="0038575F" w:rsidP="0038575F">
      <w:pPr>
        <w:jc w:val="both"/>
        <w:rPr>
          <w:rFonts w:ascii="Arial" w:hAnsi="Arial" w:cs="Arial"/>
          <w:iCs/>
          <w:color w:val="000000"/>
        </w:rPr>
      </w:pPr>
    </w:p>
    <w:p w14:paraId="47590B62" w14:textId="77777777" w:rsidR="00324B16" w:rsidRPr="00C9235C" w:rsidRDefault="00324B16" w:rsidP="00324B16">
      <w:pPr>
        <w:jc w:val="both"/>
        <w:rPr>
          <w:rFonts w:ascii="Arial" w:hAnsi="Arial" w:cs="Arial"/>
          <w:i/>
          <w:color w:val="000000"/>
        </w:rPr>
      </w:pPr>
      <w:r w:rsidRPr="00C9235C">
        <w:rPr>
          <w:rFonts w:ascii="Arial" w:hAnsi="Arial" w:cs="Arial"/>
          <w:color w:val="000000"/>
        </w:rPr>
        <w:t>7.3. No caso de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E168C30" w14:textId="77777777" w:rsidR="00324B16" w:rsidRPr="00C9235C" w:rsidRDefault="00324B16" w:rsidP="00324B16">
      <w:pPr>
        <w:jc w:val="both"/>
        <w:rPr>
          <w:rFonts w:ascii="Arial" w:hAnsi="Arial" w:cs="Arial"/>
          <w:color w:val="000000"/>
        </w:rPr>
      </w:pPr>
    </w:p>
    <w:p w14:paraId="020CE243" w14:textId="1CD554F7" w:rsidR="00324B16" w:rsidRPr="00C9235C" w:rsidRDefault="00324B16" w:rsidP="00324B16">
      <w:pPr>
        <w:ind w:left="284"/>
        <w:jc w:val="both"/>
        <w:rPr>
          <w:rFonts w:ascii="Arial" w:hAnsi="Arial" w:cs="Arial"/>
        </w:rPr>
      </w:pPr>
      <w:r w:rsidRPr="00C9235C">
        <w:rPr>
          <w:rFonts w:ascii="Arial" w:hAnsi="Arial" w:cs="Arial"/>
          <w:color w:val="000000"/>
        </w:rPr>
        <w:lastRenderedPageBreak/>
        <w:t>7.3.1. Se o consórcio não for formado integralmente por microempresas ou empresas de pequeno porte e o Termo de Referência ou Projeto Básico (conforme o caso) exigir requisitos d</w:t>
      </w:r>
      <w:r w:rsidRPr="00C9235C">
        <w:rPr>
          <w:rFonts w:ascii="Arial" w:hAnsi="Arial" w:cs="Arial"/>
        </w:rPr>
        <w:t xml:space="preserve">e habilitação econômico-financeira, haverá um acréscimo de </w:t>
      </w:r>
      <w:r w:rsidR="00CC06D8" w:rsidRPr="00C9235C">
        <w:rPr>
          <w:rFonts w:ascii="Arial" w:hAnsi="Arial" w:cs="Arial"/>
        </w:rPr>
        <w:t>30% (trinta por cento)</w:t>
      </w:r>
      <w:r w:rsidRPr="00C9235C">
        <w:rPr>
          <w:rFonts w:ascii="Arial" w:hAnsi="Arial" w:cs="Arial"/>
        </w:rPr>
        <w:t xml:space="preserve"> para o consórcio em relação ao valor exigido para os licitantes individuais.</w:t>
      </w:r>
    </w:p>
    <w:p w14:paraId="4350C921" w14:textId="77777777" w:rsidR="00324B16" w:rsidRPr="00C9235C" w:rsidRDefault="00324B16" w:rsidP="00324B16">
      <w:pPr>
        <w:ind w:left="284"/>
        <w:jc w:val="both"/>
        <w:rPr>
          <w:rFonts w:ascii="Arial" w:hAnsi="Arial" w:cs="Arial"/>
          <w:i/>
          <w:iCs/>
          <w:color w:val="000000"/>
        </w:rPr>
      </w:pPr>
    </w:p>
    <w:p w14:paraId="0D40D7F4" w14:textId="77777777" w:rsidR="00324B16" w:rsidRPr="00C9235C" w:rsidRDefault="00324B16" w:rsidP="00324B16">
      <w:pPr>
        <w:autoSpaceDE w:val="0"/>
        <w:autoSpaceDN w:val="0"/>
        <w:adjustRightInd w:val="0"/>
        <w:ind w:left="284"/>
        <w:rPr>
          <w:rFonts w:ascii="Arial" w:hAnsi="Arial" w:cs="Arial"/>
          <w:color w:val="000000"/>
          <w:lang w:eastAsia="en-US"/>
        </w:rPr>
      </w:pPr>
      <w:r w:rsidRPr="00C9235C">
        <w:rPr>
          <w:rFonts w:ascii="Arial" w:hAnsi="Arial" w:cs="Arial"/>
          <w:color w:val="000000"/>
          <w:lang w:eastAsia="en-US"/>
        </w:rPr>
        <w:t xml:space="preserve">7.3.2. Deverão ser apresentados, ainda, pelo consórcio de empresas, nos termos do art. 15 da Lei federal nº 14.133/2021, a seguinte documentação: </w:t>
      </w:r>
    </w:p>
    <w:p w14:paraId="0BA95168" w14:textId="77777777" w:rsidR="00324B16" w:rsidRPr="00C9235C" w:rsidRDefault="00324B16" w:rsidP="00324B16">
      <w:pPr>
        <w:autoSpaceDE w:val="0"/>
        <w:autoSpaceDN w:val="0"/>
        <w:adjustRightInd w:val="0"/>
        <w:ind w:left="284"/>
        <w:rPr>
          <w:rFonts w:ascii="Arial" w:hAnsi="Arial" w:cs="Arial"/>
          <w:color w:val="000000"/>
          <w:lang w:eastAsia="en-US"/>
        </w:rPr>
      </w:pPr>
    </w:p>
    <w:p w14:paraId="79A4CB3C" w14:textId="77777777" w:rsidR="00324B16" w:rsidRPr="00C9235C" w:rsidRDefault="00324B16" w:rsidP="00324B16">
      <w:pPr>
        <w:autoSpaceDE w:val="0"/>
        <w:autoSpaceDN w:val="0"/>
        <w:adjustRightInd w:val="0"/>
        <w:ind w:left="284"/>
        <w:rPr>
          <w:rFonts w:ascii="Arial" w:hAnsi="Arial" w:cs="Arial"/>
          <w:color w:val="000000"/>
          <w:lang w:eastAsia="en-US"/>
        </w:rPr>
      </w:pPr>
      <w:r w:rsidRPr="00C9235C">
        <w:rPr>
          <w:rFonts w:ascii="Arial" w:hAnsi="Arial" w:cs="Arial"/>
          <w:color w:val="000000"/>
          <w:lang w:eastAsia="en-US"/>
        </w:rPr>
        <w:t xml:space="preserve">a) comprovação de compromisso público ou particular de constituição de consórcio, subscrito pelos consorciados; </w:t>
      </w:r>
    </w:p>
    <w:p w14:paraId="4215AF70" w14:textId="77777777" w:rsidR="00324B16" w:rsidRPr="00C9235C" w:rsidRDefault="00324B16" w:rsidP="00324B16">
      <w:pPr>
        <w:autoSpaceDE w:val="0"/>
        <w:autoSpaceDN w:val="0"/>
        <w:adjustRightInd w:val="0"/>
        <w:ind w:left="284"/>
        <w:rPr>
          <w:rFonts w:ascii="Arial" w:hAnsi="Arial" w:cs="Arial"/>
          <w:color w:val="000000"/>
          <w:lang w:eastAsia="en-US"/>
        </w:rPr>
      </w:pPr>
    </w:p>
    <w:p w14:paraId="54F8323B" w14:textId="77777777" w:rsidR="00324B16" w:rsidRPr="00C9235C" w:rsidRDefault="00324B16" w:rsidP="00324B16">
      <w:pPr>
        <w:autoSpaceDE w:val="0"/>
        <w:autoSpaceDN w:val="0"/>
        <w:adjustRightInd w:val="0"/>
        <w:ind w:left="284"/>
        <w:rPr>
          <w:rFonts w:ascii="Arial" w:hAnsi="Arial" w:cs="Arial"/>
          <w:color w:val="000000"/>
          <w:lang w:eastAsia="en-US"/>
        </w:rPr>
      </w:pPr>
      <w:r w:rsidRPr="00C9235C">
        <w:rPr>
          <w:rFonts w:ascii="Arial" w:hAnsi="Arial" w:cs="Arial"/>
          <w:color w:val="000000"/>
          <w:lang w:eastAsia="en-US"/>
        </w:rPr>
        <w:t xml:space="preserve">b) indicação da empresa líder do consórcio, que será responsável por sua representação perante a Administração; </w:t>
      </w:r>
    </w:p>
    <w:p w14:paraId="50ABD368" w14:textId="77777777" w:rsidR="00324B16" w:rsidRPr="00C9235C" w:rsidRDefault="00324B16" w:rsidP="00324B16">
      <w:pPr>
        <w:autoSpaceDE w:val="0"/>
        <w:autoSpaceDN w:val="0"/>
        <w:adjustRightInd w:val="0"/>
        <w:ind w:left="284"/>
        <w:rPr>
          <w:rFonts w:ascii="Arial" w:hAnsi="Arial" w:cs="Arial"/>
          <w:color w:val="000000"/>
          <w:lang w:eastAsia="en-US"/>
        </w:rPr>
      </w:pPr>
    </w:p>
    <w:p w14:paraId="6ADA0BAE" w14:textId="77777777" w:rsidR="00324B16" w:rsidRPr="00C9235C" w:rsidRDefault="00324B16" w:rsidP="00324B16">
      <w:pPr>
        <w:autoSpaceDE w:val="0"/>
        <w:autoSpaceDN w:val="0"/>
        <w:adjustRightInd w:val="0"/>
        <w:ind w:left="284"/>
        <w:rPr>
          <w:rFonts w:ascii="Arial" w:hAnsi="Arial" w:cs="Arial"/>
          <w:color w:val="000000"/>
          <w:lang w:eastAsia="en-US"/>
        </w:rPr>
      </w:pPr>
      <w:r w:rsidRPr="00C9235C">
        <w:rPr>
          <w:rFonts w:ascii="Arial" w:hAnsi="Arial" w:cs="Arial"/>
          <w:color w:val="000000"/>
          <w:lang w:eastAsia="en-US"/>
        </w:rPr>
        <w:t xml:space="preserve">7.3.3. Deverão ser observados, pelo consórcio, os seguintes parâmetros: </w:t>
      </w:r>
    </w:p>
    <w:p w14:paraId="49FEF651" w14:textId="77777777" w:rsidR="00324B16" w:rsidRPr="00C9235C" w:rsidRDefault="00324B16" w:rsidP="00324B16">
      <w:pPr>
        <w:autoSpaceDE w:val="0"/>
        <w:autoSpaceDN w:val="0"/>
        <w:adjustRightInd w:val="0"/>
        <w:ind w:left="284"/>
        <w:rPr>
          <w:rFonts w:ascii="Arial" w:hAnsi="Arial" w:cs="Arial"/>
          <w:color w:val="000000"/>
          <w:lang w:eastAsia="en-US"/>
        </w:rPr>
      </w:pPr>
    </w:p>
    <w:p w14:paraId="553C4EAD" w14:textId="77777777" w:rsidR="00324B16" w:rsidRPr="00C9235C" w:rsidRDefault="00324B16" w:rsidP="00324B16">
      <w:pPr>
        <w:autoSpaceDE w:val="0"/>
        <w:autoSpaceDN w:val="0"/>
        <w:adjustRightInd w:val="0"/>
        <w:ind w:left="284"/>
        <w:rPr>
          <w:rFonts w:ascii="Arial" w:hAnsi="Arial" w:cs="Arial"/>
          <w:color w:val="000000"/>
          <w:lang w:eastAsia="en-US"/>
        </w:rPr>
      </w:pPr>
      <w:r w:rsidRPr="00C9235C">
        <w:rPr>
          <w:rFonts w:ascii="Arial" w:hAnsi="Arial" w:cs="Arial"/>
          <w:color w:val="000000"/>
          <w:lang w:eastAsia="en-US"/>
        </w:rPr>
        <w:t xml:space="preserve">a) impedimento de a empresa consorciada participar, na mesma licitação, de mais de um consórcio ou de forma isolada; </w:t>
      </w:r>
    </w:p>
    <w:p w14:paraId="05A3271B" w14:textId="77777777" w:rsidR="00324B16" w:rsidRPr="00C9235C" w:rsidRDefault="00324B16" w:rsidP="00324B16">
      <w:pPr>
        <w:ind w:left="284"/>
        <w:jc w:val="both"/>
        <w:rPr>
          <w:rFonts w:ascii="Arial" w:hAnsi="Arial" w:cs="Arial"/>
          <w:color w:val="000000"/>
          <w:lang w:eastAsia="en-US"/>
        </w:rPr>
      </w:pPr>
    </w:p>
    <w:p w14:paraId="5F1FEBA2" w14:textId="77777777" w:rsidR="00324B16" w:rsidRPr="00C9235C" w:rsidRDefault="00324B16" w:rsidP="00324B16">
      <w:pPr>
        <w:ind w:left="284"/>
        <w:jc w:val="both"/>
        <w:rPr>
          <w:rFonts w:ascii="Arial" w:hAnsi="Arial" w:cs="Arial"/>
          <w:color w:val="000000"/>
          <w:lang w:eastAsia="en-US"/>
        </w:rPr>
      </w:pPr>
      <w:r w:rsidRPr="00C9235C">
        <w:rPr>
          <w:rFonts w:ascii="Arial" w:hAnsi="Arial" w:cs="Arial"/>
          <w:color w:val="000000"/>
          <w:lang w:eastAsia="en-US"/>
        </w:rPr>
        <w:t>b) responsabilidade solidária dos integrantes pelos atos praticados em consórcio, tanto na fase de licitação quanto na de execução do contrato.</w:t>
      </w:r>
    </w:p>
    <w:p w14:paraId="669F81DD" w14:textId="77777777" w:rsidR="00324B16" w:rsidRPr="00C9235C" w:rsidRDefault="00324B16" w:rsidP="00324B16">
      <w:pPr>
        <w:autoSpaceDE w:val="0"/>
        <w:autoSpaceDN w:val="0"/>
        <w:adjustRightInd w:val="0"/>
        <w:ind w:left="284"/>
        <w:rPr>
          <w:rFonts w:ascii="Arial" w:hAnsi="Arial" w:cs="Arial"/>
          <w:color w:val="000000"/>
          <w:lang w:eastAsia="en-US"/>
        </w:rPr>
      </w:pPr>
    </w:p>
    <w:p w14:paraId="1045D73A" w14:textId="77777777" w:rsidR="00324B16" w:rsidRPr="00C9235C" w:rsidRDefault="00324B16" w:rsidP="00324B16">
      <w:pPr>
        <w:autoSpaceDE w:val="0"/>
        <w:autoSpaceDN w:val="0"/>
        <w:adjustRightInd w:val="0"/>
        <w:ind w:left="284"/>
        <w:rPr>
          <w:rFonts w:ascii="Arial" w:hAnsi="Arial" w:cs="Arial"/>
          <w:color w:val="000000"/>
          <w:lang w:eastAsia="en-US"/>
        </w:rPr>
      </w:pPr>
      <w:r w:rsidRPr="00C9235C">
        <w:rPr>
          <w:rFonts w:ascii="Arial" w:hAnsi="Arial" w:cs="Arial"/>
          <w:color w:val="000000"/>
          <w:lang w:eastAsia="en-US"/>
        </w:rPr>
        <w:t xml:space="preserve">c) promover, antes da celebração do contrato, a constituição e o registro do consórcio, nos termos do compromisso referido no subitem 7.3.2. </w:t>
      </w:r>
    </w:p>
    <w:p w14:paraId="625E7AAD" w14:textId="77777777" w:rsidR="00324B16" w:rsidRPr="00C9235C" w:rsidRDefault="00324B16" w:rsidP="00324B16">
      <w:pPr>
        <w:ind w:left="284"/>
        <w:jc w:val="both"/>
        <w:rPr>
          <w:rFonts w:ascii="Arial" w:hAnsi="Arial" w:cs="Arial"/>
          <w:color w:val="000000"/>
          <w:lang w:eastAsia="en-US"/>
        </w:rPr>
      </w:pPr>
    </w:p>
    <w:p w14:paraId="5D9517F0" w14:textId="77777777" w:rsidR="00324B16" w:rsidRPr="00C9235C" w:rsidRDefault="00324B16" w:rsidP="00324B16">
      <w:pPr>
        <w:ind w:left="284"/>
        <w:jc w:val="both"/>
        <w:rPr>
          <w:rFonts w:ascii="Arial" w:hAnsi="Arial" w:cs="Arial"/>
          <w:color w:val="000000"/>
          <w:lang w:eastAsia="en-US"/>
        </w:rPr>
      </w:pPr>
      <w:r w:rsidRPr="00C9235C">
        <w:rPr>
          <w:rFonts w:ascii="Arial" w:hAnsi="Arial" w:cs="Arial"/>
          <w:color w:val="000000"/>
          <w:lang w:eastAsia="en-US"/>
        </w:rPr>
        <w:t>d)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27A37817" w14:textId="77777777" w:rsidR="0038575F" w:rsidRPr="00C9235C" w:rsidRDefault="0038575F" w:rsidP="0038575F">
      <w:pPr>
        <w:jc w:val="both"/>
        <w:rPr>
          <w:rFonts w:ascii="Arial" w:hAnsi="Arial" w:cs="Arial"/>
          <w:iCs/>
          <w:color w:val="000000"/>
        </w:rPr>
      </w:pPr>
    </w:p>
    <w:p w14:paraId="4542DD73" w14:textId="1642D57D" w:rsidR="0038575F" w:rsidRPr="00C9235C" w:rsidRDefault="00612769" w:rsidP="0038575F">
      <w:pPr>
        <w:jc w:val="both"/>
        <w:rPr>
          <w:rFonts w:ascii="Arial" w:hAnsi="Arial" w:cs="Arial"/>
          <w:color w:val="000000"/>
        </w:rPr>
      </w:pPr>
      <w:r w:rsidRPr="00C9235C">
        <w:rPr>
          <w:rFonts w:ascii="Arial" w:hAnsi="Arial" w:cs="Arial"/>
          <w:iCs/>
          <w:color w:val="000000"/>
        </w:rPr>
        <w:t>7</w:t>
      </w:r>
      <w:r w:rsidR="0038575F" w:rsidRPr="00C9235C">
        <w:rPr>
          <w:rFonts w:ascii="Arial" w:hAnsi="Arial" w:cs="Arial"/>
          <w:iCs/>
          <w:color w:val="000000"/>
        </w:rPr>
        <w:t xml:space="preserve">.4. </w:t>
      </w:r>
      <w:r w:rsidR="0038575F" w:rsidRPr="00C9235C">
        <w:rPr>
          <w:rFonts w:ascii="Arial" w:hAnsi="Arial" w:cs="Arial"/>
          <w:color w:val="000000"/>
        </w:rPr>
        <w:t>Os documentos exigidos para fins de habilitação poderão:</w:t>
      </w:r>
    </w:p>
    <w:p w14:paraId="31366F7A" w14:textId="77777777" w:rsidR="0038575F" w:rsidRPr="00C9235C" w:rsidRDefault="0038575F" w:rsidP="0038575F">
      <w:pPr>
        <w:jc w:val="both"/>
        <w:rPr>
          <w:rFonts w:ascii="Arial" w:hAnsi="Arial" w:cs="Arial"/>
          <w:color w:val="000000"/>
        </w:rPr>
      </w:pPr>
    </w:p>
    <w:p w14:paraId="105F67FA" w14:textId="062D8C0A" w:rsidR="0038575F" w:rsidRPr="00C9235C" w:rsidRDefault="009D5690" w:rsidP="0038575F">
      <w:pPr>
        <w:ind w:left="284"/>
        <w:jc w:val="both"/>
        <w:rPr>
          <w:rFonts w:ascii="Arial" w:hAnsi="Arial" w:cs="Arial"/>
          <w:color w:val="000000"/>
        </w:rPr>
      </w:pPr>
      <w:r w:rsidRPr="00C9235C">
        <w:rPr>
          <w:rFonts w:ascii="Arial" w:hAnsi="Arial" w:cs="Arial"/>
        </w:rPr>
        <w:t>7.4.1. ser apresentados em original, por cópia ou por meio eletrônico (conforme Lei federal nº 14.063/2020)</w:t>
      </w:r>
      <w:r w:rsidR="0038575F" w:rsidRPr="00C9235C">
        <w:rPr>
          <w:rFonts w:ascii="Arial" w:hAnsi="Arial" w:cs="Arial"/>
          <w:color w:val="000000"/>
        </w:rPr>
        <w:t>;</w:t>
      </w:r>
    </w:p>
    <w:p w14:paraId="37248E54" w14:textId="77777777" w:rsidR="0038575F" w:rsidRPr="00C9235C" w:rsidRDefault="0038575F" w:rsidP="0038575F">
      <w:pPr>
        <w:ind w:left="284"/>
        <w:jc w:val="both"/>
        <w:rPr>
          <w:rFonts w:ascii="Arial" w:hAnsi="Arial" w:cs="Arial"/>
          <w:color w:val="000000"/>
        </w:rPr>
      </w:pPr>
    </w:p>
    <w:p w14:paraId="10750250" w14:textId="6B7F3689" w:rsidR="0038575F" w:rsidRPr="00C9235C" w:rsidRDefault="00612769" w:rsidP="0038575F">
      <w:pPr>
        <w:ind w:left="284"/>
        <w:jc w:val="both"/>
        <w:rPr>
          <w:rFonts w:ascii="Arial" w:hAnsi="Arial" w:cs="Arial"/>
          <w:color w:val="000000"/>
        </w:rPr>
      </w:pPr>
      <w:r w:rsidRPr="00C9235C">
        <w:rPr>
          <w:rFonts w:ascii="Arial" w:hAnsi="Arial" w:cs="Arial"/>
          <w:color w:val="000000"/>
        </w:rPr>
        <w:t>7</w:t>
      </w:r>
      <w:r w:rsidR="0038575F" w:rsidRPr="00C9235C">
        <w:rPr>
          <w:rFonts w:ascii="Arial" w:hAnsi="Arial" w:cs="Arial"/>
          <w:color w:val="000000"/>
        </w:rPr>
        <w:t>.4.2. ser substituídos por registro cadastral emitido por órgão ou entidade pública, desde que o registro tenha sido feito em obediência ao disposto na Lei nº 14.133/2021.</w:t>
      </w:r>
    </w:p>
    <w:p w14:paraId="73E669B6" w14:textId="77777777" w:rsidR="0038575F" w:rsidRPr="00C9235C" w:rsidRDefault="0038575F" w:rsidP="0038575F">
      <w:pPr>
        <w:jc w:val="both"/>
        <w:rPr>
          <w:rFonts w:ascii="Arial" w:hAnsi="Arial" w:cs="Arial"/>
          <w:color w:val="000000"/>
        </w:rPr>
      </w:pPr>
    </w:p>
    <w:p w14:paraId="6972633A" w14:textId="083B8079" w:rsidR="0038575F" w:rsidRPr="00C9235C" w:rsidRDefault="00612769" w:rsidP="0038575F">
      <w:pPr>
        <w:jc w:val="both"/>
        <w:rPr>
          <w:rFonts w:ascii="Arial" w:hAnsi="Arial" w:cs="Arial"/>
          <w:color w:val="000000"/>
        </w:rPr>
      </w:pPr>
      <w:r w:rsidRPr="00C9235C">
        <w:rPr>
          <w:rFonts w:ascii="Arial" w:hAnsi="Arial" w:cs="Arial"/>
          <w:color w:val="000000"/>
        </w:rPr>
        <w:t>7</w:t>
      </w:r>
      <w:r w:rsidR="0038575F" w:rsidRPr="00C9235C">
        <w:rPr>
          <w:rFonts w:ascii="Arial" w:hAnsi="Arial" w:cs="Arial"/>
          <w:color w:val="000000"/>
        </w:rPr>
        <w:t xml:space="preserve">.5. Será verificado se o licitante apresentou declaração de que atende aos requisitos de habilitação, e o declarante responderá pela veracidade das informações prestadas, na forma da lei </w:t>
      </w:r>
      <w:r w:rsidR="0038575F" w:rsidRPr="00C9235C">
        <w:rPr>
          <w:rFonts w:ascii="Arial" w:hAnsi="Arial" w:cs="Arial"/>
          <w:color w:val="000000" w:themeColor="text1"/>
        </w:rPr>
        <w:t>(</w:t>
      </w:r>
      <w:hyperlink r:id="rId36" w:anchor="art63">
        <w:r w:rsidR="0038575F" w:rsidRPr="00C9235C">
          <w:rPr>
            <w:rFonts w:ascii="Arial" w:hAnsi="Arial" w:cs="Arial"/>
            <w:color w:val="000000" w:themeColor="text1"/>
            <w:u w:val="single"/>
          </w:rPr>
          <w:t>art. 63, I, da Lei nº 14.133/2021</w:t>
        </w:r>
      </w:hyperlink>
      <w:r w:rsidR="0038575F" w:rsidRPr="00C9235C">
        <w:rPr>
          <w:rFonts w:ascii="Arial" w:hAnsi="Arial" w:cs="Arial"/>
          <w:color w:val="000000" w:themeColor="text1"/>
        </w:rPr>
        <w:t>).</w:t>
      </w:r>
    </w:p>
    <w:p w14:paraId="64558880" w14:textId="77777777" w:rsidR="0038575F" w:rsidRPr="00C9235C" w:rsidRDefault="0038575F" w:rsidP="0038575F">
      <w:pPr>
        <w:jc w:val="both"/>
        <w:rPr>
          <w:rFonts w:ascii="Arial" w:hAnsi="Arial" w:cs="Arial"/>
          <w:color w:val="000000"/>
        </w:rPr>
      </w:pPr>
    </w:p>
    <w:p w14:paraId="40628DF0" w14:textId="6BD04462" w:rsidR="0038575F" w:rsidRPr="00C9235C" w:rsidRDefault="00612769" w:rsidP="0038575F">
      <w:pPr>
        <w:jc w:val="both"/>
        <w:rPr>
          <w:rFonts w:ascii="Arial" w:hAnsi="Arial" w:cs="Arial"/>
          <w:color w:val="000000"/>
        </w:rPr>
      </w:pPr>
      <w:r w:rsidRPr="00C9235C">
        <w:rPr>
          <w:rFonts w:ascii="Arial" w:hAnsi="Arial" w:cs="Arial"/>
          <w:color w:val="000000"/>
        </w:rPr>
        <w:t>7</w:t>
      </w:r>
      <w:r w:rsidR="0038575F" w:rsidRPr="00C9235C">
        <w:rPr>
          <w:rFonts w:ascii="Arial" w:hAnsi="Arial" w:cs="Arial"/>
          <w:color w:val="000000"/>
        </w:rPr>
        <w:t>.6.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FEBF832" w14:textId="77777777" w:rsidR="0038575F" w:rsidRPr="00C9235C" w:rsidRDefault="0038575F" w:rsidP="0038575F">
      <w:pPr>
        <w:jc w:val="both"/>
        <w:rPr>
          <w:rFonts w:ascii="Arial" w:hAnsi="Arial" w:cs="Arial"/>
          <w:color w:val="000000"/>
        </w:rPr>
      </w:pPr>
    </w:p>
    <w:p w14:paraId="3A9D5EFF" w14:textId="33A03696" w:rsidR="0038575F" w:rsidRPr="00C9235C" w:rsidRDefault="00612769" w:rsidP="0038575F">
      <w:pPr>
        <w:jc w:val="both"/>
        <w:rPr>
          <w:rFonts w:ascii="Arial" w:hAnsi="Arial" w:cs="Arial"/>
          <w:color w:val="000000"/>
        </w:rPr>
      </w:pPr>
      <w:r w:rsidRPr="00C9235C">
        <w:rPr>
          <w:rFonts w:ascii="Arial" w:hAnsi="Arial" w:cs="Arial"/>
          <w:color w:val="000000"/>
        </w:rPr>
        <w:lastRenderedPageBreak/>
        <w:t>7</w:t>
      </w:r>
      <w:r w:rsidR="0038575F" w:rsidRPr="00C9235C">
        <w:rPr>
          <w:rFonts w:ascii="Arial" w:hAnsi="Arial" w:cs="Arial"/>
          <w:color w:val="000000"/>
        </w:rPr>
        <w:t>.7.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2522564" w14:textId="77777777" w:rsidR="0038575F" w:rsidRPr="00C9235C" w:rsidRDefault="0038575F" w:rsidP="0038575F">
      <w:pPr>
        <w:jc w:val="both"/>
        <w:rPr>
          <w:rFonts w:ascii="Arial" w:hAnsi="Arial" w:cs="Arial"/>
          <w:color w:val="000000"/>
        </w:rPr>
      </w:pPr>
    </w:p>
    <w:p w14:paraId="6471557A" w14:textId="4DF030FE" w:rsidR="0038575F" w:rsidRPr="00C9235C" w:rsidRDefault="00612769" w:rsidP="0038575F">
      <w:pPr>
        <w:jc w:val="both"/>
        <w:rPr>
          <w:rFonts w:ascii="Arial" w:hAnsi="Arial" w:cs="Arial"/>
          <w:i/>
          <w:color w:val="000000"/>
        </w:rPr>
      </w:pPr>
      <w:r w:rsidRPr="00C9235C">
        <w:rPr>
          <w:rFonts w:ascii="Arial" w:hAnsi="Arial" w:cs="Arial"/>
          <w:color w:val="000000"/>
        </w:rPr>
        <w:t>7</w:t>
      </w:r>
      <w:r w:rsidR="0038575F" w:rsidRPr="00C9235C">
        <w:rPr>
          <w:rFonts w:ascii="Arial" w:hAnsi="Arial" w:cs="Arial"/>
          <w:color w:val="000000"/>
        </w:rPr>
        <w:t>.8. A habilitação será verificada por meio do SICAF, nos documentos por ele abrangidos.</w:t>
      </w:r>
    </w:p>
    <w:p w14:paraId="6AE91597" w14:textId="77777777" w:rsidR="0038575F" w:rsidRPr="00C9235C" w:rsidRDefault="0038575F" w:rsidP="0038575F">
      <w:pPr>
        <w:jc w:val="both"/>
        <w:rPr>
          <w:rFonts w:ascii="Arial" w:hAnsi="Arial" w:cs="Arial"/>
          <w:color w:val="000000"/>
        </w:rPr>
      </w:pPr>
    </w:p>
    <w:p w14:paraId="0AEE2DC1" w14:textId="61FE28F0" w:rsidR="0038575F" w:rsidRPr="00C9235C" w:rsidRDefault="00612769" w:rsidP="0038575F">
      <w:pPr>
        <w:ind w:left="284"/>
        <w:jc w:val="both"/>
        <w:rPr>
          <w:rFonts w:ascii="Arial" w:hAnsi="Arial" w:cs="Arial"/>
          <w:color w:val="000000"/>
        </w:rPr>
      </w:pPr>
      <w:r w:rsidRPr="00C9235C">
        <w:rPr>
          <w:rFonts w:ascii="Arial" w:hAnsi="Arial" w:cs="Arial"/>
          <w:color w:val="000000"/>
        </w:rPr>
        <w:t>7</w:t>
      </w:r>
      <w:r w:rsidR="0038575F" w:rsidRPr="00C9235C">
        <w:rPr>
          <w:rFonts w:ascii="Arial" w:hAnsi="Arial" w:cs="Arial"/>
          <w:color w:val="000000"/>
        </w:rPr>
        <w:t>.8.1. Somente haverá a necessidade de comprovação do preenchimento de requisitos mediante apresentação dos documentos originais não-digitais quando houver dúvida em relação à integridade do documento digital ou quando a lei expressamente o exigir.</w:t>
      </w:r>
    </w:p>
    <w:p w14:paraId="6E5E0E2A" w14:textId="77777777" w:rsidR="0038575F" w:rsidRPr="00C9235C" w:rsidRDefault="0038575F" w:rsidP="0038575F">
      <w:pPr>
        <w:ind w:left="284"/>
        <w:jc w:val="both"/>
        <w:rPr>
          <w:rFonts w:ascii="Arial" w:hAnsi="Arial" w:cs="Arial"/>
          <w:color w:val="000000"/>
        </w:rPr>
      </w:pPr>
    </w:p>
    <w:p w14:paraId="29526548" w14:textId="26CB5461" w:rsidR="0038575F" w:rsidRPr="00C9235C" w:rsidRDefault="00612769" w:rsidP="0038575F">
      <w:pPr>
        <w:ind w:left="284"/>
        <w:jc w:val="both"/>
        <w:rPr>
          <w:rFonts w:ascii="Arial" w:hAnsi="Arial" w:cs="Arial"/>
          <w:color w:val="000000"/>
        </w:rPr>
      </w:pPr>
      <w:r w:rsidRPr="00C9235C">
        <w:rPr>
          <w:rFonts w:ascii="Arial" w:hAnsi="Arial" w:cs="Arial"/>
          <w:color w:val="000000"/>
        </w:rPr>
        <w:t>7</w:t>
      </w:r>
      <w:r w:rsidR="0038575F" w:rsidRPr="00C9235C">
        <w:rPr>
          <w:rFonts w:ascii="Arial" w:hAnsi="Arial" w:cs="Arial"/>
          <w:color w:val="000000"/>
        </w:rPr>
        <w:t>.8.2.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59045718" w14:textId="77777777" w:rsidR="0038575F" w:rsidRPr="00C9235C" w:rsidRDefault="0038575F" w:rsidP="0038575F">
      <w:pPr>
        <w:ind w:left="284"/>
        <w:jc w:val="both"/>
        <w:rPr>
          <w:rFonts w:ascii="Arial" w:hAnsi="Arial" w:cs="Arial"/>
          <w:color w:val="000000"/>
        </w:rPr>
      </w:pPr>
    </w:p>
    <w:p w14:paraId="168E08B1" w14:textId="431E7EC8" w:rsidR="0038575F" w:rsidRPr="00C9235C" w:rsidRDefault="00612769" w:rsidP="0038575F">
      <w:pPr>
        <w:ind w:left="284"/>
        <w:jc w:val="both"/>
        <w:rPr>
          <w:rFonts w:ascii="Arial" w:hAnsi="Arial" w:cs="Arial"/>
          <w:color w:val="000000"/>
        </w:rPr>
      </w:pPr>
      <w:r w:rsidRPr="00C9235C">
        <w:rPr>
          <w:rFonts w:ascii="Arial" w:hAnsi="Arial" w:cs="Arial"/>
          <w:color w:val="000000"/>
        </w:rPr>
        <w:t>7</w:t>
      </w:r>
      <w:r w:rsidR="0038575F" w:rsidRPr="00C9235C">
        <w:rPr>
          <w:rFonts w:ascii="Arial" w:hAnsi="Arial" w:cs="Arial"/>
          <w:color w:val="000000"/>
        </w:rPr>
        <w:t>.8.3. A não observância do disposto no item anterior poderá ensejar desclassificação no momento da habilitação.</w:t>
      </w:r>
    </w:p>
    <w:p w14:paraId="61F02107" w14:textId="77777777" w:rsidR="0038575F" w:rsidRPr="00C9235C" w:rsidRDefault="0038575F" w:rsidP="0038575F">
      <w:pPr>
        <w:ind w:left="284"/>
        <w:jc w:val="both"/>
        <w:rPr>
          <w:rFonts w:ascii="Arial" w:hAnsi="Arial" w:cs="Arial"/>
          <w:color w:val="000000"/>
        </w:rPr>
      </w:pPr>
      <w:r w:rsidRPr="00C9235C">
        <w:rPr>
          <w:rFonts w:ascii="Arial" w:hAnsi="Arial" w:cs="Arial"/>
          <w:color w:val="000000"/>
        </w:rPr>
        <w:t xml:space="preserve"> </w:t>
      </w:r>
    </w:p>
    <w:p w14:paraId="626F90B6" w14:textId="77777777" w:rsidR="002C10EF" w:rsidRPr="00C9235C" w:rsidRDefault="002C10EF" w:rsidP="0038575F">
      <w:pPr>
        <w:jc w:val="both"/>
        <w:rPr>
          <w:rFonts w:ascii="Arial" w:hAnsi="Arial" w:cs="Arial"/>
          <w:color w:val="000000"/>
        </w:rPr>
      </w:pPr>
    </w:p>
    <w:p w14:paraId="7D3C3DEF" w14:textId="77777777" w:rsidR="002C10EF" w:rsidRPr="00C9235C" w:rsidRDefault="002C10EF" w:rsidP="002C10EF">
      <w:pPr>
        <w:jc w:val="both"/>
        <w:rPr>
          <w:rFonts w:ascii="Arial" w:hAnsi="Arial" w:cs="Arial"/>
          <w:i/>
          <w:iCs/>
          <w:color w:val="000000"/>
        </w:rPr>
      </w:pPr>
      <w:r w:rsidRPr="00C9235C">
        <w:rPr>
          <w:rFonts w:ascii="Arial" w:hAnsi="Arial" w:cs="Arial"/>
          <w:color w:val="000000"/>
        </w:rPr>
        <w:t xml:space="preserve">7.9. A verificação pelo </w:t>
      </w:r>
      <w:r w:rsidRPr="00C9235C">
        <w:rPr>
          <w:rFonts w:ascii="Arial" w:hAnsi="Arial" w:cs="Arial"/>
          <w:color w:val="000000" w:themeColor="text1"/>
        </w:rPr>
        <w:t>pregoeiro</w:t>
      </w:r>
      <w:r w:rsidRPr="00C9235C">
        <w:rPr>
          <w:rFonts w:ascii="Arial" w:hAnsi="Arial" w:cs="Arial"/>
          <w:color w:val="000000"/>
        </w:rPr>
        <w:t>, em sítios eletrônicos oficiais de órgãos e entidades emissores de certidões constitui meio legal de prova, para fins de habilitação.</w:t>
      </w:r>
    </w:p>
    <w:p w14:paraId="0B20FC0E" w14:textId="77777777" w:rsidR="002C10EF" w:rsidRPr="00C9235C" w:rsidRDefault="002C10EF" w:rsidP="002C10EF">
      <w:pPr>
        <w:jc w:val="both"/>
        <w:rPr>
          <w:rFonts w:ascii="Arial" w:hAnsi="Arial" w:cs="Arial"/>
          <w:i/>
          <w:iCs/>
          <w:color w:val="000000"/>
        </w:rPr>
      </w:pPr>
    </w:p>
    <w:p w14:paraId="0B724CE0" w14:textId="77777777" w:rsidR="002C10EF" w:rsidRPr="00C9235C" w:rsidRDefault="002C10EF" w:rsidP="002C10EF">
      <w:pPr>
        <w:ind w:left="284"/>
        <w:jc w:val="both"/>
        <w:rPr>
          <w:rFonts w:ascii="Arial" w:hAnsi="Arial" w:cs="Arial"/>
          <w:i/>
          <w:iCs/>
          <w:color w:val="000000"/>
        </w:rPr>
      </w:pPr>
      <w:bookmarkStart w:id="11" w:name="_Ref114663151"/>
      <w:r w:rsidRPr="00C9235C">
        <w:rPr>
          <w:rFonts w:ascii="Arial" w:hAnsi="Arial" w:cs="Arial"/>
          <w:color w:val="000000"/>
        </w:rPr>
        <w:t xml:space="preserve">7.9.1. Os documentos exigidos para habilitação que não estejam contemplados no SICAF serão enviados por meio do sistema, em formato digital, no prazo de 2 (duas) horas, prorrogável por igual período, contado da solicitação do </w:t>
      </w:r>
      <w:r w:rsidRPr="00C9235C">
        <w:rPr>
          <w:rFonts w:ascii="Arial" w:hAnsi="Arial" w:cs="Arial"/>
          <w:color w:val="000000" w:themeColor="text1"/>
        </w:rPr>
        <w:t>pregoeiro</w:t>
      </w:r>
      <w:r w:rsidRPr="00C9235C">
        <w:rPr>
          <w:rFonts w:ascii="Arial" w:hAnsi="Arial" w:cs="Arial"/>
          <w:color w:val="000000"/>
        </w:rPr>
        <w:t>.</w:t>
      </w:r>
      <w:bookmarkEnd w:id="11"/>
    </w:p>
    <w:p w14:paraId="3AFBF229" w14:textId="77777777" w:rsidR="002C10EF" w:rsidRPr="00C9235C" w:rsidRDefault="002C10EF" w:rsidP="002C10EF">
      <w:pPr>
        <w:ind w:left="284"/>
        <w:jc w:val="both"/>
        <w:rPr>
          <w:rFonts w:ascii="Arial" w:hAnsi="Arial" w:cs="Arial"/>
          <w:i/>
          <w:iCs/>
          <w:color w:val="000000"/>
        </w:rPr>
      </w:pPr>
    </w:p>
    <w:p w14:paraId="6E85DEFE" w14:textId="77777777" w:rsidR="002C10EF" w:rsidRPr="00C9235C" w:rsidRDefault="002C10EF" w:rsidP="002C10EF">
      <w:pPr>
        <w:jc w:val="both"/>
        <w:rPr>
          <w:rFonts w:ascii="Arial" w:hAnsi="Arial" w:cs="Arial"/>
          <w:i/>
          <w:color w:val="000000"/>
        </w:rPr>
      </w:pPr>
      <w:r w:rsidRPr="00C9235C">
        <w:rPr>
          <w:rFonts w:ascii="Arial" w:hAnsi="Arial" w:cs="Arial"/>
          <w:color w:val="000000"/>
        </w:rPr>
        <w:t>7.10. A verificação no SICAF ou a exigência dos documentos nele não contidos somente será feita em relação ao licitante vencedor.</w:t>
      </w:r>
    </w:p>
    <w:p w14:paraId="20C896C9" w14:textId="77777777" w:rsidR="002C10EF" w:rsidRPr="00C9235C" w:rsidRDefault="002C10EF" w:rsidP="002C10EF">
      <w:pPr>
        <w:jc w:val="both"/>
        <w:rPr>
          <w:rFonts w:ascii="Arial" w:hAnsi="Arial" w:cs="Arial"/>
          <w:i/>
          <w:color w:val="000000"/>
        </w:rPr>
      </w:pPr>
    </w:p>
    <w:p w14:paraId="5668D0DF" w14:textId="77777777" w:rsidR="00BE4166" w:rsidRPr="00C9235C" w:rsidRDefault="00BE4166" w:rsidP="00BE4166">
      <w:pPr>
        <w:ind w:left="284"/>
        <w:jc w:val="both"/>
        <w:rPr>
          <w:rFonts w:ascii="Arial" w:hAnsi="Arial" w:cs="Arial"/>
          <w:color w:val="000000"/>
        </w:rPr>
      </w:pPr>
      <w:r w:rsidRPr="00C9235C">
        <w:rPr>
          <w:rFonts w:ascii="Arial" w:hAnsi="Arial" w:cs="Arial"/>
          <w:color w:val="000000"/>
        </w:rPr>
        <w:t>7.10.1. Os documentos relativos à regularidade fiscal somente serão exigidos em momento posterior ao julgamento das propostas, e apenas do licitante mais bem classificado.</w:t>
      </w:r>
    </w:p>
    <w:p w14:paraId="0E21E6C3" w14:textId="77777777" w:rsidR="00BE4166" w:rsidRPr="00C9235C" w:rsidRDefault="00BE4166" w:rsidP="00BE4166">
      <w:pPr>
        <w:ind w:left="284"/>
        <w:jc w:val="both"/>
        <w:rPr>
          <w:rFonts w:ascii="Arial" w:hAnsi="Arial" w:cs="Arial"/>
          <w:color w:val="000000"/>
        </w:rPr>
      </w:pPr>
    </w:p>
    <w:p w14:paraId="459E81F5" w14:textId="77777777" w:rsidR="00BE4166" w:rsidRPr="00C9235C" w:rsidRDefault="00BE4166" w:rsidP="00BE4166">
      <w:pPr>
        <w:ind w:left="284"/>
        <w:jc w:val="both"/>
        <w:rPr>
          <w:rFonts w:ascii="Arial" w:hAnsi="Arial" w:cs="Arial"/>
          <w:color w:val="000000"/>
        </w:rPr>
      </w:pPr>
      <w:r w:rsidRPr="00C9235C">
        <w:rPr>
          <w:rFonts w:ascii="Arial" w:hAnsi="Arial" w:cs="Arial"/>
          <w:color w:val="000000"/>
        </w:rPr>
        <w:t>7.10.2.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61DF09A" w14:textId="77777777" w:rsidR="0038575F" w:rsidRPr="00C9235C" w:rsidRDefault="0038575F" w:rsidP="0038575F">
      <w:pPr>
        <w:ind w:left="284"/>
        <w:jc w:val="both"/>
        <w:rPr>
          <w:rFonts w:ascii="Arial" w:hAnsi="Arial" w:cs="Arial"/>
          <w:color w:val="000000"/>
        </w:rPr>
      </w:pPr>
    </w:p>
    <w:p w14:paraId="1D4B5CF1" w14:textId="5E0D5F55" w:rsidR="0038575F" w:rsidRPr="00C9235C" w:rsidRDefault="00612769" w:rsidP="0038575F">
      <w:pPr>
        <w:jc w:val="both"/>
        <w:rPr>
          <w:rFonts w:ascii="Arial" w:hAnsi="Arial" w:cs="Arial"/>
          <w:i/>
          <w:color w:val="000000"/>
        </w:rPr>
      </w:pPr>
      <w:r w:rsidRPr="00C9235C">
        <w:rPr>
          <w:rFonts w:ascii="Arial" w:hAnsi="Arial" w:cs="Arial"/>
          <w:color w:val="000000"/>
        </w:rPr>
        <w:t>7</w:t>
      </w:r>
      <w:r w:rsidR="0038575F" w:rsidRPr="00C9235C">
        <w:rPr>
          <w:rFonts w:ascii="Arial" w:hAnsi="Arial" w:cs="Arial"/>
          <w:color w:val="000000"/>
        </w:rPr>
        <w:t>.11. Após a entrega dos documentos para habilitação, não será permitida a substituição ou a apresentação de novos documentos, salvo em sede de diligência, nas hipóteses do artigo 64 da Lei federal nº 14.133/2021, ou seja, para a:</w:t>
      </w:r>
    </w:p>
    <w:p w14:paraId="6F3952C1" w14:textId="77777777" w:rsidR="0038575F" w:rsidRPr="00C9235C" w:rsidRDefault="0038575F" w:rsidP="0038575F">
      <w:pPr>
        <w:jc w:val="both"/>
        <w:rPr>
          <w:rFonts w:ascii="Arial" w:hAnsi="Arial" w:cs="Arial"/>
          <w:i/>
          <w:color w:val="000000"/>
        </w:rPr>
      </w:pPr>
    </w:p>
    <w:p w14:paraId="0528A1B7" w14:textId="5A3A83EB" w:rsidR="0038575F" w:rsidRPr="00C9235C" w:rsidRDefault="00612769" w:rsidP="0038575F">
      <w:pPr>
        <w:ind w:left="284"/>
        <w:jc w:val="both"/>
        <w:rPr>
          <w:rFonts w:ascii="Arial" w:hAnsi="Arial" w:cs="Arial"/>
          <w:color w:val="000000"/>
        </w:rPr>
      </w:pPr>
      <w:r w:rsidRPr="00C9235C">
        <w:rPr>
          <w:rFonts w:ascii="Arial" w:hAnsi="Arial" w:cs="Arial"/>
          <w:color w:val="000000"/>
        </w:rPr>
        <w:t>7</w:t>
      </w:r>
      <w:r w:rsidR="0038575F" w:rsidRPr="00C9235C">
        <w:rPr>
          <w:rFonts w:ascii="Arial" w:hAnsi="Arial" w:cs="Arial"/>
          <w:color w:val="000000"/>
        </w:rPr>
        <w:t>.11.1. complementação de informações acerca dos documentos já apresentados pelos licitantes e desde que necessária para apurar fatos existentes à época da abertura do certame; e</w:t>
      </w:r>
    </w:p>
    <w:p w14:paraId="02D096AB" w14:textId="77777777" w:rsidR="0038575F" w:rsidRPr="00C9235C" w:rsidRDefault="0038575F" w:rsidP="0038575F">
      <w:pPr>
        <w:ind w:left="284"/>
        <w:jc w:val="both"/>
        <w:rPr>
          <w:rFonts w:ascii="Arial" w:hAnsi="Arial" w:cs="Arial"/>
          <w:color w:val="000000"/>
        </w:rPr>
      </w:pPr>
    </w:p>
    <w:p w14:paraId="1730BF8B" w14:textId="6600CE0E" w:rsidR="0038575F" w:rsidRPr="00C9235C" w:rsidRDefault="00612769" w:rsidP="0038575F">
      <w:pPr>
        <w:ind w:left="284"/>
        <w:jc w:val="both"/>
        <w:rPr>
          <w:rFonts w:ascii="Arial" w:hAnsi="Arial" w:cs="Arial"/>
          <w:color w:val="000000"/>
        </w:rPr>
      </w:pPr>
      <w:r w:rsidRPr="00C9235C">
        <w:rPr>
          <w:rFonts w:ascii="Arial" w:hAnsi="Arial" w:cs="Arial"/>
          <w:color w:val="000000"/>
        </w:rPr>
        <w:lastRenderedPageBreak/>
        <w:t>7</w:t>
      </w:r>
      <w:r w:rsidR="0038575F" w:rsidRPr="00C9235C">
        <w:rPr>
          <w:rFonts w:ascii="Arial" w:hAnsi="Arial" w:cs="Arial"/>
          <w:color w:val="000000"/>
        </w:rPr>
        <w:t>.11.2. atualização de documentos cuja validade tenha expirado após a data de recebimento das propostas.</w:t>
      </w:r>
    </w:p>
    <w:p w14:paraId="4430EB6C" w14:textId="77777777" w:rsidR="0038575F" w:rsidRPr="00C9235C" w:rsidRDefault="0038575F" w:rsidP="0038575F">
      <w:pPr>
        <w:ind w:left="284"/>
        <w:jc w:val="both"/>
        <w:rPr>
          <w:rFonts w:ascii="Arial" w:hAnsi="Arial" w:cs="Arial"/>
          <w:color w:val="000000"/>
        </w:rPr>
      </w:pPr>
    </w:p>
    <w:p w14:paraId="23C47A5C" w14:textId="5460C82C" w:rsidR="0038575F" w:rsidRPr="00C9235C" w:rsidRDefault="00612769" w:rsidP="0038575F">
      <w:pPr>
        <w:jc w:val="both"/>
        <w:rPr>
          <w:rFonts w:ascii="Arial" w:hAnsi="Arial" w:cs="Arial"/>
          <w:color w:val="000000"/>
        </w:rPr>
      </w:pPr>
      <w:r w:rsidRPr="00C9235C">
        <w:rPr>
          <w:rFonts w:ascii="Arial" w:hAnsi="Arial" w:cs="Arial"/>
          <w:color w:val="000000"/>
        </w:rPr>
        <w:t>7</w:t>
      </w:r>
      <w:r w:rsidR="0038575F" w:rsidRPr="00C9235C">
        <w:rPr>
          <w:rFonts w:ascii="Arial" w:hAnsi="Arial" w:cs="Arial"/>
          <w:color w:val="000000"/>
        </w:rPr>
        <w:t xml:space="preserve">.12. Na análise dos documentos de habilitação, </w:t>
      </w:r>
      <w:r w:rsidR="003C5A33" w:rsidRPr="00C9235C">
        <w:rPr>
          <w:rFonts w:ascii="Arial" w:hAnsi="Arial" w:cs="Arial"/>
          <w:color w:val="000000"/>
        </w:rPr>
        <w:t>o pregoeiro</w:t>
      </w:r>
      <w:r w:rsidR="0038575F" w:rsidRPr="00C9235C">
        <w:rPr>
          <w:rFonts w:ascii="Arial" w:hAnsi="Arial" w:cs="Arial"/>
          <w:color w:val="000000"/>
        </w:rPr>
        <w:t xml:space="preserve"> poderá sanar erros ou falhas, que não alterem a substância dos documentos e sua validade jurídica, mediante decisão fundamentada, registrada em ata e acessível a todos, atribuindo-lhes </w:t>
      </w:r>
      <w:proofErr w:type="spellStart"/>
      <w:r w:rsidR="0038575F" w:rsidRPr="00C9235C">
        <w:rPr>
          <w:rFonts w:ascii="Arial" w:hAnsi="Arial" w:cs="Arial"/>
          <w:color w:val="000000"/>
        </w:rPr>
        <w:t>eﬁcácia</w:t>
      </w:r>
      <w:proofErr w:type="spellEnd"/>
      <w:r w:rsidR="0038575F" w:rsidRPr="00C9235C">
        <w:rPr>
          <w:rFonts w:ascii="Arial" w:hAnsi="Arial" w:cs="Arial"/>
          <w:color w:val="000000"/>
        </w:rPr>
        <w:t xml:space="preserve"> para fins de habilitação e classificação.</w:t>
      </w:r>
    </w:p>
    <w:p w14:paraId="4396D305" w14:textId="77777777" w:rsidR="0038575F" w:rsidRPr="00C9235C" w:rsidRDefault="0038575F" w:rsidP="0038575F">
      <w:pPr>
        <w:jc w:val="both"/>
        <w:rPr>
          <w:rFonts w:ascii="Arial" w:hAnsi="Arial" w:cs="Arial"/>
          <w:color w:val="000000"/>
        </w:rPr>
      </w:pPr>
    </w:p>
    <w:p w14:paraId="0C2A381E" w14:textId="280D86EA" w:rsidR="0038575F" w:rsidRPr="00C9235C" w:rsidRDefault="00612769" w:rsidP="0038575F">
      <w:pPr>
        <w:jc w:val="both"/>
        <w:rPr>
          <w:rFonts w:ascii="Arial" w:hAnsi="Arial" w:cs="Arial"/>
          <w:color w:val="000000"/>
        </w:rPr>
      </w:pPr>
      <w:r w:rsidRPr="00C9235C">
        <w:rPr>
          <w:rFonts w:ascii="Arial" w:hAnsi="Arial" w:cs="Arial"/>
          <w:color w:val="000000"/>
        </w:rPr>
        <w:t>7</w:t>
      </w:r>
      <w:r w:rsidR="0038575F" w:rsidRPr="00C9235C">
        <w:rPr>
          <w:rFonts w:ascii="Arial" w:hAnsi="Arial" w:cs="Arial"/>
          <w:color w:val="000000"/>
        </w:rPr>
        <w:t xml:space="preserve">.13.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C9235C">
        <w:rPr>
          <w:rFonts w:ascii="Arial" w:hAnsi="Arial" w:cs="Arial"/>
          <w:color w:val="000000"/>
        </w:rPr>
        <w:t>7</w:t>
      </w:r>
      <w:r w:rsidR="0038575F" w:rsidRPr="00C9235C">
        <w:rPr>
          <w:rFonts w:ascii="Arial" w:hAnsi="Arial" w:cs="Arial"/>
          <w:color w:val="000000"/>
        </w:rPr>
        <w:t>.9.1.</w:t>
      </w:r>
    </w:p>
    <w:p w14:paraId="4AB78D72" w14:textId="77777777" w:rsidR="0038575F" w:rsidRPr="00C9235C" w:rsidRDefault="0038575F" w:rsidP="0038575F">
      <w:pPr>
        <w:jc w:val="both"/>
        <w:rPr>
          <w:rFonts w:ascii="Arial" w:hAnsi="Arial" w:cs="Arial"/>
          <w:color w:val="000000"/>
        </w:rPr>
      </w:pPr>
    </w:p>
    <w:p w14:paraId="7EBA313E" w14:textId="7F707EED" w:rsidR="0038575F" w:rsidRPr="00C9235C" w:rsidRDefault="00612769" w:rsidP="0038575F">
      <w:pPr>
        <w:jc w:val="both"/>
        <w:rPr>
          <w:rFonts w:ascii="Arial" w:hAnsi="Arial" w:cs="Arial"/>
          <w:color w:val="000000"/>
        </w:rPr>
      </w:pPr>
      <w:r w:rsidRPr="00C9235C">
        <w:rPr>
          <w:rFonts w:ascii="Arial" w:hAnsi="Arial" w:cs="Arial"/>
          <w:color w:val="000000"/>
        </w:rPr>
        <w:t>7</w:t>
      </w:r>
      <w:r w:rsidR="0038575F" w:rsidRPr="00C9235C">
        <w:rPr>
          <w:rFonts w:ascii="Arial" w:hAnsi="Arial" w:cs="Arial"/>
          <w:color w:val="000000"/>
        </w:rPr>
        <w:t>.14. Somente serão disponibilizados para acesso público os documentos de habilitação do licitante cuja proposta atenda ao edital de licitação, após concluídos os procedimentos de que trata o subitem anterior.</w:t>
      </w:r>
    </w:p>
    <w:p w14:paraId="39CCE0DB" w14:textId="77777777" w:rsidR="002B6E24" w:rsidRPr="00C9235C" w:rsidRDefault="002B6E24" w:rsidP="002B6E24">
      <w:pPr>
        <w:jc w:val="both"/>
        <w:rPr>
          <w:rFonts w:ascii="Arial" w:hAnsi="Arial" w:cs="Arial"/>
          <w:color w:val="000000"/>
        </w:rPr>
      </w:pPr>
    </w:p>
    <w:p w14:paraId="03DB1119" w14:textId="77777777" w:rsidR="002B6E24" w:rsidRPr="00C9235C" w:rsidRDefault="002B6E24" w:rsidP="002B6E24">
      <w:pPr>
        <w:jc w:val="both"/>
        <w:rPr>
          <w:rFonts w:ascii="Arial" w:hAnsi="Arial" w:cs="Arial"/>
          <w:color w:val="000000"/>
        </w:rPr>
      </w:pPr>
      <w:r w:rsidRPr="00C9235C">
        <w:rPr>
          <w:rFonts w:ascii="Arial" w:hAnsi="Arial" w:cs="Arial"/>
          <w:color w:val="000000"/>
        </w:rPr>
        <w:t xml:space="preserve">7.15. A comprovação de regularidade fiscal e trabalhista das microempresas e das empresas de pequeno porte não será exigida como condição para a participação na licitação, observando-se o seguinte procedimento: </w:t>
      </w:r>
    </w:p>
    <w:p w14:paraId="062B8FE7" w14:textId="77777777" w:rsidR="002B6E24" w:rsidRPr="00C9235C" w:rsidRDefault="002B6E24" w:rsidP="002B6E24">
      <w:pPr>
        <w:jc w:val="both"/>
        <w:rPr>
          <w:rFonts w:ascii="Arial" w:hAnsi="Arial" w:cs="Arial"/>
          <w:color w:val="000000"/>
        </w:rPr>
      </w:pPr>
    </w:p>
    <w:p w14:paraId="503C3DA6" w14:textId="77777777" w:rsidR="002B6E24" w:rsidRPr="00C9235C" w:rsidRDefault="002B6E24" w:rsidP="002B6E24">
      <w:pPr>
        <w:ind w:left="284"/>
        <w:jc w:val="both"/>
        <w:rPr>
          <w:rFonts w:ascii="Arial" w:hAnsi="Arial" w:cs="Arial"/>
          <w:color w:val="000000"/>
        </w:rPr>
      </w:pPr>
      <w:r w:rsidRPr="00C9235C">
        <w:rPr>
          <w:rFonts w:ascii="Arial" w:hAnsi="Arial" w:cs="Arial"/>
          <w:color w:val="000000"/>
        </w:rPr>
        <w:t xml:space="preserve">7.15.1. As microempresas e as empresas de pequeno porte deverão apresentar toda a documentação exigida para efeito de comprovação de regularidade fiscal, mesmo que esta apresente alguma restrição. </w:t>
      </w:r>
    </w:p>
    <w:p w14:paraId="3215F401" w14:textId="77777777" w:rsidR="002B6E24" w:rsidRPr="00C9235C" w:rsidRDefault="002B6E24" w:rsidP="002B6E24">
      <w:pPr>
        <w:ind w:left="284"/>
        <w:jc w:val="both"/>
        <w:rPr>
          <w:rFonts w:ascii="Arial" w:hAnsi="Arial" w:cs="Arial"/>
          <w:color w:val="000000"/>
        </w:rPr>
      </w:pPr>
    </w:p>
    <w:p w14:paraId="0F3E9705" w14:textId="77777777" w:rsidR="002B6E24" w:rsidRPr="00C9235C" w:rsidRDefault="002B6E24" w:rsidP="002B6E24">
      <w:pPr>
        <w:ind w:left="284"/>
        <w:jc w:val="both"/>
        <w:rPr>
          <w:rFonts w:ascii="Arial" w:hAnsi="Arial" w:cs="Arial"/>
          <w:color w:val="000000"/>
        </w:rPr>
      </w:pPr>
      <w:r w:rsidRPr="00C9235C">
        <w:rPr>
          <w:rFonts w:ascii="Arial" w:hAnsi="Arial" w:cs="Arial"/>
          <w:color w:val="000000"/>
        </w:rPr>
        <w:t xml:space="preserve">7.15.1.1. Havendo alguma restrição na comprovação da regularidade fiscal, será assegurado o prazo de 5 (cinco) dias úteis, cujo termo inicial corresponderá ao momento em que o proponente for declarado o vencedor do certame, prorrogável por igual período, a critério da Administração, para a regularização da documentação. </w:t>
      </w:r>
    </w:p>
    <w:p w14:paraId="6F344752" w14:textId="77777777" w:rsidR="002B6E24" w:rsidRPr="00C9235C" w:rsidRDefault="002B6E24" w:rsidP="002B6E24">
      <w:pPr>
        <w:ind w:left="284"/>
        <w:jc w:val="both"/>
        <w:rPr>
          <w:rFonts w:ascii="Arial" w:hAnsi="Arial" w:cs="Arial"/>
          <w:color w:val="000000"/>
        </w:rPr>
      </w:pPr>
    </w:p>
    <w:p w14:paraId="43A110F2" w14:textId="77777777" w:rsidR="002B6E24" w:rsidRPr="00C9235C" w:rsidRDefault="002B6E24" w:rsidP="002B6E24">
      <w:pPr>
        <w:ind w:left="284"/>
        <w:jc w:val="both"/>
        <w:rPr>
          <w:rFonts w:ascii="Arial" w:hAnsi="Arial" w:cs="Arial"/>
          <w:color w:val="000000"/>
        </w:rPr>
      </w:pPr>
      <w:r w:rsidRPr="00C9235C">
        <w:rPr>
          <w:rFonts w:ascii="Arial" w:hAnsi="Arial" w:cs="Arial"/>
          <w:color w:val="000000"/>
        </w:rPr>
        <w:t xml:space="preserve">7.15.1.2. A sessão pública será suspensa pelo </w:t>
      </w:r>
      <w:r w:rsidRPr="00C9235C">
        <w:rPr>
          <w:rFonts w:ascii="Arial" w:hAnsi="Arial" w:cs="Arial"/>
          <w:color w:val="000000" w:themeColor="text1"/>
        </w:rPr>
        <w:t>Pregoeiro</w:t>
      </w:r>
      <w:r w:rsidRPr="00C9235C">
        <w:rPr>
          <w:rFonts w:ascii="Arial" w:hAnsi="Arial" w:cs="Arial"/>
          <w:color w:val="000000"/>
        </w:rPr>
        <w:t xml:space="preserve"> para que o licitante vencedor possa comprovar a regularidade fiscal. </w:t>
      </w:r>
    </w:p>
    <w:p w14:paraId="1513ED02" w14:textId="77777777" w:rsidR="002B6E24" w:rsidRPr="00C9235C" w:rsidRDefault="002B6E24" w:rsidP="002B6E24">
      <w:pPr>
        <w:ind w:left="284"/>
        <w:jc w:val="both"/>
        <w:rPr>
          <w:rFonts w:ascii="Arial" w:hAnsi="Arial" w:cs="Arial"/>
          <w:color w:val="000000"/>
        </w:rPr>
      </w:pPr>
    </w:p>
    <w:p w14:paraId="38781814" w14:textId="77777777" w:rsidR="002B6E24" w:rsidRPr="00C9235C" w:rsidRDefault="002B6E24" w:rsidP="002B6E24">
      <w:pPr>
        <w:ind w:left="284"/>
        <w:jc w:val="both"/>
        <w:rPr>
          <w:rFonts w:ascii="Arial" w:hAnsi="Arial" w:cs="Arial"/>
          <w:color w:val="000000"/>
        </w:rPr>
      </w:pPr>
      <w:r w:rsidRPr="00C9235C">
        <w:rPr>
          <w:rFonts w:ascii="Arial" w:hAnsi="Arial" w:cs="Arial"/>
          <w:color w:val="000000"/>
        </w:rPr>
        <w:t xml:space="preserve">7.15.1.3. Na retomada da sessão, o </w:t>
      </w:r>
      <w:r w:rsidRPr="00C9235C">
        <w:rPr>
          <w:rFonts w:ascii="Arial" w:hAnsi="Arial" w:cs="Arial"/>
          <w:color w:val="000000" w:themeColor="text1"/>
        </w:rPr>
        <w:t>Pregoeiro</w:t>
      </w:r>
      <w:r w:rsidRPr="00C9235C">
        <w:rPr>
          <w:rFonts w:ascii="Arial" w:hAnsi="Arial" w:cs="Arial"/>
          <w:color w:val="000000"/>
        </w:rPr>
        <w:t xml:space="preserve"> decidirá motivadamente sobre a comprovação ou não da regularidade fiscal. </w:t>
      </w:r>
    </w:p>
    <w:p w14:paraId="72409380" w14:textId="77777777" w:rsidR="002B6E24" w:rsidRPr="00C9235C" w:rsidRDefault="002B6E24" w:rsidP="002B6E24">
      <w:pPr>
        <w:ind w:left="284"/>
        <w:jc w:val="both"/>
        <w:rPr>
          <w:rFonts w:ascii="Arial" w:hAnsi="Arial" w:cs="Arial"/>
          <w:color w:val="000000"/>
        </w:rPr>
      </w:pPr>
    </w:p>
    <w:p w14:paraId="32678658" w14:textId="77777777" w:rsidR="002B6E24" w:rsidRPr="00C9235C" w:rsidRDefault="002B6E24" w:rsidP="002B6E24">
      <w:pPr>
        <w:ind w:left="284"/>
        <w:jc w:val="both"/>
        <w:rPr>
          <w:rFonts w:ascii="Arial" w:hAnsi="Arial" w:cs="Arial"/>
          <w:color w:val="000000"/>
        </w:rPr>
      </w:pPr>
      <w:r w:rsidRPr="00C9235C">
        <w:rPr>
          <w:rFonts w:ascii="Arial" w:hAnsi="Arial" w:cs="Arial"/>
          <w:color w:val="000000"/>
        </w:rPr>
        <w:t>7.15.1.4. A não regularização da documentação no prazo previsto implicará decadência do direito à contratação, sem prejuízo de aplicação de penalidades cabíveis.</w:t>
      </w:r>
    </w:p>
    <w:p w14:paraId="042570AC" w14:textId="76620832" w:rsidR="0049615E" w:rsidRPr="00C9235C" w:rsidRDefault="0049615E" w:rsidP="00D30FC2">
      <w:pPr>
        <w:jc w:val="both"/>
        <w:rPr>
          <w:rFonts w:ascii="Arial" w:hAnsi="Arial" w:cs="Arial"/>
          <w:color w:val="C00000"/>
        </w:rPr>
      </w:pPr>
    </w:p>
    <w:p w14:paraId="6D126BEF" w14:textId="77777777" w:rsidR="0049615E" w:rsidRPr="00C9235C" w:rsidRDefault="0049615E" w:rsidP="002B6E24">
      <w:pPr>
        <w:jc w:val="both"/>
        <w:rPr>
          <w:rFonts w:ascii="Arial" w:hAnsi="Arial" w:cs="Arial"/>
          <w:color w:val="000000"/>
        </w:rPr>
      </w:pPr>
    </w:p>
    <w:p w14:paraId="499DEF5B" w14:textId="77777777" w:rsidR="002B6E24" w:rsidRPr="00C9235C" w:rsidRDefault="002B6E24" w:rsidP="002B6E24">
      <w:pPr>
        <w:jc w:val="both"/>
        <w:rPr>
          <w:rFonts w:ascii="Arial" w:hAnsi="Arial" w:cs="Arial"/>
          <w:color w:val="000000"/>
        </w:rPr>
      </w:pPr>
      <w:r w:rsidRPr="00C9235C">
        <w:rPr>
          <w:rFonts w:ascii="Arial" w:hAnsi="Arial" w:cs="Arial"/>
          <w:color w:val="000000"/>
        </w:rPr>
        <w:t>7.16. Quando a fase de habilitação anteceder a de julgamento e já tiver sido encerrada, não caberá exclusão de licitante por motivo relacionado à habilitação, salvo em razão de fatos supervenientes ou só conhecidos após o julgamento.</w:t>
      </w:r>
    </w:p>
    <w:p w14:paraId="2EB295BB" w14:textId="18E3ADF1" w:rsidR="00E94281" w:rsidRPr="00C9235C" w:rsidRDefault="00E94281" w:rsidP="00E33179">
      <w:pPr>
        <w:jc w:val="both"/>
        <w:rPr>
          <w:rFonts w:ascii="Arial" w:eastAsia="Times New Roman" w:hAnsi="Arial" w:cs="Arial"/>
          <w:color w:val="000000"/>
        </w:rPr>
      </w:pPr>
    </w:p>
    <w:p w14:paraId="1A3454AC" w14:textId="77777777" w:rsidR="00AA4027" w:rsidRPr="00C9235C" w:rsidRDefault="00AA4027" w:rsidP="00AA4027">
      <w:pPr>
        <w:jc w:val="both"/>
        <w:rPr>
          <w:rFonts w:ascii="Arial" w:hAnsi="Arial" w:cs="Arial"/>
          <w:color w:val="000000"/>
        </w:rPr>
      </w:pPr>
      <w:r w:rsidRPr="00C9235C">
        <w:rPr>
          <w:rFonts w:ascii="Arial" w:hAnsi="Arial" w:cs="Arial"/>
          <w:color w:val="000000"/>
        </w:rPr>
        <w:t>7.17. Na hipótese de não constar prazo de validade nas certidões apresentadas, a Administração aceitará como válidas as expedidas até 180 (cento e oitenta) dias imediatamente anteriores à data de apresentação das propostas.</w:t>
      </w:r>
    </w:p>
    <w:p w14:paraId="1BEE25FE" w14:textId="77777777" w:rsidR="00AA4027" w:rsidRPr="00C9235C" w:rsidRDefault="00AA4027" w:rsidP="00E33179">
      <w:pPr>
        <w:jc w:val="both"/>
        <w:rPr>
          <w:rFonts w:ascii="Arial" w:eastAsia="Times New Roman" w:hAnsi="Arial" w:cs="Arial"/>
          <w:color w:val="000000"/>
        </w:rPr>
      </w:pPr>
    </w:p>
    <w:p w14:paraId="1218B0BF" w14:textId="36F06C47" w:rsidR="00DA650D" w:rsidRPr="00C9235C" w:rsidRDefault="00996090" w:rsidP="00BB396F">
      <w:pPr>
        <w:keepNext/>
        <w:keepLines/>
        <w:tabs>
          <w:tab w:val="left" w:pos="567"/>
        </w:tabs>
        <w:jc w:val="both"/>
        <w:outlineLvl w:val="0"/>
        <w:rPr>
          <w:rFonts w:ascii="Arial" w:eastAsiaTheme="majorEastAsia" w:hAnsi="Arial" w:cs="Arial"/>
          <w:b/>
          <w:bCs/>
        </w:rPr>
      </w:pPr>
      <w:r w:rsidRPr="00C9235C">
        <w:rPr>
          <w:rFonts w:ascii="Arial" w:eastAsiaTheme="majorEastAsia" w:hAnsi="Arial" w:cs="Arial"/>
          <w:b/>
          <w:bCs/>
        </w:rPr>
        <w:lastRenderedPageBreak/>
        <w:t>8</w:t>
      </w:r>
      <w:r w:rsidR="00DA650D" w:rsidRPr="00C9235C">
        <w:rPr>
          <w:rFonts w:ascii="Arial" w:eastAsiaTheme="majorEastAsia" w:hAnsi="Arial" w:cs="Arial"/>
          <w:b/>
          <w:bCs/>
        </w:rPr>
        <w:t>. DOS RECURSOS</w:t>
      </w:r>
    </w:p>
    <w:p w14:paraId="584156DE" w14:textId="77777777" w:rsidR="00DA650D" w:rsidRPr="00C9235C" w:rsidRDefault="00DA650D" w:rsidP="00DA650D"/>
    <w:p w14:paraId="5DAE676D" w14:textId="25AB0E4D" w:rsidR="00DA650D" w:rsidRPr="00C9235C" w:rsidRDefault="00996090" w:rsidP="00BB396F">
      <w:pPr>
        <w:jc w:val="both"/>
        <w:rPr>
          <w:rFonts w:ascii="Arial" w:hAnsi="Arial" w:cs="Arial"/>
          <w:color w:val="000000"/>
        </w:rPr>
      </w:pPr>
      <w:r w:rsidRPr="00C9235C">
        <w:rPr>
          <w:rFonts w:ascii="Arial" w:hAnsi="Arial" w:cs="Arial"/>
          <w:color w:val="000000"/>
        </w:rPr>
        <w:t>8</w:t>
      </w:r>
      <w:r w:rsidR="00BB396F" w:rsidRPr="00C9235C">
        <w:rPr>
          <w:rFonts w:ascii="Arial" w:hAnsi="Arial" w:cs="Arial"/>
          <w:color w:val="000000"/>
        </w:rPr>
        <w:t xml:space="preserve">.1. </w:t>
      </w:r>
      <w:r w:rsidR="00DA650D" w:rsidRPr="00C9235C">
        <w:rPr>
          <w:rFonts w:ascii="Arial" w:hAnsi="Arial" w:cs="Arial"/>
          <w:color w:val="000000"/>
        </w:rPr>
        <w:t xml:space="preserve">A interposição de recurso referente ao julgamento das propostas, à habilitação ou inabilitação de licitantes, à anulação ou revogação da licitação, observará o disposto no </w:t>
      </w:r>
      <w:hyperlink r:id="rId37" w:anchor="art165" w:history="1">
        <w:r w:rsidR="00DA650D" w:rsidRPr="00C9235C">
          <w:rPr>
            <w:rFonts w:ascii="Arial" w:hAnsi="Arial" w:cs="Arial"/>
            <w:color w:val="000000"/>
          </w:rPr>
          <w:t>art. 165 da Lei nº 14.133, de 2021</w:t>
        </w:r>
      </w:hyperlink>
      <w:r w:rsidR="00DA650D" w:rsidRPr="00C9235C">
        <w:rPr>
          <w:rFonts w:ascii="Arial" w:hAnsi="Arial" w:cs="Arial"/>
          <w:color w:val="000000"/>
        </w:rPr>
        <w:t>.</w:t>
      </w:r>
    </w:p>
    <w:p w14:paraId="06C2A634" w14:textId="77777777" w:rsidR="00DA650D" w:rsidRPr="00C9235C" w:rsidRDefault="00DA650D" w:rsidP="00DA650D">
      <w:pPr>
        <w:jc w:val="both"/>
        <w:rPr>
          <w:rFonts w:ascii="Arial" w:hAnsi="Arial" w:cs="Arial"/>
          <w:color w:val="000000"/>
        </w:rPr>
      </w:pPr>
    </w:p>
    <w:p w14:paraId="746ED80D" w14:textId="5E418A8C" w:rsidR="00DA650D" w:rsidRPr="00C9235C" w:rsidRDefault="00996090" w:rsidP="00DA650D">
      <w:pPr>
        <w:jc w:val="both"/>
        <w:rPr>
          <w:rFonts w:ascii="Arial" w:hAnsi="Arial" w:cs="Arial"/>
          <w:color w:val="000000"/>
        </w:rPr>
      </w:pPr>
      <w:r w:rsidRPr="00C9235C">
        <w:rPr>
          <w:rFonts w:ascii="Arial" w:hAnsi="Arial" w:cs="Arial"/>
          <w:color w:val="000000"/>
        </w:rPr>
        <w:t>8</w:t>
      </w:r>
      <w:r w:rsidR="00DA650D" w:rsidRPr="00C9235C">
        <w:rPr>
          <w:rFonts w:ascii="Arial" w:hAnsi="Arial" w:cs="Arial"/>
          <w:color w:val="000000"/>
        </w:rPr>
        <w:t>.2. O prazo recursal é de 3 (três) dias úteis, contados da data de intimação ou de lavratura da ata.</w:t>
      </w:r>
    </w:p>
    <w:p w14:paraId="5B636FA5" w14:textId="77777777" w:rsidR="00DA650D" w:rsidRPr="00C9235C" w:rsidRDefault="00DA650D" w:rsidP="00DA650D">
      <w:pPr>
        <w:jc w:val="both"/>
        <w:rPr>
          <w:rFonts w:ascii="Arial" w:hAnsi="Arial" w:cs="Arial"/>
          <w:color w:val="000000"/>
        </w:rPr>
      </w:pPr>
    </w:p>
    <w:p w14:paraId="10BEEFC6" w14:textId="574F368B" w:rsidR="00DA650D" w:rsidRPr="00C9235C" w:rsidRDefault="00996090" w:rsidP="00DA650D">
      <w:pPr>
        <w:jc w:val="both"/>
        <w:rPr>
          <w:rFonts w:ascii="Arial" w:hAnsi="Arial" w:cs="Arial"/>
          <w:color w:val="000000"/>
        </w:rPr>
      </w:pPr>
      <w:r w:rsidRPr="00C9235C">
        <w:rPr>
          <w:rFonts w:ascii="Arial" w:hAnsi="Arial" w:cs="Arial"/>
          <w:color w:val="000000"/>
        </w:rPr>
        <w:t>8</w:t>
      </w:r>
      <w:r w:rsidR="00DA650D" w:rsidRPr="00C9235C">
        <w:rPr>
          <w:rFonts w:ascii="Arial" w:hAnsi="Arial" w:cs="Arial"/>
          <w:color w:val="000000"/>
        </w:rPr>
        <w:t>.3. Quando o recurso apresentado impugnar o julgamento das propostas ou o ato de habilitação ou inabilitação do licitante:</w:t>
      </w:r>
    </w:p>
    <w:p w14:paraId="3B2CAB6E" w14:textId="77777777" w:rsidR="00F76FE8" w:rsidRPr="00C9235C" w:rsidRDefault="00F76FE8" w:rsidP="00F76FE8">
      <w:pPr>
        <w:ind w:left="284"/>
        <w:jc w:val="both"/>
        <w:rPr>
          <w:rFonts w:ascii="Arial" w:hAnsi="Arial" w:cs="Arial"/>
          <w:color w:val="000000"/>
        </w:rPr>
      </w:pPr>
    </w:p>
    <w:p w14:paraId="3BB964D7" w14:textId="77777777" w:rsidR="00F76FE8" w:rsidRPr="00C9235C" w:rsidRDefault="00F76FE8" w:rsidP="00F76FE8">
      <w:pPr>
        <w:autoSpaceDE w:val="0"/>
        <w:autoSpaceDN w:val="0"/>
        <w:adjustRightInd w:val="0"/>
        <w:ind w:left="284" w:right="142"/>
        <w:jc w:val="both"/>
        <w:rPr>
          <w:rFonts w:ascii="Arial" w:hAnsi="Arial" w:cs="Arial"/>
          <w:color w:val="000000"/>
        </w:rPr>
      </w:pPr>
      <w:r w:rsidRPr="00C9235C">
        <w:rPr>
          <w:rFonts w:ascii="Arial" w:hAnsi="Arial" w:cs="Arial"/>
          <w:color w:val="000000"/>
        </w:rPr>
        <w:t>8.3.1. a intenção de recorrer do julgamento das propostas deverá ser manifestada imediatamente após a publicação no chat da mensagem de abertura do período de intenção de recurso, sob pena de preclusão;</w:t>
      </w:r>
    </w:p>
    <w:p w14:paraId="525E69B1" w14:textId="77777777" w:rsidR="00F76FE8" w:rsidRPr="00C9235C" w:rsidRDefault="00F76FE8" w:rsidP="00F76FE8">
      <w:pPr>
        <w:autoSpaceDE w:val="0"/>
        <w:autoSpaceDN w:val="0"/>
        <w:adjustRightInd w:val="0"/>
        <w:ind w:left="284" w:right="142"/>
        <w:jc w:val="both"/>
        <w:rPr>
          <w:rFonts w:ascii="Arial" w:hAnsi="Arial" w:cs="Arial"/>
        </w:rPr>
      </w:pPr>
    </w:p>
    <w:p w14:paraId="0B098020" w14:textId="77777777" w:rsidR="00F76FE8" w:rsidRPr="00C9235C" w:rsidRDefault="00F76FE8" w:rsidP="00F76FE8">
      <w:pPr>
        <w:autoSpaceDE w:val="0"/>
        <w:autoSpaceDN w:val="0"/>
        <w:adjustRightInd w:val="0"/>
        <w:ind w:left="284" w:right="142"/>
        <w:jc w:val="both"/>
        <w:rPr>
          <w:rFonts w:ascii="Arial" w:hAnsi="Arial" w:cs="Arial"/>
        </w:rPr>
      </w:pPr>
      <w:r w:rsidRPr="00C9235C">
        <w:rPr>
          <w:rFonts w:ascii="Arial" w:hAnsi="Arial" w:cs="Arial"/>
        </w:rPr>
        <w:t>8.3.2. a intenção de recorrer do ato de habilitação ou inabilitação do licitante deverá ser manifestada imediatamente após a publicação no chat da mensagem de abertura do período de intenção de recurso, sob pena de preclusão.</w:t>
      </w:r>
    </w:p>
    <w:p w14:paraId="0684F06B" w14:textId="77777777" w:rsidR="00F76FE8" w:rsidRPr="00C9235C" w:rsidRDefault="00F76FE8" w:rsidP="00F76FE8">
      <w:pPr>
        <w:ind w:left="284"/>
        <w:jc w:val="both"/>
        <w:rPr>
          <w:rFonts w:ascii="Arial" w:hAnsi="Arial" w:cs="Arial"/>
        </w:rPr>
      </w:pPr>
    </w:p>
    <w:p w14:paraId="3507F377" w14:textId="77777777" w:rsidR="00F76FE8" w:rsidRPr="00C9235C" w:rsidRDefault="00F76FE8" w:rsidP="00F76FE8">
      <w:pPr>
        <w:ind w:left="284"/>
        <w:jc w:val="both"/>
        <w:rPr>
          <w:rFonts w:ascii="Arial" w:hAnsi="Arial" w:cs="Arial"/>
        </w:rPr>
      </w:pPr>
      <w:r w:rsidRPr="00C9235C">
        <w:rPr>
          <w:rFonts w:ascii="Arial" w:hAnsi="Arial" w:cs="Arial"/>
        </w:rPr>
        <w:t>8.3.3. o prazo para a manifestação da intenção de recorrer não será inferior a 10 (dez) minutos;</w:t>
      </w:r>
    </w:p>
    <w:p w14:paraId="0D13F7B9" w14:textId="77777777" w:rsidR="00F76FE8" w:rsidRPr="00C9235C" w:rsidRDefault="00F76FE8" w:rsidP="00F76FE8">
      <w:pPr>
        <w:ind w:left="284"/>
        <w:jc w:val="both"/>
        <w:rPr>
          <w:rFonts w:ascii="Arial" w:hAnsi="Arial" w:cs="Arial"/>
        </w:rPr>
      </w:pPr>
    </w:p>
    <w:p w14:paraId="52131F5D" w14:textId="77777777" w:rsidR="00F76FE8" w:rsidRPr="00C9235C" w:rsidRDefault="00F76FE8" w:rsidP="00F76FE8">
      <w:pPr>
        <w:ind w:left="284"/>
        <w:jc w:val="both"/>
        <w:rPr>
          <w:rFonts w:ascii="Arial" w:hAnsi="Arial" w:cs="Arial"/>
          <w:color w:val="000000"/>
        </w:rPr>
      </w:pPr>
      <w:r w:rsidRPr="00C9235C">
        <w:rPr>
          <w:rFonts w:ascii="Arial" w:hAnsi="Arial" w:cs="Arial"/>
        </w:rPr>
        <w:t>8.3.4. o prazo para apresentação das razões recursais será iniciado na data de intimação ou de lavratura da ata de habilitação ou inabilitação</w:t>
      </w:r>
      <w:r w:rsidRPr="00C9235C">
        <w:rPr>
          <w:rFonts w:ascii="Arial" w:hAnsi="Arial" w:cs="Arial"/>
          <w:color w:val="000000"/>
        </w:rPr>
        <w:t>;</w:t>
      </w:r>
    </w:p>
    <w:p w14:paraId="42A7249A" w14:textId="77777777" w:rsidR="00F76FE8" w:rsidRPr="00C9235C" w:rsidRDefault="00F76FE8" w:rsidP="00F76FE8">
      <w:pPr>
        <w:ind w:left="284"/>
        <w:jc w:val="both"/>
        <w:rPr>
          <w:rFonts w:ascii="Arial" w:hAnsi="Arial" w:cs="Arial"/>
          <w:color w:val="000000"/>
        </w:rPr>
      </w:pPr>
    </w:p>
    <w:p w14:paraId="2133FE6A" w14:textId="77777777" w:rsidR="00F76FE8" w:rsidRPr="00C9235C" w:rsidRDefault="00F76FE8" w:rsidP="00F76FE8">
      <w:pPr>
        <w:ind w:left="284"/>
        <w:jc w:val="both"/>
        <w:rPr>
          <w:rFonts w:ascii="Arial" w:hAnsi="Arial" w:cs="Arial"/>
          <w:color w:val="000000"/>
        </w:rPr>
      </w:pPr>
      <w:r w:rsidRPr="00C9235C">
        <w:rPr>
          <w:rFonts w:ascii="Arial" w:hAnsi="Arial" w:cs="Arial"/>
          <w:color w:val="000000"/>
        </w:rPr>
        <w:t>8.3.5. na hipótese de adoção da inversão de fases prevista no </w:t>
      </w:r>
      <w:hyperlink r:id="rId38" w:anchor="art17§1" w:history="1">
        <w:r w:rsidRPr="00C9235C">
          <w:rPr>
            <w:rStyle w:val="Hyperlink"/>
            <w:rFonts w:ascii="Arial" w:hAnsi="Arial" w:cs="Arial"/>
            <w:color w:val="000000"/>
          </w:rPr>
          <w:t>§ 1º do art. 17 da Lei nº 14.133, de 2021</w:t>
        </w:r>
      </w:hyperlink>
      <w:r w:rsidRPr="00C9235C">
        <w:rPr>
          <w:rFonts w:ascii="Arial" w:hAnsi="Arial" w:cs="Arial"/>
          <w:color w:val="000000"/>
        </w:rPr>
        <w:t>, o prazo para apresentação das razões recursais será iniciado na data de intimação da ata de julgamento.</w:t>
      </w:r>
    </w:p>
    <w:p w14:paraId="129C74C1" w14:textId="77777777" w:rsidR="00DA650D" w:rsidRPr="00C9235C" w:rsidRDefault="00DA650D" w:rsidP="00DA650D">
      <w:pPr>
        <w:ind w:left="284"/>
        <w:jc w:val="both"/>
        <w:rPr>
          <w:rFonts w:ascii="Arial" w:hAnsi="Arial" w:cs="Arial"/>
          <w:color w:val="000000"/>
        </w:rPr>
      </w:pPr>
    </w:p>
    <w:p w14:paraId="1737C697" w14:textId="08EFF00D" w:rsidR="00DA650D" w:rsidRPr="00C9235C" w:rsidRDefault="00996090" w:rsidP="00DA650D">
      <w:pPr>
        <w:jc w:val="both"/>
        <w:rPr>
          <w:rFonts w:ascii="Arial" w:hAnsi="Arial" w:cs="Arial"/>
          <w:color w:val="000000"/>
        </w:rPr>
      </w:pPr>
      <w:r w:rsidRPr="00C9235C">
        <w:rPr>
          <w:rFonts w:ascii="Arial" w:hAnsi="Arial" w:cs="Arial"/>
          <w:color w:val="000000"/>
        </w:rPr>
        <w:t>8</w:t>
      </w:r>
      <w:r w:rsidR="00DA650D" w:rsidRPr="00C9235C">
        <w:rPr>
          <w:rFonts w:ascii="Arial" w:hAnsi="Arial" w:cs="Arial"/>
          <w:color w:val="000000"/>
        </w:rPr>
        <w:t>.4. Os recursos deverão ser encaminhados em campo próprio do sistema.</w:t>
      </w:r>
    </w:p>
    <w:p w14:paraId="51CA445A" w14:textId="77777777" w:rsidR="00DA650D" w:rsidRPr="00C9235C" w:rsidRDefault="00DA650D" w:rsidP="00DA650D">
      <w:pPr>
        <w:jc w:val="both"/>
        <w:rPr>
          <w:rFonts w:ascii="Arial" w:hAnsi="Arial" w:cs="Arial"/>
          <w:color w:val="000000"/>
        </w:rPr>
      </w:pPr>
    </w:p>
    <w:p w14:paraId="57AD250F" w14:textId="554D8C4F" w:rsidR="00DA650D" w:rsidRPr="00C9235C" w:rsidRDefault="00996090" w:rsidP="00DA650D">
      <w:pPr>
        <w:jc w:val="both"/>
        <w:rPr>
          <w:rFonts w:ascii="Arial" w:hAnsi="Arial" w:cs="Arial"/>
          <w:color w:val="000000"/>
        </w:rPr>
      </w:pPr>
      <w:r w:rsidRPr="00C9235C">
        <w:rPr>
          <w:rFonts w:ascii="Arial" w:hAnsi="Arial" w:cs="Arial"/>
          <w:color w:val="000000"/>
        </w:rPr>
        <w:t>8</w:t>
      </w:r>
      <w:r w:rsidR="00DA650D" w:rsidRPr="00C9235C">
        <w:rPr>
          <w:rFonts w:ascii="Arial" w:hAnsi="Arial" w:cs="Arial"/>
          <w:color w:val="000000"/>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8738DA9" w14:textId="77777777" w:rsidR="00DA650D" w:rsidRPr="00C9235C" w:rsidRDefault="00DA650D" w:rsidP="00DA650D">
      <w:pPr>
        <w:jc w:val="both"/>
        <w:rPr>
          <w:rFonts w:ascii="Arial" w:hAnsi="Arial" w:cs="Arial"/>
          <w:color w:val="000000"/>
        </w:rPr>
      </w:pPr>
    </w:p>
    <w:p w14:paraId="740E64BB" w14:textId="4DFC3ED6" w:rsidR="00DA650D" w:rsidRPr="00C9235C" w:rsidRDefault="00996090" w:rsidP="00DA650D">
      <w:pPr>
        <w:jc w:val="both"/>
        <w:rPr>
          <w:rFonts w:ascii="Arial" w:hAnsi="Arial" w:cs="Arial"/>
          <w:color w:val="000000"/>
        </w:rPr>
      </w:pPr>
      <w:r w:rsidRPr="00C9235C">
        <w:rPr>
          <w:rFonts w:ascii="Arial" w:hAnsi="Arial" w:cs="Arial"/>
          <w:color w:val="000000"/>
        </w:rPr>
        <w:t>8</w:t>
      </w:r>
      <w:r w:rsidR="00DA650D" w:rsidRPr="00C9235C">
        <w:rPr>
          <w:rFonts w:ascii="Arial" w:hAnsi="Arial" w:cs="Arial"/>
          <w:color w:val="000000"/>
        </w:rPr>
        <w:t xml:space="preserve">.6. Os recursos interpostos fora do prazo não serão conhecidos. </w:t>
      </w:r>
    </w:p>
    <w:p w14:paraId="673B600E" w14:textId="77777777" w:rsidR="00DA650D" w:rsidRPr="00C9235C" w:rsidRDefault="00DA650D" w:rsidP="00DA650D">
      <w:pPr>
        <w:jc w:val="both"/>
        <w:rPr>
          <w:rFonts w:ascii="Arial" w:hAnsi="Arial" w:cs="Arial"/>
          <w:color w:val="000000"/>
        </w:rPr>
      </w:pPr>
    </w:p>
    <w:p w14:paraId="6BE0D851" w14:textId="5BBBF7B7" w:rsidR="00DA650D" w:rsidRPr="00C9235C" w:rsidRDefault="00996090" w:rsidP="00DA650D">
      <w:pPr>
        <w:jc w:val="both"/>
        <w:rPr>
          <w:rFonts w:ascii="Arial" w:hAnsi="Arial" w:cs="Arial"/>
          <w:color w:val="000000"/>
        </w:rPr>
      </w:pPr>
      <w:r w:rsidRPr="00C9235C">
        <w:rPr>
          <w:rFonts w:ascii="Arial" w:hAnsi="Arial" w:cs="Arial"/>
          <w:color w:val="000000"/>
        </w:rPr>
        <w:t>8</w:t>
      </w:r>
      <w:r w:rsidR="00DA650D" w:rsidRPr="00C9235C">
        <w:rPr>
          <w:rFonts w:ascii="Arial" w:hAnsi="Arial" w:cs="Arial"/>
          <w:color w:val="000000"/>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BD79676" w14:textId="77777777" w:rsidR="00DA650D" w:rsidRPr="00C9235C" w:rsidRDefault="00DA650D" w:rsidP="00DA650D">
      <w:pPr>
        <w:jc w:val="both"/>
        <w:rPr>
          <w:rFonts w:ascii="Arial" w:hAnsi="Arial" w:cs="Arial"/>
          <w:color w:val="000000"/>
        </w:rPr>
      </w:pPr>
    </w:p>
    <w:p w14:paraId="08B3EA3D" w14:textId="0875F3CF" w:rsidR="00DA650D" w:rsidRPr="00C9235C" w:rsidRDefault="00996090" w:rsidP="00DA650D">
      <w:pPr>
        <w:jc w:val="both"/>
        <w:rPr>
          <w:rFonts w:ascii="Arial" w:hAnsi="Arial" w:cs="Arial"/>
          <w:color w:val="000000"/>
        </w:rPr>
      </w:pPr>
      <w:r w:rsidRPr="00C9235C">
        <w:rPr>
          <w:rFonts w:ascii="Arial" w:hAnsi="Arial" w:cs="Arial"/>
          <w:color w:val="000000"/>
        </w:rPr>
        <w:t>8</w:t>
      </w:r>
      <w:r w:rsidR="00DA650D" w:rsidRPr="00C9235C">
        <w:rPr>
          <w:rFonts w:ascii="Arial" w:hAnsi="Arial" w:cs="Arial"/>
          <w:color w:val="000000"/>
        </w:rPr>
        <w:t xml:space="preserve">.8. O recurso e o pedido de reconsideração terão efeito suspensivo do ato ou da decisão recorrida até que sobrevenha decisão final da autoridade competente. </w:t>
      </w:r>
    </w:p>
    <w:p w14:paraId="792DD091" w14:textId="77777777" w:rsidR="00DA650D" w:rsidRPr="00C9235C" w:rsidRDefault="00DA650D" w:rsidP="00DA650D">
      <w:pPr>
        <w:jc w:val="both"/>
        <w:rPr>
          <w:rFonts w:ascii="Arial" w:hAnsi="Arial" w:cs="Arial"/>
          <w:color w:val="000000"/>
        </w:rPr>
      </w:pPr>
    </w:p>
    <w:p w14:paraId="6DA74388" w14:textId="7E0D997F" w:rsidR="00DA650D" w:rsidRPr="00C9235C" w:rsidRDefault="00996090" w:rsidP="00DA650D">
      <w:pPr>
        <w:jc w:val="both"/>
        <w:rPr>
          <w:rFonts w:ascii="Arial" w:hAnsi="Arial" w:cs="Arial"/>
          <w:color w:val="000000"/>
        </w:rPr>
      </w:pPr>
      <w:r w:rsidRPr="00C9235C">
        <w:rPr>
          <w:rFonts w:ascii="Arial" w:hAnsi="Arial" w:cs="Arial"/>
          <w:color w:val="000000"/>
        </w:rPr>
        <w:lastRenderedPageBreak/>
        <w:t>8</w:t>
      </w:r>
      <w:r w:rsidR="00DA650D" w:rsidRPr="00C9235C">
        <w:rPr>
          <w:rFonts w:ascii="Arial" w:hAnsi="Arial" w:cs="Arial"/>
          <w:color w:val="000000"/>
        </w:rPr>
        <w:t>.9. O acolhimento do recurso invalida tão somente os atos insuscetíveis de aproveitamento.</w:t>
      </w:r>
    </w:p>
    <w:p w14:paraId="5DFCE258" w14:textId="77777777" w:rsidR="00AD01F5" w:rsidRPr="00C9235C" w:rsidRDefault="00AD01F5" w:rsidP="00AD01F5">
      <w:pPr>
        <w:pStyle w:val="Nivel2"/>
        <w:numPr>
          <w:ilvl w:val="0"/>
          <w:numId w:val="0"/>
        </w:numPr>
        <w:spacing w:before="0" w:after="0" w:line="240" w:lineRule="auto"/>
        <w:rPr>
          <w:color w:val="auto"/>
          <w:sz w:val="23"/>
          <w:szCs w:val="23"/>
        </w:rPr>
      </w:pPr>
    </w:p>
    <w:p w14:paraId="53C3E43B" w14:textId="29668B5B" w:rsidR="00AD01F5" w:rsidRPr="00C9235C" w:rsidRDefault="00AD01F5" w:rsidP="00AD01F5">
      <w:pPr>
        <w:pStyle w:val="Nivel2"/>
        <w:numPr>
          <w:ilvl w:val="0"/>
          <w:numId w:val="0"/>
        </w:numPr>
        <w:spacing w:before="0" w:after="0" w:line="240" w:lineRule="auto"/>
        <w:rPr>
          <w:color w:val="auto"/>
          <w:sz w:val="24"/>
          <w:szCs w:val="24"/>
        </w:rPr>
      </w:pPr>
      <w:r w:rsidRPr="00C9235C">
        <w:rPr>
          <w:color w:val="auto"/>
          <w:sz w:val="23"/>
          <w:szCs w:val="23"/>
        </w:rPr>
        <w:t>8.10. Os autos do processo permanecerão com vista franqueada aos interessados por solicitação pelos e-mails pregao@al.sp.gov.br ou cplalesp@gmail.com.</w:t>
      </w:r>
    </w:p>
    <w:p w14:paraId="37E35A7E" w14:textId="77777777" w:rsidR="00FD2BE9" w:rsidRPr="00C9235C" w:rsidRDefault="00FD2BE9" w:rsidP="00DA650D">
      <w:pPr>
        <w:jc w:val="both"/>
        <w:rPr>
          <w:rFonts w:ascii="Arial" w:hAnsi="Arial" w:cs="Arial"/>
        </w:rPr>
      </w:pPr>
    </w:p>
    <w:p w14:paraId="169F8169" w14:textId="77777777" w:rsidR="0004592B" w:rsidRPr="00C9235C" w:rsidRDefault="0004592B" w:rsidP="0004592B">
      <w:pPr>
        <w:jc w:val="both"/>
        <w:rPr>
          <w:rFonts w:ascii="Arial" w:hAnsi="Arial" w:cs="Arial"/>
          <w:color w:val="000000"/>
        </w:rPr>
      </w:pPr>
      <w:r w:rsidRPr="00C9235C">
        <w:rPr>
          <w:rFonts w:ascii="Arial" w:hAnsi="Arial" w:cs="Arial"/>
        </w:rPr>
        <w:t xml:space="preserve">8.11. Será a autoridade competente para processamento </w:t>
      </w:r>
      <w:r w:rsidRPr="00C9235C">
        <w:rPr>
          <w:rFonts w:ascii="Arial" w:hAnsi="Arial" w:cs="Arial"/>
          <w:color w:val="000000"/>
        </w:rPr>
        <w:t>e deliberação:</w:t>
      </w:r>
    </w:p>
    <w:p w14:paraId="003447AE" w14:textId="77777777" w:rsidR="0004592B" w:rsidRPr="00C9235C" w:rsidRDefault="0004592B" w:rsidP="0004592B">
      <w:pPr>
        <w:jc w:val="both"/>
        <w:rPr>
          <w:rFonts w:ascii="Arial" w:hAnsi="Arial" w:cs="Arial"/>
          <w:color w:val="000000"/>
        </w:rPr>
      </w:pPr>
    </w:p>
    <w:p w14:paraId="70AE89F7" w14:textId="77777777" w:rsidR="0004592B" w:rsidRPr="00C9235C" w:rsidRDefault="0004592B" w:rsidP="0004592B">
      <w:pPr>
        <w:ind w:left="284"/>
        <w:jc w:val="both"/>
        <w:rPr>
          <w:rFonts w:ascii="Arial" w:hAnsi="Arial" w:cs="Arial"/>
          <w:color w:val="000000"/>
        </w:rPr>
      </w:pPr>
      <w:r w:rsidRPr="00C9235C">
        <w:rPr>
          <w:rFonts w:ascii="Arial" w:hAnsi="Arial" w:cs="Arial"/>
          <w:color w:val="000000"/>
        </w:rPr>
        <w:t>8.11.1. A Mesa Diretora:</w:t>
      </w:r>
    </w:p>
    <w:p w14:paraId="72EFCBEE" w14:textId="77777777" w:rsidR="0004592B" w:rsidRPr="00C9235C" w:rsidRDefault="0004592B" w:rsidP="0004592B">
      <w:pPr>
        <w:ind w:left="284"/>
        <w:jc w:val="both"/>
        <w:rPr>
          <w:rFonts w:ascii="Arial" w:hAnsi="Arial" w:cs="Arial"/>
          <w:color w:val="000000"/>
        </w:rPr>
      </w:pPr>
    </w:p>
    <w:p w14:paraId="746F53C8" w14:textId="77777777" w:rsidR="0004592B" w:rsidRPr="00C9235C" w:rsidRDefault="0004592B" w:rsidP="0004592B">
      <w:pPr>
        <w:ind w:left="284"/>
        <w:contextualSpacing/>
        <w:jc w:val="both"/>
        <w:rPr>
          <w:rFonts w:ascii="Arial" w:hAnsi="Arial" w:cs="Arial"/>
          <w:color w:val="000000"/>
        </w:rPr>
      </w:pPr>
      <w:r w:rsidRPr="00C9235C">
        <w:rPr>
          <w:rFonts w:ascii="Arial" w:hAnsi="Arial" w:cs="Arial"/>
        </w:rPr>
        <w:t>8.11.1.1. nas obras de qualquer valor e nas contratações para aquisições de bens ou prestação de serviços</w:t>
      </w:r>
      <w:r w:rsidRPr="00C9235C">
        <w:rPr>
          <w:rFonts w:ascii="Arial" w:hAnsi="Arial" w:cs="Arial"/>
          <w:color w:val="000000"/>
        </w:rPr>
        <w:t xml:space="preserve"> com valor estimado superior a 24.000 (vinte e quatro mil) </w:t>
      </w:r>
      <w:proofErr w:type="spellStart"/>
      <w:r w:rsidRPr="00C9235C">
        <w:rPr>
          <w:rFonts w:ascii="Arial" w:hAnsi="Arial" w:cs="Arial"/>
          <w:color w:val="000000"/>
        </w:rPr>
        <w:t>UFESPs</w:t>
      </w:r>
      <w:proofErr w:type="spellEnd"/>
      <w:r w:rsidRPr="00C9235C">
        <w:rPr>
          <w:rFonts w:ascii="Arial" w:hAnsi="Arial" w:cs="Arial"/>
          <w:color w:val="000000"/>
        </w:rPr>
        <w:t xml:space="preserve"> (Unidades Fiscais do Estado de São Paulo), relativamente:</w:t>
      </w:r>
    </w:p>
    <w:p w14:paraId="6DEE1644" w14:textId="77777777" w:rsidR="0004592B" w:rsidRPr="00C9235C" w:rsidRDefault="0004592B" w:rsidP="0004592B">
      <w:pPr>
        <w:ind w:left="284"/>
        <w:contextualSpacing/>
        <w:jc w:val="both"/>
        <w:rPr>
          <w:rFonts w:ascii="Arial" w:hAnsi="Arial" w:cs="Arial"/>
        </w:rPr>
      </w:pPr>
      <w:r w:rsidRPr="00C9235C">
        <w:rPr>
          <w:rFonts w:ascii="Arial" w:hAnsi="Arial" w:cs="Arial"/>
        </w:rPr>
        <w:t xml:space="preserve"> </w:t>
      </w:r>
    </w:p>
    <w:p w14:paraId="61D91D38" w14:textId="6F2571EA" w:rsidR="0004592B" w:rsidRPr="00C9235C" w:rsidRDefault="0004592B" w:rsidP="0004592B">
      <w:pPr>
        <w:ind w:left="284"/>
        <w:contextualSpacing/>
        <w:jc w:val="both"/>
        <w:rPr>
          <w:rFonts w:ascii="Arial" w:hAnsi="Arial" w:cs="Arial"/>
        </w:rPr>
      </w:pPr>
      <w:r w:rsidRPr="00C9235C">
        <w:rPr>
          <w:rFonts w:ascii="Arial" w:hAnsi="Arial" w:cs="Arial"/>
        </w:rPr>
        <w:t>a) aos recursos interpostos contra ato do pregoeiro;</w:t>
      </w:r>
    </w:p>
    <w:p w14:paraId="6142EA8C" w14:textId="77777777" w:rsidR="0004592B" w:rsidRPr="00C9235C" w:rsidRDefault="0004592B" w:rsidP="0004592B">
      <w:pPr>
        <w:ind w:left="284"/>
        <w:contextualSpacing/>
        <w:jc w:val="both"/>
        <w:rPr>
          <w:rFonts w:ascii="Arial" w:hAnsi="Arial" w:cs="Arial"/>
        </w:rPr>
      </w:pPr>
    </w:p>
    <w:p w14:paraId="5F2CEAB4" w14:textId="77777777" w:rsidR="0004592B" w:rsidRPr="00C9235C" w:rsidRDefault="0004592B" w:rsidP="0004592B">
      <w:pPr>
        <w:ind w:left="284"/>
        <w:contextualSpacing/>
        <w:jc w:val="both"/>
        <w:rPr>
          <w:rFonts w:ascii="Arial" w:hAnsi="Arial" w:cs="Arial"/>
        </w:rPr>
      </w:pPr>
      <w:r w:rsidRPr="00C9235C">
        <w:rPr>
          <w:rFonts w:ascii="Arial" w:hAnsi="Arial" w:cs="Arial"/>
        </w:rPr>
        <w:t>b) à revogação, anulação ou homologação do procedimento licitatório;</w:t>
      </w:r>
    </w:p>
    <w:p w14:paraId="5934E02B" w14:textId="77777777" w:rsidR="0004592B" w:rsidRPr="00C9235C" w:rsidRDefault="0004592B" w:rsidP="0004592B">
      <w:pPr>
        <w:ind w:left="284"/>
        <w:contextualSpacing/>
        <w:jc w:val="both"/>
        <w:rPr>
          <w:rFonts w:ascii="Arial" w:hAnsi="Arial" w:cs="Arial"/>
        </w:rPr>
      </w:pPr>
    </w:p>
    <w:p w14:paraId="5C88B739" w14:textId="77777777" w:rsidR="0004592B" w:rsidRPr="00C9235C" w:rsidRDefault="0004592B" w:rsidP="0004592B">
      <w:pPr>
        <w:ind w:left="284"/>
        <w:contextualSpacing/>
        <w:jc w:val="both"/>
        <w:rPr>
          <w:rFonts w:ascii="Arial" w:hAnsi="Arial" w:cs="Arial"/>
        </w:rPr>
      </w:pPr>
      <w:r w:rsidRPr="00C9235C">
        <w:rPr>
          <w:rFonts w:ascii="Arial" w:hAnsi="Arial" w:cs="Arial"/>
        </w:rPr>
        <w:t>c) à rescisão administrativa ou amigável do contrato;</w:t>
      </w:r>
    </w:p>
    <w:p w14:paraId="03E9EB3D" w14:textId="77777777" w:rsidR="0004592B" w:rsidRPr="00C9235C" w:rsidRDefault="0004592B" w:rsidP="0004592B">
      <w:pPr>
        <w:ind w:left="284"/>
        <w:contextualSpacing/>
        <w:jc w:val="both"/>
        <w:rPr>
          <w:rFonts w:ascii="Arial" w:hAnsi="Arial" w:cs="Arial"/>
        </w:rPr>
      </w:pPr>
    </w:p>
    <w:p w14:paraId="3FF23B5B" w14:textId="77777777" w:rsidR="0004592B" w:rsidRPr="00C9235C" w:rsidRDefault="0004592B" w:rsidP="0004592B">
      <w:pPr>
        <w:ind w:left="284"/>
        <w:contextualSpacing/>
        <w:jc w:val="both"/>
        <w:rPr>
          <w:rFonts w:ascii="Arial" w:hAnsi="Arial" w:cs="Arial"/>
        </w:rPr>
      </w:pPr>
      <w:r w:rsidRPr="00C9235C">
        <w:rPr>
          <w:rFonts w:ascii="Arial" w:hAnsi="Arial" w:cs="Arial"/>
        </w:rPr>
        <w:t>d) aos demais atos previstos no item 1. do parágrafo único do artigo 19 da Resolução nº 925/2021;</w:t>
      </w:r>
    </w:p>
    <w:p w14:paraId="4ADBF4BD" w14:textId="77777777" w:rsidR="0004592B" w:rsidRPr="00C9235C" w:rsidRDefault="0004592B" w:rsidP="0004592B">
      <w:pPr>
        <w:ind w:left="284"/>
        <w:contextualSpacing/>
        <w:jc w:val="both"/>
        <w:rPr>
          <w:rFonts w:ascii="Arial" w:hAnsi="Arial" w:cs="Arial"/>
          <w:color w:val="000000"/>
        </w:rPr>
      </w:pPr>
    </w:p>
    <w:p w14:paraId="7348D8F7" w14:textId="77777777" w:rsidR="0004592B" w:rsidRPr="00C9235C" w:rsidRDefault="0004592B" w:rsidP="0004592B">
      <w:pPr>
        <w:ind w:left="284"/>
        <w:contextualSpacing/>
        <w:jc w:val="both"/>
        <w:rPr>
          <w:rFonts w:ascii="Arial" w:hAnsi="Arial" w:cs="Arial"/>
        </w:rPr>
      </w:pPr>
      <w:r w:rsidRPr="00C9235C">
        <w:rPr>
          <w:rFonts w:ascii="Arial" w:hAnsi="Arial" w:cs="Arial"/>
        </w:rPr>
        <w:t>8.11.1.2. na aplicação da penalidade de declaração de inidoneidade para licitar ou contratar;</w:t>
      </w:r>
    </w:p>
    <w:p w14:paraId="4CB8618F" w14:textId="77777777" w:rsidR="0004592B" w:rsidRPr="00C9235C" w:rsidRDefault="0004592B" w:rsidP="0004592B">
      <w:pPr>
        <w:ind w:left="284"/>
        <w:contextualSpacing/>
        <w:jc w:val="both"/>
        <w:rPr>
          <w:rFonts w:ascii="Arial" w:hAnsi="Arial" w:cs="Arial"/>
        </w:rPr>
      </w:pPr>
    </w:p>
    <w:p w14:paraId="58837F18" w14:textId="77777777" w:rsidR="0004592B" w:rsidRPr="00C9235C" w:rsidRDefault="0004592B" w:rsidP="0004592B">
      <w:pPr>
        <w:ind w:left="284"/>
        <w:contextualSpacing/>
        <w:jc w:val="both"/>
        <w:rPr>
          <w:rFonts w:ascii="Arial" w:hAnsi="Arial" w:cs="Arial"/>
          <w:color w:val="000000"/>
        </w:rPr>
      </w:pPr>
      <w:r w:rsidRPr="00C9235C">
        <w:rPr>
          <w:rFonts w:ascii="Arial" w:hAnsi="Arial" w:cs="Arial"/>
        </w:rPr>
        <w:t>8.11.1.3. em</w:t>
      </w:r>
      <w:r w:rsidRPr="00C9235C">
        <w:rPr>
          <w:rFonts w:ascii="Arial" w:hAnsi="Arial" w:cs="Arial"/>
          <w:color w:val="000000"/>
        </w:rPr>
        <w:t xml:space="preserve"> eventual matéria residual relacionada a licitações e contratos administrativos não prevista expressamente em norma interna própria. </w:t>
      </w:r>
    </w:p>
    <w:p w14:paraId="47AF94E2" w14:textId="77777777" w:rsidR="0004592B" w:rsidRPr="00C9235C" w:rsidRDefault="0004592B" w:rsidP="0004592B">
      <w:pPr>
        <w:ind w:left="284"/>
        <w:jc w:val="both"/>
        <w:rPr>
          <w:rFonts w:ascii="Arial" w:hAnsi="Arial" w:cs="Arial"/>
          <w:color w:val="000000"/>
        </w:rPr>
      </w:pPr>
    </w:p>
    <w:p w14:paraId="35EF81C9" w14:textId="77777777" w:rsidR="0004592B" w:rsidRPr="00C9235C" w:rsidRDefault="0004592B" w:rsidP="0004592B">
      <w:pPr>
        <w:ind w:left="284"/>
        <w:contextualSpacing/>
        <w:jc w:val="both"/>
        <w:rPr>
          <w:rFonts w:ascii="Arial" w:hAnsi="Arial" w:cs="Arial"/>
        </w:rPr>
      </w:pPr>
      <w:r w:rsidRPr="00C9235C">
        <w:rPr>
          <w:rFonts w:ascii="Arial" w:hAnsi="Arial" w:cs="Arial"/>
        </w:rPr>
        <w:t>8.11.2. O Secretário Geral de Administração:</w:t>
      </w:r>
    </w:p>
    <w:p w14:paraId="4052D423" w14:textId="77777777" w:rsidR="0004592B" w:rsidRPr="00C9235C" w:rsidRDefault="0004592B" w:rsidP="0004592B">
      <w:pPr>
        <w:ind w:left="284"/>
        <w:contextualSpacing/>
        <w:jc w:val="both"/>
        <w:rPr>
          <w:rFonts w:ascii="Arial" w:hAnsi="Arial" w:cs="Arial"/>
        </w:rPr>
      </w:pPr>
    </w:p>
    <w:p w14:paraId="44A10D91" w14:textId="77777777" w:rsidR="0004592B" w:rsidRPr="00C9235C" w:rsidRDefault="0004592B" w:rsidP="0004592B">
      <w:pPr>
        <w:ind w:left="284"/>
        <w:contextualSpacing/>
        <w:jc w:val="both"/>
        <w:rPr>
          <w:rFonts w:ascii="Arial" w:hAnsi="Arial" w:cs="Arial"/>
          <w:color w:val="000000"/>
        </w:rPr>
      </w:pPr>
      <w:r w:rsidRPr="00C9235C">
        <w:rPr>
          <w:rFonts w:ascii="Arial" w:hAnsi="Arial" w:cs="Arial"/>
        </w:rPr>
        <w:t>8.11.2.1. nas contratações para aquisições de bens ou prestação de serviços</w:t>
      </w:r>
      <w:r w:rsidRPr="00C9235C">
        <w:rPr>
          <w:rFonts w:ascii="Arial" w:hAnsi="Arial" w:cs="Arial"/>
          <w:color w:val="000000"/>
        </w:rPr>
        <w:t xml:space="preserve"> com valor estimado em até 24.000 (vinte e quatro mil) </w:t>
      </w:r>
      <w:proofErr w:type="spellStart"/>
      <w:r w:rsidRPr="00C9235C">
        <w:rPr>
          <w:rFonts w:ascii="Arial" w:hAnsi="Arial" w:cs="Arial"/>
          <w:color w:val="000000"/>
        </w:rPr>
        <w:t>UFESPs</w:t>
      </w:r>
      <w:proofErr w:type="spellEnd"/>
      <w:r w:rsidRPr="00C9235C">
        <w:rPr>
          <w:rFonts w:ascii="Arial" w:hAnsi="Arial" w:cs="Arial"/>
          <w:color w:val="000000"/>
        </w:rPr>
        <w:t xml:space="preserve"> (Unidades Fiscais do Estado de São Paulo), relativamente:</w:t>
      </w:r>
    </w:p>
    <w:p w14:paraId="71925F1F" w14:textId="77777777" w:rsidR="0004592B" w:rsidRPr="00C9235C" w:rsidRDefault="0004592B" w:rsidP="0004592B">
      <w:pPr>
        <w:ind w:left="284"/>
        <w:contextualSpacing/>
        <w:jc w:val="both"/>
        <w:rPr>
          <w:rFonts w:ascii="Arial" w:hAnsi="Arial" w:cs="Arial"/>
        </w:rPr>
      </w:pPr>
    </w:p>
    <w:p w14:paraId="1758143C" w14:textId="77777777" w:rsidR="0004592B" w:rsidRPr="00C9235C" w:rsidRDefault="0004592B" w:rsidP="0004592B">
      <w:pPr>
        <w:ind w:left="284"/>
        <w:contextualSpacing/>
        <w:jc w:val="both"/>
        <w:rPr>
          <w:rFonts w:ascii="Arial" w:hAnsi="Arial" w:cs="Arial"/>
        </w:rPr>
      </w:pPr>
      <w:r w:rsidRPr="00C9235C">
        <w:rPr>
          <w:rFonts w:ascii="Arial" w:hAnsi="Arial" w:cs="Arial"/>
        </w:rPr>
        <w:t>a) aos recursos interpostos contra ato do pregoeiro;</w:t>
      </w:r>
    </w:p>
    <w:p w14:paraId="290D11E6" w14:textId="77777777" w:rsidR="0004592B" w:rsidRPr="00C9235C" w:rsidRDefault="0004592B" w:rsidP="0004592B">
      <w:pPr>
        <w:ind w:left="284"/>
        <w:contextualSpacing/>
        <w:jc w:val="both"/>
        <w:rPr>
          <w:rFonts w:ascii="Arial" w:hAnsi="Arial" w:cs="Arial"/>
        </w:rPr>
      </w:pPr>
    </w:p>
    <w:p w14:paraId="75745EB2" w14:textId="77777777" w:rsidR="0004592B" w:rsidRPr="00C9235C" w:rsidRDefault="0004592B" w:rsidP="0004592B">
      <w:pPr>
        <w:ind w:left="284"/>
        <w:contextualSpacing/>
        <w:jc w:val="both"/>
        <w:rPr>
          <w:rFonts w:ascii="Arial" w:hAnsi="Arial" w:cs="Arial"/>
        </w:rPr>
      </w:pPr>
      <w:r w:rsidRPr="00C9235C">
        <w:rPr>
          <w:rFonts w:ascii="Arial" w:hAnsi="Arial" w:cs="Arial"/>
        </w:rPr>
        <w:t>b) à revogação, anulação ou homologação do procedimento licitatório;</w:t>
      </w:r>
    </w:p>
    <w:p w14:paraId="0C61D112" w14:textId="77777777" w:rsidR="0004592B" w:rsidRPr="00C9235C" w:rsidRDefault="0004592B" w:rsidP="0004592B">
      <w:pPr>
        <w:ind w:left="284"/>
        <w:contextualSpacing/>
        <w:jc w:val="both"/>
        <w:rPr>
          <w:rFonts w:ascii="Arial" w:hAnsi="Arial" w:cs="Arial"/>
        </w:rPr>
      </w:pPr>
    </w:p>
    <w:p w14:paraId="1F9E6380" w14:textId="77777777" w:rsidR="0004592B" w:rsidRPr="00C9235C" w:rsidRDefault="0004592B" w:rsidP="0004592B">
      <w:pPr>
        <w:ind w:left="284"/>
        <w:contextualSpacing/>
        <w:jc w:val="both"/>
        <w:rPr>
          <w:rFonts w:ascii="Arial" w:hAnsi="Arial" w:cs="Arial"/>
        </w:rPr>
      </w:pPr>
      <w:r w:rsidRPr="00C9235C">
        <w:rPr>
          <w:rFonts w:ascii="Arial" w:hAnsi="Arial" w:cs="Arial"/>
        </w:rPr>
        <w:t>c) à rescisão administrativa ou amigável do contrato;</w:t>
      </w:r>
    </w:p>
    <w:p w14:paraId="1A5BF5AD" w14:textId="77777777" w:rsidR="0004592B" w:rsidRPr="00C9235C" w:rsidRDefault="0004592B" w:rsidP="0004592B">
      <w:pPr>
        <w:ind w:left="284"/>
        <w:contextualSpacing/>
        <w:jc w:val="both"/>
        <w:rPr>
          <w:rFonts w:ascii="Arial" w:hAnsi="Arial" w:cs="Arial"/>
        </w:rPr>
      </w:pPr>
    </w:p>
    <w:p w14:paraId="54ECAEF6" w14:textId="77777777" w:rsidR="0004592B" w:rsidRPr="00C9235C" w:rsidRDefault="0004592B" w:rsidP="0004592B">
      <w:pPr>
        <w:ind w:left="284"/>
        <w:contextualSpacing/>
        <w:jc w:val="both"/>
        <w:rPr>
          <w:rFonts w:ascii="Arial" w:hAnsi="Arial" w:cs="Arial"/>
          <w:color w:val="000000"/>
        </w:rPr>
      </w:pPr>
      <w:r w:rsidRPr="00C9235C">
        <w:rPr>
          <w:rFonts w:ascii="Arial" w:hAnsi="Arial" w:cs="Arial"/>
        </w:rPr>
        <w:t>d) aos demais atos previstos no item 1. do parágrafo único do artigo 19 da Resolução nº 925/2021.</w:t>
      </w:r>
    </w:p>
    <w:p w14:paraId="1700E74A" w14:textId="77777777" w:rsidR="0004592B" w:rsidRPr="00C9235C" w:rsidRDefault="0004592B" w:rsidP="0004592B">
      <w:pPr>
        <w:ind w:left="284"/>
        <w:contextualSpacing/>
        <w:jc w:val="both"/>
        <w:rPr>
          <w:rFonts w:ascii="Arial" w:hAnsi="Arial" w:cs="Arial"/>
        </w:rPr>
      </w:pPr>
    </w:p>
    <w:p w14:paraId="18B5C625" w14:textId="77777777" w:rsidR="0004592B" w:rsidRPr="00C9235C" w:rsidRDefault="0004592B" w:rsidP="0004592B">
      <w:pPr>
        <w:ind w:left="284"/>
        <w:contextualSpacing/>
        <w:jc w:val="both"/>
        <w:rPr>
          <w:rFonts w:ascii="Arial" w:hAnsi="Arial" w:cs="Arial"/>
        </w:rPr>
      </w:pPr>
      <w:r w:rsidRPr="00C9235C">
        <w:rPr>
          <w:rFonts w:ascii="Arial" w:hAnsi="Arial" w:cs="Arial"/>
        </w:rPr>
        <w:t>8.11.2.2. nas</w:t>
      </w:r>
      <w:r w:rsidRPr="00C9235C">
        <w:rPr>
          <w:rFonts w:ascii="Arial" w:hAnsi="Arial" w:cs="Arial"/>
          <w:color w:val="000000"/>
        </w:rPr>
        <w:t xml:space="preserve"> impugnações e questionamentos relativos ao Edital e Anexos;</w:t>
      </w:r>
    </w:p>
    <w:p w14:paraId="107F3F21" w14:textId="77777777" w:rsidR="0004592B" w:rsidRPr="00C9235C" w:rsidRDefault="0004592B" w:rsidP="0004592B">
      <w:pPr>
        <w:ind w:left="284"/>
        <w:contextualSpacing/>
        <w:jc w:val="both"/>
        <w:rPr>
          <w:rFonts w:ascii="Arial" w:hAnsi="Arial" w:cs="Arial"/>
        </w:rPr>
      </w:pPr>
    </w:p>
    <w:p w14:paraId="7CA5859D" w14:textId="77777777" w:rsidR="0004592B" w:rsidRPr="00C9235C" w:rsidRDefault="0004592B" w:rsidP="0004592B">
      <w:pPr>
        <w:ind w:left="284"/>
        <w:contextualSpacing/>
        <w:jc w:val="both"/>
        <w:rPr>
          <w:rFonts w:ascii="Arial" w:hAnsi="Arial" w:cs="Arial"/>
          <w:color w:val="000000"/>
        </w:rPr>
      </w:pPr>
      <w:r w:rsidRPr="00C9235C">
        <w:rPr>
          <w:rFonts w:ascii="Arial" w:hAnsi="Arial" w:cs="Arial"/>
        </w:rPr>
        <w:t xml:space="preserve">8.11.2.3. na </w:t>
      </w:r>
      <w:r w:rsidRPr="00C9235C">
        <w:rPr>
          <w:rFonts w:ascii="Arial" w:hAnsi="Arial" w:cs="Arial"/>
          <w:color w:val="000000"/>
        </w:rPr>
        <w:t>aplicação de penalidades, exceto a de declaração de inidoneidade, para licitar ou contratar, nas licitações realizadas pela ALESP.</w:t>
      </w:r>
    </w:p>
    <w:p w14:paraId="7503D3D0" w14:textId="77777777" w:rsidR="0004592B" w:rsidRPr="00C9235C" w:rsidRDefault="0004592B" w:rsidP="0004592B">
      <w:pPr>
        <w:jc w:val="both"/>
        <w:rPr>
          <w:rFonts w:ascii="Arial" w:hAnsi="Arial" w:cs="Arial"/>
          <w:color w:val="000000"/>
        </w:rPr>
      </w:pPr>
    </w:p>
    <w:p w14:paraId="68B87472" w14:textId="7F48D3CE" w:rsidR="009D6A7C" w:rsidRPr="00C9235C" w:rsidRDefault="00996090" w:rsidP="00185BA0">
      <w:pPr>
        <w:keepNext/>
        <w:keepLines/>
        <w:tabs>
          <w:tab w:val="left" w:pos="567"/>
        </w:tabs>
        <w:jc w:val="both"/>
        <w:outlineLvl w:val="0"/>
        <w:rPr>
          <w:rFonts w:ascii="Arial" w:eastAsiaTheme="majorEastAsia" w:hAnsi="Arial" w:cs="Arial"/>
          <w:b/>
          <w:bCs/>
        </w:rPr>
      </w:pPr>
      <w:r w:rsidRPr="00C9235C">
        <w:rPr>
          <w:rFonts w:ascii="Arial" w:eastAsiaTheme="majorEastAsia" w:hAnsi="Arial" w:cs="Arial"/>
          <w:b/>
          <w:bCs/>
        </w:rPr>
        <w:lastRenderedPageBreak/>
        <w:t>9</w:t>
      </w:r>
      <w:r w:rsidR="009D6A7C" w:rsidRPr="00C9235C">
        <w:rPr>
          <w:rFonts w:ascii="Arial" w:eastAsiaTheme="majorEastAsia" w:hAnsi="Arial" w:cs="Arial"/>
          <w:b/>
          <w:bCs/>
        </w:rPr>
        <w:t>. DAS INFRAÇÕES ADMINISTRATIVAS E SANÇÕES E RESPECTIVO PROCESSAMENTO</w:t>
      </w:r>
    </w:p>
    <w:p w14:paraId="075815A8" w14:textId="77777777" w:rsidR="009D6A7C" w:rsidRPr="00C9235C" w:rsidRDefault="009D6A7C" w:rsidP="009D6A7C"/>
    <w:p w14:paraId="59437225" w14:textId="32F1D4E7" w:rsidR="009D6A7C" w:rsidRPr="00C9235C" w:rsidRDefault="00EA72B5" w:rsidP="009D6A7C">
      <w:pPr>
        <w:ind w:right="-1"/>
        <w:contextualSpacing/>
        <w:jc w:val="both"/>
        <w:rPr>
          <w:rFonts w:ascii="Arial" w:hAnsi="Arial" w:cs="Arial"/>
        </w:rPr>
      </w:pPr>
      <w:r w:rsidRPr="00C9235C">
        <w:rPr>
          <w:rFonts w:ascii="Arial" w:hAnsi="Arial" w:cs="Arial"/>
        </w:rPr>
        <w:t>9</w:t>
      </w:r>
      <w:r w:rsidR="009D6A7C" w:rsidRPr="00C9235C">
        <w:rPr>
          <w:rFonts w:ascii="Arial" w:hAnsi="Arial" w:cs="Arial"/>
        </w:rPr>
        <w:t>.1. A aplicação de qualquer penalidade contratual dependerá da prévia instauração do devido procedimento administrativo sancionatório, assegurando-se o contraditório e ampla defesa</w:t>
      </w:r>
      <w:r w:rsidR="009D6A7C" w:rsidRPr="00C9235C">
        <w:rPr>
          <w:rFonts w:ascii="Arial" w:hAnsi="Arial" w:cs="Arial"/>
          <w:color w:val="000000"/>
        </w:rPr>
        <w:t>, que incluirá as seguintes fases obrigatórias:</w:t>
      </w:r>
      <w:r w:rsidR="009D6A7C" w:rsidRPr="00C9235C">
        <w:rPr>
          <w:rFonts w:ascii="Arial" w:hAnsi="Arial" w:cs="Arial"/>
        </w:rPr>
        <w:t xml:space="preserve"> </w:t>
      </w:r>
    </w:p>
    <w:p w14:paraId="0B7EE46A" w14:textId="77777777" w:rsidR="009D6A7C" w:rsidRPr="00C9235C" w:rsidRDefault="009D6A7C" w:rsidP="009D6A7C">
      <w:pPr>
        <w:ind w:right="-1"/>
        <w:contextualSpacing/>
        <w:jc w:val="both"/>
        <w:rPr>
          <w:rFonts w:ascii="Arial" w:hAnsi="Arial" w:cs="Arial"/>
        </w:rPr>
      </w:pPr>
    </w:p>
    <w:p w14:paraId="1E0D6A5C" w14:textId="70AF257E" w:rsidR="009D6A7C" w:rsidRPr="00C9235C" w:rsidRDefault="00EA72B5" w:rsidP="009D6A7C">
      <w:pPr>
        <w:ind w:left="284" w:right="-1"/>
        <w:contextualSpacing/>
        <w:jc w:val="both"/>
        <w:rPr>
          <w:rFonts w:ascii="Arial" w:hAnsi="Arial" w:cs="Arial"/>
          <w:color w:val="000000"/>
        </w:rPr>
      </w:pPr>
      <w:r w:rsidRPr="00C9235C">
        <w:rPr>
          <w:rFonts w:ascii="Arial" w:hAnsi="Arial" w:cs="Arial"/>
          <w:color w:val="000000"/>
        </w:rPr>
        <w:t>9</w:t>
      </w:r>
      <w:r w:rsidR="009D6A7C" w:rsidRPr="00C9235C">
        <w:rPr>
          <w:rFonts w:ascii="Arial" w:hAnsi="Arial" w:cs="Arial"/>
          <w:color w:val="000000"/>
        </w:rPr>
        <w:t>.1.1. manifestação da intenção de aplicar a penalidade, com indicação da motivação do ato e do cálculo da multa, quando houver;</w:t>
      </w:r>
    </w:p>
    <w:p w14:paraId="03B61993" w14:textId="77777777" w:rsidR="009D6A7C" w:rsidRPr="00C9235C" w:rsidRDefault="009D6A7C" w:rsidP="009D6A7C">
      <w:pPr>
        <w:ind w:left="284" w:right="-1"/>
        <w:contextualSpacing/>
        <w:jc w:val="both"/>
        <w:rPr>
          <w:rFonts w:ascii="Arial" w:hAnsi="Arial" w:cs="Arial"/>
          <w:color w:val="000000"/>
        </w:rPr>
      </w:pPr>
    </w:p>
    <w:p w14:paraId="7BFFE12F" w14:textId="663E5CF5" w:rsidR="009D6A7C" w:rsidRPr="00C9235C" w:rsidRDefault="00EA72B5" w:rsidP="009D6A7C">
      <w:pPr>
        <w:ind w:left="284" w:right="-1"/>
        <w:contextualSpacing/>
        <w:jc w:val="both"/>
        <w:rPr>
          <w:rFonts w:ascii="Arial" w:hAnsi="Arial" w:cs="Arial"/>
          <w:color w:val="000000"/>
        </w:rPr>
      </w:pPr>
      <w:r w:rsidRPr="00C9235C">
        <w:rPr>
          <w:rFonts w:ascii="Arial" w:hAnsi="Arial" w:cs="Arial"/>
          <w:color w:val="000000"/>
        </w:rPr>
        <w:t>9</w:t>
      </w:r>
      <w:r w:rsidR="009D6A7C" w:rsidRPr="00C9235C">
        <w:rPr>
          <w:rFonts w:ascii="Arial" w:hAnsi="Arial" w:cs="Arial"/>
          <w:color w:val="000000"/>
        </w:rPr>
        <w:t>.1.2. abertura de prazo para apresentação de defesa prévia;</w:t>
      </w:r>
    </w:p>
    <w:p w14:paraId="226EBE8A" w14:textId="77777777" w:rsidR="009D6A7C" w:rsidRPr="00C9235C" w:rsidRDefault="009D6A7C" w:rsidP="009D6A7C">
      <w:pPr>
        <w:ind w:left="284" w:right="-1"/>
        <w:contextualSpacing/>
        <w:jc w:val="both"/>
        <w:rPr>
          <w:rFonts w:ascii="Arial" w:hAnsi="Arial" w:cs="Arial"/>
          <w:color w:val="000000"/>
        </w:rPr>
      </w:pPr>
    </w:p>
    <w:p w14:paraId="0D906E5B" w14:textId="6FE6E523" w:rsidR="009D6A7C" w:rsidRPr="00C9235C" w:rsidRDefault="00EA72B5" w:rsidP="009D6A7C">
      <w:pPr>
        <w:ind w:left="284" w:right="-1"/>
        <w:contextualSpacing/>
        <w:jc w:val="both"/>
        <w:rPr>
          <w:rFonts w:ascii="Arial" w:hAnsi="Arial" w:cs="Arial"/>
          <w:color w:val="000000"/>
        </w:rPr>
      </w:pPr>
      <w:r w:rsidRPr="00C9235C">
        <w:rPr>
          <w:rFonts w:ascii="Arial" w:hAnsi="Arial" w:cs="Arial"/>
          <w:color w:val="000000"/>
        </w:rPr>
        <w:t>9</w:t>
      </w:r>
      <w:r w:rsidR="009D6A7C" w:rsidRPr="00C9235C">
        <w:rPr>
          <w:rFonts w:ascii="Arial" w:hAnsi="Arial" w:cs="Arial"/>
          <w:color w:val="000000"/>
        </w:rPr>
        <w:t>.1.3. decisão a respeito da aplicação da penalidade, com a aplicação de dosimetria, que considerará todos os elementos colhidos na instrução;</w:t>
      </w:r>
    </w:p>
    <w:p w14:paraId="78E651B4" w14:textId="77777777" w:rsidR="009D6A7C" w:rsidRPr="00C9235C" w:rsidRDefault="009D6A7C" w:rsidP="009D6A7C">
      <w:pPr>
        <w:ind w:left="284" w:right="-1"/>
        <w:contextualSpacing/>
        <w:jc w:val="both"/>
        <w:rPr>
          <w:rFonts w:ascii="Arial" w:hAnsi="Arial" w:cs="Arial"/>
          <w:color w:val="000000"/>
        </w:rPr>
      </w:pPr>
    </w:p>
    <w:p w14:paraId="36D94C85" w14:textId="7D5B9CBF" w:rsidR="009D6A7C" w:rsidRPr="00C9235C" w:rsidRDefault="00EA72B5" w:rsidP="009D6A7C">
      <w:pPr>
        <w:ind w:left="284" w:right="-1"/>
        <w:contextualSpacing/>
        <w:jc w:val="both"/>
        <w:rPr>
          <w:rFonts w:ascii="Arial" w:hAnsi="Arial" w:cs="Arial"/>
          <w:color w:val="000000"/>
        </w:rPr>
      </w:pPr>
      <w:r w:rsidRPr="00C9235C">
        <w:rPr>
          <w:rFonts w:ascii="Arial" w:hAnsi="Arial" w:cs="Arial"/>
          <w:color w:val="000000"/>
        </w:rPr>
        <w:t>9</w:t>
      </w:r>
      <w:r w:rsidR="009D6A7C" w:rsidRPr="00C9235C">
        <w:rPr>
          <w:rFonts w:ascii="Arial" w:hAnsi="Arial" w:cs="Arial"/>
          <w:color w:val="000000"/>
        </w:rPr>
        <w:t>.1.4. abertura do prazo para apresentação de recurso administrativo;</w:t>
      </w:r>
    </w:p>
    <w:p w14:paraId="495953F8" w14:textId="77777777" w:rsidR="009D6A7C" w:rsidRPr="00C9235C" w:rsidRDefault="009D6A7C" w:rsidP="009D6A7C">
      <w:pPr>
        <w:ind w:left="284" w:right="-1"/>
        <w:contextualSpacing/>
        <w:jc w:val="both"/>
        <w:rPr>
          <w:rFonts w:ascii="Arial" w:hAnsi="Arial" w:cs="Arial"/>
          <w:color w:val="000000"/>
        </w:rPr>
      </w:pPr>
    </w:p>
    <w:p w14:paraId="02F74024" w14:textId="09850BC7" w:rsidR="009D6A7C" w:rsidRPr="00C9235C" w:rsidRDefault="00EA72B5" w:rsidP="009D6A7C">
      <w:pPr>
        <w:ind w:left="284" w:right="-1"/>
        <w:contextualSpacing/>
        <w:jc w:val="both"/>
        <w:rPr>
          <w:rFonts w:ascii="Arial" w:hAnsi="Arial" w:cs="Arial"/>
          <w:color w:val="000000"/>
        </w:rPr>
      </w:pPr>
      <w:r w:rsidRPr="00C9235C">
        <w:rPr>
          <w:rFonts w:ascii="Arial" w:hAnsi="Arial" w:cs="Arial"/>
          <w:color w:val="000000"/>
        </w:rPr>
        <w:t>9</w:t>
      </w:r>
      <w:r w:rsidR="00185BA0" w:rsidRPr="00C9235C">
        <w:rPr>
          <w:rFonts w:ascii="Arial" w:hAnsi="Arial" w:cs="Arial"/>
          <w:color w:val="000000"/>
        </w:rPr>
        <w:t>.</w:t>
      </w:r>
      <w:r w:rsidR="009D6A7C" w:rsidRPr="00C9235C">
        <w:rPr>
          <w:rFonts w:ascii="Arial" w:hAnsi="Arial" w:cs="Arial"/>
          <w:color w:val="000000"/>
        </w:rPr>
        <w:t xml:space="preserve">1.5. decisão a respeito do recurso administrativo, se houver. </w:t>
      </w:r>
    </w:p>
    <w:p w14:paraId="62645FE5" w14:textId="77777777" w:rsidR="009D6A7C" w:rsidRPr="00C9235C" w:rsidRDefault="009D6A7C" w:rsidP="009D6A7C">
      <w:pPr>
        <w:ind w:left="284" w:right="-1"/>
        <w:contextualSpacing/>
        <w:jc w:val="both"/>
        <w:rPr>
          <w:rFonts w:ascii="Arial" w:hAnsi="Arial" w:cs="Arial"/>
        </w:rPr>
      </w:pPr>
    </w:p>
    <w:p w14:paraId="3FBFC496" w14:textId="18A453DC" w:rsidR="009D6A7C" w:rsidRPr="00C9235C" w:rsidRDefault="00EA72B5" w:rsidP="009D6A7C">
      <w:pPr>
        <w:ind w:right="-1"/>
        <w:contextualSpacing/>
        <w:jc w:val="both"/>
        <w:rPr>
          <w:rFonts w:ascii="Arial" w:hAnsi="Arial" w:cs="Arial"/>
        </w:rPr>
      </w:pPr>
      <w:r w:rsidRPr="00C9235C">
        <w:rPr>
          <w:rFonts w:ascii="Arial" w:hAnsi="Arial" w:cs="Arial"/>
        </w:rPr>
        <w:t>9</w:t>
      </w:r>
      <w:r w:rsidR="009D6A7C" w:rsidRPr="00C9235C">
        <w:rPr>
          <w:rFonts w:ascii="Arial" w:hAnsi="Arial" w:cs="Arial"/>
        </w:rPr>
        <w:t xml:space="preserve">.2. Na aplicação das penalidades, </w:t>
      </w:r>
      <w:r w:rsidR="009D6A7C" w:rsidRPr="00C9235C">
        <w:rPr>
          <w:rFonts w:ascii="Arial" w:hAnsi="Arial" w:cs="Arial"/>
          <w:color w:val="000000"/>
        </w:rPr>
        <w:t>a autoridade competente</w:t>
      </w:r>
      <w:r w:rsidR="009D6A7C" w:rsidRPr="00C9235C">
        <w:rPr>
          <w:rFonts w:ascii="Arial" w:hAnsi="Arial" w:cs="Arial"/>
        </w:rPr>
        <w:t xml:space="preserve"> observará: </w:t>
      </w:r>
    </w:p>
    <w:p w14:paraId="3AE58AA8" w14:textId="77777777" w:rsidR="009D6A7C" w:rsidRPr="00C9235C" w:rsidRDefault="009D6A7C" w:rsidP="009D6A7C">
      <w:pPr>
        <w:ind w:right="-1"/>
        <w:contextualSpacing/>
        <w:jc w:val="both"/>
        <w:rPr>
          <w:rFonts w:ascii="Arial" w:hAnsi="Arial" w:cs="Arial"/>
        </w:rPr>
      </w:pPr>
    </w:p>
    <w:p w14:paraId="1305128B" w14:textId="54DDF48E" w:rsidR="009D6A7C" w:rsidRPr="00C9235C" w:rsidRDefault="00EA72B5" w:rsidP="009D6A7C">
      <w:pPr>
        <w:ind w:left="284" w:right="-1"/>
        <w:contextualSpacing/>
        <w:jc w:val="both"/>
        <w:rPr>
          <w:rFonts w:ascii="Arial" w:hAnsi="Arial" w:cs="Arial"/>
        </w:rPr>
      </w:pPr>
      <w:r w:rsidRPr="00C9235C">
        <w:rPr>
          <w:rFonts w:ascii="Arial" w:hAnsi="Arial" w:cs="Arial"/>
        </w:rPr>
        <w:t>9</w:t>
      </w:r>
      <w:r w:rsidR="009D6A7C" w:rsidRPr="00C9235C">
        <w:rPr>
          <w:rFonts w:ascii="Arial" w:hAnsi="Arial" w:cs="Arial"/>
        </w:rPr>
        <w:t xml:space="preserve">.2.1. </w:t>
      </w:r>
      <w:r w:rsidR="009D6A7C" w:rsidRPr="00C9235C">
        <w:rPr>
          <w:rFonts w:ascii="Arial" w:hAnsi="Arial" w:cs="Arial"/>
          <w:color w:val="000000"/>
        </w:rPr>
        <w:t>a dosimetria, em atendimento aos</w:t>
      </w:r>
      <w:r w:rsidR="009D6A7C" w:rsidRPr="00C9235C">
        <w:rPr>
          <w:rFonts w:ascii="Arial" w:hAnsi="Arial" w:cs="Arial"/>
        </w:rPr>
        <w:t xml:space="preserve"> princípios da proporcionalidade e da razoabilidade, considerando a natureza e a gravidade da infração cometida;</w:t>
      </w:r>
    </w:p>
    <w:p w14:paraId="44A52B39" w14:textId="77777777" w:rsidR="009D6A7C" w:rsidRPr="00C9235C" w:rsidRDefault="009D6A7C" w:rsidP="009D6A7C">
      <w:pPr>
        <w:ind w:left="284" w:right="-1"/>
        <w:contextualSpacing/>
        <w:jc w:val="both"/>
        <w:rPr>
          <w:rFonts w:ascii="Arial" w:hAnsi="Arial" w:cs="Arial"/>
        </w:rPr>
      </w:pPr>
    </w:p>
    <w:p w14:paraId="0F78038D" w14:textId="4F2120D3" w:rsidR="009D6A7C" w:rsidRPr="00C9235C" w:rsidRDefault="00EA72B5" w:rsidP="009D6A7C">
      <w:pPr>
        <w:ind w:left="284" w:right="-1"/>
        <w:contextualSpacing/>
        <w:jc w:val="both"/>
        <w:rPr>
          <w:rFonts w:ascii="Arial" w:hAnsi="Arial" w:cs="Arial"/>
        </w:rPr>
      </w:pPr>
      <w:r w:rsidRPr="00C9235C">
        <w:rPr>
          <w:rFonts w:ascii="Arial" w:hAnsi="Arial" w:cs="Arial"/>
        </w:rPr>
        <w:t>9</w:t>
      </w:r>
      <w:r w:rsidR="009D6A7C" w:rsidRPr="00C9235C">
        <w:rPr>
          <w:rFonts w:ascii="Arial" w:hAnsi="Arial" w:cs="Arial"/>
        </w:rPr>
        <w:t>.2.2. a não reincidência da infração;</w:t>
      </w:r>
    </w:p>
    <w:p w14:paraId="0A2CE389" w14:textId="77777777" w:rsidR="009D6A7C" w:rsidRPr="00C9235C" w:rsidRDefault="009D6A7C" w:rsidP="009D6A7C">
      <w:pPr>
        <w:ind w:left="284" w:right="-1"/>
        <w:contextualSpacing/>
        <w:jc w:val="both"/>
        <w:rPr>
          <w:rFonts w:ascii="Arial" w:hAnsi="Arial" w:cs="Arial"/>
        </w:rPr>
      </w:pPr>
    </w:p>
    <w:p w14:paraId="7721B1CB" w14:textId="79C49A8F" w:rsidR="009D6A7C" w:rsidRPr="00C9235C" w:rsidRDefault="00EA72B5" w:rsidP="009D6A7C">
      <w:pPr>
        <w:ind w:left="284" w:right="-1"/>
        <w:contextualSpacing/>
        <w:jc w:val="both"/>
        <w:rPr>
          <w:rFonts w:ascii="Arial" w:hAnsi="Arial" w:cs="Arial"/>
        </w:rPr>
      </w:pPr>
      <w:r w:rsidRPr="00C9235C">
        <w:rPr>
          <w:rFonts w:ascii="Arial" w:hAnsi="Arial" w:cs="Arial"/>
        </w:rPr>
        <w:t>9</w:t>
      </w:r>
      <w:r w:rsidR="009D6A7C" w:rsidRPr="00C9235C">
        <w:rPr>
          <w:rFonts w:ascii="Arial" w:hAnsi="Arial" w:cs="Arial"/>
        </w:rPr>
        <w:t>.2.3. a atuação da contratada em minorar os prejuízos advindos de sua conduta omissiva ou comissiva;</w:t>
      </w:r>
    </w:p>
    <w:p w14:paraId="62AEAD55" w14:textId="77777777" w:rsidR="009D6A7C" w:rsidRPr="00C9235C" w:rsidRDefault="009D6A7C" w:rsidP="009D6A7C">
      <w:pPr>
        <w:ind w:left="284" w:right="-1"/>
        <w:contextualSpacing/>
        <w:jc w:val="both"/>
        <w:rPr>
          <w:rFonts w:ascii="Arial" w:hAnsi="Arial" w:cs="Arial"/>
        </w:rPr>
      </w:pPr>
    </w:p>
    <w:p w14:paraId="623C87FE" w14:textId="1C322930" w:rsidR="009D6A7C" w:rsidRPr="00C9235C" w:rsidRDefault="00EA72B5" w:rsidP="009D6A7C">
      <w:pPr>
        <w:ind w:left="284" w:right="-1"/>
        <w:contextualSpacing/>
        <w:jc w:val="both"/>
        <w:rPr>
          <w:rFonts w:ascii="Arial" w:hAnsi="Arial" w:cs="Arial"/>
        </w:rPr>
      </w:pPr>
      <w:r w:rsidRPr="00C9235C">
        <w:rPr>
          <w:rFonts w:ascii="Arial" w:hAnsi="Arial" w:cs="Arial"/>
        </w:rPr>
        <w:t>9</w:t>
      </w:r>
      <w:r w:rsidR="009D6A7C" w:rsidRPr="00C9235C">
        <w:rPr>
          <w:rFonts w:ascii="Arial" w:hAnsi="Arial" w:cs="Arial"/>
        </w:rPr>
        <w:t>.2.4. a execução satisfatória das demais obrigações contratuais;</w:t>
      </w:r>
    </w:p>
    <w:p w14:paraId="473A0D9D" w14:textId="77777777" w:rsidR="009D6A7C" w:rsidRPr="00C9235C" w:rsidRDefault="009D6A7C" w:rsidP="009D6A7C">
      <w:pPr>
        <w:ind w:left="284" w:right="-1"/>
        <w:contextualSpacing/>
        <w:jc w:val="both"/>
        <w:rPr>
          <w:rFonts w:ascii="Arial" w:hAnsi="Arial" w:cs="Arial"/>
        </w:rPr>
      </w:pPr>
    </w:p>
    <w:p w14:paraId="192920EC" w14:textId="1E857816" w:rsidR="009D6A7C" w:rsidRPr="00C9235C" w:rsidRDefault="00EA72B5" w:rsidP="009D6A7C">
      <w:pPr>
        <w:ind w:left="284" w:right="-1"/>
        <w:contextualSpacing/>
        <w:jc w:val="both"/>
        <w:rPr>
          <w:rFonts w:ascii="Arial" w:hAnsi="Arial" w:cs="Arial"/>
        </w:rPr>
      </w:pPr>
      <w:r w:rsidRPr="00C9235C">
        <w:rPr>
          <w:rFonts w:ascii="Arial" w:hAnsi="Arial" w:cs="Arial"/>
        </w:rPr>
        <w:t>9</w:t>
      </w:r>
      <w:r w:rsidR="009D6A7C" w:rsidRPr="00C9235C">
        <w:rPr>
          <w:rFonts w:ascii="Arial" w:hAnsi="Arial" w:cs="Arial"/>
        </w:rPr>
        <w:t>.2.5. a existência de efetivo prejuízo material à Administração; e</w:t>
      </w:r>
    </w:p>
    <w:p w14:paraId="59E0ABE4" w14:textId="77777777" w:rsidR="009D6A7C" w:rsidRPr="00C9235C" w:rsidRDefault="009D6A7C" w:rsidP="009D6A7C">
      <w:pPr>
        <w:ind w:left="284" w:right="-1"/>
        <w:contextualSpacing/>
        <w:jc w:val="both"/>
        <w:rPr>
          <w:rFonts w:ascii="Arial" w:hAnsi="Arial" w:cs="Arial"/>
        </w:rPr>
      </w:pPr>
    </w:p>
    <w:p w14:paraId="1B2F1F79" w14:textId="6A20BF66" w:rsidR="009D6A7C" w:rsidRPr="00C9235C" w:rsidRDefault="00EA72B5" w:rsidP="009D6A7C">
      <w:pPr>
        <w:ind w:left="284" w:right="-1"/>
        <w:contextualSpacing/>
        <w:jc w:val="both"/>
        <w:rPr>
          <w:rFonts w:ascii="Arial" w:hAnsi="Arial" w:cs="Arial"/>
        </w:rPr>
      </w:pPr>
      <w:r w:rsidRPr="00C9235C">
        <w:rPr>
          <w:rFonts w:ascii="Arial" w:hAnsi="Arial" w:cs="Arial"/>
        </w:rPr>
        <w:t>9</w:t>
      </w:r>
      <w:r w:rsidR="009D6A7C" w:rsidRPr="00C9235C">
        <w:rPr>
          <w:rFonts w:ascii="Arial" w:hAnsi="Arial" w:cs="Arial"/>
        </w:rPr>
        <w:t xml:space="preserve">.2.6. se o inadimplemento se referiu a obrigação acessória que não afeta diretamente a execução, salvo se representar risco para a própria garantia do bom termo do contrato; </w:t>
      </w:r>
    </w:p>
    <w:p w14:paraId="79D73008" w14:textId="77777777" w:rsidR="009D6A7C" w:rsidRPr="00C9235C" w:rsidRDefault="009D6A7C" w:rsidP="009D6A7C">
      <w:pPr>
        <w:ind w:left="284" w:right="-1"/>
        <w:contextualSpacing/>
        <w:jc w:val="both"/>
        <w:rPr>
          <w:rFonts w:ascii="Arial" w:hAnsi="Arial" w:cs="Arial"/>
        </w:rPr>
      </w:pPr>
    </w:p>
    <w:p w14:paraId="4F5AA342" w14:textId="0265BD66" w:rsidR="009D6A7C" w:rsidRPr="00C9235C" w:rsidRDefault="00EA72B5" w:rsidP="009D6A7C">
      <w:pPr>
        <w:ind w:left="284" w:right="-1"/>
        <w:contextualSpacing/>
        <w:jc w:val="both"/>
        <w:rPr>
          <w:rFonts w:ascii="Arial" w:hAnsi="Arial" w:cs="Arial"/>
        </w:rPr>
      </w:pPr>
      <w:r w:rsidRPr="00C9235C">
        <w:rPr>
          <w:rFonts w:ascii="Arial" w:hAnsi="Arial" w:cs="Arial"/>
        </w:rPr>
        <w:t>9</w:t>
      </w:r>
      <w:r w:rsidR="009D6A7C" w:rsidRPr="00C9235C">
        <w:rPr>
          <w:rFonts w:ascii="Arial" w:hAnsi="Arial" w:cs="Arial"/>
        </w:rPr>
        <w:t>.2.7. outras peculiaridades do caso concreto.</w:t>
      </w:r>
    </w:p>
    <w:p w14:paraId="6335FAA8" w14:textId="77777777" w:rsidR="009D6A7C" w:rsidRPr="00C9235C" w:rsidRDefault="009D6A7C" w:rsidP="009D6A7C">
      <w:pPr>
        <w:ind w:right="-1"/>
        <w:contextualSpacing/>
        <w:jc w:val="both"/>
        <w:rPr>
          <w:rFonts w:ascii="Arial" w:hAnsi="Arial" w:cs="Arial"/>
        </w:rPr>
      </w:pPr>
    </w:p>
    <w:p w14:paraId="28DDFD83" w14:textId="69C65F99" w:rsidR="009D6A7C" w:rsidRPr="00C9235C" w:rsidRDefault="00EA72B5" w:rsidP="009D6A7C">
      <w:pPr>
        <w:ind w:right="-1"/>
        <w:contextualSpacing/>
        <w:jc w:val="both"/>
        <w:rPr>
          <w:rFonts w:ascii="Arial" w:hAnsi="Arial" w:cs="Arial"/>
        </w:rPr>
      </w:pPr>
      <w:r w:rsidRPr="00C9235C">
        <w:rPr>
          <w:rFonts w:ascii="Arial" w:hAnsi="Arial" w:cs="Arial"/>
        </w:rPr>
        <w:t>9</w:t>
      </w:r>
      <w:r w:rsidR="009D6A7C" w:rsidRPr="00C9235C">
        <w:rPr>
          <w:rFonts w:ascii="Arial" w:hAnsi="Arial" w:cs="Arial"/>
        </w:rPr>
        <w:t xml:space="preserve">.3. A autoridade competente poderá justificadamente reduzir ou deixar de aplicar a penalidade, observados os critérios previstos neste </w:t>
      </w:r>
      <w:r w:rsidR="00337D50" w:rsidRPr="00C9235C">
        <w:rPr>
          <w:rFonts w:ascii="Arial" w:hAnsi="Arial" w:cs="Arial"/>
        </w:rPr>
        <w:t>subitem</w:t>
      </w:r>
      <w:r w:rsidR="009D6A7C" w:rsidRPr="00C9235C">
        <w:rPr>
          <w:rFonts w:ascii="Arial" w:hAnsi="Arial" w:cs="Arial"/>
        </w:rPr>
        <w:t>:</w:t>
      </w:r>
    </w:p>
    <w:p w14:paraId="67535571" w14:textId="77777777" w:rsidR="009D6A7C" w:rsidRPr="00C9235C" w:rsidRDefault="009D6A7C" w:rsidP="009D6A7C">
      <w:pPr>
        <w:ind w:right="-1"/>
        <w:contextualSpacing/>
        <w:jc w:val="both"/>
        <w:rPr>
          <w:rFonts w:ascii="Arial" w:hAnsi="Arial" w:cs="Arial"/>
        </w:rPr>
      </w:pPr>
    </w:p>
    <w:p w14:paraId="0301BB81" w14:textId="63E55EDF" w:rsidR="009D6A7C" w:rsidRPr="00C9235C" w:rsidRDefault="00EA72B5" w:rsidP="009D6A7C">
      <w:pPr>
        <w:ind w:left="284" w:right="-1"/>
        <w:contextualSpacing/>
        <w:jc w:val="both"/>
        <w:rPr>
          <w:rFonts w:ascii="Arial" w:hAnsi="Arial" w:cs="Arial"/>
        </w:rPr>
      </w:pPr>
      <w:r w:rsidRPr="00C9235C">
        <w:rPr>
          <w:rFonts w:ascii="Arial" w:hAnsi="Arial" w:cs="Arial"/>
        </w:rPr>
        <w:t>9</w:t>
      </w:r>
      <w:r w:rsidR="009D6A7C" w:rsidRPr="00C9235C">
        <w:rPr>
          <w:rFonts w:ascii="Arial" w:hAnsi="Arial" w:cs="Arial"/>
        </w:rPr>
        <w:t>.3.1. em casos excepcionais, caso a penalidade prevista no instrumento convocatório ou no contrato se mostre desproporcional à gravidade da infração e ao prejuízo ou risco de prejuízo dela decorrente;</w:t>
      </w:r>
    </w:p>
    <w:p w14:paraId="7482E31B" w14:textId="77777777" w:rsidR="009D6A7C" w:rsidRPr="00C9235C" w:rsidRDefault="009D6A7C" w:rsidP="009D6A7C">
      <w:pPr>
        <w:ind w:left="284" w:right="-1"/>
        <w:contextualSpacing/>
        <w:jc w:val="both"/>
        <w:rPr>
          <w:rFonts w:ascii="Arial" w:hAnsi="Arial" w:cs="Arial"/>
        </w:rPr>
      </w:pPr>
    </w:p>
    <w:p w14:paraId="5C4F7932" w14:textId="6B4E85BD" w:rsidR="009D6A7C" w:rsidRPr="00C9235C" w:rsidRDefault="00EA72B5" w:rsidP="009D6A7C">
      <w:pPr>
        <w:ind w:left="284" w:right="-1"/>
        <w:contextualSpacing/>
        <w:jc w:val="both"/>
        <w:rPr>
          <w:rFonts w:ascii="Arial" w:hAnsi="Arial" w:cs="Arial"/>
        </w:rPr>
      </w:pPr>
      <w:r w:rsidRPr="00C9235C">
        <w:rPr>
          <w:rFonts w:ascii="Arial" w:hAnsi="Arial" w:cs="Arial"/>
        </w:rPr>
        <w:t>9</w:t>
      </w:r>
      <w:r w:rsidR="009D6A7C" w:rsidRPr="00C9235C">
        <w:rPr>
          <w:rFonts w:ascii="Arial" w:hAnsi="Arial" w:cs="Arial"/>
        </w:rPr>
        <w:t xml:space="preserve">.3.2. na hipótese </w:t>
      </w:r>
      <w:proofErr w:type="gramStart"/>
      <w:r w:rsidR="009D6A7C" w:rsidRPr="00C9235C">
        <w:rPr>
          <w:rFonts w:ascii="Arial" w:hAnsi="Arial" w:cs="Arial"/>
        </w:rPr>
        <w:t>da</w:t>
      </w:r>
      <w:proofErr w:type="gramEnd"/>
      <w:r w:rsidR="009D6A7C" w:rsidRPr="00C9235C">
        <w:rPr>
          <w:rFonts w:ascii="Arial" w:hAnsi="Arial" w:cs="Arial"/>
        </w:rPr>
        <w:t xml:space="preserve"> própria Administração ter contribuído para a ocorrência da conduta.</w:t>
      </w:r>
    </w:p>
    <w:p w14:paraId="6FE963C7" w14:textId="77777777" w:rsidR="009D6A7C" w:rsidRPr="00C9235C" w:rsidRDefault="009D6A7C" w:rsidP="009D6A7C">
      <w:pPr>
        <w:ind w:right="-1"/>
        <w:jc w:val="both"/>
        <w:rPr>
          <w:rFonts w:ascii="Arial" w:hAnsi="Arial" w:cs="Arial"/>
        </w:rPr>
      </w:pPr>
    </w:p>
    <w:p w14:paraId="67A5C9B8" w14:textId="16577937" w:rsidR="009D6A7C" w:rsidRPr="00C9235C" w:rsidRDefault="00EA72B5" w:rsidP="009D6A7C">
      <w:pPr>
        <w:ind w:right="-1"/>
        <w:jc w:val="both"/>
        <w:rPr>
          <w:rFonts w:ascii="Arial" w:hAnsi="Arial" w:cs="Arial"/>
          <w:color w:val="000000"/>
        </w:rPr>
      </w:pPr>
      <w:r w:rsidRPr="00C9235C">
        <w:rPr>
          <w:rFonts w:ascii="Arial" w:hAnsi="Arial" w:cs="Arial"/>
        </w:rPr>
        <w:lastRenderedPageBreak/>
        <w:t>9</w:t>
      </w:r>
      <w:r w:rsidR="009D6A7C" w:rsidRPr="00C9235C">
        <w:rPr>
          <w:rFonts w:ascii="Arial" w:hAnsi="Arial" w:cs="Arial"/>
        </w:rPr>
        <w:t xml:space="preserve">.4. </w:t>
      </w:r>
      <w:r w:rsidR="009D6A7C" w:rsidRPr="00C9235C">
        <w:rPr>
          <w:rFonts w:ascii="Arial" w:hAnsi="Arial" w:cs="Arial"/>
          <w:color w:val="000000"/>
        </w:rPr>
        <w:t>O licitante ou o contratado será responsabilizado administrativamente pelas seguintes infrações, que concorrer por dolo ou culpa:</w:t>
      </w:r>
    </w:p>
    <w:p w14:paraId="5E387E92" w14:textId="77777777" w:rsidR="009D6A7C" w:rsidRPr="00C9235C" w:rsidRDefault="009D6A7C" w:rsidP="009D6A7C">
      <w:pPr>
        <w:ind w:right="-1"/>
        <w:jc w:val="both"/>
        <w:rPr>
          <w:rFonts w:ascii="Arial" w:hAnsi="Arial" w:cs="Arial"/>
          <w:color w:val="000000"/>
        </w:rPr>
      </w:pPr>
    </w:p>
    <w:p w14:paraId="385C8201" w14:textId="77BBA0D6" w:rsidR="009D6A7C" w:rsidRPr="00C9235C" w:rsidRDefault="00EA72B5" w:rsidP="009D6A7C">
      <w:pPr>
        <w:ind w:left="284" w:right="-1"/>
        <w:jc w:val="both"/>
        <w:rPr>
          <w:rFonts w:ascii="Arial" w:hAnsi="Arial" w:cs="Arial"/>
          <w:color w:val="000000"/>
        </w:rPr>
      </w:pPr>
      <w:r w:rsidRPr="00C9235C">
        <w:rPr>
          <w:rFonts w:ascii="Arial" w:hAnsi="Arial" w:cs="Arial"/>
          <w:color w:val="000000"/>
        </w:rPr>
        <w:t>9</w:t>
      </w:r>
      <w:r w:rsidR="009D6A7C" w:rsidRPr="00C9235C">
        <w:rPr>
          <w:rFonts w:ascii="Arial" w:hAnsi="Arial" w:cs="Arial"/>
          <w:color w:val="000000"/>
        </w:rPr>
        <w:t xml:space="preserve">.4.1. </w:t>
      </w:r>
      <w:bookmarkStart w:id="12" w:name="art155i"/>
      <w:bookmarkEnd w:id="12"/>
      <w:r w:rsidR="009D6A7C" w:rsidRPr="00C9235C">
        <w:rPr>
          <w:rFonts w:ascii="Arial" w:hAnsi="Arial" w:cs="Arial"/>
          <w:color w:val="000000"/>
        </w:rPr>
        <w:t>dar causa à inexecução parcial do contrato;</w:t>
      </w:r>
    </w:p>
    <w:p w14:paraId="4FF42778" w14:textId="77777777" w:rsidR="009D6A7C" w:rsidRPr="00C9235C" w:rsidRDefault="009D6A7C" w:rsidP="009D6A7C">
      <w:pPr>
        <w:ind w:left="284" w:right="-1"/>
        <w:jc w:val="both"/>
        <w:rPr>
          <w:rFonts w:ascii="Arial" w:hAnsi="Arial" w:cs="Arial"/>
          <w:color w:val="000000"/>
        </w:rPr>
      </w:pPr>
      <w:bookmarkStart w:id="13" w:name="art155ii"/>
      <w:bookmarkEnd w:id="13"/>
    </w:p>
    <w:p w14:paraId="649B0EE4" w14:textId="41FFD024" w:rsidR="009D6A7C" w:rsidRPr="00C9235C" w:rsidRDefault="00EA72B5" w:rsidP="009D6A7C">
      <w:pPr>
        <w:ind w:left="284" w:right="-1"/>
        <w:jc w:val="both"/>
        <w:rPr>
          <w:rFonts w:ascii="Arial" w:hAnsi="Arial" w:cs="Arial"/>
          <w:color w:val="000000"/>
        </w:rPr>
      </w:pPr>
      <w:r w:rsidRPr="00C9235C">
        <w:rPr>
          <w:rFonts w:ascii="Arial" w:hAnsi="Arial" w:cs="Arial"/>
          <w:color w:val="000000"/>
        </w:rPr>
        <w:t>9</w:t>
      </w:r>
      <w:r w:rsidR="009D6A7C" w:rsidRPr="00C9235C">
        <w:rPr>
          <w:rFonts w:ascii="Arial" w:hAnsi="Arial" w:cs="Arial"/>
          <w:color w:val="000000"/>
        </w:rPr>
        <w:t>.4.2. dar causa à inexecução parcial do contrato que cause grave dano à Administração, ao funcionamento dos serviços públicos ou ao interesse coletivo;</w:t>
      </w:r>
    </w:p>
    <w:p w14:paraId="2B973B0A" w14:textId="77777777" w:rsidR="009D6A7C" w:rsidRPr="00C9235C" w:rsidRDefault="009D6A7C" w:rsidP="009D6A7C">
      <w:pPr>
        <w:ind w:left="284" w:right="-1"/>
        <w:jc w:val="both"/>
        <w:rPr>
          <w:rFonts w:ascii="Arial" w:hAnsi="Arial" w:cs="Arial"/>
          <w:color w:val="000000"/>
        </w:rPr>
      </w:pPr>
      <w:bookmarkStart w:id="14" w:name="art155iii"/>
      <w:bookmarkEnd w:id="14"/>
    </w:p>
    <w:p w14:paraId="63C0ABEC" w14:textId="45C4A8C0" w:rsidR="009D6A7C" w:rsidRPr="00C9235C" w:rsidRDefault="00EA72B5" w:rsidP="009D6A7C">
      <w:pPr>
        <w:ind w:left="284" w:right="-1"/>
        <w:jc w:val="both"/>
        <w:rPr>
          <w:rFonts w:ascii="Arial" w:hAnsi="Arial" w:cs="Arial"/>
          <w:color w:val="000000"/>
        </w:rPr>
      </w:pPr>
      <w:r w:rsidRPr="00C9235C">
        <w:rPr>
          <w:rFonts w:ascii="Arial" w:hAnsi="Arial" w:cs="Arial"/>
          <w:color w:val="000000"/>
        </w:rPr>
        <w:t>9</w:t>
      </w:r>
      <w:r w:rsidR="009D6A7C" w:rsidRPr="00C9235C">
        <w:rPr>
          <w:rFonts w:ascii="Arial" w:hAnsi="Arial" w:cs="Arial"/>
          <w:color w:val="000000"/>
        </w:rPr>
        <w:t>.4.3. dar causa à inexecução total do contrato;</w:t>
      </w:r>
    </w:p>
    <w:p w14:paraId="71906CE6" w14:textId="77777777" w:rsidR="009D6A7C" w:rsidRPr="00C9235C" w:rsidRDefault="009D6A7C" w:rsidP="009D6A7C">
      <w:pPr>
        <w:ind w:left="284" w:right="-1"/>
        <w:jc w:val="both"/>
        <w:rPr>
          <w:rFonts w:ascii="Arial" w:hAnsi="Arial" w:cs="Arial"/>
          <w:color w:val="000000"/>
        </w:rPr>
      </w:pPr>
      <w:bookmarkStart w:id="15" w:name="art155iv"/>
      <w:bookmarkEnd w:id="15"/>
    </w:p>
    <w:p w14:paraId="4CAEB089" w14:textId="0E497830" w:rsidR="009D6A7C" w:rsidRPr="00C9235C" w:rsidRDefault="00EA72B5" w:rsidP="009D6A7C">
      <w:pPr>
        <w:ind w:left="284" w:right="-1"/>
        <w:jc w:val="both"/>
        <w:rPr>
          <w:rFonts w:ascii="Arial" w:hAnsi="Arial" w:cs="Arial"/>
          <w:color w:val="000000"/>
        </w:rPr>
      </w:pPr>
      <w:r w:rsidRPr="00C9235C">
        <w:rPr>
          <w:rFonts w:ascii="Arial" w:hAnsi="Arial" w:cs="Arial"/>
          <w:color w:val="000000"/>
        </w:rPr>
        <w:t>9</w:t>
      </w:r>
      <w:r w:rsidR="009D6A7C" w:rsidRPr="00C9235C">
        <w:rPr>
          <w:rFonts w:ascii="Arial" w:hAnsi="Arial" w:cs="Arial"/>
          <w:color w:val="000000"/>
        </w:rPr>
        <w:t>.4.4. deixar de entregar a documentação exigida para o certame;</w:t>
      </w:r>
    </w:p>
    <w:p w14:paraId="64B750B5" w14:textId="77777777" w:rsidR="009D6A7C" w:rsidRPr="00C9235C" w:rsidRDefault="009D6A7C" w:rsidP="009D6A7C">
      <w:pPr>
        <w:jc w:val="both"/>
        <w:rPr>
          <w:rFonts w:ascii="Arial" w:hAnsi="Arial" w:cs="Arial"/>
          <w:color w:val="000000"/>
        </w:rPr>
      </w:pPr>
      <w:bookmarkStart w:id="16" w:name="art155v"/>
      <w:bookmarkEnd w:id="16"/>
    </w:p>
    <w:p w14:paraId="67A020E5" w14:textId="45E0F533" w:rsidR="009D6A7C" w:rsidRPr="00C9235C" w:rsidRDefault="00EA72B5" w:rsidP="009D6A7C">
      <w:pPr>
        <w:ind w:left="284"/>
        <w:jc w:val="both"/>
        <w:rPr>
          <w:rFonts w:ascii="Arial" w:hAnsi="Arial" w:cs="Arial"/>
          <w:color w:val="000000"/>
        </w:rPr>
      </w:pPr>
      <w:r w:rsidRPr="00C9235C">
        <w:rPr>
          <w:rFonts w:ascii="Arial" w:hAnsi="Arial" w:cs="Arial"/>
          <w:color w:val="000000"/>
        </w:rPr>
        <w:t>9</w:t>
      </w:r>
      <w:r w:rsidR="009D6A7C" w:rsidRPr="00C9235C">
        <w:rPr>
          <w:rFonts w:ascii="Arial" w:hAnsi="Arial" w:cs="Arial"/>
          <w:color w:val="000000"/>
        </w:rPr>
        <w:t>.4.5. Salvo em decorrência de fato superveniente devidamente justificado, não mantiver a proposta em especial quando:</w:t>
      </w:r>
    </w:p>
    <w:p w14:paraId="051AD5AD" w14:textId="77777777" w:rsidR="009D6A7C" w:rsidRPr="00C9235C" w:rsidRDefault="009D6A7C" w:rsidP="009D6A7C">
      <w:pPr>
        <w:ind w:left="284"/>
        <w:jc w:val="both"/>
        <w:rPr>
          <w:rFonts w:ascii="Arial" w:hAnsi="Arial" w:cs="Arial"/>
          <w:color w:val="000000"/>
        </w:rPr>
      </w:pPr>
    </w:p>
    <w:p w14:paraId="7183F136" w14:textId="4CF5EB97" w:rsidR="009D6A7C" w:rsidRPr="00C9235C" w:rsidRDefault="00EA72B5" w:rsidP="009D6A7C">
      <w:pPr>
        <w:ind w:left="284"/>
        <w:jc w:val="both"/>
        <w:rPr>
          <w:rFonts w:ascii="Arial" w:hAnsi="Arial" w:cs="Arial"/>
        </w:rPr>
      </w:pPr>
      <w:r w:rsidRPr="00C9235C">
        <w:rPr>
          <w:rFonts w:ascii="Arial" w:hAnsi="Arial" w:cs="Arial"/>
        </w:rPr>
        <w:t>9</w:t>
      </w:r>
      <w:r w:rsidR="009D6A7C" w:rsidRPr="00C9235C">
        <w:rPr>
          <w:rFonts w:ascii="Arial" w:hAnsi="Arial" w:cs="Arial"/>
        </w:rPr>
        <w:t>.4.5.1. não enviar a proposta adequada ao último lance ofertado ou após a negociação;</w:t>
      </w:r>
    </w:p>
    <w:p w14:paraId="6DC99AA0" w14:textId="77777777" w:rsidR="009D6A7C" w:rsidRPr="00C9235C" w:rsidRDefault="009D6A7C" w:rsidP="009D6A7C">
      <w:pPr>
        <w:ind w:left="284"/>
        <w:jc w:val="both"/>
        <w:rPr>
          <w:rFonts w:ascii="Arial" w:hAnsi="Arial" w:cs="Arial"/>
        </w:rPr>
      </w:pPr>
    </w:p>
    <w:p w14:paraId="6A3DEF9F" w14:textId="1A61F634" w:rsidR="009D6A7C" w:rsidRPr="00C9235C" w:rsidRDefault="00EA72B5" w:rsidP="009D6A7C">
      <w:pPr>
        <w:ind w:left="284"/>
        <w:jc w:val="both"/>
        <w:rPr>
          <w:rFonts w:ascii="Arial" w:hAnsi="Arial" w:cs="Arial"/>
        </w:rPr>
      </w:pPr>
      <w:r w:rsidRPr="00C9235C">
        <w:rPr>
          <w:rFonts w:ascii="Arial" w:hAnsi="Arial" w:cs="Arial"/>
        </w:rPr>
        <w:t>9</w:t>
      </w:r>
      <w:r w:rsidR="009D6A7C" w:rsidRPr="00C9235C">
        <w:rPr>
          <w:rFonts w:ascii="Arial" w:hAnsi="Arial" w:cs="Arial"/>
        </w:rPr>
        <w:t xml:space="preserve">.4.5.2. recusar-se a enviar o detalhamento da proposta quando exigível; </w:t>
      </w:r>
    </w:p>
    <w:p w14:paraId="651E9E92" w14:textId="77777777" w:rsidR="009D6A7C" w:rsidRPr="00C9235C" w:rsidRDefault="009D6A7C" w:rsidP="009D6A7C">
      <w:pPr>
        <w:ind w:left="284"/>
        <w:jc w:val="both"/>
        <w:rPr>
          <w:rFonts w:ascii="Arial" w:hAnsi="Arial" w:cs="Arial"/>
        </w:rPr>
      </w:pPr>
    </w:p>
    <w:p w14:paraId="62B631E3" w14:textId="2754AE01" w:rsidR="009D6A7C" w:rsidRPr="00C9235C" w:rsidRDefault="00EA72B5" w:rsidP="009D6A7C">
      <w:pPr>
        <w:ind w:left="284"/>
        <w:jc w:val="both"/>
        <w:rPr>
          <w:rFonts w:ascii="Arial" w:hAnsi="Arial" w:cs="Arial"/>
        </w:rPr>
      </w:pPr>
      <w:r w:rsidRPr="00C9235C">
        <w:rPr>
          <w:rFonts w:ascii="Arial" w:hAnsi="Arial" w:cs="Arial"/>
        </w:rPr>
        <w:t>9</w:t>
      </w:r>
      <w:r w:rsidR="009D6A7C" w:rsidRPr="00C9235C">
        <w:rPr>
          <w:rFonts w:ascii="Arial" w:hAnsi="Arial" w:cs="Arial"/>
        </w:rPr>
        <w:t xml:space="preserve">.4.5.3. pedir para ser desclassificado quando encerrada a etapa competitiva; </w:t>
      </w:r>
    </w:p>
    <w:p w14:paraId="02A4AC0F" w14:textId="0DF92360" w:rsidR="009D6A7C" w:rsidRPr="00C9235C" w:rsidRDefault="009D6A7C" w:rsidP="009D6A7C">
      <w:pPr>
        <w:ind w:left="284"/>
        <w:jc w:val="both"/>
        <w:rPr>
          <w:rFonts w:ascii="Arial" w:hAnsi="Arial" w:cs="Arial"/>
        </w:rPr>
      </w:pPr>
    </w:p>
    <w:p w14:paraId="5AE8307F" w14:textId="4604EB0B" w:rsidR="005A002A" w:rsidRPr="00C9235C" w:rsidRDefault="005A002A" w:rsidP="005A002A">
      <w:pPr>
        <w:ind w:left="284"/>
        <w:jc w:val="both"/>
        <w:rPr>
          <w:rFonts w:ascii="Arial" w:hAnsi="Arial" w:cs="Arial"/>
        </w:rPr>
      </w:pPr>
      <w:r w:rsidRPr="00C9235C">
        <w:rPr>
          <w:rFonts w:ascii="Arial" w:hAnsi="Arial" w:cs="Arial"/>
        </w:rPr>
        <w:t>9.4.5.4. deixar de apresentar amostra, teste de conformidade ou prova de conceito (quando for o caso);</w:t>
      </w:r>
    </w:p>
    <w:p w14:paraId="1899610A" w14:textId="77777777" w:rsidR="005A002A" w:rsidRPr="00C9235C" w:rsidRDefault="005A002A" w:rsidP="005A002A">
      <w:pPr>
        <w:ind w:left="284"/>
        <w:jc w:val="both"/>
        <w:rPr>
          <w:rFonts w:ascii="Arial" w:hAnsi="Arial" w:cs="Arial"/>
        </w:rPr>
      </w:pPr>
    </w:p>
    <w:p w14:paraId="4F2C7B7F" w14:textId="16B18C8E" w:rsidR="005A002A" w:rsidRPr="00C9235C" w:rsidRDefault="005A002A" w:rsidP="005A002A">
      <w:pPr>
        <w:ind w:left="284"/>
        <w:jc w:val="both"/>
        <w:rPr>
          <w:rFonts w:ascii="Arial" w:hAnsi="Arial" w:cs="Arial"/>
        </w:rPr>
      </w:pPr>
      <w:r w:rsidRPr="00C9235C">
        <w:rPr>
          <w:rFonts w:ascii="Arial" w:hAnsi="Arial" w:cs="Arial"/>
        </w:rPr>
        <w:t xml:space="preserve">9.4.5.5. apresentar proposta ou amostra, teste de conformidade ou prova de conceito em desacordo com as especificações do edital (quando for o caso); </w:t>
      </w:r>
    </w:p>
    <w:p w14:paraId="302B3F5C" w14:textId="77777777" w:rsidR="009D6A7C" w:rsidRPr="00C9235C" w:rsidRDefault="009D6A7C" w:rsidP="00185BA0">
      <w:pPr>
        <w:ind w:left="284" w:right="-1"/>
        <w:jc w:val="both"/>
        <w:rPr>
          <w:rFonts w:ascii="Arial" w:hAnsi="Arial" w:cs="Arial"/>
          <w:color w:val="000000"/>
        </w:rPr>
      </w:pPr>
      <w:bookmarkStart w:id="17" w:name="art155vi"/>
      <w:bookmarkEnd w:id="17"/>
    </w:p>
    <w:p w14:paraId="062A7D20" w14:textId="1D28202B" w:rsidR="009D6A7C" w:rsidRPr="00C9235C" w:rsidRDefault="00EA72B5" w:rsidP="00185BA0">
      <w:pPr>
        <w:ind w:left="284"/>
        <w:jc w:val="both"/>
        <w:rPr>
          <w:rFonts w:ascii="Arial" w:hAnsi="Arial" w:cs="Arial"/>
        </w:rPr>
      </w:pPr>
      <w:r w:rsidRPr="00C9235C">
        <w:rPr>
          <w:rFonts w:ascii="Arial" w:hAnsi="Arial" w:cs="Arial"/>
          <w:color w:val="000000"/>
        </w:rPr>
        <w:t>9</w:t>
      </w:r>
      <w:r w:rsidR="009D6A7C" w:rsidRPr="00C9235C">
        <w:rPr>
          <w:rFonts w:ascii="Arial" w:hAnsi="Arial" w:cs="Arial"/>
          <w:color w:val="000000"/>
        </w:rPr>
        <w:t xml:space="preserve">.4.6. </w:t>
      </w:r>
      <w:r w:rsidR="009D6A7C" w:rsidRPr="00C9235C">
        <w:rPr>
          <w:rFonts w:ascii="Arial" w:hAnsi="Arial" w:cs="Arial"/>
        </w:rPr>
        <w:t xml:space="preserve">recusar-se, sem justificativa, a assinar o contrato ou a ata de registro de preço, ou a aceitar ou retirar o instrumento equivalente, </w:t>
      </w:r>
      <w:r w:rsidR="009D6A7C" w:rsidRPr="00C9235C">
        <w:rPr>
          <w:rFonts w:ascii="Arial" w:hAnsi="Arial" w:cs="Arial"/>
          <w:color w:val="000000"/>
        </w:rPr>
        <w:t xml:space="preserve">dentro do prazo </w:t>
      </w:r>
      <w:r w:rsidR="009D6A7C" w:rsidRPr="00C9235C">
        <w:rPr>
          <w:rFonts w:ascii="Arial" w:hAnsi="Arial" w:cs="Arial"/>
        </w:rPr>
        <w:t xml:space="preserve">no prazo estabelecido pela Administração e </w:t>
      </w:r>
      <w:r w:rsidR="009D6A7C" w:rsidRPr="00C9235C">
        <w:rPr>
          <w:rFonts w:ascii="Arial" w:hAnsi="Arial" w:cs="Arial"/>
          <w:color w:val="000000"/>
        </w:rPr>
        <w:t>de validade de sua proposta</w:t>
      </w:r>
      <w:r w:rsidR="009D6A7C" w:rsidRPr="00C9235C">
        <w:rPr>
          <w:rFonts w:ascii="Arial" w:hAnsi="Arial" w:cs="Arial"/>
        </w:rPr>
        <w:t>;</w:t>
      </w:r>
    </w:p>
    <w:p w14:paraId="270ED9CB" w14:textId="77777777" w:rsidR="009D6A7C" w:rsidRPr="00C9235C" w:rsidRDefault="009D6A7C" w:rsidP="009D6A7C">
      <w:pPr>
        <w:ind w:left="284" w:right="-1"/>
        <w:jc w:val="both"/>
        <w:rPr>
          <w:rFonts w:ascii="Arial" w:hAnsi="Arial" w:cs="Arial"/>
          <w:color w:val="000000"/>
        </w:rPr>
      </w:pPr>
      <w:bookmarkStart w:id="18" w:name="art155vii"/>
      <w:bookmarkEnd w:id="18"/>
    </w:p>
    <w:p w14:paraId="7FC5F7D1" w14:textId="3B57551A" w:rsidR="009D6A7C" w:rsidRPr="00C9235C" w:rsidRDefault="00EA72B5" w:rsidP="009D6A7C">
      <w:pPr>
        <w:ind w:left="284" w:right="-1"/>
        <w:jc w:val="both"/>
        <w:rPr>
          <w:rFonts w:ascii="Arial" w:hAnsi="Arial" w:cs="Arial"/>
          <w:color w:val="000000"/>
        </w:rPr>
      </w:pPr>
      <w:r w:rsidRPr="00C9235C">
        <w:rPr>
          <w:rFonts w:ascii="Arial" w:hAnsi="Arial" w:cs="Arial"/>
          <w:color w:val="000000"/>
        </w:rPr>
        <w:t>9</w:t>
      </w:r>
      <w:r w:rsidR="009D6A7C" w:rsidRPr="00C9235C">
        <w:rPr>
          <w:rFonts w:ascii="Arial" w:hAnsi="Arial" w:cs="Arial"/>
          <w:color w:val="000000"/>
        </w:rPr>
        <w:t>.4.7. ensejar o retardamento da execução ou da entrega do objeto da licitação sem motivo justificado;</w:t>
      </w:r>
    </w:p>
    <w:p w14:paraId="68C0FA2B" w14:textId="77777777" w:rsidR="009D6A7C" w:rsidRPr="00C9235C" w:rsidRDefault="009D6A7C" w:rsidP="009D6A7C">
      <w:pPr>
        <w:ind w:left="284" w:right="-1"/>
        <w:jc w:val="both"/>
        <w:rPr>
          <w:rFonts w:ascii="Arial" w:hAnsi="Arial" w:cs="Arial"/>
          <w:color w:val="000000"/>
        </w:rPr>
      </w:pPr>
    </w:p>
    <w:p w14:paraId="4E4A3D87" w14:textId="7297431A" w:rsidR="009D6A7C" w:rsidRPr="00C9235C" w:rsidRDefault="00EA72B5" w:rsidP="009D6A7C">
      <w:pPr>
        <w:ind w:left="284" w:right="-1"/>
        <w:jc w:val="both"/>
        <w:rPr>
          <w:rFonts w:ascii="Arial" w:hAnsi="Arial" w:cs="Arial"/>
          <w:color w:val="000000"/>
        </w:rPr>
      </w:pPr>
      <w:r w:rsidRPr="00C9235C">
        <w:rPr>
          <w:rFonts w:ascii="Arial" w:hAnsi="Arial" w:cs="Arial"/>
          <w:color w:val="000000"/>
        </w:rPr>
        <w:t>9</w:t>
      </w:r>
      <w:r w:rsidR="009D6A7C" w:rsidRPr="00C9235C">
        <w:rPr>
          <w:rFonts w:ascii="Arial" w:hAnsi="Arial" w:cs="Arial"/>
          <w:color w:val="000000"/>
        </w:rPr>
        <w:t xml:space="preserve">.4.8. </w:t>
      </w:r>
      <w:bookmarkStart w:id="19" w:name="art155viii"/>
      <w:bookmarkEnd w:id="19"/>
      <w:r w:rsidR="009D6A7C" w:rsidRPr="00C9235C">
        <w:rPr>
          <w:rFonts w:ascii="Arial" w:hAnsi="Arial" w:cs="Arial"/>
          <w:color w:val="000000"/>
        </w:rPr>
        <w:t>apresentar declaração ou documentação falsa exigida para o certame ou prestar declaração falsa durante a licitação ou a execução do contrato;</w:t>
      </w:r>
    </w:p>
    <w:p w14:paraId="11275231" w14:textId="77777777" w:rsidR="009D6A7C" w:rsidRPr="00C9235C" w:rsidRDefault="009D6A7C" w:rsidP="009D6A7C">
      <w:pPr>
        <w:ind w:left="284"/>
        <w:jc w:val="both"/>
        <w:rPr>
          <w:rFonts w:ascii="Arial" w:hAnsi="Arial" w:cs="Arial"/>
          <w:color w:val="000000"/>
        </w:rPr>
      </w:pPr>
      <w:bookmarkStart w:id="20" w:name="art155ix"/>
      <w:bookmarkEnd w:id="20"/>
    </w:p>
    <w:p w14:paraId="2C88D5BA" w14:textId="27E2E3A2" w:rsidR="009D6A7C" w:rsidRPr="00C9235C" w:rsidRDefault="00EA72B5" w:rsidP="009D6A7C">
      <w:pPr>
        <w:ind w:left="284"/>
        <w:jc w:val="both"/>
        <w:rPr>
          <w:rFonts w:ascii="Arial" w:hAnsi="Arial" w:cs="Arial"/>
          <w:color w:val="000000"/>
        </w:rPr>
      </w:pPr>
      <w:r w:rsidRPr="00C9235C">
        <w:rPr>
          <w:rFonts w:ascii="Arial" w:hAnsi="Arial" w:cs="Arial"/>
          <w:color w:val="000000"/>
        </w:rPr>
        <w:t>9</w:t>
      </w:r>
      <w:r w:rsidR="009D6A7C" w:rsidRPr="00C9235C">
        <w:rPr>
          <w:rFonts w:ascii="Arial" w:hAnsi="Arial" w:cs="Arial"/>
          <w:color w:val="000000"/>
        </w:rPr>
        <w:t>.4.9. fraudar a licitação ou praticar ato fraudulento na execução do contrato;</w:t>
      </w:r>
    </w:p>
    <w:p w14:paraId="187C15B1" w14:textId="77777777" w:rsidR="009D6A7C" w:rsidRPr="00C9235C" w:rsidRDefault="009D6A7C" w:rsidP="009D6A7C">
      <w:pPr>
        <w:ind w:left="284"/>
        <w:jc w:val="both"/>
        <w:rPr>
          <w:rFonts w:ascii="Arial" w:hAnsi="Arial" w:cs="Arial"/>
          <w:color w:val="000000"/>
        </w:rPr>
      </w:pPr>
      <w:r w:rsidRPr="00C9235C">
        <w:rPr>
          <w:rFonts w:ascii="Arial" w:hAnsi="Arial" w:cs="Arial"/>
          <w:color w:val="000000"/>
        </w:rPr>
        <w:t xml:space="preserve"> </w:t>
      </w:r>
    </w:p>
    <w:p w14:paraId="6B58E7F6" w14:textId="2016439F" w:rsidR="009D6A7C" w:rsidRPr="00C9235C" w:rsidRDefault="00EA72B5" w:rsidP="009D6A7C">
      <w:pPr>
        <w:ind w:left="284" w:right="-1"/>
        <w:jc w:val="both"/>
        <w:rPr>
          <w:rFonts w:ascii="Arial" w:hAnsi="Arial" w:cs="Arial"/>
          <w:color w:val="000000"/>
        </w:rPr>
      </w:pPr>
      <w:r w:rsidRPr="00C9235C">
        <w:rPr>
          <w:rFonts w:ascii="Arial" w:hAnsi="Arial" w:cs="Arial"/>
          <w:color w:val="000000"/>
        </w:rPr>
        <w:t>9</w:t>
      </w:r>
      <w:r w:rsidR="009D6A7C" w:rsidRPr="00C9235C">
        <w:rPr>
          <w:rFonts w:ascii="Arial" w:hAnsi="Arial" w:cs="Arial"/>
          <w:color w:val="000000"/>
        </w:rPr>
        <w:t xml:space="preserve">.4.10. </w:t>
      </w:r>
      <w:r w:rsidR="009D6A7C" w:rsidRPr="00C9235C">
        <w:rPr>
          <w:rFonts w:ascii="Arial" w:hAnsi="Arial" w:cs="Arial"/>
        </w:rPr>
        <w:t>comportar-se de modo inidôneo ou cometer fraude de qualquer natureza, em especial quando:</w:t>
      </w:r>
    </w:p>
    <w:p w14:paraId="4CC7BF34" w14:textId="77777777" w:rsidR="009D6A7C" w:rsidRPr="00C9235C" w:rsidRDefault="009D6A7C" w:rsidP="009D6A7C">
      <w:pPr>
        <w:ind w:left="284"/>
        <w:jc w:val="both"/>
        <w:rPr>
          <w:rFonts w:ascii="Arial" w:hAnsi="Arial" w:cs="Arial"/>
          <w:color w:val="000000"/>
        </w:rPr>
      </w:pPr>
      <w:bookmarkStart w:id="21" w:name="art155x"/>
      <w:bookmarkStart w:id="22" w:name="_Hlk162270452"/>
      <w:bookmarkEnd w:id="21"/>
    </w:p>
    <w:p w14:paraId="25FF0B07" w14:textId="432CFDA2" w:rsidR="009D6A7C" w:rsidRPr="00C9235C" w:rsidRDefault="00EA72B5" w:rsidP="009D6A7C">
      <w:pPr>
        <w:ind w:left="284"/>
        <w:jc w:val="both"/>
        <w:rPr>
          <w:rFonts w:ascii="Arial" w:hAnsi="Arial" w:cs="Arial"/>
        </w:rPr>
      </w:pPr>
      <w:r w:rsidRPr="00C9235C">
        <w:rPr>
          <w:rFonts w:ascii="Arial" w:hAnsi="Arial" w:cs="Arial"/>
        </w:rPr>
        <w:t>9</w:t>
      </w:r>
      <w:r w:rsidR="009D6A7C" w:rsidRPr="00C9235C">
        <w:rPr>
          <w:rFonts w:ascii="Arial" w:hAnsi="Arial" w:cs="Arial"/>
        </w:rPr>
        <w:t xml:space="preserve">.4.10.1. agir em conluio ou em desconformidade com a lei; </w:t>
      </w:r>
    </w:p>
    <w:p w14:paraId="4456DCEA" w14:textId="77777777" w:rsidR="009D6A7C" w:rsidRPr="00C9235C" w:rsidRDefault="009D6A7C" w:rsidP="009D6A7C">
      <w:pPr>
        <w:ind w:left="284"/>
        <w:jc w:val="both"/>
        <w:rPr>
          <w:rFonts w:ascii="Arial" w:hAnsi="Arial" w:cs="Arial"/>
        </w:rPr>
      </w:pPr>
    </w:p>
    <w:p w14:paraId="5365E0E3" w14:textId="2959FA64" w:rsidR="009D6A7C" w:rsidRPr="00C9235C" w:rsidRDefault="00EA72B5" w:rsidP="009D6A7C">
      <w:pPr>
        <w:ind w:left="284"/>
        <w:jc w:val="both"/>
        <w:rPr>
          <w:rFonts w:ascii="Arial" w:hAnsi="Arial" w:cs="Arial"/>
        </w:rPr>
      </w:pPr>
      <w:r w:rsidRPr="00C9235C">
        <w:rPr>
          <w:rFonts w:ascii="Arial" w:hAnsi="Arial" w:cs="Arial"/>
        </w:rPr>
        <w:t>9</w:t>
      </w:r>
      <w:r w:rsidR="009D6A7C" w:rsidRPr="00C9235C">
        <w:rPr>
          <w:rFonts w:ascii="Arial" w:hAnsi="Arial" w:cs="Arial"/>
        </w:rPr>
        <w:t>.4.10.2. induzir deliberadamente a erro no julgamento;</w:t>
      </w:r>
    </w:p>
    <w:p w14:paraId="0671432E" w14:textId="77777777" w:rsidR="009D6A7C" w:rsidRPr="00C9235C" w:rsidRDefault="009D6A7C" w:rsidP="009D6A7C">
      <w:pPr>
        <w:ind w:left="284"/>
        <w:jc w:val="both"/>
        <w:rPr>
          <w:rFonts w:ascii="Arial" w:hAnsi="Arial" w:cs="Arial"/>
        </w:rPr>
      </w:pPr>
      <w:r w:rsidRPr="00C9235C">
        <w:rPr>
          <w:rFonts w:ascii="Arial" w:hAnsi="Arial" w:cs="Arial"/>
        </w:rPr>
        <w:t xml:space="preserve"> </w:t>
      </w:r>
    </w:p>
    <w:p w14:paraId="422ADF9A" w14:textId="6CED723F" w:rsidR="009D6A7C" w:rsidRPr="00C9235C" w:rsidRDefault="00EA72B5" w:rsidP="009D6A7C">
      <w:pPr>
        <w:ind w:left="284"/>
        <w:jc w:val="both"/>
        <w:rPr>
          <w:rFonts w:ascii="Arial" w:hAnsi="Arial" w:cs="Arial"/>
          <w:color w:val="000000"/>
        </w:rPr>
      </w:pPr>
      <w:r w:rsidRPr="00C9235C">
        <w:rPr>
          <w:rFonts w:ascii="Arial" w:hAnsi="Arial" w:cs="Arial"/>
        </w:rPr>
        <w:t>9</w:t>
      </w:r>
      <w:r w:rsidR="009D6A7C" w:rsidRPr="00C9235C">
        <w:rPr>
          <w:rFonts w:ascii="Arial" w:hAnsi="Arial" w:cs="Arial"/>
        </w:rPr>
        <w:t>.4.10.3. apresentar amostra falsificada ou deteriorada</w:t>
      </w:r>
      <w:r w:rsidR="00530C3F" w:rsidRPr="00C9235C">
        <w:rPr>
          <w:rFonts w:ascii="Arial" w:hAnsi="Arial" w:cs="Arial"/>
        </w:rPr>
        <w:t xml:space="preserve"> (quando for o caso)</w:t>
      </w:r>
      <w:r w:rsidR="009D6A7C" w:rsidRPr="00C9235C">
        <w:rPr>
          <w:rFonts w:ascii="Arial" w:hAnsi="Arial" w:cs="Arial"/>
          <w:color w:val="000000"/>
        </w:rPr>
        <w:t>;</w:t>
      </w:r>
    </w:p>
    <w:p w14:paraId="01D0F103" w14:textId="77777777" w:rsidR="009D6A7C" w:rsidRPr="00C9235C" w:rsidRDefault="009D6A7C" w:rsidP="009D6A7C">
      <w:pPr>
        <w:ind w:left="284" w:right="-1"/>
        <w:jc w:val="both"/>
        <w:rPr>
          <w:rFonts w:ascii="Arial" w:hAnsi="Arial" w:cs="Arial"/>
          <w:color w:val="000000"/>
        </w:rPr>
      </w:pPr>
      <w:bookmarkStart w:id="23" w:name="art155xi"/>
      <w:bookmarkEnd w:id="23"/>
    </w:p>
    <w:bookmarkEnd w:id="22"/>
    <w:p w14:paraId="47BAC04E" w14:textId="12B91513" w:rsidR="009D6A7C" w:rsidRPr="00C9235C" w:rsidRDefault="00EA72B5" w:rsidP="009D6A7C">
      <w:pPr>
        <w:ind w:left="284" w:right="-1"/>
        <w:jc w:val="both"/>
        <w:rPr>
          <w:rFonts w:ascii="Arial" w:hAnsi="Arial" w:cs="Arial"/>
          <w:color w:val="000000"/>
        </w:rPr>
      </w:pPr>
      <w:r w:rsidRPr="00C9235C">
        <w:rPr>
          <w:rFonts w:ascii="Arial" w:hAnsi="Arial" w:cs="Arial"/>
          <w:color w:val="000000"/>
        </w:rPr>
        <w:lastRenderedPageBreak/>
        <w:t>9</w:t>
      </w:r>
      <w:r w:rsidR="009D6A7C" w:rsidRPr="00C9235C">
        <w:rPr>
          <w:rFonts w:ascii="Arial" w:hAnsi="Arial" w:cs="Arial"/>
          <w:color w:val="000000"/>
        </w:rPr>
        <w:t>.4.11. praticar atos ilícitos com vistas a frustrar os objetivos da licitação;</w:t>
      </w:r>
    </w:p>
    <w:p w14:paraId="62703D5D" w14:textId="77777777" w:rsidR="009D6A7C" w:rsidRPr="00C9235C" w:rsidRDefault="009D6A7C" w:rsidP="009D6A7C">
      <w:pPr>
        <w:ind w:left="284" w:right="-1"/>
        <w:jc w:val="both"/>
        <w:rPr>
          <w:rFonts w:ascii="Arial" w:hAnsi="Arial" w:cs="Arial"/>
          <w:color w:val="000000"/>
        </w:rPr>
      </w:pPr>
      <w:bookmarkStart w:id="24" w:name="art155xii"/>
      <w:bookmarkEnd w:id="24"/>
    </w:p>
    <w:p w14:paraId="06EEFF24" w14:textId="7576397F" w:rsidR="009D6A7C" w:rsidRPr="00C9235C" w:rsidRDefault="00EA72B5" w:rsidP="009D6A7C">
      <w:pPr>
        <w:ind w:left="284" w:right="-1"/>
        <w:jc w:val="both"/>
        <w:rPr>
          <w:rFonts w:ascii="Arial" w:hAnsi="Arial" w:cs="Arial"/>
          <w:color w:val="000000"/>
        </w:rPr>
      </w:pPr>
      <w:r w:rsidRPr="00C9235C">
        <w:rPr>
          <w:rFonts w:ascii="Arial" w:hAnsi="Arial" w:cs="Arial"/>
          <w:color w:val="000000"/>
        </w:rPr>
        <w:t>9</w:t>
      </w:r>
      <w:r w:rsidR="00185BA0" w:rsidRPr="00C9235C">
        <w:rPr>
          <w:rFonts w:ascii="Arial" w:hAnsi="Arial" w:cs="Arial"/>
          <w:color w:val="000000"/>
        </w:rPr>
        <w:t>.4</w:t>
      </w:r>
      <w:r w:rsidR="009D6A7C" w:rsidRPr="00C9235C">
        <w:rPr>
          <w:rFonts w:ascii="Arial" w:hAnsi="Arial" w:cs="Arial"/>
          <w:color w:val="000000"/>
        </w:rPr>
        <w:t>.12. praticar ato lesivo previsto no </w:t>
      </w:r>
      <w:hyperlink r:id="rId39" w:anchor="art5" w:history="1">
        <w:r w:rsidR="009D6A7C" w:rsidRPr="00C9235C">
          <w:rPr>
            <w:rFonts w:ascii="Arial" w:hAnsi="Arial" w:cs="Arial"/>
            <w:color w:val="000000"/>
          </w:rPr>
          <w:t>artigo 5º da Lei nº 12.846, de 1º de agosto de 2013.</w:t>
        </w:r>
      </w:hyperlink>
    </w:p>
    <w:p w14:paraId="19BEC034" w14:textId="77777777" w:rsidR="009D6A7C" w:rsidRPr="00C9235C" w:rsidRDefault="009D6A7C" w:rsidP="009D6A7C">
      <w:pPr>
        <w:ind w:right="-1"/>
        <w:jc w:val="both"/>
        <w:rPr>
          <w:rFonts w:ascii="Arial" w:hAnsi="Arial" w:cs="Arial"/>
          <w:color w:val="000000"/>
        </w:rPr>
      </w:pPr>
    </w:p>
    <w:p w14:paraId="45E0403D" w14:textId="67CF857C" w:rsidR="009D6A7C" w:rsidRPr="00C9235C" w:rsidRDefault="00EA72B5" w:rsidP="009D6A7C">
      <w:pPr>
        <w:ind w:right="-1"/>
        <w:jc w:val="both"/>
        <w:rPr>
          <w:rFonts w:ascii="Arial" w:hAnsi="Arial" w:cs="Arial"/>
          <w:color w:val="000000"/>
        </w:rPr>
      </w:pPr>
      <w:r w:rsidRPr="00C9235C">
        <w:rPr>
          <w:rFonts w:ascii="Arial" w:hAnsi="Arial" w:cs="Arial"/>
          <w:color w:val="000000"/>
        </w:rPr>
        <w:t>9</w:t>
      </w:r>
      <w:r w:rsidR="009D6A7C" w:rsidRPr="00C9235C">
        <w:rPr>
          <w:rFonts w:ascii="Arial" w:hAnsi="Arial" w:cs="Arial"/>
          <w:color w:val="000000"/>
        </w:rPr>
        <w:t>.5. Serão aplicadas ao responsável pelas infrações administrativas previstas nest</w:t>
      </w:r>
      <w:r w:rsidR="003F6611" w:rsidRPr="00C9235C">
        <w:rPr>
          <w:rFonts w:ascii="Arial" w:hAnsi="Arial" w:cs="Arial"/>
          <w:color w:val="000000"/>
        </w:rPr>
        <w:t>e Edital</w:t>
      </w:r>
      <w:r w:rsidR="009D6A7C" w:rsidRPr="00C9235C">
        <w:rPr>
          <w:rFonts w:ascii="Arial" w:hAnsi="Arial" w:cs="Arial"/>
          <w:color w:val="000000"/>
        </w:rPr>
        <w:t xml:space="preserve"> as seguintes sanções:</w:t>
      </w:r>
    </w:p>
    <w:p w14:paraId="470D4A96" w14:textId="77777777" w:rsidR="009D6A7C" w:rsidRPr="00C9235C" w:rsidRDefault="009D6A7C" w:rsidP="009D6A7C">
      <w:pPr>
        <w:ind w:right="-1"/>
        <w:jc w:val="both"/>
        <w:rPr>
          <w:rFonts w:ascii="Arial" w:hAnsi="Arial" w:cs="Arial"/>
          <w:color w:val="000000"/>
        </w:rPr>
      </w:pPr>
    </w:p>
    <w:p w14:paraId="63F341F1" w14:textId="4264BA18" w:rsidR="009D6A7C" w:rsidRPr="00C9235C" w:rsidRDefault="00EA72B5" w:rsidP="009D6A7C">
      <w:pPr>
        <w:ind w:left="284" w:right="-1"/>
        <w:jc w:val="both"/>
        <w:rPr>
          <w:rFonts w:ascii="Arial" w:hAnsi="Arial" w:cs="Arial"/>
          <w:color w:val="000000"/>
        </w:rPr>
      </w:pPr>
      <w:r w:rsidRPr="00C9235C">
        <w:rPr>
          <w:rFonts w:ascii="Arial" w:hAnsi="Arial" w:cs="Arial"/>
          <w:color w:val="000000"/>
        </w:rPr>
        <w:t>9</w:t>
      </w:r>
      <w:r w:rsidR="009D6A7C" w:rsidRPr="00C9235C">
        <w:rPr>
          <w:rFonts w:ascii="Arial" w:hAnsi="Arial" w:cs="Arial"/>
          <w:color w:val="000000"/>
        </w:rPr>
        <w:t xml:space="preserve">.5.1. </w:t>
      </w:r>
      <w:bookmarkStart w:id="25" w:name="art156i"/>
      <w:bookmarkEnd w:id="25"/>
      <w:r w:rsidR="009D6A7C" w:rsidRPr="00C9235C">
        <w:rPr>
          <w:rFonts w:ascii="Arial" w:hAnsi="Arial" w:cs="Arial"/>
          <w:color w:val="000000"/>
        </w:rPr>
        <w:t>advertência;</w:t>
      </w:r>
    </w:p>
    <w:p w14:paraId="0635B882" w14:textId="77777777" w:rsidR="009D6A7C" w:rsidRPr="00C9235C" w:rsidRDefault="009D6A7C" w:rsidP="009D6A7C">
      <w:pPr>
        <w:ind w:left="284" w:right="-1"/>
        <w:jc w:val="both"/>
        <w:rPr>
          <w:rFonts w:ascii="Arial" w:hAnsi="Arial" w:cs="Arial"/>
          <w:color w:val="000000"/>
        </w:rPr>
      </w:pPr>
      <w:bookmarkStart w:id="26" w:name="art156ii"/>
      <w:bookmarkEnd w:id="26"/>
    </w:p>
    <w:p w14:paraId="55F413AA" w14:textId="7497AAD6" w:rsidR="009D6A7C" w:rsidRPr="00C9235C" w:rsidRDefault="00EA72B5" w:rsidP="009D6A7C">
      <w:pPr>
        <w:ind w:left="284" w:right="-1"/>
        <w:jc w:val="both"/>
        <w:rPr>
          <w:rFonts w:ascii="Arial" w:hAnsi="Arial" w:cs="Arial"/>
          <w:color w:val="000000"/>
        </w:rPr>
      </w:pPr>
      <w:r w:rsidRPr="00C9235C">
        <w:rPr>
          <w:rFonts w:ascii="Arial" w:hAnsi="Arial" w:cs="Arial"/>
          <w:color w:val="000000"/>
        </w:rPr>
        <w:t>9</w:t>
      </w:r>
      <w:r w:rsidR="009D6A7C" w:rsidRPr="00C9235C">
        <w:rPr>
          <w:rFonts w:ascii="Arial" w:hAnsi="Arial" w:cs="Arial"/>
          <w:color w:val="000000"/>
        </w:rPr>
        <w:t>.5.2. multa;</w:t>
      </w:r>
    </w:p>
    <w:p w14:paraId="0FA342B1" w14:textId="77777777" w:rsidR="009D6A7C" w:rsidRPr="00C9235C" w:rsidRDefault="009D6A7C" w:rsidP="009D6A7C">
      <w:pPr>
        <w:ind w:left="284" w:right="-1"/>
        <w:jc w:val="both"/>
        <w:rPr>
          <w:rFonts w:ascii="Arial" w:hAnsi="Arial" w:cs="Arial"/>
          <w:color w:val="000000"/>
        </w:rPr>
      </w:pPr>
      <w:bookmarkStart w:id="27" w:name="art156iii"/>
      <w:bookmarkEnd w:id="27"/>
    </w:p>
    <w:p w14:paraId="0542434A" w14:textId="03271365" w:rsidR="009D6A7C" w:rsidRPr="00C9235C" w:rsidRDefault="008E7CE8" w:rsidP="009D6A7C">
      <w:pPr>
        <w:ind w:left="284" w:right="-1"/>
        <w:jc w:val="both"/>
        <w:rPr>
          <w:rFonts w:ascii="Arial" w:hAnsi="Arial" w:cs="Arial"/>
          <w:color w:val="000000"/>
        </w:rPr>
      </w:pPr>
      <w:r w:rsidRPr="00C9235C">
        <w:rPr>
          <w:rFonts w:ascii="Arial" w:hAnsi="Arial" w:cs="Arial"/>
          <w:color w:val="000000"/>
        </w:rPr>
        <w:t>9</w:t>
      </w:r>
      <w:r w:rsidR="009D6A7C" w:rsidRPr="00C9235C">
        <w:rPr>
          <w:rFonts w:ascii="Arial" w:hAnsi="Arial" w:cs="Arial"/>
          <w:color w:val="000000"/>
        </w:rPr>
        <w:t>.5.3. impedimento de licitar e contratar;</w:t>
      </w:r>
    </w:p>
    <w:p w14:paraId="5A1C3031" w14:textId="77777777" w:rsidR="009D6A7C" w:rsidRPr="00C9235C" w:rsidRDefault="009D6A7C" w:rsidP="009D6A7C">
      <w:pPr>
        <w:ind w:left="284" w:right="-1"/>
        <w:jc w:val="both"/>
        <w:rPr>
          <w:rFonts w:ascii="Arial" w:hAnsi="Arial" w:cs="Arial"/>
          <w:color w:val="000000"/>
        </w:rPr>
      </w:pPr>
      <w:bookmarkStart w:id="28" w:name="art156iv"/>
      <w:bookmarkEnd w:id="28"/>
    </w:p>
    <w:p w14:paraId="0671BE7E" w14:textId="068B033A" w:rsidR="009D6A7C" w:rsidRPr="00C9235C" w:rsidRDefault="008E7CE8" w:rsidP="009D6A7C">
      <w:pPr>
        <w:ind w:left="284" w:right="-1"/>
        <w:jc w:val="both"/>
        <w:rPr>
          <w:rFonts w:ascii="Arial" w:hAnsi="Arial" w:cs="Arial"/>
          <w:color w:val="000000"/>
        </w:rPr>
      </w:pPr>
      <w:r w:rsidRPr="00C9235C">
        <w:rPr>
          <w:rFonts w:ascii="Arial" w:hAnsi="Arial" w:cs="Arial"/>
          <w:color w:val="000000"/>
        </w:rPr>
        <w:t>9</w:t>
      </w:r>
      <w:r w:rsidR="009D6A7C" w:rsidRPr="00C9235C">
        <w:rPr>
          <w:rFonts w:ascii="Arial" w:hAnsi="Arial" w:cs="Arial"/>
          <w:color w:val="000000"/>
        </w:rPr>
        <w:t>.5.4. declaração de inidoneidade para licitar ou contratar.</w:t>
      </w:r>
    </w:p>
    <w:p w14:paraId="54A59075" w14:textId="77777777" w:rsidR="009D6A7C" w:rsidRPr="00C9235C" w:rsidRDefault="009D6A7C" w:rsidP="009D6A7C">
      <w:pPr>
        <w:ind w:right="-1"/>
        <w:contextualSpacing/>
        <w:jc w:val="both"/>
        <w:rPr>
          <w:rFonts w:ascii="Arial" w:hAnsi="Arial" w:cs="Arial"/>
        </w:rPr>
      </w:pPr>
    </w:p>
    <w:p w14:paraId="6EA3CA8B" w14:textId="3B90DB37" w:rsidR="009D6A7C" w:rsidRPr="00C9235C" w:rsidRDefault="008E7CE8" w:rsidP="009D6A7C">
      <w:pPr>
        <w:ind w:right="-1"/>
        <w:contextualSpacing/>
        <w:jc w:val="both"/>
        <w:rPr>
          <w:rFonts w:ascii="Arial" w:hAnsi="Arial" w:cs="Arial"/>
        </w:rPr>
      </w:pPr>
      <w:r w:rsidRPr="00C9235C">
        <w:rPr>
          <w:rFonts w:ascii="Arial" w:hAnsi="Arial" w:cs="Arial"/>
        </w:rPr>
        <w:t>9</w:t>
      </w:r>
      <w:r w:rsidR="009D6A7C" w:rsidRPr="00C9235C">
        <w:rPr>
          <w:rFonts w:ascii="Arial" w:hAnsi="Arial" w:cs="Arial"/>
        </w:rPr>
        <w:t xml:space="preserve">.6. </w:t>
      </w:r>
      <w:r w:rsidR="009D6A7C" w:rsidRPr="00C9235C">
        <w:rPr>
          <w:rFonts w:ascii="Arial" w:hAnsi="Arial" w:cs="Arial"/>
          <w:color w:val="000000"/>
        </w:rPr>
        <w:t xml:space="preserve">Sem prejuízo de eventual tabela complementar específica, a </w:t>
      </w:r>
      <w:r w:rsidR="009D6A7C" w:rsidRPr="00C9235C">
        <w:rPr>
          <w:rFonts w:ascii="Arial" w:hAnsi="Arial" w:cs="Arial"/>
        </w:rPr>
        <w:t>pena de multa será calculada na forma deste Edital e será:</w:t>
      </w:r>
    </w:p>
    <w:p w14:paraId="1C9E21DF" w14:textId="77777777" w:rsidR="009D6A7C" w:rsidRPr="00C9235C" w:rsidRDefault="009D6A7C" w:rsidP="009D6A7C">
      <w:pPr>
        <w:ind w:right="-1"/>
        <w:contextualSpacing/>
        <w:jc w:val="both"/>
        <w:rPr>
          <w:rFonts w:ascii="Arial" w:hAnsi="Arial" w:cs="Arial"/>
        </w:rPr>
      </w:pPr>
    </w:p>
    <w:p w14:paraId="798626B9" w14:textId="708936B7" w:rsidR="009D6A7C" w:rsidRPr="00C9235C" w:rsidRDefault="008E7CE8" w:rsidP="009D6A7C">
      <w:pPr>
        <w:ind w:left="284" w:right="-1"/>
        <w:contextualSpacing/>
        <w:jc w:val="both"/>
        <w:rPr>
          <w:rFonts w:ascii="Arial" w:hAnsi="Arial" w:cs="Arial"/>
        </w:rPr>
      </w:pPr>
      <w:r w:rsidRPr="00C9235C">
        <w:rPr>
          <w:rFonts w:ascii="Arial" w:hAnsi="Arial" w:cs="Arial"/>
        </w:rPr>
        <w:t>9</w:t>
      </w:r>
      <w:r w:rsidR="009D6A7C" w:rsidRPr="00C9235C">
        <w:rPr>
          <w:rFonts w:ascii="Arial" w:hAnsi="Arial" w:cs="Arial"/>
        </w:rPr>
        <w:t xml:space="preserve">.6.1. quando se tratar de natureza compensatória, de </w:t>
      </w:r>
      <w:r w:rsidR="0055398E" w:rsidRPr="00C9235C">
        <w:rPr>
          <w:rFonts w:ascii="Arial" w:hAnsi="Arial" w:cs="Arial"/>
          <w:b/>
        </w:rPr>
        <w:t>30</w:t>
      </w:r>
      <w:r w:rsidR="009D6A7C" w:rsidRPr="00C9235C">
        <w:rPr>
          <w:rFonts w:ascii="Arial" w:hAnsi="Arial" w:cs="Arial"/>
          <w:b/>
        </w:rPr>
        <w:t>% (</w:t>
      </w:r>
      <w:r w:rsidR="0055398E" w:rsidRPr="00C9235C">
        <w:rPr>
          <w:rFonts w:ascii="Arial" w:hAnsi="Arial" w:cs="Arial"/>
          <w:b/>
        </w:rPr>
        <w:t>trinta por cento</w:t>
      </w:r>
      <w:r w:rsidR="009D6A7C" w:rsidRPr="00C9235C">
        <w:rPr>
          <w:rFonts w:ascii="Arial" w:hAnsi="Arial" w:cs="Arial"/>
          <w:b/>
        </w:rPr>
        <w:t>)</w:t>
      </w:r>
      <w:r w:rsidR="009D6A7C" w:rsidRPr="00C9235C">
        <w:rPr>
          <w:rFonts w:ascii="Arial" w:hAnsi="Arial" w:cs="Arial"/>
        </w:rPr>
        <w:t xml:space="preserve"> do valor estimado ou efetivado da contratação, ainda que se refira a conduta decorrente de obrigação acessória, salvo se esta puder ser individualizada, inclusive em relação a seus custos.</w:t>
      </w:r>
    </w:p>
    <w:p w14:paraId="2A8888AF" w14:textId="77777777" w:rsidR="009D6A7C" w:rsidRPr="00C9235C" w:rsidRDefault="009D6A7C" w:rsidP="009D6A7C">
      <w:pPr>
        <w:ind w:left="284" w:right="-1"/>
        <w:contextualSpacing/>
        <w:jc w:val="both"/>
        <w:rPr>
          <w:rFonts w:ascii="Arial" w:hAnsi="Arial" w:cs="Arial"/>
        </w:rPr>
      </w:pPr>
    </w:p>
    <w:p w14:paraId="52F0769E" w14:textId="3C3A9839" w:rsidR="009D6A7C" w:rsidRPr="00C9235C" w:rsidRDefault="008E7CE8" w:rsidP="009D6A7C">
      <w:pPr>
        <w:ind w:left="284" w:right="-1"/>
        <w:contextualSpacing/>
        <w:jc w:val="both"/>
        <w:rPr>
          <w:rFonts w:ascii="Arial" w:hAnsi="Arial" w:cs="Arial"/>
        </w:rPr>
      </w:pPr>
      <w:r w:rsidRPr="00C9235C">
        <w:rPr>
          <w:rFonts w:ascii="Arial" w:hAnsi="Arial" w:cs="Arial"/>
        </w:rPr>
        <w:t>9</w:t>
      </w:r>
      <w:r w:rsidR="009D6A7C" w:rsidRPr="00C9235C">
        <w:rPr>
          <w:rFonts w:ascii="Arial" w:hAnsi="Arial" w:cs="Arial"/>
        </w:rPr>
        <w:t xml:space="preserve">.6.2. quando se tratar de natureza moratória, de </w:t>
      </w:r>
      <w:r w:rsidR="0055398E" w:rsidRPr="00C9235C">
        <w:rPr>
          <w:rFonts w:ascii="Arial" w:hAnsi="Arial" w:cs="Arial"/>
          <w:b/>
        </w:rPr>
        <w:t>0,5</w:t>
      </w:r>
      <w:r w:rsidR="009D6A7C" w:rsidRPr="00C9235C">
        <w:rPr>
          <w:rFonts w:ascii="Arial" w:hAnsi="Arial" w:cs="Arial"/>
          <w:b/>
        </w:rPr>
        <w:t>% (</w:t>
      </w:r>
      <w:r w:rsidR="0055398E" w:rsidRPr="00C9235C">
        <w:rPr>
          <w:rFonts w:ascii="Arial" w:hAnsi="Arial" w:cs="Arial"/>
          <w:b/>
        </w:rPr>
        <w:t>meio por cento</w:t>
      </w:r>
      <w:r w:rsidR="009D6A7C" w:rsidRPr="00C9235C">
        <w:rPr>
          <w:rFonts w:ascii="Arial" w:hAnsi="Arial" w:cs="Arial"/>
          <w:b/>
        </w:rPr>
        <w:t>)</w:t>
      </w:r>
      <w:r w:rsidR="009D6A7C" w:rsidRPr="00C9235C">
        <w:rPr>
          <w:rFonts w:ascii="Arial" w:hAnsi="Arial" w:cs="Arial"/>
        </w:rPr>
        <w:t xml:space="preserve"> por dia de atraso injustificado na execução, calculada a partir </w:t>
      </w:r>
      <w:r w:rsidR="009D6A7C" w:rsidRPr="00C9235C">
        <w:rPr>
          <w:rFonts w:ascii="Arial" w:hAnsi="Arial" w:cs="Arial"/>
          <w:color w:val="000000"/>
        </w:rPr>
        <w:t>do valor estimado ou efetivado da contratação, ainda que se refira a conduta decorrente de obrigação acessória.</w:t>
      </w:r>
    </w:p>
    <w:p w14:paraId="6E036B74" w14:textId="77777777" w:rsidR="009D6A7C" w:rsidRPr="00C9235C" w:rsidRDefault="009D6A7C" w:rsidP="009D6A7C">
      <w:pPr>
        <w:ind w:right="-1"/>
        <w:jc w:val="both"/>
        <w:rPr>
          <w:rFonts w:ascii="Arial" w:hAnsi="Arial" w:cs="Arial"/>
          <w:color w:val="000000"/>
        </w:rPr>
      </w:pPr>
    </w:p>
    <w:p w14:paraId="143E3C1A" w14:textId="37974608" w:rsidR="009D6A7C" w:rsidRPr="00C9235C" w:rsidRDefault="008E7CE8" w:rsidP="009D6A7C">
      <w:pPr>
        <w:ind w:right="-1"/>
        <w:jc w:val="both"/>
        <w:rPr>
          <w:rFonts w:ascii="Arial" w:hAnsi="Arial" w:cs="Arial"/>
          <w:color w:val="000000"/>
        </w:rPr>
      </w:pPr>
      <w:r w:rsidRPr="00C9235C">
        <w:rPr>
          <w:rFonts w:ascii="Arial" w:hAnsi="Arial" w:cs="Arial"/>
          <w:color w:val="000000"/>
        </w:rPr>
        <w:t>9</w:t>
      </w:r>
      <w:r w:rsidR="009D6A7C" w:rsidRPr="00C9235C">
        <w:rPr>
          <w:rFonts w:ascii="Arial" w:hAnsi="Arial" w:cs="Arial"/>
          <w:color w:val="000000"/>
        </w:rPr>
        <w:t>.7. Ocorrendo a hipótese de prorrogação automática tratada no artigo 11</w:t>
      </w:r>
      <w:r w:rsidR="00871B61" w:rsidRPr="00C9235C">
        <w:rPr>
          <w:rFonts w:ascii="Arial" w:hAnsi="Arial" w:cs="Arial"/>
          <w:color w:val="000000"/>
        </w:rPr>
        <w:t>1</w:t>
      </w:r>
      <w:r w:rsidR="009D6A7C" w:rsidRPr="00C9235C">
        <w:rPr>
          <w:rFonts w:ascii="Arial" w:hAnsi="Arial" w:cs="Arial"/>
          <w:color w:val="000000"/>
        </w:rPr>
        <w:t xml:space="preserve"> da Lei federal nº 14.133/2021 e a não conclusão decorrer de culpa do contratado:</w:t>
      </w:r>
    </w:p>
    <w:p w14:paraId="329467C5" w14:textId="77777777" w:rsidR="009D6A7C" w:rsidRPr="00C9235C" w:rsidRDefault="009D6A7C" w:rsidP="009D6A7C">
      <w:pPr>
        <w:ind w:right="-1"/>
        <w:jc w:val="both"/>
        <w:rPr>
          <w:rFonts w:ascii="Arial" w:hAnsi="Arial" w:cs="Arial"/>
          <w:color w:val="000000"/>
        </w:rPr>
      </w:pPr>
    </w:p>
    <w:p w14:paraId="025DBE7F" w14:textId="455A25E2" w:rsidR="009D6A7C" w:rsidRPr="00C9235C" w:rsidRDefault="008E7CE8" w:rsidP="009D6A7C">
      <w:pPr>
        <w:ind w:left="284" w:right="-1"/>
        <w:jc w:val="both"/>
        <w:rPr>
          <w:rFonts w:ascii="Arial" w:hAnsi="Arial" w:cs="Arial"/>
          <w:color w:val="000000"/>
        </w:rPr>
      </w:pPr>
      <w:r w:rsidRPr="00C9235C">
        <w:rPr>
          <w:rFonts w:ascii="Arial" w:hAnsi="Arial" w:cs="Arial"/>
          <w:color w:val="000000"/>
        </w:rPr>
        <w:t>9</w:t>
      </w:r>
      <w:r w:rsidR="009D6A7C" w:rsidRPr="00C9235C">
        <w:rPr>
          <w:rFonts w:ascii="Arial" w:hAnsi="Arial" w:cs="Arial"/>
          <w:color w:val="000000"/>
        </w:rPr>
        <w:t>.7.1. O contratado será constituído em mora, aplicáveis a ele as respectivas sanções administrativas;</w:t>
      </w:r>
    </w:p>
    <w:p w14:paraId="6161BE04" w14:textId="77777777" w:rsidR="009D6A7C" w:rsidRPr="00C9235C" w:rsidRDefault="009D6A7C" w:rsidP="009D6A7C">
      <w:pPr>
        <w:ind w:left="284" w:right="-1"/>
        <w:jc w:val="both"/>
        <w:rPr>
          <w:rFonts w:ascii="Arial" w:hAnsi="Arial" w:cs="Arial"/>
          <w:color w:val="000000"/>
        </w:rPr>
      </w:pPr>
    </w:p>
    <w:p w14:paraId="7DC37BEA" w14:textId="67D5A170" w:rsidR="009D6A7C" w:rsidRPr="00C9235C" w:rsidRDefault="008E7CE8" w:rsidP="009D6A7C">
      <w:pPr>
        <w:ind w:left="284" w:right="-1"/>
        <w:jc w:val="both"/>
        <w:rPr>
          <w:rFonts w:ascii="Arial" w:hAnsi="Arial" w:cs="Arial"/>
          <w:color w:val="000000"/>
        </w:rPr>
      </w:pPr>
      <w:r w:rsidRPr="00C9235C">
        <w:rPr>
          <w:rFonts w:ascii="Arial" w:hAnsi="Arial" w:cs="Arial"/>
          <w:color w:val="000000"/>
        </w:rPr>
        <w:t>9</w:t>
      </w:r>
      <w:r w:rsidR="009D6A7C" w:rsidRPr="00C9235C">
        <w:rPr>
          <w:rFonts w:ascii="Arial" w:hAnsi="Arial" w:cs="Arial"/>
          <w:color w:val="000000"/>
        </w:rPr>
        <w:t xml:space="preserve">.7.2. </w:t>
      </w:r>
      <w:bookmarkStart w:id="29" w:name="art111pii"/>
      <w:bookmarkEnd w:id="29"/>
      <w:r w:rsidR="009D6A7C" w:rsidRPr="00C9235C">
        <w:rPr>
          <w:rFonts w:ascii="Arial" w:hAnsi="Arial" w:cs="Arial"/>
          <w:color w:val="000000"/>
        </w:rPr>
        <w:t>A Administração poderá optar pela extinção do contrato e, nesse caso, adotará as medidas admitidas em lei para a continuidade da execução contratual.</w:t>
      </w:r>
    </w:p>
    <w:p w14:paraId="4F75B665" w14:textId="77777777" w:rsidR="009D6A7C" w:rsidRPr="00C9235C" w:rsidRDefault="009D6A7C" w:rsidP="009D6A7C">
      <w:pPr>
        <w:ind w:right="-1"/>
        <w:contextualSpacing/>
        <w:jc w:val="both"/>
        <w:rPr>
          <w:rFonts w:ascii="Arial" w:hAnsi="Arial" w:cs="Arial"/>
        </w:rPr>
      </w:pPr>
    </w:p>
    <w:p w14:paraId="2619223F" w14:textId="2DD35655" w:rsidR="009D6A7C" w:rsidRPr="00C9235C" w:rsidRDefault="008E7CE8" w:rsidP="009D6A7C">
      <w:pPr>
        <w:ind w:right="-1"/>
        <w:contextualSpacing/>
        <w:jc w:val="both"/>
        <w:rPr>
          <w:rFonts w:ascii="Arial" w:hAnsi="Arial" w:cs="Arial"/>
        </w:rPr>
      </w:pPr>
      <w:r w:rsidRPr="00C9235C">
        <w:rPr>
          <w:rFonts w:ascii="Arial" w:hAnsi="Arial" w:cs="Arial"/>
        </w:rPr>
        <w:t>9</w:t>
      </w:r>
      <w:r w:rsidR="009D6A7C" w:rsidRPr="00C9235C">
        <w:rPr>
          <w:rFonts w:ascii="Arial" w:hAnsi="Arial" w:cs="Arial"/>
        </w:rPr>
        <w:t>.</w:t>
      </w:r>
      <w:r w:rsidR="00293815" w:rsidRPr="00C9235C">
        <w:rPr>
          <w:rFonts w:ascii="Arial" w:hAnsi="Arial" w:cs="Arial"/>
        </w:rPr>
        <w:t>8</w:t>
      </w:r>
      <w:r w:rsidR="009D6A7C" w:rsidRPr="00C9235C">
        <w:rPr>
          <w:rFonts w:ascii="Arial" w:hAnsi="Arial" w:cs="Arial"/>
        </w:rPr>
        <w:t>. Cumulativamente à aplicação de multa:</w:t>
      </w:r>
    </w:p>
    <w:p w14:paraId="2D437F30" w14:textId="77777777" w:rsidR="009D6A7C" w:rsidRPr="00C9235C" w:rsidRDefault="009D6A7C" w:rsidP="009D6A7C">
      <w:pPr>
        <w:ind w:right="-1"/>
        <w:contextualSpacing/>
        <w:jc w:val="both"/>
        <w:rPr>
          <w:rFonts w:ascii="Arial" w:hAnsi="Arial" w:cs="Arial"/>
        </w:rPr>
      </w:pPr>
    </w:p>
    <w:p w14:paraId="1173260A" w14:textId="66700A34" w:rsidR="009D6A7C" w:rsidRPr="00C9235C" w:rsidRDefault="008E7CE8" w:rsidP="009D6A7C">
      <w:pPr>
        <w:ind w:left="284" w:right="-1"/>
        <w:contextualSpacing/>
        <w:jc w:val="both"/>
        <w:rPr>
          <w:rFonts w:ascii="Arial" w:hAnsi="Arial" w:cs="Arial"/>
          <w:color w:val="000000"/>
        </w:rPr>
      </w:pPr>
      <w:r w:rsidRPr="00C9235C">
        <w:rPr>
          <w:rFonts w:ascii="Arial" w:hAnsi="Arial" w:cs="Arial"/>
        </w:rPr>
        <w:t>9</w:t>
      </w:r>
      <w:r w:rsidR="009D6A7C" w:rsidRPr="00C9235C">
        <w:rPr>
          <w:rFonts w:ascii="Arial" w:hAnsi="Arial" w:cs="Arial"/>
        </w:rPr>
        <w:t>.</w:t>
      </w:r>
      <w:r w:rsidR="00293815" w:rsidRPr="00C9235C">
        <w:rPr>
          <w:rFonts w:ascii="Arial" w:hAnsi="Arial" w:cs="Arial"/>
        </w:rPr>
        <w:t>8</w:t>
      </w:r>
      <w:r w:rsidR="009D6A7C" w:rsidRPr="00C9235C">
        <w:rPr>
          <w:rFonts w:ascii="Arial" w:hAnsi="Arial" w:cs="Arial"/>
        </w:rPr>
        <w:t xml:space="preserve">.1. será aplicada a pena de advertência para a conduta prevista no subitem </w:t>
      </w:r>
      <w:r w:rsidRPr="00C9235C">
        <w:rPr>
          <w:rFonts w:ascii="Arial" w:hAnsi="Arial" w:cs="Arial"/>
        </w:rPr>
        <w:t>9</w:t>
      </w:r>
      <w:r w:rsidR="009D6A7C" w:rsidRPr="00C9235C">
        <w:rPr>
          <w:rFonts w:ascii="Arial" w:hAnsi="Arial" w:cs="Arial"/>
        </w:rPr>
        <w:t xml:space="preserve">.4.1. deste Edital, </w:t>
      </w:r>
      <w:r w:rsidR="009D6A7C" w:rsidRPr="00C9235C">
        <w:rPr>
          <w:rFonts w:ascii="Arial" w:hAnsi="Arial" w:cs="Arial"/>
          <w:color w:val="000000"/>
        </w:rPr>
        <w:t>quando não se justificar a imposição de penalidade mais grave.</w:t>
      </w:r>
    </w:p>
    <w:p w14:paraId="0986F9B2" w14:textId="77777777" w:rsidR="009D6A7C" w:rsidRPr="00C9235C" w:rsidRDefault="009D6A7C" w:rsidP="009D6A7C">
      <w:pPr>
        <w:ind w:left="284" w:right="-1"/>
        <w:contextualSpacing/>
        <w:jc w:val="both"/>
        <w:rPr>
          <w:rFonts w:ascii="Arial" w:hAnsi="Arial" w:cs="Arial"/>
        </w:rPr>
      </w:pPr>
    </w:p>
    <w:p w14:paraId="1A25CDA6" w14:textId="1F895C6B" w:rsidR="009D6A7C" w:rsidRPr="00C9235C" w:rsidRDefault="008E7CE8" w:rsidP="009D6A7C">
      <w:pPr>
        <w:ind w:left="284" w:right="-1"/>
        <w:contextualSpacing/>
        <w:jc w:val="both"/>
        <w:rPr>
          <w:rFonts w:ascii="Arial" w:hAnsi="Arial" w:cs="Arial"/>
          <w:color w:val="000000"/>
        </w:rPr>
      </w:pPr>
      <w:r w:rsidRPr="00C9235C">
        <w:rPr>
          <w:rFonts w:ascii="Arial" w:hAnsi="Arial" w:cs="Arial"/>
        </w:rPr>
        <w:t>9</w:t>
      </w:r>
      <w:r w:rsidR="009D6A7C" w:rsidRPr="00C9235C">
        <w:rPr>
          <w:rFonts w:ascii="Arial" w:hAnsi="Arial" w:cs="Arial"/>
        </w:rPr>
        <w:t>.</w:t>
      </w:r>
      <w:r w:rsidR="00293815" w:rsidRPr="00C9235C">
        <w:rPr>
          <w:rFonts w:ascii="Arial" w:hAnsi="Arial" w:cs="Arial"/>
        </w:rPr>
        <w:t>8</w:t>
      </w:r>
      <w:r w:rsidR="009D6A7C" w:rsidRPr="00C9235C">
        <w:rPr>
          <w:rFonts w:ascii="Arial" w:hAnsi="Arial" w:cs="Arial"/>
        </w:rPr>
        <w:t>.2. será aplicada a pena de impedimento de licitar e contratar</w:t>
      </w:r>
      <w:r w:rsidR="009D6A7C" w:rsidRPr="00C9235C">
        <w:rPr>
          <w:rFonts w:ascii="Arial" w:hAnsi="Arial" w:cs="Arial"/>
          <w:color w:val="000000"/>
        </w:rPr>
        <w:t xml:space="preserve"> no âmbito da Administração Pública direta e indireta, do ente federativo que tiver aplicado a sanção</w:t>
      </w:r>
      <w:r w:rsidR="009D6A7C" w:rsidRPr="00C9235C">
        <w:rPr>
          <w:rFonts w:ascii="Arial" w:hAnsi="Arial" w:cs="Arial"/>
        </w:rPr>
        <w:t xml:space="preserve">, </w:t>
      </w:r>
      <w:r w:rsidR="009D6A7C" w:rsidRPr="00C9235C">
        <w:rPr>
          <w:rFonts w:ascii="Arial" w:hAnsi="Arial" w:cs="Arial"/>
          <w:color w:val="000000"/>
        </w:rPr>
        <w:t xml:space="preserve">pelo prazo máximo de 3 (três) anos, para </w:t>
      </w:r>
      <w:r w:rsidR="009D6A7C" w:rsidRPr="00C9235C">
        <w:rPr>
          <w:rFonts w:ascii="Arial" w:hAnsi="Arial" w:cs="Arial"/>
        </w:rPr>
        <w:t xml:space="preserve">as condutas previstas nos subitens </w:t>
      </w:r>
      <w:r w:rsidRPr="00C9235C">
        <w:rPr>
          <w:rFonts w:ascii="Arial" w:hAnsi="Arial" w:cs="Arial"/>
        </w:rPr>
        <w:t>9</w:t>
      </w:r>
      <w:r w:rsidR="009D6A7C" w:rsidRPr="00C9235C">
        <w:rPr>
          <w:rFonts w:ascii="Arial" w:hAnsi="Arial" w:cs="Arial"/>
        </w:rPr>
        <w:t xml:space="preserve">.4.2., </w:t>
      </w:r>
      <w:r w:rsidRPr="00C9235C">
        <w:rPr>
          <w:rFonts w:ascii="Arial" w:hAnsi="Arial" w:cs="Arial"/>
        </w:rPr>
        <w:t>9</w:t>
      </w:r>
      <w:r w:rsidR="009D6A7C" w:rsidRPr="00C9235C">
        <w:rPr>
          <w:rFonts w:ascii="Arial" w:hAnsi="Arial" w:cs="Arial"/>
        </w:rPr>
        <w:t xml:space="preserve">.4.3., </w:t>
      </w:r>
      <w:r w:rsidRPr="00C9235C">
        <w:rPr>
          <w:rFonts w:ascii="Arial" w:hAnsi="Arial" w:cs="Arial"/>
        </w:rPr>
        <w:t>9</w:t>
      </w:r>
      <w:r w:rsidR="009D6A7C" w:rsidRPr="00C9235C">
        <w:rPr>
          <w:rFonts w:ascii="Arial" w:hAnsi="Arial" w:cs="Arial"/>
        </w:rPr>
        <w:t xml:space="preserve">.4.4., </w:t>
      </w:r>
      <w:r w:rsidRPr="00C9235C">
        <w:rPr>
          <w:rFonts w:ascii="Arial" w:hAnsi="Arial" w:cs="Arial"/>
        </w:rPr>
        <w:t>9</w:t>
      </w:r>
      <w:r w:rsidR="009D6A7C" w:rsidRPr="00C9235C">
        <w:rPr>
          <w:rFonts w:ascii="Arial" w:hAnsi="Arial" w:cs="Arial"/>
        </w:rPr>
        <w:t xml:space="preserve">.4.5., </w:t>
      </w:r>
      <w:r w:rsidRPr="00C9235C">
        <w:rPr>
          <w:rFonts w:ascii="Arial" w:hAnsi="Arial" w:cs="Arial"/>
        </w:rPr>
        <w:t>9</w:t>
      </w:r>
      <w:r w:rsidR="009D6A7C" w:rsidRPr="00C9235C">
        <w:rPr>
          <w:rFonts w:ascii="Arial" w:hAnsi="Arial" w:cs="Arial"/>
        </w:rPr>
        <w:t xml:space="preserve">.4.6. e </w:t>
      </w:r>
      <w:r w:rsidRPr="00C9235C">
        <w:rPr>
          <w:rFonts w:ascii="Arial" w:hAnsi="Arial" w:cs="Arial"/>
        </w:rPr>
        <w:t>9</w:t>
      </w:r>
      <w:r w:rsidR="009D6A7C" w:rsidRPr="00C9235C">
        <w:rPr>
          <w:rFonts w:ascii="Arial" w:hAnsi="Arial" w:cs="Arial"/>
        </w:rPr>
        <w:t xml:space="preserve">.4.7. deste Edital, </w:t>
      </w:r>
      <w:r w:rsidR="009D6A7C" w:rsidRPr="00C9235C">
        <w:rPr>
          <w:rFonts w:ascii="Arial" w:hAnsi="Arial" w:cs="Arial"/>
          <w:color w:val="000000"/>
        </w:rPr>
        <w:t>quando não se justificar a imposição de penalidade mais grave.</w:t>
      </w:r>
    </w:p>
    <w:p w14:paraId="374F24AF" w14:textId="77777777" w:rsidR="009D6A7C" w:rsidRPr="00C9235C" w:rsidRDefault="009D6A7C" w:rsidP="009D6A7C">
      <w:pPr>
        <w:ind w:left="284" w:right="-1"/>
        <w:contextualSpacing/>
        <w:jc w:val="both"/>
        <w:rPr>
          <w:rFonts w:ascii="Arial" w:hAnsi="Arial" w:cs="Arial"/>
        </w:rPr>
      </w:pPr>
    </w:p>
    <w:p w14:paraId="723F1D12" w14:textId="08432F7E" w:rsidR="009D6A7C" w:rsidRPr="00C9235C" w:rsidRDefault="008E7CE8" w:rsidP="009D6A7C">
      <w:pPr>
        <w:ind w:left="284" w:right="-1"/>
        <w:contextualSpacing/>
        <w:jc w:val="both"/>
        <w:rPr>
          <w:rFonts w:ascii="Arial" w:hAnsi="Arial" w:cs="Arial"/>
        </w:rPr>
      </w:pPr>
      <w:r w:rsidRPr="00C9235C">
        <w:rPr>
          <w:rFonts w:ascii="Arial" w:hAnsi="Arial" w:cs="Arial"/>
        </w:rPr>
        <w:lastRenderedPageBreak/>
        <w:t>9</w:t>
      </w:r>
      <w:r w:rsidR="009D6A7C" w:rsidRPr="00C9235C">
        <w:rPr>
          <w:rFonts w:ascii="Arial" w:hAnsi="Arial" w:cs="Arial"/>
        </w:rPr>
        <w:t>.</w:t>
      </w:r>
      <w:r w:rsidR="00293815" w:rsidRPr="00C9235C">
        <w:rPr>
          <w:rFonts w:ascii="Arial" w:hAnsi="Arial" w:cs="Arial"/>
        </w:rPr>
        <w:t>8</w:t>
      </w:r>
      <w:r w:rsidR="009D6A7C" w:rsidRPr="00C9235C">
        <w:rPr>
          <w:rFonts w:ascii="Arial" w:hAnsi="Arial" w:cs="Arial"/>
        </w:rPr>
        <w:t xml:space="preserve">.3. </w:t>
      </w:r>
      <w:r w:rsidR="00F958A6" w:rsidRPr="00C9235C">
        <w:rPr>
          <w:rFonts w:ascii="Arial" w:hAnsi="Arial" w:cs="Arial"/>
        </w:rPr>
        <w:t xml:space="preserve">será aplicada a pena de declaração de inidoneidade para licitar e contratar, </w:t>
      </w:r>
      <w:r w:rsidR="00F958A6" w:rsidRPr="00C9235C">
        <w:rPr>
          <w:rFonts w:ascii="Arial" w:hAnsi="Arial" w:cs="Arial"/>
          <w:color w:val="000000"/>
        </w:rPr>
        <w:t xml:space="preserve">no âmbito da Administração Pública direta e indireta de todos os entes federativos, pelo prazo mínimo de 3 (três) anos e máximo de 6 (seis) anos, para </w:t>
      </w:r>
      <w:r w:rsidR="00F958A6" w:rsidRPr="00C9235C">
        <w:rPr>
          <w:rFonts w:ascii="Arial" w:hAnsi="Arial" w:cs="Arial"/>
        </w:rPr>
        <w:t xml:space="preserve">as condutas previstas nos subitens 9.4.8., 9.4.9., 9.4.10., 9.4.11. e 9.4.12. deste Edital, assim como as </w:t>
      </w:r>
      <w:r w:rsidR="00F958A6" w:rsidRPr="00C9235C">
        <w:rPr>
          <w:rFonts w:ascii="Arial" w:hAnsi="Arial" w:cs="Arial"/>
          <w:color w:val="000000"/>
        </w:rPr>
        <w:t>infrações administrativas previstas nos subitens 9.4.2., 9.4.3., 9.4.4., 9.4.5., 9.4.6. e 9.4.7., todos deste Edital, quando houver justificativa.</w:t>
      </w:r>
      <w:r w:rsidR="00F958A6" w:rsidRPr="00C9235C">
        <w:rPr>
          <w:rFonts w:ascii="Arial" w:hAnsi="Arial" w:cs="Arial"/>
        </w:rPr>
        <w:t xml:space="preserve">  </w:t>
      </w:r>
      <w:r w:rsidR="009D6A7C" w:rsidRPr="00C9235C">
        <w:rPr>
          <w:rFonts w:ascii="Arial" w:hAnsi="Arial" w:cs="Arial"/>
        </w:rPr>
        <w:t xml:space="preserve">  </w:t>
      </w:r>
    </w:p>
    <w:p w14:paraId="7A4B3106" w14:textId="77777777" w:rsidR="009D6A7C" w:rsidRPr="00C9235C" w:rsidRDefault="009D6A7C" w:rsidP="009D6A7C">
      <w:pPr>
        <w:ind w:right="-1"/>
        <w:contextualSpacing/>
        <w:jc w:val="both"/>
        <w:rPr>
          <w:rFonts w:ascii="Arial" w:hAnsi="Arial" w:cs="Arial"/>
          <w:color w:val="000000"/>
        </w:rPr>
      </w:pPr>
    </w:p>
    <w:p w14:paraId="31A4AC31" w14:textId="72FC3F9D" w:rsidR="009D6A7C" w:rsidRPr="00C9235C" w:rsidRDefault="002A7056" w:rsidP="009D6A7C">
      <w:pPr>
        <w:ind w:right="-1"/>
        <w:contextualSpacing/>
        <w:jc w:val="both"/>
        <w:rPr>
          <w:rFonts w:ascii="Arial" w:hAnsi="Arial" w:cs="Arial"/>
          <w:color w:val="000000"/>
        </w:rPr>
      </w:pPr>
      <w:r w:rsidRPr="00C9235C">
        <w:rPr>
          <w:rFonts w:ascii="Arial" w:hAnsi="Arial" w:cs="Arial"/>
          <w:color w:val="000000"/>
        </w:rPr>
        <w:t>9</w:t>
      </w:r>
      <w:r w:rsidR="009D6A7C" w:rsidRPr="00C9235C">
        <w:rPr>
          <w:rFonts w:ascii="Arial" w:hAnsi="Arial" w:cs="Arial"/>
          <w:color w:val="000000"/>
        </w:rPr>
        <w:t>.</w:t>
      </w:r>
      <w:r w:rsidR="00293815" w:rsidRPr="00C9235C">
        <w:rPr>
          <w:rFonts w:ascii="Arial" w:hAnsi="Arial" w:cs="Arial"/>
          <w:color w:val="000000"/>
        </w:rPr>
        <w:t>9</w:t>
      </w:r>
      <w:r w:rsidR="009D6A7C" w:rsidRPr="00C9235C">
        <w:rPr>
          <w:rFonts w:ascii="Arial" w:hAnsi="Arial" w:cs="Arial"/>
          <w:color w:val="000000"/>
        </w:rPr>
        <w:t xml:space="preserve">. A aplicação das sanções previstas neste </w:t>
      </w:r>
      <w:r w:rsidR="003F6611" w:rsidRPr="00C9235C">
        <w:rPr>
          <w:rFonts w:ascii="Arial" w:hAnsi="Arial" w:cs="Arial"/>
          <w:color w:val="000000"/>
        </w:rPr>
        <w:t>subitem</w:t>
      </w:r>
      <w:r w:rsidR="009D6A7C" w:rsidRPr="00C9235C">
        <w:rPr>
          <w:rFonts w:ascii="Arial" w:hAnsi="Arial" w:cs="Arial"/>
          <w:color w:val="000000"/>
        </w:rPr>
        <w:t xml:space="preserve"> não exclui, em hipótese alguma, a obrigação de reparação integral do dano causado à Administração Pública.</w:t>
      </w:r>
    </w:p>
    <w:p w14:paraId="156E94C4" w14:textId="77777777" w:rsidR="009D6A7C" w:rsidRPr="00C9235C" w:rsidRDefault="009D6A7C" w:rsidP="009D6A7C">
      <w:pPr>
        <w:ind w:right="-1"/>
        <w:contextualSpacing/>
        <w:jc w:val="both"/>
        <w:rPr>
          <w:rFonts w:ascii="Arial" w:hAnsi="Arial" w:cs="Arial"/>
        </w:rPr>
      </w:pPr>
    </w:p>
    <w:p w14:paraId="4E4DE930" w14:textId="6423F84A" w:rsidR="009D6A7C" w:rsidRPr="00C9235C" w:rsidRDefault="002A7056" w:rsidP="009D6A7C">
      <w:pPr>
        <w:ind w:right="-1"/>
        <w:contextualSpacing/>
        <w:jc w:val="both"/>
        <w:rPr>
          <w:rFonts w:ascii="Arial" w:hAnsi="Arial" w:cs="Arial"/>
        </w:rPr>
      </w:pPr>
      <w:r w:rsidRPr="00C9235C">
        <w:rPr>
          <w:rFonts w:ascii="Arial" w:hAnsi="Arial" w:cs="Arial"/>
        </w:rPr>
        <w:t>9</w:t>
      </w:r>
      <w:r w:rsidR="009D6A7C" w:rsidRPr="00C9235C">
        <w:rPr>
          <w:rFonts w:ascii="Arial" w:hAnsi="Arial" w:cs="Arial"/>
        </w:rPr>
        <w:t>.1</w:t>
      </w:r>
      <w:r w:rsidR="00293815" w:rsidRPr="00C9235C">
        <w:rPr>
          <w:rFonts w:ascii="Arial" w:hAnsi="Arial" w:cs="Arial"/>
        </w:rPr>
        <w:t>0</w:t>
      </w:r>
      <w:r w:rsidR="009D6A7C" w:rsidRPr="00C9235C">
        <w:rPr>
          <w:rFonts w:ascii="Arial" w:hAnsi="Arial" w:cs="Arial"/>
        </w:rPr>
        <w:t xml:space="preserve">. As unidades administrativas responsáveis pela gestão e pela fiscalização, em razão da natureza da execução, poderão fixar tabela de multas específica, observada o subitem </w:t>
      </w:r>
      <w:r w:rsidRPr="00C9235C">
        <w:rPr>
          <w:rFonts w:ascii="Arial" w:hAnsi="Arial" w:cs="Arial"/>
        </w:rPr>
        <w:t>9</w:t>
      </w:r>
      <w:r w:rsidR="009D6A7C" w:rsidRPr="00C9235C">
        <w:rPr>
          <w:rFonts w:ascii="Arial" w:hAnsi="Arial" w:cs="Arial"/>
        </w:rPr>
        <w:t xml:space="preserve">.2.1. deste Edital. </w:t>
      </w:r>
    </w:p>
    <w:p w14:paraId="4A6F86A7" w14:textId="77777777" w:rsidR="00ED0E11" w:rsidRPr="00C9235C" w:rsidRDefault="00ED0E11" w:rsidP="00ED0E11">
      <w:pPr>
        <w:ind w:right="-1"/>
        <w:contextualSpacing/>
        <w:jc w:val="both"/>
        <w:rPr>
          <w:rFonts w:ascii="Arial" w:hAnsi="Arial" w:cs="Arial"/>
          <w:color w:val="000000"/>
        </w:rPr>
      </w:pPr>
    </w:p>
    <w:p w14:paraId="338D8870" w14:textId="77777777" w:rsidR="00ED0E11" w:rsidRPr="00C9235C" w:rsidRDefault="00ED0E11" w:rsidP="00ED0E11">
      <w:pPr>
        <w:ind w:right="-1"/>
        <w:contextualSpacing/>
        <w:jc w:val="both"/>
        <w:rPr>
          <w:rFonts w:ascii="Arial" w:hAnsi="Arial" w:cs="Arial"/>
          <w:color w:val="000000"/>
        </w:rPr>
      </w:pPr>
      <w:r w:rsidRPr="00C9235C">
        <w:rPr>
          <w:rFonts w:ascii="Arial" w:hAnsi="Arial" w:cs="Arial"/>
          <w:color w:val="000000"/>
        </w:rPr>
        <w:t>9.11. Se a multa aplicada e as indenizações cabíveis forem superiores ao valor de pagamento eventualmente devido pela Administração ao contratado, além da perda desse valor, a diferença será descontada da garantia prestada ou será cobrada judicialmente.</w:t>
      </w:r>
    </w:p>
    <w:p w14:paraId="57B80D5F" w14:textId="77777777" w:rsidR="00ED0E11" w:rsidRPr="00C9235C" w:rsidRDefault="00ED0E11" w:rsidP="00ED0E11">
      <w:pPr>
        <w:ind w:right="-1"/>
        <w:contextualSpacing/>
        <w:jc w:val="both"/>
        <w:rPr>
          <w:rFonts w:ascii="Arial" w:hAnsi="Arial" w:cs="Arial"/>
        </w:rPr>
      </w:pPr>
    </w:p>
    <w:p w14:paraId="4AE5E9CD" w14:textId="77777777" w:rsidR="00ED0E11" w:rsidRPr="00C9235C" w:rsidRDefault="00ED0E11" w:rsidP="00ED0E11">
      <w:pPr>
        <w:contextualSpacing/>
        <w:jc w:val="both"/>
        <w:rPr>
          <w:rFonts w:ascii="Arial" w:hAnsi="Arial" w:cs="Arial"/>
        </w:rPr>
      </w:pPr>
      <w:bookmarkStart w:id="30" w:name="_Hlk213252595"/>
      <w:r w:rsidRPr="00C9235C">
        <w:rPr>
          <w:rFonts w:ascii="Arial" w:hAnsi="Arial" w:cs="Arial"/>
        </w:rPr>
        <w:t xml:space="preserve">9.12. A previsão de substituição de bens e serviços ou de prazo para correção não impedirão a incidência da multa, podendo ser aplicadas as circunstâncias atenuantes previstas no subitem 9.3. deste Edital. </w:t>
      </w:r>
    </w:p>
    <w:bookmarkEnd w:id="30"/>
    <w:p w14:paraId="714733B6" w14:textId="77777777" w:rsidR="00ED0E11" w:rsidRPr="00C9235C" w:rsidRDefault="00ED0E11" w:rsidP="00ED0E11">
      <w:pPr>
        <w:ind w:right="-1"/>
        <w:contextualSpacing/>
        <w:jc w:val="both"/>
        <w:rPr>
          <w:rFonts w:ascii="Arial" w:hAnsi="Arial" w:cs="Arial"/>
        </w:rPr>
      </w:pPr>
    </w:p>
    <w:p w14:paraId="5397CFF1" w14:textId="77777777" w:rsidR="00ED0E11" w:rsidRPr="00C9235C" w:rsidRDefault="00ED0E11" w:rsidP="00ED0E11">
      <w:pPr>
        <w:ind w:right="-1"/>
        <w:contextualSpacing/>
        <w:jc w:val="both"/>
        <w:rPr>
          <w:rFonts w:ascii="Arial" w:hAnsi="Arial" w:cs="Arial"/>
        </w:rPr>
      </w:pPr>
      <w:r w:rsidRPr="00C9235C">
        <w:rPr>
          <w:rFonts w:ascii="Arial" w:hAnsi="Arial" w:cs="Arial"/>
        </w:rPr>
        <w:t>9.13. A aplicação de multa de mora não impedirá que a Administração a converta em compensatória e promova a extinção unilateral do contrato, com a aplicação cumulada de outras sanções previstas neste Edital.</w:t>
      </w:r>
    </w:p>
    <w:p w14:paraId="02113017" w14:textId="77777777" w:rsidR="00ED0E11" w:rsidRPr="00C9235C" w:rsidRDefault="00ED0E11" w:rsidP="00ED0E11">
      <w:pPr>
        <w:ind w:right="-1"/>
        <w:contextualSpacing/>
        <w:jc w:val="both"/>
        <w:rPr>
          <w:rFonts w:ascii="Arial" w:hAnsi="Arial" w:cs="Arial"/>
        </w:rPr>
      </w:pPr>
    </w:p>
    <w:p w14:paraId="686E862B" w14:textId="77777777" w:rsidR="00ED0E11" w:rsidRPr="00C9235C" w:rsidRDefault="00ED0E11" w:rsidP="00ED0E11">
      <w:pPr>
        <w:contextualSpacing/>
        <w:jc w:val="both"/>
        <w:rPr>
          <w:rFonts w:ascii="Arial" w:hAnsi="Arial" w:cs="Arial"/>
        </w:rPr>
      </w:pPr>
      <w:r w:rsidRPr="00C9235C">
        <w:rPr>
          <w:rFonts w:ascii="Arial" w:hAnsi="Arial" w:cs="Arial"/>
        </w:rPr>
        <w:t>9.14. O prazo para o recolhimento das multas previstas neste Edital é de 15 (quinze) dias, contado da notificação, podendo ser prorrogado, a juízo da Administração, por mais 15 (quinze) dias.</w:t>
      </w:r>
    </w:p>
    <w:p w14:paraId="731E1914" w14:textId="77777777" w:rsidR="00ED0E11" w:rsidRPr="00C9235C" w:rsidRDefault="00ED0E11" w:rsidP="00ED0E11">
      <w:pPr>
        <w:contextualSpacing/>
        <w:jc w:val="both"/>
        <w:rPr>
          <w:rFonts w:ascii="Arial" w:hAnsi="Arial" w:cs="Arial"/>
        </w:rPr>
      </w:pPr>
    </w:p>
    <w:p w14:paraId="64B515F7" w14:textId="77777777" w:rsidR="00ED0E11" w:rsidRPr="00C9235C" w:rsidRDefault="00ED0E11" w:rsidP="00ED0E11">
      <w:pPr>
        <w:contextualSpacing/>
        <w:jc w:val="both"/>
        <w:rPr>
          <w:rFonts w:ascii="Arial" w:hAnsi="Arial" w:cs="Arial"/>
        </w:rPr>
      </w:pPr>
      <w:r w:rsidRPr="00C9235C">
        <w:rPr>
          <w:rFonts w:ascii="Arial" w:hAnsi="Arial" w:cs="Arial"/>
        </w:rPr>
        <w:t>9.15. No caso de atraso na prestação de garantia de execução, em qualquer de suas modalidades, o valor da obrigação não cumprida corresponderá ao valor médio para obtenção de seguro-garantia, apurado com base em pesquisa realizada pela Administração.</w:t>
      </w:r>
    </w:p>
    <w:p w14:paraId="12188EC2" w14:textId="77777777" w:rsidR="00ED0E11" w:rsidRPr="00C9235C" w:rsidRDefault="00ED0E11" w:rsidP="00ED0E11">
      <w:pPr>
        <w:contextualSpacing/>
        <w:jc w:val="both"/>
        <w:rPr>
          <w:rFonts w:ascii="Arial" w:hAnsi="Arial" w:cs="Arial"/>
        </w:rPr>
      </w:pPr>
    </w:p>
    <w:p w14:paraId="53295CC7" w14:textId="06F6D009" w:rsidR="00ED0E11" w:rsidRPr="00C9235C" w:rsidRDefault="00ED0E11" w:rsidP="00ED0E11">
      <w:pPr>
        <w:pStyle w:val="NormalWeb"/>
        <w:spacing w:before="0" w:beforeAutospacing="0" w:after="0" w:afterAutospacing="0"/>
        <w:jc w:val="both"/>
        <w:rPr>
          <w:rFonts w:ascii="Arial" w:hAnsi="Arial" w:cs="Arial"/>
        </w:rPr>
      </w:pPr>
      <w:r w:rsidRPr="00C9235C">
        <w:rPr>
          <w:bCs/>
        </w:rPr>
        <w:t xml:space="preserve">9.16. </w:t>
      </w:r>
      <w:r w:rsidRPr="00C9235C">
        <w:rPr>
          <w:rFonts w:ascii="Arial" w:hAnsi="Arial" w:cs="Arial"/>
        </w:rPr>
        <w:t>Não sendo possível a cobrança da multa na forma prevista no subitem 9.11., será a cobrança efetuada por meio de medidas administrativas ou judiciais, incidindo correção sobre o valor devido no período compreendido entre o dia imediatamente posterior à data final para liquidar a multa e aquele em que o pagamento efetivamente ocorrer, observado o seguinte:</w:t>
      </w:r>
    </w:p>
    <w:p w14:paraId="74D90FE3" w14:textId="77777777" w:rsidR="00ED0E11" w:rsidRPr="00C9235C" w:rsidRDefault="00ED0E11" w:rsidP="00ED0E11">
      <w:pPr>
        <w:pStyle w:val="NormalWeb"/>
        <w:spacing w:before="0" w:beforeAutospacing="0" w:after="0" w:afterAutospacing="0"/>
        <w:jc w:val="both"/>
        <w:rPr>
          <w:rFonts w:ascii="Arial" w:hAnsi="Arial" w:cs="Arial"/>
        </w:rPr>
      </w:pPr>
    </w:p>
    <w:p w14:paraId="46437040" w14:textId="77777777" w:rsidR="00ED0E11" w:rsidRPr="00C9235C" w:rsidRDefault="00ED0E11" w:rsidP="00ED0E11">
      <w:pPr>
        <w:pStyle w:val="NormalWeb"/>
        <w:spacing w:before="0" w:beforeAutospacing="0" w:after="0" w:afterAutospacing="0"/>
        <w:ind w:left="284"/>
        <w:jc w:val="both"/>
        <w:rPr>
          <w:rFonts w:ascii="Arial" w:hAnsi="Arial" w:cs="Arial"/>
        </w:rPr>
      </w:pPr>
      <w:r w:rsidRPr="00C9235C">
        <w:rPr>
          <w:rFonts w:ascii="Arial" w:hAnsi="Arial" w:cs="Arial"/>
        </w:rPr>
        <w:t>9.16.1. A adoção da UFESP, quando houver acordo com a Administração sem a necessidade de recorrer à cobrança judicial;</w:t>
      </w:r>
    </w:p>
    <w:p w14:paraId="24361999" w14:textId="77777777" w:rsidR="00ED0E11" w:rsidRPr="00C9235C" w:rsidRDefault="00ED0E11" w:rsidP="00ED0E11">
      <w:pPr>
        <w:pStyle w:val="NormalWeb"/>
        <w:spacing w:before="0" w:beforeAutospacing="0" w:after="0" w:afterAutospacing="0"/>
        <w:ind w:left="284"/>
        <w:jc w:val="both"/>
        <w:rPr>
          <w:rFonts w:ascii="Arial" w:hAnsi="Arial" w:cs="Arial"/>
        </w:rPr>
      </w:pPr>
    </w:p>
    <w:p w14:paraId="4A80CDF6" w14:textId="77777777" w:rsidR="00ED0E11" w:rsidRPr="00C9235C" w:rsidRDefault="00ED0E11" w:rsidP="00ED0E11">
      <w:pPr>
        <w:pStyle w:val="NormalWeb"/>
        <w:spacing w:before="0" w:beforeAutospacing="0" w:after="0" w:afterAutospacing="0"/>
        <w:ind w:left="284"/>
        <w:jc w:val="both"/>
        <w:rPr>
          <w:rFonts w:ascii="Arial" w:hAnsi="Arial" w:cs="Arial"/>
        </w:rPr>
      </w:pPr>
      <w:r w:rsidRPr="00C9235C">
        <w:rPr>
          <w:rFonts w:ascii="Arial" w:hAnsi="Arial" w:cs="Arial"/>
        </w:rPr>
        <w:t xml:space="preserve">9.16.2. A adoção da Tabela Prática para cálculo de atualização monetária do TJ-SP, quando necessária a utilização de medida judicial para a cobrança. </w:t>
      </w:r>
    </w:p>
    <w:p w14:paraId="4A6A25DE" w14:textId="77777777" w:rsidR="00ED0E11" w:rsidRPr="00C9235C" w:rsidRDefault="00ED0E11" w:rsidP="00ED0E11">
      <w:pPr>
        <w:ind w:right="-1"/>
        <w:contextualSpacing/>
        <w:jc w:val="both"/>
        <w:rPr>
          <w:rFonts w:ascii="Arial" w:hAnsi="Arial" w:cs="Arial"/>
        </w:rPr>
      </w:pPr>
    </w:p>
    <w:p w14:paraId="653B84C5" w14:textId="77777777" w:rsidR="00ED0E11" w:rsidRPr="00C9235C" w:rsidRDefault="00ED0E11" w:rsidP="00ED0E11">
      <w:pPr>
        <w:ind w:right="-1"/>
        <w:contextualSpacing/>
        <w:jc w:val="both"/>
        <w:rPr>
          <w:rFonts w:ascii="Arial" w:hAnsi="Arial" w:cs="Arial"/>
        </w:rPr>
      </w:pPr>
      <w:r w:rsidRPr="00C9235C">
        <w:rPr>
          <w:rFonts w:ascii="Arial" w:hAnsi="Arial" w:cs="Arial"/>
        </w:rPr>
        <w:lastRenderedPageBreak/>
        <w:t>9.17. A defesa do interessado dar-se-á no prazo de 15 (quinze) dias úteis, contado de sua intimação.</w:t>
      </w:r>
    </w:p>
    <w:p w14:paraId="37617294" w14:textId="77777777" w:rsidR="00ED0E11" w:rsidRPr="00C9235C" w:rsidRDefault="00ED0E11" w:rsidP="00ED0E11">
      <w:pPr>
        <w:ind w:right="-1"/>
        <w:contextualSpacing/>
        <w:jc w:val="both"/>
        <w:rPr>
          <w:rFonts w:ascii="Arial" w:hAnsi="Arial" w:cs="Arial"/>
        </w:rPr>
      </w:pPr>
    </w:p>
    <w:p w14:paraId="307558A8" w14:textId="77777777" w:rsidR="00ED0E11" w:rsidRPr="00C9235C" w:rsidRDefault="00ED0E11" w:rsidP="00ED0E11">
      <w:pPr>
        <w:ind w:left="284" w:right="-1"/>
        <w:contextualSpacing/>
        <w:jc w:val="both"/>
        <w:rPr>
          <w:rFonts w:ascii="Arial" w:hAnsi="Arial" w:cs="Arial"/>
        </w:rPr>
      </w:pPr>
      <w:r w:rsidRPr="00C9235C">
        <w:rPr>
          <w:rFonts w:ascii="Arial" w:hAnsi="Arial" w:cs="Arial"/>
        </w:rPr>
        <w:t>9.17.1. Nas hipóteses de penalização previstas nos subitens 9.5.3. e 9.5.4. deste Edital:</w:t>
      </w:r>
    </w:p>
    <w:p w14:paraId="20D6E40C" w14:textId="77777777" w:rsidR="00ED0E11" w:rsidRPr="00C9235C" w:rsidRDefault="00ED0E11" w:rsidP="00ED0E11">
      <w:pPr>
        <w:ind w:left="284" w:right="-1"/>
        <w:contextualSpacing/>
        <w:jc w:val="both"/>
        <w:rPr>
          <w:rFonts w:ascii="Arial" w:hAnsi="Arial" w:cs="Arial"/>
        </w:rPr>
      </w:pPr>
    </w:p>
    <w:p w14:paraId="6EF770FB" w14:textId="77777777" w:rsidR="00ED0E11" w:rsidRPr="00C9235C" w:rsidRDefault="00ED0E11" w:rsidP="00ED0E11">
      <w:pPr>
        <w:ind w:left="284" w:right="-1"/>
        <w:contextualSpacing/>
        <w:jc w:val="both"/>
        <w:rPr>
          <w:rFonts w:ascii="Arial" w:hAnsi="Arial" w:cs="Arial"/>
        </w:rPr>
      </w:pPr>
      <w:r w:rsidRPr="00C9235C">
        <w:rPr>
          <w:rFonts w:ascii="Arial" w:hAnsi="Arial" w:cs="Arial"/>
        </w:rPr>
        <w:t>9.17.1.1. será necessária a prévia instauração de processo de responsabilização, a ser conduzido por comissão composta de 2 (dois) ou mais servidores estáveis, que avaliará os fatos e as circunstâncias conhecidos;</w:t>
      </w:r>
    </w:p>
    <w:p w14:paraId="25B6381C" w14:textId="77777777" w:rsidR="00ED0E11" w:rsidRPr="00C9235C" w:rsidRDefault="00ED0E11" w:rsidP="00ED0E11">
      <w:pPr>
        <w:ind w:left="284" w:right="-1"/>
        <w:contextualSpacing/>
        <w:jc w:val="both"/>
        <w:rPr>
          <w:rFonts w:ascii="Arial" w:hAnsi="Arial" w:cs="Arial"/>
        </w:rPr>
      </w:pPr>
    </w:p>
    <w:p w14:paraId="5A934570" w14:textId="77777777" w:rsidR="00ED0E11" w:rsidRPr="00C9235C" w:rsidRDefault="00ED0E11" w:rsidP="00ED0E11">
      <w:pPr>
        <w:ind w:left="284" w:right="-1"/>
        <w:contextualSpacing/>
        <w:jc w:val="both"/>
        <w:rPr>
          <w:rFonts w:ascii="Arial" w:hAnsi="Arial" w:cs="Arial"/>
        </w:rPr>
      </w:pPr>
      <w:r w:rsidRPr="00C9235C">
        <w:rPr>
          <w:rFonts w:ascii="Arial" w:hAnsi="Arial" w:cs="Arial"/>
        </w:rPr>
        <w:t>9.17.1.2. o contratado poderá apresentar alegações finais no prazo de 15 (quinze) dias úteis, contado da data da intimação, na hipótese de deferimento de pedido de produção de novas provas ou de juntada de provas julgadas indispensáveis pela comissão;</w:t>
      </w:r>
    </w:p>
    <w:p w14:paraId="5EDBCD86" w14:textId="77777777" w:rsidR="00ED0E11" w:rsidRPr="00C9235C" w:rsidRDefault="00ED0E11" w:rsidP="00ED0E11">
      <w:pPr>
        <w:ind w:left="284" w:right="-1"/>
        <w:contextualSpacing/>
        <w:jc w:val="both"/>
        <w:rPr>
          <w:rFonts w:ascii="Arial" w:hAnsi="Arial" w:cs="Arial"/>
        </w:rPr>
      </w:pPr>
    </w:p>
    <w:p w14:paraId="316886D7" w14:textId="77777777" w:rsidR="00ED0E11" w:rsidRPr="00C9235C" w:rsidRDefault="00ED0E11" w:rsidP="00ED0E11">
      <w:pPr>
        <w:ind w:left="284" w:right="-1"/>
        <w:contextualSpacing/>
        <w:jc w:val="both"/>
        <w:rPr>
          <w:rFonts w:ascii="Arial" w:hAnsi="Arial" w:cs="Arial"/>
        </w:rPr>
      </w:pPr>
      <w:r w:rsidRPr="00C9235C">
        <w:rPr>
          <w:rFonts w:ascii="Arial" w:hAnsi="Arial" w:cs="Arial"/>
        </w:rPr>
        <w:t>9.17.1.3. serão indeferidas pela comissão, mediante decisão fundamentada, provas ilícitas, impertinentes, desnecessárias, protelatórias ou intempestivas.</w:t>
      </w:r>
    </w:p>
    <w:p w14:paraId="1209B4EF" w14:textId="77777777" w:rsidR="00ED0E11" w:rsidRPr="00C9235C" w:rsidRDefault="00ED0E11" w:rsidP="00ED0E11">
      <w:pPr>
        <w:ind w:right="-1"/>
        <w:contextualSpacing/>
        <w:jc w:val="both"/>
        <w:rPr>
          <w:rFonts w:ascii="Arial" w:hAnsi="Arial" w:cs="Arial"/>
        </w:rPr>
      </w:pPr>
    </w:p>
    <w:p w14:paraId="196EEB99" w14:textId="77777777" w:rsidR="00ED0E11" w:rsidRPr="00C9235C" w:rsidRDefault="00ED0E11" w:rsidP="00ED0E11">
      <w:pPr>
        <w:ind w:right="-1"/>
        <w:contextualSpacing/>
        <w:jc w:val="both"/>
        <w:rPr>
          <w:rFonts w:ascii="Arial" w:hAnsi="Arial" w:cs="Arial"/>
        </w:rPr>
      </w:pPr>
      <w:r w:rsidRPr="00C9235C">
        <w:rPr>
          <w:rFonts w:ascii="Arial" w:hAnsi="Arial" w:cs="Arial"/>
        </w:rPr>
        <w:t>9.18. A personalidade jurídica poderá ser desconsiderada sempre que utilizada com abuso do direito para facilitar, encobrir ou dissimular a prática dos atos ilícitos previstos na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F511DF4" w14:textId="77777777" w:rsidR="00ED0E11" w:rsidRPr="00C9235C" w:rsidRDefault="00ED0E11" w:rsidP="00ED0E11">
      <w:pPr>
        <w:ind w:right="-1"/>
        <w:jc w:val="both"/>
        <w:rPr>
          <w:rFonts w:ascii="Arial" w:hAnsi="Arial" w:cs="Arial"/>
        </w:rPr>
      </w:pPr>
    </w:p>
    <w:p w14:paraId="75F6FD84" w14:textId="77777777" w:rsidR="00ED0E11" w:rsidRPr="00C9235C" w:rsidRDefault="00ED0E11" w:rsidP="00ED0E11">
      <w:pPr>
        <w:ind w:right="-1"/>
        <w:jc w:val="both"/>
        <w:rPr>
          <w:rFonts w:ascii="Arial" w:hAnsi="Arial" w:cs="Arial"/>
        </w:rPr>
      </w:pPr>
      <w:r w:rsidRPr="00C9235C">
        <w:rPr>
          <w:rFonts w:ascii="Arial" w:hAnsi="Arial" w:cs="Arial"/>
        </w:rPr>
        <w:t>9.19. Os atos previstos como infrações administrativas neste Edital que também sejam tipificados como atos lesivos na </w:t>
      </w:r>
      <w:hyperlink r:id="rId40" w:history="1">
        <w:r w:rsidRPr="00C9235C">
          <w:rPr>
            <w:rFonts w:ascii="Arial" w:hAnsi="Arial" w:cs="Arial"/>
          </w:rPr>
          <w:t>Lei nº 12.846, de 1º de agosto de 2013</w:t>
        </w:r>
      </w:hyperlink>
      <w:r w:rsidRPr="00C9235C">
        <w:rPr>
          <w:rFonts w:ascii="Arial" w:hAnsi="Arial" w:cs="Arial"/>
        </w:rPr>
        <w:t>, serão apurados e julgados conjuntamente, nos mesmos autos, observados o rito procedimental e a autoridade competente definidos na referida Lei.</w:t>
      </w:r>
    </w:p>
    <w:p w14:paraId="1F68B607" w14:textId="77777777" w:rsidR="00ED0E11" w:rsidRPr="00C9235C" w:rsidRDefault="00ED0E11" w:rsidP="00ED0E11">
      <w:pPr>
        <w:ind w:right="-1"/>
        <w:jc w:val="both"/>
        <w:rPr>
          <w:rFonts w:ascii="Arial" w:hAnsi="Arial" w:cs="Arial"/>
        </w:rPr>
      </w:pPr>
    </w:p>
    <w:p w14:paraId="0F1BF4CD" w14:textId="77777777" w:rsidR="00ED0E11" w:rsidRPr="00C9235C" w:rsidRDefault="00ED0E11" w:rsidP="00ED0E11">
      <w:pPr>
        <w:ind w:right="-1"/>
        <w:jc w:val="both"/>
        <w:rPr>
          <w:rFonts w:ascii="Arial" w:hAnsi="Arial" w:cs="Arial"/>
        </w:rPr>
      </w:pPr>
      <w:r w:rsidRPr="00C9235C">
        <w:rPr>
          <w:rFonts w:ascii="Arial" w:hAnsi="Arial" w:cs="Arial"/>
        </w:rPr>
        <w:t>9.20. É admitida a reabilitação do licitante ou contratado perante a própria autoridade que aplicou a penalidade, exigidos, cumulativamente:</w:t>
      </w:r>
    </w:p>
    <w:p w14:paraId="3E8B102C" w14:textId="77777777" w:rsidR="00ED0E11" w:rsidRPr="00C9235C" w:rsidRDefault="00ED0E11" w:rsidP="00ED0E11">
      <w:pPr>
        <w:ind w:right="-1"/>
        <w:jc w:val="both"/>
        <w:rPr>
          <w:rFonts w:ascii="Arial" w:hAnsi="Arial" w:cs="Arial"/>
        </w:rPr>
      </w:pPr>
    </w:p>
    <w:p w14:paraId="77F84E8F" w14:textId="77777777" w:rsidR="00ED0E11" w:rsidRPr="00C9235C" w:rsidRDefault="00ED0E11" w:rsidP="00ED0E11">
      <w:pPr>
        <w:ind w:left="284" w:right="-1"/>
        <w:jc w:val="both"/>
        <w:rPr>
          <w:rFonts w:ascii="Arial" w:hAnsi="Arial" w:cs="Arial"/>
        </w:rPr>
      </w:pPr>
      <w:r w:rsidRPr="00C9235C">
        <w:rPr>
          <w:rFonts w:ascii="Arial" w:hAnsi="Arial" w:cs="Arial"/>
        </w:rPr>
        <w:t>9.20.1. reparação integral do dano causado à Administração Pública;</w:t>
      </w:r>
    </w:p>
    <w:p w14:paraId="0BEAB758" w14:textId="77777777" w:rsidR="00ED0E11" w:rsidRPr="00C9235C" w:rsidRDefault="00ED0E11" w:rsidP="00ED0E11">
      <w:pPr>
        <w:ind w:left="284" w:right="-1"/>
        <w:jc w:val="both"/>
        <w:rPr>
          <w:rFonts w:ascii="Arial" w:hAnsi="Arial" w:cs="Arial"/>
        </w:rPr>
      </w:pPr>
    </w:p>
    <w:p w14:paraId="468853F4" w14:textId="77777777" w:rsidR="00ED0E11" w:rsidRPr="00C9235C" w:rsidRDefault="00ED0E11" w:rsidP="00ED0E11">
      <w:pPr>
        <w:ind w:left="284" w:right="-1"/>
        <w:jc w:val="both"/>
        <w:rPr>
          <w:rFonts w:ascii="Arial" w:hAnsi="Arial" w:cs="Arial"/>
        </w:rPr>
      </w:pPr>
      <w:r w:rsidRPr="00C9235C">
        <w:rPr>
          <w:rFonts w:ascii="Arial" w:hAnsi="Arial" w:cs="Arial"/>
        </w:rPr>
        <w:t>9.20.2. pagamento da multa;</w:t>
      </w:r>
    </w:p>
    <w:p w14:paraId="77099F30" w14:textId="77777777" w:rsidR="00ED0E11" w:rsidRPr="00C9235C" w:rsidRDefault="00ED0E11" w:rsidP="00ED0E11">
      <w:pPr>
        <w:ind w:left="284" w:right="-1"/>
        <w:jc w:val="both"/>
        <w:rPr>
          <w:rFonts w:ascii="Arial" w:hAnsi="Arial" w:cs="Arial"/>
        </w:rPr>
      </w:pPr>
    </w:p>
    <w:p w14:paraId="472CF5B0" w14:textId="77777777" w:rsidR="00ED0E11" w:rsidRPr="00C9235C" w:rsidRDefault="00ED0E11" w:rsidP="00ED0E11">
      <w:pPr>
        <w:ind w:left="284" w:right="-1"/>
        <w:jc w:val="both"/>
        <w:rPr>
          <w:rFonts w:ascii="Arial" w:hAnsi="Arial" w:cs="Arial"/>
        </w:rPr>
      </w:pPr>
      <w:r w:rsidRPr="00C9235C">
        <w:rPr>
          <w:rFonts w:ascii="Arial" w:hAnsi="Arial" w:cs="Arial"/>
        </w:rPr>
        <w:t>9.20.3. transcurso do prazo mínimo de 1 (um) ano da aplicação da penalidade, no caso de impedimento de licitar e contratar, ou de 3 (três) anos da aplicação da penalidade, no caso de declaração de inidoneidade;</w:t>
      </w:r>
    </w:p>
    <w:p w14:paraId="22DA4784" w14:textId="77777777" w:rsidR="00ED0E11" w:rsidRPr="00C9235C" w:rsidRDefault="00ED0E11" w:rsidP="00ED0E11">
      <w:pPr>
        <w:ind w:left="284" w:right="-1"/>
        <w:jc w:val="both"/>
        <w:rPr>
          <w:rFonts w:ascii="Arial" w:hAnsi="Arial" w:cs="Arial"/>
        </w:rPr>
      </w:pPr>
    </w:p>
    <w:p w14:paraId="2AF65FFB" w14:textId="77777777" w:rsidR="00ED0E11" w:rsidRPr="00C9235C" w:rsidRDefault="00ED0E11" w:rsidP="00ED0E11">
      <w:pPr>
        <w:ind w:left="284" w:right="-1"/>
        <w:jc w:val="both"/>
        <w:rPr>
          <w:rFonts w:ascii="Arial" w:hAnsi="Arial" w:cs="Arial"/>
        </w:rPr>
      </w:pPr>
      <w:r w:rsidRPr="00C9235C">
        <w:rPr>
          <w:rFonts w:ascii="Arial" w:hAnsi="Arial" w:cs="Arial"/>
        </w:rPr>
        <w:t>9.20.4. cumprimento das condições de reabilitação definidas no ato punitivo;</w:t>
      </w:r>
    </w:p>
    <w:p w14:paraId="48CCEF88" w14:textId="77777777" w:rsidR="00ED0E11" w:rsidRPr="00C9235C" w:rsidRDefault="00ED0E11" w:rsidP="00ED0E11">
      <w:pPr>
        <w:ind w:left="284" w:right="-1"/>
        <w:jc w:val="both"/>
        <w:rPr>
          <w:rFonts w:ascii="Arial" w:hAnsi="Arial" w:cs="Arial"/>
        </w:rPr>
      </w:pPr>
    </w:p>
    <w:p w14:paraId="790E1BF4" w14:textId="77777777" w:rsidR="00ED0E11" w:rsidRPr="00C9235C" w:rsidRDefault="00ED0E11" w:rsidP="00ED0E11">
      <w:pPr>
        <w:ind w:left="284" w:right="-1"/>
        <w:jc w:val="both"/>
        <w:rPr>
          <w:rFonts w:ascii="Arial" w:hAnsi="Arial" w:cs="Arial"/>
        </w:rPr>
      </w:pPr>
      <w:r w:rsidRPr="00C9235C">
        <w:rPr>
          <w:rFonts w:ascii="Arial" w:hAnsi="Arial" w:cs="Arial"/>
        </w:rPr>
        <w:t>9.20.5. análise jurídica prévia, com posicionamento conclusivo quanto ao cumprimento dos requisitos definidos neste artigo.</w:t>
      </w:r>
    </w:p>
    <w:p w14:paraId="2D5360E5" w14:textId="77777777" w:rsidR="00ED0E11" w:rsidRPr="00C9235C" w:rsidRDefault="00ED0E11" w:rsidP="00ED0E11">
      <w:pPr>
        <w:ind w:right="-1"/>
        <w:jc w:val="both"/>
        <w:rPr>
          <w:rFonts w:ascii="Arial" w:hAnsi="Arial" w:cs="Arial"/>
        </w:rPr>
      </w:pPr>
    </w:p>
    <w:p w14:paraId="72B8F167" w14:textId="77777777" w:rsidR="00ED0E11" w:rsidRPr="00C9235C" w:rsidRDefault="00ED0E11" w:rsidP="00ED0E11">
      <w:pPr>
        <w:ind w:right="-1"/>
        <w:jc w:val="both"/>
        <w:rPr>
          <w:rFonts w:ascii="Arial" w:hAnsi="Arial" w:cs="Arial"/>
        </w:rPr>
      </w:pPr>
      <w:r w:rsidRPr="00C9235C">
        <w:rPr>
          <w:rFonts w:ascii="Arial" w:hAnsi="Arial" w:cs="Arial"/>
        </w:rPr>
        <w:t>9.21. A sanção pelas infrações previstas nos </w:t>
      </w:r>
      <w:hyperlink r:id="rId41" w:anchor="art155viii" w:history="1">
        <w:r w:rsidRPr="00C9235C">
          <w:rPr>
            <w:rFonts w:ascii="Arial" w:hAnsi="Arial" w:cs="Arial"/>
          </w:rPr>
          <w:t>incisos 9.4.8. e 9.4.12.</w:t>
        </w:r>
      </w:hyperlink>
      <w:r w:rsidRPr="00C9235C">
        <w:rPr>
          <w:rFonts w:ascii="Arial" w:hAnsi="Arial" w:cs="Arial"/>
        </w:rPr>
        <w:t xml:space="preserve"> deste Edital, exigirá como condição de reabilitação do licitante ou contratado, a implantação ou aperfeiçoamento de programa de integridade pelo responsável.</w:t>
      </w:r>
    </w:p>
    <w:p w14:paraId="3C11EFCF" w14:textId="77777777" w:rsidR="00ED0E11" w:rsidRPr="00C9235C" w:rsidRDefault="00ED0E11" w:rsidP="00ED0E11">
      <w:pPr>
        <w:ind w:right="-1"/>
        <w:contextualSpacing/>
        <w:jc w:val="both"/>
        <w:rPr>
          <w:rFonts w:ascii="Arial" w:hAnsi="Arial" w:cs="Arial"/>
        </w:rPr>
      </w:pPr>
    </w:p>
    <w:p w14:paraId="1729A78D" w14:textId="77777777" w:rsidR="00ED0E11" w:rsidRPr="00C9235C" w:rsidRDefault="00ED0E11" w:rsidP="00ED0E11">
      <w:pPr>
        <w:ind w:right="-1"/>
        <w:contextualSpacing/>
        <w:jc w:val="both"/>
        <w:rPr>
          <w:rFonts w:ascii="Arial" w:hAnsi="Arial" w:cs="Arial"/>
        </w:rPr>
      </w:pPr>
      <w:r w:rsidRPr="00C9235C">
        <w:rPr>
          <w:rFonts w:ascii="Arial" w:hAnsi="Arial" w:cs="Arial"/>
        </w:rPr>
        <w:t>9.22. Deverão ser informados e ou mantidos atualizados, no prazo máximo 15 (quinze) dias úteis, contado da data de aplicação da sanção, os dados relativos às sanções aplicadas, para fins de publicidade no Cadastro Nacional de Empresas Inidôneas e Suspensas (CEIS), no Cadastro Nacional de Empresas Punidas (CNEP) e no Cadastro estadual correspondente.</w:t>
      </w:r>
    </w:p>
    <w:p w14:paraId="69D96F7B" w14:textId="77777777" w:rsidR="0038575F" w:rsidRPr="00C9235C" w:rsidRDefault="0038575F" w:rsidP="00E33179">
      <w:pPr>
        <w:jc w:val="both"/>
        <w:rPr>
          <w:rFonts w:ascii="Arial" w:hAnsi="Arial" w:cs="Arial"/>
        </w:rPr>
      </w:pPr>
    </w:p>
    <w:p w14:paraId="7A797C2B" w14:textId="26981573" w:rsidR="00397C9D" w:rsidRPr="00C9235C" w:rsidRDefault="00397C9D" w:rsidP="00397C9D">
      <w:pPr>
        <w:keepNext/>
        <w:keepLines/>
        <w:tabs>
          <w:tab w:val="left" w:pos="567"/>
        </w:tabs>
        <w:jc w:val="both"/>
        <w:outlineLvl w:val="0"/>
        <w:rPr>
          <w:rFonts w:ascii="Arial" w:eastAsiaTheme="majorEastAsia" w:hAnsi="Arial" w:cs="Arial"/>
          <w:b/>
          <w:bCs/>
        </w:rPr>
      </w:pPr>
      <w:r w:rsidRPr="00C9235C">
        <w:rPr>
          <w:rFonts w:ascii="Arial" w:eastAsiaTheme="majorEastAsia" w:hAnsi="Arial" w:cs="Arial"/>
          <w:b/>
          <w:bCs/>
        </w:rPr>
        <w:t>1</w:t>
      </w:r>
      <w:r w:rsidR="002A7056" w:rsidRPr="00C9235C">
        <w:rPr>
          <w:rFonts w:ascii="Arial" w:eastAsiaTheme="majorEastAsia" w:hAnsi="Arial" w:cs="Arial"/>
          <w:b/>
          <w:bCs/>
        </w:rPr>
        <w:t>0</w:t>
      </w:r>
      <w:r w:rsidRPr="00C9235C">
        <w:rPr>
          <w:rFonts w:ascii="Arial" w:eastAsiaTheme="majorEastAsia" w:hAnsi="Arial" w:cs="Arial"/>
          <w:b/>
          <w:bCs/>
        </w:rPr>
        <w:t>. DAS GLOSAS E RETENÇÕES</w:t>
      </w:r>
    </w:p>
    <w:p w14:paraId="219D6865" w14:textId="77777777" w:rsidR="00397C9D" w:rsidRPr="00C9235C" w:rsidRDefault="00397C9D" w:rsidP="00397C9D">
      <w:pPr>
        <w:rPr>
          <w:rFonts w:ascii="Arial" w:hAnsi="Arial" w:cs="Arial"/>
        </w:rPr>
      </w:pPr>
    </w:p>
    <w:p w14:paraId="2EBABE63" w14:textId="22516E29" w:rsidR="00397C9D" w:rsidRPr="00C9235C" w:rsidRDefault="00397C9D" w:rsidP="00397C9D">
      <w:pPr>
        <w:contextualSpacing/>
        <w:jc w:val="both"/>
        <w:rPr>
          <w:rFonts w:ascii="Arial" w:hAnsi="Arial" w:cs="Arial"/>
        </w:rPr>
      </w:pPr>
      <w:r w:rsidRPr="00C9235C">
        <w:rPr>
          <w:rFonts w:ascii="Arial" w:hAnsi="Arial" w:cs="Arial"/>
        </w:rPr>
        <w:t>1</w:t>
      </w:r>
      <w:r w:rsidR="002A4E3B" w:rsidRPr="00C9235C">
        <w:rPr>
          <w:rFonts w:ascii="Arial" w:hAnsi="Arial" w:cs="Arial"/>
        </w:rPr>
        <w:t>0</w:t>
      </w:r>
      <w:r w:rsidRPr="00C9235C">
        <w:rPr>
          <w:rFonts w:ascii="Arial" w:hAnsi="Arial" w:cs="Arial"/>
        </w:rPr>
        <w:t>.1. Não será considerada hipótese de penalização, salvo se a conduta da contratada levar a conclusão diversa:</w:t>
      </w:r>
    </w:p>
    <w:p w14:paraId="4D26B1AF" w14:textId="77777777" w:rsidR="00397C9D" w:rsidRPr="00C9235C" w:rsidRDefault="00397C9D" w:rsidP="00397C9D">
      <w:pPr>
        <w:ind w:left="284"/>
        <w:contextualSpacing/>
        <w:jc w:val="both"/>
        <w:rPr>
          <w:rFonts w:ascii="Arial" w:hAnsi="Arial" w:cs="Arial"/>
        </w:rPr>
      </w:pPr>
    </w:p>
    <w:p w14:paraId="607B589E" w14:textId="6275FE29" w:rsidR="00397C9D" w:rsidRPr="00C9235C" w:rsidRDefault="00397C9D" w:rsidP="00397C9D">
      <w:pPr>
        <w:ind w:left="284"/>
        <w:contextualSpacing/>
        <w:jc w:val="both"/>
        <w:rPr>
          <w:rFonts w:ascii="Arial" w:hAnsi="Arial"/>
        </w:rPr>
      </w:pPr>
      <w:r w:rsidRPr="00C9235C">
        <w:rPr>
          <w:rFonts w:ascii="Arial" w:hAnsi="Arial" w:cs="Arial"/>
        </w:rPr>
        <w:t>1</w:t>
      </w:r>
      <w:r w:rsidR="002A4E3B" w:rsidRPr="00C9235C">
        <w:rPr>
          <w:rFonts w:ascii="Arial" w:hAnsi="Arial" w:cs="Arial"/>
        </w:rPr>
        <w:t>0</w:t>
      </w:r>
      <w:r w:rsidRPr="00C9235C">
        <w:rPr>
          <w:rFonts w:ascii="Arial" w:hAnsi="Arial" w:cs="Arial"/>
        </w:rPr>
        <w:t xml:space="preserve">.1.1. a glosa de créditos pela Administração, caracterizada como </w:t>
      </w:r>
      <w:r w:rsidRPr="00C9235C">
        <w:rPr>
          <w:rFonts w:ascii="Arial" w:hAnsi="Arial"/>
        </w:rPr>
        <w:t>o desconto ou ajuste administrativo compulsório, decorrente de fato incontroverso e sem gravame às partes, que visa restabelecer a proporcionalidade original entre o objeto efetivamente executado e a justa remuneração pela Administração, por meio de operações matemáticas certas e líquidas e previamente definidas;</w:t>
      </w:r>
    </w:p>
    <w:p w14:paraId="7703A1A0" w14:textId="77777777" w:rsidR="00397C9D" w:rsidRPr="00C9235C" w:rsidRDefault="00397C9D" w:rsidP="00397C9D">
      <w:pPr>
        <w:ind w:left="284"/>
        <w:contextualSpacing/>
        <w:jc w:val="both"/>
        <w:rPr>
          <w:rFonts w:ascii="Arial" w:hAnsi="Arial" w:cs="Arial"/>
        </w:rPr>
      </w:pPr>
    </w:p>
    <w:p w14:paraId="615C7D78" w14:textId="32439712" w:rsidR="00397C9D" w:rsidRPr="00C9235C" w:rsidRDefault="00397C9D" w:rsidP="00397C9D">
      <w:pPr>
        <w:ind w:left="284"/>
        <w:contextualSpacing/>
        <w:jc w:val="both"/>
        <w:rPr>
          <w:rFonts w:ascii="Arial" w:hAnsi="Arial"/>
        </w:rPr>
      </w:pPr>
      <w:r w:rsidRPr="00C9235C">
        <w:rPr>
          <w:rFonts w:ascii="Arial" w:hAnsi="Arial" w:cs="Arial"/>
        </w:rPr>
        <w:t>1</w:t>
      </w:r>
      <w:r w:rsidR="002A4E3B" w:rsidRPr="00C9235C">
        <w:rPr>
          <w:rFonts w:ascii="Arial" w:hAnsi="Arial" w:cs="Arial"/>
        </w:rPr>
        <w:t>0</w:t>
      </w:r>
      <w:r w:rsidRPr="00C9235C">
        <w:rPr>
          <w:rFonts w:ascii="Arial" w:hAnsi="Arial" w:cs="Arial"/>
        </w:rPr>
        <w:t xml:space="preserve">.1.2. a ocorrência de retenção, que se distingue da glosa pela </w:t>
      </w:r>
      <w:r w:rsidRPr="00C9235C">
        <w:rPr>
          <w:rFonts w:ascii="Arial" w:hAnsi="Arial"/>
        </w:rPr>
        <w:t>matéria em geral controversa e fato potencial ou concretamente causador de prejuízo à Administração.</w:t>
      </w:r>
    </w:p>
    <w:p w14:paraId="344658A9" w14:textId="59C4E76A" w:rsidR="00397C9D" w:rsidRPr="00C9235C" w:rsidRDefault="00397C9D" w:rsidP="00CB78C4">
      <w:pPr>
        <w:contextualSpacing/>
        <w:jc w:val="both"/>
        <w:rPr>
          <w:rFonts w:ascii="Arial" w:hAnsi="Arial" w:cs="Arial"/>
        </w:rPr>
      </w:pPr>
    </w:p>
    <w:p w14:paraId="18D747A4" w14:textId="77777777" w:rsidR="00CB78C4" w:rsidRPr="00C9235C" w:rsidRDefault="00CB78C4" w:rsidP="00CB78C4">
      <w:pPr>
        <w:contextualSpacing/>
        <w:jc w:val="both"/>
        <w:rPr>
          <w:rFonts w:ascii="Arial" w:hAnsi="Arial" w:cs="Arial"/>
        </w:rPr>
      </w:pPr>
      <w:r w:rsidRPr="00C9235C">
        <w:rPr>
          <w:rFonts w:ascii="Arial" w:hAnsi="Arial" w:cs="Arial"/>
        </w:rPr>
        <w:t>10.2. A glosa e a retenção, de que trata o subitem anterior, pela sua natureza acautelatória, decorrente do poder de autotutela administrativa, independem da prévia concessão de defesa prévia, podendo o interessado exercer o</w:t>
      </w:r>
      <w:r w:rsidRPr="00C9235C">
        <w:rPr>
          <w:rFonts w:ascii="Arial" w:hAnsi="Arial"/>
        </w:rPr>
        <w:t xml:space="preserve"> direito à ampla defesa e ao contraditório no prazo de 15 (quinze) dias úteis, a partir da data da notificação de sua ocorrência, quando serão aplicadas as fases previstas no subitem 9.1. deste Edital.</w:t>
      </w:r>
    </w:p>
    <w:p w14:paraId="41294AC2" w14:textId="77777777" w:rsidR="00397C9D" w:rsidRPr="00C9235C" w:rsidRDefault="00397C9D" w:rsidP="00397C9D">
      <w:pPr>
        <w:contextualSpacing/>
        <w:jc w:val="both"/>
        <w:rPr>
          <w:rFonts w:ascii="Arial" w:hAnsi="Arial" w:cs="Arial"/>
        </w:rPr>
      </w:pPr>
    </w:p>
    <w:p w14:paraId="6825D2BC" w14:textId="272F549C" w:rsidR="00397C9D" w:rsidRPr="00C9235C" w:rsidRDefault="00397C9D" w:rsidP="00397C9D">
      <w:pPr>
        <w:contextualSpacing/>
        <w:jc w:val="both"/>
        <w:rPr>
          <w:rFonts w:ascii="Arial" w:hAnsi="Arial" w:cs="Arial"/>
        </w:rPr>
      </w:pPr>
      <w:r w:rsidRPr="00C9235C">
        <w:rPr>
          <w:rFonts w:ascii="Arial" w:hAnsi="Arial" w:cs="Arial"/>
        </w:rPr>
        <w:t>1</w:t>
      </w:r>
      <w:r w:rsidR="002A4E3B" w:rsidRPr="00C9235C">
        <w:rPr>
          <w:rFonts w:ascii="Arial" w:hAnsi="Arial" w:cs="Arial"/>
        </w:rPr>
        <w:t>0</w:t>
      </w:r>
      <w:r w:rsidRPr="00C9235C">
        <w:rPr>
          <w:rFonts w:ascii="Arial" w:hAnsi="Arial" w:cs="Arial"/>
        </w:rPr>
        <w:t>.3. No caso de controvérsia sobre a execução do objeto, quanto a dimensão, qualidade e quantidade, a parcela incontroversa deverá ser liberada no prazo previsto para pagamento.</w:t>
      </w:r>
    </w:p>
    <w:p w14:paraId="0E126379" w14:textId="0503F5E3" w:rsidR="00397C9D" w:rsidRPr="00C9235C" w:rsidRDefault="00397C9D" w:rsidP="00397C9D">
      <w:pPr>
        <w:contextualSpacing/>
        <w:jc w:val="both"/>
        <w:rPr>
          <w:rFonts w:ascii="Arial" w:hAnsi="Arial" w:cs="Arial"/>
        </w:rPr>
      </w:pPr>
    </w:p>
    <w:p w14:paraId="2DD586F3" w14:textId="77777777" w:rsidR="00294491" w:rsidRPr="00C9235C" w:rsidRDefault="00294491" w:rsidP="00294491">
      <w:pPr>
        <w:jc w:val="both"/>
        <w:rPr>
          <w:rFonts w:ascii="Arial" w:hAnsi="Arial" w:cs="Arial"/>
        </w:rPr>
      </w:pPr>
      <w:r w:rsidRPr="00C9235C">
        <w:rPr>
          <w:rFonts w:ascii="Arial" w:hAnsi="Arial" w:cs="Arial"/>
        </w:rPr>
        <w:t xml:space="preserve">10.4. Será permitida a retenção da parte do pagamento, correspondente à pena </w:t>
      </w:r>
      <w:proofErr w:type="gramStart"/>
      <w:r w:rsidRPr="00C9235C">
        <w:rPr>
          <w:rFonts w:ascii="Arial" w:hAnsi="Arial" w:cs="Arial"/>
        </w:rPr>
        <w:t>pecuniária  em</w:t>
      </w:r>
      <w:proofErr w:type="gramEnd"/>
      <w:r w:rsidRPr="00C9235C">
        <w:rPr>
          <w:rFonts w:ascii="Arial" w:hAnsi="Arial" w:cs="Arial"/>
        </w:rPr>
        <w:t xml:space="preserve"> tese aplicável, nas hipóteses em que houver risco de frustração da cobrança do débito, a partir do momento em que for formalizada no processo administrativo correspondente a ocorrência da suposta infração contratual, em especial:</w:t>
      </w:r>
    </w:p>
    <w:p w14:paraId="03730726" w14:textId="77777777" w:rsidR="00397C9D" w:rsidRPr="00C9235C" w:rsidRDefault="00397C9D" w:rsidP="00397C9D">
      <w:pPr>
        <w:ind w:left="284"/>
        <w:contextualSpacing/>
        <w:jc w:val="both"/>
        <w:rPr>
          <w:rFonts w:ascii="Arial" w:hAnsi="Arial" w:cs="Arial"/>
        </w:rPr>
      </w:pPr>
    </w:p>
    <w:p w14:paraId="6EE5F8AB" w14:textId="16E47D82" w:rsidR="00397C9D" w:rsidRPr="00C9235C" w:rsidRDefault="00397C9D" w:rsidP="00397C9D">
      <w:pPr>
        <w:ind w:left="284"/>
        <w:contextualSpacing/>
        <w:jc w:val="both"/>
        <w:rPr>
          <w:rFonts w:ascii="Arial" w:hAnsi="Arial" w:cs="Arial"/>
        </w:rPr>
      </w:pPr>
      <w:r w:rsidRPr="00C9235C">
        <w:rPr>
          <w:rFonts w:ascii="Arial" w:hAnsi="Arial" w:cs="Arial"/>
        </w:rPr>
        <w:t>1</w:t>
      </w:r>
      <w:r w:rsidR="002A4E3B" w:rsidRPr="00C9235C">
        <w:rPr>
          <w:rFonts w:ascii="Arial" w:hAnsi="Arial" w:cs="Arial"/>
        </w:rPr>
        <w:t>0</w:t>
      </w:r>
      <w:r w:rsidRPr="00C9235C">
        <w:rPr>
          <w:rFonts w:ascii="Arial" w:hAnsi="Arial" w:cs="Arial"/>
        </w:rPr>
        <w:t xml:space="preserve">.4.1. contratos de execução instantânea; </w:t>
      </w:r>
    </w:p>
    <w:p w14:paraId="0781BD59" w14:textId="77777777" w:rsidR="00397C9D" w:rsidRPr="00C9235C" w:rsidRDefault="00397C9D" w:rsidP="00397C9D">
      <w:pPr>
        <w:ind w:left="284"/>
        <w:contextualSpacing/>
        <w:jc w:val="both"/>
        <w:rPr>
          <w:rFonts w:ascii="Arial" w:hAnsi="Arial" w:cs="Arial"/>
        </w:rPr>
      </w:pPr>
    </w:p>
    <w:p w14:paraId="1749B150" w14:textId="295BA610" w:rsidR="00397C9D" w:rsidRPr="00C9235C" w:rsidRDefault="00397C9D" w:rsidP="00397C9D">
      <w:pPr>
        <w:ind w:left="284"/>
        <w:contextualSpacing/>
        <w:jc w:val="both"/>
        <w:rPr>
          <w:rFonts w:ascii="Arial" w:hAnsi="Arial" w:cs="Arial"/>
        </w:rPr>
      </w:pPr>
      <w:r w:rsidRPr="00C9235C">
        <w:rPr>
          <w:rFonts w:ascii="Arial" w:hAnsi="Arial" w:cs="Arial"/>
        </w:rPr>
        <w:t>1</w:t>
      </w:r>
      <w:r w:rsidR="002A4E3B" w:rsidRPr="00C9235C">
        <w:rPr>
          <w:rFonts w:ascii="Arial" w:hAnsi="Arial" w:cs="Arial"/>
        </w:rPr>
        <w:t>0</w:t>
      </w:r>
      <w:r w:rsidRPr="00C9235C">
        <w:rPr>
          <w:rFonts w:ascii="Arial" w:hAnsi="Arial" w:cs="Arial"/>
        </w:rPr>
        <w:t xml:space="preserve">.4.2. insuficiência, inexistência ou dispensa de garantia; ou </w:t>
      </w:r>
    </w:p>
    <w:p w14:paraId="01240376" w14:textId="77777777" w:rsidR="00397C9D" w:rsidRPr="00C9235C" w:rsidRDefault="00397C9D" w:rsidP="00397C9D">
      <w:pPr>
        <w:ind w:left="284"/>
        <w:contextualSpacing/>
        <w:jc w:val="both"/>
        <w:rPr>
          <w:rFonts w:ascii="Arial" w:hAnsi="Arial" w:cs="Arial"/>
        </w:rPr>
      </w:pPr>
    </w:p>
    <w:p w14:paraId="5DA57E96" w14:textId="2F7BD21E" w:rsidR="00397C9D" w:rsidRPr="00C9235C" w:rsidRDefault="00397C9D" w:rsidP="00397C9D">
      <w:pPr>
        <w:ind w:left="284"/>
        <w:contextualSpacing/>
        <w:jc w:val="both"/>
        <w:rPr>
          <w:rFonts w:ascii="Arial" w:hAnsi="Arial" w:cs="Arial"/>
        </w:rPr>
      </w:pPr>
      <w:r w:rsidRPr="00C9235C">
        <w:rPr>
          <w:rFonts w:ascii="Arial" w:hAnsi="Arial" w:cs="Arial"/>
        </w:rPr>
        <w:t>1</w:t>
      </w:r>
      <w:r w:rsidR="002A4E3B" w:rsidRPr="00C9235C">
        <w:rPr>
          <w:rFonts w:ascii="Arial" w:hAnsi="Arial" w:cs="Arial"/>
        </w:rPr>
        <w:t>0</w:t>
      </w:r>
      <w:r w:rsidRPr="00C9235C">
        <w:rPr>
          <w:rFonts w:ascii="Arial" w:hAnsi="Arial" w:cs="Arial"/>
        </w:rPr>
        <w:t xml:space="preserve">.4.3. nos últimos 4 (quatro) meses de vigência de contratos de trato sucessivo, caso não haja outro contrato da empresa com a ALESP em que possa ser feita a compensação da multa com pagamentos futuros. </w:t>
      </w:r>
    </w:p>
    <w:p w14:paraId="30F62D97" w14:textId="77777777" w:rsidR="00397C9D" w:rsidRPr="00C9235C" w:rsidRDefault="00397C9D" w:rsidP="00397C9D">
      <w:pPr>
        <w:ind w:left="284"/>
        <w:contextualSpacing/>
        <w:jc w:val="both"/>
        <w:rPr>
          <w:rFonts w:ascii="Arial" w:hAnsi="Arial" w:cs="Arial"/>
        </w:rPr>
      </w:pPr>
    </w:p>
    <w:p w14:paraId="6F3FCAC7" w14:textId="61AB96A5" w:rsidR="00397C9D" w:rsidRPr="00C9235C" w:rsidRDefault="00397C9D" w:rsidP="00397C9D">
      <w:pPr>
        <w:contextualSpacing/>
        <w:jc w:val="both"/>
        <w:rPr>
          <w:rFonts w:ascii="Arial" w:hAnsi="Arial" w:cs="Arial"/>
        </w:rPr>
      </w:pPr>
      <w:r w:rsidRPr="00C9235C">
        <w:rPr>
          <w:rFonts w:ascii="Arial" w:hAnsi="Arial" w:cs="Arial"/>
        </w:rPr>
        <w:t>1</w:t>
      </w:r>
      <w:r w:rsidR="002A4E3B" w:rsidRPr="00C9235C">
        <w:rPr>
          <w:rFonts w:ascii="Arial" w:hAnsi="Arial" w:cs="Arial"/>
        </w:rPr>
        <w:t>0</w:t>
      </w:r>
      <w:r w:rsidRPr="00C9235C">
        <w:rPr>
          <w:rFonts w:ascii="Arial" w:hAnsi="Arial" w:cs="Arial"/>
        </w:rPr>
        <w:t xml:space="preserve">.5. No caso específico de extinção determinada por ato unilateral da Administração que não decorra de descumprimento decorrente de sua própria conduta, sem prejuízo das demais sanções previstas neste Edital, poderá feita a retenção dos créditos decorrentes do </w:t>
      </w:r>
      <w:r w:rsidRPr="00C9235C">
        <w:rPr>
          <w:rFonts w:ascii="Arial" w:hAnsi="Arial" w:cs="Arial"/>
        </w:rPr>
        <w:lastRenderedPageBreak/>
        <w:t>contrato até o limite dos prejuízos causados e das multas aplicadas, conforme autorizado no inciso IV do artigo 139 da Lei federal nº 14.133/2021.</w:t>
      </w:r>
    </w:p>
    <w:p w14:paraId="7D5314B9" w14:textId="77777777" w:rsidR="00397C9D" w:rsidRPr="00C9235C" w:rsidRDefault="00397C9D" w:rsidP="00397C9D">
      <w:pPr>
        <w:ind w:left="284"/>
        <w:contextualSpacing/>
        <w:jc w:val="both"/>
        <w:rPr>
          <w:rFonts w:ascii="Arial" w:hAnsi="Arial" w:cs="Arial"/>
        </w:rPr>
      </w:pPr>
    </w:p>
    <w:p w14:paraId="774EF4B7" w14:textId="54282B2C" w:rsidR="00397C9D" w:rsidRPr="00C9235C" w:rsidRDefault="00397C9D" w:rsidP="00397C9D">
      <w:pPr>
        <w:contextualSpacing/>
        <w:jc w:val="both"/>
        <w:rPr>
          <w:rFonts w:ascii="Arial" w:hAnsi="Arial" w:cs="Arial"/>
        </w:rPr>
      </w:pPr>
      <w:r w:rsidRPr="00C9235C">
        <w:rPr>
          <w:rFonts w:ascii="Arial" w:hAnsi="Arial" w:cs="Arial"/>
        </w:rPr>
        <w:t>1</w:t>
      </w:r>
      <w:r w:rsidR="002A4E3B" w:rsidRPr="00C9235C">
        <w:rPr>
          <w:rFonts w:ascii="Arial" w:hAnsi="Arial" w:cs="Arial"/>
        </w:rPr>
        <w:t>0</w:t>
      </w:r>
      <w:r w:rsidRPr="00C9235C">
        <w:rPr>
          <w:rFonts w:ascii="Arial" w:hAnsi="Arial" w:cs="Arial"/>
        </w:rPr>
        <w:t>.6. Sendo constatada irregularidade fiscal ou trabalhista da contratada, serão adotados os seguintes procedimentos:</w:t>
      </w:r>
    </w:p>
    <w:p w14:paraId="2B0F05E5" w14:textId="77777777" w:rsidR="00397C9D" w:rsidRPr="00C9235C" w:rsidRDefault="00397C9D" w:rsidP="00397C9D">
      <w:pPr>
        <w:ind w:left="284"/>
        <w:contextualSpacing/>
        <w:jc w:val="both"/>
        <w:rPr>
          <w:rFonts w:ascii="Arial" w:hAnsi="Arial" w:cs="Arial"/>
        </w:rPr>
      </w:pPr>
    </w:p>
    <w:p w14:paraId="7A61EDF1" w14:textId="23AA4792" w:rsidR="00397C9D" w:rsidRPr="00C9235C" w:rsidRDefault="00397C9D" w:rsidP="00397C9D">
      <w:pPr>
        <w:ind w:left="284"/>
        <w:contextualSpacing/>
        <w:jc w:val="both"/>
        <w:rPr>
          <w:rFonts w:ascii="Arial" w:hAnsi="Arial" w:cs="Arial"/>
        </w:rPr>
      </w:pPr>
      <w:r w:rsidRPr="00C9235C">
        <w:rPr>
          <w:rFonts w:ascii="Arial" w:hAnsi="Arial" w:cs="Arial"/>
        </w:rPr>
        <w:t>1</w:t>
      </w:r>
      <w:r w:rsidR="002A4E3B" w:rsidRPr="00C9235C">
        <w:rPr>
          <w:rFonts w:ascii="Arial" w:hAnsi="Arial" w:cs="Arial"/>
        </w:rPr>
        <w:t>0</w:t>
      </w:r>
      <w:r w:rsidRPr="00C9235C">
        <w:rPr>
          <w:rFonts w:ascii="Arial" w:hAnsi="Arial" w:cs="Arial"/>
        </w:rPr>
        <w:t>.6.1. a comunicação imediata pelo gestor à autoridade competente e a imediata emissão de notificação com a concessão do prazo de 15 (quinze) dias para regularização;</w:t>
      </w:r>
    </w:p>
    <w:p w14:paraId="19F228E5" w14:textId="77777777" w:rsidR="00397C9D" w:rsidRPr="00C9235C" w:rsidRDefault="00397C9D" w:rsidP="00397C9D">
      <w:pPr>
        <w:ind w:left="284"/>
        <w:contextualSpacing/>
        <w:jc w:val="both"/>
        <w:rPr>
          <w:rFonts w:ascii="Arial" w:hAnsi="Arial" w:cs="Arial"/>
        </w:rPr>
      </w:pPr>
    </w:p>
    <w:p w14:paraId="7A1793DB" w14:textId="48CADC5E" w:rsidR="00397C9D" w:rsidRPr="00C9235C" w:rsidRDefault="00397C9D" w:rsidP="00397C9D">
      <w:pPr>
        <w:ind w:left="284"/>
        <w:contextualSpacing/>
        <w:jc w:val="both"/>
        <w:rPr>
          <w:rFonts w:ascii="Arial" w:hAnsi="Arial" w:cs="Arial"/>
        </w:rPr>
      </w:pPr>
      <w:r w:rsidRPr="00C9235C">
        <w:rPr>
          <w:rFonts w:ascii="Arial" w:hAnsi="Arial" w:cs="Arial"/>
        </w:rPr>
        <w:t>1</w:t>
      </w:r>
      <w:r w:rsidR="002A4E3B" w:rsidRPr="00C9235C">
        <w:rPr>
          <w:rFonts w:ascii="Arial" w:hAnsi="Arial" w:cs="Arial"/>
        </w:rPr>
        <w:t>0</w:t>
      </w:r>
      <w:r w:rsidRPr="00C9235C">
        <w:rPr>
          <w:rFonts w:ascii="Arial" w:hAnsi="Arial" w:cs="Arial"/>
        </w:rPr>
        <w:t>.6.2. não sendo regularizada a situação fiscal e trabalhista da contratada no prazo concedido, deverão ser iniciados os procedimentos previstos no documento de gestão de riscos, paralelamente à instauração da fase interna de novo procedimento licitatório e rescisão contratual, sem prejuízo da aplicação das demais sanções administrativas previstas neste Edital.</w:t>
      </w:r>
    </w:p>
    <w:p w14:paraId="75904160" w14:textId="2E6C3B51" w:rsidR="00397C9D" w:rsidRPr="00C9235C" w:rsidRDefault="00397C9D" w:rsidP="00FA26DD"/>
    <w:p w14:paraId="656445A0" w14:textId="01DAD997" w:rsidR="00FA26DD" w:rsidRPr="00C9235C" w:rsidRDefault="00FA26DD" w:rsidP="00FA26DD">
      <w:pPr>
        <w:keepNext/>
        <w:keepLines/>
        <w:tabs>
          <w:tab w:val="left" w:pos="567"/>
        </w:tabs>
        <w:jc w:val="both"/>
        <w:outlineLvl w:val="0"/>
        <w:rPr>
          <w:rFonts w:ascii="Arial" w:eastAsiaTheme="majorEastAsia" w:hAnsi="Arial" w:cs="Arial"/>
          <w:b/>
          <w:bCs/>
        </w:rPr>
      </w:pPr>
      <w:r w:rsidRPr="00C9235C">
        <w:rPr>
          <w:rFonts w:ascii="Arial" w:eastAsiaTheme="majorEastAsia" w:hAnsi="Arial" w:cs="Arial"/>
          <w:b/>
          <w:bCs/>
        </w:rPr>
        <w:t>1</w:t>
      </w:r>
      <w:r w:rsidR="002A4E3B" w:rsidRPr="00C9235C">
        <w:rPr>
          <w:rFonts w:ascii="Arial" w:eastAsiaTheme="majorEastAsia" w:hAnsi="Arial" w:cs="Arial"/>
          <w:b/>
          <w:bCs/>
        </w:rPr>
        <w:t>1</w:t>
      </w:r>
      <w:r w:rsidRPr="00C9235C">
        <w:rPr>
          <w:rFonts w:ascii="Arial" w:eastAsiaTheme="majorEastAsia" w:hAnsi="Arial" w:cs="Arial"/>
          <w:b/>
          <w:bCs/>
        </w:rPr>
        <w:t>. DA IMPUGNAÇÃO AO EDITAL E DO PEDIDO DE ESCLARECIMENTO</w:t>
      </w:r>
    </w:p>
    <w:p w14:paraId="52D00B40" w14:textId="77777777" w:rsidR="00FA26DD" w:rsidRPr="00C9235C" w:rsidRDefault="00FA26DD" w:rsidP="00FA26DD"/>
    <w:p w14:paraId="124C8752" w14:textId="2EDB2325" w:rsidR="00FA26DD" w:rsidRPr="00C9235C" w:rsidRDefault="00FA26DD" w:rsidP="00FA26DD">
      <w:pPr>
        <w:jc w:val="both"/>
        <w:rPr>
          <w:rFonts w:ascii="Arial" w:hAnsi="Arial" w:cs="Arial"/>
          <w:color w:val="000000"/>
        </w:rPr>
      </w:pPr>
      <w:r w:rsidRPr="00C9235C">
        <w:rPr>
          <w:rFonts w:ascii="Arial" w:hAnsi="Arial" w:cs="Arial"/>
          <w:color w:val="000000"/>
        </w:rPr>
        <w:t>1</w:t>
      </w:r>
      <w:r w:rsidR="0014344E" w:rsidRPr="00C9235C">
        <w:rPr>
          <w:rFonts w:ascii="Arial" w:hAnsi="Arial" w:cs="Arial"/>
          <w:color w:val="000000"/>
        </w:rPr>
        <w:t>1</w:t>
      </w:r>
      <w:r w:rsidRPr="00C9235C">
        <w:rPr>
          <w:rFonts w:ascii="Arial" w:hAnsi="Arial" w:cs="Arial"/>
          <w:color w:val="000000"/>
        </w:rPr>
        <w:t xml:space="preserve">.1. Qualquer pessoa é parte legítima para impugnar este Edital por irregularidade na aplicação da </w:t>
      </w:r>
      <w:hyperlink r:id="rId42" w:history="1">
        <w:r w:rsidRPr="00C9235C">
          <w:rPr>
            <w:rFonts w:ascii="Arial" w:hAnsi="Arial" w:cs="Arial"/>
            <w:color w:val="000000"/>
          </w:rPr>
          <w:t>Lei nº 14.133, de 2021</w:t>
        </w:r>
      </w:hyperlink>
      <w:r w:rsidRPr="00C9235C">
        <w:rPr>
          <w:rFonts w:ascii="Arial" w:hAnsi="Arial" w:cs="Arial"/>
          <w:color w:val="000000"/>
        </w:rPr>
        <w:t xml:space="preserve">, devendo </w:t>
      </w:r>
      <w:r w:rsidR="008761AC" w:rsidRPr="00C9235C">
        <w:rPr>
          <w:rFonts w:ascii="Arial" w:hAnsi="Arial" w:cs="Arial"/>
          <w:color w:val="000000"/>
        </w:rPr>
        <w:t>apresentar</w:t>
      </w:r>
      <w:r w:rsidRPr="00C9235C">
        <w:rPr>
          <w:rFonts w:ascii="Arial" w:hAnsi="Arial" w:cs="Arial"/>
          <w:color w:val="000000"/>
        </w:rPr>
        <w:t xml:space="preserve"> o pedido até 3 (três) dias úteis antes da data da abertura do certame.</w:t>
      </w:r>
    </w:p>
    <w:p w14:paraId="1CF00BF0" w14:textId="77777777" w:rsidR="00FA26DD" w:rsidRPr="00C9235C" w:rsidRDefault="00FA26DD" w:rsidP="00FA26DD">
      <w:pPr>
        <w:jc w:val="both"/>
        <w:rPr>
          <w:rFonts w:ascii="Arial" w:hAnsi="Arial" w:cs="Arial"/>
          <w:color w:val="000000"/>
        </w:rPr>
      </w:pPr>
    </w:p>
    <w:p w14:paraId="4006C40A" w14:textId="709F70E6" w:rsidR="00FA26DD" w:rsidRPr="00C9235C" w:rsidRDefault="00FA26DD" w:rsidP="00FA26DD">
      <w:pPr>
        <w:jc w:val="both"/>
        <w:rPr>
          <w:rFonts w:ascii="Arial" w:hAnsi="Arial" w:cs="Arial"/>
          <w:color w:val="000000"/>
        </w:rPr>
      </w:pPr>
      <w:r w:rsidRPr="00C9235C">
        <w:rPr>
          <w:rFonts w:ascii="Arial" w:hAnsi="Arial" w:cs="Arial"/>
          <w:color w:val="000000"/>
        </w:rPr>
        <w:t>1</w:t>
      </w:r>
      <w:r w:rsidR="0014344E" w:rsidRPr="00C9235C">
        <w:rPr>
          <w:rFonts w:ascii="Arial" w:hAnsi="Arial" w:cs="Arial"/>
          <w:color w:val="000000"/>
        </w:rPr>
        <w:t>1</w:t>
      </w:r>
      <w:r w:rsidRPr="00C9235C">
        <w:rPr>
          <w:rFonts w:ascii="Arial" w:hAnsi="Arial" w:cs="Arial"/>
          <w:color w:val="000000"/>
        </w:rPr>
        <w:t>.2. A resposta à impugnação ou ao pedido de esclarecimento será divulgado em sítio eletrônico oficial no prazo de até 3 (três) dias úteis, limitado ao último dia útil anterior à data da abertura do certame.</w:t>
      </w:r>
    </w:p>
    <w:p w14:paraId="0C3F893A" w14:textId="77777777" w:rsidR="00EA2FDA" w:rsidRPr="00C9235C" w:rsidRDefault="00EA2FDA" w:rsidP="00EA2FDA">
      <w:pPr>
        <w:jc w:val="both"/>
        <w:rPr>
          <w:rFonts w:ascii="Arial" w:hAnsi="Arial" w:cs="Arial"/>
          <w:color w:val="000000"/>
        </w:rPr>
      </w:pPr>
    </w:p>
    <w:p w14:paraId="62E6EF90" w14:textId="5081524F" w:rsidR="00EA2FDA" w:rsidRPr="00C9235C" w:rsidRDefault="00EA2FDA" w:rsidP="00EA2FDA">
      <w:pPr>
        <w:jc w:val="both"/>
        <w:rPr>
          <w:rFonts w:ascii="Arial" w:hAnsi="Arial" w:cs="Arial"/>
          <w:color w:val="000000"/>
        </w:rPr>
      </w:pPr>
      <w:r w:rsidRPr="00C9235C">
        <w:rPr>
          <w:rFonts w:ascii="Arial" w:hAnsi="Arial" w:cs="Arial"/>
          <w:color w:val="000000"/>
        </w:rPr>
        <w:t>11.3. A impugnação e o pedido de esclarecimento poderão ser realizados por meio eletrônico, na forma preconizada pelo Sistema de Compras do Governo Federal (</w:t>
      </w:r>
      <w:hyperlink r:id="rId43" w:history="1">
        <w:r w:rsidRPr="00C9235C">
          <w:rPr>
            <w:rFonts w:ascii="Arial" w:hAnsi="Arial" w:cs="Arial"/>
            <w:color w:val="000080"/>
            <w:u w:val="single"/>
          </w:rPr>
          <w:t>www.gov.br/compras</w:t>
        </w:r>
      </w:hyperlink>
      <w:r w:rsidRPr="00C9235C">
        <w:rPr>
          <w:rFonts w:ascii="Arial" w:hAnsi="Arial" w:cs="Arial"/>
          <w:color w:val="000000"/>
        </w:rPr>
        <w:t>).</w:t>
      </w:r>
    </w:p>
    <w:p w14:paraId="5E9B82E8" w14:textId="77777777" w:rsidR="00FA26DD" w:rsidRPr="00C9235C" w:rsidRDefault="00FA26DD" w:rsidP="00FA26DD">
      <w:pPr>
        <w:jc w:val="both"/>
        <w:rPr>
          <w:rFonts w:ascii="Arial" w:hAnsi="Arial" w:cs="Arial"/>
          <w:color w:val="000000"/>
        </w:rPr>
      </w:pPr>
    </w:p>
    <w:p w14:paraId="2B705A60" w14:textId="2F2AEF92" w:rsidR="00FA26DD" w:rsidRPr="00C9235C" w:rsidRDefault="00FA26DD" w:rsidP="00FA26DD">
      <w:pPr>
        <w:jc w:val="both"/>
        <w:rPr>
          <w:rFonts w:ascii="Arial" w:hAnsi="Arial" w:cs="Arial"/>
          <w:color w:val="000000"/>
        </w:rPr>
      </w:pPr>
      <w:r w:rsidRPr="00C9235C">
        <w:rPr>
          <w:rFonts w:ascii="Arial" w:hAnsi="Arial" w:cs="Arial"/>
          <w:color w:val="000000"/>
        </w:rPr>
        <w:t>1</w:t>
      </w:r>
      <w:r w:rsidR="0014344E" w:rsidRPr="00C9235C">
        <w:rPr>
          <w:rFonts w:ascii="Arial" w:hAnsi="Arial" w:cs="Arial"/>
          <w:color w:val="000000"/>
        </w:rPr>
        <w:t>1</w:t>
      </w:r>
      <w:r w:rsidRPr="00C9235C">
        <w:rPr>
          <w:rFonts w:ascii="Arial" w:hAnsi="Arial" w:cs="Arial"/>
          <w:color w:val="000000"/>
        </w:rPr>
        <w:t>.4. As impugnações e pedidos de esclarecimentos não suspendem os prazos previstos no certame.</w:t>
      </w:r>
    </w:p>
    <w:p w14:paraId="1047DE75" w14:textId="77777777" w:rsidR="00FA26DD" w:rsidRPr="00C9235C" w:rsidRDefault="00FA26DD" w:rsidP="00FA26DD">
      <w:pPr>
        <w:jc w:val="both"/>
        <w:rPr>
          <w:rFonts w:ascii="Arial" w:hAnsi="Arial" w:cs="Arial"/>
          <w:color w:val="000000"/>
        </w:rPr>
      </w:pPr>
    </w:p>
    <w:p w14:paraId="302DF038" w14:textId="28A81866" w:rsidR="00FA26DD" w:rsidRPr="00C9235C" w:rsidRDefault="00FA26DD" w:rsidP="00FA26DD">
      <w:pPr>
        <w:ind w:left="284"/>
        <w:jc w:val="both"/>
        <w:rPr>
          <w:rFonts w:ascii="Arial" w:hAnsi="Arial" w:cs="Arial"/>
          <w:color w:val="000000"/>
        </w:rPr>
      </w:pPr>
      <w:r w:rsidRPr="00C9235C">
        <w:rPr>
          <w:rFonts w:ascii="Arial" w:hAnsi="Arial" w:cs="Arial"/>
          <w:color w:val="000000"/>
        </w:rPr>
        <w:t>1</w:t>
      </w:r>
      <w:r w:rsidR="0014344E" w:rsidRPr="00C9235C">
        <w:rPr>
          <w:rFonts w:ascii="Arial" w:hAnsi="Arial" w:cs="Arial"/>
          <w:color w:val="000000"/>
        </w:rPr>
        <w:t>1</w:t>
      </w:r>
      <w:r w:rsidRPr="00C9235C">
        <w:rPr>
          <w:rFonts w:ascii="Arial" w:hAnsi="Arial" w:cs="Arial"/>
          <w:color w:val="000000"/>
        </w:rPr>
        <w:t>.4.1. A concessão de efeito suspensivo à impugnação é medida excepcional e deverá ser motivada pelo agente de contratação, nos autos do processo de licitação.</w:t>
      </w:r>
    </w:p>
    <w:p w14:paraId="6D655348" w14:textId="77777777" w:rsidR="00FA26DD" w:rsidRPr="00C9235C" w:rsidRDefault="00FA26DD" w:rsidP="00FA26DD">
      <w:pPr>
        <w:jc w:val="both"/>
        <w:rPr>
          <w:rFonts w:ascii="Arial" w:hAnsi="Arial" w:cs="Arial"/>
          <w:color w:val="000000"/>
        </w:rPr>
      </w:pPr>
    </w:p>
    <w:p w14:paraId="6338E12C" w14:textId="0AD68687" w:rsidR="00FA26DD" w:rsidRPr="00C9235C" w:rsidRDefault="00FA26DD" w:rsidP="00FA26DD">
      <w:pPr>
        <w:jc w:val="both"/>
        <w:rPr>
          <w:rFonts w:ascii="Arial" w:hAnsi="Arial" w:cs="Arial"/>
          <w:color w:val="000000"/>
        </w:rPr>
      </w:pPr>
      <w:r w:rsidRPr="00C9235C">
        <w:rPr>
          <w:rFonts w:ascii="Arial" w:hAnsi="Arial" w:cs="Arial"/>
          <w:color w:val="000000"/>
        </w:rPr>
        <w:t>1</w:t>
      </w:r>
      <w:r w:rsidR="0014344E" w:rsidRPr="00C9235C">
        <w:rPr>
          <w:rFonts w:ascii="Arial" w:hAnsi="Arial" w:cs="Arial"/>
          <w:color w:val="000000"/>
        </w:rPr>
        <w:t>1</w:t>
      </w:r>
      <w:r w:rsidRPr="00C9235C">
        <w:rPr>
          <w:rFonts w:ascii="Arial" w:hAnsi="Arial" w:cs="Arial"/>
          <w:color w:val="000000"/>
        </w:rPr>
        <w:t>.5. Acolhida a impugnação, será definida e publicada nova data para a realização do certame.</w:t>
      </w:r>
    </w:p>
    <w:p w14:paraId="1823441B" w14:textId="77777777" w:rsidR="00FA26DD" w:rsidRPr="00C9235C" w:rsidRDefault="00FA26DD" w:rsidP="00FA26DD">
      <w:pPr>
        <w:jc w:val="both"/>
        <w:rPr>
          <w:rFonts w:ascii="Arial" w:hAnsi="Arial" w:cs="Arial"/>
          <w:color w:val="000000"/>
        </w:rPr>
      </w:pPr>
    </w:p>
    <w:p w14:paraId="6C063AFA" w14:textId="38271C36" w:rsidR="006B53A1" w:rsidRPr="00C9235C" w:rsidRDefault="006B53A1" w:rsidP="002B6D19">
      <w:pPr>
        <w:keepNext/>
        <w:keepLines/>
        <w:tabs>
          <w:tab w:val="left" w:pos="567"/>
        </w:tabs>
        <w:jc w:val="both"/>
        <w:outlineLvl w:val="0"/>
        <w:rPr>
          <w:rFonts w:ascii="Arial" w:eastAsiaTheme="majorEastAsia" w:hAnsi="Arial" w:cs="Arial"/>
          <w:b/>
          <w:bCs/>
        </w:rPr>
      </w:pPr>
      <w:r w:rsidRPr="00C9235C">
        <w:rPr>
          <w:rFonts w:ascii="Arial" w:eastAsiaTheme="majorEastAsia" w:hAnsi="Arial" w:cs="Arial"/>
          <w:b/>
          <w:bCs/>
        </w:rPr>
        <w:t>1</w:t>
      </w:r>
      <w:r w:rsidR="0014344E" w:rsidRPr="00C9235C">
        <w:rPr>
          <w:rFonts w:ascii="Arial" w:eastAsiaTheme="majorEastAsia" w:hAnsi="Arial" w:cs="Arial"/>
          <w:b/>
          <w:bCs/>
        </w:rPr>
        <w:t>2</w:t>
      </w:r>
      <w:r w:rsidRPr="00C9235C">
        <w:rPr>
          <w:rFonts w:ascii="Arial" w:eastAsiaTheme="majorEastAsia" w:hAnsi="Arial" w:cs="Arial"/>
          <w:b/>
          <w:bCs/>
        </w:rPr>
        <w:t>. DAS CONDIÇÕES DE PAGAMENTO E DE CONTRATAÇÃO</w:t>
      </w:r>
    </w:p>
    <w:p w14:paraId="461167AE" w14:textId="77777777" w:rsidR="006B53A1" w:rsidRPr="00C9235C" w:rsidRDefault="006B53A1" w:rsidP="006B53A1">
      <w:pPr>
        <w:jc w:val="both"/>
      </w:pPr>
    </w:p>
    <w:p w14:paraId="24C3568E" w14:textId="67346AEF" w:rsidR="006B53A1" w:rsidRPr="00C9235C" w:rsidRDefault="006B53A1" w:rsidP="006B53A1">
      <w:pPr>
        <w:jc w:val="both"/>
        <w:rPr>
          <w:rFonts w:ascii="Arial" w:hAnsi="Arial" w:cs="Arial"/>
        </w:rPr>
      </w:pPr>
      <w:r w:rsidRPr="00C9235C">
        <w:rPr>
          <w:rFonts w:ascii="Arial" w:hAnsi="Arial" w:cs="Arial"/>
        </w:rPr>
        <w:t>1</w:t>
      </w:r>
      <w:r w:rsidR="0014344E" w:rsidRPr="00C9235C">
        <w:rPr>
          <w:rFonts w:ascii="Arial" w:hAnsi="Arial" w:cs="Arial"/>
        </w:rPr>
        <w:t>2</w:t>
      </w:r>
      <w:r w:rsidRPr="00C9235C">
        <w:rPr>
          <w:rFonts w:ascii="Arial" w:hAnsi="Arial" w:cs="Arial"/>
        </w:rPr>
        <w:t>.1.</w:t>
      </w:r>
      <w:r w:rsidRPr="00C9235C">
        <w:rPr>
          <w:rFonts w:ascii="Arial" w:hAnsi="Arial" w:cs="Arial"/>
        </w:rPr>
        <w:tab/>
        <w:t xml:space="preserve">O pagamento será efetuado mediante depósito bancário em conta corrente da </w:t>
      </w:r>
      <w:r w:rsidRPr="00C9235C">
        <w:rPr>
          <w:rFonts w:ascii="Arial" w:hAnsi="Arial" w:cs="Arial"/>
          <w:b/>
        </w:rPr>
        <w:t>CONTRATADA</w:t>
      </w:r>
      <w:r w:rsidRPr="00C9235C">
        <w:rPr>
          <w:rFonts w:ascii="Arial" w:hAnsi="Arial" w:cs="Arial"/>
        </w:rPr>
        <w:t xml:space="preserve">, observadas as seguintes condições: </w:t>
      </w:r>
    </w:p>
    <w:p w14:paraId="74DC3EFA" w14:textId="77777777" w:rsidR="006B53A1" w:rsidRPr="00C9235C" w:rsidRDefault="006B53A1" w:rsidP="006B53A1">
      <w:pPr>
        <w:jc w:val="both"/>
        <w:rPr>
          <w:rFonts w:ascii="Arial" w:hAnsi="Arial" w:cs="Arial"/>
        </w:rPr>
      </w:pPr>
    </w:p>
    <w:p w14:paraId="40690245" w14:textId="281862A1" w:rsidR="006B53A1" w:rsidRPr="00C9235C" w:rsidRDefault="006B53A1" w:rsidP="006B53A1">
      <w:pPr>
        <w:ind w:left="284"/>
        <w:jc w:val="both"/>
        <w:rPr>
          <w:rFonts w:ascii="Arial" w:hAnsi="Arial" w:cs="Arial"/>
        </w:rPr>
      </w:pPr>
      <w:r w:rsidRPr="00C9235C">
        <w:rPr>
          <w:rFonts w:ascii="Arial" w:hAnsi="Arial" w:cs="Arial"/>
        </w:rPr>
        <w:t>1</w:t>
      </w:r>
      <w:r w:rsidR="0014344E" w:rsidRPr="00C9235C">
        <w:rPr>
          <w:rFonts w:ascii="Arial" w:hAnsi="Arial" w:cs="Arial"/>
        </w:rPr>
        <w:t>2</w:t>
      </w:r>
      <w:r w:rsidRPr="00C9235C">
        <w:rPr>
          <w:rFonts w:ascii="Arial" w:hAnsi="Arial" w:cs="Arial"/>
        </w:rPr>
        <w:t xml:space="preserve">.1.1. apresentação de nota fiscal/fatura acompanhada: a) do respectivo </w:t>
      </w:r>
      <w:bookmarkStart w:id="31" w:name="_Hlk174554251"/>
      <w:r w:rsidRPr="00C9235C">
        <w:rPr>
          <w:rFonts w:ascii="Arial" w:hAnsi="Arial" w:cs="Arial"/>
        </w:rPr>
        <w:t>ATESTADO DE EXECUÇÃO DE SERVIÇO</w:t>
      </w:r>
      <w:r w:rsidR="003A4C44" w:rsidRPr="00C9235C">
        <w:rPr>
          <w:rFonts w:ascii="Arial" w:hAnsi="Arial" w:cs="Arial"/>
        </w:rPr>
        <w:t xml:space="preserve"> E/OU TERMO DE RECEBIMENTO PROVISÓRIO</w:t>
      </w:r>
      <w:bookmarkEnd w:id="31"/>
      <w:r w:rsidR="00D238B4" w:rsidRPr="00C9235C">
        <w:rPr>
          <w:rFonts w:ascii="Arial" w:hAnsi="Arial" w:cs="Arial"/>
        </w:rPr>
        <w:t>;</w:t>
      </w:r>
      <w:r w:rsidRPr="00C9235C">
        <w:rPr>
          <w:rFonts w:ascii="Arial" w:hAnsi="Arial" w:cs="Arial"/>
        </w:rPr>
        <w:t xml:space="preserve"> b) da certidão conjunta (negativa de débitos ou positiva com efeitos de negativa) de regularidade de contribuições previdenciárias, de tributos federais e da dívida ativa da </w:t>
      </w:r>
      <w:r w:rsidRPr="00C9235C">
        <w:rPr>
          <w:rFonts w:ascii="Arial" w:hAnsi="Arial" w:cs="Arial"/>
        </w:rPr>
        <w:lastRenderedPageBreak/>
        <w:t xml:space="preserve">União; c) da certidão de regularidade em face do FGTS; d) da certidão de regularidade em face de débitos trabalhistas, devidamente atualizadas, se necessário for; </w:t>
      </w:r>
    </w:p>
    <w:p w14:paraId="1788D7E0" w14:textId="77777777" w:rsidR="006B53A1" w:rsidRPr="00C9235C" w:rsidRDefault="006B53A1" w:rsidP="006B53A1">
      <w:pPr>
        <w:ind w:left="284"/>
        <w:jc w:val="both"/>
        <w:rPr>
          <w:rFonts w:ascii="Arial" w:hAnsi="Arial" w:cs="Arial"/>
        </w:rPr>
      </w:pPr>
    </w:p>
    <w:p w14:paraId="77CE78CC" w14:textId="7A3177EE" w:rsidR="006B53A1" w:rsidRPr="00C9235C" w:rsidRDefault="006B53A1" w:rsidP="006B53A1">
      <w:pPr>
        <w:ind w:left="284"/>
        <w:jc w:val="both"/>
        <w:rPr>
          <w:rFonts w:ascii="Arial" w:hAnsi="Arial" w:cs="Arial"/>
        </w:rPr>
      </w:pPr>
      <w:r w:rsidRPr="00C9235C">
        <w:rPr>
          <w:rFonts w:ascii="Arial" w:hAnsi="Arial" w:cs="Arial"/>
        </w:rPr>
        <w:t>1</w:t>
      </w:r>
      <w:r w:rsidR="0014344E" w:rsidRPr="00C9235C">
        <w:rPr>
          <w:rFonts w:ascii="Arial" w:hAnsi="Arial" w:cs="Arial"/>
        </w:rPr>
        <w:t>2</w:t>
      </w:r>
      <w:r w:rsidRPr="00C9235C">
        <w:rPr>
          <w:rFonts w:ascii="Arial" w:hAnsi="Arial" w:cs="Arial"/>
        </w:rPr>
        <w:t xml:space="preserve">.1.2. em 30 (trinta) dias, contados da data de apresentação da nota fiscal/fatura; </w:t>
      </w:r>
    </w:p>
    <w:p w14:paraId="46FD34CD" w14:textId="77777777" w:rsidR="006B53A1" w:rsidRPr="00C9235C" w:rsidRDefault="006B53A1" w:rsidP="006B53A1">
      <w:pPr>
        <w:ind w:left="284"/>
        <w:jc w:val="both"/>
        <w:rPr>
          <w:rFonts w:ascii="Arial" w:hAnsi="Arial" w:cs="Arial"/>
        </w:rPr>
      </w:pPr>
    </w:p>
    <w:p w14:paraId="7ADF7EB3" w14:textId="75372BB0" w:rsidR="006B53A1" w:rsidRPr="00C9235C" w:rsidRDefault="006B53A1" w:rsidP="006B53A1">
      <w:pPr>
        <w:ind w:left="284"/>
        <w:jc w:val="both"/>
        <w:rPr>
          <w:rFonts w:ascii="Arial" w:hAnsi="Arial" w:cs="Arial"/>
        </w:rPr>
      </w:pPr>
      <w:r w:rsidRPr="00C9235C">
        <w:rPr>
          <w:rFonts w:ascii="Arial" w:hAnsi="Arial" w:cs="Arial"/>
        </w:rPr>
        <w:t>1</w:t>
      </w:r>
      <w:r w:rsidR="0014344E" w:rsidRPr="00C9235C">
        <w:rPr>
          <w:rFonts w:ascii="Arial" w:hAnsi="Arial" w:cs="Arial"/>
        </w:rPr>
        <w:t>2</w:t>
      </w:r>
      <w:r w:rsidRPr="00C9235C">
        <w:rPr>
          <w:rFonts w:ascii="Arial" w:hAnsi="Arial" w:cs="Arial"/>
        </w:rPr>
        <w:t xml:space="preserve">.1.3. Caso o dia do pagamento recaia em dia não útil, esse será efetuado no primeiro dia útil antecedente, sendo certo que, mesmo nesse caso, manter-se-á, na fatura, o dia do vencimento; </w:t>
      </w:r>
    </w:p>
    <w:p w14:paraId="6B0C9E3F" w14:textId="77777777" w:rsidR="006B53A1" w:rsidRPr="00C9235C" w:rsidRDefault="006B53A1" w:rsidP="006B53A1">
      <w:pPr>
        <w:jc w:val="both"/>
        <w:rPr>
          <w:rFonts w:ascii="Arial" w:hAnsi="Arial" w:cs="Arial"/>
        </w:rPr>
      </w:pPr>
    </w:p>
    <w:p w14:paraId="5E1FD597" w14:textId="29DDAC2C" w:rsidR="006B53A1" w:rsidRPr="00C9235C" w:rsidRDefault="006B53A1" w:rsidP="006B53A1">
      <w:pPr>
        <w:ind w:left="284"/>
        <w:jc w:val="both"/>
        <w:rPr>
          <w:rFonts w:ascii="Arial" w:hAnsi="Arial" w:cs="Arial"/>
        </w:rPr>
      </w:pPr>
      <w:r w:rsidRPr="00C9235C">
        <w:rPr>
          <w:rFonts w:ascii="Arial" w:hAnsi="Arial" w:cs="Arial"/>
        </w:rPr>
        <w:t>1</w:t>
      </w:r>
      <w:r w:rsidR="0014344E" w:rsidRPr="00C9235C">
        <w:rPr>
          <w:rFonts w:ascii="Arial" w:hAnsi="Arial" w:cs="Arial"/>
        </w:rPr>
        <w:t>2</w:t>
      </w:r>
      <w:r w:rsidRPr="00C9235C">
        <w:rPr>
          <w:rFonts w:ascii="Arial" w:hAnsi="Arial" w:cs="Arial"/>
        </w:rPr>
        <w:t xml:space="preserve">.1.4. Nas operações internas (fornecedores e prestadores de serviços contribuintes do ICMS no Estado de São Paulo), deverá ser observado, quando da entrega do objeto contratado, a correta emissão da Nota Fiscal, nos termos do Decreto Estadual nº 48.034, de 19 de agosto de 2003. </w:t>
      </w:r>
    </w:p>
    <w:p w14:paraId="0651E1B1" w14:textId="77777777" w:rsidR="006B53A1" w:rsidRPr="00C9235C" w:rsidRDefault="006B53A1" w:rsidP="006B53A1">
      <w:pPr>
        <w:ind w:left="284"/>
        <w:jc w:val="both"/>
        <w:rPr>
          <w:rFonts w:ascii="Arial" w:hAnsi="Arial" w:cs="Arial"/>
        </w:rPr>
      </w:pPr>
    </w:p>
    <w:p w14:paraId="0E4C02FE" w14:textId="2D5E3C98" w:rsidR="006B53A1" w:rsidRPr="00C9235C" w:rsidRDefault="006B53A1" w:rsidP="006B53A1">
      <w:pPr>
        <w:ind w:left="284"/>
        <w:jc w:val="both"/>
        <w:rPr>
          <w:rFonts w:ascii="Arial" w:hAnsi="Arial" w:cs="Arial"/>
        </w:rPr>
      </w:pPr>
      <w:r w:rsidRPr="00C9235C">
        <w:rPr>
          <w:rFonts w:ascii="Arial" w:hAnsi="Arial" w:cs="Arial"/>
        </w:rPr>
        <w:t>1</w:t>
      </w:r>
      <w:r w:rsidR="0014344E" w:rsidRPr="00C9235C">
        <w:rPr>
          <w:rFonts w:ascii="Arial" w:hAnsi="Arial" w:cs="Arial"/>
        </w:rPr>
        <w:t>2</w:t>
      </w:r>
      <w:r w:rsidRPr="00C9235C">
        <w:rPr>
          <w:rFonts w:ascii="Arial" w:hAnsi="Arial" w:cs="Arial"/>
        </w:rPr>
        <w:t xml:space="preserve">.1.5. A adjudicatária que não possuir conta no Banco do Brasil S/A deverá providenciá-la após a adjudicação do objeto, para viabilização dos pagamentos. </w:t>
      </w:r>
    </w:p>
    <w:p w14:paraId="151B8CE3" w14:textId="2DFA8A72" w:rsidR="006B53A1" w:rsidRPr="00C9235C" w:rsidRDefault="006B53A1" w:rsidP="006B53A1">
      <w:pPr>
        <w:ind w:left="284"/>
        <w:jc w:val="both"/>
        <w:rPr>
          <w:rFonts w:ascii="Arial" w:hAnsi="Arial" w:cs="Arial"/>
        </w:rPr>
      </w:pPr>
    </w:p>
    <w:p w14:paraId="02DDE9FC" w14:textId="3A298E84" w:rsidR="00D6625B" w:rsidRPr="00C9235C" w:rsidRDefault="00D6625B" w:rsidP="00D6625B">
      <w:pPr>
        <w:ind w:left="284"/>
        <w:jc w:val="both"/>
        <w:rPr>
          <w:rFonts w:ascii="Arial" w:hAnsi="Arial" w:cs="Arial"/>
        </w:rPr>
      </w:pPr>
      <w:bookmarkStart w:id="32" w:name="_Hlk174101949"/>
      <w:r w:rsidRPr="00C9235C">
        <w:rPr>
          <w:rFonts w:ascii="Arial" w:hAnsi="Arial" w:cs="Arial"/>
        </w:rPr>
        <w:t xml:space="preserve">12.1.6. O requerimento de pagamento, bem como os documentos de cobrança da </w:t>
      </w:r>
      <w:r w:rsidRPr="00C9235C">
        <w:rPr>
          <w:rFonts w:ascii="Arial" w:hAnsi="Arial" w:cs="Arial"/>
          <w:b/>
        </w:rPr>
        <w:t>CONTRATADA</w:t>
      </w:r>
      <w:r w:rsidRPr="00C9235C">
        <w:rPr>
          <w:rFonts w:ascii="Arial" w:hAnsi="Arial" w:cs="Arial"/>
        </w:rPr>
        <w:t>, deverão ser entregues n</w:t>
      </w:r>
      <w:r w:rsidR="00D30FC2" w:rsidRPr="00C9235C">
        <w:rPr>
          <w:rFonts w:ascii="Arial" w:hAnsi="Arial" w:cs="Arial"/>
        </w:rPr>
        <w:t xml:space="preserve">o </w:t>
      </w:r>
      <w:r w:rsidR="00D30FC2" w:rsidRPr="00C9235C">
        <w:rPr>
          <w:rFonts w:ascii="Arial" w:hAnsi="Arial" w:cs="Arial"/>
          <w:b/>
        </w:rPr>
        <w:t>Departamento de Tecnologia da Informação</w:t>
      </w:r>
      <w:r w:rsidR="00D30FC2" w:rsidRPr="00C9235C">
        <w:rPr>
          <w:rFonts w:ascii="Arial" w:hAnsi="Arial" w:cs="Arial"/>
        </w:rPr>
        <w:t xml:space="preserve"> da ALESP, localizado no Palácio “9 de Julho”, 3º andar, sala nº 332,</w:t>
      </w:r>
      <w:r w:rsidR="000C6EF8" w:rsidRPr="00C9235C">
        <w:rPr>
          <w:rFonts w:ascii="Arial" w:hAnsi="Arial" w:cs="Arial"/>
        </w:rPr>
        <w:t xml:space="preserve"> ouvia correio eletrônico (</w:t>
      </w:r>
      <w:hyperlink r:id="rId44" w:history="1">
        <w:r w:rsidR="00134970" w:rsidRPr="00C9235C">
          <w:rPr>
            <w:rStyle w:val="Hyperlink"/>
            <w:rFonts w:ascii="Arial" w:hAnsi="Arial" w:cs="Arial"/>
          </w:rPr>
          <w:t>ddbdb@al.sp.gov.br</w:t>
        </w:r>
      </w:hyperlink>
      <w:r w:rsidR="000C6EF8" w:rsidRPr="00C9235C">
        <w:rPr>
          <w:rFonts w:ascii="Arial" w:hAnsi="Arial" w:cs="Arial"/>
        </w:rPr>
        <w:t>), a ser indicado pela ALESP</w:t>
      </w:r>
      <w:r w:rsidRPr="00C9235C">
        <w:rPr>
          <w:rFonts w:ascii="Arial" w:hAnsi="Arial" w:cs="Arial"/>
        </w:rPr>
        <w:t>, em arquivos em extensão .</w:t>
      </w:r>
      <w:proofErr w:type="spellStart"/>
      <w:r w:rsidRPr="00C9235C">
        <w:rPr>
          <w:rFonts w:ascii="Arial" w:hAnsi="Arial" w:cs="Arial"/>
        </w:rPr>
        <w:t>pdf</w:t>
      </w:r>
      <w:proofErr w:type="spellEnd"/>
      <w:r w:rsidRPr="00C9235C">
        <w:rPr>
          <w:rFonts w:ascii="Arial" w:hAnsi="Arial" w:cs="Arial"/>
        </w:rPr>
        <w:t>, pesquisável.</w:t>
      </w:r>
    </w:p>
    <w:bookmarkEnd w:id="32"/>
    <w:p w14:paraId="4A10968A" w14:textId="77777777" w:rsidR="006B53A1" w:rsidRPr="00C9235C" w:rsidRDefault="006B53A1" w:rsidP="006B53A1">
      <w:pPr>
        <w:jc w:val="both"/>
        <w:rPr>
          <w:rFonts w:ascii="Arial" w:hAnsi="Arial" w:cs="Arial"/>
        </w:rPr>
      </w:pPr>
    </w:p>
    <w:p w14:paraId="796BF94E" w14:textId="113E244A" w:rsidR="006B53A1" w:rsidRPr="00C9235C" w:rsidRDefault="006B53A1" w:rsidP="006B53A1">
      <w:pPr>
        <w:autoSpaceDE w:val="0"/>
        <w:autoSpaceDN w:val="0"/>
        <w:adjustRightInd w:val="0"/>
        <w:jc w:val="both"/>
        <w:rPr>
          <w:rFonts w:ascii="Arial" w:hAnsi="Arial" w:cs="Arial"/>
          <w:color w:val="000000"/>
        </w:rPr>
      </w:pPr>
      <w:r w:rsidRPr="00C9235C">
        <w:rPr>
          <w:rFonts w:ascii="Arial" w:hAnsi="Arial" w:cs="Arial"/>
        </w:rPr>
        <w:t>1</w:t>
      </w:r>
      <w:r w:rsidR="0014344E" w:rsidRPr="00C9235C">
        <w:rPr>
          <w:rFonts w:ascii="Arial" w:hAnsi="Arial" w:cs="Arial"/>
        </w:rPr>
        <w:t>2</w:t>
      </w:r>
      <w:r w:rsidRPr="00C9235C">
        <w:rPr>
          <w:rFonts w:ascii="Arial" w:hAnsi="Arial" w:cs="Arial"/>
        </w:rPr>
        <w:t>.2.</w:t>
      </w:r>
      <w:r w:rsidRPr="00C9235C">
        <w:rPr>
          <w:rFonts w:ascii="Arial" w:hAnsi="Arial" w:cs="Arial"/>
        </w:rPr>
        <w:tab/>
      </w:r>
      <w:r w:rsidRPr="00C9235C">
        <w:rPr>
          <w:rFonts w:ascii="Arial" w:hAnsi="Arial" w:cs="Arial"/>
          <w:color w:val="000000"/>
        </w:rPr>
        <w:t xml:space="preserve">A </w:t>
      </w:r>
      <w:r w:rsidRPr="00C9235C">
        <w:rPr>
          <w:rFonts w:ascii="Arial" w:hAnsi="Arial" w:cs="Arial"/>
          <w:b/>
          <w:color w:val="000000"/>
        </w:rPr>
        <w:t>CONTRATADA</w:t>
      </w:r>
      <w:r w:rsidRPr="00C9235C">
        <w:rPr>
          <w:rFonts w:ascii="Arial" w:hAnsi="Arial" w:cs="Arial"/>
          <w:color w:val="000000"/>
        </w:rPr>
        <w:t xml:space="preserve"> deverá exibir como condição de contratação:</w:t>
      </w:r>
    </w:p>
    <w:p w14:paraId="3E4828FC" w14:textId="77777777" w:rsidR="006B53A1" w:rsidRPr="00C9235C" w:rsidRDefault="006B53A1" w:rsidP="006B53A1">
      <w:pPr>
        <w:autoSpaceDE w:val="0"/>
        <w:autoSpaceDN w:val="0"/>
        <w:adjustRightInd w:val="0"/>
        <w:jc w:val="both"/>
        <w:rPr>
          <w:rFonts w:ascii="Arial" w:hAnsi="Arial" w:cs="Arial"/>
          <w:color w:val="000000"/>
        </w:rPr>
      </w:pPr>
    </w:p>
    <w:p w14:paraId="71592AEE" w14:textId="4092272C" w:rsidR="006B53A1" w:rsidRPr="00C9235C" w:rsidRDefault="006B53A1" w:rsidP="006B53A1">
      <w:pPr>
        <w:autoSpaceDE w:val="0"/>
        <w:autoSpaceDN w:val="0"/>
        <w:adjustRightInd w:val="0"/>
        <w:ind w:left="284"/>
        <w:jc w:val="both"/>
        <w:rPr>
          <w:rFonts w:ascii="Arial" w:hAnsi="Arial" w:cs="Arial"/>
        </w:rPr>
      </w:pPr>
      <w:r w:rsidRPr="00C9235C">
        <w:rPr>
          <w:rFonts w:ascii="Arial" w:hAnsi="Arial" w:cs="Arial"/>
          <w:color w:val="000000"/>
        </w:rPr>
        <w:t>1</w:t>
      </w:r>
      <w:r w:rsidR="0014344E" w:rsidRPr="00C9235C">
        <w:rPr>
          <w:rFonts w:ascii="Arial" w:hAnsi="Arial" w:cs="Arial"/>
          <w:color w:val="000000"/>
        </w:rPr>
        <w:t>2</w:t>
      </w:r>
      <w:r w:rsidRPr="00C9235C">
        <w:rPr>
          <w:rFonts w:ascii="Arial" w:hAnsi="Arial" w:cs="Arial"/>
          <w:color w:val="000000"/>
        </w:rPr>
        <w:t xml:space="preserve">.2.1. </w:t>
      </w:r>
      <w:bookmarkStart w:id="33" w:name="_Hlk39594150"/>
      <w:r w:rsidRPr="00C9235C">
        <w:rPr>
          <w:rFonts w:ascii="Arial" w:hAnsi="Arial" w:cs="Arial"/>
          <w:snapToGrid w:val="0"/>
        </w:rPr>
        <w:t>A c</w:t>
      </w:r>
      <w:r w:rsidRPr="00C9235C">
        <w:rPr>
          <w:rFonts w:ascii="Arial" w:hAnsi="Arial" w:cs="Arial"/>
        </w:rPr>
        <w:t>ertidão conjunta (negativa de débitos ou positiva com efeitos de negativa) de regularidade de contribuições previdenciárias, de tributos federais e da dívida ativa da União; e</w:t>
      </w:r>
    </w:p>
    <w:p w14:paraId="04D0CF12" w14:textId="77777777" w:rsidR="006B53A1" w:rsidRPr="00C9235C" w:rsidRDefault="006B53A1" w:rsidP="006B53A1">
      <w:pPr>
        <w:autoSpaceDE w:val="0"/>
        <w:autoSpaceDN w:val="0"/>
        <w:adjustRightInd w:val="0"/>
        <w:ind w:left="284"/>
        <w:jc w:val="both"/>
        <w:rPr>
          <w:rFonts w:ascii="Arial" w:hAnsi="Arial" w:cs="Arial"/>
        </w:rPr>
      </w:pPr>
    </w:p>
    <w:p w14:paraId="59A49A83" w14:textId="06C4B9DF" w:rsidR="006B53A1" w:rsidRPr="00C9235C" w:rsidRDefault="006B53A1" w:rsidP="006B53A1">
      <w:pPr>
        <w:autoSpaceDE w:val="0"/>
        <w:autoSpaceDN w:val="0"/>
        <w:adjustRightInd w:val="0"/>
        <w:ind w:left="284"/>
        <w:jc w:val="both"/>
        <w:rPr>
          <w:rFonts w:ascii="Arial" w:hAnsi="Arial" w:cs="Arial"/>
          <w:snapToGrid w:val="0"/>
        </w:rPr>
      </w:pPr>
      <w:r w:rsidRPr="00C9235C">
        <w:rPr>
          <w:rFonts w:ascii="Arial" w:hAnsi="Arial" w:cs="Arial"/>
        </w:rPr>
        <w:t>1</w:t>
      </w:r>
      <w:r w:rsidR="0014344E" w:rsidRPr="00C9235C">
        <w:rPr>
          <w:rFonts w:ascii="Arial" w:hAnsi="Arial" w:cs="Arial"/>
        </w:rPr>
        <w:t>2</w:t>
      </w:r>
      <w:r w:rsidRPr="00C9235C">
        <w:rPr>
          <w:rFonts w:ascii="Arial" w:hAnsi="Arial" w:cs="Arial"/>
        </w:rPr>
        <w:t xml:space="preserve">.2.2. </w:t>
      </w:r>
      <w:r w:rsidRPr="00C9235C">
        <w:rPr>
          <w:rFonts w:ascii="Arial" w:hAnsi="Arial" w:cs="Arial"/>
          <w:snapToGrid w:val="0"/>
        </w:rPr>
        <w:t>A certidão de regularidade relativa ao FGTS; e</w:t>
      </w:r>
    </w:p>
    <w:p w14:paraId="1AC87D8B" w14:textId="77777777" w:rsidR="006B53A1" w:rsidRPr="00C9235C" w:rsidRDefault="006B53A1" w:rsidP="006B53A1">
      <w:pPr>
        <w:autoSpaceDE w:val="0"/>
        <w:autoSpaceDN w:val="0"/>
        <w:adjustRightInd w:val="0"/>
        <w:ind w:left="284"/>
        <w:jc w:val="both"/>
        <w:rPr>
          <w:rFonts w:ascii="Arial" w:hAnsi="Arial" w:cs="Arial"/>
        </w:rPr>
      </w:pPr>
    </w:p>
    <w:p w14:paraId="1884EAD5" w14:textId="67111792" w:rsidR="006B53A1" w:rsidRPr="00C9235C" w:rsidRDefault="006B53A1" w:rsidP="006B53A1">
      <w:pPr>
        <w:autoSpaceDE w:val="0"/>
        <w:autoSpaceDN w:val="0"/>
        <w:adjustRightInd w:val="0"/>
        <w:ind w:left="284"/>
        <w:jc w:val="both"/>
        <w:rPr>
          <w:rFonts w:ascii="Arial" w:hAnsi="Arial" w:cs="Arial"/>
        </w:rPr>
      </w:pPr>
      <w:r w:rsidRPr="00C9235C">
        <w:rPr>
          <w:rFonts w:ascii="Arial" w:hAnsi="Arial" w:cs="Arial"/>
        </w:rPr>
        <w:t>1</w:t>
      </w:r>
      <w:r w:rsidR="0014344E" w:rsidRPr="00C9235C">
        <w:rPr>
          <w:rFonts w:ascii="Arial" w:hAnsi="Arial" w:cs="Arial"/>
        </w:rPr>
        <w:t>2</w:t>
      </w:r>
      <w:r w:rsidRPr="00C9235C">
        <w:rPr>
          <w:rFonts w:ascii="Arial" w:hAnsi="Arial" w:cs="Arial"/>
        </w:rPr>
        <w:t xml:space="preserve">.2.3. </w:t>
      </w:r>
      <w:r w:rsidRPr="00C9235C">
        <w:rPr>
          <w:rFonts w:ascii="Arial" w:hAnsi="Arial" w:cs="Arial"/>
          <w:snapToGrid w:val="0"/>
        </w:rPr>
        <w:t>A c</w:t>
      </w:r>
      <w:r w:rsidRPr="00C9235C">
        <w:rPr>
          <w:rFonts w:ascii="Arial" w:hAnsi="Arial" w:cs="Arial"/>
        </w:rPr>
        <w:t>ertidão de regularidade perante a Justiça do Trabalho, relativa a débitos trabalhistas (Lei federal nº 12.440/2011); e</w:t>
      </w:r>
    </w:p>
    <w:p w14:paraId="3E319CBC" w14:textId="77777777" w:rsidR="006B53A1" w:rsidRPr="00C9235C" w:rsidRDefault="006B53A1" w:rsidP="006B53A1">
      <w:pPr>
        <w:autoSpaceDE w:val="0"/>
        <w:autoSpaceDN w:val="0"/>
        <w:adjustRightInd w:val="0"/>
        <w:ind w:left="284"/>
        <w:jc w:val="both"/>
        <w:rPr>
          <w:rFonts w:ascii="Arial" w:hAnsi="Arial" w:cs="Arial"/>
        </w:rPr>
      </w:pPr>
    </w:p>
    <w:p w14:paraId="1056AA59" w14:textId="56EA0F91" w:rsidR="006B53A1" w:rsidRPr="00C9235C" w:rsidRDefault="006B53A1" w:rsidP="006B53A1">
      <w:pPr>
        <w:autoSpaceDE w:val="0"/>
        <w:autoSpaceDN w:val="0"/>
        <w:adjustRightInd w:val="0"/>
        <w:ind w:left="284"/>
        <w:jc w:val="both"/>
        <w:rPr>
          <w:rFonts w:ascii="Arial" w:hAnsi="Arial" w:cs="Arial"/>
          <w:color w:val="000000"/>
        </w:rPr>
      </w:pPr>
      <w:r w:rsidRPr="00C9235C">
        <w:rPr>
          <w:rFonts w:ascii="Arial" w:hAnsi="Arial" w:cs="Arial"/>
        </w:rPr>
        <w:t>1</w:t>
      </w:r>
      <w:r w:rsidR="0014344E" w:rsidRPr="00C9235C">
        <w:rPr>
          <w:rFonts w:ascii="Arial" w:hAnsi="Arial" w:cs="Arial"/>
        </w:rPr>
        <w:t>2</w:t>
      </w:r>
      <w:r w:rsidRPr="00C9235C">
        <w:rPr>
          <w:rFonts w:ascii="Arial" w:hAnsi="Arial" w:cs="Arial"/>
        </w:rPr>
        <w:t>.2.4. A c</w:t>
      </w:r>
      <w:r w:rsidRPr="00C9235C">
        <w:rPr>
          <w:rFonts w:ascii="Arial" w:hAnsi="Arial" w:cs="Arial"/>
          <w:color w:val="000000"/>
        </w:rPr>
        <w:t xml:space="preserve">omprovação, </w:t>
      </w:r>
      <w:r w:rsidRPr="00C9235C">
        <w:rPr>
          <w:rFonts w:ascii="Arial" w:hAnsi="Arial" w:cs="Arial"/>
          <w:color w:val="000000"/>
          <w:u w:val="single"/>
        </w:rPr>
        <w:t>se for o caso</w:t>
      </w:r>
      <w:r w:rsidRPr="00C9235C">
        <w:rPr>
          <w:rFonts w:ascii="Arial" w:hAnsi="Arial" w:cs="Arial"/>
          <w:color w:val="000000"/>
        </w:rPr>
        <w:t>, do atendimento à Resolução nº 122/2005 do Conselho Nacional de Seguros Privados – CNSP (garantia estendida); e</w:t>
      </w:r>
    </w:p>
    <w:p w14:paraId="67D1C7D6" w14:textId="77777777" w:rsidR="006B53A1" w:rsidRPr="00C9235C" w:rsidRDefault="006B53A1" w:rsidP="006B53A1">
      <w:pPr>
        <w:autoSpaceDE w:val="0"/>
        <w:autoSpaceDN w:val="0"/>
        <w:adjustRightInd w:val="0"/>
        <w:ind w:left="284"/>
        <w:jc w:val="both"/>
        <w:rPr>
          <w:rFonts w:ascii="Arial" w:hAnsi="Arial" w:cs="Arial"/>
          <w:color w:val="000000"/>
        </w:rPr>
      </w:pPr>
    </w:p>
    <w:p w14:paraId="75EC3CB9" w14:textId="5524FD41" w:rsidR="006B53A1" w:rsidRPr="00C9235C" w:rsidRDefault="006B53A1" w:rsidP="006B53A1">
      <w:pPr>
        <w:autoSpaceDE w:val="0"/>
        <w:autoSpaceDN w:val="0"/>
        <w:adjustRightInd w:val="0"/>
        <w:ind w:left="284"/>
        <w:jc w:val="both"/>
        <w:rPr>
          <w:rFonts w:ascii="Arial" w:hAnsi="Arial" w:cs="Arial"/>
          <w:color w:val="7030A0"/>
        </w:rPr>
      </w:pPr>
      <w:r w:rsidRPr="00C9235C">
        <w:rPr>
          <w:rFonts w:ascii="Arial" w:hAnsi="Arial" w:cs="Arial"/>
          <w:color w:val="000000"/>
        </w:rPr>
        <w:t>1</w:t>
      </w:r>
      <w:r w:rsidR="0014344E" w:rsidRPr="00C9235C">
        <w:rPr>
          <w:rFonts w:ascii="Arial" w:hAnsi="Arial" w:cs="Arial"/>
          <w:color w:val="000000"/>
        </w:rPr>
        <w:t>2</w:t>
      </w:r>
      <w:r w:rsidRPr="00C9235C">
        <w:rPr>
          <w:rFonts w:ascii="Arial" w:hAnsi="Arial" w:cs="Arial"/>
          <w:color w:val="000000"/>
        </w:rPr>
        <w:t>.2.5. A prova da inexistência de registro no “Cadastro Informativo dos Créditos Não Quitados de Órgão e Entidades Estaduais do Estado de São Paulo – CADIN ESTADUAL</w:t>
      </w:r>
      <w:r w:rsidRPr="00C9235C">
        <w:rPr>
          <w:rFonts w:ascii="Arial" w:hAnsi="Arial" w:cs="Arial"/>
          <w:color w:val="7030A0"/>
        </w:rPr>
        <w:t>;</w:t>
      </w:r>
    </w:p>
    <w:p w14:paraId="02E27933" w14:textId="77777777" w:rsidR="006B53A1" w:rsidRPr="00C9235C" w:rsidRDefault="006B53A1" w:rsidP="006B53A1">
      <w:pPr>
        <w:autoSpaceDE w:val="0"/>
        <w:autoSpaceDN w:val="0"/>
        <w:adjustRightInd w:val="0"/>
        <w:ind w:left="284"/>
        <w:jc w:val="both"/>
        <w:rPr>
          <w:rFonts w:ascii="Arial" w:hAnsi="Arial" w:cs="Arial"/>
          <w:color w:val="000000"/>
        </w:rPr>
      </w:pPr>
    </w:p>
    <w:p w14:paraId="455053E6" w14:textId="37CD3C9C" w:rsidR="006B53A1" w:rsidRPr="00C9235C" w:rsidRDefault="006B53A1" w:rsidP="006B53A1">
      <w:pPr>
        <w:autoSpaceDE w:val="0"/>
        <w:autoSpaceDN w:val="0"/>
        <w:adjustRightInd w:val="0"/>
        <w:ind w:left="284"/>
        <w:jc w:val="both"/>
        <w:rPr>
          <w:rFonts w:ascii="Arial" w:hAnsi="Arial" w:cs="Arial"/>
        </w:rPr>
      </w:pPr>
      <w:r w:rsidRPr="00C9235C">
        <w:rPr>
          <w:rFonts w:ascii="Arial" w:hAnsi="Arial" w:cs="Arial"/>
          <w:color w:val="000000"/>
        </w:rPr>
        <w:t>1</w:t>
      </w:r>
      <w:r w:rsidR="0014344E" w:rsidRPr="00C9235C">
        <w:rPr>
          <w:rFonts w:ascii="Arial" w:hAnsi="Arial" w:cs="Arial"/>
          <w:color w:val="000000"/>
        </w:rPr>
        <w:t>2</w:t>
      </w:r>
      <w:r w:rsidRPr="00C9235C">
        <w:rPr>
          <w:rFonts w:ascii="Arial" w:hAnsi="Arial" w:cs="Arial"/>
          <w:color w:val="000000"/>
        </w:rPr>
        <w:t>.2.6. A c</w:t>
      </w:r>
      <w:r w:rsidRPr="00C9235C">
        <w:rPr>
          <w:rFonts w:ascii="Arial" w:hAnsi="Arial" w:cs="Arial"/>
        </w:rPr>
        <w:t>ertidão obtida junto ao site “e-Sanções” do Governo do Estado de São Paulo; e</w:t>
      </w:r>
    </w:p>
    <w:p w14:paraId="35AF6524" w14:textId="77777777" w:rsidR="006B53A1" w:rsidRPr="00C9235C" w:rsidRDefault="006B53A1" w:rsidP="006B53A1">
      <w:pPr>
        <w:autoSpaceDE w:val="0"/>
        <w:autoSpaceDN w:val="0"/>
        <w:adjustRightInd w:val="0"/>
        <w:ind w:left="284"/>
        <w:jc w:val="both"/>
        <w:rPr>
          <w:rFonts w:ascii="Arial" w:hAnsi="Arial" w:cs="Arial"/>
        </w:rPr>
      </w:pPr>
    </w:p>
    <w:p w14:paraId="24C7E49B" w14:textId="6D451013" w:rsidR="006B53A1" w:rsidRPr="00C9235C" w:rsidRDefault="006B53A1" w:rsidP="006B53A1">
      <w:pPr>
        <w:autoSpaceDE w:val="0"/>
        <w:autoSpaceDN w:val="0"/>
        <w:adjustRightInd w:val="0"/>
        <w:ind w:left="284"/>
        <w:jc w:val="both"/>
        <w:rPr>
          <w:rFonts w:ascii="Arial" w:hAnsi="Arial" w:cs="Arial"/>
        </w:rPr>
      </w:pPr>
      <w:r w:rsidRPr="00C9235C">
        <w:rPr>
          <w:rFonts w:ascii="Arial" w:hAnsi="Arial" w:cs="Arial"/>
        </w:rPr>
        <w:t>1</w:t>
      </w:r>
      <w:r w:rsidR="0014344E" w:rsidRPr="00C9235C">
        <w:rPr>
          <w:rFonts w:ascii="Arial" w:hAnsi="Arial" w:cs="Arial"/>
        </w:rPr>
        <w:t>2</w:t>
      </w:r>
      <w:r w:rsidRPr="00C9235C">
        <w:rPr>
          <w:rFonts w:ascii="Arial" w:hAnsi="Arial" w:cs="Arial"/>
        </w:rPr>
        <w:t>.2.7. A certidão obtida junto ao Cadastro Nacional de Empresas Inidôneas e Suspensas (CEIS) do portal da transparência do governo federal; e</w:t>
      </w:r>
    </w:p>
    <w:p w14:paraId="2399CF93" w14:textId="77777777" w:rsidR="006B53A1" w:rsidRPr="00C9235C" w:rsidRDefault="006B53A1" w:rsidP="006B53A1">
      <w:pPr>
        <w:autoSpaceDE w:val="0"/>
        <w:autoSpaceDN w:val="0"/>
        <w:adjustRightInd w:val="0"/>
        <w:ind w:left="284"/>
        <w:jc w:val="both"/>
        <w:rPr>
          <w:rFonts w:ascii="Arial" w:hAnsi="Arial" w:cs="Arial"/>
        </w:rPr>
      </w:pPr>
    </w:p>
    <w:p w14:paraId="5EBCF5E5" w14:textId="015A4AD6" w:rsidR="006B53A1" w:rsidRPr="00C9235C" w:rsidRDefault="006B53A1" w:rsidP="006B53A1">
      <w:pPr>
        <w:autoSpaceDE w:val="0"/>
        <w:autoSpaceDN w:val="0"/>
        <w:adjustRightInd w:val="0"/>
        <w:ind w:left="284"/>
        <w:jc w:val="both"/>
        <w:rPr>
          <w:rFonts w:ascii="Arial" w:hAnsi="Arial" w:cs="Arial"/>
        </w:rPr>
      </w:pPr>
      <w:r w:rsidRPr="00C9235C">
        <w:rPr>
          <w:rFonts w:ascii="Arial" w:hAnsi="Arial" w:cs="Arial"/>
        </w:rPr>
        <w:lastRenderedPageBreak/>
        <w:t>1</w:t>
      </w:r>
      <w:r w:rsidR="0014344E" w:rsidRPr="00C9235C">
        <w:rPr>
          <w:rFonts w:ascii="Arial" w:hAnsi="Arial" w:cs="Arial"/>
        </w:rPr>
        <w:t>2</w:t>
      </w:r>
      <w:r w:rsidRPr="00C9235C">
        <w:rPr>
          <w:rFonts w:ascii="Arial" w:hAnsi="Arial" w:cs="Arial"/>
        </w:rPr>
        <w:t>.2.8. A certidão obtida junto ao Cadastro Nacional de Condenações Cíveis por Ato de Improbidade Administrativa e Inelegibilidade mantido pelo Conselho Nacional de Justiça, em nome da pessoa jurídica e dos dirigentes;</w:t>
      </w:r>
    </w:p>
    <w:p w14:paraId="12323493" w14:textId="77777777" w:rsidR="006B53A1" w:rsidRPr="00C9235C" w:rsidRDefault="006B53A1" w:rsidP="006B53A1">
      <w:pPr>
        <w:autoSpaceDE w:val="0"/>
        <w:autoSpaceDN w:val="0"/>
        <w:adjustRightInd w:val="0"/>
        <w:ind w:left="284"/>
        <w:jc w:val="both"/>
        <w:rPr>
          <w:rFonts w:ascii="Arial" w:hAnsi="Arial" w:cs="Arial"/>
        </w:rPr>
      </w:pPr>
    </w:p>
    <w:p w14:paraId="2B17B1D6" w14:textId="3055F5D1" w:rsidR="006B53A1" w:rsidRPr="00C9235C" w:rsidRDefault="006B53A1" w:rsidP="006B53A1">
      <w:pPr>
        <w:autoSpaceDE w:val="0"/>
        <w:autoSpaceDN w:val="0"/>
        <w:adjustRightInd w:val="0"/>
        <w:ind w:left="284"/>
        <w:jc w:val="both"/>
        <w:rPr>
          <w:rFonts w:ascii="Arial" w:hAnsi="Arial" w:cs="Arial"/>
          <w:color w:val="000000" w:themeColor="text1"/>
          <w:shd w:val="clear" w:color="auto" w:fill="FFFFFF"/>
        </w:rPr>
      </w:pPr>
      <w:r w:rsidRPr="00C9235C">
        <w:rPr>
          <w:rFonts w:ascii="Arial" w:hAnsi="Arial" w:cs="Arial"/>
        </w:rPr>
        <w:t>1</w:t>
      </w:r>
      <w:r w:rsidR="0014344E" w:rsidRPr="00C9235C">
        <w:rPr>
          <w:rFonts w:ascii="Arial" w:hAnsi="Arial" w:cs="Arial"/>
        </w:rPr>
        <w:t>2</w:t>
      </w:r>
      <w:r w:rsidRPr="00C9235C">
        <w:rPr>
          <w:rFonts w:ascii="Arial" w:hAnsi="Arial" w:cs="Arial"/>
        </w:rPr>
        <w:t xml:space="preserve">.2.9. </w:t>
      </w:r>
      <w:r w:rsidRPr="00C9235C">
        <w:rPr>
          <w:rFonts w:ascii="Arial" w:hAnsi="Arial" w:cs="Arial"/>
          <w:color w:val="000000" w:themeColor="text1"/>
        </w:rPr>
        <w:t xml:space="preserve">A certidão do </w:t>
      </w:r>
      <w:r w:rsidRPr="00C9235C">
        <w:rPr>
          <w:rFonts w:ascii="Arial" w:hAnsi="Arial" w:cs="Arial"/>
          <w:color w:val="000000" w:themeColor="text1"/>
          <w:shd w:val="clear" w:color="auto" w:fill="FFFFFF"/>
        </w:rPr>
        <w:t>Cadastro Nacional de Empresas Punidas (CNEP), que apresenta a relação de empresas que sofreram qualquer das punições previstas na </w:t>
      </w:r>
      <w:hyperlink r:id="rId45" w:history="1">
        <w:r w:rsidRPr="00C9235C">
          <w:rPr>
            <w:rFonts w:ascii="Arial" w:hAnsi="Arial" w:cs="Arial"/>
            <w:color w:val="000000" w:themeColor="text1"/>
            <w:shd w:val="clear" w:color="auto" w:fill="FFFFFF"/>
          </w:rPr>
          <w:t>Lei nº 12.846/2013 (Lei Anticorrupção)</w:t>
        </w:r>
      </w:hyperlink>
      <w:r w:rsidR="00CF691E" w:rsidRPr="00C9235C">
        <w:rPr>
          <w:rFonts w:ascii="Arial" w:hAnsi="Arial" w:cs="Arial"/>
          <w:color w:val="000000" w:themeColor="text1"/>
          <w:shd w:val="clear" w:color="auto" w:fill="FFFFFF"/>
        </w:rPr>
        <w:t>;</w:t>
      </w:r>
    </w:p>
    <w:p w14:paraId="6CC40DBE" w14:textId="3850226B" w:rsidR="00CF691E" w:rsidRPr="00C9235C" w:rsidRDefault="00CF691E" w:rsidP="006B53A1">
      <w:pPr>
        <w:autoSpaceDE w:val="0"/>
        <w:autoSpaceDN w:val="0"/>
        <w:adjustRightInd w:val="0"/>
        <w:ind w:left="284"/>
        <w:jc w:val="both"/>
        <w:rPr>
          <w:rFonts w:ascii="Arial" w:hAnsi="Arial" w:cs="Arial"/>
          <w:color w:val="000000" w:themeColor="text1"/>
          <w:shd w:val="clear" w:color="auto" w:fill="FFFFFF"/>
        </w:rPr>
      </w:pPr>
    </w:p>
    <w:p w14:paraId="2DA29C73" w14:textId="51E9C6DC" w:rsidR="00D30FC2" w:rsidRPr="00C9235C" w:rsidRDefault="00CF691E" w:rsidP="00D30FC2">
      <w:pPr>
        <w:autoSpaceDE w:val="0"/>
        <w:autoSpaceDN w:val="0"/>
        <w:adjustRightInd w:val="0"/>
        <w:ind w:left="284"/>
        <w:jc w:val="both"/>
        <w:rPr>
          <w:rFonts w:ascii="Arial" w:hAnsi="Arial" w:cs="Arial"/>
          <w:color w:val="000000"/>
          <w:lang w:eastAsia="en-US"/>
        </w:rPr>
      </w:pPr>
      <w:r w:rsidRPr="00C9235C">
        <w:rPr>
          <w:rFonts w:ascii="Arial" w:hAnsi="Arial" w:cs="Arial"/>
          <w:color w:val="000000"/>
          <w:lang w:eastAsia="en-US"/>
        </w:rPr>
        <w:t xml:space="preserve">12.2.10. A comprovação de inscrição no Cadastro Unificado de Fornecedores do Estado de São Paulo – CAUFESP; </w:t>
      </w:r>
    </w:p>
    <w:p w14:paraId="30175272" w14:textId="09C2A8D9" w:rsidR="00D30FC2" w:rsidRPr="00C9235C" w:rsidRDefault="00D30FC2" w:rsidP="00D30FC2">
      <w:pPr>
        <w:autoSpaceDE w:val="0"/>
        <w:autoSpaceDN w:val="0"/>
        <w:adjustRightInd w:val="0"/>
        <w:ind w:left="284"/>
        <w:jc w:val="both"/>
        <w:rPr>
          <w:rFonts w:ascii="Arial" w:hAnsi="Arial" w:cs="Arial"/>
          <w:color w:val="000000"/>
          <w:lang w:eastAsia="en-US"/>
        </w:rPr>
      </w:pPr>
    </w:p>
    <w:p w14:paraId="5512B23F" w14:textId="58F7D74A" w:rsidR="00D30FC2" w:rsidRPr="00C9235C" w:rsidRDefault="00D30FC2" w:rsidP="00D30FC2">
      <w:pPr>
        <w:autoSpaceDE w:val="0"/>
        <w:autoSpaceDN w:val="0"/>
        <w:adjustRightInd w:val="0"/>
        <w:ind w:left="284"/>
        <w:jc w:val="both"/>
        <w:rPr>
          <w:rFonts w:ascii="Arial" w:hAnsi="Arial" w:cs="Arial"/>
          <w:color w:val="000000"/>
          <w:lang w:eastAsia="en-US"/>
        </w:rPr>
      </w:pPr>
      <w:r w:rsidRPr="00C9235C">
        <w:rPr>
          <w:rFonts w:ascii="Arial" w:hAnsi="Arial" w:cs="Arial"/>
          <w:color w:val="000000"/>
          <w:lang w:eastAsia="en-US"/>
        </w:rPr>
        <w:t xml:space="preserve">12.2.11. Apresentação de declaração do(s) fabricante(s), atestando que a </w:t>
      </w:r>
      <w:r w:rsidRPr="00C9235C">
        <w:rPr>
          <w:rFonts w:ascii="Arial" w:hAnsi="Arial" w:cs="Arial"/>
          <w:b/>
          <w:color w:val="000000"/>
          <w:lang w:eastAsia="en-US"/>
        </w:rPr>
        <w:t>CONTRATADA</w:t>
      </w:r>
      <w:r w:rsidRPr="00C9235C">
        <w:rPr>
          <w:rFonts w:ascii="Arial" w:hAnsi="Arial" w:cs="Arial"/>
          <w:color w:val="000000"/>
          <w:lang w:eastAsia="en-US"/>
        </w:rPr>
        <w:t xml:space="preserve"> faz parte de sua rede de parceiros, estando apta a fornecer, instalar e prestar os serviços descritos no Edital.</w:t>
      </w:r>
    </w:p>
    <w:p w14:paraId="2760997D" w14:textId="77777777" w:rsidR="00CF691E" w:rsidRPr="00C9235C" w:rsidRDefault="00CF691E" w:rsidP="00CF691E">
      <w:pPr>
        <w:jc w:val="both"/>
        <w:rPr>
          <w:rFonts w:ascii="Arial" w:hAnsi="Arial" w:cs="Arial"/>
          <w:color w:val="C00000"/>
        </w:rPr>
      </w:pPr>
    </w:p>
    <w:p w14:paraId="3FED145F" w14:textId="7D557155" w:rsidR="00CF691E" w:rsidRPr="00C9235C" w:rsidRDefault="00CF691E" w:rsidP="00CF691E">
      <w:pPr>
        <w:jc w:val="both"/>
        <w:rPr>
          <w:rFonts w:ascii="Arial" w:hAnsi="Arial" w:cs="Arial"/>
          <w:bCs/>
          <w:color w:val="000000" w:themeColor="text1"/>
        </w:rPr>
      </w:pPr>
      <w:r w:rsidRPr="00C9235C">
        <w:rPr>
          <w:rFonts w:ascii="Arial" w:hAnsi="Arial" w:cs="Arial"/>
          <w:color w:val="000000" w:themeColor="text1"/>
        </w:rPr>
        <w:t xml:space="preserve">12.3. </w:t>
      </w:r>
      <w:r w:rsidRPr="00C9235C">
        <w:rPr>
          <w:rFonts w:ascii="Arial" w:hAnsi="Arial" w:cs="Arial"/>
          <w:bCs/>
          <w:color w:val="000000" w:themeColor="text1"/>
        </w:rPr>
        <w:t>A adjudicatária deverá assinar e devolver o contrat</w:t>
      </w:r>
      <w:r w:rsidRPr="00C9235C">
        <w:rPr>
          <w:rFonts w:ascii="Arial" w:hAnsi="Arial" w:cs="Arial"/>
          <w:bCs/>
        </w:rPr>
        <w:t xml:space="preserve">o e o Termo de Ciência e Notificação do TCE-SP, no prazo de </w:t>
      </w:r>
      <w:r w:rsidRPr="00C9235C">
        <w:rPr>
          <w:rFonts w:ascii="Arial" w:hAnsi="Arial" w:cs="Arial"/>
          <w:bCs/>
          <w:u w:val="single"/>
        </w:rPr>
        <w:t>10</w:t>
      </w:r>
      <w:r w:rsidRPr="00C9235C">
        <w:rPr>
          <w:rFonts w:ascii="Arial" w:hAnsi="Arial"/>
          <w:u w:val="single"/>
        </w:rPr>
        <w:t xml:space="preserve"> (dez) dias úteis</w:t>
      </w:r>
      <w:r w:rsidRPr="00C9235C">
        <w:rPr>
          <w:rFonts w:ascii="Arial" w:hAnsi="Arial" w:cs="Arial"/>
          <w:bCs/>
        </w:rPr>
        <w:t>,</w:t>
      </w:r>
      <w:r w:rsidRPr="00C9235C">
        <w:rPr>
          <w:rFonts w:ascii="Arial" w:hAnsi="Arial" w:cs="Arial"/>
          <w:bCs/>
          <w:color w:val="000000" w:themeColor="text1"/>
        </w:rPr>
        <w:t xml:space="preserve"> a contar da publicação da convocação, independentemente do envio ou não de notificação correspondente por outro meio, inclusive eletrônico. </w:t>
      </w:r>
    </w:p>
    <w:p w14:paraId="053350B0" w14:textId="77777777" w:rsidR="00CF691E" w:rsidRPr="00C9235C" w:rsidRDefault="00CF691E" w:rsidP="00CF691E">
      <w:pPr>
        <w:jc w:val="both"/>
        <w:rPr>
          <w:rFonts w:ascii="Arial" w:hAnsi="Arial" w:cs="Arial"/>
          <w:color w:val="000000" w:themeColor="text1"/>
        </w:rPr>
      </w:pPr>
    </w:p>
    <w:p w14:paraId="1CAB310D" w14:textId="71F00677" w:rsidR="00CF691E" w:rsidRPr="00C9235C" w:rsidRDefault="00CF691E" w:rsidP="00D30FC2">
      <w:pPr>
        <w:jc w:val="both"/>
        <w:rPr>
          <w:rFonts w:ascii="Arial" w:hAnsi="Arial" w:cs="Arial"/>
          <w:snapToGrid w:val="0"/>
          <w:color w:val="000000" w:themeColor="text1"/>
        </w:rPr>
      </w:pPr>
      <w:r w:rsidRPr="00C9235C">
        <w:rPr>
          <w:rFonts w:ascii="Arial" w:hAnsi="Arial" w:cs="Arial"/>
          <w:snapToGrid w:val="0"/>
          <w:color w:val="000000" w:themeColor="text1"/>
        </w:rPr>
        <w:t>12.3.1. A recusa injustificada da adjudicatária em assinar o contrato</w:t>
      </w:r>
      <w:r w:rsidR="000609F1" w:rsidRPr="00C9235C">
        <w:rPr>
          <w:rFonts w:ascii="Arial" w:hAnsi="Arial" w:cs="Arial"/>
          <w:snapToGrid w:val="0"/>
          <w:color w:val="000000" w:themeColor="text1"/>
        </w:rPr>
        <w:t xml:space="preserve"> </w:t>
      </w:r>
      <w:r w:rsidRPr="00C9235C">
        <w:rPr>
          <w:rFonts w:ascii="Arial" w:hAnsi="Arial" w:cs="Arial"/>
          <w:snapToGrid w:val="0"/>
          <w:color w:val="000000" w:themeColor="text1"/>
        </w:rPr>
        <w:t>caracterizará o descumprimento total da obrigação assumida, considerando-se decaído seu direito de vencedora e sujeitando-a às penalidades previstas no item específico deste Edital.</w:t>
      </w:r>
    </w:p>
    <w:p w14:paraId="7F3D05FF" w14:textId="77777777" w:rsidR="00013827" w:rsidRPr="00C9235C" w:rsidRDefault="00013827" w:rsidP="00013827">
      <w:pPr>
        <w:tabs>
          <w:tab w:val="left" w:pos="720"/>
          <w:tab w:val="left" w:pos="900"/>
        </w:tabs>
        <w:autoSpaceDE w:val="0"/>
        <w:autoSpaceDN w:val="0"/>
        <w:adjustRightInd w:val="0"/>
        <w:jc w:val="both"/>
        <w:rPr>
          <w:rFonts w:ascii="Arial" w:hAnsi="Arial" w:cs="Arial"/>
        </w:rPr>
      </w:pPr>
    </w:p>
    <w:p w14:paraId="631C0D3B" w14:textId="77777777" w:rsidR="00013827" w:rsidRPr="00C9235C" w:rsidRDefault="00013827" w:rsidP="00013827">
      <w:pPr>
        <w:tabs>
          <w:tab w:val="left" w:pos="720"/>
          <w:tab w:val="left" w:pos="900"/>
        </w:tabs>
        <w:autoSpaceDE w:val="0"/>
        <w:autoSpaceDN w:val="0"/>
        <w:adjustRightInd w:val="0"/>
        <w:jc w:val="both"/>
        <w:rPr>
          <w:rFonts w:ascii="Arial" w:hAnsi="Arial" w:cs="Arial"/>
        </w:rPr>
      </w:pPr>
      <w:r w:rsidRPr="00C9235C">
        <w:rPr>
          <w:rFonts w:ascii="Arial" w:hAnsi="Arial" w:cs="Arial"/>
        </w:rPr>
        <w:t xml:space="preserve">12.4. O contrato ou o seu instrumento equivalente poderá ser alterado nos termos </w:t>
      </w:r>
      <w:r w:rsidRPr="00C9235C">
        <w:rPr>
          <w:rFonts w:ascii="Arial" w:hAnsi="Arial" w:cs="Arial"/>
          <w:color w:val="000000"/>
        </w:rPr>
        <w:t>dos artigos 124 a 136 da Lei federal nº 14.133/2021</w:t>
      </w:r>
      <w:r w:rsidRPr="00C9235C">
        <w:rPr>
          <w:rFonts w:ascii="Arial" w:hAnsi="Arial" w:cs="Arial"/>
        </w:rPr>
        <w:t>.</w:t>
      </w:r>
    </w:p>
    <w:p w14:paraId="46348B8A" w14:textId="77777777" w:rsidR="00013827" w:rsidRPr="00C9235C" w:rsidRDefault="00013827" w:rsidP="00013827">
      <w:pPr>
        <w:pStyle w:val="Default"/>
        <w:rPr>
          <w:b/>
          <w:bCs/>
          <w:color w:val="auto"/>
          <w:sz w:val="21"/>
          <w:szCs w:val="21"/>
        </w:rPr>
      </w:pPr>
    </w:p>
    <w:p w14:paraId="68DA17AE" w14:textId="77777777" w:rsidR="00013827" w:rsidRPr="00C9235C" w:rsidRDefault="00013827" w:rsidP="00013827">
      <w:pPr>
        <w:autoSpaceDE w:val="0"/>
        <w:autoSpaceDN w:val="0"/>
        <w:adjustRightInd w:val="0"/>
        <w:jc w:val="both"/>
        <w:rPr>
          <w:rFonts w:ascii="Arial" w:hAnsi="Arial" w:cs="Arial"/>
        </w:rPr>
      </w:pPr>
      <w:r w:rsidRPr="00C9235C">
        <w:rPr>
          <w:rFonts w:ascii="Arial" w:hAnsi="Arial" w:cs="Arial"/>
        </w:rPr>
        <w:t>12.5. O Edital, o Termo de Referência</w:t>
      </w:r>
      <w:r w:rsidRPr="00C9235C">
        <w:rPr>
          <w:rFonts w:ascii="Arial" w:hAnsi="Arial" w:cs="Arial"/>
          <w:color w:val="C00000"/>
        </w:rPr>
        <w:t xml:space="preserve"> </w:t>
      </w:r>
      <w:r w:rsidRPr="00C9235C">
        <w:rPr>
          <w:rFonts w:ascii="Arial" w:hAnsi="Arial" w:cs="Arial"/>
        </w:rPr>
        <w:t>e a Proposta integram o contrato ou o seu instrumento equivalente.</w:t>
      </w:r>
    </w:p>
    <w:p w14:paraId="7A047556" w14:textId="77777777" w:rsidR="00E55947" w:rsidRPr="00C9235C" w:rsidRDefault="00E55947" w:rsidP="00E55947">
      <w:pPr>
        <w:jc w:val="both"/>
        <w:rPr>
          <w:rFonts w:ascii="Arial" w:hAnsi="Arial" w:cs="Arial"/>
          <w:b/>
        </w:rPr>
      </w:pPr>
    </w:p>
    <w:p w14:paraId="79A6643B" w14:textId="6A487D86" w:rsidR="00E55947" w:rsidRPr="00C9235C" w:rsidRDefault="00E55947" w:rsidP="00E55947">
      <w:pPr>
        <w:jc w:val="both"/>
        <w:rPr>
          <w:rFonts w:ascii="Arial" w:hAnsi="Arial" w:cs="Arial"/>
          <w:b/>
        </w:rPr>
      </w:pPr>
      <w:r w:rsidRPr="00C9235C">
        <w:rPr>
          <w:rFonts w:ascii="Arial" w:hAnsi="Arial" w:cs="Arial"/>
          <w:b/>
        </w:rPr>
        <w:t>13. DA PRESCRIÇÃO</w:t>
      </w:r>
    </w:p>
    <w:p w14:paraId="7F6027BC" w14:textId="77777777" w:rsidR="00E55947" w:rsidRPr="00C9235C" w:rsidRDefault="00E55947" w:rsidP="00E55947">
      <w:pPr>
        <w:jc w:val="both"/>
        <w:rPr>
          <w:rFonts w:ascii="Arial" w:hAnsi="Arial" w:cs="Arial"/>
        </w:rPr>
      </w:pPr>
    </w:p>
    <w:p w14:paraId="26E164B0" w14:textId="77777777" w:rsidR="00E55947" w:rsidRPr="00C9235C" w:rsidRDefault="00E55947" w:rsidP="00E55947">
      <w:pPr>
        <w:jc w:val="both"/>
        <w:rPr>
          <w:rFonts w:ascii="Arial" w:hAnsi="Arial" w:cs="Arial"/>
          <w:color w:val="000000"/>
        </w:rPr>
      </w:pPr>
      <w:r w:rsidRPr="00C9235C">
        <w:rPr>
          <w:rFonts w:ascii="Arial" w:hAnsi="Arial" w:cs="Arial"/>
        </w:rPr>
        <w:t xml:space="preserve">13.1. </w:t>
      </w:r>
      <w:r w:rsidRPr="00C9235C">
        <w:rPr>
          <w:rFonts w:ascii="Arial" w:hAnsi="Arial" w:cs="Arial"/>
          <w:color w:val="000000"/>
        </w:rPr>
        <w:t>A prescrição ocorrerá em 5 (cinco) anos, contados da ciência da infração pela Administração, e será:</w:t>
      </w:r>
    </w:p>
    <w:p w14:paraId="2FE0847D" w14:textId="77777777" w:rsidR="00E55947" w:rsidRPr="00C9235C" w:rsidRDefault="00E55947" w:rsidP="00E55947">
      <w:pPr>
        <w:jc w:val="both"/>
        <w:rPr>
          <w:color w:val="000000"/>
        </w:rPr>
      </w:pPr>
    </w:p>
    <w:p w14:paraId="53476D00" w14:textId="77777777" w:rsidR="00E55947" w:rsidRPr="00C9235C" w:rsidRDefault="00E55947" w:rsidP="00E55947">
      <w:pPr>
        <w:jc w:val="both"/>
        <w:rPr>
          <w:color w:val="000000"/>
        </w:rPr>
      </w:pPr>
      <w:bookmarkStart w:id="34" w:name="art158§4i"/>
      <w:bookmarkEnd w:id="34"/>
      <w:r w:rsidRPr="00C9235C">
        <w:rPr>
          <w:rFonts w:ascii="Arial" w:hAnsi="Arial" w:cs="Arial"/>
          <w:color w:val="000000"/>
        </w:rPr>
        <w:t>13.1.1. interrompida pela instauração do processo de responsabilização a que se refere o </w:t>
      </w:r>
      <w:r w:rsidRPr="00C9235C">
        <w:rPr>
          <w:rFonts w:ascii="Arial" w:hAnsi="Arial" w:cs="Arial"/>
          <w:bCs/>
          <w:i/>
          <w:color w:val="000000"/>
        </w:rPr>
        <w:t>caput</w:t>
      </w:r>
      <w:r w:rsidRPr="00C9235C">
        <w:rPr>
          <w:rFonts w:ascii="Arial" w:hAnsi="Arial" w:cs="Arial"/>
          <w:i/>
          <w:color w:val="000000"/>
        </w:rPr>
        <w:t> </w:t>
      </w:r>
      <w:r w:rsidRPr="00C9235C">
        <w:rPr>
          <w:rFonts w:ascii="Arial" w:hAnsi="Arial" w:cs="Arial"/>
          <w:color w:val="000000"/>
        </w:rPr>
        <w:t>deste artigo;</w:t>
      </w:r>
    </w:p>
    <w:p w14:paraId="762D7EAD" w14:textId="77777777" w:rsidR="00E55947" w:rsidRPr="00C9235C" w:rsidRDefault="00E55947" w:rsidP="00E55947">
      <w:pPr>
        <w:jc w:val="both"/>
        <w:rPr>
          <w:rFonts w:ascii="Arial" w:hAnsi="Arial" w:cs="Arial"/>
          <w:color w:val="000000"/>
        </w:rPr>
      </w:pPr>
      <w:bookmarkStart w:id="35" w:name="art158§4ii"/>
      <w:bookmarkEnd w:id="35"/>
    </w:p>
    <w:p w14:paraId="4A619F58" w14:textId="77777777" w:rsidR="00E55947" w:rsidRPr="00C9235C" w:rsidRDefault="00E55947" w:rsidP="00E55947">
      <w:pPr>
        <w:jc w:val="both"/>
        <w:rPr>
          <w:color w:val="000000"/>
        </w:rPr>
      </w:pPr>
      <w:r w:rsidRPr="00C9235C">
        <w:rPr>
          <w:rFonts w:ascii="Arial" w:hAnsi="Arial" w:cs="Arial"/>
          <w:color w:val="000000"/>
        </w:rPr>
        <w:t>13.1.2. suspensa pela celebração de acordo de leniência previsto na </w:t>
      </w:r>
      <w:hyperlink r:id="rId46" w:history="1">
        <w:r w:rsidRPr="00C9235C">
          <w:rPr>
            <w:rStyle w:val="Hyperlink"/>
            <w:rFonts w:ascii="Arial" w:hAnsi="Arial" w:cs="Arial"/>
            <w:color w:val="000000"/>
          </w:rPr>
          <w:t>Lei nº 12.846, de 1º de agosto de 2013;</w:t>
        </w:r>
      </w:hyperlink>
    </w:p>
    <w:p w14:paraId="1E2ACD69" w14:textId="77777777" w:rsidR="00E55947" w:rsidRPr="00C9235C" w:rsidRDefault="00E55947" w:rsidP="00E55947">
      <w:pPr>
        <w:jc w:val="both"/>
        <w:rPr>
          <w:rFonts w:ascii="Arial" w:hAnsi="Arial" w:cs="Arial"/>
          <w:color w:val="000000"/>
        </w:rPr>
      </w:pPr>
      <w:bookmarkStart w:id="36" w:name="art158§4iii"/>
      <w:bookmarkEnd w:id="36"/>
    </w:p>
    <w:p w14:paraId="6B16F1D6" w14:textId="77777777" w:rsidR="00E55947" w:rsidRPr="00C9235C" w:rsidRDefault="00E55947" w:rsidP="00E55947">
      <w:pPr>
        <w:jc w:val="both"/>
        <w:rPr>
          <w:color w:val="000000"/>
        </w:rPr>
      </w:pPr>
      <w:r w:rsidRPr="00C9235C">
        <w:rPr>
          <w:rFonts w:ascii="Arial" w:hAnsi="Arial" w:cs="Arial"/>
          <w:color w:val="000000"/>
        </w:rPr>
        <w:t>13.1.3. suspensa por decisão judicial que inviabilize a conclusão da apuração administrativa.</w:t>
      </w:r>
    </w:p>
    <w:p w14:paraId="6E8593A4" w14:textId="77777777" w:rsidR="00CF691E" w:rsidRPr="00C9235C" w:rsidRDefault="00CF691E" w:rsidP="00CF691E">
      <w:pPr>
        <w:tabs>
          <w:tab w:val="left" w:pos="720"/>
          <w:tab w:val="left" w:pos="900"/>
        </w:tabs>
        <w:autoSpaceDE w:val="0"/>
        <w:autoSpaceDN w:val="0"/>
        <w:adjustRightInd w:val="0"/>
        <w:jc w:val="both"/>
        <w:rPr>
          <w:rFonts w:ascii="Arial" w:hAnsi="Arial" w:cs="Arial"/>
        </w:rPr>
      </w:pPr>
    </w:p>
    <w:bookmarkEnd w:id="33"/>
    <w:p w14:paraId="6936BF56" w14:textId="2E8E15C9" w:rsidR="00912236" w:rsidRPr="00C9235C" w:rsidRDefault="00912236" w:rsidP="00912236">
      <w:pPr>
        <w:keepNext/>
        <w:keepLines/>
        <w:tabs>
          <w:tab w:val="left" w:pos="567"/>
        </w:tabs>
        <w:jc w:val="both"/>
        <w:outlineLvl w:val="0"/>
        <w:rPr>
          <w:rFonts w:ascii="Arial" w:eastAsiaTheme="majorEastAsia" w:hAnsi="Arial" w:cs="Arial"/>
          <w:b/>
          <w:bCs/>
        </w:rPr>
      </w:pPr>
      <w:r w:rsidRPr="00C9235C">
        <w:rPr>
          <w:rFonts w:ascii="Arial" w:eastAsiaTheme="majorEastAsia" w:hAnsi="Arial" w:cs="Arial"/>
          <w:b/>
          <w:bCs/>
        </w:rPr>
        <w:t>1</w:t>
      </w:r>
      <w:r w:rsidR="00E55947" w:rsidRPr="00C9235C">
        <w:rPr>
          <w:rFonts w:ascii="Arial" w:eastAsiaTheme="majorEastAsia" w:hAnsi="Arial" w:cs="Arial"/>
          <w:b/>
          <w:bCs/>
        </w:rPr>
        <w:t>4</w:t>
      </w:r>
      <w:r w:rsidRPr="00C9235C">
        <w:rPr>
          <w:rFonts w:ascii="Arial" w:eastAsiaTheme="majorEastAsia" w:hAnsi="Arial" w:cs="Arial"/>
          <w:b/>
          <w:bCs/>
        </w:rPr>
        <w:t>. DAS DISPOSIÇÕES GERAIS</w:t>
      </w:r>
    </w:p>
    <w:p w14:paraId="745728C5" w14:textId="77777777" w:rsidR="00912236" w:rsidRPr="00C9235C" w:rsidRDefault="00912236" w:rsidP="00912236"/>
    <w:p w14:paraId="4EC4084C" w14:textId="76451A23" w:rsidR="00912236" w:rsidRPr="00C9235C" w:rsidRDefault="00912236" w:rsidP="00912236">
      <w:pPr>
        <w:jc w:val="both"/>
        <w:rPr>
          <w:rFonts w:ascii="Arial" w:hAnsi="Arial" w:cs="Arial"/>
          <w:color w:val="000000"/>
        </w:rPr>
      </w:pPr>
      <w:r w:rsidRPr="00C9235C">
        <w:rPr>
          <w:rFonts w:ascii="Arial" w:hAnsi="Arial" w:cs="Arial"/>
          <w:color w:val="000000"/>
        </w:rPr>
        <w:t>1</w:t>
      </w:r>
      <w:r w:rsidR="00E55947" w:rsidRPr="00C9235C">
        <w:rPr>
          <w:rFonts w:ascii="Arial" w:hAnsi="Arial" w:cs="Arial"/>
          <w:color w:val="000000"/>
        </w:rPr>
        <w:t>4</w:t>
      </w:r>
      <w:r w:rsidRPr="00C9235C">
        <w:rPr>
          <w:rFonts w:ascii="Arial" w:hAnsi="Arial" w:cs="Arial"/>
          <w:color w:val="000000"/>
        </w:rPr>
        <w:t>.1. Será divulgada ata da sessão pública no sistema eletrônico.</w:t>
      </w:r>
    </w:p>
    <w:p w14:paraId="517F39D4" w14:textId="77777777" w:rsidR="00912236" w:rsidRPr="00C9235C" w:rsidRDefault="00912236" w:rsidP="00912236">
      <w:pPr>
        <w:jc w:val="both"/>
        <w:rPr>
          <w:rFonts w:ascii="Arial" w:hAnsi="Arial" w:cs="Arial"/>
          <w:color w:val="000000"/>
        </w:rPr>
      </w:pPr>
    </w:p>
    <w:p w14:paraId="18DA5B46" w14:textId="6BB761B5" w:rsidR="00912236" w:rsidRPr="00C9235C" w:rsidRDefault="00912236" w:rsidP="00912236">
      <w:pPr>
        <w:jc w:val="both"/>
        <w:rPr>
          <w:rFonts w:ascii="Arial" w:hAnsi="Arial" w:cs="Arial"/>
          <w:color w:val="000000"/>
        </w:rPr>
      </w:pPr>
      <w:r w:rsidRPr="00C9235C">
        <w:rPr>
          <w:rFonts w:ascii="Arial" w:hAnsi="Arial" w:cs="Arial"/>
          <w:color w:val="000000"/>
        </w:rPr>
        <w:lastRenderedPageBreak/>
        <w:t>1</w:t>
      </w:r>
      <w:r w:rsidR="00E55947" w:rsidRPr="00C9235C">
        <w:rPr>
          <w:rFonts w:ascii="Arial" w:hAnsi="Arial" w:cs="Arial"/>
          <w:color w:val="000000"/>
        </w:rPr>
        <w:t>4</w:t>
      </w:r>
      <w:r w:rsidRPr="00C9235C">
        <w:rPr>
          <w:rFonts w:ascii="Arial" w:hAnsi="Arial" w:cs="Arial"/>
          <w:color w:val="000000"/>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BEC5D6E" w14:textId="77777777" w:rsidR="00912236" w:rsidRPr="00C9235C" w:rsidRDefault="00912236" w:rsidP="00912236">
      <w:pPr>
        <w:jc w:val="both"/>
        <w:rPr>
          <w:rFonts w:ascii="Arial" w:hAnsi="Arial" w:cs="Arial"/>
          <w:color w:val="000000"/>
        </w:rPr>
      </w:pPr>
    </w:p>
    <w:p w14:paraId="05C90601" w14:textId="3D484AC1" w:rsidR="00912236" w:rsidRPr="00C9235C" w:rsidRDefault="00912236" w:rsidP="00912236">
      <w:pPr>
        <w:jc w:val="both"/>
        <w:rPr>
          <w:rFonts w:ascii="Arial" w:hAnsi="Arial" w:cs="Arial"/>
          <w:color w:val="000000"/>
        </w:rPr>
      </w:pPr>
      <w:r w:rsidRPr="00C9235C">
        <w:rPr>
          <w:rFonts w:ascii="Arial" w:hAnsi="Arial" w:cs="Arial"/>
          <w:color w:val="000000"/>
        </w:rPr>
        <w:t>1</w:t>
      </w:r>
      <w:r w:rsidR="00E55947" w:rsidRPr="00C9235C">
        <w:rPr>
          <w:rFonts w:ascii="Arial" w:hAnsi="Arial" w:cs="Arial"/>
          <w:color w:val="000000"/>
        </w:rPr>
        <w:t>4</w:t>
      </w:r>
      <w:r w:rsidRPr="00C9235C">
        <w:rPr>
          <w:rFonts w:ascii="Arial" w:hAnsi="Arial" w:cs="Arial"/>
          <w:color w:val="000000"/>
        </w:rPr>
        <w:t>.3. Todas as referências de tempo no Edital, no aviso e durante a sessão pública observarão o horário de Brasília - DF.</w:t>
      </w:r>
    </w:p>
    <w:p w14:paraId="0BF7FAF4" w14:textId="77777777" w:rsidR="00912236" w:rsidRPr="00C9235C" w:rsidRDefault="00912236" w:rsidP="00912236">
      <w:pPr>
        <w:jc w:val="both"/>
        <w:rPr>
          <w:rFonts w:ascii="Arial" w:hAnsi="Arial" w:cs="Arial"/>
          <w:color w:val="000000"/>
        </w:rPr>
      </w:pPr>
    </w:p>
    <w:p w14:paraId="43632B05" w14:textId="5FDA837B" w:rsidR="00912236" w:rsidRPr="00C9235C" w:rsidRDefault="00912236" w:rsidP="00912236">
      <w:pPr>
        <w:jc w:val="both"/>
        <w:rPr>
          <w:rFonts w:ascii="Arial" w:hAnsi="Arial" w:cs="Arial"/>
          <w:color w:val="000000"/>
        </w:rPr>
      </w:pPr>
      <w:r w:rsidRPr="00C9235C">
        <w:rPr>
          <w:rFonts w:ascii="Arial" w:hAnsi="Arial" w:cs="Arial"/>
          <w:color w:val="000000"/>
        </w:rPr>
        <w:t>1</w:t>
      </w:r>
      <w:r w:rsidR="00E55947" w:rsidRPr="00C9235C">
        <w:rPr>
          <w:rFonts w:ascii="Arial" w:hAnsi="Arial" w:cs="Arial"/>
          <w:color w:val="000000"/>
        </w:rPr>
        <w:t>4</w:t>
      </w:r>
      <w:r w:rsidRPr="00C9235C">
        <w:rPr>
          <w:rFonts w:ascii="Arial" w:hAnsi="Arial" w:cs="Arial"/>
          <w:color w:val="000000"/>
        </w:rPr>
        <w:t>.4. A homologação do resultado desta licitação não implicará direito à contratação.</w:t>
      </w:r>
    </w:p>
    <w:p w14:paraId="4E764A7D" w14:textId="77777777" w:rsidR="00912236" w:rsidRPr="00C9235C" w:rsidRDefault="00912236" w:rsidP="00912236">
      <w:pPr>
        <w:jc w:val="both"/>
        <w:rPr>
          <w:rFonts w:ascii="Arial" w:hAnsi="Arial" w:cs="Arial"/>
          <w:color w:val="000000"/>
        </w:rPr>
      </w:pPr>
    </w:p>
    <w:p w14:paraId="2B1477ED" w14:textId="7132F2C6" w:rsidR="00912236" w:rsidRPr="00C9235C" w:rsidRDefault="00912236" w:rsidP="00912236">
      <w:pPr>
        <w:jc w:val="both"/>
        <w:rPr>
          <w:rFonts w:ascii="Arial" w:hAnsi="Arial" w:cs="Arial"/>
          <w:color w:val="000000"/>
        </w:rPr>
      </w:pPr>
      <w:r w:rsidRPr="00C9235C">
        <w:rPr>
          <w:rFonts w:ascii="Arial" w:hAnsi="Arial" w:cs="Arial"/>
          <w:color w:val="000000"/>
        </w:rPr>
        <w:t>1</w:t>
      </w:r>
      <w:r w:rsidR="00E55947" w:rsidRPr="00C9235C">
        <w:rPr>
          <w:rFonts w:ascii="Arial" w:hAnsi="Arial" w:cs="Arial"/>
          <w:color w:val="000000"/>
        </w:rPr>
        <w:t>4</w:t>
      </w:r>
      <w:r w:rsidRPr="00C9235C">
        <w:rPr>
          <w:rFonts w:ascii="Arial" w:hAnsi="Arial" w:cs="Arial"/>
          <w:color w:val="000000"/>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4B4982C2" w14:textId="77777777" w:rsidR="00912236" w:rsidRPr="00C9235C" w:rsidRDefault="00912236" w:rsidP="00912236">
      <w:pPr>
        <w:jc w:val="both"/>
        <w:rPr>
          <w:rFonts w:ascii="Arial" w:hAnsi="Arial" w:cs="Arial"/>
          <w:color w:val="000000"/>
        </w:rPr>
      </w:pPr>
    </w:p>
    <w:p w14:paraId="5E2A2723" w14:textId="58CA7EDC" w:rsidR="00912236" w:rsidRPr="00C9235C" w:rsidRDefault="00912236" w:rsidP="00912236">
      <w:pPr>
        <w:jc w:val="both"/>
        <w:rPr>
          <w:rFonts w:ascii="Arial" w:hAnsi="Arial" w:cs="Arial"/>
          <w:color w:val="000000"/>
        </w:rPr>
      </w:pPr>
      <w:r w:rsidRPr="00C9235C">
        <w:rPr>
          <w:rFonts w:ascii="Arial" w:hAnsi="Arial" w:cs="Arial"/>
          <w:color w:val="000000"/>
        </w:rPr>
        <w:t>1</w:t>
      </w:r>
      <w:r w:rsidR="00E55947" w:rsidRPr="00C9235C">
        <w:rPr>
          <w:rFonts w:ascii="Arial" w:hAnsi="Arial" w:cs="Arial"/>
          <w:color w:val="000000"/>
        </w:rPr>
        <w:t>4</w:t>
      </w:r>
      <w:r w:rsidRPr="00C9235C">
        <w:rPr>
          <w:rFonts w:ascii="Arial" w:hAnsi="Arial" w:cs="Arial"/>
          <w:color w:val="000000"/>
        </w:rPr>
        <w:t>.6. Os licitantes assumem todos os custos de preparação e apresentação de suas propostas e a Administração não será, em nenhum caso, responsável por esses custos, independentemente da condução ou do resultado do processo licitatório.</w:t>
      </w:r>
    </w:p>
    <w:p w14:paraId="122C61AE" w14:textId="77777777" w:rsidR="00912236" w:rsidRPr="00C9235C" w:rsidRDefault="00912236" w:rsidP="00912236">
      <w:pPr>
        <w:jc w:val="both"/>
        <w:rPr>
          <w:rFonts w:ascii="Arial" w:hAnsi="Arial" w:cs="Arial"/>
          <w:color w:val="000000"/>
        </w:rPr>
      </w:pPr>
    </w:p>
    <w:p w14:paraId="4BABFC45" w14:textId="00480079" w:rsidR="00912236" w:rsidRPr="00C9235C" w:rsidRDefault="00912236" w:rsidP="00912236">
      <w:pPr>
        <w:jc w:val="both"/>
        <w:rPr>
          <w:rFonts w:ascii="Arial" w:hAnsi="Arial" w:cs="Arial"/>
          <w:color w:val="000000"/>
        </w:rPr>
      </w:pPr>
      <w:r w:rsidRPr="00C9235C">
        <w:rPr>
          <w:rFonts w:ascii="Arial" w:hAnsi="Arial" w:cs="Arial"/>
          <w:color w:val="000000"/>
        </w:rPr>
        <w:t>1</w:t>
      </w:r>
      <w:r w:rsidR="00E55947" w:rsidRPr="00C9235C">
        <w:rPr>
          <w:rFonts w:ascii="Arial" w:hAnsi="Arial" w:cs="Arial"/>
          <w:color w:val="000000"/>
        </w:rPr>
        <w:t>4</w:t>
      </w:r>
      <w:r w:rsidRPr="00C9235C">
        <w:rPr>
          <w:rFonts w:ascii="Arial" w:hAnsi="Arial" w:cs="Arial"/>
          <w:color w:val="000000"/>
        </w:rPr>
        <w:t>.7. Na contagem dos prazos estabelecidos neste Edital e seus Anexos, excluir-se-á o dia do início e incluir-se-á o do vencimento. Só se iniciam e vencem os prazos em dias de expediente na Administração.</w:t>
      </w:r>
    </w:p>
    <w:p w14:paraId="1FF9B56A" w14:textId="77777777" w:rsidR="00912236" w:rsidRPr="00C9235C" w:rsidRDefault="00912236" w:rsidP="00912236">
      <w:pPr>
        <w:jc w:val="both"/>
        <w:rPr>
          <w:rFonts w:ascii="Arial" w:hAnsi="Arial" w:cs="Arial"/>
          <w:color w:val="000000"/>
        </w:rPr>
      </w:pPr>
    </w:p>
    <w:p w14:paraId="49B16EE3" w14:textId="6851A230" w:rsidR="00912236" w:rsidRPr="00C9235C" w:rsidRDefault="00912236" w:rsidP="00912236">
      <w:pPr>
        <w:jc w:val="both"/>
        <w:rPr>
          <w:rFonts w:ascii="Arial" w:hAnsi="Arial" w:cs="Arial"/>
          <w:color w:val="000000"/>
        </w:rPr>
      </w:pPr>
      <w:r w:rsidRPr="00C9235C">
        <w:rPr>
          <w:rFonts w:ascii="Arial" w:hAnsi="Arial" w:cs="Arial"/>
          <w:color w:val="000000"/>
        </w:rPr>
        <w:t>1</w:t>
      </w:r>
      <w:r w:rsidR="00E55947" w:rsidRPr="00C9235C">
        <w:rPr>
          <w:rFonts w:ascii="Arial" w:hAnsi="Arial" w:cs="Arial"/>
          <w:color w:val="000000"/>
        </w:rPr>
        <w:t>4</w:t>
      </w:r>
      <w:r w:rsidRPr="00C9235C">
        <w:rPr>
          <w:rFonts w:ascii="Arial" w:hAnsi="Arial" w:cs="Arial"/>
          <w:color w:val="000000"/>
        </w:rPr>
        <w:t>.8. O desatendimento de exigências formais não essenciais não importará o afastamento do licitante, desde que seja possível o aproveitamento do ato, observados os princípios da isonomia e do interesse público.</w:t>
      </w:r>
    </w:p>
    <w:p w14:paraId="36F7C9F7" w14:textId="77777777" w:rsidR="00912236" w:rsidRPr="00C9235C" w:rsidRDefault="00912236" w:rsidP="00912236">
      <w:pPr>
        <w:jc w:val="both"/>
        <w:rPr>
          <w:rFonts w:ascii="Arial" w:hAnsi="Arial" w:cs="Arial"/>
          <w:color w:val="000000"/>
        </w:rPr>
      </w:pPr>
    </w:p>
    <w:p w14:paraId="5B0BD7DA" w14:textId="778B1141" w:rsidR="00912236" w:rsidRPr="00C9235C" w:rsidRDefault="00912236" w:rsidP="00912236">
      <w:pPr>
        <w:jc w:val="both"/>
        <w:rPr>
          <w:rFonts w:ascii="Arial" w:hAnsi="Arial" w:cs="Arial"/>
          <w:color w:val="000000"/>
        </w:rPr>
      </w:pPr>
      <w:r w:rsidRPr="00C9235C">
        <w:rPr>
          <w:rFonts w:ascii="Arial" w:hAnsi="Arial" w:cs="Arial"/>
          <w:color w:val="000000"/>
        </w:rPr>
        <w:t>1</w:t>
      </w:r>
      <w:r w:rsidR="00E55947" w:rsidRPr="00C9235C">
        <w:rPr>
          <w:rFonts w:ascii="Arial" w:hAnsi="Arial" w:cs="Arial"/>
          <w:color w:val="000000"/>
        </w:rPr>
        <w:t>4</w:t>
      </w:r>
      <w:r w:rsidRPr="00C9235C">
        <w:rPr>
          <w:rFonts w:ascii="Arial" w:hAnsi="Arial" w:cs="Arial"/>
          <w:color w:val="000000"/>
        </w:rPr>
        <w:t>.9. Em caso de divergência entre disposições deste Edital e de seus anexos ou demais peças que compõem o processo, prevalecerá as deste Edital.</w:t>
      </w:r>
    </w:p>
    <w:p w14:paraId="23B2474D" w14:textId="77777777" w:rsidR="00DC3722" w:rsidRPr="00C9235C" w:rsidRDefault="00DC3722" w:rsidP="00DC3722">
      <w:pPr>
        <w:jc w:val="both"/>
        <w:rPr>
          <w:rFonts w:ascii="Arial" w:hAnsi="Arial" w:cs="Arial"/>
        </w:rPr>
      </w:pPr>
    </w:p>
    <w:p w14:paraId="1876D57A" w14:textId="059C8F52" w:rsidR="00DC3722" w:rsidRPr="00C9235C" w:rsidRDefault="00DC3722" w:rsidP="00DC3722">
      <w:pPr>
        <w:jc w:val="both"/>
        <w:rPr>
          <w:rFonts w:ascii="Arial" w:hAnsi="Arial" w:cs="Arial"/>
        </w:rPr>
      </w:pPr>
      <w:r w:rsidRPr="00C9235C">
        <w:rPr>
          <w:rFonts w:ascii="Arial" w:hAnsi="Arial" w:cs="Arial"/>
        </w:rPr>
        <w:t>1</w:t>
      </w:r>
      <w:r w:rsidR="00E55947" w:rsidRPr="00C9235C">
        <w:rPr>
          <w:rFonts w:ascii="Arial" w:hAnsi="Arial" w:cs="Arial"/>
        </w:rPr>
        <w:t>4</w:t>
      </w:r>
      <w:r w:rsidRPr="00C9235C">
        <w:rPr>
          <w:rFonts w:ascii="Arial" w:hAnsi="Arial" w:cs="Arial"/>
        </w:rPr>
        <w:t>.10. O Edital e seus anexos estão disponíveis, na íntegra, no Portal Nacional de Contratações Públicas (PNCP) e endereço eletrônico www.al.sp.gov.br.</w:t>
      </w:r>
    </w:p>
    <w:p w14:paraId="21E87633" w14:textId="77777777" w:rsidR="00DC3722" w:rsidRPr="00C9235C" w:rsidRDefault="00DC3722" w:rsidP="00DC3722">
      <w:pPr>
        <w:jc w:val="both"/>
        <w:rPr>
          <w:rFonts w:ascii="Arial" w:hAnsi="Arial" w:cs="Arial"/>
        </w:rPr>
      </w:pPr>
    </w:p>
    <w:p w14:paraId="6E0B43F0" w14:textId="55D6A248" w:rsidR="00DC3722" w:rsidRPr="00C9235C" w:rsidRDefault="00DC3722" w:rsidP="00DC3722">
      <w:pPr>
        <w:jc w:val="both"/>
        <w:rPr>
          <w:rFonts w:ascii="Arial" w:hAnsi="Arial" w:cs="Arial"/>
        </w:rPr>
      </w:pPr>
      <w:r w:rsidRPr="00C9235C">
        <w:rPr>
          <w:rFonts w:ascii="Arial" w:hAnsi="Arial" w:cs="Arial"/>
        </w:rPr>
        <w:t>1</w:t>
      </w:r>
      <w:r w:rsidR="00E55947" w:rsidRPr="00C9235C">
        <w:rPr>
          <w:rFonts w:ascii="Arial" w:hAnsi="Arial" w:cs="Arial"/>
        </w:rPr>
        <w:t>4</w:t>
      </w:r>
      <w:r w:rsidRPr="00C9235C">
        <w:rPr>
          <w:rFonts w:ascii="Arial" w:hAnsi="Arial" w:cs="Arial"/>
        </w:rPr>
        <w:t>.11. Informações poderão ser obtidas, também, pelo telefone (11) 3886-6521 e pelos endereços eletrônicos pregao@al.sp.gov.br e cplalesp@gmail.com.</w:t>
      </w:r>
    </w:p>
    <w:p w14:paraId="413A3DFB" w14:textId="77777777" w:rsidR="00DC3722" w:rsidRPr="00C9235C" w:rsidRDefault="00DC3722" w:rsidP="00DC3722">
      <w:pPr>
        <w:numPr>
          <w:ilvl w:val="1"/>
          <w:numId w:val="0"/>
        </w:numPr>
        <w:jc w:val="both"/>
        <w:rPr>
          <w:rFonts w:ascii="Arial" w:hAnsi="Arial" w:cs="Arial"/>
          <w:color w:val="000000"/>
        </w:rPr>
      </w:pPr>
    </w:p>
    <w:p w14:paraId="7064BF34" w14:textId="2F4283FD" w:rsidR="00912236" w:rsidRPr="00C9235C" w:rsidRDefault="00DC3722" w:rsidP="00DC3722">
      <w:pPr>
        <w:jc w:val="both"/>
        <w:rPr>
          <w:rFonts w:ascii="Arial" w:hAnsi="Arial" w:cs="Arial"/>
          <w:color w:val="000000"/>
        </w:rPr>
      </w:pPr>
      <w:r w:rsidRPr="00C9235C">
        <w:rPr>
          <w:rFonts w:ascii="Arial" w:hAnsi="Arial" w:cs="Arial"/>
          <w:color w:val="000000"/>
        </w:rPr>
        <w:t>1</w:t>
      </w:r>
      <w:r w:rsidR="00E55947" w:rsidRPr="00C9235C">
        <w:rPr>
          <w:rFonts w:ascii="Arial" w:hAnsi="Arial" w:cs="Arial"/>
          <w:color w:val="000000"/>
        </w:rPr>
        <w:t>4</w:t>
      </w:r>
      <w:r w:rsidRPr="00C9235C">
        <w:rPr>
          <w:rFonts w:ascii="Arial" w:hAnsi="Arial" w:cs="Arial"/>
          <w:color w:val="000000"/>
        </w:rPr>
        <w:t>.12. Integram este Edital, para todos os fins e efeitos, os seguintes anexos:</w:t>
      </w:r>
    </w:p>
    <w:p w14:paraId="5E696254" w14:textId="77777777" w:rsidR="00912236" w:rsidRPr="00C9235C" w:rsidRDefault="00912236" w:rsidP="00912236">
      <w:pPr>
        <w:numPr>
          <w:ilvl w:val="2"/>
          <w:numId w:val="0"/>
        </w:numPr>
        <w:ind w:left="284"/>
        <w:jc w:val="both"/>
        <w:rPr>
          <w:rFonts w:ascii="Arial" w:hAnsi="Arial" w:cs="Arial"/>
          <w:color w:val="000000"/>
        </w:rPr>
      </w:pPr>
    </w:p>
    <w:p w14:paraId="0BEE12D3" w14:textId="77777777" w:rsidR="00912236" w:rsidRPr="00C9235C" w:rsidRDefault="00912236" w:rsidP="00912236">
      <w:pPr>
        <w:numPr>
          <w:ilvl w:val="2"/>
          <w:numId w:val="0"/>
        </w:numPr>
        <w:ind w:left="284"/>
        <w:jc w:val="both"/>
        <w:rPr>
          <w:rFonts w:ascii="Arial" w:hAnsi="Arial" w:cs="Arial"/>
        </w:rPr>
      </w:pPr>
      <w:r w:rsidRPr="00C9235C">
        <w:rPr>
          <w:rFonts w:ascii="Arial" w:hAnsi="Arial" w:cs="Arial"/>
        </w:rPr>
        <w:t>ANEXO I - Termo de Referência</w:t>
      </w:r>
    </w:p>
    <w:p w14:paraId="5B989C77" w14:textId="04C25654" w:rsidR="004F1DCE" w:rsidRPr="00C9235C" w:rsidRDefault="004F1DCE" w:rsidP="004F1DCE">
      <w:pPr>
        <w:ind w:left="284"/>
        <w:jc w:val="both"/>
        <w:rPr>
          <w:rFonts w:ascii="Arial" w:hAnsi="Arial" w:cs="Arial"/>
        </w:rPr>
      </w:pPr>
      <w:r w:rsidRPr="00C9235C">
        <w:rPr>
          <w:rFonts w:ascii="Arial" w:hAnsi="Arial" w:cs="Arial"/>
        </w:rPr>
        <w:t>Apêndice 1 do Anexo I – Estudo Técnico Preliminar</w:t>
      </w:r>
      <w:r w:rsidR="000C6EF8" w:rsidRPr="00C9235C">
        <w:rPr>
          <w:rFonts w:ascii="Arial" w:hAnsi="Arial" w:cs="Arial"/>
        </w:rPr>
        <w:t xml:space="preserve"> e Análise de Riscos</w:t>
      </w:r>
    </w:p>
    <w:p w14:paraId="1DBD1684" w14:textId="1BC3D135" w:rsidR="000C6EF8" w:rsidRPr="00C9235C" w:rsidRDefault="00790D32" w:rsidP="004F1DCE">
      <w:pPr>
        <w:ind w:left="284"/>
        <w:jc w:val="both"/>
        <w:rPr>
          <w:rFonts w:ascii="Arial" w:hAnsi="Arial" w:cs="Arial"/>
        </w:rPr>
      </w:pPr>
      <w:r w:rsidRPr="00C9235C">
        <w:rPr>
          <w:rFonts w:ascii="Arial" w:hAnsi="Arial" w:cs="Arial"/>
        </w:rPr>
        <w:t>Apêndice 2 do Anexo I – Planilha de Preços Unitários Estimados</w:t>
      </w:r>
    </w:p>
    <w:p w14:paraId="51B0C81A" w14:textId="42C76EB6" w:rsidR="00FC035C" w:rsidRPr="00C9235C" w:rsidRDefault="00FC035C" w:rsidP="00912236">
      <w:pPr>
        <w:numPr>
          <w:ilvl w:val="3"/>
          <w:numId w:val="0"/>
        </w:numPr>
        <w:ind w:left="284"/>
        <w:jc w:val="both"/>
        <w:rPr>
          <w:rFonts w:ascii="Arial" w:hAnsi="Arial" w:cs="Arial"/>
        </w:rPr>
      </w:pPr>
      <w:r w:rsidRPr="00C9235C">
        <w:rPr>
          <w:rFonts w:ascii="Arial" w:hAnsi="Arial" w:cs="Arial"/>
        </w:rPr>
        <w:t>ANEXO II – Modelo de Proposta</w:t>
      </w:r>
    </w:p>
    <w:p w14:paraId="4B9AEE4A" w14:textId="0E038C8E" w:rsidR="00912236" w:rsidRPr="00C9235C" w:rsidRDefault="00912236" w:rsidP="00912236">
      <w:pPr>
        <w:numPr>
          <w:ilvl w:val="2"/>
          <w:numId w:val="0"/>
        </w:numPr>
        <w:ind w:left="284"/>
        <w:jc w:val="both"/>
        <w:rPr>
          <w:rFonts w:ascii="Arial" w:hAnsi="Arial" w:cs="Arial"/>
        </w:rPr>
      </w:pPr>
      <w:r w:rsidRPr="00C9235C">
        <w:rPr>
          <w:rFonts w:ascii="Arial" w:hAnsi="Arial" w:cs="Arial"/>
        </w:rPr>
        <w:t xml:space="preserve">ANEXO </w:t>
      </w:r>
      <w:r w:rsidR="00FC035C" w:rsidRPr="00C9235C">
        <w:rPr>
          <w:rFonts w:ascii="Arial" w:hAnsi="Arial" w:cs="Arial"/>
        </w:rPr>
        <w:t xml:space="preserve">III </w:t>
      </w:r>
      <w:r w:rsidRPr="00C9235C">
        <w:rPr>
          <w:rFonts w:ascii="Arial" w:hAnsi="Arial" w:cs="Arial"/>
        </w:rPr>
        <w:t>– Minuta de Termo de Contrato</w:t>
      </w:r>
    </w:p>
    <w:p w14:paraId="11B470B1" w14:textId="26A35109" w:rsidR="00912236" w:rsidRPr="00C9235C" w:rsidRDefault="00912236" w:rsidP="00912236">
      <w:pPr>
        <w:numPr>
          <w:ilvl w:val="2"/>
          <w:numId w:val="0"/>
        </w:numPr>
        <w:ind w:left="284"/>
        <w:jc w:val="both"/>
        <w:rPr>
          <w:rFonts w:ascii="Arial" w:hAnsi="Arial" w:cs="Arial"/>
        </w:rPr>
      </w:pPr>
      <w:r w:rsidRPr="00C9235C">
        <w:rPr>
          <w:rFonts w:ascii="Arial" w:hAnsi="Arial" w:cs="Arial"/>
        </w:rPr>
        <w:t xml:space="preserve">Apêndice 1 do Anexo </w:t>
      </w:r>
      <w:r w:rsidR="00FC035C" w:rsidRPr="00C9235C">
        <w:rPr>
          <w:rFonts w:ascii="Arial" w:hAnsi="Arial" w:cs="Arial"/>
        </w:rPr>
        <w:t>III</w:t>
      </w:r>
      <w:r w:rsidRPr="00C9235C">
        <w:rPr>
          <w:rFonts w:ascii="Arial" w:hAnsi="Arial" w:cs="Arial"/>
        </w:rPr>
        <w:t xml:space="preserve"> </w:t>
      </w:r>
      <w:r w:rsidR="003C1640" w:rsidRPr="00C9235C">
        <w:rPr>
          <w:rFonts w:ascii="Arial" w:hAnsi="Arial" w:cs="Arial"/>
        </w:rPr>
        <w:t>–</w:t>
      </w:r>
      <w:r w:rsidRPr="00C9235C">
        <w:rPr>
          <w:rFonts w:ascii="Arial" w:hAnsi="Arial" w:cs="Arial"/>
        </w:rPr>
        <w:t xml:space="preserve"> Declaração</w:t>
      </w:r>
    </w:p>
    <w:p w14:paraId="60D93A9A" w14:textId="2B654A30" w:rsidR="00C36262" w:rsidRPr="00C9235C" w:rsidRDefault="00C36262" w:rsidP="00C36262">
      <w:pPr>
        <w:autoSpaceDE w:val="0"/>
        <w:autoSpaceDN w:val="0"/>
        <w:adjustRightInd w:val="0"/>
        <w:ind w:left="284"/>
        <w:rPr>
          <w:rFonts w:ascii="Arial" w:hAnsi="Arial" w:cs="Arial"/>
          <w:bCs/>
        </w:rPr>
      </w:pPr>
      <w:r w:rsidRPr="00C9235C">
        <w:rPr>
          <w:rFonts w:ascii="Arial" w:hAnsi="Arial" w:cs="Arial"/>
        </w:rPr>
        <w:t xml:space="preserve">ANEXO </w:t>
      </w:r>
      <w:r w:rsidR="00382251" w:rsidRPr="00C9235C">
        <w:rPr>
          <w:rFonts w:ascii="Arial" w:hAnsi="Arial" w:cs="Arial"/>
        </w:rPr>
        <w:t>IV</w:t>
      </w:r>
      <w:r w:rsidRPr="00C9235C">
        <w:rPr>
          <w:rFonts w:ascii="Arial" w:hAnsi="Arial" w:cs="Arial"/>
        </w:rPr>
        <w:t xml:space="preserve"> - T</w:t>
      </w:r>
      <w:r w:rsidRPr="00C9235C">
        <w:rPr>
          <w:rFonts w:ascii="Arial" w:hAnsi="Arial" w:cs="Arial"/>
          <w:bCs/>
        </w:rPr>
        <w:t>ermo de Ciência e Notificação TCE/SP</w:t>
      </w:r>
    </w:p>
    <w:p w14:paraId="5253E7AE" w14:textId="795EA327" w:rsidR="00912236" w:rsidRPr="00C9235C" w:rsidRDefault="00912236" w:rsidP="00912236">
      <w:pPr>
        <w:autoSpaceDE w:val="0"/>
        <w:autoSpaceDN w:val="0"/>
        <w:adjustRightInd w:val="0"/>
        <w:ind w:left="284"/>
        <w:rPr>
          <w:rFonts w:ascii="Arial" w:hAnsi="Arial" w:cs="Arial"/>
          <w:bCs/>
        </w:rPr>
      </w:pPr>
      <w:r w:rsidRPr="00C9235C">
        <w:rPr>
          <w:rFonts w:ascii="Arial" w:hAnsi="Arial" w:cs="Arial"/>
        </w:rPr>
        <w:t xml:space="preserve">ANEXO </w:t>
      </w:r>
      <w:r w:rsidR="00382251" w:rsidRPr="00C9235C">
        <w:rPr>
          <w:rFonts w:ascii="Arial" w:hAnsi="Arial" w:cs="Arial"/>
        </w:rPr>
        <w:t>V</w:t>
      </w:r>
      <w:r w:rsidRPr="00C9235C">
        <w:rPr>
          <w:rFonts w:ascii="Arial" w:hAnsi="Arial" w:cs="Arial"/>
        </w:rPr>
        <w:t xml:space="preserve"> - T</w:t>
      </w:r>
      <w:r w:rsidRPr="00C9235C">
        <w:rPr>
          <w:rFonts w:ascii="Arial" w:hAnsi="Arial" w:cs="Arial"/>
          <w:bCs/>
        </w:rPr>
        <w:t>ermo de Compromisso Normas Medicina e Segurança do Trabalho</w:t>
      </w:r>
    </w:p>
    <w:p w14:paraId="77EBCC95" w14:textId="3734DB7F" w:rsidR="00912236" w:rsidRPr="00C9235C" w:rsidRDefault="00912236" w:rsidP="00912236">
      <w:pPr>
        <w:autoSpaceDE w:val="0"/>
        <w:autoSpaceDN w:val="0"/>
        <w:adjustRightInd w:val="0"/>
        <w:ind w:left="284"/>
        <w:rPr>
          <w:rFonts w:ascii="Arial" w:hAnsi="Arial" w:cs="Arial"/>
          <w:bCs/>
        </w:rPr>
      </w:pPr>
      <w:r w:rsidRPr="00C9235C">
        <w:rPr>
          <w:rFonts w:ascii="Arial" w:hAnsi="Arial" w:cs="Arial"/>
        </w:rPr>
        <w:t xml:space="preserve">ANEXO </w:t>
      </w:r>
      <w:r w:rsidR="00382251" w:rsidRPr="00C9235C">
        <w:rPr>
          <w:rFonts w:ascii="Arial" w:hAnsi="Arial" w:cs="Arial"/>
        </w:rPr>
        <w:t>VI</w:t>
      </w:r>
      <w:r w:rsidRPr="00C9235C">
        <w:rPr>
          <w:rFonts w:ascii="Arial" w:hAnsi="Arial" w:cs="Arial"/>
        </w:rPr>
        <w:t xml:space="preserve"> - T</w:t>
      </w:r>
      <w:r w:rsidRPr="00C9235C">
        <w:rPr>
          <w:rFonts w:ascii="Arial" w:hAnsi="Arial" w:cs="Arial"/>
          <w:bCs/>
        </w:rPr>
        <w:t>ermo de Preposição Vistoria</w:t>
      </w:r>
    </w:p>
    <w:p w14:paraId="2C14702F" w14:textId="7494A055" w:rsidR="00912236" w:rsidRPr="00C9235C" w:rsidRDefault="00912236" w:rsidP="00912236">
      <w:pPr>
        <w:autoSpaceDE w:val="0"/>
        <w:autoSpaceDN w:val="0"/>
        <w:adjustRightInd w:val="0"/>
        <w:ind w:left="284"/>
        <w:rPr>
          <w:rFonts w:ascii="Arial" w:hAnsi="Arial" w:cs="Arial"/>
          <w:bCs/>
        </w:rPr>
      </w:pPr>
      <w:r w:rsidRPr="00C9235C">
        <w:rPr>
          <w:rFonts w:ascii="Arial" w:hAnsi="Arial" w:cs="Arial"/>
        </w:rPr>
        <w:t xml:space="preserve">ANEXO </w:t>
      </w:r>
      <w:r w:rsidR="00382251" w:rsidRPr="00C9235C">
        <w:rPr>
          <w:rFonts w:ascii="Arial" w:hAnsi="Arial" w:cs="Arial"/>
        </w:rPr>
        <w:t>VII</w:t>
      </w:r>
      <w:r w:rsidRPr="00C9235C">
        <w:rPr>
          <w:rFonts w:ascii="Arial" w:hAnsi="Arial" w:cs="Arial"/>
        </w:rPr>
        <w:t xml:space="preserve"> - T</w:t>
      </w:r>
      <w:r w:rsidRPr="00C9235C">
        <w:rPr>
          <w:rFonts w:ascii="Arial" w:hAnsi="Arial" w:cs="Arial"/>
          <w:bCs/>
        </w:rPr>
        <w:t>ermo de Declaração Desnecessidade de Vistoria Prévia</w:t>
      </w:r>
    </w:p>
    <w:p w14:paraId="24B08CB4" w14:textId="300A7553" w:rsidR="00912236" w:rsidRPr="00C9235C" w:rsidRDefault="00912236" w:rsidP="00912236">
      <w:pPr>
        <w:autoSpaceDE w:val="0"/>
        <w:autoSpaceDN w:val="0"/>
        <w:adjustRightInd w:val="0"/>
        <w:ind w:left="284"/>
        <w:jc w:val="both"/>
        <w:rPr>
          <w:rFonts w:ascii="Arial" w:hAnsi="Arial" w:cs="Arial"/>
          <w:b/>
        </w:rPr>
      </w:pPr>
      <w:r w:rsidRPr="00C9235C">
        <w:rPr>
          <w:rFonts w:ascii="Arial" w:hAnsi="Arial" w:cs="Arial"/>
        </w:rPr>
        <w:lastRenderedPageBreak/>
        <w:t xml:space="preserve">ANEXO </w:t>
      </w:r>
      <w:r w:rsidR="00382251" w:rsidRPr="00C9235C">
        <w:rPr>
          <w:rFonts w:ascii="Arial" w:hAnsi="Arial" w:cs="Arial"/>
        </w:rPr>
        <w:t>VIII</w:t>
      </w:r>
      <w:r w:rsidRPr="00C9235C">
        <w:rPr>
          <w:rFonts w:ascii="Arial" w:hAnsi="Arial" w:cs="Arial"/>
        </w:rPr>
        <w:t xml:space="preserve"> - Diretrizes de segurança e saúde ocupacional para empresas contratadas prestadoras de serviços na</w:t>
      </w:r>
      <w:r w:rsidRPr="00C9235C">
        <w:rPr>
          <w:rFonts w:ascii="Arial" w:hAnsi="Arial" w:cs="Arial"/>
          <w:b/>
        </w:rPr>
        <w:t xml:space="preserve"> ALESP</w:t>
      </w:r>
    </w:p>
    <w:p w14:paraId="7F7CD337" w14:textId="2AFA75F7" w:rsidR="00912236" w:rsidRPr="00C9235C" w:rsidRDefault="00912236" w:rsidP="00912236">
      <w:pPr>
        <w:numPr>
          <w:ilvl w:val="2"/>
          <w:numId w:val="0"/>
        </w:numPr>
        <w:ind w:left="284"/>
        <w:jc w:val="both"/>
        <w:rPr>
          <w:rFonts w:ascii="Arial" w:hAnsi="Arial" w:cs="Arial"/>
          <w:color w:val="000000"/>
        </w:rPr>
      </w:pPr>
    </w:p>
    <w:p w14:paraId="658C5953" w14:textId="77777777" w:rsidR="00C9235C" w:rsidRPr="00C9235C" w:rsidRDefault="00C9235C" w:rsidP="00912236">
      <w:pPr>
        <w:numPr>
          <w:ilvl w:val="2"/>
          <w:numId w:val="0"/>
        </w:numPr>
        <w:ind w:left="284"/>
        <w:jc w:val="both"/>
        <w:rPr>
          <w:rFonts w:ascii="Arial" w:hAnsi="Arial" w:cs="Arial"/>
          <w:color w:val="000000"/>
        </w:rPr>
      </w:pPr>
    </w:p>
    <w:p w14:paraId="72BFE58E" w14:textId="77777777" w:rsidR="00912236" w:rsidRPr="00C9235C" w:rsidRDefault="00912236" w:rsidP="00912236">
      <w:pPr>
        <w:ind w:left="4969"/>
        <w:jc w:val="both"/>
        <w:rPr>
          <w:rFonts w:ascii="Arial" w:hAnsi="Arial" w:cs="Arial"/>
          <w:color w:val="C00000"/>
        </w:rPr>
      </w:pPr>
    </w:p>
    <w:p w14:paraId="287E7529" w14:textId="51B1BF08" w:rsidR="00C9235C" w:rsidRPr="00C9235C" w:rsidRDefault="00C9235C" w:rsidP="00C9235C">
      <w:pPr>
        <w:ind w:firstLine="567"/>
        <w:jc w:val="center"/>
        <w:rPr>
          <w:rFonts w:ascii="Arial" w:eastAsia="MS Mincho" w:hAnsi="Arial" w:cs="Arial"/>
        </w:rPr>
      </w:pPr>
      <w:r w:rsidRPr="00C9235C">
        <w:rPr>
          <w:rFonts w:ascii="Arial" w:eastAsia="MS Mincho" w:hAnsi="Arial" w:cs="Arial"/>
        </w:rPr>
        <w:t xml:space="preserve">São Paulo, </w:t>
      </w:r>
      <w:r w:rsidRPr="00C9235C">
        <w:rPr>
          <w:rFonts w:ascii="Arial" w:eastAsia="MS Mincho" w:hAnsi="Arial" w:cs="Arial"/>
        </w:rPr>
        <w:t>29</w:t>
      </w:r>
      <w:r w:rsidRPr="00C9235C">
        <w:rPr>
          <w:rFonts w:ascii="Arial" w:eastAsia="MS Mincho" w:hAnsi="Arial" w:cs="Arial"/>
        </w:rPr>
        <w:t xml:space="preserve"> de setembro de 2026.</w:t>
      </w:r>
    </w:p>
    <w:p w14:paraId="16616BF5" w14:textId="77777777" w:rsidR="00C9235C" w:rsidRPr="00C9235C" w:rsidRDefault="00C9235C" w:rsidP="00C9235C">
      <w:pPr>
        <w:ind w:firstLine="567"/>
        <w:rPr>
          <w:rFonts w:ascii="Arial" w:eastAsia="MS Mincho" w:hAnsi="Arial" w:cs="Arial"/>
          <w:color w:val="C00000"/>
        </w:rPr>
      </w:pPr>
    </w:p>
    <w:p w14:paraId="3277431D" w14:textId="77777777" w:rsidR="00C9235C" w:rsidRPr="00C9235C" w:rsidRDefault="00C9235C" w:rsidP="00C9235C">
      <w:pPr>
        <w:ind w:firstLine="567"/>
        <w:rPr>
          <w:rFonts w:ascii="Arial" w:eastAsia="MS Mincho" w:hAnsi="Arial" w:cs="Arial"/>
          <w:color w:val="C00000"/>
        </w:rPr>
      </w:pPr>
    </w:p>
    <w:p w14:paraId="2456705A" w14:textId="77777777" w:rsidR="00C9235C" w:rsidRPr="00C9235C" w:rsidRDefault="00C9235C" w:rsidP="00C9235C">
      <w:pPr>
        <w:ind w:firstLine="567"/>
        <w:rPr>
          <w:rFonts w:ascii="Arial" w:eastAsia="MS Mincho" w:hAnsi="Arial" w:cs="Arial"/>
        </w:rPr>
      </w:pPr>
    </w:p>
    <w:p w14:paraId="2320E4BE" w14:textId="77777777" w:rsidR="00C9235C" w:rsidRPr="00C9235C" w:rsidRDefault="00C9235C" w:rsidP="00C9235C">
      <w:pPr>
        <w:ind w:firstLine="567"/>
        <w:jc w:val="center"/>
        <w:rPr>
          <w:rFonts w:ascii="Arial" w:eastAsia="MS Mincho" w:hAnsi="Arial" w:cs="Arial"/>
          <w:b/>
        </w:rPr>
      </w:pPr>
      <w:r w:rsidRPr="00C9235C">
        <w:rPr>
          <w:rFonts w:ascii="Arial" w:eastAsia="MS Mincho" w:hAnsi="Arial" w:cs="Arial"/>
          <w:b/>
        </w:rPr>
        <w:t>JOSE DOMINGOS FRID E FIGUEIREDO</w:t>
      </w:r>
    </w:p>
    <w:p w14:paraId="3FF421C5" w14:textId="77777777" w:rsidR="00C9235C" w:rsidRPr="00C9235C" w:rsidRDefault="00C9235C" w:rsidP="00C9235C">
      <w:pPr>
        <w:ind w:firstLine="567"/>
        <w:jc w:val="center"/>
        <w:rPr>
          <w:rFonts w:ascii="Arial" w:eastAsia="MS Mincho" w:hAnsi="Arial" w:cs="Arial"/>
          <w:b/>
        </w:rPr>
      </w:pPr>
      <w:r w:rsidRPr="00C9235C">
        <w:rPr>
          <w:rFonts w:ascii="Arial" w:eastAsia="MS Mincho" w:hAnsi="Arial" w:cs="Arial"/>
          <w:b/>
        </w:rPr>
        <w:t>Assessor-Chefe de Gabinete</w:t>
      </w:r>
    </w:p>
    <w:p w14:paraId="278F4441" w14:textId="50ABEE7A" w:rsidR="00912236" w:rsidRPr="00C9235C" w:rsidRDefault="00912236" w:rsidP="00912236">
      <w:pPr>
        <w:ind w:firstLine="567"/>
        <w:jc w:val="center"/>
        <w:rPr>
          <w:rFonts w:ascii="Arial" w:hAnsi="Arial" w:cs="Arial"/>
        </w:rPr>
      </w:pPr>
    </w:p>
    <w:p w14:paraId="6EE8AE69" w14:textId="7615EB2B" w:rsidR="009B176C" w:rsidRPr="00C9235C" w:rsidRDefault="009B176C" w:rsidP="00912236">
      <w:pPr>
        <w:ind w:firstLine="567"/>
        <w:jc w:val="center"/>
        <w:rPr>
          <w:rFonts w:ascii="Arial" w:hAnsi="Arial" w:cs="Arial"/>
        </w:rPr>
      </w:pPr>
    </w:p>
    <w:p w14:paraId="41EBD372" w14:textId="77777777" w:rsidR="000C6EF8" w:rsidRPr="00C9235C" w:rsidRDefault="000C6EF8" w:rsidP="00912236">
      <w:pPr>
        <w:ind w:firstLine="567"/>
        <w:jc w:val="center"/>
        <w:rPr>
          <w:rFonts w:ascii="Arial" w:hAnsi="Arial" w:cs="Arial"/>
        </w:rPr>
      </w:pPr>
    </w:p>
    <w:p w14:paraId="661223AA" w14:textId="5451237B" w:rsidR="009B176C" w:rsidRPr="00C9235C" w:rsidRDefault="009B176C" w:rsidP="00912236">
      <w:pPr>
        <w:ind w:firstLine="567"/>
        <w:jc w:val="center"/>
        <w:rPr>
          <w:rFonts w:ascii="Arial" w:hAnsi="Arial" w:cs="Arial"/>
        </w:rPr>
      </w:pPr>
    </w:p>
    <w:p w14:paraId="47CAFBA0" w14:textId="51241013" w:rsidR="000C6EF8" w:rsidRPr="00C9235C" w:rsidRDefault="000C6EF8" w:rsidP="00912236">
      <w:pPr>
        <w:ind w:firstLine="567"/>
        <w:jc w:val="center"/>
        <w:rPr>
          <w:rFonts w:ascii="Arial" w:hAnsi="Arial" w:cs="Arial"/>
        </w:rPr>
      </w:pPr>
    </w:p>
    <w:p w14:paraId="6F8998C5" w14:textId="0CB69EAD" w:rsidR="000C6EF8" w:rsidRPr="00C9235C" w:rsidRDefault="000C6EF8" w:rsidP="00912236">
      <w:pPr>
        <w:ind w:firstLine="567"/>
        <w:jc w:val="center"/>
        <w:rPr>
          <w:rFonts w:ascii="Arial" w:hAnsi="Arial" w:cs="Arial"/>
        </w:rPr>
      </w:pPr>
    </w:p>
    <w:p w14:paraId="54F215E8" w14:textId="663F54EC" w:rsidR="000C6EF8" w:rsidRPr="00C9235C" w:rsidRDefault="000C6EF8" w:rsidP="00912236">
      <w:pPr>
        <w:ind w:firstLine="567"/>
        <w:jc w:val="center"/>
        <w:rPr>
          <w:rFonts w:ascii="Arial" w:hAnsi="Arial" w:cs="Arial"/>
        </w:rPr>
      </w:pPr>
    </w:p>
    <w:p w14:paraId="26A9D44D" w14:textId="5C425D65" w:rsidR="000C6EF8" w:rsidRPr="00C9235C" w:rsidRDefault="000C6EF8" w:rsidP="00912236">
      <w:pPr>
        <w:ind w:firstLine="567"/>
        <w:jc w:val="center"/>
        <w:rPr>
          <w:rFonts w:ascii="Arial" w:hAnsi="Arial" w:cs="Arial"/>
        </w:rPr>
      </w:pPr>
    </w:p>
    <w:p w14:paraId="7905DA35" w14:textId="70912062" w:rsidR="000C6EF8" w:rsidRPr="00C9235C" w:rsidRDefault="000C6EF8" w:rsidP="00912236">
      <w:pPr>
        <w:ind w:firstLine="567"/>
        <w:jc w:val="center"/>
        <w:rPr>
          <w:rFonts w:ascii="Arial" w:hAnsi="Arial" w:cs="Arial"/>
        </w:rPr>
      </w:pPr>
    </w:p>
    <w:p w14:paraId="0A9436A2" w14:textId="73008F09" w:rsidR="000C6EF8" w:rsidRPr="00C9235C" w:rsidRDefault="000C6EF8" w:rsidP="00912236">
      <w:pPr>
        <w:ind w:firstLine="567"/>
        <w:jc w:val="center"/>
        <w:rPr>
          <w:rFonts w:ascii="Arial" w:hAnsi="Arial" w:cs="Arial"/>
        </w:rPr>
      </w:pPr>
    </w:p>
    <w:p w14:paraId="777C3039" w14:textId="7252E088" w:rsidR="000C6EF8" w:rsidRPr="00C9235C" w:rsidRDefault="000C6EF8" w:rsidP="00912236">
      <w:pPr>
        <w:ind w:firstLine="567"/>
        <w:jc w:val="center"/>
        <w:rPr>
          <w:rFonts w:ascii="Arial" w:hAnsi="Arial" w:cs="Arial"/>
        </w:rPr>
      </w:pPr>
    </w:p>
    <w:p w14:paraId="707CBBE9" w14:textId="7C41D93E" w:rsidR="000C6EF8" w:rsidRPr="00C9235C" w:rsidRDefault="000C6EF8" w:rsidP="00912236">
      <w:pPr>
        <w:ind w:firstLine="567"/>
        <w:jc w:val="center"/>
        <w:rPr>
          <w:rFonts w:ascii="Arial" w:hAnsi="Arial" w:cs="Arial"/>
        </w:rPr>
      </w:pPr>
    </w:p>
    <w:p w14:paraId="05382C9E" w14:textId="57145E12" w:rsidR="000C6EF8" w:rsidRPr="00C9235C" w:rsidRDefault="000C6EF8" w:rsidP="00912236">
      <w:pPr>
        <w:ind w:firstLine="567"/>
        <w:jc w:val="center"/>
        <w:rPr>
          <w:rFonts w:ascii="Arial" w:hAnsi="Arial" w:cs="Arial"/>
        </w:rPr>
      </w:pPr>
    </w:p>
    <w:p w14:paraId="4369CCFA" w14:textId="4CE97700" w:rsidR="000C6EF8" w:rsidRPr="00C9235C" w:rsidRDefault="000C6EF8" w:rsidP="00912236">
      <w:pPr>
        <w:ind w:firstLine="567"/>
        <w:jc w:val="center"/>
        <w:rPr>
          <w:rFonts w:ascii="Arial" w:hAnsi="Arial" w:cs="Arial"/>
        </w:rPr>
      </w:pPr>
    </w:p>
    <w:p w14:paraId="33870F38" w14:textId="5F5FB77A" w:rsidR="000C6EF8" w:rsidRPr="00C9235C" w:rsidRDefault="000C6EF8" w:rsidP="00912236">
      <w:pPr>
        <w:ind w:firstLine="567"/>
        <w:jc w:val="center"/>
        <w:rPr>
          <w:rFonts w:ascii="Arial" w:hAnsi="Arial" w:cs="Arial"/>
        </w:rPr>
      </w:pPr>
    </w:p>
    <w:p w14:paraId="760E9EE1" w14:textId="29F21C98" w:rsidR="000C6EF8" w:rsidRPr="00C9235C" w:rsidRDefault="000C6EF8" w:rsidP="00912236">
      <w:pPr>
        <w:ind w:firstLine="567"/>
        <w:jc w:val="center"/>
        <w:rPr>
          <w:rFonts w:ascii="Arial" w:hAnsi="Arial" w:cs="Arial"/>
        </w:rPr>
      </w:pPr>
    </w:p>
    <w:p w14:paraId="483FBAA0" w14:textId="4FE769EF" w:rsidR="000C6EF8" w:rsidRPr="00C9235C" w:rsidRDefault="000C6EF8" w:rsidP="00912236">
      <w:pPr>
        <w:ind w:firstLine="567"/>
        <w:jc w:val="center"/>
        <w:rPr>
          <w:rFonts w:ascii="Arial" w:hAnsi="Arial" w:cs="Arial"/>
        </w:rPr>
      </w:pPr>
    </w:p>
    <w:p w14:paraId="7BD7DF8B" w14:textId="23A7E304" w:rsidR="000C6EF8" w:rsidRPr="00C9235C" w:rsidRDefault="000C6EF8" w:rsidP="00912236">
      <w:pPr>
        <w:ind w:firstLine="567"/>
        <w:jc w:val="center"/>
        <w:rPr>
          <w:rFonts w:ascii="Arial" w:hAnsi="Arial" w:cs="Arial"/>
        </w:rPr>
      </w:pPr>
    </w:p>
    <w:p w14:paraId="7ABCCC51" w14:textId="37F744A6" w:rsidR="000C6EF8" w:rsidRPr="00C9235C" w:rsidRDefault="000C6EF8" w:rsidP="00912236">
      <w:pPr>
        <w:ind w:firstLine="567"/>
        <w:jc w:val="center"/>
        <w:rPr>
          <w:rFonts w:ascii="Arial" w:hAnsi="Arial" w:cs="Arial"/>
        </w:rPr>
      </w:pPr>
    </w:p>
    <w:p w14:paraId="24116CA6" w14:textId="4B81D5B3" w:rsidR="000C6EF8" w:rsidRPr="00C9235C" w:rsidRDefault="000C6EF8" w:rsidP="00912236">
      <w:pPr>
        <w:ind w:firstLine="567"/>
        <w:jc w:val="center"/>
        <w:rPr>
          <w:rFonts w:ascii="Arial" w:hAnsi="Arial" w:cs="Arial"/>
        </w:rPr>
      </w:pPr>
    </w:p>
    <w:p w14:paraId="4EF0131C" w14:textId="6B1A0644" w:rsidR="000C6EF8" w:rsidRPr="00C9235C" w:rsidRDefault="000C6EF8" w:rsidP="00912236">
      <w:pPr>
        <w:ind w:firstLine="567"/>
        <w:jc w:val="center"/>
        <w:rPr>
          <w:rFonts w:ascii="Arial" w:hAnsi="Arial" w:cs="Arial"/>
        </w:rPr>
      </w:pPr>
    </w:p>
    <w:p w14:paraId="606F4A86" w14:textId="288ADF35" w:rsidR="000C6EF8" w:rsidRPr="00C9235C" w:rsidRDefault="000C6EF8" w:rsidP="00912236">
      <w:pPr>
        <w:ind w:firstLine="567"/>
        <w:jc w:val="center"/>
        <w:rPr>
          <w:rFonts w:ascii="Arial" w:hAnsi="Arial" w:cs="Arial"/>
        </w:rPr>
      </w:pPr>
    </w:p>
    <w:p w14:paraId="72A1B6A3" w14:textId="40E888DF" w:rsidR="000C6EF8" w:rsidRPr="00C9235C" w:rsidRDefault="000C6EF8" w:rsidP="00912236">
      <w:pPr>
        <w:ind w:firstLine="567"/>
        <w:jc w:val="center"/>
        <w:rPr>
          <w:rFonts w:ascii="Arial" w:hAnsi="Arial" w:cs="Arial"/>
        </w:rPr>
      </w:pPr>
    </w:p>
    <w:p w14:paraId="33D79E04" w14:textId="71D5D279" w:rsidR="000C6EF8" w:rsidRPr="00C9235C" w:rsidRDefault="000C6EF8" w:rsidP="00912236">
      <w:pPr>
        <w:ind w:firstLine="567"/>
        <w:jc w:val="center"/>
        <w:rPr>
          <w:rFonts w:ascii="Arial" w:hAnsi="Arial" w:cs="Arial"/>
        </w:rPr>
      </w:pPr>
    </w:p>
    <w:p w14:paraId="32F84FB0" w14:textId="7B15E3C8" w:rsidR="000C6EF8" w:rsidRPr="00C9235C" w:rsidRDefault="000C6EF8" w:rsidP="00912236">
      <w:pPr>
        <w:ind w:firstLine="567"/>
        <w:jc w:val="center"/>
        <w:rPr>
          <w:rFonts w:ascii="Arial" w:hAnsi="Arial" w:cs="Arial"/>
        </w:rPr>
      </w:pPr>
    </w:p>
    <w:p w14:paraId="11D06F7D" w14:textId="0451BD65" w:rsidR="000C6EF8" w:rsidRPr="00C9235C" w:rsidRDefault="000C6EF8" w:rsidP="00912236">
      <w:pPr>
        <w:ind w:firstLine="567"/>
        <w:jc w:val="center"/>
        <w:rPr>
          <w:rFonts w:ascii="Arial" w:hAnsi="Arial" w:cs="Arial"/>
        </w:rPr>
      </w:pPr>
    </w:p>
    <w:p w14:paraId="4EDB7AE5" w14:textId="55068DAA" w:rsidR="000C6EF8" w:rsidRPr="00C9235C" w:rsidRDefault="000C6EF8" w:rsidP="00912236">
      <w:pPr>
        <w:ind w:firstLine="567"/>
        <w:jc w:val="center"/>
        <w:rPr>
          <w:rFonts w:ascii="Arial" w:hAnsi="Arial" w:cs="Arial"/>
        </w:rPr>
      </w:pPr>
    </w:p>
    <w:p w14:paraId="777590DD" w14:textId="744373E1" w:rsidR="000C6EF8" w:rsidRPr="00C9235C" w:rsidRDefault="000C6EF8" w:rsidP="00912236">
      <w:pPr>
        <w:ind w:firstLine="567"/>
        <w:jc w:val="center"/>
        <w:rPr>
          <w:rFonts w:ascii="Arial" w:hAnsi="Arial" w:cs="Arial"/>
        </w:rPr>
      </w:pPr>
    </w:p>
    <w:p w14:paraId="5AC179D8" w14:textId="4B6C3E17" w:rsidR="000C6EF8" w:rsidRPr="00C9235C" w:rsidRDefault="000C6EF8" w:rsidP="00912236">
      <w:pPr>
        <w:ind w:firstLine="567"/>
        <w:jc w:val="center"/>
        <w:rPr>
          <w:rFonts w:ascii="Arial" w:hAnsi="Arial" w:cs="Arial"/>
        </w:rPr>
      </w:pPr>
    </w:p>
    <w:p w14:paraId="1296E468" w14:textId="41C51A69" w:rsidR="000C6EF8" w:rsidRPr="00C9235C" w:rsidRDefault="000C6EF8" w:rsidP="00912236">
      <w:pPr>
        <w:ind w:firstLine="567"/>
        <w:jc w:val="center"/>
        <w:rPr>
          <w:rFonts w:ascii="Arial" w:hAnsi="Arial" w:cs="Arial"/>
        </w:rPr>
      </w:pPr>
    </w:p>
    <w:p w14:paraId="41930390" w14:textId="3FFC87D9" w:rsidR="000C6EF8" w:rsidRPr="00C9235C" w:rsidRDefault="000C6EF8" w:rsidP="00912236">
      <w:pPr>
        <w:ind w:firstLine="567"/>
        <w:jc w:val="center"/>
        <w:rPr>
          <w:rFonts w:ascii="Arial" w:hAnsi="Arial" w:cs="Arial"/>
        </w:rPr>
      </w:pPr>
    </w:p>
    <w:p w14:paraId="55F4762F" w14:textId="77777777" w:rsidR="000C6EF8" w:rsidRPr="00C9235C" w:rsidRDefault="000C6EF8" w:rsidP="00912236">
      <w:pPr>
        <w:ind w:firstLine="567"/>
        <w:jc w:val="center"/>
        <w:rPr>
          <w:rFonts w:ascii="Arial" w:hAnsi="Arial" w:cs="Arial"/>
        </w:rPr>
      </w:pPr>
    </w:p>
    <w:p w14:paraId="0F6CEAD6" w14:textId="46BFCC82" w:rsidR="000C6EF8" w:rsidRPr="00C9235C" w:rsidRDefault="000C6EF8" w:rsidP="000C6EF8">
      <w:pPr>
        <w:tabs>
          <w:tab w:val="left" w:pos="5935"/>
        </w:tabs>
        <w:ind w:firstLine="567"/>
        <w:rPr>
          <w:rFonts w:ascii="Arial" w:hAnsi="Arial" w:cs="Arial"/>
        </w:rPr>
      </w:pPr>
      <w:r w:rsidRPr="00C9235C">
        <w:rPr>
          <w:rFonts w:ascii="Arial" w:hAnsi="Arial" w:cs="Arial"/>
        </w:rPr>
        <w:tab/>
      </w:r>
    </w:p>
    <w:p w14:paraId="471584CF" w14:textId="1F94D8CF" w:rsidR="00382251" w:rsidRPr="00C9235C" w:rsidRDefault="00382251" w:rsidP="000C6EF8">
      <w:pPr>
        <w:tabs>
          <w:tab w:val="left" w:pos="5935"/>
        </w:tabs>
        <w:ind w:firstLine="567"/>
        <w:rPr>
          <w:rFonts w:ascii="Arial" w:hAnsi="Arial" w:cs="Arial"/>
        </w:rPr>
      </w:pPr>
    </w:p>
    <w:p w14:paraId="2C4E4E59" w14:textId="40EC5685" w:rsidR="00382251" w:rsidRPr="00C9235C" w:rsidRDefault="00382251" w:rsidP="000C6EF8">
      <w:pPr>
        <w:tabs>
          <w:tab w:val="left" w:pos="5935"/>
        </w:tabs>
        <w:ind w:firstLine="567"/>
        <w:rPr>
          <w:rFonts w:ascii="Arial" w:hAnsi="Arial" w:cs="Arial"/>
        </w:rPr>
      </w:pPr>
    </w:p>
    <w:p w14:paraId="45C008EE" w14:textId="7323596A" w:rsidR="00E16316" w:rsidRPr="00C9235C" w:rsidRDefault="00E16316" w:rsidP="000C6EF8">
      <w:pPr>
        <w:tabs>
          <w:tab w:val="left" w:pos="5935"/>
        </w:tabs>
        <w:ind w:firstLine="567"/>
        <w:rPr>
          <w:rFonts w:ascii="Arial" w:hAnsi="Arial" w:cs="Arial"/>
        </w:rPr>
      </w:pPr>
    </w:p>
    <w:p w14:paraId="2E2A383C" w14:textId="24BC3209" w:rsidR="00E16316" w:rsidRPr="00C9235C" w:rsidRDefault="00E16316" w:rsidP="000C6EF8">
      <w:pPr>
        <w:tabs>
          <w:tab w:val="left" w:pos="5935"/>
        </w:tabs>
        <w:ind w:firstLine="567"/>
        <w:rPr>
          <w:rFonts w:ascii="Arial" w:hAnsi="Arial" w:cs="Arial"/>
        </w:rPr>
      </w:pPr>
    </w:p>
    <w:p w14:paraId="62D84DBF" w14:textId="77777777" w:rsidR="00E16316" w:rsidRPr="00C9235C" w:rsidRDefault="00E16316" w:rsidP="000C6EF8">
      <w:pPr>
        <w:tabs>
          <w:tab w:val="left" w:pos="5935"/>
        </w:tabs>
        <w:ind w:firstLine="567"/>
        <w:rPr>
          <w:rFonts w:ascii="Arial" w:hAnsi="Arial" w:cs="Arial"/>
        </w:rPr>
      </w:pPr>
    </w:p>
    <w:p w14:paraId="20274A69" w14:textId="77777777" w:rsidR="00382251" w:rsidRPr="00C9235C" w:rsidRDefault="00382251" w:rsidP="000C6EF8">
      <w:pPr>
        <w:tabs>
          <w:tab w:val="left" w:pos="5935"/>
        </w:tabs>
        <w:ind w:firstLine="567"/>
        <w:rPr>
          <w:rFonts w:ascii="Arial" w:hAnsi="Arial" w:cs="Arial"/>
        </w:rPr>
      </w:pPr>
    </w:p>
    <w:p w14:paraId="1B128471" w14:textId="306FA3DD" w:rsidR="000C6EF8" w:rsidRPr="00C9235C" w:rsidRDefault="000C6EF8" w:rsidP="000C6EF8">
      <w:pPr>
        <w:tabs>
          <w:tab w:val="left" w:pos="5935"/>
        </w:tabs>
        <w:ind w:firstLine="567"/>
        <w:rPr>
          <w:rFonts w:ascii="Arial" w:hAnsi="Arial" w:cs="Arial"/>
        </w:rPr>
      </w:pPr>
    </w:p>
    <w:p w14:paraId="5E420868" w14:textId="77777777" w:rsidR="000C6EF8" w:rsidRPr="00C9235C" w:rsidRDefault="000C6EF8" w:rsidP="000C6EF8">
      <w:pPr>
        <w:spacing w:after="240"/>
        <w:ind w:firstLine="567"/>
        <w:jc w:val="center"/>
      </w:pPr>
      <w:r w:rsidRPr="00C9235C">
        <w:rPr>
          <w:rFonts w:ascii="Arial" w:hAnsi="Arial" w:cs="Arial"/>
          <w:b/>
          <w:color w:val="000000" w:themeColor="text1"/>
          <w:sz w:val="28"/>
          <w:szCs w:val="28"/>
          <w:u w:val="single"/>
        </w:rPr>
        <w:t>ANEXO I</w:t>
      </w:r>
      <w:r w:rsidRPr="00C9235C">
        <w:t xml:space="preserve"> </w:t>
      </w:r>
    </w:p>
    <w:p w14:paraId="26496855" w14:textId="77777777" w:rsidR="000C6EF8" w:rsidRPr="00C9235C" w:rsidRDefault="000C6EF8" w:rsidP="000C6EF8">
      <w:pPr>
        <w:ind w:firstLine="567"/>
        <w:jc w:val="center"/>
        <w:rPr>
          <w:rFonts w:ascii="Arial" w:hAnsi="Arial" w:cs="Arial"/>
          <w:b/>
          <w:color w:val="000000" w:themeColor="text1"/>
          <w:sz w:val="28"/>
          <w:szCs w:val="28"/>
          <w:u w:val="single"/>
        </w:rPr>
      </w:pPr>
      <w:r w:rsidRPr="00C9235C">
        <w:rPr>
          <w:rFonts w:ascii="Arial" w:hAnsi="Arial" w:cs="Arial"/>
          <w:b/>
          <w:color w:val="000000" w:themeColor="text1"/>
          <w:sz w:val="28"/>
          <w:szCs w:val="28"/>
          <w:u w:val="single"/>
        </w:rPr>
        <w:t xml:space="preserve">TERMO DE REFERÊNCIA </w:t>
      </w:r>
    </w:p>
    <w:p w14:paraId="69344397" w14:textId="677273D6" w:rsidR="000C6EF8" w:rsidRPr="00C9235C" w:rsidRDefault="000C6EF8" w:rsidP="000C6EF8">
      <w:pPr>
        <w:ind w:firstLine="567"/>
        <w:jc w:val="center"/>
        <w:rPr>
          <w:rFonts w:ascii="Arial" w:hAnsi="Arial" w:cs="Arial"/>
          <w:b/>
          <w:color w:val="000000" w:themeColor="text1"/>
          <w:sz w:val="28"/>
          <w:szCs w:val="28"/>
        </w:rPr>
      </w:pPr>
      <w:r w:rsidRPr="00C9235C">
        <w:rPr>
          <w:rFonts w:ascii="Arial" w:hAnsi="Arial" w:cs="Arial"/>
          <w:b/>
          <w:color w:val="000000" w:themeColor="text1"/>
          <w:sz w:val="28"/>
          <w:szCs w:val="28"/>
        </w:rPr>
        <w:t xml:space="preserve">Processo Digital nº 403/2023 </w:t>
      </w:r>
    </w:p>
    <w:p w14:paraId="1511F956" w14:textId="77777777" w:rsidR="000C6EF8" w:rsidRPr="00C9235C" w:rsidRDefault="000C6EF8" w:rsidP="000C6EF8">
      <w:pPr>
        <w:rPr>
          <w:rFonts w:ascii="Arial" w:hAnsi="Arial" w:cs="Arial"/>
          <w:color w:val="121212"/>
          <w:sz w:val="23"/>
          <w:szCs w:val="23"/>
          <w:lang w:eastAsia="en-US"/>
        </w:rPr>
      </w:pPr>
    </w:p>
    <w:p w14:paraId="6D9706EC" w14:textId="77777777" w:rsidR="000C6EF8" w:rsidRPr="00C9235C" w:rsidRDefault="000C6EF8" w:rsidP="000C6EF8">
      <w:pPr>
        <w:ind w:firstLine="567"/>
        <w:rPr>
          <w:rFonts w:ascii="Arial" w:hAnsi="Arial" w:cs="Arial"/>
          <w:i/>
          <w:color w:val="121212"/>
          <w:sz w:val="23"/>
          <w:szCs w:val="23"/>
          <w:lang w:eastAsia="en-US"/>
        </w:rPr>
      </w:pPr>
      <w:r w:rsidRPr="00C9235C">
        <w:rPr>
          <w:rFonts w:ascii="Arial" w:hAnsi="Arial" w:cs="Arial"/>
          <w:i/>
          <w:color w:val="121212"/>
          <w:sz w:val="23"/>
          <w:szCs w:val="23"/>
          <w:lang w:eastAsia="en-US"/>
        </w:rPr>
        <w:t xml:space="preserve">DOCUMENTO DISPONÍVEL PARA DOWNLOAD EM SEPARADO </w:t>
      </w:r>
    </w:p>
    <w:p w14:paraId="55F16BCB" w14:textId="28DDFB78" w:rsidR="000C6EF8" w:rsidRPr="00C9235C" w:rsidRDefault="000C6EF8" w:rsidP="000C6EF8">
      <w:pPr>
        <w:ind w:firstLine="567"/>
        <w:rPr>
          <w:rFonts w:ascii="Arial" w:hAnsi="Arial" w:cs="Arial"/>
          <w:i/>
          <w:color w:val="121212"/>
          <w:sz w:val="23"/>
          <w:szCs w:val="23"/>
          <w:lang w:eastAsia="en-US"/>
        </w:rPr>
      </w:pPr>
      <w:r w:rsidRPr="00C9235C">
        <w:rPr>
          <w:rFonts w:ascii="Arial" w:hAnsi="Arial" w:cs="Arial"/>
          <w:i/>
          <w:color w:val="121212"/>
          <w:sz w:val="23"/>
          <w:szCs w:val="23"/>
          <w:lang w:eastAsia="en-US"/>
        </w:rPr>
        <w:t xml:space="preserve">(documento juntado aos autos do Processo Digital nº 403/2023 em </w:t>
      </w:r>
      <w:r w:rsidR="00E16316" w:rsidRPr="00C9235C">
        <w:rPr>
          <w:rFonts w:ascii="Arial" w:hAnsi="Arial" w:cs="Arial"/>
          <w:i/>
          <w:color w:val="121212"/>
          <w:sz w:val="23"/>
          <w:szCs w:val="23"/>
          <w:lang w:eastAsia="en-US"/>
        </w:rPr>
        <w:t>17</w:t>
      </w:r>
      <w:r w:rsidRPr="00C9235C">
        <w:rPr>
          <w:rFonts w:ascii="Arial" w:hAnsi="Arial" w:cs="Arial"/>
          <w:i/>
          <w:color w:val="121212"/>
          <w:sz w:val="23"/>
          <w:szCs w:val="23"/>
          <w:lang w:eastAsia="en-US"/>
        </w:rPr>
        <w:t>/0</w:t>
      </w:r>
      <w:r w:rsidR="00E16316" w:rsidRPr="00C9235C">
        <w:rPr>
          <w:rFonts w:ascii="Arial" w:hAnsi="Arial" w:cs="Arial"/>
          <w:i/>
          <w:color w:val="121212"/>
          <w:sz w:val="23"/>
          <w:szCs w:val="23"/>
          <w:lang w:eastAsia="en-US"/>
        </w:rPr>
        <w:t>9</w:t>
      </w:r>
      <w:r w:rsidRPr="00C9235C">
        <w:rPr>
          <w:rFonts w:ascii="Arial" w:hAnsi="Arial" w:cs="Arial"/>
          <w:i/>
          <w:color w:val="121212"/>
          <w:sz w:val="23"/>
          <w:szCs w:val="23"/>
          <w:lang w:eastAsia="en-US"/>
        </w:rPr>
        <w:t xml:space="preserve">/2026) </w:t>
      </w:r>
    </w:p>
    <w:p w14:paraId="29C11F7E" w14:textId="77777777" w:rsidR="000C6EF8" w:rsidRPr="00C9235C" w:rsidRDefault="000C6EF8" w:rsidP="000C6EF8">
      <w:pPr>
        <w:ind w:firstLine="567"/>
        <w:rPr>
          <w:rFonts w:ascii="Arial" w:hAnsi="Arial" w:cs="Arial"/>
          <w:color w:val="121212"/>
          <w:sz w:val="23"/>
          <w:szCs w:val="23"/>
          <w:lang w:eastAsia="en-US"/>
        </w:rPr>
      </w:pPr>
    </w:p>
    <w:p w14:paraId="70E1E8F5" w14:textId="77777777" w:rsidR="000C6EF8" w:rsidRPr="00C9235C" w:rsidRDefault="000C6EF8" w:rsidP="000C6EF8">
      <w:pPr>
        <w:ind w:firstLine="567"/>
        <w:rPr>
          <w:rFonts w:ascii="Arial" w:hAnsi="Arial" w:cs="Arial"/>
          <w:color w:val="121212"/>
          <w:sz w:val="23"/>
          <w:szCs w:val="23"/>
          <w:lang w:eastAsia="en-US"/>
        </w:rPr>
      </w:pPr>
    </w:p>
    <w:p w14:paraId="25B2E416" w14:textId="77777777" w:rsidR="000C6EF8" w:rsidRPr="00C9235C" w:rsidRDefault="000C6EF8" w:rsidP="000C6EF8">
      <w:pPr>
        <w:ind w:firstLine="567"/>
        <w:rPr>
          <w:rFonts w:ascii="Arial" w:hAnsi="Arial" w:cs="Arial"/>
          <w:color w:val="121212"/>
          <w:sz w:val="23"/>
          <w:szCs w:val="23"/>
          <w:lang w:eastAsia="en-US"/>
        </w:rPr>
      </w:pPr>
    </w:p>
    <w:p w14:paraId="5AE4D4D1" w14:textId="77777777" w:rsidR="000C6EF8" w:rsidRPr="00C9235C" w:rsidRDefault="000C6EF8" w:rsidP="000C6EF8">
      <w:pPr>
        <w:ind w:firstLine="567"/>
        <w:jc w:val="center"/>
        <w:rPr>
          <w:rFonts w:ascii="Arial" w:hAnsi="Arial" w:cs="Arial"/>
          <w:color w:val="121212"/>
          <w:sz w:val="23"/>
          <w:szCs w:val="23"/>
          <w:lang w:eastAsia="en-US"/>
        </w:rPr>
      </w:pPr>
      <w:r w:rsidRPr="00C9235C">
        <w:rPr>
          <w:rFonts w:ascii="Arial" w:hAnsi="Arial" w:cs="Arial"/>
          <w:b/>
          <w:color w:val="000000" w:themeColor="text1"/>
          <w:sz w:val="28"/>
          <w:szCs w:val="28"/>
          <w:u w:val="single"/>
        </w:rPr>
        <w:t>APÊNDICE 1 do ANEXO I</w:t>
      </w:r>
    </w:p>
    <w:p w14:paraId="17C531F1" w14:textId="77777777" w:rsidR="000C6EF8" w:rsidRPr="00C9235C" w:rsidRDefault="000C6EF8" w:rsidP="000C6EF8">
      <w:pPr>
        <w:rPr>
          <w:rFonts w:ascii="Arial" w:hAnsi="Arial" w:cs="Arial"/>
          <w:color w:val="121212"/>
          <w:sz w:val="23"/>
          <w:szCs w:val="23"/>
          <w:lang w:eastAsia="en-US"/>
        </w:rPr>
      </w:pPr>
    </w:p>
    <w:p w14:paraId="0319A021" w14:textId="323E3A53" w:rsidR="000C6EF8" w:rsidRPr="00C9235C" w:rsidRDefault="000C6EF8" w:rsidP="000C6EF8">
      <w:pPr>
        <w:ind w:firstLine="567"/>
        <w:jc w:val="center"/>
        <w:rPr>
          <w:rFonts w:ascii="Arial" w:hAnsi="Arial" w:cs="Arial"/>
          <w:b/>
          <w:color w:val="000000" w:themeColor="text1"/>
          <w:sz w:val="28"/>
          <w:szCs w:val="28"/>
          <w:u w:val="single"/>
        </w:rPr>
      </w:pPr>
      <w:r w:rsidRPr="00C9235C">
        <w:rPr>
          <w:rFonts w:ascii="Arial" w:hAnsi="Arial" w:cs="Arial"/>
          <w:b/>
          <w:color w:val="000000" w:themeColor="text1"/>
          <w:sz w:val="28"/>
          <w:szCs w:val="28"/>
          <w:u w:val="single"/>
        </w:rPr>
        <w:t>ESTUDO TÉCNICO PRELIMINAR E ANÁLISE DE RISCOS</w:t>
      </w:r>
    </w:p>
    <w:p w14:paraId="0920C099" w14:textId="6271A8DA" w:rsidR="000C6EF8" w:rsidRPr="00C9235C" w:rsidRDefault="000C6EF8" w:rsidP="000C6EF8">
      <w:pPr>
        <w:ind w:firstLine="567"/>
        <w:jc w:val="center"/>
        <w:rPr>
          <w:rFonts w:ascii="Arial" w:hAnsi="Arial" w:cs="Arial"/>
          <w:b/>
          <w:color w:val="000000" w:themeColor="text1"/>
          <w:sz w:val="28"/>
          <w:szCs w:val="28"/>
        </w:rPr>
      </w:pPr>
      <w:r w:rsidRPr="00C9235C">
        <w:rPr>
          <w:rFonts w:ascii="Arial" w:hAnsi="Arial" w:cs="Arial"/>
          <w:b/>
          <w:color w:val="000000" w:themeColor="text1"/>
          <w:sz w:val="28"/>
          <w:szCs w:val="28"/>
        </w:rPr>
        <w:t>Processo Digital nº 403/2023</w:t>
      </w:r>
    </w:p>
    <w:p w14:paraId="48896050" w14:textId="77777777" w:rsidR="000C6EF8" w:rsidRPr="00C9235C" w:rsidRDefault="000C6EF8" w:rsidP="000C6EF8">
      <w:pPr>
        <w:ind w:firstLine="567"/>
        <w:rPr>
          <w:rFonts w:ascii="Arial" w:hAnsi="Arial" w:cs="Arial"/>
          <w:color w:val="121212"/>
          <w:sz w:val="23"/>
          <w:szCs w:val="23"/>
          <w:lang w:eastAsia="en-US"/>
        </w:rPr>
      </w:pPr>
    </w:p>
    <w:p w14:paraId="5940A668" w14:textId="77777777" w:rsidR="000C6EF8" w:rsidRPr="00C9235C" w:rsidRDefault="000C6EF8" w:rsidP="000C6EF8">
      <w:pPr>
        <w:ind w:firstLine="567"/>
        <w:rPr>
          <w:rFonts w:ascii="Arial" w:hAnsi="Arial" w:cs="Arial"/>
          <w:i/>
          <w:color w:val="121212"/>
          <w:sz w:val="23"/>
          <w:szCs w:val="23"/>
          <w:lang w:eastAsia="en-US"/>
        </w:rPr>
      </w:pPr>
      <w:r w:rsidRPr="00C9235C">
        <w:rPr>
          <w:rFonts w:ascii="Arial" w:hAnsi="Arial" w:cs="Arial"/>
          <w:i/>
          <w:color w:val="121212"/>
          <w:sz w:val="23"/>
          <w:szCs w:val="23"/>
          <w:lang w:eastAsia="en-US"/>
        </w:rPr>
        <w:t xml:space="preserve">DOCUMENTO DISPONÍVEL PARA DOWNLOAD EM SEPARADO </w:t>
      </w:r>
    </w:p>
    <w:p w14:paraId="203CCE08" w14:textId="7CDFFDD8" w:rsidR="000C6EF8" w:rsidRPr="00C9235C" w:rsidRDefault="000C6EF8" w:rsidP="000C6EF8">
      <w:pPr>
        <w:ind w:firstLine="567"/>
        <w:rPr>
          <w:rFonts w:ascii="Arial" w:hAnsi="Arial" w:cs="Arial"/>
          <w:i/>
          <w:color w:val="121212"/>
          <w:sz w:val="23"/>
          <w:szCs w:val="23"/>
          <w:lang w:eastAsia="en-US"/>
        </w:rPr>
      </w:pPr>
      <w:r w:rsidRPr="00C9235C">
        <w:rPr>
          <w:rFonts w:ascii="Arial" w:hAnsi="Arial" w:cs="Arial"/>
          <w:i/>
          <w:color w:val="121212"/>
          <w:sz w:val="23"/>
          <w:szCs w:val="23"/>
          <w:lang w:eastAsia="en-US"/>
        </w:rPr>
        <w:t>(documento juntado aos autos do Processo Digital nº 403/2023 em 23/01/2026)</w:t>
      </w:r>
    </w:p>
    <w:p w14:paraId="57B8D21C" w14:textId="77777777" w:rsidR="000C6EF8" w:rsidRPr="00C9235C" w:rsidRDefault="000C6EF8" w:rsidP="000C6EF8">
      <w:pPr>
        <w:ind w:firstLine="567"/>
        <w:rPr>
          <w:rFonts w:ascii="Arial" w:hAnsi="Arial" w:cs="Arial"/>
          <w:i/>
          <w:color w:val="121212"/>
          <w:sz w:val="23"/>
          <w:szCs w:val="23"/>
          <w:lang w:eastAsia="en-US"/>
        </w:rPr>
      </w:pPr>
    </w:p>
    <w:p w14:paraId="686167C4" w14:textId="29E000C3" w:rsidR="000C6EF8" w:rsidRPr="00C9235C" w:rsidRDefault="000C6EF8" w:rsidP="000C6EF8">
      <w:pPr>
        <w:ind w:firstLine="567"/>
        <w:rPr>
          <w:rFonts w:ascii="Arial" w:hAnsi="Arial" w:cs="Arial"/>
          <w:i/>
          <w:color w:val="121212"/>
          <w:sz w:val="23"/>
          <w:szCs w:val="23"/>
          <w:lang w:eastAsia="en-US"/>
        </w:rPr>
      </w:pPr>
    </w:p>
    <w:p w14:paraId="1189EFC4" w14:textId="73BFEB25" w:rsidR="00790D32" w:rsidRPr="00C9235C" w:rsidRDefault="00790D32" w:rsidP="000C6EF8">
      <w:pPr>
        <w:ind w:firstLine="567"/>
        <w:rPr>
          <w:rFonts w:ascii="Arial" w:hAnsi="Arial" w:cs="Arial"/>
          <w:i/>
          <w:color w:val="121212"/>
          <w:sz w:val="23"/>
          <w:szCs w:val="23"/>
          <w:lang w:eastAsia="en-US"/>
        </w:rPr>
      </w:pPr>
    </w:p>
    <w:p w14:paraId="24ACEC72" w14:textId="18F78A96" w:rsidR="00790D32" w:rsidRPr="00C9235C" w:rsidRDefault="00790D32" w:rsidP="000C6EF8">
      <w:pPr>
        <w:ind w:firstLine="567"/>
        <w:rPr>
          <w:rFonts w:ascii="Arial" w:hAnsi="Arial" w:cs="Arial"/>
          <w:i/>
          <w:color w:val="121212"/>
          <w:sz w:val="23"/>
          <w:szCs w:val="23"/>
          <w:lang w:eastAsia="en-US"/>
        </w:rPr>
      </w:pPr>
    </w:p>
    <w:p w14:paraId="6B8C66AB" w14:textId="044BA795" w:rsidR="00790D32" w:rsidRPr="00C9235C" w:rsidRDefault="00790D32" w:rsidP="000C6EF8">
      <w:pPr>
        <w:ind w:firstLine="567"/>
        <w:rPr>
          <w:rFonts w:ascii="Arial" w:hAnsi="Arial" w:cs="Arial"/>
          <w:i/>
          <w:color w:val="121212"/>
          <w:sz w:val="23"/>
          <w:szCs w:val="23"/>
          <w:lang w:eastAsia="en-US"/>
        </w:rPr>
      </w:pPr>
    </w:p>
    <w:p w14:paraId="6568C389" w14:textId="7F2258C0" w:rsidR="00790D32" w:rsidRPr="00C9235C" w:rsidRDefault="00790D32" w:rsidP="000C6EF8">
      <w:pPr>
        <w:ind w:firstLine="567"/>
        <w:rPr>
          <w:rFonts w:ascii="Arial" w:hAnsi="Arial" w:cs="Arial"/>
          <w:i/>
          <w:color w:val="121212"/>
          <w:sz w:val="23"/>
          <w:szCs w:val="23"/>
          <w:lang w:eastAsia="en-US"/>
        </w:rPr>
      </w:pPr>
    </w:p>
    <w:p w14:paraId="63B3B2DC" w14:textId="7FE19E86" w:rsidR="00790D32" w:rsidRPr="00C9235C" w:rsidRDefault="00790D32" w:rsidP="000C6EF8">
      <w:pPr>
        <w:ind w:firstLine="567"/>
        <w:rPr>
          <w:rFonts w:ascii="Arial" w:hAnsi="Arial" w:cs="Arial"/>
          <w:i/>
          <w:color w:val="121212"/>
          <w:sz w:val="23"/>
          <w:szCs w:val="23"/>
          <w:lang w:eastAsia="en-US"/>
        </w:rPr>
      </w:pPr>
    </w:p>
    <w:p w14:paraId="0D8B7D82" w14:textId="3B5A9D66" w:rsidR="00790D32" w:rsidRPr="00C9235C" w:rsidRDefault="00790D32" w:rsidP="000C6EF8">
      <w:pPr>
        <w:ind w:firstLine="567"/>
        <w:rPr>
          <w:rFonts w:ascii="Arial" w:hAnsi="Arial" w:cs="Arial"/>
          <w:i/>
          <w:color w:val="121212"/>
          <w:sz w:val="23"/>
          <w:szCs w:val="23"/>
          <w:lang w:eastAsia="en-US"/>
        </w:rPr>
      </w:pPr>
    </w:p>
    <w:p w14:paraId="1E551C3C" w14:textId="4228FCE4" w:rsidR="00790D32" w:rsidRPr="00C9235C" w:rsidRDefault="00790D32" w:rsidP="000C6EF8">
      <w:pPr>
        <w:ind w:firstLine="567"/>
        <w:rPr>
          <w:rFonts w:ascii="Arial" w:hAnsi="Arial" w:cs="Arial"/>
          <w:i/>
          <w:color w:val="121212"/>
          <w:sz w:val="23"/>
          <w:szCs w:val="23"/>
          <w:lang w:eastAsia="en-US"/>
        </w:rPr>
      </w:pPr>
    </w:p>
    <w:p w14:paraId="397AA187" w14:textId="309384B2" w:rsidR="00790D32" w:rsidRPr="00C9235C" w:rsidRDefault="00790D32" w:rsidP="000C6EF8">
      <w:pPr>
        <w:ind w:firstLine="567"/>
        <w:rPr>
          <w:rFonts w:ascii="Arial" w:hAnsi="Arial" w:cs="Arial"/>
          <w:i/>
          <w:color w:val="121212"/>
          <w:sz w:val="23"/>
          <w:szCs w:val="23"/>
          <w:lang w:eastAsia="en-US"/>
        </w:rPr>
      </w:pPr>
    </w:p>
    <w:p w14:paraId="26567389" w14:textId="5D9B2490" w:rsidR="00790D32" w:rsidRPr="00C9235C" w:rsidRDefault="00790D32" w:rsidP="000C6EF8">
      <w:pPr>
        <w:ind w:firstLine="567"/>
        <w:rPr>
          <w:rFonts w:ascii="Arial" w:hAnsi="Arial" w:cs="Arial"/>
          <w:i/>
          <w:color w:val="121212"/>
          <w:sz w:val="23"/>
          <w:szCs w:val="23"/>
          <w:lang w:eastAsia="en-US"/>
        </w:rPr>
      </w:pPr>
    </w:p>
    <w:p w14:paraId="23D68154" w14:textId="772C4542" w:rsidR="00790D32" w:rsidRPr="00C9235C" w:rsidRDefault="00790D32" w:rsidP="000C6EF8">
      <w:pPr>
        <w:ind w:firstLine="567"/>
        <w:rPr>
          <w:rFonts w:ascii="Arial" w:hAnsi="Arial" w:cs="Arial"/>
          <w:i/>
          <w:color w:val="121212"/>
          <w:sz w:val="23"/>
          <w:szCs w:val="23"/>
          <w:lang w:eastAsia="en-US"/>
        </w:rPr>
      </w:pPr>
    </w:p>
    <w:p w14:paraId="7869FBB2" w14:textId="14E9CC49" w:rsidR="00790D32" w:rsidRPr="00C9235C" w:rsidRDefault="00790D32" w:rsidP="000C6EF8">
      <w:pPr>
        <w:ind w:firstLine="567"/>
        <w:rPr>
          <w:rFonts w:ascii="Arial" w:hAnsi="Arial" w:cs="Arial"/>
          <w:i/>
          <w:color w:val="121212"/>
          <w:sz w:val="23"/>
          <w:szCs w:val="23"/>
          <w:lang w:eastAsia="en-US"/>
        </w:rPr>
      </w:pPr>
    </w:p>
    <w:p w14:paraId="684EC04B" w14:textId="3033EACB" w:rsidR="00790D32" w:rsidRPr="00C9235C" w:rsidRDefault="00790D32" w:rsidP="000C6EF8">
      <w:pPr>
        <w:ind w:firstLine="567"/>
        <w:rPr>
          <w:rFonts w:ascii="Arial" w:hAnsi="Arial" w:cs="Arial"/>
          <w:i/>
          <w:color w:val="121212"/>
          <w:sz w:val="23"/>
          <w:szCs w:val="23"/>
          <w:lang w:eastAsia="en-US"/>
        </w:rPr>
      </w:pPr>
    </w:p>
    <w:p w14:paraId="52C336A7" w14:textId="26147465" w:rsidR="00790D32" w:rsidRPr="00C9235C" w:rsidRDefault="00790D32" w:rsidP="000C6EF8">
      <w:pPr>
        <w:ind w:firstLine="567"/>
        <w:rPr>
          <w:rFonts w:ascii="Arial" w:hAnsi="Arial" w:cs="Arial"/>
          <w:i/>
          <w:color w:val="121212"/>
          <w:sz w:val="23"/>
          <w:szCs w:val="23"/>
          <w:lang w:eastAsia="en-US"/>
        </w:rPr>
      </w:pPr>
    </w:p>
    <w:p w14:paraId="79C2045B" w14:textId="232E03B5" w:rsidR="00790D32" w:rsidRPr="00C9235C" w:rsidRDefault="00790D32" w:rsidP="000C6EF8">
      <w:pPr>
        <w:ind w:firstLine="567"/>
        <w:rPr>
          <w:rFonts w:ascii="Arial" w:hAnsi="Arial" w:cs="Arial"/>
          <w:i/>
          <w:color w:val="121212"/>
          <w:sz w:val="23"/>
          <w:szCs w:val="23"/>
          <w:lang w:eastAsia="en-US"/>
        </w:rPr>
      </w:pPr>
    </w:p>
    <w:p w14:paraId="3750F8EB" w14:textId="386A11C2" w:rsidR="00790D32" w:rsidRPr="00C9235C" w:rsidRDefault="00790D32" w:rsidP="000C6EF8">
      <w:pPr>
        <w:ind w:firstLine="567"/>
        <w:rPr>
          <w:rFonts w:ascii="Arial" w:hAnsi="Arial" w:cs="Arial"/>
          <w:i/>
          <w:color w:val="121212"/>
          <w:sz w:val="23"/>
          <w:szCs w:val="23"/>
          <w:lang w:eastAsia="en-US"/>
        </w:rPr>
      </w:pPr>
    </w:p>
    <w:p w14:paraId="583816C4" w14:textId="7ACE4E7E" w:rsidR="00790D32" w:rsidRPr="00C9235C" w:rsidRDefault="00790D32" w:rsidP="000C6EF8">
      <w:pPr>
        <w:ind w:firstLine="567"/>
        <w:rPr>
          <w:rFonts w:ascii="Arial" w:hAnsi="Arial" w:cs="Arial"/>
          <w:i/>
          <w:color w:val="121212"/>
          <w:sz w:val="23"/>
          <w:szCs w:val="23"/>
          <w:lang w:eastAsia="en-US"/>
        </w:rPr>
      </w:pPr>
    </w:p>
    <w:p w14:paraId="57A62A30" w14:textId="1CAD5B5E" w:rsidR="00790D32" w:rsidRPr="00C9235C" w:rsidRDefault="00790D32" w:rsidP="000C6EF8">
      <w:pPr>
        <w:ind w:firstLine="567"/>
        <w:rPr>
          <w:rFonts w:ascii="Arial" w:hAnsi="Arial" w:cs="Arial"/>
          <w:i/>
          <w:color w:val="121212"/>
          <w:sz w:val="23"/>
          <w:szCs w:val="23"/>
          <w:lang w:eastAsia="en-US"/>
        </w:rPr>
      </w:pPr>
    </w:p>
    <w:p w14:paraId="4196D627" w14:textId="52A26810" w:rsidR="00790D32" w:rsidRPr="00C9235C" w:rsidRDefault="00790D32" w:rsidP="000C6EF8">
      <w:pPr>
        <w:ind w:firstLine="567"/>
        <w:rPr>
          <w:rFonts w:ascii="Arial" w:hAnsi="Arial" w:cs="Arial"/>
          <w:i/>
          <w:color w:val="121212"/>
          <w:sz w:val="23"/>
          <w:szCs w:val="23"/>
          <w:lang w:eastAsia="en-US"/>
        </w:rPr>
      </w:pPr>
    </w:p>
    <w:p w14:paraId="3B7F1C1C" w14:textId="16662009" w:rsidR="00790D32" w:rsidRPr="00C9235C" w:rsidRDefault="00790D32" w:rsidP="000C6EF8">
      <w:pPr>
        <w:ind w:firstLine="567"/>
        <w:rPr>
          <w:rFonts w:ascii="Arial" w:hAnsi="Arial" w:cs="Arial"/>
          <w:i/>
          <w:color w:val="121212"/>
          <w:sz w:val="23"/>
          <w:szCs w:val="23"/>
          <w:lang w:eastAsia="en-US"/>
        </w:rPr>
      </w:pPr>
    </w:p>
    <w:p w14:paraId="66E7C625" w14:textId="64A96137" w:rsidR="00790D32" w:rsidRPr="00C9235C" w:rsidRDefault="00790D32" w:rsidP="000C6EF8">
      <w:pPr>
        <w:ind w:firstLine="567"/>
        <w:rPr>
          <w:rFonts w:ascii="Arial" w:hAnsi="Arial" w:cs="Arial"/>
          <w:i/>
          <w:color w:val="121212"/>
          <w:sz w:val="23"/>
          <w:szCs w:val="23"/>
          <w:lang w:eastAsia="en-US"/>
        </w:rPr>
      </w:pPr>
    </w:p>
    <w:p w14:paraId="51036AC6" w14:textId="0B240812" w:rsidR="00790D32" w:rsidRPr="00C9235C" w:rsidRDefault="00790D32" w:rsidP="000C6EF8">
      <w:pPr>
        <w:ind w:firstLine="567"/>
        <w:rPr>
          <w:rFonts w:ascii="Arial" w:hAnsi="Arial" w:cs="Arial"/>
          <w:i/>
          <w:color w:val="121212"/>
          <w:sz w:val="23"/>
          <w:szCs w:val="23"/>
          <w:lang w:eastAsia="en-US"/>
        </w:rPr>
      </w:pPr>
    </w:p>
    <w:p w14:paraId="005661BA" w14:textId="0CEFBF1E" w:rsidR="00790D32" w:rsidRPr="00C9235C" w:rsidRDefault="00790D32" w:rsidP="000C6EF8">
      <w:pPr>
        <w:ind w:firstLine="567"/>
        <w:rPr>
          <w:rFonts w:ascii="Arial" w:hAnsi="Arial" w:cs="Arial"/>
          <w:i/>
          <w:color w:val="121212"/>
          <w:sz w:val="23"/>
          <w:szCs w:val="23"/>
          <w:lang w:eastAsia="en-US"/>
        </w:rPr>
      </w:pPr>
    </w:p>
    <w:p w14:paraId="64838B42" w14:textId="25825562" w:rsidR="00790D32" w:rsidRPr="00C9235C" w:rsidRDefault="00790D32" w:rsidP="000C6EF8">
      <w:pPr>
        <w:ind w:firstLine="567"/>
        <w:rPr>
          <w:rFonts w:ascii="Arial" w:hAnsi="Arial" w:cs="Arial"/>
          <w:i/>
          <w:color w:val="121212"/>
          <w:sz w:val="23"/>
          <w:szCs w:val="23"/>
          <w:lang w:eastAsia="en-US"/>
        </w:rPr>
      </w:pPr>
    </w:p>
    <w:p w14:paraId="1412692B" w14:textId="215964EC" w:rsidR="00790D32" w:rsidRPr="00C9235C" w:rsidRDefault="00790D32" w:rsidP="000C6EF8">
      <w:pPr>
        <w:ind w:firstLine="567"/>
        <w:rPr>
          <w:rFonts w:ascii="Arial" w:hAnsi="Arial" w:cs="Arial"/>
          <w:i/>
          <w:color w:val="121212"/>
          <w:sz w:val="23"/>
          <w:szCs w:val="23"/>
          <w:lang w:eastAsia="en-US"/>
        </w:rPr>
      </w:pPr>
    </w:p>
    <w:p w14:paraId="7D818474" w14:textId="6CC3445C" w:rsidR="00790D32" w:rsidRPr="00C9235C" w:rsidRDefault="00790D32" w:rsidP="000C6EF8">
      <w:pPr>
        <w:ind w:firstLine="567"/>
        <w:rPr>
          <w:rFonts w:ascii="Arial" w:hAnsi="Arial" w:cs="Arial"/>
          <w:i/>
          <w:color w:val="121212"/>
          <w:sz w:val="23"/>
          <w:szCs w:val="23"/>
          <w:lang w:eastAsia="en-US"/>
        </w:rPr>
      </w:pPr>
    </w:p>
    <w:p w14:paraId="1A225EC2" w14:textId="3399EA28" w:rsidR="00790D32" w:rsidRPr="00C9235C" w:rsidRDefault="00790D32" w:rsidP="000C6EF8">
      <w:pPr>
        <w:ind w:firstLine="567"/>
        <w:rPr>
          <w:rFonts w:ascii="Arial" w:hAnsi="Arial" w:cs="Arial"/>
          <w:i/>
          <w:color w:val="121212"/>
          <w:sz w:val="23"/>
          <w:szCs w:val="23"/>
          <w:lang w:eastAsia="en-US"/>
        </w:rPr>
      </w:pPr>
    </w:p>
    <w:p w14:paraId="32B8C46B" w14:textId="75540613" w:rsidR="00790D32" w:rsidRPr="00C9235C" w:rsidRDefault="00790D32" w:rsidP="000C6EF8">
      <w:pPr>
        <w:ind w:firstLine="567"/>
        <w:rPr>
          <w:rFonts w:ascii="Arial" w:hAnsi="Arial" w:cs="Arial"/>
          <w:i/>
          <w:color w:val="121212"/>
          <w:sz w:val="23"/>
          <w:szCs w:val="23"/>
          <w:lang w:eastAsia="en-US"/>
        </w:rPr>
      </w:pPr>
    </w:p>
    <w:p w14:paraId="3379F280" w14:textId="6858EC0B" w:rsidR="00790D32" w:rsidRPr="00C9235C" w:rsidRDefault="00790D32" w:rsidP="000C6EF8">
      <w:pPr>
        <w:ind w:firstLine="567"/>
        <w:rPr>
          <w:rFonts w:ascii="Arial" w:hAnsi="Arial" w:cs="Arial"/>
          <w:i/>
          <w:color w:val="121212"/>
          <w:sz w:val="23"/>
          <w:szCs w:val="23"/>
          <w:lang w:eastAsia="en-US"/>
        </w:rPr>
      </w:pPr>
    </w:p>
    <w:p w14:paraId="36645024" w14:textId="77777777" w:rsidR="00790D32" w:rsidRPr="00C9235C" w:rsidRDefault="00790D32" w:rsidP="000C6EF8">
      <w:pPr>
        <w:ind w:firstLine="567"/>
        <w:rPr>
          <w:rFonts w:ascii="Arial" w:hAnsi="Arial" w:cs="Arial"/>
          <w:i/>
          <w:color w:val="121212"/>
          <w:sz w:val="23"/>
          <w:szCs w:val="23"/>
          <w:lang w:eastAsia="en-US"/>
        </w:rPr>
      </w:pPr>
    </w:p>
    <w:p w14:paraId="7BD6C41C" w14:textId="77777777" w:rsidR="000C6EF8" w:rsidRPr="00C9235C" w:rsidRDefault="000C6EF8" w:rsidP="000C6EF8">
      <w:pPr>
        <w:ind w:firstLine="567"/>
        <w:rPr>
          <w:rFonts w:ascii="Arial" w:hAnsi="Arial" w:cs="Arial"/>
          <w:i/>
          <w:color w:val="121212"/>
          <w:sz w:val="23"/>
          <w:szCs w:val="23"/>
          <w:lang w:eastAsia="en-US"/>
        </w:rPr>
      </w:pPr>
    </w:p>
    <w:p w14:paraId="5DA49E1F" w14:textId="4A4BD16C" w:rsidR="00392CFC" w:rsidRPr="00C9235C" w:rsidRDefault="00392CFC" w:rsidP="00392CFC">
      <w:pPr>
        <w:spacing w:after="240"/>
        <w:ind w:firstLine="567"/>
        <w:jc w:val="center"/>
        <w:rPr>
          <w:rFonts w:ascii="Arial" w:hAnsi="Arial" w:cs="Arial"/>
          <w:color w:val="121212"/>
          <w:sz w:val="23"/>
          <w:szCs w:val="23"/>
          <w:lang w:eastAsia="en-US"/>
        </w:rPr>
      </w:pPr>
      <w:r w:rsidRPr="00C9235C">
        <w:rPr>
          <w:rFonts w:ascii="Arial" w:hAnsi="Arial" w:cs="Arial"/>
          <w:b/>
          <w:color w:val="000000" w:themeColor="text1"/>
          <w:sz w:val="28"/>
          <w:szCs w:val="28"/>
          <w:u w:val="single"/>
        </w:rPr>
        <w:t>APÊNDICE 2 do ANEXO I</w:t>
      </w:r>
    </w:p>
    <w:p w14:paraId="0C1E0CF3" w14:textId="77777777" w:rsidR="00790D32" w:rsidRPr="00C9235C" w:rsidRDefault="00392CFC" w:rsidP="00790D32">
      <w:pPr>
        <w:jc w:val="center"/>
        <w:rPr>
          <w:rFonts w:ascii="Arial" w:hAnsi="Arial" w:cs="Arial"/>
          <w:b/>
          <w:sz w:val="28"/>
          <w:szCs w:val="28"/>
          <w:u w:val="single"/>
        </w:rPr>
      </w:pPr>
      <w:r w:rsidRPr="00C9235C">
        <w:rPr>
          <w:rFonts w:ascii="Arial" w:hAnsi="Arial" w:cs="Arial"/>
          <w:b/>
          <w:sz w:val="28"/>
          <w:szCs w:val="28"/>
          <w:u w:val="single"/>
        </w:rPr>
        <w:t>PLANILHA DE PREÇOS UNITÁRIOS ESTIMADOS</w:t>
      </w:r>
      <w:r w:rsidR="00790D32" w:rsidRPr="00C9235C">
        <w:rPr>
          <w:rFonts w:ascii="Arial" w:hAnsi="Arial" w:cs="Arial"/>
          <w:b/>
          <w:sz w:val="28"/>
          <w:szCs w:val="28"/>
          <w:u w:val="single"/>
        </w:rPr>
        <w:t xml:space="preserve"> </w:t>
      </w:r>
    </w:p>
    <w:p w14:paraId="7E64B77D" w14:textId="49959FBE" w:rsidR="00392CFC" w:rsidRPr="00C9235C" w:rsidRDefault="00392CFC" w:rsidP="00790D32">
      <w:pPr>
        <w:jc w:val="center"/>
        <w:rPr>
          <w:rFonts w:ascii="Arial" w:hAnsi="Arial" w:cs="Arial"/>
          <w:b/>
          <w:sz w:val="28"/>
          <w:szCs w:val="28"/>
          <w:u w:val="single"/>
        </w:rPr>
      </w:pPr>
      <w:r w:rsidRPr="00C9235C">
        <w:rPr>
          <w:rFonts w:ascii="Arial" w:hAnsi="Arial" w:cs="Arial"/>
          <w:b/>
          <w:sz w:val="28"/>
          <w:szCs w:val="28"/>
        </w:rPr>
        <w:t>Processo Digital nº 403/2023</w:t>
      </w:r>
    </w:p>
    <w:p w14:paraId="792E5450" w14:textId="65382E1F" w:rsidR="000C6EF8" w:rsidRPr="00C9235C" w:rsidRDefault="000C6EF8" w:rsidP="000C6EF8">
      <w:pPr>
        <w:ind w:firstLine="567"/>
        <w:rPr>
          <w:rFonts w:ascii="Arial" w:hAnsi="Arial" w:cs="Arial"/>
          <w:i/>
          <w:color w:val="121212"/>
          <w:sz w:val="23"/>
          <w:szCs w:val="23"/>
          <w:lang w:eastAsia="en-US"/>
        </w:rPr>
      </w:pPr>
    </w:p>
    <w:p w14:paraId="374E3939" w14:textId="4EF61101" w:rsidR="00790D32" w:rsidRPr="00C9235C" w:rsidRDefault="00790D32" w:rsidP="000C6EF8">
      <w:pPr>
        <w:ind w:firstLine="567"/>
        <w:rPr>
          <w:rFonts w:ascii="Arial" w:hAnsi="Arial" w:cs="Arial"/>
          <w:i/>
          <w:color w:val="121212"/>
          <w:sz w:val="23"/>
          <w:szCs w:val="23"/>
          <w:lang w:eastAsia="en-US"/>
        </w:rPr>
      </w:pPr>
    </w:p>
    <w:p w14:paraId="50F73046" w14:textId="3603D043" w:rsidR="00790D32" w:rsidRPr="00C9235C" w:rsidRDefault="00790D32" w:rsidP="000C6EF8">
      <w:pPr>
        <w:ind w:firstLine="567"/>
        <w:rPr>
          <w:rFonts w:ascii="Arial" w:hAnsi="Arial" w:cs="Arial"/>
          <w:i/>
          <w:color w:val="121212"/>
          <w:sz w:val="23"/>
          <w:szCs w:val="23"/>
          <w:lang w:eastAsia="en-US"/>
        </w:rPr>
      </w:pPr>
    </w:p>
    <w:p w14:paraId="4B596438" w14:textId="3F6695EE" w:rsidR="00790D32" w:rsidRPr="00C9235C" w:rsidRDefault="00790D32" w:rsidP="000C6EF8">
      <w:pPr>
        <w:ind w:firstLine="567"/>
        <w:rPr>
          <w:rFonts w:ascii="Arial" w:hAnsi="Arial" w:cs="Arial"/>
          <w:i/>
          <w:color w:val="121212"/>
          <w:sz w:val="23"/>
          <w:szCs w:val="23"/>
          <w:lang w:eastAsia="en-US"/>
        </w:rPr>
      </w:pPr>
    </w:p>
    <w:tbl>
      <w:tblPr>
        <w:tblStyle w:val="Tabelacomgrade"/>
        <w:tblW w:w="0" w:type="auto"/>
        <w:tblLook w:val="04A0" w:firstRow="1" w:lastRow="0" w:firstColumn="1" w:lastColumn="0" w:noHBand="0" w:noVBand="1"/>
      </w:tblPr>
      <w:tblGrid>
        <w:gridCol w:w="925"/>
        <w:gridCol w:w="1084"/>
        <w:gridCol w:w="2505"/>
        <w:gridCol w:w="1141"/>
        <w:gridCol w:w="779"/>
        <w:gridCol w:w="1641"/>
        <w:gridCol w:w="1553"/>
      </w:tblGrid>
      <w:tr w:rsidR="00790D32" w:rsidRPr="00C9235C" w14:paraId="6308FB7B" w14:textId="77777777" w:rsidTr="008016ED">
        <w:tc>
          <w:tcPr>
            <w:tcW w:w="925" w:type="dxa"/>
            <w:vAlign w:val="center"/>
          </w:tcPr>
          <w:p w14:paraId="7CE6D8B3" w14:textId="097CAE84" w:rsidR="00790D32" w:rsidRPr="00C9235C" w:rsidRDefault="00790D32" w:rsidP="00790D32">
            <w:pPr>
              <w:jc w:val="center"/>
              <w:rPr>
                <w:rFonts w:ascii="Arial" w:hAnsi="Arial" w:cs="Arial"/>
                <w:b/>
                <w:color w:val="121212"/>
                <w:sz w:val="22"/>
                <w:szCs w:val="22"/>
                <w:lang w:eastAsia="en-US"/>
              </w:rPr>
            </w:pPr>
            <w:r w:rsidRPr="00C9235C">
              <w:rPr>
                <w:rFonts w:ascii="Arial" w:hAnsi="Arial" w:cs="Arial"/>
                <w:b/>
                <w:color w:val="121212"/>
                <w:sz w:val="22"/>
                <w:szCs w:val="22"/>
                <w:lang w:eastAsia="en-US"/>
              </w:rPr>
              <w:t>Item</w:t>
            </w:r>
          </w:p>
        </w:tc>
        <w:tc>
          <w:tcPr>
            <w:tcW w:w="1084" w:type="dxa"/>
            <w:vAlign w:val="center"/>
          </w:tcPr>
          <w:p w14:paraId="3F143DF8" w14:textId="099189BD" w:rsidR="00790D32" w:rsidRPr="00C9235C" w:rsidRDefault="00790D32" w:rsidP="00790D32">
            <w:pPr>
              <w:jc w:val="center"/>
              <w:rPr>
                <w:rFonts w:ascii="Arial" w:hAnsi="Arial" w:cs="Arial"/>
                <w:b/>
                <w:color w:val="121212"/>
                <w:sz w:val="22"/>
                <w:szCs w:val="22"/>
                <w:lang w:eastAsia="en-US"/>
              </w:rPr>
            </w:pPr>
            <w:r w:rsidRPr="00C9235C">
              <w:rPr>
                <w:rFonts w:ascii="Arial" w:hAnsi="Arial" w:cs="Arial"/>
                <w:b/>
                <w:color w:val="121212"/>
                <w:sz w:val="22"/>
                <w:szCs w:val="22"/>
                <w:lang w:eastAsia="en-US"/>
              </w:rPr>
              <w:t>Subitem</w:t>
            </w:r>
          </w:p>
        </w:tc>
        <w:tc>
          <w:tcPr>
            <w:tcW w:w="2505" w:type="dxa"/>
            <w:vAlign w:val="center"/>
          </w:tcPr>
          <w:p w14:paraId="069A1F26" w14:textId="570C0F99" w:rsidR="00790D32" w:rsidRPr="00C9235C" w:rsidRDefault="00790D32" w:rsidP="00790D32">
            <w:pPr>
              <w:jc w:val="center"/>
              <w:rPr>
                <w:rFonts w:ascii="Arial" w:hAnsi="Arial" w:cs="Arial"/>
                <w:b/>
                <w:color w:val="121212"/>
                <w:sz w:val="22"/>
                <w:szCs w:val="22"/>
                <w:lang w:eastAsia="en-US"/>
              </w:rPr>
            </w:pPr>
            <w:r w:rsidRPr="00C9235C">
              <w:rPr>
                <w:rFonts w:ascii="Arial" w:hAnsi="Arial" w:cs="Arial"/>
                <w:b/>
                <w:color w:val="121212"/>
                <w:sz w:val="22"/>
                <w:szCs w:val="22"/>
                <w:lang w:eastAsia="en-US"/>
              </w:rPr>
              <w:t>Descrição</w:t>
            </w:r>
          </w:p>
        </w:tc>
        <w:tc>
          <w:tcPr>
            <w:tcW w:w="1141" w:type="dxa"/>
            <w:vAlign w:val="center"/>
          </w:tcPr>
          <w:p w14:paraId="61A9B64A" w14:textId="23796B49" w:rsidR="00790D32" w:rsidRPr="00C9235C" w:rsidRDefault="00790D32" w:rsidP="00790D32">
            <w:pPr>
              <w:jc w:val="center"/>
              <w:rPr>
                <w:rFonts w:ascii="Arial" w:hAnsi="Arial" w:cs="Arial"/>
                <w:b/>
                <w:color w:val="121212"/>
                <w:sz w:val="22"/>
                <w:szCs w:val="22"/>
                <w:lang w:eastAsia="en-US"/>
              </w:rPr>
            </w:pPr>
            <w:r w:rsidRPr="00C9235C">
              <w:rPr>
                <w:rFonts w:ascii="Arial" w:hAnsi="Arial" w:cs="Arial"/>
                <w:b/>
                <w:color w:val="121212"/>
                <w:sz w:val="22"/>
                <w:szCs w:val="22"/>
                <w:lang w:eastAsia="en-US"/>
              </w:rPr>
              <w:t>Unidade</w:t>
            </w:r>
          </w:p>
        </w:tc>
        <w:tc>
          <w:tcPr>
            <w:tcW w:w="779" w:type="dxa"/>
            <w:vAlign w:val="center"/>
          </w:tcPr>
          <w:p w14:paraId="46C32BA5" w14:textId="51AB1432" w:rsidR="00790D32" w:rsidRPr="00C9235C" w:rsidRDefault="00790D32" w:rsidP="00790D32">
            <w:pPr>
              <w:jc w:val="center"/>
              <w:rPr>
                <w:rFonts w:ascii="Arial" w:hAnsi="Arial" w:cs="Arial"/>
                <w:b/>
                <w:color w:val="121212"/>
                <w:sz w:val="22"/>
                <w:szCs w:val="22"/>
                <w:lang w:eastAsia="en-US"/>
              </w:rPr>
            </w:pPr>
            <w:r w:rsidRPr="00C9235C">
              <w:rPr>
                <w:rFonts w:ascii="Arial" w:hAnsi="Arial" w:cs="Arial"/>
                <w:b/>
                <w:color w:val="121212"/>
                <w:sz w:val="22"/>
                <w:szCs w:val="22"/>
                <w:lang w:eastAsia="en-US"/>
              </w:rPr>
              <w:t>Qtde.</w:t>
            </w:r>
          </w:p>
        </w:tc>
        <w:tc>
          <w:tcPr>
            <w:tcW w:w="1641" w:type="dxa"/>
            <w:vAlign w:val="center"/>
          </w:tcPr>
          <w:p w14:paraId="486E2EF5" w14:textId="73E86A69" w:rsidR="00790D32" w:rsidRPr="00C9235C" w:rsidRDefault="00790D32" w:rsidP="00790D32">
            <w:pPr>
              <w:jc w:val="center"/>
              <w:rPr>
                <w:rFonts w:ascii="Arial" w:hAnsi="Arial" w:cs="Arial"/>
                <w:b/>
                <w:color w:val="121212"/>
                <w:sz w:val="22"/>
                <w:szCs w:val="22"/>
                <w:lang w:eastAsia="en-US"/>
              </w:rPr>
            </w:pPr>
            <w:r w:rsidRPr="00C9235C">
              <w:rPr>
                <w:rFonts w:ascii="Arial" w:hAnsi="Arial" w:cs="Arial"/>
                <w:b/>
                <w:color w:val="121212"/>
                <w:sz w:val="22"/>
                <w:szCs w:val="22"/>
                <w:lang w:eastAsia="en-US"/>
              </w:rPr>
              <w:t>Valor Unitário</w:t>
            </w:r>
          </w:p>
        </w:tc>
        <w:tc>
          <w:tcPr>
            <w:tcW w:w="1553" w:type="dxa"/>
            <w:vAlign w:val="center"/>
          </w:tcPr>
          <w:p w14:paraId="460C5AEC" w14:textId="0ADF080F" w:rsidR="00790D32" w:rsidRPr="00C9235C" w:rsidRDefault="00790D32" w:rsidP="00790D32">
            <w:pPr>
              <w:jc w:val="center"/>
              <w:rPr>
                <w:rFonts w:ascii="Arial" w:hAnsi="Arial" w:cs="Arial"/>
                <w:b/>
                <w:color w:val="121212"/>
                <w:sz w:val="22"/>
                <w:szCs w:val="22"/>
                <w:lang w:eastAsia="en-US"/>
              </w:rPr>
            </w:pPr>
            <w:r w:rsidRPr="00C9235C">
              <w:rPr>
                <w:rFonts w:ascii="Arial" w:hAnsi="Arial" w:cs="Arial"/>
                <w:b/>
                <w:color w:val="121212"/>
                <w:sz w:val="22"/>
                <w:szCs w:val="22"/>
                <w:lang w:eastAsia="en-US"/>
              </w:rPr>
              <w:t>Valor Total</w:t>
            </w:r>
          </w:p>
        </w:tc>
      </w:tr>
      <w:tr w:rsidR="008016ED" w:rsidRPr="00C9235C" w14:paraId="7B8F3BA0" w14:textId="77777777" w:rsidTr="008016ED">
        <w:tc>
          <w:tcPr>
            <w:tcW w:w="925" w:type="dxa"/>
            <w:vMerge w:val="restart"/>
            <w:vAlign w:val="center"/>
          </w:tcPr>
          <w:p w14:paraId="6AA47F2A" w14:textId="53F47B6E" w:rsidR="00790D32" w:rsidRPr="00C9235C" w:rsidRDefault="00790D32" w:rsidP="000C6EF8">
            <w:pPr>
              <w:rPr>
                <w:rFonts w:ascii="Arial" w:hAnsi="Arial" w:cs="Arial"/>
                <w:b/>
                <w:color w:val="121212"/>
                <w:sz w:val="22"/>
                <w:szCs w:val="22"/>
                <w:lang w:eastAsia="en-US"/>
              </w:rPr>
            </w:pPr>
            <w:r w:rsidRPr="00C9235C">
              <w:rPr>
                <w:rFonts w:ascii="Arial" w:hAnsi="Arial" w:cs="Arial"/>
                <w:b/>
                <w:color w:val="121212"/>
                <w:sz w:val="22"/>
                <w:szCs w:val="22"/>
                <w:lang w:eastAsia="en-US"/>
              </w:rPr>
              <w:t>ÚNICO</w:t>
            </w:r>
          </w:p>
        </w:tc>
        <w:tc>
          <w:tcPr>
            <w:tcW w:w="1084" w:type="dxa"/>
            <w:vAlign w:val="center"/>
          </w:tcPr>
          <w:p w14:paraId="43AF5429" w14:textId="1F3B830A" w:rsidR="00790D32" w:rsidRPr="00C9235C" w:rsidRDefault="00790D32" w:rsidP="00790D32">
            <w:pPr>
              <w:jc w:val="center"/>
              <w:rPr>
                <w:rFonts w:ascii="Arial" w:hAnsi="Arial" w:cs="Arial"/>
                <w:color w:val="121212"/>
                <w:sz w:val="22"/>
                <w:szCs w:val="22"/>
                <w:lang w:eastAsia="en-US"/>
              </w:rPr>
            </w:pPr>
            <w:r w:rsidRPr="00C9235C">
              <w:rPr>
                <w:rFonts w:ascii="Arial" w:hAnsi="Arial" w:cs="Arial"/>
                <w:color w:val="121212"/>
                <w:sz w:val="22"/>
                <w:szCs w:val="22"/>
                <w:lang w:eastAsia="en-US"/>
              </w:rPr>
              <w:t>1</w:t>
            </w:r>
          </w:p>
        </w:tc>
        <w:tc>
          <w:tcPr>
            <w:tcW w:w="2505" w:type="dxa"/>
            <w:vAlign w:val="center"/>
          </w:tcPr>
          <w:p w14:paraId="383C83EF" w14:textId="23FE8755" w:rsidR="00790D32" w:rsidRPr="00C9235C" w:rsidRDefault="00790D32" w:rsidP="00790D32">
            <w:pPr>
              <w:jc w:val="center"/>
              <w:rPr>
                <w:rFonts w:ascii="Arial" w:hAnsi="Arial" w:cs="Arial"/>
                <w:color w:val="121212"/>
                <w:sz w:val="22"/>
                <w:szCs w:val="22"/>
                <w:lang w:eastAsia="en-US"/>
              </w:rPr>
            </w:pPr>
            <w:r w:rsidRPr="00C9235C">
              <w:rPr>
                <w:rFonts w:ascii="Arial" w:hAnsi="Arial" w:cs="Arial"/>
              </w:rPr>
              <w:t>Fontes ininterruptas de energia com seus bancos de bateria</w:t>
            </w:r>
          </w:p>
        </w:tc>
        <w:tc>
          <w:tcPr>
            <w:tcW w:w="1141" w:type="dxa"/>
            <w:vAlign w:val="center"/>
          </w:tcPr>
          <w:p w14:paraId="049E35E7" w14:textId="0EAA8517" w:rsidR="00790D32" w:rsidRPr="00C9235C" w:rsidRDefault="00790D32" w:rsidP="00790D32">
            <w:pPr>
              <w:jc w:val="center"/>
              <w:rPr>
                <w:rFonts w:ascii="Arial" w:hAnsi="Arial" w:cs="Arial"/>
                <w:color w:val="121212"/>
                <w:sz w:val="22"/>
                <w:szCs w:val="22"/>
                <w:lang w:eastAsia="en-US"/>
              </w:rPr>
            </w:pPr>
            <w:r w:rsidRPr="00C9235C">
              <w:rPr>
                <w:rFonts w:ascii="Arial" w:hAnsi="Arial" w:cs="Arial"/>
                <w:color w:val="121212"/>
                <w:sz w:val="22"/>
                <w:szCs w:val="22"/>
                <w:lang w:eastAsia="en-US"/>
              </w:rPr>
              <w:t>Peça</w:t>
            </w:r>
          </w:p>
        </w:tc>
        <w:tc>
          <w:tcPr>
            <w:tcW w:w="779" w:type="dxa"/>
            <w:vAlign w:val="center"/>
          </w:tcPr>
          <w:p w14:paraId="44869CBC" w14:textId="224DD62D" w:rsidR="00790D32" w:rsidRPr="00C9235C" w:rsidRDefault="00790D32" w:rsidP="00790D32">
            <w:pPr>
              <w:jc w:val="center"/>
              <w:rPr>
                <w:rFonts w:ascii="Arial" w:hAnsi="Arial" w:cs="Arial"/>
                <w:color w:val="121212"/>
                <w:sz w:val="22"/>
                <w:szCs w:val="22"/>
                <w:lang w:eastAsia="en-US"/>
              </w:rPr>
            </w:pPr>
            <w:r w:rsidRPr="00C9235C">
              <w:rPr>
                <w:rFonts w:ascii="Arial" w:hAnsi="Arial" w:cs="Arial"/>
                <w:color w:val="121212"/>
                <w:sz w:val="22"/>
                <w:szCs w:val="22"/>
                <w:lang w:eastAsia="en-US"/>
              </w:rPr>
              <w:t>2</w:t>
            </w:r>
          </w:p>
        </w:tc>
        <w:tc>
          <w:tcPr>
            <w:tcW w:w="1641" w:type="dxa"/>
            <w:vAlign w:val="center"/>
          </w:tcPr>
          <w:p w14:paraId="7B37AC83" w14:textId="63990C06" w:rsidR="00790D32" w:rsidRPr="00C9235C" w:rsidRDefault="00790D32" w:rsidP="00790D32">
            <w:pPr>
              <w:jc w:val="center"/>
              <w:rPr>
                <w:rFonts w:ascii="Arial" w:hAnsi="Arial" w:cs="Arial"/>
                <w:color w:val="121212"/>
                <w:sz w:val="22"/>
                <w:szCs w:val="22"/>
                <w:lang w:eastAsia="en-US"/>
              </w:rPr>
            </w:pPr>
            <w:r w:rsidRPr="00C9235C">
              <w:rPr>
                <w:rFonts w:ascii="Arial" w:hAnsi="Arial" w:cs="Arial"/>
              </w:rPr>
              <w:t>R$ 191.466,07</w:t>
            </w:r>
          </w:p>
        </w:tc>
        <w:tc>
          <w:tcPr>
            <w:tcW w:w="1553" w:type="dxa"/>
            <w:vAlign w:val="center"/>
          </w:tcPr>
          <w:p w14:paraId="21E22417" w14:textId="2F9B262A" w:rsidR="00790D32" w:rsidRPr="00C9235C" w:rsidRDefault="00790D32" w:rsidP="00790D32">
            <w:pPr>
              <w:jc w:val="center"/>
              <w:rPr>
                <w:rFonts w:ascii="Arial" w:hAnsi="Arial" w:cs="Arial"/>
                <w:color w:val="121212"/>
                <w:sz w:val="22"/>
                <w:szCs w:val="22"/>
                <w:lang w:eastAsia="en-US"/>
              </w:rPr>
            </w:pPr>
            <w:r w:rsidRPr="00C9235C">
              <w:rPr>
                <w:rFonts w:ascii="Arial" w:hAnsi="Arial" w:cs="Arial"/>
              </w:rPr>
              <w:t>R$ 382.932,14</w:t>
            </w:r>
          </w:p>
        </w:tc>
      </w:tr>
      <w:tr w:rsidR="008016ED" w:rsidRPr="00C9235C" w14:paraId="20D5E6FD" w14:textId="77777777" w:rsidTr="008016ED">
        <w:tc>
          <w:tcPr>
            <w:tcW w:w="925" w:type="dxa"/>
            <w:vMerge/>
          </w:tcPr>
          <w:p w14:paraId="40EF6EF2" w14:textId="77777777" w:rsidR="00790D32" w:rsidRPr="00C9235C" w:rsidRDefault="00790D32" w:rsidP="000C6EF8">
            <w:pPr>
              <w:rPr>
                <w:rFonts w:ascii="Arial" w:hAnsi="Arial" w:cs="Arial"/>
                <w:color w:val="121212"/>
                <w:sz w:val="22"/>
                <w:szCs w:val="22"/>
                <w:lang w:eastAsia="en-US"/>
              </w:rPr>
            </w:pPr>
          </w:p>
        </w:tc>
        <w:tc>
          <w:tcPr>
            <w:tcW w:w="1084" w:type="dxa"/>
            <w:vAlign w:val="center"/>
          </w:tcPr>
          <w:p w14:paraId="3C8023A3" w14:textId="491ED952" w:rsidR="00790D32" w:rsidRPr="00C9235C" w:rsidRDefault="00790D32" w:rsidP="00790D32">
            <w:pPr>
              <w:jc w:val="center"/>
              <w:rPr>
                <w:rFonts w:ascii="Arial" w:hAnsi="Arial" w:cs="Arial"/>
                <w:color w:val="121212"/>
                <w:sz w:val="22"/>
                <w:szCs w:val="22"/>
                <w:lang w:eastAsia="en-US"/>
              </w:rPr>
            </w:pPr>
            <w:r w:rsidRPr="00C9235C">
              <w:rPr>
                <w:rFonts w:ascii="Arial" w:hAnsi="Arial" w:cs="Arial"/>
                <w:color w:val="121212"/>
                <w:sz w:val="22"/>
                <w:szCs w:val="22"/>
                <w:lang w:eastAsia="en-US"/>
              </w:rPr>
              <w:t>2</w:t>
            </w:r>
          </w:p>
        </w:tc>
        <w:tc>
          <w:tcPr>
            <w:tcW w:w="2505" w:type="dxa"/>
            <w:vAlign w:val="center"/>
          </w:tcPr>
          <w:p w14:paraId="1AE4095F" w14:textId="4AF16E00" w:rsidR="00790D32" w:rsidRPr="00C9235C" w:rsidRDefault="00790D32" w:rsidP="00790D32">
            <w:pPr>
              <w:jc w:val="center"/>
              <w:rPr>
                <w:rFonts w:ascii="Arial" w:hAnsi="Arial" w:cs="Arial"/>
                <w:color w:val="121212"/>
                <w:sz w:val="22"/>
                <w:szCs w:val="22"/>
                <w:lang w:eastAsia="en-US"/>
              </w:rPr>
            </w:pPr>
            <w:r w:rsidRPr="00C9235C">
              <w:rPr>
                <w:rFonts w:ascii="Arial" w:hAnsi="Arial" w:cs="Arial"/>
              </w:rPr>
              <w:t>Autotransformador para entrada de energia</w:t>
            </w:r>
          </w:p>
        </w:tc>
        <w:tc>
          <w:tcPr>
            <w:tcW w:w="1141" w:type="dxa"/>
            <w:vAlign w:val="center"/>
          </w:tcPr>
          <w:p w14:paraId="39483D3B" w14:textId="72D6CFA8" w:rsidR="00790D32" w:rsidRPr="00C9235C" w:rsidRDefault="00790D32" w:rsidP="00790D32">
            <w:pPr>
              <w:jc w:val="center"/>
              <w:rPr>
                <w:rFonts w:ascii="Arial" w:hAnsi="Arial" w:cs="Arial"/>
                <w:color w:val="121212"/>
                <w:sz w:val="22"/>
                <w:szCs w:val="22"/>
                <w:lang w:eastAsia="en-US"/>
              </w:rPr>
            </w:pPr>
            <w:r w:rsidRPr="00C9235C">
              <w:rPr>
                <w:rFonts w:ascii="Arial" w:hAnsi="Arial" w:cs="Arial"/>
                <w:color w:val="121212"/>
                <w:sz w:val="22"/>
                <w:szCs w:val="22"/>
                <w:lang w:eastAsia="en-US"/>
              </w:rPr>
              <w:t>Peça</w:t>
            </w:r>
          </w:p>
        </w:tc>
        <w:tc>
          <w:tcPr>
            <w:tcW w:w="779" w:type="dxa"/>
            <w:vAlign w:val="center"/>
          </w:tcPr>
          <w:p w14:paraId="2361D15C" w14:textId="1F1E361F" w:rsidR="00790D32" w:rsidRPr="00C9235C" w:rsidRDefault="00790D32" w:rsidP="00790D32">
            <w:pPr>
              <w:jc w:val="center"/>
              <w:rPr>
                <w:rFonts w:ascii="Arial" w:hAnsi="Arial" w:cs="Arial"/>
                <w:color w:val="121212"/>
                <w:sz w:val="22"/>
                <w:szCs w:val="22"/>
                <w:lang w:eastAsia="en-US"/>
              </w:rPr>
            </w:pPr>
            <w:r w:rsidRPr="00C9235C">
              <w:rPr>
                <w:rFonts w:ascii="Arial" w:hAnsi="Arial" w:cs="Arial"/>
                <w:color w:val="121212"/>
                <w:sz w:val="22"/>
                <w:szCs w:val="22"/>
                <w:lang w:eastAsia="en-US"/>
              </w:rPr>
              <w:t>1</w:t>
            </w:r>
          </w:p>
        </w:tc>
        <w:tc>
          <w:tcPr>
            <w:tcW w:w="1641" w:type="dxa"/>
            <w:vAlign w:val="center"/>
          </w:tcPr>
          <w:p w14:paraId="7AA9707D" w14:textId="72E1A40B" w:rsidR="00790D32" w:rsidRPr="00C9235C" w:rsidRDefault="00790D32" w:rsidP="00790D32">
            <w:pPr>
              <w:jc w:val="center"/>
              <w:rPr>
                <w:rFonts w:ascii="Arial" w:hAnsi="Arial" w:cs="Arial"/>
                <w:color w:val="121212"/>
                <w:sz w:val="22"/>
                <w:szCs w:val="22"/>
                <w:lang w:eastAsia="en-US"/>
              </w:rPr>
            </w:pPr>
            <w:r w:rsidRPr="00C9235C">
              <w:rPr>
                <w:rFonts w:ascii="Arial" w:hAnsi="Arial" w:cs="Arial"/>
              </w:rPr>
              <w:t>R$ 15.472,61</w:t>
            </w:r>
          </w:p>
        </w:tc>
        <w:tc>
          <w:tcPr>
            <w:tcW w:w="1553" w:type="dxa"/>
            <w:vAlign w:val="center"/>
          </w:tcPr>
          <w:p w14:paraId="514D62D8" w14:textId="47A47D84" w:rsidR="00790D32" w:rsidRPr="00C9235C" w:rsidRDefault="00790D32" w:rsidP="00790D32">
            <w:pPr>
              <w:jc w:val="center"/>
              <w:rPr>
                <w:rFonts w:ascii="Arial" w:hAnsi="Arial" w:cs="Arial"/>
                <w:color w:val="121212"/>
                <w:sz w:val="22"/>
                <w:szCs w:val="22"/>
                <w:lang w:eastAsia="en-US"/>
              </w:rPr>
            </w:pPr>
            <w:r w:rsidRPr="00C9235C">
              <w:rPr>
                <w:rFonts w:ascii="Arial" w:hAnsi="Arial" w:cs="Arial"/>
              </w:rPr>
              <w:t>R$ 15.472,6</w:t>
            </w:r>
            <w:r w:rsidR="008016ED" w:rsidRPr="00C9235C">
              <w:rPr>
                <w:rFonts w:ascii="Arial" w:hAnsi="Arial" w:cs="Arial"/>
              </w:rPr>
              <w:t>1</w:t>
            </w:r>
          </w:p>
        </w:tc>
      </w:tr>
      <w:tr w:rsidR="008016ED" w:rsidRPr="00C9235C" w14:paraId="4D224417" w14:textId="77777777" w:rsidTr="008016ED">
        <w:tc>
          <w:tcPr>
            <w:tcW w:w="925" w:type="dxa"/>
            <w:vMerge/>
          </w:tcPr>
          <w:p w14:paraId="490B4EAD" w14:textId="77777777" w:rsidR="00790D32" w:rsidRPr="00C9235C" w:rsidRDefault="00790D32" w:rsidP="000C6EF8">
            <w:pPr>
              <w:rPr>
                <w:rFonts w:ascii="Arial" w:hAnsi="Arial" w:cs="Arial"/>
                <w:color w:val="121212"/>
                <w:sz w:val="22"/>
                <w:szCs w:val="22"/>
                <w:lang w:eastAsia="en-US"/>
              </w:rPr>
            </w:pPr>
          </w:p>
        </w:tc>
        <w:tc>
          <w:tcPr>
            <w:tcW w:w="1084" w:type="dxa"/>
            <w:vAlign w:val="center"/>
          </w:tcPr>
          <w:p w14:paraId="51D629B9" w14:textId="3F83EB97" w:rsidR="00790D32" w:rsidRPr="00C9235C" w:rsidRDefault="00790D32" w:rsidP="00790D32">
            <w:pPr>
              <w:jc w:val="center"/>
              <w:rPr>
                <w:rFonts w:ascii="Arial" w:hAnsi="Arial" w:cs="Arial"/>
                <w:color w:val="121212"/>
                <w:sz w:val="22"/>
                <w:szCs w:val="22"/>
                <w:lang w:eastAsia="en-US"/>
              </w:rPr>
            </w:pPr>
            <w:r w:rsidRPr="00C9235C">
              <w:rPr>
                <w:rFonts w:ascii="Arial" w:hAnsi="Arial" w:cs="Arial"/>
                <w:color w:val="121212"/>
                <w:sz w:val="22"/>
                <w:szCs w:val="22"/>
                <w:lang w:eastAsia="en-US"/>
              </w:rPr>
              <w:t>3</w:t>
            </w:r>
          </w:p>
        </w:tc>
        <w:tc>
          <w:tcPr>
            <w:tcW w:w="2505" w:type="dxa"/>
            <w:vAlign w:val="center"/>
          </w:tcPr>
          <w:p w14:paraId="200B871C" w14:textId="1D0892A5" w:rsidR="00790D32" w:rsidRPr="00C9235C" w:rsidRDefault="00790D32" w:rsidP="00790D32">
            <w:pPr>
              <w:jc w:val="center"/>
              <w:rPr>
                <w:rFonts w:ascii="Arial" w:hAnsi="Arial" w:cs="Arial"/>
                <w:color w:val="121212"/>
                <w:sz w:val="22"/>
                <w:szCs w:val="22"/>
                <w:lang w:eastAsia="en-US"/>
              </w:rPr>
            </w:pPr>
            <w:r w:rsidRPr="00C9235C">
              <w:rPr>
                <w:rFonts w:ascii="Arial" w:hAnsi="Arial" w:cs="Arial"/>
              </w:rPr>
              <w:t>Adequação das instalações elétricas</w:t>
            </w:r>
          </w:p>
        </w:tc>
        <w:tc>
          <w:tcPr>
            <w:tcW w:w="1141" w:type="dxa"/>
            <w:vAlign w:val="center"/>
          </w:tcPr>
          <w:p w14:paraId="754AFC09" w14:textId="7BC7D757" w:rsidR="00790D32" w:rsidRPr="00C9235C" w:rsidRDefault="00790D32" w:rsidP="00790D32">
            <w:pPr>
              <w:jc w:val="center"/>
              <w:rPr>
                <w:rFonts w:ascii="Arial" w:hAnsi="Arial" w:cs="Arial"/>
                <w:color w:val="121212"/>
                <w:sz w:val="22"/>
                <w:szCs w:val="22"/>
                <w:lang w:eastAsia="en-US"/>
              </w:rPr>
            </w:pPr>
            <w:r w:rsidRPr="00C9235C">
              <w:rPr>
                <w:rFonts w:ascii="Arial" w:hAnsi="Arial" w:cs="Arial"/>
                <w:color w:val="121212"/>
                <w:sz w:val="22"/>
                <w:szCs w:val="22"/>
                <w:lang w:eastAsia="en-US"/>
              </w:rPr>
              <w:t>Serviço</w:t>
            </w:r>
          </w:p>
        </w:tc>
        <w:tc>
          <w:tcPr>
            <w:tcW w:w="779" w:type="dxa"/>
            <w:vAlign w:val="center"/>
          </w:tcPr>
          <w:p w14:paraId="58B3CE51" w14:textId="650EF875" w:rsidR="00790D32" w:rsidRPr="00C9235C" w:rsidRDefault="00790D32" w:rsidP="00790D32">
            <w:pPr>
              <w:jc w:val="center"/>
              <w:rPr>
                <w:rFonts w:ascii="Arial" w:hAnsi="Arial" w:cs="Arial"/>
                <w:color w:val="121212"/>
                <w:sz w:val="22"/>
                <w:szCs w:val="22"/>
                <w:lang w:eastAsia="en-US"/>
              </w:rPr>
            </w:pPr>
            <w:r w:rsidRPr="00C9235C">
              <w:rPr>
                <w:rFonts w:ascii="Arial" w:hAnsi="Arial" w:cs="Arial"/>
                <w:color w:val="121212"/>
                <w:sz w:val="22"/>
                <w:szCs w:val="22"/>
                <w:lang w:eastAsia="en-US"/>
              </w:rPr>
              <w:t>1</w:t>
            </w:r>
          </w:p>
        </w:tc>
        <w:tc>
          <w:tcPr>
            <w:tcW w:w="1641" w:type="dxa"/>
            <w:vAlign w:val="center"/>
          </w:tcPr>
          <w:p w14:paraId="04FEECBF" w14:textId="4B34365C" w:rsidR="00790D32" w:rsidRPr="00C9235C" w:rsidRDefault="008016ED" w:rsidP="00790D32">
            <w:pPr>
              <w:jc w:val="center"/>
              <w:rPr>
                <w:rFonts w:ascii="Arial" w:hAnsi="Arial" w:cs="Arial"/>
                <w:color w:val="121212"/>
                <w:sz w:val="22"/>
                <w:szCs w:val="22"/>
                <w:lang w:eastAsia="en-US"/>
              </w:rPr>
            </w:pPr>
            <w:r w:rsidRPr="00C9235C">
              <w:rPr>
                <w:rFonts w:ascii="Arial" w:hAnsi="Arial" w:cs="Arial"/>
              </w:rPr>
              <w:t>R$ 37.809,30</w:t>
            </w:r>
          </w:p>
        </w:tc>
        <w:tc>
          <w:tcPr>
            <w:tcW w:w="1553" w:type="dxa"/>
            <w:vAlign w:val="center"/>
          </w:tcPr>
          <w:p w14:paraId="42CCFD68" w14:textId="561495C5" w:rsidR="00790D32" w:rsidRPr="00C9235C" w:rsidRDefault="008016ED" w:rsidP="00790D32">
            <w:pPr>
              <w:jc w:val="center"/>
              <w:rPr>
                <w:rFonts w:ascii="Arial" w:hAnsi="Arial" w:cs="Arial"/>
                <w:color w:val="121212"/>
                <w:sz w:val="22"/>
                <w:szCs w:val="22"/>
                <w:lang w:eastAsia="en-US"/>
              </w:rPr>
            </w:pPr>
            <w:r w:rsidRPr="00C9235C">
              <w:rPr>
                <w:rFonts w:ascii="Arial" w:hAnsi="Arial" w:cs="Arial"/>
              </w:rPr>
              <w:t>R$ 37.809,30</w:t>
            </w:r>
          </w:p>
        </w:tc>
      </w:tr>
      <w:tr w:rsidR="008016ED" w:rsidRPr="00C9235C" w14:paraId="7585628D" w14:textId="77777777" w:rsidTr="008016ED">
        <w:tc>
          <w:tcPr>
            <w:tcW w:w="925" w:type="dxa"/>
            <w:vMerge/>
          </w:tcPr>
          <w:p w14:paraId="369B00DF" w14:textId="77777777" w:rsidR="00790D32" w:rsidRPr="00C9235C" w:rsidRDefault="00790D32" w:rsidP="000C6EF8">
            <w:pPr>
              <w:rPr>
                <w:rFonts w:ascii="Arial" w:hAnsi="Arial" w:cs="Arial"/>
                <w:color w:val="121212"/>
                <w:sz w:val="22"/>
                <w:szCs w:val="22"/>
                <w:lang w:eastAsia="en-US"/>
              </w:rPr>
            </w:pPr>
          </w:p>
        </w:tc>
        <w:tc>
          <w:tcPr>
            <w:tcW w:w="1084" w:type="dxa"/>
            <w:vAlign w:val="center"/>
          </w:tcPr>
          <w:p w14:paraId="737D2EAB" w14:textId="42F1E0AA" w:rsidR="00790D32" w:rsidRPr="00C9235C" w:rsidRDefault="00790D32" w:rsidP="00790D32">
            <w:pPr>
              <w:jc w:val="center"/>
              <w:rPr>
                <w:rFonts w:ascii="Arial" w:hAnsi="Arial" w:cs="Arial"/>
                <w:color w:val="121212"/>
                <w:sz w:val="22"/>
                <w:szCs w:val="22"/>
                <w:lang w:eastAsia="en-US"/>
              </w:rPr>
            </w:pPr>
            <w:r w:rsidRPr="00C9235C">
              <w:rPr>
                <w:rFonts w:ascii="Arial" w:hAnsi="Arial" w:cs="Arial"/>
                <w:color w:val="121212"/>
                <w:sz w:val="22"/>
                <w:szCs w:val="22"/>
                <w:lang w:eastAsia="en-US"/>
              </w:rPr>
              <w:t>4</w:t>
            </w:r>
          </w:p>
        </w:tc>
        <w:tc>
          <w:tcPr>
            <w:tcW w:w="2505" w:type="dxa"/>
            <w:vAlign w:val="center"/>
          </w:tcPr>
          <w:p w14:paraId="24745726" w14:textId="4F4700E8" w:rsidR="00790D32" w:rsidRPr="00C9235C" w:rsidRDefault="00790D32" w:rsidP="00790D32">
            <w:pPr>
              <w:jc w:val="center"/>
              <w:rPr>
                <w:rFonts w:ascii="Arial" w:hAnsi="Arial" w:cs="Arial"/>
                <w:color w:val="121212"/>
                <w:sz w:val="22"/>
                <w:szCs w:val="22"/>
                <w:lang w:eastAsia="en-US"/>
              </w:rPr>
            </w:pPr>
            <w:r w:rsidRPr="00C9235C">
              <w:rPr>
                <w:rFonts w:ascii="Arial" w:hAnsi="Arial" w:cs="Arial"/>
              </w:rPr>
              <w:t>Instalação completa com todos os componentes necessários ao correto funcionamento da solução</w:t>
            </w:r>
          </w:p>
        </w:tc>
        <w:tc>
          <w:tcPr>
            <w:tcW w:w="1141" w:type="dxa"/>
            <w:vAlign w:val="center"/>
          </w:tcPr>
          <w:p w14:paraId="1E401E8E" w14:textId="65AB892C" w:rsidR="00790D32" w:rsidRPr="00C9235C" w:rsidRDefault="00790D32" w:rsidP="00790D32">
            <w:pPr>
              <w:jc w:val="center"/>
              <w:rPr>
                <w:rFonts w:ascii="Arial" w:hAnsi="Arial" w:cs="Arial"/>
                <w:color w:val="121212"/>
                <w:sz w:val="22"/>
                <w:szCs w:val="22"/>
                <w:lang w:eastAsia="en-US"/>
              </w:rPr>
            </w:pPr>
            <w:r w:rsidRPr="00C9235C">
              <w:rPr>
                <w:rFonts w:ascii="Arial" w:hAnsi="Arial" w:cs="Arial"/>
                <w:color w:val="121212"/>
                <w:sz w:val="22"/>
                <w:szCs w:val="22"/>
                <w:lang w:eastAsia="en-US"/>
              </w:rPr>
              <w:t>Serviço</w:t>
            </w:r>
          </w:p>
        </w:tc>
        <w:tc>
          <w:tcPr>
            <w:tcW w:w="779" w:type="dxa"/>
            <w:vAlign w:val="center"/>
          </w:tcPr>
          <w:p w14:paraId="1CE0E795" w14:textId="0A5E9F5C" w:rsidR="00790D32" w:rsidRPr="00C9235C" w:rsidRDefault="00790D32" w:rsidP="00790D32">
            <w:pPr>
              <w:jc w:val="center"/>
              <w:rPr>
                <w:rFonts w:ascii="Arial" w:hAnsi="Arial" w:cs="Arial"/>
                <w:color w:val="121212"/>
                <w:sz w:val="22"/>
                <w:szCs w:val="22"/>
                <w:lang w:eastAsia="en-US"/>
              </w:rPr>
            </w:pPr>
            <w:r w:rsidRPr="00C9235C">
              <w:rPr>
                <w:rFonts w:ascii="Arial" w:hAnsi="Arial" w:cs="Arial"/>
                <w:color w:val="121212"/>
                <w:sz w:val="22"/>
                <w:szCs w:val="22"/>
                <w:lang w:eastAsia="en-US"/>
              </w:rPr>
              <w:t>1</w:t>
            </w:r>
          </w:p>
        </w:tc>
        <w:tc>
          <w:tcPr>
            <w:tcW w:w="1641" w:type="dxa"/>
            <w:vAlign w:val="center"/>
          </w:tcPr>
          <w:p w14:paraId="7B21093B" w14:textId="20E66B6A" w:rsidR="00790D32" w:rsidRPr="00C9235C" w:rsidRDefault="008016ED" w:rsidP="00790D32">
            <w:pPr>
              <w:jc w:val="center"/>
              <w:rPr>
                <w:rFonts w:ascii="Arial" w:hAnsi="Arial" w:cs="Arial"/>
                <w:color w:val="121212"/>
                <w:sz w:val="22"/>
                <w:szCs w:val="22"/>
                <w:lang w:eastAsia="en-US"/>
              </w:rPr>
            </w:pPr>
            <w:r w:rsidRPr="00C9235C">
              <w:rPr>
                <w:rFonts w:ascii="Arial" w:hAnsi="Arial" w:cs="Arial"/>
              </w:rPr>
              <w:t>R$ 28.786,22</w:t>
            </w:r>
          </w:p>
        </w:tc>
        <w:tc>
          <w:tcPr>
            <w:tcW w:w="1553" w:type="dxa"/>
            <w:vAlign w:val="center"/>
          </w:tcPr>
          <w:p w14:paraId="3D6C0EED" w14:textId="229A928D" w:rsidR="00790D32" w:rsidRPr="00C9235C" w:rsidRDefault="008016ED" w:rsidP="00790D32">
            <w:pPr>
              <w:jc w:val="center"/>
              <w:rPr>
                <w:rFonts w:ascii="Arial" w:hAnsi="Arial" w:cs="Arial"/>
                <w:color w:val="121212"/>
                <w:sz w:val="22"/>
                <w:szCs w:val="22"/>
                <w:lang w:eastAsia="en-US"/>
              </w:rPr>
            </w:pPr>
            <w:r w:rsidRPr="00C9235C">
              <w:rPr>
                <w:rFonts w:ascii="Arial" w:hAnsi="Arial" w:cs="Arial"/>
              </w:rPr>
              <w:t>R$ 28.786,22</w:t>
            </w:r>
          </w:p>
        </w:tc>
      </w:tr>
      <w:tr w:rsidR="008016ED" w:rsidRPr="00C9235C" w14:paraId="31346D93" w14:textId="77777777" w:rsidTr="008016ED">
        <w:tc>
          <w:tcPr>
            <w:tcW w:w="925" w:type="dxa"/>
            <w:vMerge/>
          </w:tcPr>
          <w:p w14:paraId="1922ADDE" w14:textId="77777777" w:rsidR="00790D32" w:rsidRPr="00C9235C" w:rsidRDefault="00790D32" w:rsidP="000C6EF8">
            <w:pPr>
              <w:rPr>
                <w:rFonts w:ascii="Arial" w:hAnsi="Arial" w:cs="Arial"/>
                <w:color w:val="121212"/>
                <w:sz w:val="22"/>
                <w:szCs w:val="22"/>
                <w:lang w:eastAsia="en-US"/>
              </w:rPr>
            </w:pPr>
          </w:p>
        </w:tc>
        <w:tc>
          <w:tcPr>
            <w:tcW w:w="1084" w:type="dxa"/>
            <w:vAlign w:val="center"/>
          </w:tcPr>
          <w:p w14:paraId="6274CDD3" w14:textId="5444A74F" w:rsidR="00790D32" w:rsidRPr="00C9235C" w:rsidRDefault="00790D32" w:rsidP="00790D32">
            <w:pPr>
              <w:jc w:val="center"/>
              <w:rPr>
                <w:rFonts w:ascii="Arial" w:hAnsi="Arial" w:cs="Arial"/>
                <w:color w:val="121212"/>
                <w:sz w:val="22"/>
                <w:szCs w:val="22"/>
                <w:lang w:eastAsia="en-US"/>
              </w:rPr>
            </w:pPr>
            <w:r w:rsidRPr="00C9235C">
              <w:rPr>
                <w:rFonts w:ascii="Arial" w:hAnsi="Arial" w:cs="Arial"/>
                <w:color w:val="121212"/>
                <w:sz w:val="22"/>
                <w:szCs w:val="22"/>
                <w:lang w:eastAsia="en-US"/>
              </w:rPr>
              <w:t>5</w:t>
            </w:r>
          </w:p>
        </w:tc>
        <w:tc>
          <w:tcPr>
            <w:tcW w:w="2505" w:type="dxa"/>
            <w:vAlign w:val="center"/>
          </w:tcPr>
          <w:p w14:paraId="36090FFD" w14:textId="2D652390" w:rsidR="00790D32" w:rsidRPr="00C9235C" w:rsidRDefault="00790D32" w:rsidP="00790D32">
            <w:pPr>
              <w:jc w:val="center"/>
              <w:rPr>
                <w:rFonts w:ascii="Arial" w:hAnsi="Arial" w:cs="Arial"/>
                <w:color w:val="121212"/>
                <w:sz w:val="22"/>
                <w:szCs w:val="22"/>
                <w:lang w:eastAsia="en-US"/>
              </w:rPr>
            </w:pPr>
            <w:r w:rsidRPr="00C9235C">
              <w:rPr>
                <w:rFonts w:ascii="Arial" w:hAnsi="Arial" w:cs="Arial"/>
              </w:rPr>
              <w:t>Suporte e garantia</w:t>
            </w:r>
          </w:p>
        </w:tc>
        <w:tc>
          <w:tcPr>
            <w:tcW w:w="1141" w:type="dxa"/>
            <w:vAlign w:val="center"/>
          </w:tcPr>
          <w:p w14:paraId="14B72BD0" w14:textId="635A8283" w:rsidR="00790D32" w:rsidRPr="00C9235C" w:rsidRDefault="00790D32" w:rsidP="00790D32">
            <w:pPr>
              <w:jc w:val="center"/>
              <w:rPr>
                <w:rFonts w:ascii="Arial" w:hAnsi="Arial" w:cs="Arial"/>
                <w:color w:val="121212"/>
                <w:sz w:val="22"/>
                <w:szCs w:val="22"/>
                <w:lang w:eastAsia="en-US"/>
              </w:rPr>
            </w:pPr>
            <w:r w:rsidRPr="00C9235C">
              <w:rPr>
                <w:rFonts w:ascii="Arial" w:hAnsi="Arial" w:cs="Arial"/>
                <w:color w:val="121212"/>
                <w:sz w:val="22"/>
                <w:szCs w:val="22"/>
                <w:lang w:eastAsia="en-US"/>
              </w:rPr>
              <w:t>Meses</w:t>
            </w:r>
          </w:p>
        </w:tc>
        <w:tc>
          <w:tcPr>
            <w:tcW w:w="779" w:type="dxa"/>
            <w:vAlign w:val="center"/>
          </w:tcPr>
          <w:p w14:paraId="5218884D" w14:textId="05DDE9F6" w:rsidR="00790D32" w:rsidRPr="00C9235C" w:rsidRDefault="00790D32" w:rsidP="00790D32">
            <w:pPr>
              <w:jc w:val="center"/>
              <w:rPr>
                <w:rFonts w:ascii="Arial" w:hAnsi="Arial" w:cs="Arial"/>
                <w:color w:val="121212"/>
                <w:sz w:val="22"/>
                <w:szCs w:val="22"/>
                <w:lang w:eastAsia="en-US"/>
              </w:rPr>
            </w:pPr>
            <w:r w:rsidRPr="00C9235C">
              <w:rPr>
                <w:rFonts w:ascii="Arial" w:hAnsi="Arial" w:cs="Arial"/>
                <w:color w:val="121212"/>
                <w:sz w:val="22"/>
                <w:szCs w:val="22"/>
                <w:lang w:eastAsia="en-US"/>
              </w:rPr>
              <w:t>60</w:t>
            </w:r>
          </w:p>
        </w:tc>
        <w:tc>
          <w:tcPr>
            <w:tcW w:w="1641" w:type="dxa"/>
            <w:vAlign w:val="center"/>
          </w:tcPr>
          <w:p w14:paraId="1231E597" w14:textId="75E09D15" w:rsidR="00790D32" w:rsidRPr="00C9235C" w:rsidRDefault="008016ED" w:rsidP="00790D32">
            <w:pPr>
              <w:jc w:val="center"/>
              <w:rPr>
                <w:rFonts w:ascii="Arial" w:hAnsi="Arial" w:cs="Arial"/>
                <w:color w:val="121212"/>
                <w:sz w:val="22"/>
                <w:szCs w:val="22"/>
                <w:lang w:eastAsia="en-US"/>
              </w:rPr>
            </w:pPr>
            <w:r w:rsidRPr="00C9235C">
              <w:rPr>
                <w:rFonts w:ascii="Arial" w:hAnsi="Arial" w:cs="Arial"/>
              </w:rPr>
              <w:t>R$ 1.968,84</w:t>
            </w:r>
          </w:p>
        </w:tc>
        <w:tc>
          <w:tcPr>
            <w:tcW w:w="1553" w:type="dxa"/>
            <w:vAlign w:val="center"/>
          </w:tcPr>
          <w:p w14:paraId="1F418FC0" w14:textId="094A007F" w:rsidR="00790D32" w:rsidRPr="00C9235C" w:rsidRDefault="008016ED" w:rsidP="00790D32">
            <w:pPr>
              <w:jc w:val="center"/>
              <w:rPr>
                <w:rFonts w:ascii="Arial" w:hAnsi="Arial" w:cs="Arial"/>
                <w:color w:val="121212"/>
                <w:sz w:val="22"/>
                <w:szCs w:val="22"/>
                <w:lang w:eastAsia="en-US"/>
              </w:rPr>
            </w:pPr>
            <w:r w:rsidRPr="00C9235C">
              <w:rPr>
                <w:rFonts w:ascii="Arial" w:hAnsi="Arial" w:cs="Arial"/>
              </w:rPr>
              <w:t>R$ 118.130,40</w:t>
            </w:r>
          </w:p>
        </w:tc>
      </w:tr>
      <w:tr w:rsidR="008016ED" w:rsidRPr="00C9235C" w14:paraId="7805ED42" w14:textId="77777777" w:rsidTr="008016ED">
        <w:tc>
          <w:tcPr>
            <w:tcW w:w="8075" w:type="dxa"/>
            <w:gridSpan w:val="6"/>
            <w:vAlign w:val="center"/>
          </w:tcPr>
          <w:p w14:paraId="2B783CB1" w14:textId="18F3B86A" w:rsidR="008016ED" w:rsidRPr="00C9235C" w:rsidRDefault="008016ED" w:rsidP="008016ED">
            <w:pPr>
              <w:jc w:val="center"/>
              <w:rPr>
                <w:rFonts w:ascii="Arial" w:hAnsi="Arial" w:cs="Arial"/>
                <w:b/>
                <w:color w:val="121212"/>
                <w:sz w:val="22"/>
                <w:szCs w:val="22"/>
                <w:lang w:eastAsia="en-US"/>
              </w:rPr>
            </w:pPr>
            <w:r w:rsidRPr="00C9235C">
              <w:rPr>
                <w:rFonts w:ascii="Arial" w:hAnsi="Arial" w:cs="Arial"/>
                <w:b/>
                <w:color w:val="121212"/>
                <w:sz w:val="22"/>
                <w:szCs w:val="22"/>
                <w:lang w:eastAsia="en-US"/>
              </w:rPr>
              <w:t>VALOR TOTAL</w:t>
            </w:r>
          </w:p>
        </w:tc>
        <w:tc>
          <w:tcPr>
            <w:tcW w:w="1553" w:type="dxa"/>
          </w:tcPr>
          <w:p w14:paraId="3EBD1CC8" w14:textId="35566881" w:rsidR="008016ED" w:rsidRPr="00C9235C" w:rsidRDefault="008016ED" w:rsidP="008016ED">
            <w:pPr>
              <w:jc w:val="center"/>
              <w:rPr>
                <w:rFonts w:ascii="Arial" w:hAnsi="Arial" w:cs="Arial"/>
                <w:color w:val="121212"/>
                <w:sz w:val="22"/>
                <w:szCs w:val="22"/>
                <w:lang w:eastAsia="en-US"/>
              </w:rPr>
            </w:pPr>
            <w:r w:rsidRPr="00C9235C">
              <w:rPr>
                <w:rFonts w:ascii="Arial" w:hAnsi="Arial" w:cs="Arial"/>
                <w:color w:val="121212"/>
                <w:sz w:val="22"/>
                <w:szCs w:val="22"/>
                <w:lang w:eastAsia="en-US"/>
              </w:rPr>
              <w:t>R$ 583.130,67</w:t>
            </w:r>
          </w:p>
        </w:tc>
      </w:tr>
    </w:tbl>
    <w:p w14:paraId="5D92A047" w14:textId="77777777" w:rsidR="00790D32" w:rsidRPr="00C9235C" w:rsidRDefault="00790D32" w:rsidP="000C6EF8">
      <w:pPr>
        <w:ind w:firstLine="567"/>
        <w:rPr>
          <w:rFonts w:ascii="Arial" w:hAnsi="Arial" w:cs="Arial"/>
          <w:color w:val="121212"/>
          <w:sz w:val="23"/>
          <w:szCs w:val="23"/>
          <w:lang w:eastAsia="en-US"/>
        </w:rPr>
      </w:pPr>
    </w:p>
    <w:p w14:paraId="19E89E45" w14:textId="0C0C7DBC" w:rsidR="00790D32" w:rsidRPr="00C9235C" w:rsidRDefault="00790D32" w:rsidP="000C6EF8">
      <w:pPr>
        <w:ind w:firstLine="567"/>
        <w:rPr>
          <w:rFonts w:ascii="Arial" w:hAnsi="Arial" w:cs="Arial"/>
          <w:i/>
          <w:color w:val="121212"/>
          <w:sz w:val="23"/>
          <w:szCs w:val="23"/>
          <w:lang w:eastAsia="en-US"/>
        </w:rPr>
      </w:pPr>
    </w:p>
    <w:p w14:paraId="56403F68" w14:textId="79CD55C4" w:rsidR="00790D32" w:rsidRPr="00C9235C" w:rsidRDefault="00790D32" w:rsidP="000C6EF8">
      <w:pPr>
        <w:ind w:firstLine="567"/>
        <w:rPr>
          <w:rFonts w:ascii="Arial" w:hAnsi="Arial" w:cs="Arial"/>
          <w:i/>
          <w:color w:val="121212"/>
          <w:sz w:val="23"/>
          <w:szCs w:val="23"/>
          <w:lang w:eastAsia="en-US"/>
        </w:rPr>
      </w:pPr>
    </w:p>
    <w:p w14:paraId="55602A00" w14:textId="77777777" w:rsidR="00790D32" w:rsidRPr="00C9235C" w:rsidRDefault="00790D32" w:rsidP="000C6EF8">
      <w:pPr>
        <w:ind w:firstLine="567"/>
        <w:rPr>
          <w:rFonts w:ascii="Arial" w:hAnsi="Arial" w:cs="Arial"/>
          <w:color w:val="121212"/>
          <w:sz w:val="23"/>
          <w:szCs w:val="23"/>
          <w:lang w:eastAsia="en-US"/>
        </w:rPr>
      </w:pPr>
    </w:p>
    <w:p w14:paraId="45EE33B2" w14:textId="77777777" w:rsidR="000C6EF8" w:rsidRPr="00C9235C" w:rsidRDefault="000C6EF8" w:rsidP="000C6EF8">
      <w:pPr>
        <w:tabs>
          <w:tab w:val="left" w:pos="5935"/>
        </w:tabs>
        <w:ind w:firstLine="567"/>
        <w:rPr>
          <w:rFonts w:ascii="Arial" w:hAnsi="Arial" w:cs="Arial"/>
        </w:rPr>
      </w:pPr>
    </w:p>
    <w:p w14:paraId="3DF01D95" w14:textId="3FABA5E2" w:rsidR="000C6EF8" w:rsidRPr="00C9235C" w:rsidRDefault="000C6EF8" w:rsidP="00912236">
      <w:pPr>
        <w:ind w:firstLine="567"/>
        <w:jc w:val="center"/>
        <w:rPr>
          <w:rFonts w:ascii="Arial" w:hAnsi="Arial" w:cs="Arial"/>
        </w:rPr>
      </w:pPr>
    </w:p>
    <w:p w14:paraId="3707B741" w14:textId="3E0DFE86" w:rsidR="000C6EF8" w:rsidRPr="00C9235C" w:rsidRDefault="000C6EF8" w:rsidP="00912236">
      <w:pPr>
        <w:ind w:firstLine="567"/>
        <w:jc w:val="center"/>
        <w:rPr>
          <w:rFonts w:ascii="Arial" w:hAnsi="Arial" w:cs="Arial"/>
        </w:rPr>
      </w:pPr>
    </w:p>
    <w:p w14:paraId="39EA2037" w14:textId="65E2A709" w:rsidR="000C6EF8" w:rsidRPr="00C9235C" w:rsidRDefault="000C6EF8" w:rsidP="00912236">
      <w:pPr>
        <w:ind w:firstLine="567"/>
        <w:jc w:val="center"/>
        <w:rPr>
          <w:rFonts w:ascii="Arial" w:hAnsi="Arial" w:cs="Arial"/>
        </w:rPr>
      </w:pPr>
    </w:p>
    <w:p w14:paraId="432EE1EE" w14:textId="789E433F" w:rsidR="000C6EF8" w:rsidRPr="00C9235C" w:rsidRDefault="000C6EF8" w:rsidP="00912236">
      <w:pPr>
        <w:ind w:firstLine="567"/>
        <w:jc w:val="center"/>
        <w:rPr>
          <w:rFonts w:ascii="Arial" w:hAnsi="Arial" w:cs="Arial"/>
        </w:rPr>
      </w:pPr>
    </w:p>
    <w:p w14:paraId="6A86B548" w14:textId="4CE56C7D" w:rsidR="000C6EF8" w:rsidRPr="00C9235C" w:rsidRDefault="000C6EF8" w:rsidP="00912236">
      <w:pPr>
        <w:ind w:firstLine="567"/>
        <w:jc w:val="center"/>
        <w:rPr>
          <w:rFonts w:ascii="Arial" w:hAnsi="Arial" w:cs="Arial"/>
        </w:rPr>
      </w:pPr>
    </w:p>
    <w:p w14:paraId="187FCF61" w14:textId="7A437927" w:rsidR="000C6EF8" w:rsidRPr="00C9235C" w:rsidRDefault="000C6EF8" w:rsidP="00912236">
      <w:pPr>
        <w:ind w:firstLine="567"/>
        <w:jc w:val="center"/>
        <w:rPr>
          <w:rFonts w:ascii="Arial" w:hAnsi="Arial" w:cs="Arial"/>
        </w:rPr>
      </w:pPr>
    </w:p>
    <w:p w14:paraId="098BC0DC" w14:textId="51727CC8" w:rsidR="000C6EF8" w:rsidRPr="00C9235C" w:rsidRDefault="000C6EF8" w:rsidP="00912236">
      <w:pPr>
        <w:ind w:firstLine="567"/>
        <w:jc w:val="center"/>
        <w:rPr>
          <w:rFonts w:ascii="Arial" w:hAnsi="Arial" w:cs="Arial"/>
        </w:rPr>
      </w:pPr>
    </w:p>
    <w:p w14:paraId="3029DBB9" w14:textId="50DF2498" w:rsidR="000C6EF8" w:rsidRPr="00C9235C" w:rsidRDefault="000C6EF8" w:rsidP="00912236">
      <w:pPr>
        <w:ind w:firstLine="567"/>
        <w:jc w:val="center"/>
        <w:rPr>
          <w:rFonts w:ascii="Arial" w:hAnsi="Arial" w:cs="Arial"/>
        </w:rPr>
      </w:pPr>
    </w:p>
    <w:p w14:paraId="1B8BB3A3" w14:textId="59773494" w:rsidR="000C6EF8" w:rsidRPr="00C9235C" w:rsidRDefault="000C6EF8" w:rsidP="00912236">
      <w:pPr>
        <w:ind w:firstLine="567"/>
        <w:jc w:val="center"/>
        <w:rPr>
          <w:rFonts w:ascii="Arial" w:hAnsi="Arial" w:cs="Arial"/>
        </w:rPr>
      </w:pPr>
    </w:p>
    <w:p w14:paraId="4D28ECBA" w14:textId="3CACF671" w:rsidR="000C6EF8" w:rsidRPr="00C9235C" w:rsidRDefault="000C6EF8" w:rsidP="00912236">
      <w:pPr>
        <w:ind w:firstLine="567"/>
        <w:jc w:val="center"/>
        <w:rPr>
          <w:rFonts w:ascii="Arial" w:hAnsi="Arial" w:cs="Arial"/>
        </w:rPr>
      </w:pPr>
    </w:p>
    <w:p w14:paraId="52771762" w14:textId="3DC8DC46" w:rsidR="00E16316" w:rsidRPr="00C9235C" w:rsidRDefault="00E16316" w:rsidP="00912236">
      <w:pPr>
        <w:ind w:firstLine="567"/>
        <w:jc w:val="center"/>
        <w:rPr>
          <w:rFonts w:ascii="Arial" w:hAnsi="Arial" w:cs="Arial"/>
        </w:rPr>
      </w:pPr>
    </w:p>
    <w:p w14:paraId="5DB742D1" w14:textId="5A8B4083" w:rsidR="00E16316" w:rsidRPr="00C9235C" w:rsidRDefault="00E16316" w:rsidP="00912236">
      <w:pPr>
        <w:ind w:firstLine="567"/>
        <w:jc w:val="center"/>
        <w:rPr>
          <w:rFonts w:ascii="Arial" w:hAnsi="Arial" w:cs="Arial"/>
        </w:rPr>
      </w:pPr>
    </w:p>
    <w:p w14:paraId="2204AF19" w14:textId="77777777" w:rsidR="00A0684B" w:rsidRPr="00C9235C" w:rsidRDefault="00A0684B" w:rsidP="00A0684B">
      <w:pPr>
        <w:jc w:val="center"/>
        <w:rPr>
          <w:rFonts w:ascii="Arial" w:hAnsi="Arial" w:cs="Arial"/>
          <w:b/>
          <w:bCs/>
          <w:color w:val="000000"/>
          <w:sz w:val="32"/>
          <w:szCs w:val="32"/>
          <w:u w:val="single"/>
        </w:rPr>
      </w:pPr>
      <w:r w:rsidRPr="00C9235C">
        <w:rPr>
          <w:rFonts w:ascii="Arial" w:hAnsi="Arial" w:cs="Arial"/>
          <w:b/>
          <w:bCs/>
          <w:color w:val="000000"/>
          <w:sz w:val="32"/>
          <w:szCs w:val="32"/>
          <w:u w:val="single"/>
        </w:rPr>
        <w:lastRenderedPageBreak/>
        <w:t>ANEXO II</w:t>
      </w:r>
    </w:p>
    <w:p w14:paraId="28BE2747" w14:textId="77777777" w:rsidR="00A0684B" w:rsidRPr="00C9235C" w:rsidRDefault="00A0684B" w:rsidP="00A0684B">
      <w:pPr>
        <w:jc w:val="center"/>
        <w:rPr>
          <w:rFonts w:ascii="Arial" w:hAnsi="Arial" w:cs="Arial"/>
          <w:b/>
          <w:bCs/>
          <w:sz w:val="32"/>
          <w:szCs w:val="32"/>
          <w:u w:val="single"/>
        </w:rPr>
      </w:pPr>
    </w:p>
    <w:p w14:paraId="21F5966D" w14:textId="77777777" w:rsidR="00A0684B" w:rsidRPr="00C9235C" w:rsidRDefault="00A0684B" w:rsidP="00A0684B">
      <w:pPr>
        <w:jc w:val="center"/>
        <w:rPr>
          <w:rFonts w:ascii="Arial" w:hAnsi="Arial" w:cs="Arial"/>
          <w:b/>
          <w:bCs/>
          <w:color w:val="000000"/>
          <w:sz w:val="32"/>
          <w:szCs w:val="32"/>
        </w:rPr>
      </w:pPr>
      <w:r w:rsidRPr="00C9235C">
        <w:rPr>
          <w:rFonts w:ascii="Arial" w:hAnsi="Arial" w:cs="Arial"/>
          <w:b/>
          <w:bCs/>
          <w:color w:val="000000"/>
          <w:sz w:val="32"/>
          <w:szCs w:val="32"/>
        </w:rPr>
        <w:t>PROPOSTA COMERCIAL</w:t>
      </w:r>
    </w:p>
    <w:p w14:paraId="65989FF3" w14:textId="77777777" w:rsidR="00A0684B" w:rsidRPr="00C9235C" w:rsidRDefault="00A0684B" w:rsidP="00A0684B">
      <w:pPr>
        <w:jc w:val="both"/>
        <w:rPr>
          <w:rFonts w:ascii="Arial" w:hAnsi="Arial" w:cs="Arial"/>
          <w:b/>
          <w:bCs/>
          <w:color w:val="000000"/>
          <w:u w:val="single"/>
        </w:rPr>
      </w:pPr>
    </w:p>
    <w:p w14:paraId="2B3D0AA4" w14:textId="77777777" w:rsidR="00A0684B" w:rsidRPr="00C9235C" w:rsidRDefault="00A0684B" w:rsidP="00A0684B">
      <w:pPr>
        <w:jc w:val="both"/>
        <w:rPr>
          <w:rFonts w:ascii="Arial" w:hAnsi="Arial" w:cs="Arial"/>
          <w:b/>
          <w:bCs/>
          <w:color w:val="000000"/>
          <w:sz w:val="22"/>
          <w:szCs w:val="22"/>
          <w:u w:val="single"/>
        </w:rPr>
      </w:pPr>
      <w:r w:rsidRPr="00C9235C">
        <w:rPr>
          <w:rFonts w:ascii="Arial" w:hAnsi="Arial" w:cs="Arial"/>
          <w:b/>
          <w:bCs/>
          <w:color w:val="000000"/>
          <w:sz w:val="22"/>
          <w:szCs w:val="22"/>
          <w:u w:val="single"/>
        </w:rPr>
        <w:t>ATENÇÃO: ESTA PROPOSTA COMERCIAL DEVERÁ SER PREENCHIDA E ENTREGUE APENAS PELA LICITANTE CLASSIFICADA COMO PRIMEIRA COLOCADA, NOS TERMOS DO SUBITEM 5.20.4. DO EDITAL</w:t>
      </w:r>
    </w:p>
    <w:p w14:paraId="5FCDF57E" w14:textId="77777777" w:rsidR="00A0684B" w:rsidRPr="00C9235C" w:rsidRDefault="00A0684B" w:rsidP="00A0684B">
      <w:pPr>
        <w:autoSpaceDE w:val="0"/>
        <w:autoSpaceDN w:val="0"/>
        <w:adjustRightInd w:val="0"/>
        <w:jc w:val="both"/>
        <w:rPr>
          <w:rFonts w:ascii="Arial" w:hAnsi="Arial" w:cs="Arial"/>
          <w:color w:val="0070C0"/>
        </w:rPr>
      </w:pPr>
    </w:p>
    <w:p w14:paraId="7B4FBA49" w14:textId="77777777" w:rsidR="00A0684B" w:rsidRPr="00C9235C" w:rsidRDefault="00A0684B" w:rsidP="00A0684B">
      <w:pPr>
        <w:autoSpaceDE w:val="0"/>
        <w:autoSpaceDN w:val="0"/>
        <w:adjustRightInd w:val="0"/>
        <w:jc w:val="both"/>
        <w:rPr>
          <w:rFonts w:ascii="Arial" w:hAnsi="Arial" w:cs="Arial"/>
          <w:b/>
        </w:rPr>
      </w:pPr>
      <w:r w:rsidRPr="00C9235C">
        <w:rPr>
          <w:rFonts w:ascii="Arial" w:hAnsi="Arial" w:cs="Arial"/>
          <w:b/>
        </w:rPr>
        <w:t xml:space="preserve">À ASSEMBLEIA LEGISLATIVA DO ESTADO DE SÃO PAULO </w:t>
      </w:r>
    </w:p>
    <w:p w14:paraId="3CAA88B7" w14:textId="41C5F39A" w:rsidR="00A0684B" w:rsidRPr="00C9235C" w:rsidRDefault="00A0684B" w:rsidP="00A0684B">
      <w:pPr>
        <w:autoSpaceDE w:val="0"/>
        <w:autoSpaceDN w:val="0"/>
        <w:adjustRightInd w:val="0"/>
        <w:jc w:val="both"/>
        <w:rPr>
          <w:rFonts w:ascii="Arial" w:hAnsi="Arial" w:cs="Arial"/>
          <w:b/>
        </w:rPr>
      </w:pPr>
      <w:r w:rsidRPr="00C9235C">
        <w:rPr>
          <w:rFonts w:ascii="Arial" w:hAnsi="Arial" w:cs="Arial"/>
          <w:b/>
        </w:rPr>
        <w:t xml:space="preserve">Ref.: PREGÃO ELETRÔNICO Nº </w:t>
      </w:r>
      <w:r w:rsidR="00C9235C" w:rsidRPr="00C9235C">
        <w:rPr>
          <w:rFonts w:ascii="Arial" w:hAnsi="Arial" w:cs="Arial"/>
          <w:b/>
        </w:rPr>
        <w:t>149/2026</w:t>
      </w:r>
    </w:p>
    <w:p w14:paraId="754BBA9B" w14:textId="0ADC65A7" w:rsidR="00A0684B" w:rsidRPr="00C9235C" w:rsidRDefault="00A0684B" w:rsidP="00A0684B">
      <w:pPr>
        <w:autoSpaceDE w:val="0"/>
        <w:autoSpaceDN w:val="0"/>
        <w:adjustRightInd w:val="0"/>
        <w:jc w:val="both"/>
        <w:rPr>
          <w:rFonts w:ascii="Arial" w:hAnsi="Arial" w:cs="Arial"/>
          <w:b/>
        </w:rPr>
      </w:pPr>
      <w:r w:rsidRPr="00C9235C">
        <w:rPr>
          <w:rFonts w:ascii="Arial" w:hAnsi="Arial" w:cs="Arial"/>
          <w:b/>
        </w:rPr>
        <w:t>Processo Digital nº 403/2023</w:t>
      </w:r>
    </w:p>
    <w:p w14:paraId="7542BC40" w14:textId="77777777" w:rsidR="00A0684B" w:rsidRPr="00C9235C" w:rsidRDefault="00A0684B" w:rsidP="00A0684B">
      <w:pPr>
        <w:autoSpaceDE w:val="0"/>
        <w:autoSpaceDN w:val="0"/>
        <w:adjustRightInd w:val="0"/>
        <w:jc w:val="both"/>
        <w:rPr>
          <w:rFonts w:ascii="Arial" w:hAnsi="Arial" w:cs="Arial"/>
          <w:color w:val="0070C0"/>
        </w:rPr>
      </w:pPr>
    </w:p>
    <w:p w14:paraId="1C3CCB7A" w14:textId="77777777" w:rsidR="00A0684B" w:rsidRPr="00C9235C" w:rsidRDefault="00A0684B" w:rsidP="00A0684B">
      <w:pPr>
        <w:autoSpaceDE w:val="0"/>
        <w:autoSpaceDN w:val="0"/>
        <w:adjustRightInd w:val="0"/>
        <w:jc w:val="both"/>
        <w:rPr>
          <w:rFonts w:ascii="Arial" w:hAnsi="Arial" w:cs="Arial"/>
          <w:color w:val="0070C0"/>
        </w:rPr>
      </w:pPr>
    </w:p>
    <w:p w14:paraId="6356D445" w14:textId="12341588" w:rsidR="00A0684B" w:rsidRPr="00C9235C" w:rsidRDefault="00A0684B" w:rsidP="00A0684B">
      <w:pPr>
        <w:autoSpaceDE w:val="0"/>
        <w:autoSpaceDN w:val="0"/>
        <w:adjustRightInd w:val="0"/>
        <w:jc w:val="both"/>
        <w:rPr>
          <w:rFonts w:ascii="Arial" w:hAnsi="Arial" w:cs="Arial"/>
          <w:color w:val="000000"/>
        </w:rPr>
      </w:pPr>
      <w:r w:rsidRPr="00C9235C">
        <w:rPr>
          <w:rFonts w:ascii="Arial" w:hAnsi="Arial" w:cs="Arial"/>
          <w:color w:val="0070C0"/>
        </w:rPr>
        <w:tab/>
      </w:r>
      <w:r w:rsidRPr="00C9235C">
        <w:rPr>
          <w:rFonts w:ascii="Arial" w:hAnsi="Arial" w:cs="Arial"/>
          <w:color w:val="0070C0"/>
        </w:rPr>
        <w:tab/>
      </w:r>
      <w:r w:rsidRPr="00C9235C">
        <w:rPr>
          <w:rFonts w:ascii="Arial" w:hAnsi="Arial" w:cs="Arial"/>
          <w:color w:val="000000"/>
        </w:rPr>
        <w:t>Apresentamos nossa proposta de preço, em 1 (uma) via, cujo objeto atende às especificações constantes do Termo de Referência, que integra o presente EDITAL, consistindo no seguinte:</w:t>
      </w:r>
    </w:p>
    <w:p w14:paraId="732ABA3A" w14:textId="49372946" w:rsidR="00A0684B" w:rsidRPr="00C9235C" w:rsidRDefault="00A0684B" w:rsidP="00A0684B">
      <w:pPr>
        <w:autoSpaceDE w:val="0"/>
        <w:autoSpaceDN w:val="0"/>
        <w:adjustRightInd w:val="0"/>
        <w:jc w:val="both"/>
        <w:rPr>
          <w:rFonts w:ascii="Arial" w:hAnsi="Arial" w:cs="Arial"/>
          <w:color w:val="000000"/>
        </w:rPr>
      </w:pPr>
    </w:p>
    <w:tbl>
      <w:tblPr>
        <w:tblStyle w:val="Tabelacomgrade"/>
        <w:tblW w:w="0" w:type="auto"/>
        <w:tblLook w:val="04A0" w:firstRow="1" w:lastRow="0" w:firstColumn="1" w:lastColumn="0" w:noHBand="0" w:noVBand="1"/>
      </w:tblPr>
      <w:tblGrid>
        <w:gridCol w:w="925"/>
        <w:gridCol w:w="1084"/>
        <w:gridCol w:w="2505"/>
        <w:gridCol w:w="1141"/>
        <w:gridCol w:w="779"/>
        <w:gridCol w:w="1641"/>
        <w:gridCol w:w="1553"/>
      </w:tblGrid>
      <w:tr w:rsidR="00A0684B" w:rsidRPr="00C9235C" w14:paraId="119F94E4" w14:textId="77777777" w:rsidTr="003602B3">
        <w:tc>
          <w:tcPr>
            <w:tcW w:w="925" w:type="dxa"/>
            <w:vAlign w:val="center"/>
          </w:tcPr>
          <w:p w14:paraId="34AB84C7" w14:textId="77777777" w:rsidR="00A0684B" w:rsidRPr="00C9235C" w:rsidRDefault="00A0684B" w:rsidP="003602B3">
            <w:pPr>
              <w:jc w:val="center"/>
              <w:rPr>
                <w:rFonts w:ascii="Arial" w:hAnsi="Arial" w:cs="Arial"/>
                <w:b/>
                <w:color w:val="121212"/>
                <w:sz w:val="22"/>
                <w:szCs w:val="22"/>
                <w:lang w:eastAsia="en-US"/>
              </w:rPr>
            </w:pPr>
            <w:r w:rsidRPr="00C9235C">
              <w:rPr>
                <w:rFonts w:ascii="Arial" w:hAnsi="Arial" w:cs="Arial"/>
                <w:b/>
                <w:color w:val="121212"/>
                <w:sz w:val="22"/>
                <w:szCs w:val="22"/>
                <w:lang w:eastAsia="en-US"/>
              </w:rPr>
              <w:t>Item</w:t>
            </w:r>
          </w:p>
        </w:tc>
        <w:tc>
          <w:tcPr>
            <w:tcW w:w="1084" w:type="dxa"/>
            <w:vAlign w:val="center"/>
          </w:tcPr>
          <w:p w14:paraId="3311859C" w14:textId="77777777" w:rsidR="00A0684B" w:rsidRPr="00C9235C" w:rsidRDefault="00A0684B" w:rsidP="003602B3">
            <w:pPr>
              <w:jc w:val="center"/>
              <w:rPr>
                <w:rFonts w:ascii="Arial" w:hAnsi="Arial" w:cs="Arial"/>
                <w:b/>
                <w:color w:val="121212"/>
                <w:sz w:val="22"/>
                <w:szCs w:val="22"/>
                <w:lang w:eastAsia="en-US"/>
              </w:rPr>
            </w:pPr>
            <w:r w:rsidRPr="00C9235C">
              <w:rPr>
                <w:rFonts w:ascii="Arial" w:hAnsi="Arial" w:cs="Arial"/>
                <w:b/>
                <w:color w:val="121212"/>
                <w:sz w:val="22"/>
                <w:szCs w:val="22"/>
                <w:lang w:eastAsia="en-US"/>
              </w:rPr>
              <w:t>Subitem</w:t>
            </w:r>
          </w:p>
        </w:tc>
        <w:tc>
          <w:tcPr>
            <w:tcW w:w="2505" w:type="dxa"/>
            <w:vAlign w:val="center"/>
          </w:tcPr>
          <w:p w14:paraId="423F77CE" w14:textId="77777777" w:rsidR="00A0684B" w:rsidRPr="00C9235C" w:rsidRDefault="00A0684B" w:rsidP="003602B3">
            <w:pPr>
              <w:jc w:val="center"/>
              <w:rPr>
                <w:rFonts w:ascii="Arial" w:hAnsi="Arial" w:cs="Arial"/>
                <w:b/>
                <w:color w:val="121212"/>
                <w:sz w:val="22"/>
                <w:szCs w:val="22"/>
                <w:lang w:eastAsia="en-US"/>
              </w:rPr>
            </w:pPr>
            <w:r w:rsidRPr="00C9235C">
              <w:rPr>
                <w:rFonts w:ascii="Arial" w:hAnsi="Arial" w:cs="Arial"/>
                <w:b/>
                <w:color w:val="121212"/>
                <w:sz w:val="22"/>
                <w:szCs w:val="22"/>
                <w:lang w:eastAsia="en-US"/>
              </w:rPr>
              <w:t>Descrição</w:t>
            </w:r>
          </w:p>
        </w:tc>
        <w:tc>
          <w:tcPr>
            <w:tcW w:w="1141" w:type="dxa"/>
            <w:vAlign w:val="center"/>
          </w:tcPr>
          <w:p w14:paraId="17E3F447" w14:textId="77777777" w:rsidR="00A0684B" w:rsidRPr="00C9235C" w:rsidRDefault="00A0684B" w:rsidP="003602B3">
            <w:pPr>
              <w:jc w:val="center"/>
              <w:rPr>
                <w:rFonts w:ascii="Arial" w:hAnsi="Arial" w:cs="Arial"/>
                <w:b/>
                <w:color w:val="121212"/>
                <w:sz w:val="22"/>
                <w:szCs w:val="22"/>
                <w:lang w:eastAsia="en-US"/>
              </w:rPr>
            </w:pPr>
            <w:r w:rsidRPr="00C9235C">
              <w:rPr>
                <w:rFonts w:ascii="Arial" w:hAnsi="Arial" w:cs="Arial"/>
                <w:b/>
                <w:color w:val="121212"/>
                <w:sz w:val="22"/>
                <w:szCs w:val="22"/>
                <w:lang w:eastAsia="en-US"/>
              </w:rPr>
              <w:t>Unidade</w:t>
            </w:r>
          </w:p>
        </w:tc>
        <w:tc>
          <w:tcPr>
            <w:tcW w:w="779" w:type="dxa"/>
            <w:vAlign w:val="center"/>
          </w:tcPr>
          <w:p w14:paraId="1F1F047D" w14:textId="77777777" w:rsidR="00A0684B" w:rsidRPr="00C9235C" w:rsidRDefault="00A0684B" w:rsidP="003602B3">
            <w:pPr>
              <w:jc w:val="center"/>
              <w:rPr>
                <w:rFonts w:ascii="Arial" w:hAnsi="Arial" w:cs="Arial"/>
                <w:b/>
                <w:color w:val="121212"/>
                <w:sz w:val="22"/>
                <w:szCs w:val="22"/>
                <w:lang w:eastAsia="en-US"/>
              </w:rPr>
            </w:pPr>
            <w:r w:rsidRPr="00C9235C">
              <w:rPr>
                <w:rFonts w:ascii="Arial" w:hAnsi="Arial" w:cs="Arial"/>
                <w:b/>
                <w:color w:val="121212"/>
                <w:sz w:val="22"/>
                <w:szCs w:val="22"/>
                <w:lang w:eastAsia="en-US"/>
              </w:rPr>
              <w:t>Qtde.</w:t>
            </w:r>
          </w:p>
        </w:tc>
        <w:tc>
          <w:tcPr>
            <w:tcW w:w="1641" w:type="dxa"/>
            <w:vAlign w:val="center"/>
          </w:tcPr>
          <w:p w14:paraId="03FBE7D6" w14:textId="77777777" w:rsidR="00A0684B" w:rsidRPr="00C9235C" w:rsidRDefault="00A0684B" w:rsidP="003602B3">
            <w:pPr>
              <w:jc w:val="center"/>
              <w:rPr>
                <w:rFonts w:ascii="Arial" w:hAnsi="Arial" w:cs="Arial"/>
                <w:b/>
                <w:color w:val="121212"/>
                <w:sz w:val="22"/>
                <w:szCs w:val="22"/>
                <w:lang w:eastAsia="en-US"/>
              </w:rPr>
            </w:pPr>
            <w:r w:rsidRPr="00C9235C">
              <w:rPr>
                <w:rFonts w:ascii="Arial" w:hAnsi="Arial" w:cs="Arial"/>
                <w:b/>
                <w:color w:val="121212"/>
                <w:sz w:val="22"/>
                <w:szCs w:val="22"/>
                <w:lang w:eastAsia="en-US"/>
              </w:rPr>
              <w:t>Valor Unitário</w:t>
            </w:r>
          </w:p>
        </w:tc>
        <w:tc>
          <w:tcPr>
            <w:tcW w:w="1553" w:type="dxa"/>
            <w:vAlign w:val="center"/>
          </w:tcPr>
          <w:p w14:paraId="71F9A799" w14:textId="77777777" w:rsidR="00A0684B" w:rsidRPr="00C9235C" w:rsidRDefault="00A0684B" w:rsidP="003602B3">
            <w:pPr>
              <w:jc w:val="center"/>
              <w:rPr>
                <w:rFonts w:ascii="Arial" w:hAnsi="Arial" w:cs="Arial"/>
                <w:b/>
                <w:color w:val="121212"/>
                <w:sz w:val="22"/>
                <w:szCs w:val="22"/>
                <w:lang w:eastAsia="en-US"/>
              </w:rPr>
            </w:pPr>
            <w:r w:rsidRPr="00C9235C">
              <w:rPr>
                <w:rFonts w:ascii="Arial" w:hAnsi="Arial" w:cs="Arial"/>
                <w:b/>
                <w:color w:val="121212"/>
                <w:sz w:val="22"/>
                <w:szCs w:val="22"/>
                <w:lang w:eastAsia="en-US"/>
              </w:rPr>
              <w:t>Valor Total</w:t>
            </w:r>
          </w:p>
        </w:tc>
      </w:tr>
      <w:tr w:rsidR="00A0684B" w:rsidRPr="00C9235C" w14:paraId="79657244" w14:textId="77777777" w:rsidTr="003602B3">
        <w:tc>
          <w:tcPr>
            <w:tcW w:w="925" w:type="dxa"/>
            <w:vMerge w:val="restart"/>
            <w:vAlign w:val="center"/>
          </w:tcPr>
          <w:p w14:paraId="321FAF7E" w14:textId="77777777" w:rsidR="00A0684B" w:rsidRPr="00C9235C" w:rsidRDefault="00A0684B" w:rsidP="003602B3">
            <w:pPr>
              <w:rPr>
                <w:rFonts w:ascii="Arial" w:hAnsi="Arial" w:cs="Arial"/>
                <w:b/>
                <w:color w:val="121212"/>
                <w:sz w:val="22"/>
                <w:szCs w:val="22"/>
                <w:lang w:eastAsia="en-US"/>
              </w:rPr>
            </w:pPr>
            <w:r w:rsidRPr="00C9235C">
              <w:rPr>
                <w:rFonts w:ascii="Arial" w:hAnsi="Arial" w:cs="Arial"/>
                <w:b/>
                <w:color w:val="121212"/>
                <w:sz w:val="22"/>
                <w:szCs w:val="22"/>
                <w:lang w:eastAsia="en-US"/>
              </w:rPr>
              <w:t>ÚNICO</w:t>
            </w:r>
          </w:p>
        </w:tc>
        <w:tc>
          <w:tcPr>
            <w:tcW w:w="1084" w:type="dxa"/>
            <w:vAlign w:val="center"/>
          </w:tcPr>
          <w:p w14:paraId="049C4540" w14:textId="77777777" w:rsidR="00A0684B" w:rsidRPr="00C9235C" w:rsidRDefault="00A0684B" w:rsidP="003602B3">
            <w:pPr>
              <w:jc w:val="center"/>
              <w:rPr>
                <w:rFonts w:ascii="Arial" w:hAnsi="Arial" w:cs="Arial"/>
                <w:color w:val="121212"/>
                <w:sz w:val="22"/>
                <w:szCs w:val="22"/>
                <w:lang w:eastAsia="en-US"/>
              </w:rPr>
            </w:pPr>
            <w:r w:rsidRPr="00C9235C">
              <w:rPr>
                <w:rFonts w:ascii="Arial" w:hAnsi="Arial" w:cs="Arial"/>
                <w:color w:val="121212"/>
                <w:sz w:val="22"/>
                <w:szCs w:val="22"/>
                <w:lang w:eastAsia="en-US"/>
              </w:rPr>
              <w:t>1</w:t>
            </w:r>
          </w:p>
        </w:tc>
        <w:tc>
          <w:tcPr>
            <w:tcW w:w="2505" w:type="dxa"/>
            <w:vAlign w:val="center"/>
          </w:tcPr>
          <w:p w14:paraId="5A2D1892" w14:textId="77777777" w:rsidR="00A0684B" w:rsidRPr="00C9235C" w:rsidRDefault="00A0684B" w:rsidP="003602B3">
            <w:pPr>
              <w:jc w:val="center"/>
              <w:rPr>
                <w:rFonts w:ascii="Arial" w:hAnsi="Arial" w:cs="Arial"/>
              </w:rPr>
            </w:pPr>
            <w:r w:rsidRPr="00C9235C">
              <w:rPr>
                <w:rFonts w:ascii="Arial" w:hAnsi="Arial" w:cs="Arial"/>
              </w:rPr>
              <w:t>Fontes ininterruptas de energia com seus bancos de bateria</w:t>
            </w:r>
          </w:p>
          <w:p w14:paraId="1E31B74B" w14:textId="77777777" w:rsidR="00134970" w:rsidRPr="00C9235C" w:rsidRDefault="00134970" w:rsidP="003602B3">
            <w:pPr>
              <w:jc w:val="center"/>
              <w:rPr>
                <w:rFonts w:ascii="Arial" w:hAnsi="Arial" w:cs="Arial"/>
                <w:color w:val="121212"/>
                <w:sz w:val="22"/>
                <w:szCs w:val="22"/>
                <w:lang w:eastAsia="en-US"/>
              </w:rPr>
            </w:pPr>
          </w:p>
          <w:p w14:paraId="7A195EDF" w14:textId="0FB38E69" w:rsidR="00134970" w:rsidRPr="00C9235C" w:rsidRDefault="00134970" w:rsidP="00134970">
            <w:pPr>
              <w:rPr>
                <w:rFonts w:ascii="Arial" w:hAnsi="Arial" w:cs="Arial"/>
                <w:b/>
                <w:color w:val="121212"/>
                <w:sz w:val="22"/>
                <w:szCs w:val="22"/>
                <w:u w:val="single"/>
                <w:lang w:eastAsia="en-US"/>
              </w:rPr>
            </w:pPr>
            <w:r w:rsidRPr="00C9235C">
              <w:rPr>
                <w:rFonts w:ascii="Arial" w:hAnsi="Arial" w:cs="Arial"/>
                <w:b/>
                <w:color w:val="121212"/>
                <w:sz w:val="22"/>
                <w:szCs w:val="22"/>
                <w:u w:val="single"/>
                <w:lang w:eastAsia="en-US"/>
              </w:rPr>
              <w:t>Marca/Fabricante:</w:t>
            </w:r>
          </w:p>
        </w:tc>
        <w:tc>
          <w:tcPr>
            <w:tcW w:w="1141" w:type="dxa"/>
            <w:vAlign w:val="center"/>
          </w:tcPr>
          <w:p w14:paraId="3A597AD0" w14:textId="77777777" w:rsidR="00A0684B" w:rsidRPr="00C9235C" w:rsidRDefault="00A0684B" w:rsidP="003602B3">
            <w:pPr>
              <w:jc w:val="center"/>
              <w:rPr>
                <w:rFonts w:ascii="Arial" w:hAnsi="Arial" w:cs="Arial"/>
                <w:color w:val="121212"/>
                <w:sz w:val="22"/>
                <w:szCs w:val="22"/>
                <w:lang w:eastAsia="en-US"/>
              </w:rPr>
            </w:pPr>
            <w:r w:rsidRPr="00C9235C">
              <w:rPr>
                <w:rFonts w:ascii="Arial" w:hAnsi="Arial" w:cs="Arial"/>
                <w:color w:val="121212"/>
                <w:sz w:val="22"/>
                <w:szCs w:val="22"/>
                <w:lang w:eastAsia="en-US"/>
              </w:rPr>
              <w:t>Peça</w:t>
            </w:r>
          </w:p>
        </w:tc>
        <w:tc>
          <w:tcPr>
            <w:tcW w:w="779" w:type="dxa"/>
            <w:vAlign w:val="center"/>
          </w:tcPr>
          <w:p w14:paraId="15C94353" w14:textId="77777777" w:rsidR="00A0684B" w:rsidRPr="00C9235C" w:rsidRDefault="00A0684B" w:rsidP="003602B3">
            <w:pPr>
              <w:jc w:val="center"/>
              <w:rPr>
                <w:rFonts w:ascii="Arial" w:hAnsi="Arial" w:cs="Arial"/>
                <w:color w:val="121212"/>
                <w:sz w:val="22"/>
                <w:szCs w:val="22"/>
                <w:lang w:eastAsia="en-US"/>
              </w:rPr>
            </w:pPr>
            <w:r w:rsidRPr="00C9235C">
              <w:rPr>
                <w:rFonts w:ascii="Arial" w:hAnsi="Arial" w:cs="Arial"/>
                <w:color w:val="121212"/>
                <w:sz w:val="22"/>
                <w:szCs w:val="22"/>
                <w:lang w:eastAsia="en-US"/>
              </w:rPr>
              <w:t>2</w:t>
            </w:r>
          </w:p>
        </w:tc>
        <w:tc>
          <w:tcPr>
            <w:tcW w:w="1641" w:type="dxa"/>
            <w:vAlign w:val="center"/>
          </w:tcPr>
          <w:p w14:paraId="65287EBF" w14:textId="46EA6116" w:rsidR="00A0684B" w:rsidRPr="00C9235C" w:rsidRDefault="00A0684B" w:rsidP="003602B3">
            <w:pPr>
              <w:jc w:val="center"/>
              <w:rPr>
                <w:rFonts w:ascii="Arial" w:hAnsi="Arial" w:cs="Arial"/>
                <w:color w:val="121212"/>
                <w:sz w:val="22"/>
                <w:szCs w:val="22"/>
                <w:lang w:eastAsia="en-US"/>
              </w:rPr>
            </w:pPr>
          </w:p>
        </w:tc>
        <w:tc>
          <w:tcPr>
            <w:tcW w:w="1553" w:type="dxa"/>
            <w:vAlign w:val="center"/>
          </w:tcPr>
          <w:p w14:paraId="5D935D0C" w14:textId="24680DE9" w:rsidR="00A0684B" w:rsidRPr="00C9235C" w:rsidRDefault="00A0684B" w:rsidP="003602B3">
            <w:pPr>
              <w:jc w:val="center"/>
              <w:rPr>
                <w:rFonts w:ascii="Arial" w:hAnsi="Arial" w:cs="Arial"/>
                <w:color w:val="121212"/>
                <w:sz w:val="22"/>
                <w:szCs w:val="22"/>
                <w:lang w:eastAsia="en-US"/>
              </w:rPr>
            </w:pPr>
          </w:p>
        </w:tc>
      </w:tr>
      <w:tr w:rsidR="00A0684B" w:rsidRPr="00C9235C" w14:paraId="1459495E" w14:textId="77777777" w:rsidTr="003602B3">
        <w:tc>
          <w:tcPr>
            <w:tcW w:w="925" w:type="dxa"/>
            <w:vMerge/>
          </w:tcPr>
          <w:p w14:paraId="43DDA3E6" w14:textId="77777777" w:rsidR="00A0684B" w:rsidRPr="00C9235C" w:rsidRDefault="00A0684B" w:rsidP="003602B3">
            <w:pPr>
              <w:rPr>
                <w:rFonts w:ascii="Arial" w:hAnsi="Arial" w:cs="Arial"/>
                <w:color w:val="121212"/>
                <w:sz w:val="22"/>
                <w:szCs w:val="22"/>
                <w:lang w:eastAsia="en-US"/>
              </w:rPr>
            </w:pPr>
          </w:p>
        </w:tc>
        <w:tc>
          <w:tcPr>
            <w:tcW w:w="1084" w:type="dxa"/>
            <w:vAlign w:val="center"/>
          </w:tcPr>
          <w:p w14:paraId="28E57883" w14:textId="77777777" w:rsidR="00A0684B" w:rsidRPr="00C9235C" w:rsidRDefault="00A0684B" w:rsidP="003602B3">
            <w:pPr>
              <w:jc w:val="center"/>
              <w:rPr>
                <w:rFonts w:ascii="Arial" w:hAnsi="Arial" w:cs="Arial"/>
                <w:color w:val="121212"/>
                <w:sz w:val="22"/>
                <w:szCs w:val="22"/>
                <w:lang w:eastAsia="en-US"/>
              </w:rPr>
            </w:pPr>
            <w:r w:rsidRPr="00C9235C">
              <w:rPr>
                <w:rFonts w:ascii="Arial" w:hAnsi="Arial" w:cs="Arial"/>
                <w:color w:val="121212"/>
                <w:sz w:val="22"/>
                <w:szCs w:val="22"/>
                <w:lang w:eastAsia="en-US"/>
              </w:rPr>
              <w:t>2</w:t>
            </w:r>
          </w:p>
        </w:tc>
        <w:tc>
          <w:tcPr>
            <w:tcW w:w="2505" w:type="dxa"/>
            <w:vAlign w:val="center"/>
          </w:tcPr>
          <w:p w14:paraId="0CDD3AEB" w14:textId="77777777" w:rsidR="00A0684B" w:rsidRPr="00C9235C" w:rsidRDefault="00A0684B" w:rsidP="003602B3">
            <w:pPr>
              <w:jc w:val="center"/>
              <w:rPr>
                <w:rFonts w:ascii="Arial" w:hAnsi="Arial" w:cs="Arial"/>
              </w:rPr>
            </w:pPr>
            <w:r w:rsidRPr="00C9235C">
              <w:rPr>
                <w:rFonts w:ascii="Arial" w:hAnsi="Arial" w:cs="Arial"/>
              </w:rPr>
              <w:t>Autotransformador para entrada de energia</w:t>
            </w:r>
          </w:p>
          <w:p w14:paraId="4D31B2DB" w14:textId="77777777" w:rsidR="00134970" w:rsidRPr="00C9235C" w:rsidRDefault="00134970" w:rsidP="003602B3">
            <w:pPr>
              <w:jc w:val="center"/>
              <w:rPr>
                <w:rFonts w:ascii="Arial" w:hAnsi="Arial" w:cs="Arial"/>
                <w:color w:val="121212"/>
                <w:sz w:val="22"/>
                <w:szCs w:val="22"/>
                <w:lang w:eastAsia="en-US"/>
              </w:rPr>
            </w:pPr>
          </w:p>
          <w:p w14:paraId="064CF7C9" w14:textId="06A75507" w:rsidR="00134970" w:rsidRPr="00C9235C" w:rsidRDefault="00134970" w:rsidP="00134970">
            <w:pPr>
              <w:rPr>
                <w:rFonts w:ascii="Arial" w:hAnsi="Arial" w:cs="Arial"/>
                <w:color w:val="121212"/>
                <w:sz w:val="22"/>
                <w:szCs w:val="22"/>
                <w:lang w:eastAsia="en-US"/>
              </w:rPr>
            </w:pPr>
            <w:r w:rsidRPr="00C9235C">
              <w:rPr>
                <w:rFonts w:ascii="Arial" w:hAnsi="Arial" w:cs="Arial"/>
                <w:b/>
                <w:color w:val="121212"/>
                <w:sz w:val="22"/>
                <w:szCs w:val="22"/>
                <w:u w:val="single"/>
                <w:lang w:eastAsia="en-US"/>
              </w:rPr>
              <w:t>Marca/Fabricante:</w:t>
            </w:r>
          </w:p>
        </w:tc>
        <w:tc>
          <w:tcPr>
            <w:tcW w:w="1141" w:type="dxa"/>
            <w:vAlign w:val="center"/>
          </w:tcPr>
          <w:p w14:paraId="51CA845A" w14:textId="77777777" w:rsidR="00A0684B" w:rsidRPr="00C9235C" w:rsidRDefault="00A0684B" w:rsidP="003602B3">
            <w:pPr>
              <w:jc w:val="center"/>
              <w:rPr>
                <w:rFonts w:ascii="Arial" w:hAnsi="Arial" w:cs="Arial"/>
                <w:color w:val="121212"/>
                <w:sz w:val="22"/>
                <w:szCs w:val="22"/>
                <w:lang w:eastAsia="en-US"/>
              </w:rPr>
            </w:pPr>
            <w:r w:rsidRPr="00C9235C">
              <w:rPr>
                <w:rFonts w:ascii="Arial" w:hAnsi="Arial" w:cs="Arial"/>
                <w:color w:val="121212"/>
                <w:sz w:val="22"/>
                <w:szCs w:val="22"/>
                <w:lang w:eastAsia="en-US"/>
              </w:rPr>
              <w:t>Peça</w:t>
            </w:r>
          </w:p>
        </w:tc>
        <w:tc>
          <w:tcPr>
            <w:tcW w:w="779" w:type="dxa"/>
            <w:vAlign w:val="center"/>
          </w:tcPr>
          <w:p w14:paraId="61446296" w14:textId="77777777" w:rsidR="00A0684B" w:rsidRPr="00C9235C" w:rsidRDefault="00A0684B" w:rsidP="003602B3">
            <w:pPr>
              <w:jc w:val="center"/>
              <w:rPr>
                <w:rFonts w:ascii="Arial" w:hAnsi="Arial" w:cs="Arial"/>
                <w:color w:val="121212"/>
                <w:sz w:val="22"/>
                <w:szCs w:val="22"/>
                <w:lang w:eastAsia="en-US"/>
              </w:rPr>
            </w:pPr>
            <w:r w:rsidRPr="00C9235C">
              <w:rPr>
                <w:rFonts w:ascii="Arial" w:hAnsi="Arial" w:cs="Arial"/>
                <w:color w:val="121212"/>
                <w:sz w:val="22"/>
                <w:szCs w:val="22"/>
                <w:lang w:eastAsia="en-US"/>
              </w:rPr>
              <w:t>1</w:t>
            </w:r>
          </w:p>
        </w:tc>
        <w:tc>
          <w:tcPr>
            <w:tcW w:w="1641" w:type="dxa"/>
            <w:vAlign w:val="center"/>
          </w:tcPr>
          <w:p w14:paraId="1786F1EE" w14:textId="6BDADAAB" w:rsidR="00A0684B" w:rsidRPr="00C9235C" w:rsidRDefault="00A0684B" w:rsidP="003602B3">
            <w:pPr>
              <w:jc w:val="center"/>
              <w:rPr>
                <w:rFonts w:ascii="Arial" w:hAnsi="Arial" w:cs="Arial"/>
                <w:color w:val="121212"/>
                <w:sz w:val="22"/>
                <w:szCs w:val="22"/>
                <w:lang w:eastAsia="en-US"/>
              </w:rPr>
            </w:pPr>
          </w:p>
        </w:tc>
        <w:tc>
          <w:tcPr>
            <w:tcW w:w="1553" w:type="dxa"/>
            <w:vAlign w:val="center"/>
          </w:tcPr>
          <w:p w14:paraId="2EFBFE58" w14:textId="289B60BC" w:rsidR="00A0684B" w:rsidRPr="00C9235C" w:rsidRDefault="00A0684B" w:rsidP="003602B3">
            <w:pPr>
              <w:jc w:val="center"/>
              <w:rPr>
                <w:rFonts w:ascii="Arial" w:hAnsi="Arial" w:cs="Arial"/>
                <w:color w:val="121212"/>
                <w:sz w:val="22"/>
                <w:szCs w:val="22"/>
                <w:lang w:eastAsia="en-US"/>
              </w:rPr>
            </w:pPr>
          </w:p>
        </w:tc>
      </w:tr>
      <w:tr w:rsidR="00A0684B" w:rsidRPr="00C9235C" w14:paraId="364E6AFF" w14:textId="77777777" w:rsidTr="003602B3">
        <w:tc>
          <w:tcPr>
            <w:tcW w:w="925" w:type="dxa"/>
            <w:vMerge/>
          </w:tcPr>
          <w:p w14:paraId="406054FE" w14:textId="77777777" w:rsidR="00A0684B" w:rsidRPr="00C9235C" w:rsidRDefault="00A0684B" w:rsidP="003602B3">
            <w:pPr>
              <w:rPr>
                <w:rFonts w:ascii="Arial" w:hAnsi="Arial" w:cs="Arial"/>
                <w:color w:val="121212"/>
                <w:sz w:val="22"/>
                <w:szCs w:val="22"/>
                <w:lang w:eastAsia="en-US"/>
              </w:rPr>
            </w:pPr>
          </w:p>
        </w:tc>
        <w:tc>
          <w:tcPr>
            <w:tcW w:w="1084" w:type="dxa"/>
            <w:vAlign w:val="center"/>
          </w:tcPr>
          <w:p w14:paraId="4AA976CE" w14:textId="77777777" w:rsidR="00A0684B" w:rsidRPr="00C9235C" w:rsidRDefault="00A0684B" w:rsidP="003602B3">
            <w:pPr>
              <w:jc w:val="center"/>
              <w:rPr>
                <w:rFonts w:ascii="Arial" w:hAnsi="Arial" w:cs="Arial"/>
                <w:color w:val="121212"/>
                <w:sz w:val="22"/>
                <w:szCs w:val="22"/>
                <w:lang w:eastAsia="en-US"/>
              </w:rPr>
            </w:pPr>
            <w:r w:rsidRPr="00C9235C">
              <w:rPr>
                <w:rFonts w:ascii="Arial" w:hAnsi="Arial" w:cs="Arial"/>
                <w:color w:val="121212"/>
                <w:sz w:val="22"/>
                <w:szCs w:val="22"/>
                <w:lang w:eastAsia="en-US"/>
              </w:rPr>
              <w:t>3</w:t>
            </w:r>
          </w:p>
        </w:tc>
        <w:tc>
          <w:tcPr>
            <w:tcW w:w="2505" w:type="dxa"/>
            <w:vAlign w:val="center"/>
          </w:tcPr>
          <w:p w14:paraId="623F9134" w14:textId="77777777" w:rsidR="00A0684B" w:rsidRPr="00C9235C" w:rsidRDefault="00A0684B" w:rsidP="003602B3">
            <w:pPr>
              <w:jc w:val="center"/>
              <w:rPr>
                <w:rFonts w:ascii="Arial" w:hAnsi="Arial" w:cs="Arial"/>
                <w:color w:val="121212"/>
                <w:sz w:val="22"/>
                <w:szCs w:val="22"/>
                <w:lang w:eastAsia="en-US"/>
              </w:rPr>
            </w:pPr>
            <w:r w:rsidRPr="00C9235C">
              <w:rPr>
                <w:rFonts w:ascii="Arial" w:hAnsi="Arial" w:cs="Arial"/>
              </w:rPr>
              <w:t>Adequação das instalações elétricas</w:t>
            </w:r>
          </w:p>
        </w:tc>
        <w:tc>
          <w:tcPr>
            <w:tcW w:w="1141" w:type="dxa"/>
            <w:vAlign w:val="center"/>
          </w:tcPr>
          <w:p w14:paraId="3BB265F6" w14:textId="77777777" w:rsidR="00A0684B" w:rsidRPr="00C9235C" w:rsidRDefault="00A0684B" w:rsidP="003602B3">
            <w:pPr>
              <w:jc w:val="center"/>
              <w:rPr>
                <w:rFonts w:ascii="Arial" w:hAnsi="Arial" w:cs="Arial"/>
                <w:color w:val="121212"/>
                <w:sz w:val="22"/>
                <w:szCs w:val="22"/>
                <w:lang w:eastAsia="en-US"/>
              </w:rPr>
            </w:pPr>
            <w:r w:rsidRPr="00C9235C">
              <w:rPr>
                <w:rFonts w:ascii="Arial" w:hAnsi="Arial" w:cs="Arial"/>
                <w:color w:val="121212"/>
                <w:sz w:val="22"/>
                <w:szCs w:val="22"/>
                <w:lang w:eastAsia="en-US"/>
              </w:rPr>
              <w:t>Serviço</w:t>
            </w:r>
          </w:p>
        </w:tc>
        <w:tc>
          <w:tcPr>
            <w:tcW w:w="779" w:type="dxa"/>
            <w:vAlign w:val="center"/>
          </w:tcPr>
          <w:p w14:paraId="45FE61B0" w14:textId="77777777" w:rsidR="00A0684B" w:rsidRPr="00C9235C" w:rsidRDefault="00A0684B" w:rsidP="003602B3">
            <w:pPr>
              <w:jc w:val="center"/>
              <w:rPr>
                <w:rFonts w:ascii="Arial" w:hAnsi="Arial" w:cs="Arial"/>
                <w:color w:val="121212"/>
                <w:sz w:val="22"/>
                <w:szCs w:val="22"/>
                <w:lang w:eastAsia="en-US"/>
              </w:rPr>
            </w:pPr>
            <w:r w:rsidRPr="00C9235C">
              <w:rPr>
                <w:rFonts w:ascii="Arial" w:hAnsi="Arial" w:cs="Arial"/>
                <w:color w:val="121212"/>
                <w:sz w:val="22"/>
                <w:szCs w:val="22"/>
                <w:lang w:eastAsia="en-US"/>
              </w:rPr>
              <w:t>1</w:t>
            </w:r>
          </w:p>
        </w:tc>
        <w:tc>
          <w:tcPr>
            <w:tcW w:w="1641" w:type="dxa"/>
            <w:vAlign w:val="center"/>
          </w:tcPr>
          <w:p w14:paraId="4AF6762D" w14:textId="1BA2CC29" w:rsidR="00A0684B" w:rsidRPr="00C9235C" w:rsidRDefault="00A0684B" w:rsidP="003602B3">
            <w:pPr>
              <w:jc w:val="center"/>
              <w:rPr>
                <w:rFonts w:ascii="Arial" w:hAnsi="Arial" w:cs="Arial"/>
                <w:color w:val="121212"/>
                <w:sz w:val="22"/>
                <w:szCs w:val="22"/>
                <w:lang w:eastAsia="en-US"/>
              </w:rPr>
            </w:pPr>
          </w:p>
        </w:tc>
        <w:tc>
          <w:tcPr>
            <w:tcW w:w="1553" w:type="dxa"/>
            <w:vAlign w:val="center"/>
          </w:tcPr>
          <w:p w14:paraId="6C2082FF" w14:textId="4603D22C" w:rsidR="00A0684B" w:rsidRPr="00C9235C" w:rsidRDefault="00A0684B" w:rsidP="003602B3">
            <w:pPr>
              <w:jc w:val="center"/>
              <w:rPr>
                <w:rFonts w:ascii="Arial" w:hAnsi="Arial" w:cs="Arial"/>
                <w:color w:val="121212"/>
                <w:sz w:val="22"/>
                <w:szCs w:val="22"/>
                <w:lang w:eastAsia="en-US"/>
              </w:rPr>
            </w:pPr>
          </w:p>
        </w:tc>
      </w:tr>
      <w:tr w:rsidR="00A0684B" w:rsidRPr="00C9235C" w14:paraId="6715CC68" w14:textId="77777777" w:rsidTr="003602B3">
        <w:tc>
          <w:tcPr>
            <w:tcW w:w="925" w:type="dxa"/>
            <w:vMerge/>
          </w:tcPr>
          <w:p w14:paraId="796B83F0" w14:textId="77777777" w:rsidR="00A0684B" w:rsidRPr="00C9235C" w:rsidRDefault="00A0684B" w:rsidP="003602B3">
            <w:pPr>
              <w:rPr>
                <w:rFonts w:ascii="Arial" w:hAnsi="Arial" w:cs="Arial"/>
                <w:color w:val="121212"/>
                <w:sz w:val="22"/>
                <w:szCs w:val="22"/>
                <w:lang w:eastAsia="en-US"/>
              </w:rPr>
            </w:pPr>
          </w:p>
        </w:tc>
        <w:tc>
          <w:tcPr>
            <w:tcW w:w="1084" w:type="dxa"/>
            <w:vAlign w:val="center"/>
          </w:tcPr>
          <w:p w14:paraId="2CB17D15" w14:textId="77777777" w:rsidR="00A0684B" w:rsidRPr="00C9235C" w:rsidRDefault="00A0684B" w:rsidP="003602B3">
            <w:pPr>
              <w:jc w:val="center"/>
              <w:rPr>
                <w:rFonts w:ascii="Arial" w:hAnsi="Arial" w:cs="Arial"/>
                <w:color w:val="121212"/>
                <w:sz w:val="22"/>
                <w:szCs w:val="22"/>
                <w:lang w:eastAsia="en-US"/>
              </w:rPr>
            </w:pPr>
            <w:r w:rsidRPr="00C9235C">
              <w:rPr>
                <w:rFonts w:ascii="Arial" w:hAnsi="Arial" w:cs="Arial"/>
                <w:color w:val="121212"/>
                <w:sz w:val="22"/>
                <w:szCs w:val="22"/>
                <w:lang w:eastAsia="en-US"/>
              </w:rPr>
              <w:t>4</w:t>
            </w:r>
          </w:p>
        </w:tc>
        <w:tc>
          <w:tcPr>
            <w:tcW w:w="2505" w:type="dxa"/>
            <w:vAlign w:val="center"/>
          </w:tcPr>
          <w:p w14:paraId="301861E0" w14:textId="77777777" w:rsidR="00A0684B" w:rsidRPr="00C9235C" w:rsidRDefault="00A0684B" w:rsidP="003602B3">
            <w:pPr>
              <w:jc w:val="center"/>
              <w:rPr>
                <w:rFonts w:ascii="Arial" w:hAnsi="Arial" w:cs="Arial"/>
                <w:color w:val="121212"/>
                <w:sz w:val="22"/>
                <w:szCs w:val="22"/>
                <w:lang w:eastAsia="en-US"/>
              </w:rPr>
            </w:pPr>
            <w:r w:rsidRPr="00C9235C">
              <w:rPr>
                <w:rFonts w:ascii="Arial" w:hAnsi="Arial" w:cs="Arial"/>
              </w:rPr>
              <w:t>Instalação completa com todos os componentes necessários ao correto funcionamento da solução</w:t>
            </w:r>
          </w:p>
        </w:tc>
        <w:tc>
          <w:tcPr>
            <w:tcW w:w="1141" w:type="dxa"/>
            <w:vAlign w:val="center"/>
          </w:tcPr>
          <w:p w14:paraId="326FA0A6" w14:textId="77777777" w:rsidR="00A0684B" w:rsidRPr="00C9235C" w:rsidRDefault="00A0684B" w:rsidP="003602B3">
            <w:pPr>
              <w:jc w:val="center"/>
              <w:rPr>
                <w:rFonts w:ascii="Arial" w:hAnsi="Arial" w:cs="Arial"/>
                <w:color w:val="121212"/>
                <w:sz w:val="22"/>
                <w:szCs w:val="22"/>
                <w:lang w:eastAsia="en-US"/>
              </w:rPr>
            </w:pPr>
            <w:r w:rsidRPr="00C9235C">
              <w:rPr>
                <w:rFonts w:ascii="Arial" w:hAnsi="Arial" w:cs="Arial"/>
                <w:color w:val="121212"/>
                <w:sz w:val="22"/>
                <w:szCs w:val="22"/>
                <w:lang w:eastAsia="en-US"/>
              </w:rPr>
              <w:t>Serviço</w:t>
            </w:r>
          </w:p>
        </w:tc>
        <w:tc>
          <w:tcPr>
            <w:tcW w:w="779" w:type="dxa"/>
            <w:vAlign w:val="center"/>
          </w:tcPr>
          <w:p w14:paraId="7F72C4B6" w14:textId="77777777" w:rsidR="00A0684B" w:rsidRPr="00C9235C" w:rsidRDefault="00A0684B" w:rsidP="003602B3">
            <w:pPr>
              <w:jc w:val="center"/>
              <w:rPr>
                <w:rFonts w:ascii="Arial" w:hAnsi="Arial" w:cs="Arial"/>
                <w:color w:val="121212"/>
                <w:sz w:val="22"/>
                <w:szCs w:val="22"/>
                <w:lang w:eastAsia="en-US"/>
              </w:rPr>
            </w:pPr>
            <w:r w:rsidRPr="00C9235C">
              <w:rPr>
                <w:rFonts w:ascii="Arial" w:hAnsi="Arial" w:cs="Arial"/>
                <w:color w:val="121212"/>
                <w:sz w:val="22"/>
                <w:szCs w:val="22"/>
                <w:lang w:eastAsia="en-US"/>
              </w:rPr>
              <w:t>1</w:t>
            </w:r>
          </w:p>
        </w:tc>
        <w:tc>
          <w:tcPr>
            <w:tcW w:w="1641" w:type="dxa"/>
            <w:vAlign w:val="center"/>
          </w:tcPr>
          <w:p w14:paraId="70F17419" w14:textId="56A7F8B5" w:rsidR="00A0684B" w:rsidRPr="00C9235C" w:rsidRDefault="00A0684B" w:rsidP="003602B3">
            <w:pPr>
              <w:jc w:val="center"/>
              <w:rPr>
                <w:rFonts w:ascii="Arial" w:hAnsi="Arial" w:cs="Arial"/>
                <w:color w:val="121212"/>
                <w:sz w:val="22"/>
                <w:szCs w:val="22"/>
                <w:lang w:eastAsia="en-US"/>
              </w:rPr>
            </w:pPr>
          </w:p>
        </w:tc>
        <w:tc>
          <w:tcPr>
            <w:tcW w:w="1553" w:type="dxa"/>
            <w:vAlign w:val="center"/>
          </w:tcPr>
          <w:p w14:paraId="79FFD831" w14:textId="4F7F0321" w:rsidR="00A0684B" w:rsidRPr="00C9235C" w:rsidRDefault="00A0684B" w:rsidP="003602B3">
            <w:pPr>
              <w:jc w:val="center"/>
              <w:rPr>
                <w:rFonts w:ascii="Arial" w:hAnsi="Arial" w:cs="Arial"/>
                <w:color w:val="121212"/>
                <w:sz w:val="22"/>
                <w:szCs w:val="22"/>
                <w:lang w:eastAsia="en-US"/>
              </w:rPr>
            </w:pPr>
          </w:p>
        </w:tc>
      </w:tr>
      <w:tr w:rsidR="00A0684B" w:rsidRPr="00C9235C" w14:paraId="41876D92" w14:textId="77777777" w:rsidTr="003602B3">
        <w:tc>
          <w:tcPr>
            <w:tcW w:w="925" w:type="dxa"/>
            <w:vMerge/>
          </w:tcPr>
          <w:p w14:paraId="4A4F8E51" w14:textId="77777777" w:rsidR="00A0684B" w:rsidRPr="00C9235C" w:rsidRDefault="00A0684B" w:rsidP="003602B3">
            <w:pPr>
              <w:rPr>
                <w:rFonts w:ascii="Arial" w:hAnsi="Arial" w:cs="Arial"/>
                <w:color w:val="121212"/>
                <w:sz w:val="22"/>
                <w:szCs w:val="22"/>
                <w:lang w:eastAsia="en-US"/>
              </w:rPr>
            </w:pPr>
          </w:p>
        </w:tc>
        <w:tc>
          <w:tcPr>
            <w:tcW w:w="1084" w:type="dxa"/>
            <w:vAlign w:val="center"/>
          </w:tcPr>
          <w:p w14:paraId="69139FC7" w14:textId="77777777" w:rsidR="00A0684B" w:rsidRPr="00C9235C" w:rsidRDefault="00A0684B" w:rsidP="003602B3">
            <w:pPr>
              <w:jc w:val="center"/>
              <w:rPr>
                <w:rFonts w:ascii="Arial" w:hAnsi="Arial" w:cs="Arial"/>
                <w:color w:val="121212"/>
                <w:sz w:val="22"/>
                <w:szCs w:val="22"/>
                <w:lang w:eastAsia="en-US"/>
              </w:rPr>
            </w:pPr>
            <w:r w:rsidRPr="00C9235C">
              <w:rPr>
                <w:rFonts w:ascii="Arial" w:hAnsi="Arial" w:cs="Arial"/>
                <w:color w:val="121212"/>
                <w:sz w:val="22"/>
                <w:szCs w:val="22"/>
                <w:lang w:eastAsia="en-US"/>
              </w:rPr>
              <w:t>5</w:t>
            </w:r>
          </w:p>
        </w:tc>
        <w:tc>
          <w:tcPr>
            <w:tcW w:w="2505" w:type="dxa"/>
            <w:vAlign w:val="center"/>
          </w:tcPr>
          <w:p w14:paraId="30E573C7" w14:textId="77777777" w:rsidR="00A0684B" w:rsidRPr="00C9235C" w:rsidRDefault="00A0684B" w:rsidP="003602B3">
            <w:pPr>
              <w:jc w:val="center"/>
              <w:rPr>
                <w:rFonts w:ascii="Arial" w:hAnsi="Arial" w:cs="Arial"/>
                <w:color w:val="121212"/>
                <w:sz w:val="22"/>
                <w:szCs w:val="22"/>
                <w:lang w:eastAsia="en-US"/>
              </w:rPr>
            </w:pPr>
            <w:r w:rsidRPr="00C9235C">
              <w:rPr>
                <w:rFonts w:ascii="Arial" w:hAnsi="Arial" w:cs="Arial"/>
              </w:rPr>
              <w:t>Suporte e garantia</w:t>
            </w:r>
          </w:p>
        </w:tc>
        <w:tc>
          <w:tcPr>
            <w:tcW w:w="1141" w:type="dxa"/>
            <w:vAlign w:val="center"/>
          </w:tcPr>
          <w:p w14:paraId="6D977501" w14:textId="77777777" w:rsidR="00A0684B" w:rsidRPr="00C9235C" w:rsidRDefault="00A0684B" w:rsidP="003602B3">
            <w:pPr>
              <w:jc w:val="center"/>
              <w:rPr>
                <w:rFonts w:ascii="Arial" w:hAnsi="Arial" w:cs="Arial"/>
                <w:color w:val="121212"/>
                <w:sz w:val="22"/>
                <w:szCs w:val="22"/>
                <w:lang w:eastAsia="en-US"/>
              </w:rPr>
            </w:pPr>
            <w:r w:rsidRPr="00C9235C">
              <w:rPr>
                <w:rFonts w:ascii="Arial" w:hAnsi="Arial" w:cs="Arial"/>
                <w:color w:val="121212"/>
                <w:sz w:val="22"/>
                <w:szCs w:val="22"/>
                <w:lang w:eastAsia="en-US"/>
              </w:rPr>
              <w:t>Meses</w:t>
            </w:r>
          </w:p>
        </w:tc>
        <w:tc>
          <w:tcPr>
            <w:tcW w:w="779" w:type="dxa"/>
            <w:vAlign w:val="center"/>
          </w:tcPr>
          <w:p w14:paraId="66708DCA" w14:textId="77777777" w:rsidR="00A0684B" w:rsidRPr="00C9235C" w:rsidRDefault="00A0684B" w:rsidP="003602B3">
            <w:pPr>
              <w:jc w:val="center"/>
              <w:rPr>
                <w:rFonts w:ascii="Arial" w:hAnsi="Arial" w:cs="Arial"/>
                <w:color w:val="121212"/>
                <w:sz w:val="22"/>
                <w:szCs w:val="22"/>
                <w:lang w:eastAsia="en-US"/>
              </w:rPr>
            </w:pPr>
            <w:r w:rsidRPr="00C9235C">
              <w:rPr>
                <w:rFonts w:ascii="Arial" w:hAnsi="Arial" w:cs="Arial"/>
                <w:color w:val="121212"/>
                <w:sz w:val="22"/>
                <w:szCs w:val="22"/>
                <w:lang w:eastAsia="en-US"/>
              </w:rPr>
              <w:t>60</w:t>
            </w:r>
          </w:p>
        </w:tc>
        <w:tc>
          <w:tcPr>
            <w:tcW w:w="1641" w:type="dxa"/>
            <w:vAlign w:val="center"/>
          </w:tcPr>
          <w:p w14:paraId="06FC63EA" w14:textId="7A98F166" w:rsidR="00A0684B" w:rsidRPr="00C9235C" w:rsidRDefault="00A0684B" w:rsidP="003602B3">
            <w:pPr>
              <w:jc w:val="center"/>
              <w:rPr>
                <w:rFonts w:ascii="Arial" w:hAnsi="Arial" w:cs="Arial"/>
                <w:color w:val="121212"/>
                <w:sz w:val="22"/>
                <w:szCs w:val="22"/>
                <w:lang w:eastAsia="en-US"/>
              </w:rPr>
            </w:pPr>
          </w:p>
        </w:tc>
        <w:tc>
          <w:tcPr>
            <w:tcW w:w="1553" w:type="dxa"/>
            <w:vAlign w:val="center"/>
          </w:tcPr>
          <w:p w14:paraId="1B91C035" w14:textId="04FD0AEE" w:rsidR="00A0684B" w:rsidRPr="00C9235C" w:rsidRDefault="00A0684B" w:rsidP="003602B3">
            <w:pPr>
              <w:jc w:val="center"/>
              <w:rPr>
                <w:rFonts w:ascii="Arial" w:hAnsi="Arial" w:cs="Arial"/>
                <w:color w:val="121212"/>
                <w:sz w:val="22"/>
                <w:szCs w:val="22"/>
                <w:lang w:eastAsia="en-US"/>
              </w:rPr>
            </w:pPr>
          </w:p>
        </w:tc>
      </w:tr>
      <w:tr w:rsidR="00A0684B" w:rsidRPr="00C9235C" w14:paraId="33D2432E" w14:textId="77777777" w:rsidTr="003602B3">
        <w:tc>
          <w:tcPr>
            <w:tcW w:w="8075" w:type="dxa"/>
            <w:gridSpan w:val="6"/>
            <w:vAlign w:val="center"/>
          </w:tcPr>
          <w:p w14:paraId="03835C59" w14:textId="77777777" w:rsidR="00A0684B" w:rsidRPr="00C9235C" w:rsidRDefault="00A0684B" w:rsidP="003602B3">
            <w:pPr>
              <w:jc w:val="center"/>
              <w:rPr>
                <w:rFonts w:ascii="Arial" w:hAnsi="Arial" w:cs="Arial"/>
                <w:b/>
                <w:color w:val="121212"/>
                <w:sz w:val="22"/>
                <w:szCs w:val="22"/>
                <w:lang w:eastAsia="en-US"/>
              </w:rPr>
            </w:pPr>
            <w:r w:rsidRPr="00C9235C">
              <w:rPr>
                <w:rFonts w:ascii="Arial" w:hAnsi="Arial" w:cs="Arial"/>
                <w:b/>
                <w:color w:val="121212"/>
                <w:sz w:val="22"/>
                <w:szCs w:val="22"/>
                <w:lang w:eastAsia="en-US"/>
              </w:rPr>
              <w:t>VALOR TOTAL</w:t>
            </w:r>
          </w:p>
        </w:tc>
        <w:tc>
          <w:tcPr>
            <w:tcW w:w="1553" w:type="dxa"/>
          </w:tcPr>
          <w:p w14:paraId="617A81CB" w14:textId="1F9D7186" w:rsidR="00A0684B" w:rsidRPr="00C9235C" w:rsidRDefault="00A0684B" w:rsidP="003602B3">
            <w:pPr>
              <w:jc w:val="center"/>
              <w:rPr>
                <w:rFonts w:ascii="Arial" w:hAnsi="Arial" w:cs="Arial"/>
                <w:color w:val="121212"/>
                <w:sz w:val="22"/>
                <w:szCs w:val="22"/>
                <w:lang w:eastAsia="en-US"/>
              </w:rPr>
            </w:pPr>
          </w:p>
        </w:tc>
      </w:tr>
    </w:tbl>
    <w:p w14:paraId="306DD22D" w14:textId="77777777" w:rsidR="00A0684B" w:rsidRPr="00C9235C" w:rsidRDefault="00A0684B" w:rsidP="00A0684B">
      <w:pPr>
        <w:tabs>
          <w:tab w:val="left" w:pos="2203"/>
        </w:tabs>
        <w:autoSpaceDE w:val="0"/>
        <w:autoSpaceDN w:val="0"/>
        <w:adjustRightInd w:val="0"/>
        <w:jc w:val="both"/>
        <w:rPr>
          <w:rFonts w:ascii="Arial" w:hAnsi="Arial" w:cs="Arial"/>
          <w:color w:val="000000"/>
        </w:rPr>
      </w:pPr>
    </w:p>
    <w:p w14:paraId="0024E197" w14:textId="77777777" w:rsidR="00A0684B" w:rsidRPr="00C9235C" w:rsidRDefault="00A0684B" w:rsidP="00A0684B">
      <w:pPr>
        <w:tabs>
          <w:tab w:val="left" w:pos="2203"/>
        </w:tabs>
        <w:autoSpaceDE w:val="0"/>
        <w:autoSpaceDN w:val="0"/>
        <w:adjustRightInd w:val="0"/>
        <w:jc w:val="both"/>
        <w:rPr>
          <w:rFonts w:ascii="Arial" w:hAnsi="Arial" w:cs="Arial"/>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06"/>
      </w:tblGrid>
      <w:tr w:rsidR="00A0684B" w:rsidRPr="00C9235C" w14:paraId="6D64456F" w14:textId="77777777" w:rsidTr="003602B3">
        <w:tc>
          <w:tcPr>
            <w:tcW w:w="9606" w:type="dxa"/>
            <w:tcBorders>
              <w:top w:val="single" w:sz="4" w:space="0" w:color="000000"/>
              <w:left w:val="single" w:sz="4" w:space="0" w:color="000000"/>
              <w:bottom w:val="single" w:sz="4" w:space="0" w:color="000000"/>
              <w:right w:val="single" w:sz="4" w:space="0" w:color="000000"/>
            </w:tcBorders>
            <w:hideMark/>
          </w:tcPr>
          <w:p w14:paraId="21EF1E25" w14:textId="77777777" w:rsidR="00A0684B" w:rsidRPr="00C9235C" w:rsidRDefault="00A0684B" w:rsidP="003602B3">
            <w:pPr>
              <w:tabs>
                <w:tab w:val="center" w:pos="4252"/>
                <w:tab w:val="right" w:pos="8504"/>
              </w:tabs>
              <w:autoSpaceDE w:val="0"/>
              <w:autoSpaceDN w:val="0"/>
              <w:adjustRightInd w:val="0"/>
              <w:jc w:val="both"/>
              <w:rPr>
                <w:rFonts w:ascii="Arial" w:hAnsi="Arial" w:cs="Arial"/>
                <w:color w:val="000000"/>
                <w:sz w:val="22"/>
                <w:szCs w:val="22"/>
                <w:lang w:eastAsia="en-US"/>
              </w:rPr>
            </w:pPr>
            <w:r w:rsidRPr="00C9235C">
              <w:rPr>
                <w:rFonts w:ascii="Arial" w:hAnsi="Arial" w:cs="Arial"/>
                <w:bCs/>
                <w:sz w:val="22"/>
                <w:szCs w:val="22"/>
                <w:lang w:eastAsia="en-US"/>
              </w:rPr>
              <w:t>Os</w:t>
            </w:r>
            <w:r w:rsidRPr="00C9235C">
              <w:rPr>
                <w:rFonts w:ascii="Arial" w:hAnsi="Arial" w:cs="Arial"/>
                <w:b/>
                <w:bCs/>
                <w:sz w:val="22"/>
                <w:szCs w:val="22"/>
                <w:lang w:eastAsia="en-US"/>
              </w:rPr>
              <w:t xml:space="preserve"> valores total e unitários </w:t>
            </w:r>
            <w:r w:rsidRPr="00C9235C">
              <w:rPr>
                <w:rFonts w:ascii="Arial" w:hAnsi="Arial" w:cs="Arial"/>
                <w:sz w:val="22"/>
                <w:szCs w:val="22"/>
                <w:lang w:eastAsia="en-US"/>
              </w:rPr>
              <w:t xml:space="preserve">ofertados deverão corresponder ao preço final, nele incluídos os acréscimos constantes nesta Proposta Comercial, ou benefícios que afetem o valor dos serviços/materiais, tais como isenções, imunidades ou outros de qualquer natureza, de sorte que o preço proposto corresponda ao </w:t>
            </w:r>
            <w:r w:rsidRPr="00C9235C">
              <w:rPr>
                <w:rFonts w:ascii="Arial" w:hAnsi="Arial" w:cs="Arial"/>
                <w:b/>
                <w:bCs/>
                <w:sz w:val="22"/>
                <w:szCs w:val="22"/>
                <w:lang w:eastAsia="en-US"/>
              </w:rPr>
              <w:t xml:space="preserve">valor final </w:t>
            </w:r>
            <w:r w:rsidRPr="00C9235C">
              <w:rPr>
                <w:rFonts w:ascii="Arial" w:hAnsi="Arial" w:cs="Arial"/>
                <w:sz w:val="22"/>
                <w:szCs w:val="22"/>
                <w:lang w:eastAsia="en-US"/>
              </w:rPr>
              <w:t xml:space="preserve">a ser despendido pela </w:t>
            </w:r>
            <w:r w:rsidRPr="00C9235C">
              <w:rPr>
                <w:rFonts w:ascii="Arial" w:hAnsi="Arial" w:cs="Arial"/>
                <w:b/>
                <w:bCs/>
                <w:sz w:val="22"/>
                <w:szCs w:val="22"/>
                <w:lang w:eastAsia="en-US"/>
              </w:rPr>
              <w:t>ALESP</w:t>
            </w:r>
            <w:r w:rsidRPr="00C9235C">
              <w:rPr>
                <w:rFonts w:ascii="Arial" w:hAnsi="Arial" w:cs="Arial"/>
                <w:sz w:val="22"/>
                <w:szCs w:val="22"/>
                <w:lang w:eastAsia="en-US"/>
              </w:rPr>
              <w:t>.</w:t>
            </w:r>
          </w:p>
        </w:tc>
      </w:tr>
    </w:tbl>
    <w:p w14:paraId="4093741A" w14:textId="77777777" w:rsidR="00A0684B" w:rsidRPr="00C9235C" w:rsidRDefault="00A0684B" w:rsidP="00A0684B">
      <w:pPr>
        <w:autoSpaceDE w:val="0"/>
        <w:autoSpaceDN w:val="0"/>
        <w:adjustRightInd w:val="0"/>
        <w:jc w:val="both"/>
        <w:rPr>
          <w:rFonts w:ascii="Arial" w:hAnsi="Arial" w:cs="Arial"/>
          <w:color w:val="000000"/>
        </w:rPr>
      </w:pPr>
    </w:p>
    <w:p w14:paraId="73D9EF32" w14:textId="77777777" w:rsidR="00A0684B" w:rsidRPr="00C9235C" w:rsidRDefault="00A0684B" w:rsidP="00A0684B">
      <w:pPr>
        <w:tabs>
          <w:tab w:val="left" w:pos="567"/>
        </w:tabs>
        <w:autoSpaceDE w:val="0"/>
        <w:autoSpaceDN w:val="0"/>
        <w:adjustRightInd w:val="0"/>
        <w:jc w:val="both"/>
        <w:rPr>
          <w:rFonts w:ascii="Arial" w:hAnsi="Arial" w:cs="Arial"/>
          <w:color w:val="000000"/>
        </w:rPr>
      </w:pPr>
      <w:r w:rsidRPr="00C9235C">
        <w:rPr>
          <w:rFonts w:ascii="Arial" w:hAnsi="Arial" w:cs="Arial"/>
          <w:b/>
          <w:color w:val="000000"/>
        </w:rPr>
        <w:t>I)</w:t>
      </w:r>
      <w:r w:rsidRPr="00C9235C">
        <w:rPr>
          <w:rFonts w:ascii="Arial" w:hAnsi="Arial" w:cs="Arial"/>
          <w:color w:val="000000"/>
        </w:rPr>
        <w:t xml:space="preserve"> Declaramos:</w:t>
      </w:r>
    </w:p>
    <w:p w14:paraId="0ABA44A2" w14:textId="77777777" w:rsidR="00A0684B" w:rsidRPr="00C9235C" w:rsidRDefault="00A0684B" w:rsidP="00A0684B">
      <w:pPr>
        <w:tabs>
          <w:tab w:val="left" w:pos="567"/>
        </w:tabs>
        <w:autoSpaceDE w:val="0"/>
        <w:autoSpaceDN w:val="0"/>
        <w:adjustRightInd w:val="0"/>
        <w:jc w:val="both"/>
        <w:rPr>
          <w:rFonts w:ascii="Arial" w:hAnsi="Arial" w:cs="Arial"/>
          <w:b/>
          <w:color w:val="000000"/>
        </w:rPr>
      </w:pPr>
    </w:p>
    <w:p w14:paraId="26E7AAE2" w14:textId="77777777" w:rsidR="00A0684B" w:rsidRPr="00C9235C" w:rsidRDefault="00A0684B" w:rsidP="00A0684B">
      <w:pPr>
        <w:tabs>
          <w:tab w:val="left" w:pos="567"/>
        </w:tabs>
        <w:autoSpaceDE w:val="0"/>
        <w:autoSpaceDN w:val="0"/>
        <w:adjustRightInd w:val="0"/>
        <w:jc w:val="both"/>
        <w:rPr>
          <w:rFonts w:ascii="Arial" w:hAnsi="Arial" w:cs="Arial"/>
          <w:color w:val="000000"/>
        </w:rPr>
      </w:pPr>
      <w:r w:rsidRPr="00C9235C">
        <w:rPr>
          <w:rFonts w:ascii="Arial" w:hAnsi="Arial" w:cs="Arial"/>
          <w:b/>
          <w:color w:val="000000"/>
        </w:rPr>
        <w:t>a)</w:t>
      </w:r>
      <w:r w:rsidRPr="00C9235C">
        <w:rPr>
          <w:rFonts w:ascii="Arial" w:hAnsi="Arial" w:cs="Arial"/>
          <w:color w:val="000000"/>
        </w:rPr>
        <w:t xml:space="preserve"> ter ciência do prazo de execução/entrega, do prazo de validade da proposta e dos demais termos do presente Edital e seus respectivos Anexos, aos quais nos sujeitamos;</w:t>
      </w:r>
    </w:p>
    <w:p w14:paraId="20936424" w14:textId="77777777" w:rsidR="00A0684B" w:rsidRPr="00C9235C" w:rsidRDefault="00A0684B" w:rsidP="00A0684B">
      <w:pPr>
        <w:tabs>
          <w:tab w:val="left" w:pos="567"/>
        </w:tabs>
        <w:jc w:val="center"/>
        <w:rPr>
          <w:rFonts w:ascii="Arial" w:hAnsi="Arial" w:cs="Arial"/>
          <w:color w:val="000000"/>
        </w:rPr>
      </w:pPr>
    </w:p>
    <w:p w14:paraId="517569DB" w14:textId="77777777" w:rsidR="00A0684B" w:rsidRPr="00C9235C" w:rsidRDefault="00A0684B" w:rsidP="00A0684B">
      <w:pPr>
        <w:tabs>
          <w:tab w:val="left" w:pos="567"/>
        </w:tabs>
        <w:jc w:val="both"/>
        <w:rPr>
          <w:rFonts w:ascii="Arial" w:hAnsi="Arial" w:cs="Arial"/>
          <w:color w:val="000000"/>
        </w:rPr>
      </w:pPr>
      <w:r w:rsidRPr="00C9235C">
        <w:rPr>
          <w:rFonts w:ascii="Arial" w:hAnsi="Arial" w:cs="Arial"/>
          <w:b/>
          <w:color w:val="000000"/>
        </w:rPr>
        <w:t>b)</w:t>
      </w:r>
      <w:r w:rsidRPr="00C9235C">
        <w:rPr>
          <w:rFonts w:ascii="Arial" w:hAnsi="Arial" w:cs="Arial"/>
          <w:color w:val="000000"/>
        </w:rPr>
        <w:t xml:space="preserve"> ter ciência de que, conforme o protocolo ICMS 42/2009, alterado pelo protocolo ICMS 1/2011, ficam obrigados a emitir Nota Fiscal Eletrônica – NF-e, modelo 55, em substituição à Nota Fiscal, modelo 1 ou 1-A, a partir de 1º de abril de 2011, os contribuintes (exceto MEI, conforme cláusula 4ª, I, do protocolo ICMS 42/2009) que, independentemente da atividade econômica exercida, realizem operações destinadas à Administração Pública direta ou indireta;</w:t>
      </w:r>
    </w:p>
    <w:p w14:paraId="206AD9EA" w14:textId="77777777" w:rsidR="00A0684B" w:rsidRPr="00C9235C" w:rsidRDefault="00A0684B" w:rsidP="00A0684B">
      <w:pPr>
        <w:tabs>
          <w:tab w:val="left" w:pos="567"/>
        </w:tabs>
        <w:jc w:val="both"/>
        <w:rPr>
          <w:rFonts w:ascii="Arial" w:hAnsi="Arial" w:cs="Arial"/>
          <w:b/>
          <w:color w:val="000000"/>
        </w:rPr>
      </w:pPr>
    </w:p>
    <w:p w14:paraId="3E36BA4D" w14:textId="77777777" w:rsidR="00A0684B" w:rsidRPr="00C9235C" w:rsidRDefault="00A0684B" w:rsidP="00A0684B">
      <w:pPr>
        <w:tabs>
          <w:tab w:val="left" w:pos="567"/>
        </w:tabs>
        <w:jc w:val="both"/>
        <w:rPr>
          <w:rFonts w:ascii="Arial" w:hAnsi="Arial" w:cs="Arial"/>
          <w:color w:val="000000"/>
        </w:rPr>
      </w:pPr>
      <w:r w:rsidRPr="00C9235C">
        <w:rPr>
          <w:rFonts w:ascii="Arial" w:hAnsi="Arial" w:cs="Arial"/>
          <w:b/>
          <w:color w:val="000000"/>
        </w:rPr>
        <w:t>c)</w:t>
      </w:r>
      <w:r w:rsidRPr="00C9235C">
        <w:rPr>
          <w:rFonts w:ascii="Arial" w:hAnsi="Arial" w:cs="Arial"/>
          <w:color w:val="000000"/>
        </w:rPr>
        <w:t xml:space="preserve"> ter ciência de que deveremos observar as boas práticas, técnica e ambientalmente recomendadas, quando da realização de serviços e/ou fornecimento de bens que correrão sob nossa inteira e exclusiva responsabilidade.</w:t>
      </w:r>
    </w:p>
    <w:p w14:paraId="54960313" w14:textId="77777777" w:rsidR="00A0684B" w:rsidRPr="00C9235C" w:rsidRDefault="00A0684B" w:rsidP="00A0684B">
      <w:pPr>
        <w:tabs>
          <w:tab w:val="left" w:pos="567"/>
        </w:tabs>
        <w:jc w:val="both"/>
        <w:rPr>
          <w:rFonts w:ascii="Arial" w:hAnsi="Arial" w:cs="Arial"/>
          <w:b/>
          <w:bCs/>
        </w:rPr>
      </w:pPr>
    </w:p>
    <w:p w14:paraId="1A00C759" w14:textId="77777777" w:rsidR="00A0684B" w:rsidRPr="00C9235C" w:rsidRDefault="00A0684B" w:rsidP="00A0684B">
      <w:pPr>
        <w:tabs>
          <w:tab w:val="left" w:pos="567"/>
        </w:tabs>
        <w:jc w:val="both"/>
        <w:rPr>
          <w:rFonts w:ascii="Arial" w:hAnsi="Arial" w:cs="Arial"/>
          <w:color w:val="000000"/>
        </w:rPr>
      </w:pPr>
      <w:r w:rsidRPr="00C9235C">
        <w:rPr>
          <w:rFonts w:ascii="Arial" w:hAnsi="Arial" w:cs="Arial"/>
          <w:b/>
          <w:bCs/>
        </w:rPr>
        <w:t xml:space="preserve">d) </w:t>
      </w:r>
      <w:r w:rsidRPr="00C9235C">
        <w:rPr>
          <w:rFonts w:ascii="Arial" w:hAnsi="Arial" w:cs="Arial"/>
        </w:rPr>
        <w:t>que, até a presente data, a empresa e seus sócios não sofreram a penalidade de impedimento de contratar com o Poder Público ou receber benefícios ou incentivos fiscais ou creditícios, direta ou indiretamente, ainda que por intermédio de pessoa jurídica da qual sejam sócios majoritários, prevista na Lei federal nº 8.429/92 (Lei de Improbidade Administrativa), estando ciente da obrigatoriedade de declarar ocorrências posteriores;</w:t>
      </w:r>
    </w:p>
    <w:p w14:paraId="2AEC53D6" w14:textId="77777777" w:rsidR="00A0684B" w:rsidRPr="00C9235C" w:rsidRDefault="00A0684B" w:rsidP="00A0684B">
      <w:pPr>
        <w:tabs>
          <w:tab w:val="left" w:pos="567"/>
        </w:tabs>
        <w:jc w:val="both"/>
        <w:rPr>
          <w:rFonts w:ascii="Arial" w:hAnsi="Arial" w:cs="Arial"/>
          <w:b/>
        </w:rPr>
      </w:pPr>
    </w:p>
    <w:p w14:paraId="4758FC8D" w14:textId="77777777" w:rsidR="00A0684B" w:rsidRPr="00C9235C" w:rsidRDefault="00A0684B" w:rsidP="00A0684B">
      <w:pPr>
        <w:tabs>
          <w:tab w:val="left" w:pos="567"/>
        </w:tabs>
        <w:jc w:val="both"/>
        <w:rPr>
          <w:rFonts w:ascii="Arial" w:hAnsi="Arial" w:cs="Arial"/>
          <w:color w:val="000000"/>
        </w:rPr>
      </w:pPr>
      <w:r w:rsidRPr="00C9235C">
        <w:rPr>
          <w:rFonts w:ascii="Arial" w:hAnsi="Arial" w:cs="Arial"/>
          <w:b/>
        </w:rPr>
        <w:t>e)</w:t>
      </w:r>
      <w:r w:rsidRPr="00C9235C">
        <w:rPr>
          <w:rFonts w:ascii="Arial" w:hAnsi="Arial" w:cs="Arial"/>
        </w:rPr>
        <w:t xml:space="preserve"> que nossa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§1º do artigo 63 da Lei federal nº 14.133/2021)</w:t>
      </w:r>
    </w:p>
    <w:p w14:paraId="3BDD95D3" w14:textId="77777777" w:rsidR="00A0684B" w:rsidRPr="00C9235C" w:rsidRDefault="00A0684B" w:rsidP="00A0684B">
      <w:pPr>
        <w:jc w:val="both"/>
        <w:rPr>
          <w:rFonts w:ascii="Arial" w:hAnsi="Arial" w:cs="Times New Roman"/>
        </w:rPr>
      </w:pPr>
    </w:p>
    <w:p w14:paraId="3EC98902" w14:textId="77777777" w:rsidR="00A0684B" w:rsidRPr="00C9235C" w:rsidRDefault="00A0684B" w:rsidP="00A0684B">
      <w:pPr>
        <w:jc w:val="both"/>
        <w:rPr>
          <w:rFonts w:ascii="Arial" w:hAnsi="Arial" w:cs="Arial"/>
        </w:rPr>
      </w:pPr>
      <w:r w:rsidRPr="00C9235C">
        <w:rPr>
          <w:rFonts w:ascii="Arial" w:hAnsi="Arial" w:cs="Arial"/>
          <w:b/>
          <w:color w:val="000000"/>
        </w:rPr>
        <w:t>II)</w:t>
      </w:r>
      <w:r w:rsidRPr="00C9235C">
        <w:rPr>
          <w:rFonts w:ascii="Arial" w:hAnsi="Arial" w:cs="Arial"/>
          <w:b/>
          <w:color w:val="000000"/>
        </w:rPr>
        <w:tab/>
      </w:r>
      <w:r w:rsidRPr="00C9235C">
        <w:rPr>
          <w:rFonts w:ascii="Arial" w:hAnsi="Arial" w:cs="Arial"/>
        </w:rPr>
        <w:t>Dados da empresa:</w:t>
      </w:r>
    </w:p>
    <w:p w14:paraId="5499E4E5" w14:textId="77777777" w:rsidR="00A0684B" w:rsidRPr="00C9235C" w:rsidRDefault="00A0684B" w:rsidP="00A0684B">
      <w:pPr>
        <w:jc w:val="both"/>
        <w:rPr>
          <w:rFonts w:ascii="Arial" w:hAnsi="Arial" w:cs="Arial"/>
        </w:rPr>
      </w:pPr>
      <w:r w:rsidRPr="00C9235C">
        <w:rPr>
          <w:rFonts w:ascii="Arial" w:hAnsi="Arial" w:cs="Arial"/>
        </w:rPr>
        <w:tab/>
        <w:t>CNPJ/MF empresa nº ................................/......................-............</w:t>
      </w:r>
    </w:p>
    <w:p w14:paraId="2EEF16DC" w14:textId="77777777" w:rsidR="00A0684B" w:rsidRPr="00C9235C" w:rsidRDefault="00A0684B" w:rsidP="00A0684B">
      <w:pPr>
        <w:jc w:val="both"/>
        <w:rPr>
          <w:rFonts w:ascii="Arial" w:hAnsi="Arial" w:cs="Arial"/>
        </w:rPr>
      </w:pPr>
      <w:r w:rsidRPr="00C9235C">
        <w:rPr>
          <w:rFonts w:ascii="Arial" w:hAnsi="Arial" w:cs="Arial"/>
        </w:rPr>
        <w:tab/>
        <w:t>Inscrição Estadual nº.................... Estado ....................................</w:t>
      </w:r>
    </w:p>
    <w:p w14:paraId="254CBE74" w14:textId="77777777" w:rsidR="00A0684B" w:rsidRPr="00C9235C" w:rsidRDefault="00A0684B" w:rsidP="00A0684B">
      <w:pPr>
        <w:jc w:val="both"/>
        <w:rPr>
          <w:rFonts w:ascii="Arial" w:hAnsi="Arial" w:cs="Arial"/>
        </w:rPr>
      </w:pPr>
      <w:r w:rsidRPr="00C9235C">
        <w:rPr>
          <w:rFonts w:ascii="Arial" w:hAnsi="Arial" w:cs="Arial"/>
        </w:rPr>
        <w:tab/>
        <w:t>Inscrição Municipal nº ................... Município ..............................</w:t>
      </w:r>
      <w:r w:rsidRPr="00C9235C">
        <w:rPr>
          <w:rFonts w:ascii="Arial" w:hAnsi="Arial" w:cs="Arial"/>
        </w:rPr>
        <w:tab/>
        <w:t>Endereço.........................................CEP ..........................</w:t>
      </w:r>
    </w:p>
    <w:p w14:paraId="0C333B64" w14:textId="77777777" w:rsidR="00A0684B" w:rsidRPr="00C9235C" w:rsidRDefault="00A0684B" w:rsidP="00A0684B">
      <w:pPr>
        <w:jc w:val="both"/>
        <w:rPr>
          <w:rFonts w:ascii="Arial" w:hAnsi="Arial" w:cs="Arial"/>
        </w:rPr>
      </w:pPr>
      <w:r w:rsidRPr="00C9235C">
        <w:rPr>
          <w:rFonts w:ascii="Arial" w:hAnsi="Arial" w:cs="Arial"/>
        </w:rPr>
        <w:t>Telefone ...................................................</w:t>
      </w:r>
    </w:p>
    <w:p w14:paraId="247A173D" w14:textId="77777777" w:rsidR="00A0684B" w:rsidRPr="00C9235C" w:rsidRDefault="00A0684B" w:rsidP="00A0684B">
      <w:pPr>
        <w:jc w:val="both"/>
        <w:rPr>
          <w:rFonts w:ascii="Arial" w:hAnsi="Arial" w:cs="Arial"/>
        </w:rPr>
      </w:pPr>
      <w:r w:rsidRPr="00C9235C">
        <w:rPr>
          <w:rFonts w:ascii="Arial" w:hAnsi="Arial" w:cs="Arial"/>
        </w:rPr>
        <w:tab/>
        <w:t>E-mail.....................@........................Website:................................</w:t>
      </w:r>
    </w:p>
    <w:p w14:paraId="7ADA4391" w14:textId="77777777" w:rsidR="00A0684B" w:rsidRPr="00C9235C" w:rsidRDefault="00A0684B" w:rsidP="00A0684B">
      <w:pPr>
        <w:rPr>
          <w:rFonts w:ascii="Arial" w:hAnsi="Arial" w:cs="Arial"/>
        </w:rPr>
      </w:pPr>
      <w:r w:rsidRPr="00C9235C">
        <w:rPr>
          <w:rFonts w:ascii="Arial" w:hAnsi="Arial" w:cs="Arial"/>
        </w:rPr>
        <w:t>nº da conta corrente............................. Banco...................................</w:t>
      </w:r>
    </w:p>
    <w:p w14:paraId="225F0BA9" w14:textId="77777777" w:rsidR="00A0684B" w:rsidRPr="00C9235C" w:rsidRDefault="00A0684B" w:rsidP="00A0684B">
      <w:pPr>
        <w:jc w:val="both"/>
        <w:rPr>
          <w:rFonts w:ascii="Arial" w:hAnsi="Arial" w:cs="Arial"/>
        </w:rPr>
      </w:pPr>
      <w:r w:rsidRPr="00C9235C">
        <w:rPr>
          <w:rFonts w:ascii="Arial" w:hAnsi="Arial" w:cs="Arial"/>
        </w:rPr>
        <w:t xml:space="preserve">Agência .................. Praça .................... para fins de pagamento; </w:t>
      </w:r>
    </w:p>
    <w:p w14:paraId="334F2125" w14:textId="77777777" w:rsidR="00A0684B" w:rsidRPr="00C9235C" w:rsidRDefault="00A0684B" w:rsidP="00A0684B">
      <w:pPr>
        <w:jc w:val="both"/>
        <w:rPr>
          <w:rFonts w:ascii="Arial" w:hAnsi="Arial" w:cs="Arial"/>
        </w:rPr>
      </w:pPr>
      <w:r w:rsidRPr="00C9235C">
        <w:rPr>
          <w:rFonts w:ascii="Arial" w:hAnsi="Arial" w:cs="Arial"/>
        </w:rPr>
        <w:t>São Paulo, ....... de ............... de ......</w:t>
      </w:r>
    </w:p>
    <w:p w14:paraId="7DB75E9B" w14:textId="77777777" w:rsidR="00A0684B" w:rsidRPr="00C9235C" w:rsidRDefault="00A0684B" w:rsidP="00A0684B">
      <w:pPr>
        <w:jc w:val="both"/>
        <w:rPr>
          <w:rFonts w:ascii="Arial" w:hAnsi="Arial" w:cs="Arial"/>
        </w:rPr>
      </w:pPr>
    </w:p>
    <w:p w14:paraId="7EB55C29" w14:textId="77777777" w:rsidR="00A0684B" w:rsidRPr="00C9235C" w:rsidRDefault="00A0684B" w:rsidP="00A0684B">
      <w:pPr>
        <w:jc w:val="both"/>
        <w:rPr>
          <w:rFonts w:ascii="Arial" w:hAnsi="Arial" w:cs="Arial"/>
        </w:rPr>
      </w:pPr>
      <w:r w:rsidRPr="00C9235C">
        <w:rPr>
          <w:rFonts w:ascii="Arial" w:hAnsi="Arial" w:cs="Arial"/>
        </w:rPr>
        <w:t>Dados do sócio majoritário</w:t>
      </w:r>
    </w:p>
    <w:p w14:paraId="0E9D9AD7" w14:textId="77777777" w:rsidR="00A0684B" w:rsidRPr="00C9235C" w:rsidRDefault="00A0684B" w:rsidP="00A0684B">
      <w:pPr>
        <w:jc w:val="both"/>
        <w:rPr>
          <w:rFonts w:ascii="Arial" w:hAnsi="Arial" w:cs="Arial"/>
        </w:rPr>
      </w:pPr>
      <w:r w:rsidRPr="00C9235C">
        <w:rPr>
          <w:rFonts w:ascii="Arial" w:hAnsi="Arial" w:cs="Arial"/>
        </w:rPr>
        <w:t>Nome: ..............................</w:t>
      </w:r>
    </w:p>
    <w:p w14:paraId="4F49ED04" w14:textId="77777777" w:rsidR="00A0684B" w:rsidRPr="00C9235C" w:rsidRDefault="00A0684B" w:rsidP="00A0684B">
      <w:pPr>
        <w:jc w:val="both"/>
        <w:rPr>
          <w:rFonts w:ascii="Arial" w:hAnsi="Arial" w:cs="Arial"/>
        </w:rPr>
      </w:pPr>
      <w:r w:rsidRPr="00C9235C">
        <w:rPr>
          <w:rFonts w:ascii="Arial" w:hAnsi="Arial" w:cs="Arial"/>
        </w:rPr>
        <w:t>CPF: ................................</w:t>
      </w:r>
    </w:p>
    <w:p w14:paraId="62169428" w14:textId="77777777" w:rsidR="00A0684B" w:rsidRPr="00C9235C" w:rsidRDefault="00A0684B" w:rsidP="00A0684B">
      <w:pPr>
        <w:jc w:val="both"/>
        <w:rPr>
          <w:rFonts w:ascii="Arial" w:hAnsi="Arial" w:cs="Arial"/>
        </w:rPr>
      </w:pPr>
    </w:p>
    <w:p w14:paraId="173EBD57" w14:textId="77777777" w:rsidR="00A0684B" w:rsidRPr="00C9235C" w:rsidRDefault="00A0684B" w:rsidP="00A0684B">
      <w:pPr>
        <w:jc w:val="both"/>
        <w:rPr>
          <w:rFonts w:ascii="Arial" w:hAnsi="Arial" w:cs="Arial"/>
        </w:rPr>
      </w:pPr>
      <w:r w:rsidRPr="00C9235C">
        <w:rPr>
          <w:rFonts w:ascii="Arial" w:hAnsi="Arial" w:cs="Arial"/>
        </w:rPr>
        <w:t>São Paulo, ....... de ............... de ......</w:t>
      </w:r>
    </w:p>
    <w:p w14:paraId="5CF28147" w14:textId="77777777" w:rsidR="00A0684B" w:rsidRPr="00C9235C" w:rsidRDefault="00A0684B" w:rsidP="00A0684B">
      <w:pPr>
        <w:jc w:val="both"/>
        <w:rPr>
          <w:rFonts w:ascii="Arial" w:hAnsi="Arial" w:cs="Arial"/>
          <w:b/>
        </w:rPr>
      </w:pPr>
    </w:p>
    <w:p w14:paraId="5E56765B" w14:textId="77777777" w:rsidR="00A0684B" w:rsidRPr="00C9235C" w:rsidRDefault="00A0684B" w:rsidP="00A0684B">
      <w:pPr>
        <w:jc w:val="both"/>
        <w:rPr>
          <w:rFonts w:ascii="Arial" w:hAnsi="Arial" w:cs="Arial"/>
          <w:b/>
        </w:rPr>
      </w:pPr>
    </w:p>
    <w:p w14:paraId="36075AAC" w14:textId="77777777" w:rsidR="00A0684B" w:rsidRPr="00C9235C" w:rsidRDefault="00A0684B" w:rsidP="00A0684B">
      <w:pPr>
        <w:jc w:val="center"/>
        <w:rPr>
          <w:rFonts w:ascii="Arial" w:hAnsi="Arial" w:cs="Arial"/>
        </w:rPr>
      </w:pPr>
      <w:r w:rsidRPr="00C9235C">
        <w:rPr>
          <w:rFonts w:ascii="Arial" w:hAnsi="Arial" w:cs="Arial"/>
        </w:rPr>
        <w:t>----------------------------------------------------------------</w:t>
      </w:r>
    </w:p>
    <w:p w14:paraId="532E5B9D" w14:textId="77777777" w:rsidR="00A0684B" w:rsidRPr="00C9235C" w:rsidRDefault="00A0684B" w:rsidP="00A0684B">
      <w:pPr>
        <w:jc w:val="center"/>
        <w:rPr>
          <w:rFonts w:ascii="Arial" w:hAnsi="Arial" w:cs="Arial"/>
        </w:rPr>
      </w:pPr>
      <w:r w:rsidRPr="00C9235C">
        <w:rPr>
          <w:rFonts w:ascii="Arial" w:hAnsi="Arial" w:cs="Arial"/>
        </w:rPr>
        <w:t>(Nome Legível)</w:t>
      </w:r>
    </w:p>
    <w:p w14:paraId="51D3E94B" w14:textId="75F2E495" w:rsidR="009B176C" w:rsidRPr="00C9235C" w:rsidRDefault="009B176C" w:rsidP="008016ED">
      <w:pPr>
        <w:spacing w:before="120" w:afterLines="120" w:after="288" w:line="276" w:lineRule="auto"/>
        <w:rPr>
          <w:rFonts w:ascii="Arial" w:hAnsi="Arial" w:cs="Arial"/>
          <w:b/>
          <w:color w:val="000000"/>
          <w:sz w:val="28"/>
          <w:szCs w:val="28"/>
          <w:u w:val="single"/>
        </w:rPr>
      </w:pPr>
    </w:p>
    <w:p w14:paraId="49A9D15D" w14:textId="4FD3C33A" w:rsidR="009B176C" w:rsidRPr="00C9235C" w:rsidRDefault="009B176C" w:rsidP="009B176C">
      <w:pPr>
        <w:spacing w:before="120" w:afterLines="120" w:after="288" w:line="276" w:lineRule="auto"/>
        <w:jc w:val="center"/>
        <w:rPr>
          <w:rFonts w:ascii="Arial" w:hAnsi="Arial" w:cs="Arial"/>
          <w:b/>
          <w:color w:val="000000"/>
          <w:sz w:val="28"/>
          <w:szCs w:val="28"/>
          <w:u w:val="single"/>
        </w:rPr>
      </w:pPr>
      <w:r w:rsidRPr="00C9235C">
        <w:rPr>
          <w:rFonts w:ascii="Arial" w:hAnsi="Arial" w:cs="Arial"/>
          <w:b/>
          <w:sz w:val="28"/>
          <w:szCs w:val="28"/>
          <w:u w:val="single"/>
        </w:rPr>
        <w:lastRenderedPageBreak/>
        <w:t>ANEXO III DO EDITAL</w:t>
      </w:r>
    </w:p>
    <w:p w14:paraId="12D1C4F0" w14:textId="77777777" w:rsidR="009B176C" w:rsidRPr="00C9235C" w:rsidRDefault="009B176C" w:rsidP="009B176C">
      <w:pPr>
        <w:spacing w:before="120" w:afterLines="120" w:after="288" w:line="276" w:lineRule="auto"/>
        <w:jc w:val="center"/>
        <w:rPr>
          <w:rFonts w:ascii="Arial" w:hAnsi="Arial" w:cs="Arial"/>
          <w:b/>
        </w:rPr>
      </w:pPr>
      <w:r w:rsidRPr="00C9235C">
        <w:rPr>
          <w:rFonts w:ascii="Arial" w:hAnsi="Arial" w:cs="Arial"/>
          <w:noProof/>
        </w:rPr>
        <w:drawing>
          <wp:anchor distT="0" distB="0" distL="114300" distR="114300" simplePos="0" relativeHeight="251661312" behindDoc="1" locked="0" layoutInCell="1" allowOverlap="1" wp14:anchorId="4C2ECAB7" wp14:editId="3A23BC8D">
            <wp:simplePos x="0" y="0"/>
            <wp:positionH relativeFrom="column">
              <wp:posOffset>-56515</wp:posOffset>
            </wp:positionH>
            <wp:positionV relativeFrom="paragraph">
              <wp:posOffset>121285</wp:posOffset>
            </wp:positionV>
            <wp:extent cx="989965" cy="1097915"/>
            <wp:effectExtent l="0" t="0" r="635" b="6985"/>
            <wp:wrapTight wrapText="bothSides">
              <wp:wrapPolygon edited="0">
                <wp:start x="0" y="0"/>
                <wp:lineTo x="0" y="21363"/>
                <wp:lineTo x="21198" y="21363"/>
                <wp:lineTo x="21198" y="0"/>
                <wp:lineTo x="0" y="0"/>
              </wp:wrapPolygon>
            </wp:wrapTight>
            <wp:docPr id="1" name="Imagem 1" descr="Brasao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PB"/>
                    <pic:cNvPicPr>
                      <a:picLocks noChangeAspect="1" noChangeArrowheads="1"/>
                    </pic:cNvPicPr>
                  </pic:nvPicPr>
                  <pic:blipFill>
                    <a:blip r:embed="rId11">
                      <a:extLst>
                        <a:ext uri="{BEBA8EAE-BF5A-486C-A8C5-ECC9F3942E4B}">
                          <a14:imgProps xmlns:a14="http://schemas.microsoft.com/office/drawing/2010/main">
                            <a14:imgLayer r:embed="rId12">
                              <a14:imgEffect>
                                <a14:colorTemperature colorTemp="4700"/>
                              </a14:imgEffect>
                            </a14:imgLayer>
                          </a14:imgProps>
                        </a:ext>
                      </a:extLst>
                    </a:blip>
                    <a:srcRect/>
                    <a:stretch>
                      <a:fillRect/>
                    </a:stretch>
                  </pic:blipFill>
                  <pic:spPr bwMode="auto">
                    <a:xfrm>
                      <a:off x="0" y="0"/>
                      <a:ext cx="989965" cy="10979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9235C">
        <w:rPr>
          <w:rFonts w:ascii="Arial" w:hAnsi="Arial" w:cs="Arial"/>
          <w:b/>
          <w:color w:val="000000"/>
        </w:rPr>
        <w:t xml:space="preserve">ASSEMBLEIA LEGISLATIVA DO ESTADO DE SÃO PAULO </w:t>
      </w:r>
      <w:r w:rsidRPr="00C9235C">
        <w:rPr>
          <w:rFonts w:ascii="Arial" w:hAnsi="Arial" w:cs="Arial"/>
          <w:b/>
        </w:rPr>
        <w:t>– ALESP</w:t>
      </w:r>
    </w:p>
    <w:p w14:paraId="147CF119" w14:textId="0C5853F1" w:rsidR="009B176C" w:rsidRPr="00C9235C" w:rsidRDefault="009B176C" w:rsidP="009B176C">
      <w:pPr>
        <w:ind w:firstLine="709"/>
        <w:jc w:val="center"/>
        <w:rPr>
          <w:rFonts w:ascii="Arial" w:hAnsi="Arial" w:cs="Arial"/>
          <w:b/>
          <w:bCs/>
        </w:rPr>
      </w:pPr>
      <w:r w:rsidRPr="00C9235C">
        <w:rPr>
          <w:rFonts w:ascii="Arial" w:hAnsi="Arial" w:cs="Arial"/>
        </w:rPr>
        <w:t xml:space="preserve">      </w:t>
      </w:r>
      <w:r w:rsidRPr="00C9235C">
        <w:rPr>
          <w:rFonts w:ascii="Arial" w:hAnsi="Arial" w:cs="Arial"/>
          <w:b/>
        </w:rPr>
        <w:t>PROCESSO ALESP DIGITAL N</w:t>
      </w:r>
      <w:r w:rsidRPr="00C9235C">
        <w:rPr>
          <w:rFonts w:ascii="Arial" w:hAnsi="Arial" w:cs="Arial"/>
          <w:b/>
          <w:bCs/>
        </w:rPr>
        <w:t xml:space="preserve">° </w:t>
      </w:r>
      <w:r w:rsidR="000C6EF8" w:rsidRPr="00C9235C">
        <w:rPr>
          <w:rFonts w:ascii="Arial" w:hAnsi="Arial" w:cs="Arial"/>
          <w:b/>
          <w:bCs/>
        </w:rPr>
        <w:t>403/2023</w:t>
      </w:r>
    </w:p>
    <w:p w14:paraId="183A119E" w14:textId="77777777" w:rsidR="009B176C" w:rsidRPr="00C9235C" w:rsidRDefault="009B176C" w:rsidP="009B176C">
      <w:pPr>
        <w:ind w:firstLine="709"/>
        <w:jc w:val="center"/>
        <w:rPr>
          <w:rFonts w:ascii="Arial" w:hAnsi="Arial" w:cs="Arial"/>
          <w:b/>
          <w:bCs/>
          <w:color w:val="000000"/>
        </w:rPr>
      </w:pPr>
    </w:p>
    <w:p w14:paraId="06C2A375" w14:textId="77777777" w:rsidR="009B176C" w:rsidRPr="00C9235C" w:rsidRDefault="009B176C" w:rsidP="009B176C">
      <w:pPr>
        <w:ind w:firstLine="709"/>
        <w:jc w:val="center"/>
        <w:rPr>
          <w:rFonts w:ascii="Arial" w:hAnsi="Arial" w:cs="Arial"/>
          <w:b/>
          <w:bCs/>
          <w:color w:val="000000"/>
        </w:rPr>
      </w:pPr>
    </w:p>
    <w:p w14:paraId="740576CC" w14:textId="77777777" w:rsidR="009B176C" w:rsidRPr="00C9235C" w:rsidRDefault="009B176C" w:rsidP="009B176C">
      <w:pPr>
        <w:ind w:left="3402"/>
        <w:jc w:val="both"/>
        <w:rPr>
          <w:rFonts w:ascii="Arial" w:hAnsi="Arial" w:cs="Arial"/>
          <w:b/>
          <w:color w:val="C00000"/>
          <w:sz w:val="20"/>
          <w:szCs w:val="20"/>
        </w:rPr>
      </w:pPr>
      <w:r w:rsidRPr="00C9235C">
        <w:rPr>
          <w:rFonts w:ascii="Arial" w:hAnsi="Arial" w:cs="Arial"/>
          <w:b/>
          <w:sz w:val="20"/>
          <w:szCs w:val="20"/>
        </w:rPr>
        <w:t xml:space="preserve">TERMO DE CONTRATO QUE ENTRE SI CELEBRAM A ASSEMBLEIA LEGISLATIVA DO ESTADO DE SÃO PAULO </w:t>
      </w:r>
      <w:r w:rsidRPr="00C9235C">
        <w:rPr>
          <w:rFonts w:ascii="Arial" w:hAnsi="Arial" w:cs="Arial"/>
          <w:b/>
          <w:color w:val="C00000"/>
          <w:sz w:val="20"/>
          <w:szCs w:val="20"/>
        </w:rPr>
        <w:t>E ... (DEFINIR)</w:t>
      </w:r>
    </w:p>
    <w:p w14:paraId="0D346CB8" w14:textId="77777777" w:rsidR="009B176C" w:rsidRPr="00C9235C" w:rsidRDefault="009B176C" w:rsidP="009B176C">
      <w:pPr>
        <w:jc w:val="both"/>
        <w:rPr>
          <w:rFonts w:ascii="Arial" w:hAnsi="Arial" w:cs="Arial"/>
          <w:b/>
          <w:i/>
        </w:rPr>
      </w:pPr>
    </w:p>
    <w:p w14:paraId="2F3B7C54" w14:textId="77777777" w:rsidR="009B176C" w:rsidRPr="00C9235C" w:rsidRDefault="009B176C" w:rsidP="009B176C">
      <w:pPr>
        <w:jc w:val="both"/>
        <w:rPr>
          <w:rFonts w:ascii="Arial" w:hAnsi="Arial" w:cs="Arial"/>
          <w:b/>
          <w:i/>
        </w:rPr>
      </w:pPr>
    </w:p>
    <w:p w14:paraId="181D5FCF" w14:textId="77777777" w:rsidR="009B176C" w:rsidRPr="00C9235C" w:rsidRDefault="009B176C" w:rsidP="009B176C">
      <w:pPr>
        <w:jc w:val="both"/>
        <w:rPr>
          <w:rFonts w:ascii="Arial" w:hAnsi="Arial" w:cs="Arial"/>
          <w:b/>
          <w:i/>
        </w:rPr>
      </w:pPr>
    </w:p>
    <w:p w14:paraId="39F15201" w14:textId="46478008" w:rsidR="009B176C" w:rsidRPr="00C9235C" w:rsidRDefault="009B176C" w:rsidP="009B176C">
      <w:pPr>
        <w:jc w:val="both"/>
        <w:rPr>
          <w:rFonts w:ascii="Arial" w:hAnsi="Arial" w:cs="Arial"/>
          <w:color w:val="000000"/>
        </w:rPr>
      </w:pPr>
      <w:r w:rsidRPr="00C9235C">
        <w:rPr>
          <w:rFonts w:ascii="Arial" w:hAnsi="Arial" w:cs="Arial"/>
          <w:b/>
          <w:i/>
        </w:rPr>
        <w:tab/>
      </w:r>
      <w:r w:rsidRPr="00C9235C">
        <w:rPr>
          <w:rFonts w:ascii="Arial" w:hAnsi="Arial" w:cs="Arial"/>
          <w:b/>
          <w:i/>
        </w:rPr>
        <w:tab/>
      </w:r>
      <w:r w:rsidRPr="00C9235C">
        <w:rPr>
          <w:rFonts w:ascii="Arial" w:hAnsi="Arial" w:cs="Arial"/>
          <w:color w:val="000000"/>
        </w:rPr>
        <w:t xml:space="preserve">Aos </w:t>
      </w:r>
      <w:r w:rsidRPr="00C9235C">
        <w:rPr>
          <w:rFonts w:ascii="Arial" w:hAnsi="Arial" w:cs="Arial"/>
          <w:color w:val="C00000"/>
        </w:rPr>
        <w:t>_____ dias do mês de __________ do ano de dois mil e ___________ (______)</w:t>
      </w:r>
      <w:r w:rsidRPr="00C9235C">
        <w:rPr>
          <w:rFonts w:ascii="Arial" w:hAnsi="Arial" w:cs="Arial"/>
          <w:color w:val="000000"/>
        </w:rPr>
        <w:t xml:space="preserve"> </w:t>
      </w:r>
      <w:r w:rsidRPr="00C9235C">
        <w:rPr>
          <w:rFonts w:ascii="Arial" w:hAnsi="Arial" w:cs="Arial"/>
          <w:color w:val="C00000"/>
        </w:rPr>
        <w:t>(DEFINIR)</w:t>
      </w:r>
      <w:r w:rsidRPr="00C9235C">
        <w:rPr>
          <w:rFonts w:ascii="Arial" w:hAnsi="Arial" w:cs="Arial"/>
          <w:color w:val="000000"/>
        </w:rPr>
        <w:t xml:space="preserve">, nesta cidade de São Paulo, no Palácio 9 de Julho, situado na Av. Pedro Álvares Cabral, n.º 201, Ibirapuera, São Paulo/SP, de um lado, na qualidade de </w:t>
      </w:r>
      <w:r w:rsidRPr="00C9235C">
        <w:rPr>
          <w:rFonts w:ascii="Arial" w:hAnsi="Arial" w:cs="Arial"/>
          <w:b/>
          <w:color w:val="000000"/>
        </w:rPr>
        <w:t>CONTRATANTE</w:t>
      </w:r>
      <w:r w:rsidRPr="00C9235C">
        <w:rPr>
          <w:rFonts w:ascii="Arial" w:hAnsi="Arial" w:cs="Arial"/>
          <w:color w:val="000000"/>
        </w:rPr>
        <w:t xml:space="preserve">, a </w:t>
      </w:r>
      <w:r w:rsidRPr="00C9235C">
        <w:rPr>
          <w:rFonts w:ascii="Arial" w:hAnsi="Arial" w:cs="Arial"/>
          <w:b/>
          <w:color w:val="000000"/>
        </w:rPr>
        <w:t>ASSEMBLEIA LEGISLATIVA DO ESTADO DE SÃO PAULO</w:t>
      </w:r>
      <w:r w:rsidRPr="00C9235C">
        <w:rPr>
          <w:rFonts w:ascii="Arial" w:hAnsi="Arial" w:cs="Arial"/>
          <w:color w:val="000000"/>
        </w:rPr>
        <w:t xml:space="preserve">, inscrita no CNPJ sob o n.º </w:t>
      </w:r>
      <w:r w:rsidRPr="00C9235C">
        <w:rPr>
          <w:rFonts w:ascii="Arial" w:hAnsi="Arial" w:cs="Arial"/>
          <w:color w:val="C00000"/>
        </w:rPr>
        <w:t>________</w:t>
      </w:r>
      <w:r w:rsidRPr="00C9235C">
        <w:rPr>
          <w:rFonts w:ascii="Arial" w:hAnsi="Arial" w:cs="Arial"/>
          <w:color w:val="000000"/>
        </w:rPr>
        <w:t xml:space="preserve"> </w:t>
      </w:r>
      <w:r w:rsidRPr="00C9235C">
        <w:rPr>
          <w:rFonts w:ascii="Arial" w:hAnsi="Arial" w:cs="Arial"/>
          <w:color w:val="C00000"/>
        </w:rPr>
        <w:t>(DEFINIR)</w:t>
      </w:r>
      <w:r w:rsidRPr="00C9235C">
        <w:rPr>
          <w:rFonts w:ascii="Arial" w:hAnsi="Arial" w:cs="Arial"/>
          <w:color w:val="000000"/>
        </w:rPr>
        <w:t xml:space="preserve">, neste ato representada </w:t>
      </w:r>
      <w:r w:rsidRPr="00C9235C">
        <w:rPr>
          <w:rFonts w:ascii="Arial" w:hAnsi="Arial" w:cs="Arial"/>
          <w:color w:val="FF0000"/>
        </w:rPr>
        <w:t>____________________________</w:t>
      </w:r>
      <w:r w:rsidRPr="00C9235C">
        <w:rPr>
          <w:rFonts w:ascii="Arial" w:hAnsi="Arial" w:cs="Arial"/>
          <w:color w:val="000000"/>
        </w:rPr>
        <w:t xml:space="preserve"> </w:t>
      </w:r>
      <w:r w:rsidRPr="00C9235C">
        <w:rPr>
          <w:rFonts w:ascii="Arial" w:hAnsi="Arial" w:cs="Arial"/>
          <w:color w:val="C00000"/>
        </w:rPr>
        <w:t>(DEFINIR)</w:t>
      </w:r>
      <w:r w:rsidRPr="00C9235C">
        <w:rPr>
          <w:rFonts w:ascii="Arial" w:hAnsi="Arial" w:cs="Arial"/>
          <w:color w:val="000000"/>
        </w:rPr>
        <w:t xml:space="preserve">, e, de outro lado, na qualidade de </w:t>
      </w:r>
      <w:r w:rsidRPr="00C9235C">
        <w:rPr>
          <w:rFonts w:ascii="Arial" w:hAnsi="Arial" w:cs="Arial"/>
          <w:b/>
          <w:color w:val="000000"/>
        </w:rPr>
        <w:t>CONTRATADA</w:t>
      </w:r>
      <w:r w:rsidRPr="00C9235C">
        <w:rPr>
          <w:rFonts w:ascii="Arial" w:hAnsi="Arial" w:cs="Arial"/>
          <w:color w:val="000000"/>
        </w:rPr>
        <w:t xml:space="preserve">, </w:t>
      </w:r>
      <w:r w:rsidRPr="00C9235C">
        <w:rPr>
          <w:rFonts w:ascii="Arial" w:hAnsi="Arial" w:cs="Arial"/>
          <w:color w:val="C00000"/>
        </w:rPr>
        <w:t>______________________________ (DEFINIR)</w:t>
      </w:r>
      <w:r w:rsidRPr="00C9235C">
        <w:rPr>
          <w:rFonts w:ascii="Arial" w:hAnsi="Arial" w:cs="Arial"/>
          <w:color w:val="000000"/>
        </w:rPr>
        <w:t xml:space="preserve">, com sede na </w:t>
      </w:r>
      <w:r w:rsidRPr="00C9235C">
        <w:rPr>
          <w:rFonts w:ascii="Arial" w:hAnsi="Arial" w:cs="Arial"/>
          <w:color w:val="C00000"/>
        </w:rPr>
        <w:t>____________________ (DEFINIR)</w:t>
      </w:r>
      <w:r w:rsidRPr="00C9235C">
        <w:rPr>
          <w:rFonts w:ascii="Arial" w:hAnsi="Arial" w:cs="Arial"/>
          <w:color w:val="000000"/>
        </w:rPr>
        <w:t xml:space="preserve">, inscrita no CNPJ sob n.º </w:t>
      </w:r>
      <w:r w:rsidRPr="00C9235C">
        <w:rPr>
          <w:rFonts w:ascii="Arial" w:hAnsi="Arial" w:cs="Arial"/>
          <w:color w:val="C00000"/>
        </w:rPr>
        <w:t>__________</w:t>
      </w:r>
      <w:r w:rsidRPr="00C9235C">
        <w:rPr>
          <w:rFonts w:ascii="Arial" w:hAnsi="Arial" w:cs="Arial"/>
          <w:color w:val="000000"/>
        </w:rPr>
        <w:t xml:space="preserve"> </w:t>
      </w:r>
      <w:r w:rsidRPr="00C9235C">
        <w:rPr>
          <w:rFonts w:ascii="Arial" w:hAnsi="Arial" w:cs="Arial"/>
          <w:color w:val="C00000"/>
        </w:rPr>
        <w:t>(DEFINIR)</w:t>
      </w:r>
      <w:r w:rsidRPr="00C9235C">
        <w:rPr>
          <w:rFonts w:ascii="Arial" w:hAnsi="Arial" w:cs="Arial"/>
          <w:color w:val="000000"/>
        </w:rPr>
        <w:t xml:space="preserve">, com inscrição estadual n.º </w:t>
      </w:r>
      <w:r w:rsidRPr="00C9235C">
        <w:rPr>
          <w:rFonts w:ascii="Arial" w:hAnsi="Arial" w:cs="Arial"/>
          <w:color w:val="C00000"/>
        </w:rPr>
        <w:t>__________</w:t>
      </w:r>
      <w:r w:rsidRPr="00C9235C">
        <w:rPr>
          <w:rFonts w:ascii="Arial" w:hAnsi="Arial" w:cs="Arial"/>
          <w:color w:val="000000"/>
        </w:rPr>
        <w:t xml:space="preserve"> </w:t>
      </w:r>
      <w:r w:rsidRPr="00C9235C">
        <w:rPr>
          <w:rFonts w:ascii="Arial" w:hAnsi="Arial" w:cs="Arial"/>
          <w:color w:val="C00000"/>
        </w:rPr>
        <w:t>(DEFINIR)</w:t>
      </w:r>
      <w:r w:rsidRPr="00C9235C">
        <w:rPr>
          <w:rFonts w:ascii="Arial" w:hAnsi="Arial" w:cs="Arial"/>
          <w:color w:val="000000"/>
        </w:rPr>
        <w:t xml:space="preserve">, municipal n.º </w:t>
      </w:r>
      <w:r w:rsidRPr="00C9235C">
        <w:rPr>
          <w:rFonts w:ascii="Arial" w:hAnsi="Arial" w:cs="Arial"/>
          <w:color w:val="C00000"/>
        </w:rPr>
        <w:t>_________</w:t>
      </w:r>
      <w:r w:rsidRPr="00C9235C">
        <w:rPr>
          <w:rFonts w:ascii="Arial" w:hAnsi="Arial" w:cs="Arial"/>
          <w:color w:val="000000"/>
        </w:rPr>
        <w:t xml:space="preserve"> </w:t>
      </w:r>
      <w:r w:rsidRPr="00C9235C">
        <w:rPr>
          <w:rFonts w:ascii="Arial" w:hAnsi="Arial" w:cs="Arial"/>
          <w:color w:val="C00000"/>
        </w:rPr>
        <w:t>(DEFINIR)</w:t>
      </w:r>
      <w:r w:rsidRPr="00C9235C">
        <w:rPr>
          <w:rFonts w:ascii="Arial" w:hAnsi="Arial" w:cs="Arial"/>
          <w:color w:val="000000"/>
        </w:rPr>
        <w:t xml:space="preserve">, com </w:t>
      </w:r>
      <w:r w:rsidRPr="00C9235C">
        <w:rPr>
          <w:rFonts w:ascii="Arial" w:hAnsi="Arial" w:cs="Arial"/>
          <w:color w:val="C00000"/>
        </w:rPr>
        <w:t>_________________</w:t>
      </w:r>
      <w:r w:rsidRPr="00C9235C">
        <w:rPr>
          <w:rFonts w:ascii="Arial" w:hAnsi="Arial" w:cs="Arial"/>
          <w:color w:val="000000"/>
        </w:rPr>
        <w:t xml:space="preserve"> </w:t>
      </w:r>
      <w:r w:rsidRPr="00C9235C">
        <w:rPr>
          <w:rFonts w:ascii="Arial" w:hAnsi="Arial" w:cs="Arial"/>
          <w:color w:val="C00000"/>
        </w:rPr>
        <w:t>(DEFINIR)</w:t>
      </w:r>
      <w:r w:rsidRPr="00C9235C">
        <w:rPr>
          <w:rFonts w:ascii="Arial" w:hAnsi="Arial" w:cs="Arial"/>
          <w:color w:val="000000"/>
        </w:rPr>
        <w:t xml:space="preserve"> arquivado na Junta Comercial do Estado de São Paulo sob n.º </w:t>
      </w:r>
      <w:r w:rsidRPr="00C9235C">
        <w:rPr>
          <w:rFonts w:ascii="Arial" w:hAnsi="Arial" w:cs="Arial"/>
          <w:color w:val="C00000"/>
        </w:rPr>
        <w:t>_________</w:t>
      </w:r>
      <w:r w:rsidRPr="00C9235C">
        <w:rPr>
          <w:rFonts w:ascii="Arial" w:hAnsi="Arial" w:cs="Arial"/>
          <w:color w:val="000000"/>
        </w:rPr>
        <w:t xml:space="preserve"> </w:t>
      </w:r>
      <w:r w:rsidRPr="00C9235C">
        <w:rPr>
          <w:rFonts w:ascii="Arial" w:hAnsi="Arial" w:cs="Arial"/>
          <w:color w:val="C00000"/>
        </w:rPr>
        <w:t>(DEFINIR)</w:t>
      </w:r>
      <w:r w:rsidRPr="00C9235C">
        <w:rPr>
          <w:rFonts w:ascii="Arial" w:hAnsi="Arial" w:cs="Arial"/>
          <w:color w:val="000000"/>
        </w:rPr>
        <w:t xml:space="preserve">, neste ato representada por seu(sua)  </w:t>
      </w:r>
      <w:r w:rsidRPr="00C9235C">
        <w:rPr>
          <w:rFonts w:ascii="Arial" w:hAnsi="Arial" w:cs="Arial"/>
          <w:color w:val="C00000"/>
        </w:rPr>
        <w:t>_____________________ (DEFINIR)</w:t>
      </w:r>
      <w:r w:rsidRPr="00C9235C">
        <w:rPr>
          <w:rFonts w:ascii="Arial" w:hAnsi="Arial" w:cs="Arial"/>
          <w:color w:val="000000"/>
        </w:rPr>
        <w:t xml:space="preserve">, representante legal da adjudicatária do objeto do </w:t>
      </w:r>
      <w:r w:rsidRPr="00C9235C">
        <w:rPr>
          <w:rFonts w:ascii="Arial" w:hAnsi="Arial" w:cs="Arial"/>
          <w:b/>
          <w:color w:val="000000" w:themeColor="text1"/>
        </w:rPr>
        <w:t>PREGÃO ELETRÔNICO</w:t>
      </w:r>
      <w:r w:rsidRPr="00C9235C">
        <w:rPr>
          <w:rFonts w:ascii="Arial" w:hAnsi="Arial" w:cs="Arial"/>
          <w:color w:val="000000" w:themeColor="text1"/>
        </w:rPr>
        <w:t xml:space="preserve"> n.º </w:t>
      </w:r>
      <w:r w:rsidR="00C9235C" w:rsidRPr="00C9235C">
        <w:rPr>
          <w:rFonts w:ascii="Arial" w:hAnsi="Arial" w:cs="Arial"/>
          <w:color w:val="000000" w:themeColor="text1"/>
        </w:rPr>
        <w:t>149/2026</w:t>
      </w:r>
      <w:r w:rsidRPr="00C9235C">
        <w:rPr>
          <w:rFonts w:ascii="Arial" w:hAnsi="Arial" w:cs="Arial"/>
          <w:color w:val="000000" w:themeColor="text1"/>
        </w:rPr>
        <w:t xml:space="preserve">, </w:t>
      </w:r>
      <w:r w:rsidRPr="00C9235C">
        <w:rPr>
          <w:rFonts w:ascii="Arial" w:hAnsi="Arial" w:cs="Arial"/>
          <w:color w:val="000000"/>
        </w:rPr>
        <w:t xml:space="preserve">de que </w:t>
      </w:r>
      <w:r w:rsidRPr="00C9235C">
        <w:rPr>
          <w:rFonts w:ascii="Arial" w:hAnsi="Arial" w:cs="Arial"/>
        </w:rPr>
        <w:t xml:space="preserve">trata o Processo ALESP Digital n.º </w:t>
      </w:r>
      <w:r w:rsidR="003223A8" w:rsidRPr="00C9235C">
        <w:rPr>
          <w:rFonts w:ascii="Arial" w:hAnsi="Arial" w:cs="Arial"/>
        </w:rPr>
        <w:t>403/2023</w:t>
      </w:r>
      <w:r w:rsidRPr="00C9235C">
        <w:rPr>
          <w:rFonts w:ascii="Arial" w:hAnsi="Arial" w:cs="Arial"/>
        </w:rPr>
        <w:t>, homologado</w:t>
      </w:r>
      <w:r w:rsidRPr="00C9235C">
        <w:rPr>
          <w:rFonts w:ascii="Arial" w:hAnsi="Arial" w:cs="Arial"/>
          <w:color w:val="000000"/>
        </w:rPr>
        <w:t xml:space="preserve"> pela </w:t>
      </w:r>
      <w:r w:rsidRPr="00C9235C">
        <w:rPr>
          <w:rFonts w:ascii="Arial" w:hAnsi="Arial" w:cs="Arial"/>
          <w:color w:val="C00000"/>
        </w:rPr>
        <w:t>_________________ (DEFINIR)</w:t>
      </w:r>
      <w:r w:rsidRPr="00C9235C">
        <w:rPr>
          <w:rFonts w:ascii="Arial" w:hAnsi="Arial" w:cs="Arial"/>
          <w:color w:val="000000"/>
        </w:rPr>
        <w:t xml:space="preserve">, publicada aos </w:t>
      </w:r>
      <w:r w:rsidRPr="00C9235C">
        <w:rPr>
          <w:rFonts w:ascii="Arial" w:hAnsi="Arial" w:cs="Arial"/>
          <w:color w:val="C00000"/>
        </w:rPr>
        <w:t>_____/______/_____ (DEFINIR)</w:t>
      </w:r>
      <w:r w:rsidRPr="00C9235C">
        <w:rPr>
          <w:rFonts w:ascii="Arial" w:hAnsi="Arial" w:cs="Arial"/>
          <w:color w:val="000000"/>
        </w:rPr>
        <w:t xml:space="preserve">, autorizado pela </w:t>
      </w:r>
      <w:r w:rsidRPr="00C9235C">
        <w:rPr>
          <w:rFonts w:ascii="Arial" w:hAnsi="Arial" w:cs="Arial"/>
          <w:color w:val="C00000"/>
        </w:rPr>
        <w:t>__________________ (DEFINIR)</w:t>
      </w:r>
      <w:r w:rsidRPr="00C9235C">
        <w:rPr>
          <w:rFonts w:ascii="Arial" w:hAnsi="Arial" w:cs="Arial"/>
          <w:color w:val="000000"/>
        </w:rPr>
        <w:t>, têm entre si justo e contratado, nos termos do que determina a Lei federal nº 14.133/2021, obedecidas ainda as disposições contidas no Edital e seus Anexos, o que se segue:</w:t>
      </w:r>
    </w:p>
    <w:p w14:paraId="79E3C6FA" w14:textId="77777777" w:rsidR="009B176C" w:rsidRPr="00C9235C" w:rsidRDefault="009B176C" w:rsidP="009B176C">
      <w:pPr>
        <w:jc w:val="both"/>
        <w:rPr>
          <w:rFonts w:ascii="Arial" w:hAnsi="Arial" w:cs="Arial"/>
          <w:color w:val="000000"/>
        </w:rPr>
      </w:pPr>
    </w:p>
    <w:p w14:paraId="32556420" w14:textId="77777777" w:rsidR="009B176C" w:rsidRPr="00C9235C" w:rsidRDefault="009B176C" w:rsidP="009B176C">
      <w:pPr>
        <w:jc w:val="both"/>
        <w:rPr>
          <w:rFonts w:ascii="Arial" w:hAnsi="Arial" w:cs="Arial"/>
          <w:color w:val="000000"/>
        </w:rPr>
      </w:pPr>
    </w:p>
    <w:p w14:paraId="10EEEA7B" w14:textId="77777777" w:rsidR="009B176C" w:rsidRPr="00C9235C" w:rsidRDefault="009B176C" w:rsidP="009B176C">
      <w:pPr>
        <w:pStyle w:val="Ttulo9"/>
        <w:jc w:val="center"/>
        <w:rPr>
          <w:rFonts w:ascii="Arial" w:hAnsi="Arial" w:cs="Arial"/>
          <w:b/>
          <w:i w:val="0"/>
          <w:color w:val="000000"/>
          <w:sz w:val="28"/>
          <w:szCs w:val="28"/>
          <w:u w:val="single"/>
        </w:rPr>
      </w:pPr>
      <w:r w:rsidRPr="00C9235C">
        <w:rPr>
          <w:rFonts w:ascii="Arial" w:hAnsi="Arial" w:cs="Arial"/>
          <w:b/>
          <w:i w:val="0"/>
          <w:color w:val="000000"/>
          <w:sz w:val="28"/>
          <w:szCs w:val="28"/>
          <w:u w:val="single"/>
        </w:rPr>
        <w:t>CLÁUSULA PRIMEIRA - DO OBJETO</w:t>
      </w:r>
    </w:p>
    <w:p w14:paraId="38A635C5" w14:textId="77777777" w:rsidR="009B176C" w:rsidRPr="00C9235C" w:rsidRDefault="009B176C" w:rsidP="009B176C">
      <w:pPr>
        <w:jc w:val="both"/>
        <w:rPr>
          <w:rFonts w:ascii="Arial" w:hAnsi="Arial" w:cs="Arial"/>
          <w:color w:val="000000"/>
        </w:rPr>
      </w:pPr>
    </w:p>
    <w:p w14:paraId="5B698C2C" w14:textId="77777777" w:rsidR="009B176C" w:rsidRPr="00C9235C" w:rsidRDefault="009B176C" w:rsidP="009B176C">
      <w:pPr>
        <w:jc w:val="both"/>
        <w:rPr>
          <w:rFonts w:ascii="Arial" w:hAnsi="Arial" w:cs="Arial"/>
          <w:color w:val="000000"/>
        </w:rPr>
      </w:pPr>
    </w:p>
    <w:p w14:paraId="7B336A5E" w14:textId="36D9BA48" w:rsidR="009B176C" w:rsidRPr="00C9235C" w:rsidRDefault="009B176C" w:rsidP="009B176C">
      <w:pPr>
        <w:jc w:val="both"/>
        <w:rPr>
          <w:rFonts w:ascii="Arial" w:hAnsi="Arial" w:cs="Arial"/>
          <w:color w:val="C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xml:space="preserve">A </w:t>
      </w:r>
      <w:r w:rsidRPr="00C9235C">
        <w:rPr>
          <w:rFonts w:ascii="Arial" w:hAnsi="Arial" w:cs="Arial"/>
          <w:b/>
          <w:color w:val="000000"/>
        </w:rPr>
        <w:t>CONTRATADA</w:t>
      </w:r>
      <w:r w:rsidRPr="00C9235C">
        <w:rPr>
          <w:rFonts w:ascii="Arial" w:hAnsi="Arial" w:cs="Arial"/>
          <w:color w:val="000000"/>
        </w:rPr>
        <w:t xml:space="preserve">, na qualidade de adjudicatária do </w:t>
      </w:r>
      <w:r w:rsidRPr="00C9235C">
        <w:rPr>
          <w:rFonts w:ascii="Arial" w:hAnsi="Arial" w:cs="Arial"/>
          <w:b/>
          <w:color w:val="000000" w:themeColor="text1"/>
        </w:rPr>
        <w:t>PREGÃO ELETRÔNICO</w:t>
      </w:r>
      <w:r w:rsidRPr="00C9235C">
        <w:rPr>
          <w:rFonts w:ascii="Arial" w:hAnsi="Arial" w:cs="Arial"/>
          <w:color w:val="000000" w:themeColor="text1"/>
        </w:rPr>
        <w:t xml:space="preserve"> n.º </w:t>
      </w:r>
      <w:r w:rsidR="00C9235C" w:rsidRPr="00C9235C">
        <w:rPr>
          <w:rFonts w:ascii="Arial" w:hAnsi="Arial" w:cs="Arial"/>
          <w:color w:val="000000" w:themeColor="text1"/>
        </w:rPr>
        <w:t>149/2026</w:t>
      </w:r>
      <w:r w:rsidRPr="00C9235C">
        <w:rPr>
          <w:rFonts w:ascii="Arial" w:hAnsi="Arial" w:cs="Arial"/>
          <w:color w:val="000000" w:themeColor="text1"/>
        </w:rPr>
        <w:t xml:space="preserve">, de que trata o Processo ALESP Digital nº </w:t>
      </w:r>
      <w:r w:rsidR="003223A8" w:rsidRPr="00C9235C">
        <w:rPr>
          <w:rFonts w:ascii="Arial" w:hAnsi="Arial" w:cs="Arial"/>
          <w:color w:val="000000" w:themeColor="text1"/>
        </w:rPr>
        <w:t>403/2023</w:t>
      </w:r>
      <w:r w:rsidRPr="00C9235C">
        <w:rPr>
          <w:rFonts w:ascii="Arial" w:hAnsi="Arial" w:cs="Arial"/>
          <w:color w:val="000000" w:themeColor="text1"/>
        </w:rPr>
        <w:t xml:space="preserve">, obriga-se a cumprir o estabelecido </w:t>
      </w:r>
      <w:r w:rsidRPr="00C9235C">
        <w:rPr>
          <w:rFonts w:ascii="Arial" w:hAnsi="Arial" w:cs="Arial"/>
        </w:rPr>
        <w:t>neste</w:t>
      </w:r>
      <w:r w:rsidRPr="00C9235C">
        <w:rPr>
          <w:rFonts w:ascii="Arial" w:hAnsi="Arial" w:cs="Arial"/>
          <w:color w:val="000000"/>
        </w:rPr>
        <w:t xml:space="preserve"> instrumento contratual, o qual tem por objeto o fornecimento com serviço associado, assim definido: </w:t>
      </w:r>
      <w:bookmarkStart w:id="37" w:name="_Hlk163058836"/>
      <w:r w:rsidR="003223A8" w:rsidRPr="00C9235C">
        <w:rPr>
          <w:rFonts w:ascii="Arial" w:hAnsi="Arial" w:cs="Arial"/>
          <w:b/>
        </w:rPr>
        <w:t>fornecimento de solução integrada de fornecimento de energia ininterrupta à sala de TI localizada prédio anexo da ALESP, incluindo o fornecimento de: equipamentos UPS e baterias; cabos, calhas e outros materiais de apoio para interligação destes equipamentos, tanto à cabine de fornecimento de energia que os alimentarão, como à sala de TI no prédio anexo da ALESP; instalação e configuração dos equipamentos; readequação dos quadros de energia tanto da sala dos nobreaks quanto da sala de TI, incluindo todos os materiais elétricos necessários como disjuntores, chaves e outros; e serviço de garantia e suporte técnico pelo período de 60 meses para toda a solução, conforme condições estabelecidas no Termo de Referência.</w:t>
      </w:r>
    </w:p>
    <w:bookmarkEnd w:id="37"/>
    <w:p w14:paraId="7E84980C" w14:textId="77777777" w:rsidR="009B176C" w:rsidRPr="00C9235C" w:rsidRDefault="009B176C" w:rsidP="009B176C">
      <w:pPr>
        <w:jc w:val="both"/>
        <w:rPr>
          <w:rFonts w:ascii="Arial" w:hAnsi="Arial" w:cs="Arial"/>
          <w:color w:val="C00000"/>
        </w:rPr>
      </w:pPr>
    </w:p>
    <w:p w14:paraId="3FCA06F6" w14:textId="77777777" w:rsidR="009B176C" w:rsidRPr="00C9235C" w:rsidRDefault="009B176C" w:rsidP="009B176C">
      <w:pPr>
        <w:jc w:val="both"/>
        <w:rPr>
          <w:rFonts w:ascii="Arial" w:hAnsi="Arial" w:cs="Arial"/>
          <w:color w:val="C00000"/>
        </w:rPr>
      </w:pPr>
    </w:p>
    <w:p w14:paraId="4479D5EC" w14:textId="1FCD926D" w:rsidR="009B176C" w:rsidRPr="00C9235C" w:rsidRDefault="009B176C" w:rsidP="009B176C">
      <w:pPr>
        <w:autoSpaceDE w:val="0"/>
        <w:autoSpaceDN w:val="0"/>
        <w:adjustRightInd w:val="0"/>
        <w:ind w:right="-1" w:firstLine="2127"/>
        <w:jc w:val="both"/>
        <w:rPr>
          <w:rFonts w:ascii="Arial" w:hAnsi="Arial" w:cs="Arial"/>
          <w:color w:val="000000"/>
        </w:rPr>
      </w:pPr>
      <w:r w:rsidRPr="00C9235C">
        <w:rPr>
          <w:rFonts w:ascii="Arial" w:hAnsi="Arial" w:cs="Arial"/>
          <w:color w:val="000000"/>
        </w:rPr>
        <w:t xml:space="preserve">§ 1º - </w:t>
      </w:r>
      <w:r w:rsidRPr="00C9235C">
        <w:rPr>
          <w:rFonts w:ascii="Arial" w:hAnsi="Arial" w:cs="Arial"/>
        </w:rPr>
        <w:t>É/São considerado(s) fornecimento/execução por escopo o(s) seguinte(s) item(</w:t>
      </w:r>
      <w:proofErr w:type="spellStart"/>
      <w:r w:rsidRPr="00C9235C">
        <w:rPr>
          <w:rFonts w:ascii="Arial" w:hAnsi="Arial" w:cs="Arial"/>
        </w:rPr>
        <w:t>ns</w:t>
      </w:r>
      <w:proofErr w:type="spellEnd"/>
      <w:r w:rsidRPr="00C9235C">
        <w:rPr>
          <w:rFonts w:ascii="Arial" w:hAnsi="Arial" w:cs="Arial"/>
        </w:rPr>
        <w:t xml:space="preserve">): </w:t>
      </w:r>
      <w:r w:rsidR="00645947" w:rsidRPr="00C9235C">
        <w:rPr>
          <w:rFonts w:ascii="Arial" w:hAnsi="Arial" w:cs="Arial"/>
        </w:rPr>
        <w:t>1 a 4.</w:t>
      </w:r>
    </w:p>
    <w:p w14:paraId="11108E50" w14:textId="77777777" w:rsidR="009B176C" w:rsidRPr="00C9235C" w:rsidRDefault="009B176C" w:rsidP="009B176C">
      <w:pPr>
        <w:autoSpaceDE w:val="0"/>
        <w:autoSpaceDN w:val="0"/>
        <w:adjustRightInd w:val="0"/>
        <w:ind w:right="-1" w:firstLine="2127"/>
        <w:jc w:val="both"/>
        <w:rPr>
          <w:rFonts w:ascii="Arial" w:hAnsi="Arial" w:cs="Arial"/>
          <w:color w:val="000000"/>
        </w:rPr>
      </w:pPr>
    </w:p>
    <w:p w14:paraId="040522B2" w14:textId="1C0E63FA" w:rsidR="009B176C" w:rsidRPr="00C9235C" w:rsidRDefault="009B176C" w:rsidP="00D06EDA">
      <w:pPr>
        <w:autoSpaceDE w:val="0"/>
        <w:autoSpaceDN w:val="0"/>
        <w:adjustRightInd w:val="0"/>
        <w:ind w:right="-1" w:firstLine="2127"/>
        <w:jc w:val="both"/>
        <w:rPr>
          <w:rFonts w:ascii="Arial" w:hAnsi="Arial" w:cs="Arial"/>
        </w:rPr>
      </w:pPr>
      <w:r w:rsidRPr="00C9235C">
        <w:rPr>
          <w:rFonts w:ascii="Arial" w:hAnsi="Arial" w:cs="Arial"/>
        </w:rPr>
        <w:t>§ 2º - É/São considerado serviço associado, de natureza continuada e comum</w:t>
      </w:r>
      <w:r w:rsidR="00D06EDA" w:rsidRPr="00C9235C">
        <w:rPr>
          <w:rFonts w:ascii="Arial" w:hAnsi="Arial" w:cs="Arial"/>
        </w:rPr>
        <w:t>, o item 5</w:t>
      </w:r>
      <w:r w:rsidR="00A11F54" w:rsidRPr="00C9235C">
        <w:rPr>
          <w:rFonts w:ascii="Arial" w:hAnsi="Arial" w:cs="Arial"/>
        </w:rPr>
        <w:t>.</w:t>
      </w:r>
    </w:p>
    <w:p w14:paraId="5CAD8970" w14:textId="77777777" w:rsidR="009B176C" w:rsidRPr="00C9235C" w:rsidRDefault="009B176C" w:rsidP="009B176C">
      <w:pPr>
        <w:jc w:val="both"/>
        <w:rPr>
          <w:rFonts w:ascii="Arial" w:hAnsi="Arial" w:cs="Arial"/>
          <w:color w:val="C00000"/>
        </w:rPr>
      </w:pPr>
    </w:p>
    <w:p w14:paraId="087E8401" w14:textId="77777777" w:rsidR="009B176C" w:rsidRPr="00C9235C" w:rsidRDefault="009B176C" w:rsidP="009B176C">
      <w:pPr>
        <w:jc w:val="both"/>
        <w:rPr>
          <w:rFonts w:ascii="Arial" w:hAnsi="Arial" w:cs="Arial"/>
          <w:color w:val="000000" w:themeColor="text1"/>
        </w:rPr>
      </w:pPr>
      <w:r w:rsidRPr="00C9235C">
        <w:rPr>
          <w:rFonts w:ascii="Arial" w:hAnsi="Arial" w:cs="Arial"/>
          <w:color w:val="C00000"/>
        </w:rPr>
        <w:tab/>
      </w:r>
      <w:r w:rsidRPr="00C9235C">
        <w:rPr>
          <w:rFonts w:ascii="Arial" w:hAnsi="Arial" w:cs="Arial"/>
          <w:color w:val="C00000"/>
        </w:rPr>
        <w:tab/>
      </w:r>
      <w:r w:rsidRPr="00C9235C">
        <w:rPr>
          <w:rFonts w:ascii="Arial" w:hAnsi="Arial" w:cs="Arial"/>
          <w:color w:val="C00000"/>
        </w:rPr>
        <w:tab/>
      </w:r>
      <w:r w:rsidRPr="00C9235C">
        <w:rPr>
          <w:rFonts w:ascii="Arial" w:hAnsi="Arial" w:cs="Arial"/>
          <w:color w:val="000000" w:themeColor="text1"/>
        </w:rPr>
        <w:t>§ 3º - Vinculam esta contratação, independentemente de transcrição:</w:t>
      </w:r>
    </w:p>
    <w:p w14:paraId="789AC691" w14:textId="77777777" w:rsidR="009B176C" w:rsidRPr="00C9235C" w:rsidRDefault="009B176C" w:rsidP="009B176C">
      <w:pPr>
        <w:jc w:val="both"/>
        <w:rPr>
          <w:rFonts w:ascii="Arial" w:hAnsi="Arial" w:cs="Arial"/>
          <w:color w:val="000000" w:themeColor="text1"/>
        </w:rPr>
      </w:pPr>
    </w:p>
    <w:p w14:paraId="64C0AF52" w14:textId="77777777" w:rsidR="009B176C" w:rsidRPr="00C9235C" w:rsidRDefault="009B176C" w:rsidP="009B176C">
      <w:pPr>
        <w:jc w:val="both"/>
        <w:rPr>
          <w:rFonts w:ascii="Arial" w:hAnsi="Arial" w:cs="Arial"/>
          <w:color w:val="000000" w:themeColor="text1"/>
        </w:rPr>
      </w:pPr>
      <w:r w:rsidRPr="00C9235C">
        <w:rPr>
          <w:rFonts w:ascii="Arial" w:hAnsi="Arial" w:cs="Arial"/>
          <w:color w:val="000000" w:themeColor="text1"/>
        </w:rPr>
        <w:tab/>
      </w:r>
      <w:r w:rsidRPr="00C9235C">
        <w:rPr>
          <w:rFonts w:ascii="Arial" w:hAnsi="Arial" w:cs="Arial"/>
          <w:color w:val="000000" w:themeColor="text1"/>
        </w:rPr>
        <w:tab/>
      </w:r>
      <w:r w:rsidRPr="00C9235C">
        <w:rPr>
          <w:rFonts w:ascii="Arial" w:hAnsi="Arial" w:cs="Arial"/>
          <w:color w:val="000000" w:themeColor="text1"/>
        </w:rPr>
        <w:tab/>
        <w:t>I - O Edital da Licitação;</w:t>
      </w:r>
    </w:p>
    <w:p w14:paraId="4F12C65D" w14:textId="77777777" w:rsidR="009B176C" w:rsidRPr="00C9235C" w:rsidRDefault="009B176C" w:rsidP="009B176C">
      <w:pPr>
        <w:jc w:val="both"/>
        <w:rPr>
          <w:rFonts w:ascii="Arial" w:hAnsi="Arial" w:cs="Arial"/>
          <w:color w:val="000000" w:themeColor="text1"/>
        </w:rPr>
      </w:pPr>
    </w:p>
    <w:p w14:paraId="1E50B501" w14:textId="77777777" w:rsidR="009B176C" w:rsidRPr="00C9235C" w:rsidRDefault="009B176C" w:rsidP="009B176C">
      <w:pPr>
        <w:jc w:val="both"/>
        <w:rPr>
          <w:rFonts w:ascii="Arial" w:hAnsi="Arial" w:cs="Arial"/>
          <w:color w:val="000000" w:themeColor="text1"/>
        </w:rPr>
      </w:pPr>
      <w:r w:rsidRPr="00C9235C">
        <w:rPr>
          <w:rFonts w:ascii="Arial" w:hAnsi="Arial" w:cs="Arial"/>
          <w:color w:val="000000" w:themeColor="text1"/>
        </w:rPr>
        <w:tab/>
      </w:r>
      <w:r w:rsidRPr="00C9235C">
        <w:rPr>
          <w:rFonts w:ascii="Arial" w:hAnsi="Arial" w:cs="Arial"/>
          <w:color w:val="000000" w:themeColor="text1"/>
        </w:rPr>
        <w:tab/>
      </w:r>
      <w:r w:rsidRPr="00C9235C">
        <w:rPr>
          <w:rFonts w:ascii="Arial" w:hAnsi="Arial" w:cs="Arial"/>
          <w:color w:val="000000" w:themeColor="text1"/>
        </w:rPr>
        <w:tab/>
        <w:t>II - O Termo de Referência;</w:t>
      </w:r>
    </w:p>
    <w:p w14:paraId="193CAB53" w14:textId="77777777" w:rsidR="009B176C" w:rsidRPr="00C9235C" w:rsidRDefault="009B176C" w:rsidP="009B176C">
      <w:pPr>
        <w:jc w:val="both"/>
        <w:rPr>
          <w:rFonts w:ascii="Arial" w:hAnsi="Arial" w:cs="Arial"/>
          <w:color w:val="000000" w:themeColor="text1"/>
        </w:rPr>
      </w:pPr>
    </w:p>
    <w:p w14:paraId="47855F53" w14:textId="77777777" w:rsidR="009B176C" w:rsidRPr="00C9235C" w:rsidRDefault="009B176C" w:rsidP="009B176C">
      <w:pPr>
        <w:jc w:val="both"/>
        <w:rPr>
          <w:rFonts w:ascii="Arial" w:hAnsi="Arial" w:cs="Arial"/>
          <w:color w:val="000000" w:themeColor="text1"/>
        </w:rPr>
      </w:pPr>
      <w:r w:rsidRPr="00C9235C">
        <w:rPr>
          <w:rFonts w:ascii="Arial" w:hAnsi="Arial" w:cs="Arial"/>
          <w:color w:val="000000" w:themeColor="text1"/>
        </w:rPr>
        <w:tab/>
      </w:r>
      <w:r w:rsidRPr="00C9235C">
        <w:rPr>
          <w:rFonts w:ascii="Arial" w:hAnsi="Arial" w:cs="Arial"/>
          <w:color w:val="000000" w:themeColor="text1"/>
        </w:rPr>
        <w:tab/>
      </w:r>
      <w:r w:rsidRPr="00C9235C">
        <w:rPr>
          <w:rFonts w:ascii="Arial" w:hAnsi="Arial" w:cs="Arial"/>
          <w:color w:val="000000" w:themeColor="text1"/>
        </w:rPr>
        <w:tab/>
        <w:t xml:space="preserve">III - A Proposta da </w:t>
      </w:r>
      <w:r w:rsidRPr="00C9235C">
        <w:rPr>
          <w:rFonts w:ascii="Arial" w:hAnsi="Arial" w:cs="Arial"/>
          <w:b/>
          <w:color w:val="000000" w:themeColor="text1"/>
        </w:rPr>
        <w:t>CONTRATADA</w:t>
      </w:r>
      <w:r w:rsidRPr="00C9235C">
        <w:rPr>
          <w:rFonts w:ascii="Arial" w:hAnsi="Arial" w:cs="Arial"/>
          <w:color w:val="000000" w:themeColor="text1"/>
        </w:rPr>
        <w:t>;</w:t>
      </w:r>
    </w:p>
    <w:p w14:paraId="62A6DAA0" w14:textId="77777777" w:rsidR="009B176C" w:rsidRPr="00C9235C" w:rsidRDefault="009B176C" w:rsidP="009B176C">
      <w:pPr>
        <w:jc w:val="both"/>
        <w:rPr>
          <w:rFonts w:ascii="Arial" w:hAnsi="Arial" w:cs="Arial"/>
          <w:color w:val="000000" w:themeColor="text1"/>
        </w:rPr>
      </w:pPr>
    </w:p>
    <w:p w14:paraId="361E2669" w14:textId="77777777" w:rsidR="009B176C" w:rsidRPr="00C9235C" w:rsidRDefault="009B176C" w:rsidP="009B176C">
      <w:pPr>
        <w:jc w:val="both"/>
        <w:rPr>
          <w:rFonts w:ascii="Arial" w:hAnsi="Arial" w:cs="Arial"/>
          <w:color w:val="000000" w:themeColor="text1"/>
        </w:rPr>
      </w:pPr>
      <w:r w:rsidRPr="00C9235C">
        <w:rPr>
          <w:rFonts w:ascii="Arial" w:hAnsi="Arial" w:cs="Arial"/>
          <w:color w:val="000000" w:themeColor="text1"/>
        </w:rPr>
        <w:tab/>
      </w:r>
      <w:r w:rsidRPr="00C9235C">
        <w:rPr>
          <w:rFonts w:ascii="Arial" w:hAnsi="Arial" w:cs="Arial"/>
          <w:color w:val="000000" w:themeColor="text1"/>
        </w:rPr>
        <w:tab/>
      </w:r>
      <w:r w:rsidRPr="00C9235C">
        <w:rPr>
          <w:rFonts w:ascii="Arial" w:hAnsi="Arial" w:cs="Arial"/>
          <w:color w:val="000000" w:themeColor="text1"/>
        </w:rPr>
        <w:tab/>
        <w:t>IV - Eventuais anexos dos documentos supracitados.</w:t>
      </w:r>
    </w:p>
    <w:p w14:paraId="3DB44E68" w14:textId="77777777" w:rsidR="009B176C" w:rsidRPr="00C9235C" w:rsidRDefault="009B176C" w:rsidP="009B176C">
      <w:pPr>
        <w:jc w:val="both"/>
        <w:rPr>
          <w:rFonts w:ascii="Arial" w:hAnsi="Arial" w:cs="Arial"/>
          <w:color w:val="000000" w:themeColor="text1"/>
        </w:rPr>
      </w:pPr>
    </w:p>
    <w:p w14:paraId="4930B177" w14:textId="77777777" w:rsidR="009B176C" w:rsidRPr="00C9235C" w:rsidRDefault="009B176C" w:rsidP="009B176C">
      <w:pPr>
        <w:jc w:val="both"/>
        <w:rPr>
          <w:rFonts w:ascii="Arial" w:hAnsi="Arial" w:cs="Arial"/>
          <w:color w:val="000000" w:themeColor="text1"/>
        </w:rPr>
      </w:pPr>
      <w:r w:rsidRPr="00C9235C">
        <w:rPr>
          <w:rFonts w:ascii="Arial" w:hAnsi="Arial" w:cs="Arial"/>
          <w:color w:val="000000" w:themeColor="text1"/>
        </w:rPr>
        <w:tab/>
      </w:r>
      <w:r w:rsidRPr="00C9235C">
        <w:rPr>
          <w:rFonts w:ascii="Arial" w:hAnsi="Arial" w:cs="Arial"/>
          <w:color w:val="000000" w:themeColor="text1"/>
        </w:rPr>
        <w:tab/>
      </w:r>
      <w:r w:rsidRPr="00C9235C">
        <w:rPr>
          <w:rFonts w:ascii="Arial" w:hAnsi="Arial" w:cs="Arial"/>
          <w:color w:val="000000" w:themeColor="text1"/>
        </w:rPr>
        <w:tab/>
        <w:t>§ 4º - A forma de fornecimento e de execução dos serviços associados será aquela definida no Edital e Anexos.</w:t>
      </w:r>
    </w:p>
    <w:p w14:paraId="6C14F938" w14:textId="77777777" w:rsidR="009B176C" w:rsidRPr="00C9235C" w:rsidRDefault="009B176C" w:rsidP="009B176C">
      <w:pPr>
        <w:jc w:val="both"/>
        <w:rPr>
          <w:rFonts w:ascii="Arial" w:hAnsi="Arial" w:cs="Arial"/>
          <w:color w:val="000000" w:themeColor="text1"/>
        </w:rPr>
      </w:pPr>
    </w:p>
    <w:p w14:paraId="7BA9D51F" w14:textId="77777777" w:rsidR="009B176C" w:rsidRPr="00C9235C" w:rsidRDefault="009B176C" w:rsidP="009B176C">
      <w:pPr>
        <w:jc w:val="both"/>
        <w:rPr>
          <w:rFonts w:ascii="Arial" w:hAnsi="Arial" w:cs="Arial"/>
          <w:color w:val="000000"/>
        </w:rPr>
      </w:pPr>
      <w:r w:rsidRPr="00C9235C">
        <w:rPr>
          <w:rFonts w:ascii="Arial" w:hAnsi="Arial" w:cs="Arial"/>
          <w:color w:val="000000" w:themeColor="text1"/>
        </w:rPr>
        <w:tab/>
      </w:r>
      <w:r w:rsidRPr="00C9235C">
        <w:rPr>
          <w:rFonts w:ascii="Arial" w:hAnsi="Arial" w:cs="Arial"/>
          <w:color w:val="000000" w:themeColor="text1"/>
        </w:rPr>
        <w:tab/>
      </w:r>
      <w:r w:rsidRPr="00C9235C">
        <w:rPr>
          <w:rFonts w:ascii="Arial" w:hAnsi="Arial" w:cs="Arial"/>
          <w:color w:val="000000" w:themeColor="text1"/>
        </w:rPr>
        <w:tab/>
      </w:r>
    </w:p>
    <w:p w14:paraId="3D620929" w14:textId="77777777" w:rsidR="009B176C" w:rsidRPr="00C9235C" w:rsidRDefault="009B176C" w:rsidP="009B176C">
      <w:pPr>
        <w:pStyle w:val="Ttulo9"/>
        <w:jc w:val="center"/>
        <w:rPr>
          <w:rFonts w:ascii="Arial" w:hAnsi="Arial" w:cs="Arial"/>
          <w:b/>
          <w:i w:val="0"/>
          <w:color w:val="000000"/>
          <w:sz w:val="24"/>
          <w:szCs w:val="24"/>
          <w:u w:val="single"/>
        </w:rPr>
      </w:pPr>
      <w:r w:rsidRPr="00C9235C">
        <w:rPr>
          <w:rFonts w:ascii="Arial" w:hAnsi="Arial" w:cs="Arial"/>
          <w:b/>
          <w:i w:val="0"/>
          <w:color w:val="000000"/>
          <w:sz w:val="24"/>
          <w:szCs w:val="24"/>
          <w:u w:val="single"/>
        </w:rPr>
        <w:t>CLÁUSULA SEGUNDA - DAS OBRIGAÇÕES DA CONTRATADA</w:t>
      </w:r>
    </w:p>
    <w:p w14:paraId="75065052" w14:textId="77777777" w:rsidR="009B176C" w:rsidRPr="00C9235C" w:rsidRDefault="009B176C" w:rsidP="009B176C">
      <w:pPr>
        <w:jc w:val="both"/>
        <w:rPr>
          <w:rFonts w:ascii="Arial" w:hAnsi="Arial" w:cs="Arial"/>
          <w:color w:val="000000"/>
        </w:rPr>
      </w:pPr>
    </w:p>
    <w:p w14:paraId="0E443F3F" w14:textId="77777777" w:rsidR="009B176C" w:rsidRPr="00C9235C" w:rsidRDefault="009B176C" w:rsidP="009B176C">
      <w:pPr>
        <w:jc w:val="both"/>
        <w:rPr>
          <w:rFonts w:ascii="Arial" w:hAnsi="Arial" w:cs="Arial"/>
          <w:color w:val="000000"/>
        </w:rPr>
      </w:pPr>
    </w:p>
    <w:p w14:paraId="6B3B0543" w14:textId="77777777" w:rsidR="009B176C" w:rsidRPr="00C9235C" w:rsidRDefault="009B176C" w:rsidP="009B176C">
      <w:pPr>
        <w:ind w:firstLine="2124"/>
        <w:jc w:val="both"/>
        <w:rPr>
          <w:rFonts w:ascii="Arial" w:hAnsi="Arial" w:cs="Arial"/>
          <w:color w:val="000000"/>
        </w:rPr>
      </w:pPr>
      <w:r w:rsidRPr="00C9235C">
        <w:rPr>
          <w:rFonts w:ascii="Arial" w:hAnsi="Arial" w:cs="Arial"/>
          <w:color w:val="000000"/>
        </w:rPr>
        <w:t xml:space="preserve">São obrigações da </w:t>
      </w:r>
      <w:r w:rsidRPr="00C9235C">
        <w:rPr>
          <w:rFonts w:ascii="Arial" w:hAnsi="Arial" w:cs="Arial"/>
          <w:b/>
          <w:bCs/>
          <w:color w:val="000000"/>
        </w:rPr>
        <w:t>CONTRATADA</w:t>
      </w:r>
      <w:r w:rsidRPr="00C9235C">
        <w:rPr>
          <w:rFonts w:ascii="Arial" w:hAnsi="Arial" w:cs="Arial"/>
          <w:color w:val="000000"/>
        </w:rPr>
        <w:t xml:space="preserve">, além de outras fixadas na Lei federal nº 14.133/2021, no Edital, no </w:t>
      </w:r>
      <w:r w:rsidRPr="00C9235C">
        <w:rPr>
          <w:rFonts w:ascii="Arial" w:hAnsi="Arial" w:cs="Arial"/>
          <w:color w:val="000000" w:themeColor="text1"/>
        </w:rPr>
        <w:t xml:space="preserve">Termo de Referência </w:t>
      </w:r>
      <w:r w:rsidRPr="00C9235C">
        <w:rPr>
          <w:rFonts w:ascii="Arial" w:hAnsi="Arial" w:cs="Arial"/>
          <w:color w:val="000000"/>
        </w:rPr>
        <w:t>e neste contrato, as seguintes:</w:t>
      </w:r>
    </w:p>
    <w:p w14:paraId="5245D014" w14:textId="77777777" w:rsidR="009B176C" w:rsidRPr="00C9235C" w:rsidRDefault="009B176C" w:rsidP="009B176C">
      <w:pPr>
        <w:ind w:firstLine="2124"/>
        <w:jc w:val="both"/>
        <w:rPr>
          <w:rFonts w:ascii="Arial" w:hAnsi="Arial" w:cs="Arial"/>
          <w:color w:val="000000"/>
        </w:rPr>
      </w:pPr>
    </w:p>
    <w:p w14:paraId="5B4C691A" w14:textId="77777777" w:rsidR="009B176C" w:rsidRPr="00C9235C" w:rsidRDefault="009B176C" w:rsidP="009B176C">
      <w:pPr>
        <w:ind w:firstLine="2124"/>
        <w:jc w:val="both"/>
        <w:rPr>
          <w:rFonts w:ascii="Arial" w:hAnsi="Arial" w:cs="Arial"/>
        </w:rPr>
      </w:pPr>
      <w:bookmarkStart w:id="38" w:name="_Hlk166773273"/>
      <w:r w:rsidRPr="00C9235C">
        <w:rPr>
          <w:rFonts w:ascii="Arial" w:hAnsi="Arial" w:cs="Arial"/>
        </w:rPr>
        <w:t>I - Cumprir todas as obrigações constantes deste Contrato e de seus anexos, assumindo como exclusivamente seus os riscos e as despesas decorrentes da boa e perfeita execução do objeto;</w:t>
      </w:r>
    </w:p>
    <w:p w14:paraId="1D69027C" w14:textId="77777777" w:rsidR="009B176C" w:rsidRPr="00C9235C" w:rsidRDefault="009B176C" w:rsidP="009B176C">
      <w:pPr>
        <w:ind w:firstLine="2124"/>
        <w:jc w:val="both"/>
        <w:rPr>
          <w:rFonts w:ascii="Arial" w:hAnsi="Arial" w:cs="Arial"/>
        </w:rPr>
      </w:pPr>
    </w:p>
    <w:p w14:paraId="60910212" w14:textId="77777777" w:rsidR="009B176C" w:rsidRPr="00C9235C" w:rsidRDefault="009B176C" w:rsidP="009B176C">
      <w:pPr>
        <w:ind w:firstLine="2124"/>
        <w:jc w:val="both"/>
        <w:rPr>
          <w:rFonts w:ascii="Arial" w:hAnsi="Arial" w:cs="Arial"/>
        </w:rPr>
      </w:pPr>
      <w:r w:rsidRPr="00C9235C">
        <w:rPr>
          <w:rFonts w:ascii="Arial" w:hAnsi="Arial" w:cs="Arial"/>
        </w:rPr>
        <w:t>II - Manter preposto aceito pela Administração no local do serviço para representá-lo na execução do contrato;</w:t>
      </w:r>
    </w:p>
    <w:p w14:paraId="36096121" w14:textId="77777777" w:rsidR="009B176C" w:rsidRPr="00C9235C" w:rsidRDefault="009B176C" w:rsidP="009B176C">
      <w:pPr>
        <w:ind w:firstLine="2124"/>
        <w:jc w:val="both"/>
        <w:rPr>
          <w:rFonts w:ascii="Arial" w:hAnsi="Arial" w:cs="Arial"/>
        </w:rPr>
      </w:pPr>
    </w:p>
    <w:p w14:paraId="20DFFABE" w14:textId="77777777" w:rsidR="009B176C" w:rsidRPr="00C9235C" w:rsidRDefault="009B176C" w:rsidP="009B176C">
      <w:pPr>
        <w:ind w:firstLine="2124"/>
        <w:jc w:val="both"/>
        <w:rPr>
          <w:rFonts w:ascii="Arial" w:hAnsi="Arial" w:cs="Arial"/>
        </w:rPr>
      </w:pPr>
      <w:r w:rsidRPr="00C9235C">
        <w:rPr>
          <w:rFonts w:ascii="Arial" w:hAnsi="Arial" w:cs="Arial"/>
        </w:rPr>
        <w:t>III - A indicação ou a manutenção do preposto da empresa poderá ser recusada pelo órgão ou entidade, desde que devidamente justificada, devendo a empresa designar outro para o exercício da atividade;</w:t>
      </w:r>
    </w:p>
    <w:p w14:paraId="4BA31700" w14:textId="77777777" w:rsidR="009B176C" w:rsidRPr="00C9235C" w:rsidRDefault="009B176C" w:rsidP="009B176C">
      <w:pPr>
        <w:ind w:firstLine="2124"/>
        <w:jc w:val="both"/>
        <w:rPr>
          <w:rFonts w:ascii="Arial" w:hAnsi="Arial" w:cs="Arial"/>
        </w:rPr>
      </w:pPr>
    </w:p>
    <w:p w14:paraId="4AB63BE2" w14:textId="77777777" w:rsidR="009B176C" w:rsidRPr="00C9235C" w:rsidRDefault="009B176C" w:rsidP="009B176C">
      <w:pPr>
        <w:ind w:firstLine="2124"/>
        <w:jc w:val="both"/>
        <w:rPr>
          <w:rFonts w:ascii="Arial" w:hAnsi="Arial" w:cs="Arial"/>
        </w:rPr>
      </w:pPr>
      <w:r w:rsidRPr="00C9235C">
        <w:rPr>
          <w:rFonts w:ascii="Arial" w:hAnsi="Arial" w:cs="Arial"/>
        </w:rPr>
        <w:t>IV - Atender às determinações regulares emitidas pelo fiscal do contrato ou autoridade superior (</w:t>
      </w:r>
      <w:hyperlink r:id="rId47" w:anchor="art137" w:history="1">
        <w:r w:rsidRPr="00C9235C">
          <w:rPr>
            <w:rStyle w:val="Hyperlink"/>
            <w:rFonts w:ascii="Arial" w:hAnsi="Arial" w:cs="Arial"/>
            <w:color w:val="auto"/>
          </w:rPr>
          <w:t>art. 137, II</w:t>
        </w:r>
      </w:hyperlink>
      <w:r w:rsidRPr="00C9235C">
        <w:rPr>
          <w:rFonts w:ascii="Arial" w:hAnsi="Arial" w:cs="Arial"/>
        </w:rPr>
        <w:t>) e prestar todo esclarecimento ou informação por eles solicitados;</w:t>
      </w:r>
    </w:p>
    <w:p w14:paraId="4C24219F" w14:textId="77777777" w:rsidR="009B176C" w:rsidRPr="00C9235C" w:rsidRDefault="009B176C" w:rsidP="009B176C">
      <w:pPr>
        <w:ind w:firstLine="2124"/>
        <w:jc w:val="both"/>
        <w:rPr>
          <w:rFonts w:ascii="Arial" w:hAnsi="Arial" w:cs="Arial"/>
        </w:rPr>
      </w:pPr>
    </w:p>
    <w:p w14:paraId="212AA668" w14:textId="77777777" w:rsidR="009B176C" w:rsidRPr="00C9235C" w:rsidRDefault="009B176C" w:rsidP="009B176C">
      <w:pPr>
        <w:ind w:firstLine="2124"/>
        <w:jc w:val="both"/>
        <w:rPr>
          <w:rFonts w:ascii="Arial" w:hAnsi="Arial" w:cs="Arial"/>
        </w:rPr>
      </w:pPr>
      <w:r w:rsidRPr="00C9235C">
        <w:rPr>
          <w:rFonts w:ascii="Arial" w:hAnsi="Arial" w:cs="Arial"/>
        </w:rPr>
        <w:t>V -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7C3EAEDB" w14:textId="77777777" w:rsidR="009B176C" w:rsidRPr="00C9235C" w:rsidRDefault="009B176C" w:rsidP="009B176C">
      <w:pPr>
        <w:ind w:firstLine="2124"/>
        <w:jc w:val="both"/>
        <w:rPr>
          <w:rFonts w:ascii="Arial" w:hAnsi="Arial" w:cs="Arial"/>
        </w:rPr>
      </w:pPr>
    </w:p>
    <w:p w14:paraId="0BC707EA" w14:textId="77777777" w:rsidR="009B176C" w:rsidRPr="00C9235C" w:rsidRDefault="009B176C" w:rsidP="009B176C">
      <w:pPr>
        <w:ind w:firstLine="2124"/>
        <w:jc w:val="both"/>
        <w:rPr>
          <w:rFonts w:ascii="Arial" w:hAnsi="Arial" w:cs="Arial"/>
        </w:rPr>
      </w:pPr>
      <w:r w:rsidRPr="00C9235C">
        <w:rPr>
          <w:rFonts w:ascii="Arial" w:hAnsi="Arial" w:cs="Arial"/>
        </w:rPr>
        <w:lastRenderedPageBreak/>
        <w:t>VI - Reparar, corrigir, remover, reconstruir ou substituir, às suas expensas, no total ou em parte, no prazo fixado pelo fiscal do contrato, os serviços nos quais se verificarem vícios, defeitos ou incorreções resultantes da execução ou dos materiais empregados;</w:t>
      </w:r>
    </w:p>
    <w:p w14:paraId="6D875553" w14:textId="77777777" w:rsidR="009B176C" w:rsidRPr="00C9235C" w:rsidRDefault="009B176C" w:rsidP="009B176C">
      <w:pPr>
        <w:ind w:firstLine="2124"/>
        <w:jc w:val="both"/>
        <w:rPr>
          <w:rFonts w:ascii="Arial" w:hAnsi="Arial" w:cs="Arial"/>
        </w:rPr>
      </w:pPr>
    </w:p>
    <w:p w14:paraId="7BE14FA1" w14:textId="77777777" w:rsidR="009B176C" w:rsidRPr="00C9235C" w:rsidRDefault="009B176C" w:rsidP="009B176C">
      <w:pPr>
        <w:ind w:firstLine="2124"/>
        <w:jc w:val="both"/>
        <w:rPr>
          <w:rFonts w:ascii="Arial" w:hAnsi="Arial" w:cs="Arial"/>
        </w:rPr>
      </w:pPr>
      <w:r w:rsidRPr="00C9235C">
        <w:rPr>
          <w:rFonts w:ascii="Arial" w:hAnsi="Arial" w:cs="Arial"/>
        </w:rPr>
        <w:t xml:space="preserve">VII - Responsabilizar-se pelos vícios e danos decorrentes da execução do objeto, de acordo com o </w:t>
      </w:r>
      <w:hyperlink r:id="rId48" w:history="1">
        <w:r w:rsidRPr="00C9235C">
          <w:rPr>
            <w:rStyle w:val="Hyperlink"/>
            <w:rFonts w:ascii="Arial" w:hAnsi="Arial" w:cs="Arial"/>
            <w:color w:val="auto"/>
          </w:rPr>
          <w:t>Código de Defesa do Consumidor (Lei nº 8.078, de 1990</w:t>
        </w:r>
      </w:hyperlink>
      <w:r w:rsidRPr="00C9235C">
        <w:rPr>
          <w:rFonts w:ascii="Arial" w:hAnsi="Arial" w:cs="Arial"/>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DB8C4B5" w14:textId="77777777" w:rsidR="009B176C" w:rsidRPr="00C9235C" w:rsidRDefault="009B176C" w:rsidP="009B176C">
      <w:pPr>
        <w:ind w:firstLine="2124"/>
        <w:jc w:val="both"/>
        <w:rPr>
          <w:rFonts w:ascii="Arial" w:hAnsi="Arial" w:cs="Arial"/>
        </w:rPr>
      </w:pPr>
    </w:p>
    <w:p w14:paraId="045F18EB" w14:textId="77777777" w:rsidR="009B176C" w:rsidRPr="00C9235C" w:rsidRDefault="009B176C" w:rsidP="009B176C">
      <w:pPr>
        <w:ind w:firstLine="2124"/>
        <w:jc w:val="both"/>
        <w:rPr>
          <w:rFonts w:ascii="Arial" w:hAnsi="Arial" w:cs="Arial"/>
        </w:rPr>
      </w:pPr>
      <w:r w:rsidRPr="00C9235C">
        <w:rPr>
          <w:rFonts w:ascii="Arial" w:hAnsi="Arial" w:cs="Arial"/>
        </w:rPr>
        <w:t xml:space="preserve">VIII - Efetuar comunicação ao </w:t>
      </w:r>
      <w:r w:rsidRPr="00C9235C">
        <w:rPr>
          <w:rFonts w:ascii="Arial" w:hAnsi="Arial" w:cs="Arial"/>
          <w:b/>
        </w:rPr>
        <w:t>CONTRATANTE</w:t>
      </w:r>
      <w:r w:rsidRPr="00C9235C">
        <w:rPr>
          <w:rFonts w:ascii="Arial" w:hAnsi="Arial" w:cs="Arial"/>
        </w:rPr>
        <w:t>, assim que tiver ciência da impossibilidade de realização ou finalização do serviço no prazo estabelecido, para adoção de ações de contingência cabíveis;</w:t>
      </w:r>
    </w:p>
    <w:p w14:paraId="4F4B9595" w14:textId="77777777" w:rsidR="009B176C" w:rsidRPr="00C9235C" w:rsidRDefault="009B176C" w:rsidP="009B176C">
      <w:pPr>
        <w:ind w:firstLine="2124"/>
        <w:jc w:val="both"/>
        <w:rPr>
          <w:rFonts w:ascii="Arial" w:hAnsi="Arial" w:cs="Arial"/>
        </w:rPr>
      </w:pPr>
    </w:p>
    <w:p w14:paraId="21B66766" w14:textId="77777777" w:rsidR="009B176C" w:rsidRPr="00C9235C" w:rsidRDefault="009B176C" w:rsidP="009B176C">
      <w:pPr>
        <w:ind w:firstLine="2124"/>
        <w:jc w:val="both"/>
        <w:rPr>
          <w:rFonts w:ascii="Arial" w:hAnsi="Arial" w:cs="Arial"/>
        </w:rPr>
      </w:pPr>
      <w:r w:rsidRPr="00C9235C">
        <w:rPr>
          <w:rFonts w:ascii="Arial" w:hAnsi="Arial" w:cs="Arial"/>
        </w:rPr>
        <w:t xml:space="preserve">IX - Não contratar, durante a vigência do contrato, cônjuge, companheiro ou parente em linha reta, colateral ou por afinidade, até o terceiro grau, de dirigente do contratante ou do fiscal ou gestor do contrato, nos termos do </w:t>
      </w:r>
      <w:hyperlink r:id="rId49" w:anchor="art48" w:history="1">
        <w:r w:rsidRPr="00C9235C">
          <w:rPr>
            <w:rStyle w:val="Hyperlink"/>
            <w:rFonts w:ascii="Arial" w:hAnsi="Arial" w:cs="Arial"/>
            <w:color w:val="auto"/>
          </w:rPr>
          <w:t>artigo 48, parágrafo único, da Lei nº 14.133, de 2021</w:t>
        </w:r>
      </w:hyperlink>
      <w:r w:rsidRPr="00C9235C">
        <w:rPr>
          <w:rFonts w:ascii="Arial" w:hAnsi="Arial" w:cs="Arial"/>
        </w:rPr>
        <w:t>;</w:t>
      </w:r>
    </w:p>
    <w:p w14:paraId="6DA9679A" w14:textId="77777777" w:rsidR="009B176C" w:rsidRPr="00C9235C" w:rsidRDefault="009B176C" w:rsidP="009B176C">
      <w:pPr>
        <w:ind w:firstLine="2124"/>
        <w:jc w:val="both"/>
        <w:rPr>
          <w:rFonts w:ascii="Arial" w:hAnsi="Arial" w:cs="Arial"/>
        </w:rPr>
      </w:pPr>
    </w:p>
    <w:p w14:paraId="16F87DF4" w14:textId="77777777" w:rsidR="009B176C" w:rsidRPr="00C9235C" w:rsidRDefault="009B176C" w:rsidP="009B176C">
      <w:pPr>
        <w:ind w:firstLine="2124"/>
        <w:jc w:val="both"/>
        <w:rPr>
          <w:rFonts w:ascii="Arial" w:hAnsi="Arial" w:cs="Arial"/>
        </w:rPr>
      </w:pPr>
      <w:r w:rsidRPr="00C9235C">
        <w:rPr>
          <w:rFonts w:ascii="Arial" w:hAnsi="Arial" w:cs="Arial"/>
        </w:rPr>
        <w:t xml:space="preserve">X -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5604A89F" w14:textId="77777777" w:rsidR="009B176C" w:rsidRPr="00C9235C" w:rsidRDefault="009B176C" w:rsidP="009B176C">
      <w:pPr>
        <w:ind w:firstLine="2124"/>
        <w:jc w:val="both"/>
        <w:rPr>
          <w:rFonts w:ascii="Arial" w:hAnsi="Arial" w:cs="Arial"/>
        </w:rPr>
      </w:pPr>
    </w:p>
    <w:p w14:paraId="0BC5B155" w14:textId="77777777" w:rsidR="009B176C" w:rsidRPr="00C9235C" w:rsidRDefault="009B176C" w:rsidP="009B176C">
      <w:pPr>
        <w:ind w:firstLine="2124"/>
        <w:jc w:val="both"/>
        <w:rPr>
          <w:rFonts w:ascii="Arial" w:hAnsi="Arial" w:cs="Arial"/>
        </w:rPr>
      </w:pPr>
      <w:r w:rsidRPr="00C9235C">
        <w:rPr>
          <w:rFonts w:ascii="Arial" w:hAnsi="Arial" w:cs="Arial"/>
        </w:rPr>
        <w:t>a) prova de regularidade relativa à Seguridade Social;</w:t>
      </w:r>
    </w:p>
    <w:p w14:paraId="3A30CDFD" w14:textId="77777777" w:rsidR="009B176C" w:rsidRPr="00C9235C" w:rsidRDefault="009B176C" w:rsidP="009B176C">
      <w:pPr>
        <w:ind w:firstLine="2124"/>
        <w:jc w:val="both"/>
        <w:rPr>
          <w:rFonts w:ascii="Arial" w:hAnsi="Arial" w:cs="Arial"/>
        </w:rPr>
      </w:pPr>
    </w:p>
    <w:p w14:paraId="7D5B4104" w14:textId="77777777" w:rsidR="009B176C" w:rsidRPr="00C9235C" w:rsidRDefault="009B176C" w:rsidP="009B176C">
      <w:pPr>
        <w:ind w:firstLine="2124"/>
        <w:jc w:val="both"/>
        <w:rPr>
          <w:rFonts w:ascii="Arial" w:hAnsi="Arial" w:cs="Arial"/>
        </w:rPr>
      </w:pPr>
      <w:r w:rsidRPr="00C9235C">
        <w:rPr>
          <w:rFonts w:ascii="Arial" w:hAnsi="Arial" w:cs="Arial"/>
        </w:rPr>
        <w:t>b) certidão conjunta relativa aos tributos federais e à Dívida Ativa da União;</w:t>
      </w:r>
    </w:p>
    <w:p w14:paraId="30DA3C0D" w14:textId="77777777" w:rsidR="009B176C" w:rsidRPr="00C9235C" w:rsidRDefault="009B176C" w:rsidP="009B176C">
      <w:pPr>
        <w:ind w:firstLine="2124"/>
        <w:jc w:val="both"/>
        <w:rPr>
          <w:rFonts w:ascii="Arial" w:hAnsi="Arial" w:cs="Arial"/>
        </w:rPr>
      </w:pPr>
    </w:p>
    <w:p w14:paraId="3F3E9378" w14:textId="77777777" w:rsidR="009B176C" w:rsidRPr="00C9235C" w:rsidRDefault="009B176C" w:rsidP="009B176C">
      <w:pPr>
        <w:ind w:firstLine="2124"/>
        <w:jc w:val="both"/>
        <w:rPr>
          <w:rFonts w:ascii="Arial" w:hAnsi="Arial" w:cs="Arial"/>
        </w:rPr>
      </w:pPr>
      <w:r w:rsidRPr="00C9235C">
        <w:rPr>
          <w:rFonts w:ascii="Arial" w:hAnsi="Arial" w:cs="Arial"/>
        </w:rPr>
        <w:t>c) certidões que comprovem a regularidade perante a Fazenda Municipal ou Distrital do domicílio ou sede do contratado;</w:t>
      </w:r>
    </w:p>
    <w:p w14:paraId="5EAC26C7" w14:textId="77777777" w:rsidR="009B176C" w:rsidRPr="00C9235C" w:rsidRDefault="009B176C" w:rsidP="009B176C">
      <w:pPr>
        <w:ind w:firstLine="2124"/>
        <w:jc w:val="both"/>
        <w:rPr>
          <w:rFonts w:ascii="Arial" w:hAnsi="Arial" w:cs="Arial"/>
        </w:rPr>
      </w:pPr>
    </w:p>
    <w:p w14:paraId="0D588560" w14:textId="77777777" w:rsidR="009B176C" w:rsidRPr="00C9235C" w:rsidRDefault="009B176C" w:rsidP="009B176C">
      <w:pPr>
        <w:ind w:firstLine="2124"/>
        <w:jc w:val="both"/>
        <w:rPr>
          <w:rFonts w:ascii="Arial" w:hAnsi="Arial" w:cs="Arial"/>
        </w:rPr>
      </w:pPr>
      <w:r w:rsidRPr="00C9235C">
        <w:rPr>
          <w:rFonts w:ascii="Arial" w:hAnsi="Arial" w:cs="Arial"/>
        </w:rPr>
        <w:t>d) Certidão de Regularidade do FGTS – CRF; e</w:t>
      </w:r>
    </w:p>
    <w:p w14:paraId="180168A1" w14:textId="77777777" w:rsidR="009B176C" w:rsidRPr="00C9235C" w:rsidRDefault="009B176C" w:rsidP="009B176C">
      <w:pPr>
        <w:ind w:firstLine="2124"/>
        <w:jc w:val="both"/>
        <w:rPr>
          <w:rFonts w:ascii="Arial" w:hAnsi="Arial" w:cs="Arial"/>
        </w:rPr>
      </w:pPr>
    </w:p>
    <w:p w14:paraId="0917972C" w14:textId="77777777" w:rsidR="009B176C" w:rsidRPr="00C9235C" w:rsidRDefault="009B176C" w:rsidP="009B176C">
      <w:pPr>
        <w:ind w:firstLine="2124"/>
        <w:jc w:val="both"/>
        <w:rPr>
          <w:rFonts w:ascii="Arial" w:hAnsi="Arial" w:cs="Arial"/>
        </w:rPr>
      </w:pPr>
      <w:r w:rsidRPr="00C9235C">
        <w:rPr>
          <w:rFonts w:ascii="Arial" w:hAnsi="Arial" w:cs="Arial"/>
        </w:rPr>
        <w:t>e) Certidão Negativa de Débitos Trabalhistas – CNDT;</w:t>
      </w:r>
    </w:p>
    <w:p w14:paraId="690F2CAD" w14:textId="77777777" w:rsidR="009B176C" w:rsidRPr="00C9235C" w:rsidRDefault="009B176C" w:rsidP="009B176C">
      <w:pPr>
        <w:ind w:firstLine="2124"/>
        <w:jc w:val="both"/>
        <w:rPr>
          <w:rFonts w:ascii="Arial" w:hAnsi="Arial" w:cs="Arial"/>
        </w:rPr>
      </w:pPr>
    </w:p>
    <w:p w14:paraId="0631E3CF" w14:textId="77777777" w:rsidR="009B176C" w:rsidRPr="00C9235C" w:rsidRDefault="009B176C" w:rsidP="009B176C">
      <w:pPr>
        <w:ind w:firstLine="2124"/>
        <w:jc w:val="both"/>
        <w:rPr>
          <w:rFonts w:ascii="Arial" w:hAnsi="Arial" w:cs="Arial"/>
        </w:rPr>
      </w:pPr>
      <w:r w:rsidRPr="00C9235C">
        <w:rPr>
          <w:rFonts w:ascii="Arial" w:hAnsi="Arial" w:cs="Arial"/>
        </w:rPr>
        <w:t xml:space="preserve">XI -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2FD3273" w14:textId="77777777" w:rsidR="009B176C" w:rsidRPr="00C9235C" w:rsidRDefault="009B176C" w:rsidP="009B176C">
      <w:pPr>
        <w:ind w:firstLine="2124"/>
        <w:jc w:val="both"/>
        <w:rPr>
          <w:rFonts w:ascii="Arial" w:hAnsi="Arial" w:cs="Arial"/>
        </w:rPr>
      </w:pPr>
    </w:p>
    <w:p w14:paraId="06852CBD" w14:textId="77777777" w:rsidR="009B176C" w:rsidRPr="00C9235C" w:rsidRDefault="009B176C" w:rsidP="009B176C">
      <w:pPr>
        <w:ind w:firstLine="2124"/>
        <w:jc w:val="both"/>
        <w:rPr>
          <w:rFonts w:ascii="Arial" w:hAnsi="Arial" w:cs="Arial"/>
        </w:rPr>
      </w:pPr>
      <w:r w:rsidRPr="00C9235C">
        <w:rPr>
          <w:rFonts w:ascii="Arial" w:hAnsi="Arial" w:cs="Arial"/>
        </w:rPr>
        <w:t>XII - Comunicar ao Fiscal do contrato, no prazo de 24 (vinte e quatro) horas, qualquer ocorrência anormal ou acidente que se verifique no local dos serviços;</w:t>
      </w:r>
    </w:p>
    <w:p w14:paraId="3E1202A9" w14:textId="77777777" w:rsidR="009B176C" w:rsidRPr="00C9235C" w:rsidRDefault="009B176C" w:rsidP="009B176C">
      <w:pPr>
        <w:ind w:firstLine="2124"/>
        <w:jc w:val="both"/>
        <w:rPr>
          <w:rFonts w:ascii="Arial" w:hAnsi="Arial" w:cs="Arial"/>
        </w:rPr>
      </w:pPr>
    </w:p>
    <w:p w14:paraId="53FCE97B" w14:textId="77777777" w:rsidR="009B176C" w:rsidRPr="00C9235C" w:rsidRDefault="009B176C" w:rsidP="009B176C">
      <w:pPr>
        <w:ind w:firstLine="2124"/>
        <w:jc w:val="both"/>
        <w:rPr>
          <w:rFonts w:ascii="Arial" w:hAnsi="Arial" w:cs="Arial"/>
        </w:rPr>
      </w:pPr>
      <w:r w:rsidRPr="00C9235C">
        <w:rPr>
          <w:rFonts w:ascii="Arial" w:hAnsi="Arial" w:cs="Arial"/>
        </w:rPr>
        <w:lastRenderedPageBreak/>
        <w:t>XIII - Prestar todo esclarecimento ou informação solicitada pelo Contratante ou por seus prepostos, garantindo-lhes o acesso, a qualquer tempo, ao local dos trabalhos, bem como aos documentos relativos à execução do empreendimento;</w:t>
      </w:r>
    </w:p>
    <w:p w14:paraId="2895F697" w14:textId="77777777" w:rsidR="009B176C" w:rsidRPr="00C9235C" w:rsidRDefault="009B176C" w:rsidP="009B176C">
      <w:pPr>
        <w:ind w:firstLine="2124"/>
        <w:jc w:val="both"/>
        <w:rPr>
          <w:rFonts w:ascii="Arial" w:hAnsi="Arial" w:cs="Arial"/>
        </w:rPr>
      </w:pPr>
    </w:p>
    <w:p w14:paraId="1C21CFB5" w14:textId="77777777" w:rsidR="009B176C" w:rsidRPr="00C9235C" w:rsidRDefault="009B176C" w:rsidP="009B176C">
      <w:pPr>
        <w:ind w:firstLine="2124"/>
        <w:jc w:val="both"/>
        <w:rPr>
          <w:rFonts w:ascii="Arial" w:hAnsi="Arial" w:cs="Arial"/>
        </w:rPr>
      </w:pPr>
      <w:r w:rsidRPr="00C9235C">
        <w:rPr>
          <w:rFonts w:ascii="Arial" w:hAnsi="Arial" w:cs="Arial"/>
        </w:rPr>
        <w:t>XIV - Paralisar, por determinação do Contratante, qualquer atividade que não esteja sendo executada de acordo com a boa técnica ou que ponha em risco a segurança de pessoas ou bens de terceiros;</w:t>
      </w:r>
    </w:p>
    <w:p w14:paraId="582A05DB" w14:textId="77777777" w:rsidR="009B176C" w:rsidRPr="00C9235C" w:rsidRDefault="009B176C" w:rsidP="009B176C">
      <w:pPr>
        <w:ind w:firstLine="2124"/>
        <w:jc w:val="both"/>
        <w:rPr>
          <w:rFonts w:ascii="Arial" w:hAnsi="Arial" w:cs="Arial"/>
        </w:rPr>
      </w:pPr>
    </w:p>
    <w:p w14:paraId="5F2F77C0" w14:textId="77777777" w:rsidR="009B176C" w:rsidRPr="00C9235C" w:rsidRDefault="009B176C" w:rsidP="009B176C">
      <w:pPr>
        <w:ind w:firstLine="2124"/>
        <w:jc w:val="both"/>
        <w:rPr>
          <w:rFonts w:ascii="Arial" w:hAnsi="Arial" w:cs="Arial"/>
        </w:rPr>
      </w:pPr>
      <w:r w:rsidRPr="00C9235C">
        <w:rPr>
          <w:rFonts w:ascii="Arial" w:hAnsi="Arial" w:cs="Arial"/>
        </w:rPr>
        <w:t>XV - Promover a guarda, manutenção e vigilância de materiais, ferramentas, e tudo o que for necessário à execução do objeto, durante a vigência do contrato;</w:t>
      </w:r>
    </w:p>
    <w:p w14:paraId="3B11EEBF" w14:textId="77777777" w:rsidR="009B176C" w:rsidRPr="00C9235C" w:rsidRDefault="009B176C" w:rsidP="009B176C">
      <w:pPr>
        <w:ind w:firstLine="2124"/>
        <w:jc w:val="both"/>
        <w:rPr>
          <w:rFonts w:ascii="Arial" w:hAnsi="Arial" w:cs="Arial"/>
        </w:rPr>
      </w:pPr>
    </w:p>
    <w:p w14:paraId="3A00E1BD" w14:textId="77777777" w:rsidR="009B176C" w:rsidRPr="00C9235C" w:rsidRDefault="009B176C" w:rsidP="009B176C">
      <w:pPr>
        <w:ind w:firstLine="2124"/>
        <w:jc w:val="both"/>
        <w:rPr>
          <w:rFonts w:ascii="Arial" w:hAnsi="Arial" w:cs="Arial"/>
        </w:rPr>
      </w:pPr>
      <w:r w:rsidRPr="00C9235C">
        <w:rPr>
          <w:rFonts w:ascii="Arial" w:hAnsi="Arial" w:cs="Arial"/>
        </w:rPr>
        <w:t>XVI - Conduzir os trabalhos com estrita observância às normas da legislação pertinente, cumprindo as determinações dos Poderes Públicos, mantendo sempre limpo o local dos serviços e nas melhores condições de segurança, higiene e disciplina;</w:t>
      </w:r>
    </w:p>
    <w:p w14:paraId="4EE0ED05" w14:textId="77777777" w:rsidR="009B176C" w:rsidRPr="00C9235C" w:rsidRDefault="009B176C" w:rsidP="009B176C">
      <w:pPr>
        <w:ind w:firstLine="2124"/>
        <w:jc w:val="both"/>
        <w:rPr>
          <w:rFonts w:ascii="Arial" w:hAnsi="Arial" w:cs="Arial"/>
        </w:rPr>
      </w:pPr>
    </w:p>
    <w:p w14:paraId="25F1BF18" w14:textId="77777777" w:rsidR="009B176C" w:rsidRPr="00C9235C" w:rsidRDefault="009B176C" w:rsidP="009B176C">
      <w:pPr>
        <w:ind w:firstLine="2124"/>
        <w:jc w:val="both"/>
        <w:rPr>
          <w:rFonts w:ascii="Arial" w:hAnsi="Arial" w:cs="Arial"/>
        </w:rPr>
      </w:pPr>
      <w:r w:rsidRPr="00C9235C">
        <w:rPr>
          <w:rFonts w:ascii="Arial" w:hAnsi="Arial" w:cs="Arial"/>
        </w:rPr>
        <w:t xml:space="preserve">XVII - Submeter previamente, por escrito, ao </w:t>
      </w:r>
      <w:r w:rsidRPr="00C9235C">
        <w:rPr>
          <w:rFonts w:ascii="Arial" w:hAnsi="Arial" w:cs="Arial"/>
          <w:b/>
        </w:rPr>
        <w:t>CONTRATANTE</w:t>
      </w:r>
      <w:r w:rsidRPr="00C9235C">
        <w:rPr>
          <w:rFonts w:ascii="Arial" w:hAnsi="Arial" w:cs="Arial"/>
        </w:rPr>
        <w:t>, para análise e aprovação, quaisquer mudanças nos métodos executivos que fujam às especificações do memorial descritivo ou instrumento congênere;</w:t>
      </w:r>
    </w:p>
    <w:p w14:paraId="463CD33C" w14:textId="77777777" w:rsidR="009B176C" w:rsidRPr="00C9235C" w:rsidRDefault="009B176C" w:rsidP="009B176C">
      <w:pPr>
        <w:ind w:firstLine="2124"/>
        <w:jc w:val="both"/>
        <w:rPr>
          <w:rFonts w:ascii="Arial" w:hAnsi="Arial" w:cs="Arial"/>
        </w:rPr>
      </w:pPr>
    </w:p>
    <w:p w14:paraId="268084A2" w14:textId="77777777" w:rsidR="009B176C" w:rsidRPr="00C9235C" w:rsidRDefault="009B176C" w:rsidP="009B176C">
      <w:pPr>
        <w:ind w:firstLine="2124"/>
        <w:jc w:val="both"/>
        <w:rPr>
          <w:rFonts w:ascii="Arial" w:hAnsi="Arial" w:cs="Arial"/>
        </w:rPr>
      </w:pPr>
      <w:r w:rsidRPr="00C9235C">
        <w:rPr>
          <w:rFonts w:ascii="Arial" w:hAnsi="Arial" w:cs="Arial"/>
        </w:rPr>
        <w:t>XVIII - Não permitir a utilização de qualquer trabalho do menor de dezesseis anos, exceto na condição de aprendiz para os maiores de quatorze anos, nem permitir a utilização do trabalho do menor de dezoito anos em trabalho noturno, perigoso ou insalubre;</w:t>
      </w:r>
    </w:p>
    <w:p w14:paraId="2B6CFA8B" w14:textId="77777777" w:rsidR="009B176C" w:rsidRPr="00C9235C" w:rsidRDefault="009B176C" w:rsidP="009B176C">
      <w:pPr>
        <w:ind w:firstLine="2124"/>
        <w:jc w:val="both"/>
        <w:rPr>
          <w:rFonts w:ascii="Arial" w:hAnsi="Arial" w:cs="Arial"/>
        </w:rPr>
      </w:pPr>
    </w:p>
    <w:p w14:paraId="0ED4691C" w14:textId="77777777" w:rsidR="009B176C" w:rsidRPr="00C9235C" w:rsidRDefault="009B176C" w:rsidP="009B176C">
      <w:pPr>
        <w:ind w:firstLine="2124"/>
        <w:jc w:val="both"/>
        <w:rPr>
          <w:rFonts w:ascii="Arial" w:hAnsi="Arial" w:cs="Arial"/>
        </w:rPr>
      </w:pPr>
      <w:r w:rsidRPr="00C9235C">
        <w:rPr>
          <w:rFonts w:ascii="Arial" w:hAnsi="Arial" w:cs="Arial"/>
        </w:rPr>
        <w:t>XIX - Manter durante toda a vigência do contrato, em compatibilidade com as obrigações assumidas, todas as condições exigidas para habilitação e qualificação na licitação;</w:t>
      </w:r>
    </w:p>
    <w:p w14:paraId="05D11D02" w14:textId="77777777" w:rsidR="009B176C" w:rsidRPr="00C9235C" w:rsidRDefault="009B176C" w:rsidP="009B176C">
      <w:pPr>
        <w:ind w:firstLine="2124"/>
        <w:jc w:val="both"/>
        <w:rPr>
          <w:rFonts w:ascii="Arial" w:hAnsi="Arial" w:cs="Arial"/>
        </w:rPr>
      </w:pPr>
    </w:p>
    <w:p w14:paraId="4252944B" w14:textId="77777777" w:rsidR="009B176C" w:rsidRPr="00C9235C" w:rsidRDefault="009B176C" w:rsidP="009B176C">
      <w:pPr>
        <w:ind w:firstLine="2124"/>
        <w:jc w:val="both"/>
        <w:rPr>
          <w:rFonts w:ascii="Arial" w:hAnsi="Arial" w:cs="Arial"/>
        </w:rPr>
      </w:pPr>
      <w:r w:rsidRPr="00C9235C">
        <w:rPr>
          <w:rFonts w:ascii="Arial" w:hAnsi="Arial" w:cs="Arial"/>
        </w:rPr>
        <w:t>XX - Cumprir, durante todo o período de execução do contrato, a reserva de cargos prevista em lei para pessoa com deficiência, para reabilitado da Previdência Social ou para aprendiz, bem como as reservas de cargos previstas na legislação (</w:t>
      </w:r>
      <w:hyperlink r:id="rId50" w:anchor="art116" w:history="1">
        <w:r w:rsidRPr="00C9235C">
          <w:rPr>
            <w:rStyle w:val="Hyperlink"/>
            <w:rFonts w:ascii="Arial" w:hAnsi="Arial" w:cs="Arial"/>
            <w:color w:val="auto"/>
          </w:rPr>
          <w:t>art. 116</w:t>
        </w:r>
      </w:hyperlink>
      <w:r w:rsidRPr="00C9235C">
        <w:rPr>
          <w:rStyle w:val="Hyperlink"/>
          <w:rFonts w:ascii="Arial" w:hAnsi="Arial" w:cs="Arial"/>
          <w:color w:val="auto"/>
        </w:rPr>
        <w:t xml:space="preserve"> da Lei nº 14.133/2021</w:t>
      </w:r>
      <w:r w:rsidRPr="00C9235C">
        <w:rPr>
          <w:rFonts w:ascii="Arial" w:hAnsi="Arial" w:cs="Arial"/>
        </w:rPr>
        <w:t>);</w:t>
      </w:r>
    </w:p>
    <w:p w14:paraId="750FCE6B" w14:textId="77777777" w:rsidR="009B176C" w:rsidRPr="00C9235C" w:rsidRDefault="009B176C" w:rsidP="009B176C">
      <w:pPr>
        <w:jc w:val="both"/>
        <w:rPr>
          <w:rFonts w:ascii="Arial" w:hAnsi="Arial" w:cs="Arial"/>
          <w:b/>
          <w:bCs/>
        </w:rPr>
      </w:pPr>
    </w:p>
    <w:p w14:paraId="7A6EE284" w14:textId="77777777" w:rsidR="009B176C" w:rsidRPr="00C9235C" w:rsidRDefault="009B176C" w:rsidP="009B176C">
      <w:pPr>
        <w:jc w:val="both"/>
        <w:rPr>
          <w:rFonts w:ascii="Arial" w:hAnsi="Arial" w:cs="Arial"/>
        </w:rPr>
      </w:pPr>
      <w:r w:rsidRPr="00C9235C">
        <w:rPr>
          <w:rFonts w:ascii="Arial" w:hAnsi="Arial" w:cs="Arial"/>
          <w:b/>
          <w:bCs/>
        </w:rPr>
        <w:tab/>
      </w:r>
      <w:r w:rsidRPr="00C9235C">
        <w:rPr>
          <w:rFonts w:ascii="Arial" w:hAnsi="Arial" w:cs="Arial"/>
          <w:b/>
          <w:bCs/>
        </w:rPr>
        <w:tab/>
      </w:r>
      <w:r w:rsidRPr="00C9235C">
        <w:rPr>
          <w:rFonts w:ascii="Arial" w:hAnsi="Arial" w:cs="Arial"/>
          <w:b/>
          <w:bCs/>
        </w:rPr>
        <w:tab/>
      </w:r>
      <w:r w:rsidRPr="00C9235C">
        <w:rPr>
          <w:rFonts w:ascii="Arial" w:hAnsi="Arial" w:cs="Arial"/>
          <w:bCs/>
        </w:rPr>
        <w:t>XXI</w:t>
      </w:r>
      <w:r w:rsidRPr="00C9235C">
        <w:rPr>
          <w:rFonts w:ascii="Arial" w:hAnsi="Arial" w:cs="Arial"/>
          <w:b/>
          <w:bCs/>
        </w:rPr>
        <w:t xml:space="preserve"> - </w:t>
      </w:r>
      <w:r w:rsidRPr="00C9235C">
        <w:rPr>
          <w:rFonts w:ascii="Arial" w:hAnsi="Arial" w:cs="Arial"/>
        </w:rPr>
        <w:t>Comprovar a reserva de cargos a que se refere a cláusula acima, no prazo fixado pelo fiscal do contrato, com a indicação dos empregados que preencheram as referidas vagas (</w:t>
      </w:r>
      <w:hyperlink r:id="rId51" w:anchor="art116" w:history="1">
        <w:r w:rsidRPr="00C9235C">
          <w:rPr>
            <w:rStyle w:val="Hyperlink"/>
            <w:rFonts w:ascii="Arial" w:hAnsi="Arial" w:cs="Arial"/>
            <w:color w:val="auto"/>
          </w:rPr>
          <w:t>art. 116, parágrafo único</w:t>
        </w:r>
      </w:hyperlink>
      <w:r w:rsidRPr="00C9235C">
        <w:rPr>
          <w:rStyle w:val="Hyperlink"/>
          <w:rFonts w:ascii="Arial" w:hAnsi="Arial" w:cs="Arial"/>
          <w:color w:val="auto"/>
        </w:rPr>
        <w:t xml:space="preserve"> da Lei nº 14.133/2021</w:t>
      </w:r>
      <w:r w:rsidRPr="00C9235C">
        <w:rPr>
          <w:rFonts w:ascii="Arial" w:hAnsi="Arial" w:cs="Arial"/>
        </w:rPr>
        <w:t>);</w:t>
      </w:r>
    </w:p>
    <w:p w14:paraId="0AF4E7B4" w14:textId="77777777" w:rsidR="009B176C" w:rsidRPr="00C9235C" w:rsidRDefault="009B176C" w:rsidP="009B176C">
      <w:pPr>
        <w:jc w:val="both"/>
        <w:rPr>
          <w:rFonts w:ascii="Arial" w:hAnsi="Arial" w:cs="Arial"/>
        </w:rPr>
      </w:pPr>
    </w:p>
    <w:p w14:paraId="7069A0B5" w14:textId="77777777" w:rsidR="009B176C" w:rsidRPr="00C9235C" w:rsidRDefault="009B176C" w:rsidP="009B176C">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XXII - Guardar sigilo sobre todas as informações obtidas em decorrência do cumprimento do contrato;</w:t>
      </w:r>
    </w:p>
    <w:p w14:paraId="1F472210" w14:textId="77777777" w:rsidR="009B176C" w:rsidRPr="00C9235C" w:rsidRDefault="009B176C" w:rsidP="009B176C">
      <w:pPr>
        <w:jc w:val="both"/>
        <w:rPr>
          <w:rFonts w:ascii="Arial" w:hAnsi="Arial" w:cs="Arial"/>
        </w:rPr>
      </w:pPr>
    </w:p>
    <w:p w14:paraId="06F27F48" w14:textId="77777777" w:rsidR="009B176C" w:rsidRPr="00C9235C" w:rsidRDefault="009B176C" w:rsidP="009B176C">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 xml:space="preserve">XXIII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2" w:anchor="art124" w:history="1">
        <w:r w:rsidRPr="00C9235C">
          <w:rPr>
            <w:rStyle w:val="Hyperlink"/>
            <w:rFonts w:ascii="Arial" w:hAnsi="Arial" w:cs="Arial"/>
            <w:color w:val="auto"/>
          </w:rPr>
          <w:t>art. 124, II, d, da Lei nº 14.133, de 2021</w:t>
        </w:r>
      </w:hyperlink>
      <w:r w:rsidRPr="00C9235C">
        <w:rPr>
          <w:rFonts w:ascii="Arial" w:hAnsi="Arial" w:cs="Arial"/>
        </w:rPr>
        <w:t>;</w:t>
      </w:r>
    </w:p>
    <w:p w14:paraId="20099ADD" w14:textId="77777777" w:rsidR="009B176C" w:rsidRPr="00C9235C" w:rsidRDefault="009B176C" w:rsidP="009B176C">
      <w:pPr>
        <w:jc w:val="both"/>
        <w:rPr>
          <w:rFonts w:ascii="Arial" w:hAnsi="Arial" w:cs="Arial"/>
        </w:rPr>
      </w:pPr>
    </w:p>
    <w:p w14:paraId="2B86E27C" w14:textId="77777777" w:rsidR="009B176C" w:rsidRPr="00C9235C" w:rsidRDefault="009B176C" w:rsidP="009B176C">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XXIV - Cumprir, além dos postulados legais vigentes de âmbito federal, estadual ou municipal, as normas de segurança do Contratante;</w:t>
      </w:r>
    </w:p>
    <w:p w14:paraId="70AB6C7C" w14:textId="77777777" w:rsidR="009B176C" w:rsidRPr="00C9235C" w:rsidRDefault="009B176C" w:rsidP="009B176C">
      <w:pPr>
        <w:jc w:val="both"/>
        <w:rPr>
          <w:rFonts w:ascii="Arial" w:hAnsi="Arial" w:cs="Arial"/>
        </w:rPr>
      </w:pPr>
    </w:p>
    <w:p w14:paraId="7B6DCF26" w14:textId="77777777" w:rsidR="009B176C" w:rsidRPr="00C9235C" w:rsidRDefault="009B176C" w:rsidP="009B176C">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XXV - Manter os empregados nos horários predeterminados pelo Contratante;</w:t>
      </w:r>
    </w:p>
    <w:p w14:paraId="3EB0D99E" w14:textId="77777777" w:rsidR="009B176C" w:rsidRPr="00C9235C" w:rsidRDefault="009B176C" w:rsidP="009B176C">
      <w:pPr>
        <w:jc w:val="both"/>
        <w:rPr>
          <w:rFonts w:ascii="Arial" w:hAnsi="Arial" w:cs="Arial"/>
        </w:rPr>
      </w:pPr>
    </w:p>
    <w:p w14:paraId="21996322" w14:textId="77777777" w:rsidR="009B176C" w:rsidRPr="00C9235C" w:rsidRDefault="009B176C" w:rsidP="009B176C">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XXVI - Apresentar os empregados devidamente identificados por meio de crachá;</w:t>
      </w:r>
    </w:p>
    <w:p w14:paraId="147CD5F0" w14:textId="77777777" w:rsidR="009B176C" w:rsidRPr="00C9235C" w:rsidRDefault="009B176C" w:rsidP="009B176C">
      <w:pPr>
        <w:jc w:val="both"/>
        <w:rPr>
          <w:rFonts w:ascii="Arial" w:hAnsi="Arial" w:cs="Arial"/>
        </w:rPr>
      </w:pPr>
    </w:p>
    <w:p w14:paraId="14280FB6" w14:textId="77777777" w:rsidR="009B176C" w:rsidRPr="00C9235C" w:rsidRDefault="009B176C" w:rsidP="009B176C">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 xml:space="preserve">XXVII - Apresentar ao </w:t>
      </w:r>
      <w:r w:rsidRPr="00C9235C">
        <w:rPr>
          <w:rFonts w:ascii="Arial" w:hAnsi="Arial" w:cs="Arial"/>
          <w:b/>
        </w:rPr>
        <w:t>CONTRATANTE</w:t>
      </w:r>
      <w:r w:rsidRPr="00C9235C">
        <w:rPr>
          <w:rFonts w:ascii="Arial" w:hAnsi="Arial" w:cs="Arial"/>
        </w:rPr>
        <w:t>, quando for o caso, a relação nominal dos empregados que adentrarão no órgão para a execução do serviço;</w:t>
      </w:r>
    </w:p>
    <w:p w14:paraId="5FEF8372" w14:textId="77777777" w:rsidR="009B176C" w:rsidRPr="00C9235C" w:rsidRDefault="009B176C" w:rsidP="009B176C">
      <w:pPr>
        <w:jc w:val="both"/>
        <w:rPr>
          <w:rFonts w:ascii="Arial" w:hAnsi="Arial" w:cs="Arial"/>
        </w:rPr>
      </w:pPr>
    </w:p>
    <w:p w14:paraId="02928D73" w14:textId="77777777" w:rsidR="009B176C" w:rsidRPr="00C9235C" w:rsidRDefault="009B176C" w:rsidP="009B176C">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XXVIII - Observar os preceitos da legislação sobre a jornada de trabalho, conforme a categoria profissional;</w:t>
      </w:r>
    </w:p>
    <w:p w14:paraId="4B4930DF" w14:textId="77777777" w:rsidR="009B176C" w:rsidRPr="00C9235C" w:rsidRDefault="009B176C" w:rsidP="009B176C">
      <w:pPr>
        <w:jc w:val="both"/>
        <w:rPr>
          <w:rFonts w:ascii="Arial" w:hAnsi="Arial" w:cs="Arial"/>
        </w:rPr>
      </w:pPr>
    </w:p>
    <w:p w14:paraId="51E4A86A" w14:textId="77777777" w:rsidR="009B176C" w:rsidRPr="00C9235C" w:rsidRDefault="009B176C" w:rsidP="009B176C">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 xml:space="preserve">XXIX - Atender às solicitações do </w:t>
      </w:r>
      <w:r w:rsidRPr="00C9235C">
        <w:rPr>
          <w:rFonts w:ascii="Arial" w:hAnsi="Arial" w:cs="Arial"/>
          <w:b/>
        </w:rPr>
        <w:t>CONTRATANTE</w:t>
      </w:r>
      <w:r w:rsidRPr="00C9235C">
        <w:rPr>
          <w:rFonts w:ascii="Arial" w:hAnsi="Arial" w:cs="Arial"/>
        </w:rPr>
        <w:t xml:space="preserve"> quanto à substituição dos empregados alocados, no prazo fixado pela fiscalização do contrato, nos casos em que ficar constatado descumprimento das obrigações relativas à execução do serviço, conforme descrito nas especificações do objeto;</w:t>
      </w:r>
    </w:p>
    <w:p w14:paraId="4C1DCD56" w14:textId="77777777" w:rsidR="009B176C" w:rsidRPr="00C9235C" w:rsidRDefault="009B176C" w:rsidP="009B176C">
      <w:pPr>
        <w:jc w:val="both"/>
        <w:rPr>
          <w:rFonts w:ascii="Arial" w:hAnsi="Arial" w:cs="Arial"/>
        </w:rPr>
      </w:pPr>
    </w:p>
    <w:p w14:paraId="2E5B4C7C" w14:textId="77777777" w:rsidR="009B176C" w:rsidRPr="00C9235C" w:rsidRDefault="009B176C" w:rsidP="009B176C">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 xml:space="preserve">XXX - Instruir seus empregados quanto à necessidade de acatar as Normas Internas do </w:t>
      </w:r>
      <w:r w:rsidRPr="00C9235C">
        <w:rPr>
          <w:rFonts w:ascii="Arial" w:hAnsi="Arial" w:cs="Arial"/>
          <w:b/>
        </w:rPr>
        <w:t>CONTRATANTE</w:t>
      </w:r>
      <w:r w:rsidRPr="00C9235C">
        <w:rPr>
          <w:rFonts w:ascii="Arial" w:hAnsi="Arial" w:cs="Arial"/>
        </w:rPr>
        <w:t>;</w:t>
      </w:r>
    </w:p>
    <w:p w14:paraId="7F920EA1" w14:textId="77777777" w:rsidR="009B176C" w:rsidRPr="00C9235C" w:rsidRDefault="009B176C" w:rsidP="009B176C">
      <w:pPr>
        <w:jc w:val="both"/>
        <w:rPr>
          <w:rFonts w:ascii="Arial" w:hAnsi="Arial" w:cs="Arial"/>
        </w:rPr>
      </w:pPr>
    </w:p>
    <w:p w14:paraId="214831AC" w14:textId="77777777" w:rsidR="009B176C" w:rsidRPr="00C9235C" w:rsidRDefault="009B176C" w:rsidP="009B176C">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 xml:space="preserve">XXXI - Instruir seus empregados a respeito das atividades a serem desempenhadas, alertando-os a não executarem atividades não abrangidas pelo contrato, devendo o </w:t>
      </w:r>
      <w:r w:rsidRPr="00C9235C">
        <w:rPr>
          <w:rFonts w:ascii="Arial" w:hAnsi="Arial" w:cs="Arial"/>
          <w:b/>
        </w:rPr>
        <w:t>CONTRATADO</w:t>
      </w:r>
      <w:r w:rsidRPr="00C9235C">
        <w:rPr>
          <w:rFonts w:ascii="Arial" w:hAnsi="Arial" w:cs="Arial"/>
        </w:rPr>
        <w:t xml:space="preserve"> relatar ao </w:t>
      </w:r>
      <w:r w:rsidRPr="00C9235C">
        <w:rPr>
          <w:rFonts w:ascii="Arial" w:hAnsi="Arial" w:cs="Arial"/>
          <w:b/>
        </w:rPr>
        <w:t>CONTRATANTE</w:t>
      </w:r>
      <w:r w:rsidRPr="00C9235C">
        <w:rPr>
          <w:rFonts w:ascii="Arial" w:hAnsi="Arial" w:cs="Arial"/>
        </w:rPr>
        <w:t xml:space="preserve"> toda e qualquer ocorrência neste sentido, a fim de evitar desvio de função;</w:t>
      </w:r>
    </w:p>
    <w:p w14:paraId="69A65EA3" w14:textId="77777777" w:rsidR="009B176C" w:rsidRPr="00C9235C" w:rsidRDefault="009B176C" w:rsidP="009B176C">
      <w:pPr>
        <w:jc w:val="both"/>
        <w:rPr>
          <w:rFonts w:ascii="Arial" w:hAnsi="Arial" w:cs="Arial"/>
        </w:rPr>
      </w:pPr>
    </w:p>
    <w:p w14:paraId="2E89742C" w14:textId="77777777" w:rsidR="009B176C" w:rsidRPr="00C9235C" w:rsidRDefault="009B176C" w:rsidP="009B176C">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 xml:space="preserve">XXXII - Instruir os seus empregados, quanto à prevenção de incêndios nas áreas do </w:t>
      </w:r>
      <w:r w:rsidRPr="00C9235C">
        <w:rPr>
          <w:rFonts w:ascii="Arial" w:hAnsi="Arial" w:cs="Arial"/>
          <w:b/>
        </w:rPr>
        <w:t>CONTRATANTE</w:t>
      </w:r>
      <w:r w:rsidRPr="00C9235C">
        <w:rPr>
          <w:rFonts w:ascii="Arial" w:hAnsi="Arial" w:cs="Arial"/>
        </w:rPr>
        <w:t>;</w:t>
      </w:r>
    </w:p>
    <w:p w14:paraId="6A3A9778" w14:textId="77777777" w:rsidR="009B176C" w:rsidRPr="00C9235C" w:rsidRDefault="009B176C" w:rsidP="009B176C">
      <w:pPr>
        <w:jc w:val="both"/>
        <w:rPr>
          <w:rFonts w:ascii="Arial" w:hAnsi="Arial" w:cs="Arial"/>
        </w:rPr>
      </w:pPr>
    </w:p>
    <w:p w14:paraId="64D1CE7A" w14:textId="77777777" w:rsidR="009B176C" w:rsidRPr="00C9235C" w:rsidRDefault="009B176C" w:rsidP="009B176C">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 xml:space="preserve">XXXII - Adotar as providências e precauções necessárias, inclusive consulta nos respectivos órgãos, se necessário for, a fim de que não venham a ser danificadas as redes </w:t>
      </w:r>
      <w:proofErr w:type="spellStart"/>
      <w:r w:rsidRPr="00C9235C">
        <w:rPr>
          <w:rFonts w:ascii="Arial" w:hAnsi="Arial" w:cs="Arial"/>
        </w:rPr>
        <w:t>hidrossanitárias</w:t>
      </w:r>
      <w:proofErr w:type="spellEnd"/>
      <w:r w:rsidRPr="00C9235C">
        <w:rPr>
          <w:rFonts w:ascii="Arial" w:hAnsi="Arial" w:cs="Arial"/>
        </w:rPr>
        <w:t>, elétricas e de comunicação;</w:t>
      </w:r>
    </w:p>
    <w:p w14:paraId="5FEB1022" w14:textId="77777777" w:rsidR="009B176C" w:rsidRPr="00C9235C" w:rsidRDefault="009B176C" w:rsidP="009B176C">
      <w:pPr>
        <w:jc w:val="both"/>
        <w:rPr>
          <w:rFonts w:ascii="Arial" w:hAnsi="Arial" w:cs="Arial"/>
        </w:rPr>
      </w:pPr>
    </w:p>
    <w:p w14:paraId="57D6E52E" w14:textId="77777777" w:rsidR="009B176C" w:rsidRPr="00C9235C" w:rsidRDefault="009B176C" w:rsidP="009B176C">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XXXIII - Estar registrada ou inscrita no Conselho Profissional competente, conforme as áreas de atuação previstas no Termo de Referência, em plena validade;</w:t>
      </w:r>
    </w:p>
    <w:p w14:paraId="6A230713" w14:textId="77777777" w:rsidR="009B176C" w:rsidRPr="00C9235C" w:rsidRDefault="009B176C" w:rsidP="009B176C">
      <w:pPr>
        <w:jc w:val="both"/>
        <w:rPr>
          <w:rFonts w:ascii="Arial" w:hAnsi="Arial" w:cs="Arial"/>
        </w:rPr>
      </w:pPr>
    </w:p>
    <w:p w14:paraId="5CD35D49" w14:textId="77777777" w:rsidR="009B176C" w:rsidRPr="00C9235C" w:rsidRDefault="009B176C" w:rsidP="009B176C">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XXXIV - Obter junto aos órgãos competentes, conforme o caso, as licenças necessárias e demais documentos e autorizações exigíveis, na forma da legislação aplicável;</w:t>
      </w:r>
    </w:p>
    <w:p w14:paraId="33AE9D40" w14:textId="77777777" w:rsidR="009B176C" w:rsidRPr="00C9235C" w:rsidRDefault="009B176C" w:rsidP="009B176C">
      <w:pPr>
        <w:jc w:val="both"/>
        <w:rPr>
          <w:rFonts w:ascii="Arial" w:hAnsi="Arial" w:cs="Arial"/>
        </w:rPr>
      </w:pPr>
    </w:p>
    <w:p w14:paraId="4CD37106" w14:textId="77777777" w:rsidR="009B176C" w:rsidRPr="00C9235C" w:rsidRDefault="009B176C" w:rsidP="009B176C">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XXXV - Refazer, às suas expensas, os trabalhos executados em desacordo com o estabelecido nas especificações, bem como substituir aqueles realizados com materiais defeituosos ou com vício, pelo prazo de 05 (cinco) anos, contado da data de emissão do Termo de Recebimento Definitivo;</w:t>
      </w:r>
    </w:p>
    <w:p w14:paraId="66A3C5AC" w14:textId="77777777" w:rsidR="009B176C" w:rsidRPr="00C9235C" w:rsidRDefault="009B176C" w:rsidP="009B176C">
      <w:pPr>
        <w:jc w:val="both"/>
        <w:rPr>
          <w:rFonts w:ascii="Arial" w:hAnsi="Arial" w:cs="Arial"/>
        </w:rPr>
      </w:pPr>
    </w:p>
    <w:p w14:paraId="33E3572A" w14:textId="77777777" w:rsidR="009B176C" w:rsidRPr="00C9235C" w:rsidRDefault="009B176C" w:rsidP="009B176C">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 xml:space="preserve">XXXVI - Responder por qualquer acidente de trabalho na execução dos serviços, por uso indevido de patentes registradas em nome de terceiros, por danos resultantes de defeitos ou incorreções dos serviços ou dos bens do </w:t>
      </w:r>
      <w:r w:rsidRPr="00C9235C">
        <w:rPr>
          <w:rFonts w:ascii="Arial" w:hAnsi="Arial" w:cs="Arial"/>
          <w:b/>
        </w:rPr>
        <w:t>CONTRATANTE</w:t>
      </w:r>
      <w:r w:rsidRPr="00C9235C">
        <w:rPr>
          <w:rFonts w:ascii="Arial" w:hAnsi="Arial" w:cs="Arial"/>
        </w:rPr>
        <w:t>, de seus funcionários ou de terceiros, ainda que ocorridos em via pública junto ao serviço de engenharia;</w:t>
      </w:r>
    </w:p>
    <w:p w14:paraId="3393AD84" w14:textId="77777777" w:rsidR="009B176C" w:rsidRPr="00C9235C" w:rsidRDefault="009B176C" w:rsidP="009B176C">
      <w:pPr>
        <w:jc w:val="both"/>
        <w:rPr>
          <w:rFonts w:ascii="Arial" w:hAnsi="Arial" w:cs="Arial"/>
        </w:rPr>
      </w:pPr>
    </w:p>
    <w:p w14:paraId="437470D4" w14:textId="77777777" w:rsidR="009B176C" w:rsidRPr="00C9235C" w:rsidRDefault="009B176C" w:rsidP="009B176C">
      <w:pPr>
        <w:autoSpaceDE w:val="0"/>
        <w:autoSpaceDN w:val="0"/>
        <w:adjustRightInd w:val="0"/>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 xml:space="preserve">XXXVII – manter os preços dos bens e/ou serviços contratados, ressalvado o reajuste de preços, se aplicável, não sendo motivo para reequilíbrio as meras flutuações de mercado, sazonais ou decorrentes de movimentações naturais da economia, ou seja, que não sejam oriundas de situações imprevisíveis ou previsíveis de consequências incalculáveis, </w:t>
      </w:r>
      <w:r w:rsidRPr="00C9235C">
        <w:rPr>
          <w:rStyle w:val="apple-converted-space"/>
          <w:rFonts w:ascii="Arial" w:hAnsi="Arial" w:cs="Arial"/>
          <w:shd w:val="clear" w:color="auto" w:fill="FFFFFF"/>
        </w:rPr>
        <w:t> </w:t>
      </w:r>
      <w:r w:rsidRPr="00C9235C">
        <w:rPr>
          <w:rFonts w:ascii="Arial" w:hAnsi="Arial" w:cs="Arial"/>
          <w:shd w:val="clear" w:color="auto" w:fill="FFFFFF"/>
        </w:rPr>
        <w:t>retardadores ou impeditivos da execução do ajustado, ou, ainda, em caso de força maior, caso fortuito ou fato do príncipe, situações que configuram álea econômica extraordinária;</w:t>
      </w:r>
      <w:r w:rsidRPr="00C9235C">
        <w:rPr>
          <w:rFonts w:ascii="Arial" w:hAnsi="Arial" w:cs="Arial"/>
        </w:rPr>
        <w:t xml:space="preserve">  </w:t>
      </w:r>
    </w:p>
    <w:p w14:paraId="6519409E" w14:textId="77777777" w:rsidR="009B176C" w:rsidRPr="00C9235C" w:rsidRDefault="009B176C" w:rsidP="009B176C">
      <w:pPr>
        <w:autoSpaceDE w:val="0"/>
        <w:autoSpaceDN w:val="0"/>
        <w:adjustRightInd w:val="0"/>
        <w:jc w:val="both"/>
        <w:rPr>
          <w:rFonts w:ascii="Arial" w:hAnsi="Arial" w:cs="Arial"/>
        </w:rPr>
      </w:pPr>
    </w:p>
    <w:p w14:paraId="14D0D1CE" w14:textId="77777777" w:rsidR="009B176C" w:rsidRPr="00C9235C" w:rsidRDefault="009B176C" w:rsidP="009B176C">
      <w:pPr>
        <w:autoSpaceDE w:val="0"/>
        <w:autoSpaceDN w:val="0"/>
        <w:adjustRightInd w:val="0"/>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XXXVIII - observar as boas práticas, técnica e ambientalmente recomendadas, quando da realização de serviços e/ou fornecimento de bens, definidas no Termo de Referência, que correrão sob sua inteira e exclusiva responsabilidade;</w:t>
      </w:r>
    </w:p>
    <w:p w14:paraId="3DBE0E49" w14:textId="77777777" w:rsidR="009B176C" w:rsidRPr="00C9235C" w:rsidRDefault="009B176C" w:rsidP="009B176C">
      <w:pPr>
        <w:jc w:val="both"/>
        <w:rPr>
          <w:rFonts w:ascii="Arial" w:hAnsi="Arial" w:cs="Arial"/>
        </w:rPr>
      </w:pPr>
    </w:p>
    <w:p w14:paraId="25D19D43" w14:textId="4E43901D" w:rsidR="009B176C" w:rsidRPr="00C9235C" w:rsidRDefault="009B176C" w:rsidP="005C6766">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XXXIX –</w:t>
      </w:r>
      <w:r w:rsidR="005C6766" w:rsidRPr="00C9235C">
        <w:rPr>
          <w:rFonts w:ascii="Arial" w:hAnsi="Arial" w:cs="Arial"/>
        </w:rPr>
        <w:t xml:space="preserve"> </w:t>
      </w:r>
      <w:r w:rsidRPr="00C9235C">
        <w:rPr>
          <w:rFonts w:ascii="Arial" w:hAnsi="Arial" w:cs="Arial"/>
        </w:rPr>
        <w:t xml:space="preserve">apresentar o Programa de Controle Médico de Saúde Ocupacional (PCMSO) - conforme NR 7, Norma Regulamentadora nº 7, e o Programa de Prevenção de Riscos Ambientais (PPRA) - conforme NR 09, Norma Regulamentadora nº 9, ambas da Portaria 3.214, do Ministério do Trabalho e Emprego, de 8 de junho de 1978, considerando o disposto no </w:t>
      </w:r>
      <w:hyperlink r:id="rId53" w:anchor="art200" w:history="1">
        <w:r w:rsidRPr="00C9235C">
          <w:rPr>
            <w:rStyle w:val="Hyperlink"/>
            <w:rFonts w:ascii="Arial" w:hAnsi="Arial" w:cs="Arial"/>
            <w:color w:val="auto"/>
          </w:rPr>
          <w:t>art. 200</w:t>
        </w:r>
      </w:hyperlink>
      <w:r w:rsidRPr="00C9235C">
        <w:rPr>
          <w:rFonts w:ascii="Arial" w:hAnsi="Arial" w:cs="Arial"/>
        </w:rPr>
        <w:t xml:space="preserve">, da Consolidação das Leis do Trabalho, com redação dada pela Lei n.º 6.514, de 22 de dezembro de 1977, para apreciação e aprovação do Serviço de Medicina e Segurança do Trabalho da </w:t>
      </w:r>
      <w:r w:rsidRPr="00C9235C">
        <w:rPr>
          <w:rFonts w:ascii="Arial" w:hAnsi="Arial" w:cs="Arial"/>
          <w:b/>
        </w:rPr>
        <w:t>CONTRATANTE</w:t>
      </w:r>
      <w:r w:rsidR="00382251" w:rsidRPr="00C9235C">
        <w:rPr>
          <w:rFonts w:ascii="Arial" w:hAnsi="Arial" w:cs="Arial"/>
        </w:rPr>
        <w:t>;</w:t>
      </w:r>
    </w:p>
    <w:p w14:paraId="10FC964F" w14:textId="760F2739" w:rsidR="00382251" w:rsidRPr="00C9235C" w:rsidRDefault="00382251" w:rsidP="005C6766">
      <w:pPr>
        <w:jc w:val="both"/>
        <w:rPr>
          <w:rFonts w:ascii="Arial" w:eastAsia="Arial Unicode MS" w:hAnsi="Arial" w:cs="Arial"/>
          <w:color w:val="000000"/>
        </w:rPr>
      </w:pPr>
    </w:p>
    <w:p w14:paraId="48505FD8" w14:textId="3873A211" w:rsidR="00382251" w:rsidRPr="00C9235C" w:rsidRDefault="00382251" w:rsidP="00382251">
      <w:pPr>
        <w:ind w:firstLine="1701"/>
        <w:jc w:val="both"/>
        <w:rPr>
          <w:rFonts w:ascii="Arial" w:eastAsia="Times New Roman" w:hAnsi="Arial" w:cs="Arial"/>
          <w:lang w:eastAsia="en-US"/>
        </w:rPr>
      </w:pPr>
      <w:bookmarkStart w:id="39" w:name="_Hlk230104156"/>
      <w:r w:rsidRPr="00C9235C">
        <w:rPr>
          <w:rFonts w:ascii="Arial" w:eastAsia="Times New Roman" w:hAnsi="Arial" w:cs="Arial"/>
          <w:lang w:eastAsia="en-US"/>
        </w:rPr>
        <w:t xml:space="preserve">XL - </w:t>
      </w:r>
      <w:proofErr w:type="gramStart"/>
      <w:r w:rsidRPr="00C9235C">
        <w:rPr>
          <w:rFonts w:ascii="Arial" w:eastAsia="Times New Roman" w:hAnsi="Arial" w:cs="Arial"/>
          <w:lang w:eastAsia="en-US"/>
        </w:rPr>
        <w:t>a</w:t>
      </w:r>
      <w:proofErr w:type="gramEnd"/>
      <w:r w:rsidRPr="00C9235C">
        <w:rPr>
          <w:rFonts w:ascii="Arial" w:eastAsia="Times New Roman" w:hAnsi="Arial" w:cs="Arial"/>
          <w:lang w:eastAsia="en-US"/>
        </w:rPr>
        <w:t xml:space="preserve"> </w:t>
      </w:r>
      <w:r w:rsidRPr="00C9235C">
        <w:rPr>
          <w:rFonts w:ascii="Arial" w:eastAsia="Times New Roman" w:hAnsi="Arial" w:cs="Arial"/>
          <w:b/>
          <w:lang w:eastAsia="en-US"/>
        </w:rPr>
        <w:t>CONTRATADA</w:t>
      </w:r>
      <w:r w:rsidRPr="00C9235C">
        <w:rPr>
          <w:rFonts w:ascii="Arial" w:eastAsia="Times New Roman" w:hAnsi="Arial" w:cs="Arial"/>
          <w:lang w:eastAsia="en-US"/>
        </w:rPr>
        <w:t xml:space="preserve"> deverá apresentar, após a assinatura e antes do início das atividades:</w:t>
      </w:r>
    </w:p>
    <w:p w14:paraId="4E79C9B2" w14:textId="77777777" w:rsidR="00382251" w:rsidRPr="00C9235C" w:rsidRDefault="00382251" w:rsidP="00382251">
      <w:pPr>
        <w:ind w:firstLine="1701"/>
        <w:jc w:val="both"/>
        <w:rPr>
          <w:rFonts w:ascii="Arial" w:eastAsia="Times New Roman" w:hAnsi="Arial" w:cs="Arial"/>
          <w:lang w:eastAsia="en-US"/>
        </w:rPr>
      </w:pPr>
    </w:p>
    <w:p w14:paraId="5A2C215A" w14:textId="77777777" w:rsidR="00382251" w:rsidRPr="00C9235C" w:rsidRDefault="00382251" w:rsidP="00382251">
      <w:pPr>
        <w:ind w:firstLine="1701"/>
        <w:jc w:val="both"/>
        <w:rPr>
          <w:rFonts w:ascii="Arial" w:eastAsia="Times New Roman" w:hAnsi="Arial" w:cs="Arial"/>
          <w:lang w:eastAsia="en-US"/>
        </w:rPr>
      </w:pPr>
      <w:r w:rsidRPr="00C9235C">
        <w:rPr>
          <w:rFonts w:ascii="Arial" w:eastAsia="Times New Roman" w:hAnsi="Arial" w:cs="Arial"/>
          <w:lang w:eastAsia="en-US"/>
        </w:rPr>
        <w:t xml:space="preserve">a) Programa de Gerenciamento de Riscos - PGR (NR 1); </w:t>
      </w:r>
    </w:p>
    <w:p w14:paraId="68919B62" w14:textId="77777777" w:rsidR="00382251" w:rsidRPr="00C9235C" w:rsidRDefault="00382251" w:rsidP="00382251">
      <w:pPr>
        <w:ind w:firstLine="1701"/>
        <w:jc w:val="both"/>
        <w:rPr>
          <w:rFonts w:ascii="Arial" w:eastAsia="Times New Roman" w:hAnsi="Arial" w:cs="Arial"/>
          <w:lang w:eastAsia="en-US"/>
        </w:rPr>
      </w:pPr>
      <w:r w:rsidRPr="00C9235C">
        <w:rPr>
          <w:rFonts w:ascii="Arial" w:eastAsia="Times New Roman" w:hAnsi="Arial" w:cs="Arial"/>
          <w:lang w:eastAsia="en-US"/>
        </w:rPr>
        <w:t xml:space="preserve">b) Programa de Controle Médico de Saúde Ocupacional - PCMSO (NR 7); </w:t>
      </w:r>
    </w:p>
    <w:p w14:paraId="55779788" w14:textId="77777777" w:rsidR="00382251" w:rsidRPr="00C9235C" w:rsidRDefault="00382251" w:rsidP="00382251">
      <w:pPr>
        <w:ind w:firstLine="1701"/>
        <w:jc w:val="both"/>
        <w:rPr>
          <w:rFonts w:ascii="Arial" w:eastAsia="Times New Roman" w:hAnsi="Arial" w:cs="Arial"/>
          <w:lang w:eastAsia="en-US"/>
        </w:rPr>
      </w:pPr>
      <w:r w:rsidRPr="00C9235C">
        <w:rPr>
          <w:rFonts w:ascii="Arial" w:eastAsia="Times New Roman" w:hAnsi="Arial" w:cs="Arial"/>
          <w:lang w:eastAsia="en-US"/>
        </w:rPr>
        <w:t xml:space="preserve">c) Atestados de Saúde Ocupacional (ASO) dos seus colaboradores que realizarem suas atividades nas dependências da </w:t>
      </w:r>
      <w:proofErr w:type="spellStart"/>
      <w:r w:rsidRPr="00C9235C">
        <w:rPr>
          <w:rFonts w:ascii="Arial" w:eastAsia="Times New Roman" w:hAnsi="Arial" w:cs="Arial"/>
          <w:lang w:eastAsia="en-US"/>
        </w:rPr>
        <w:t>Alesp</w:t>
      </w:r>
      <w:proofErr w:type="spellEnd"/>
      <w:r w:rsidRPr="00C9235C">
        <w:rPr>
          <w:rFonts w:ascii="Arial" w:eastAsia="Times New Roman" w:hAnsi="Arial" w:cs="Arial"/>
          <w:lang w:eastAsia="en-US"/>
        </w:rPr>
        <w:t xml:space="preserve"> (NR 7); </w:t>
      </w:r>
    </w:p>
    <w:p w14:paraId="2D9752CB" w14:textId="77777777" w:rsidR="00382251" w:rsidRPr="00C9235C" w:rsidRDefault="00382251" w:rsidP="00382251">
      <w:pPr>
        <w:ind w:firstLine="1701"/>
        <w:jc w:val="both"/>
        <w:rPr>
          <w:rFonts w:ascii="Arial" w:eastAsia="Times New Roman" w:hAnsi="Arial" w:cs="Arial"/>
          <w:lang w:eastAsia="en-US"/>
        </w:rPr>
      </w:pPr>
      <w:r w:rsidRPr="00C9235C">
        <w:rPr>
          <w:rFonts w:ascii="Arial" w:eastAsia="Times New Roman" w:hAnsi="Arial" w:cs="Arial"/>
          <w:lang w:eastAsia="en-US"/>
        </w:rPr>
        <w:t xml:space="preserve">d) Ficha individual de controle de entrega de EPI, contendo todos os EPIs fornecidos, seus respectivos certificados de aprovação (C.A.), data de entrega, data de devolução (no momento da troca) e assinatura do colaborador (NR 6); </w:t>
      </w:r>
    </w:p>
    <w:p w14:paraId="209BD295" w14:textId="77777777" w:rsidR="00382251" w:rsidRPr="00C9235C" w:rsidRDefault="00382251" w:rsidP="00382251">
      <w:pPr>
        <w:ind w:firstLine="1701"/>
        <w:jc w:val="both"/>
        <w:rPr>
          <w:rFonts w:ascii="Arial" w:eastAsia="Times New Roman" w:hAnsi="Arial" w:cs="Arial"/>
          <w:lang w:eastAsia="en-US"/>
        </w:rPr>
      </w:pPr>
      <w:r w:rsidRPr="00C9235C">
        <w:rPr>
          <w:rFonts w:ascii="Arial" w:eastAsia="Times New Roman" w:hAnsi="Arial" w:cs="Arial"/>
          <w:lang w:eastAsia="en-US"/>
        </w:rPr>
        <w:t xml:space="preserve">e) Certificado de treinamento conforme Anexo III da NR 10, caso sejam realizadas atividades em instalações elétricas com tensão igual ou superior a 50 Volts em corrente alternada ou superior a 120 Volts em corrente contínua (NR 10); </w:t>
      </w:r>
    </w:p>
    <w:p w14:paraId="545C4A25" w14:textId="77777777" w:rsidR="00382251" w:rsidRPr="00C9235C" w:rsidRDefault="00382251" w:rsidP="00382251">
      <w:pPr>
        <w:ind w:firstLine="1701"/>
        <w:jc w:val="both"/>
        <w:rPr>
          <w:rFonts w:ascii="Arial" w:eastAsia="Times New Roman" w:hAnsi="Arial" w:cs="Arial"/>
          <w:lang w:eastAsia="en-US"/>
        </w:rPr>
      </w:pPr>
      <w:r w:rsidRPr="00C9235C">
        <w:rPr>
          <w:rFonts w:ascii="Arial" w:eastAsia="Times New Roman" w:hAnsi="Arial" w:cs="Arial"/>
          <w:lang w:eastAsia="en-US"/>
        </w:rPr>
        <w:t xml:space="preserve">f) Certificado de capacitação conforme Anexo II da NR 12 – Segurança no Trabalho em Máquinas e Equipamentos (NR 12); </w:t>
      </w:r>
    </w:p>
    <w:p w14:paraId="03A28A66" w14:textId="0DA40E33" w:rsidR="00382251" w:rsidRPr="00C9235C" w:rsidRDefault="00382251" w:rsidP="00382251">
      <w:pPr>
        <w:ind w:firstLine="1701"/>
        <w:jc w:val="both"/>
        <w:rPr>
          <w:rFonts w:ascii="Arial" w:eastAsia="Times New Roman" w:hAnsi="Arial" w:cs="Arial"/>
          <w:lang w:eastAsia="en-US"/>
        </w:rPr>
      </w:pPr>
      <w:r w:rsidRPr="00C9235C">
        <w:rPr>
          <w:rFonts w:ascii="Arial" w:eastAsia="Times New Roman" w:hAnsi="Arial" w:cs="Arial"/>
          <w:lang w:eastAsia="en-US"/>
        </w:rPr>
        <w:t xml:space="preserve">g) Certificado de capacitação conforme Anexo I da NR 18 – Segurança e Saúde no Trabalho na Indústria da Construção (NR 18); </w:t>
      </w:r>
    </w:p>
    <w:p w14:paraId="3E0DDD71" w14:textId="77777777" w:rsidR="00382251" w:rsidRPr="00C9235C" w:rsidRDefault="00382251" w:rsidP="00382251">
      <w:pPr>
        <w:ind w:firstLine="1701"/>
        <w:jc w:val="both"/>
        <w:rPr>
          <w:rFonts w:ascii="Arial" w:eastAsia="Times New Roman" w:hAnsi="Arial" w:cs="Arial"/>
          <w:lang w:eastAsia="en-US"/>
        </w:rPr>
      </w:pPr>
      <w:r w:rsidRPr="00C9235C">
        <w:rPr>
          <w:rFonts w:ascii="Arial" w:eastAsia="Times New Roman" w:hAnsi="Arial" w:cs="Arial"/>
          <w:lang w:eastAsia="en-US"/>
        </w:rPr>
        <w:t xml:space="preserve">h) Certificado de treinamento para trabalho em altura, conforme NR 35, caso sejam realizadas atividades acima de 2 (dois) metros de altura (NR 35); </w:t>
      </w:r>
    </w:p>
    <w:p w14:paraId="73C7924A" w14:textId="52310807" w:rsidR="00382251" w:rsidRPr="00C9235C" w:rsidRDefault="00382251" w:rsidP="00382251">
      <w:pPr>
        <w:ind w:firstLine="1701"/>
        <w:jc w:val="both"/>
        <w:rPr>
          <w:rFonts w:ascii="Arial" w:eastAsia="Times New Roman" w:hAnsi="Arial" w:cs="Arial"/>
          <w:lang w:eastAsia="en-US"/>
        </w:rPr>
      </w:pPr>
      <w:r w:rsidRPr="00C9235C">
        <w:rPr>
          <w:rFonts w:ascii="Arial" w:eastAsia="Times New Roman" w:hAnsi="Arial" w:cs="Arial"/>
          <w:lang w:eastAsia="en-US"/>
        </w:rPr>
        <w:t>i) Contato (e-mail e telefone) do médico e do engenheiro ou técnico de segurança do trabalho responsável da empresa contratada.</w:t>
      </w:r>
    </w:p>
    <w:p w14:paraId="797D63A2" w14:textId="77777777" w:rsidR="00382251" w:rsidRPr="00C9235C" w:rsidRDefault="00382251" w:rsidP="00382251">
      <w:pPr>
        <w:ind w:firstLine="1701"/>
        <w:jc w:val="both"/>
        <w:rPr>
          <w:rFonts w:ascii="Arial" w:eastAsia="Times New Roman" w:hAnsi="Arial" w:cs="Arial"/>
          <w:lang w:eastAsia="en-US"/>
        </w:rPr>
      </w:pPr>
    </w:p>
    <w:p w14:paraId="37C1CFDD" w14:textId="0F6845FB" w:rsidR="009B176C" w:rsidRPr="00C9235C" w:rsidRDefault="00382251" w:rsidP="00382251">
      <w:pPr>
        <w:ind w:firstLine="1701"/>
        <w:jc w:val="both"/>
        <w:rPr>
          <w:rFonts w:ascii="Arial" w:eastAsia="Arial Unicode MS" w:hAnsi="Arial" w:cs="Arial"/>
          <w:color w:val="000000"/>
        </w:rPr>
      </w:pPr>
      <w:r w:rsidRPr="00C9235C">
        <w:rPr>
          <w:rFonts w:ascii="Arial" w:eastAsia="Times New Roman" w:hAnsi="Arial" w:cs="Arial"/>
          <w:lang w:eastAsia="en-US"/>
        </w:rPr>
        <w:t xml:space="preserve">Parágrafo Único – A </w:t>
      </w:r>
      <w:r w:rsidRPr="00C9235C">
        <w:rPr>
          <w:rFonts w:ascii="Arial" w:eastAsia="Times New Roman" w:hAnsi="Arial" w:cs="Arial"/>
          <w:b/>
          <w:lang w:eastAsia="en-US"/>
        </w:rPr>
        <w:t>CONTRATADA</w:t>
      </w:r>
      <w:r w:rsidRPr="00C9235C">
        <w:rPr>
          <w:rFonts w:ascii="Arial" w:eastAsia="Times New Roman" w:hAnsi="Arial" w:cs="Arial"/>
          <w:lang w:eastAsia="en-US"/>
        </w:rPr>
        <w:t xml:space="preserve"> é responsável pela validade dos documentos indicados no inciso XL até o final da execução </w:t>
      </w:r>
      <w:bookmarkEnd w:id="39"/>
      <w:bookmarkEnd w:id="38"/>
      <w:r w:rsidR="003C514C" w:rsidRPr="00C9235C">
        <w:rPr>
          <w:rFonts w:ascii="Arial" w:eastAsia="Times New Roman" w:hAnsi="Arial" w:cs="Arial"/>
          <w:lang w:eastAsia="en-US"/>
        </w:rPr>
        <w:t>contratual.</w:t>
      </w:r>
    </w:p>
    <w:p w14:paraId="215012B3" w14:textId="77777777" w:rsidR="009B176C" w:rsidRPr="00C9235C" w:rsidRDefault="009B176C" w:rsidP="009B176C">
      <w:pPr>
        <w:pStyle w:val="just"/>
        <w:ind w:left="0" w:firstLine="0"/>
        <w:rPr>
          <w:rFonts w:ascii="Arial" w:hAnsi="Arial" w:cs="Arial"/>
          <w:b/>
          <w:color w:val="000000"/>
          <w:sz w:val="24"/>
          <w:szCs w:val="24"/>
          <w:u w:val="single"/>
        </w:rPr>
      </w:pPr>
    </w:p>
    <w:p w14:paraId="17EA2676" w14:textId="77777777" w:rsidR="009B176C" w:rsidRPr="00C9235C" w:rsidRDefault="009B176C" w:rsidP="009B176C">
      <w:pPr>
        <w:pStyle w:val="just"/>
        <w:ind w:left="0" w:firstLine="90"/>
        <w:jc w:val="center"/>
        <w:rPr>
          <w:rFonts w:ascii="Arial" w:hAnsi="Arial" w:cs="Arial"/>
          <w:color w:val="000000"/>
          <w:sz w:val="28"/>
          <w:szCs w:val="28"/>
        </w:rPr>
      </w:pPr>
      <w:r w:rsidRPr="00C9235C">
        <w:rPr>
          <w:rFonts w:ascii="Arial" w:hAnsi="Arial" w:cs="Arial"/>
          <w:b/>
          <w:color w:val="000000"/>
          <w:sz w:val="28"/>
          <w:szCs w:val="28"/>
          <w:u w:val="single"/>
        </w:rPr>
        <w:t>CLÁUSULA TERCEIRA – DAS</w:t>
      </w:r>
      <w:r w:rsidRPr="00C9235C">
        <w:rPr>
          <w:rFonts w:ascii="Arial" w:hAnsi="Arial" w:cs="Arial"/>
          <w:color w:val="000000"/>
          <w:sz w:val="28"/>
          <w:szCs w:val="28"/>
          <w:u w:val="single"/>
        </w:rPr>
        <w:t xml:space="preserve"> </w:t>
      </w:r>
      <w:r w:rsidRPr="00C9235C">
        <w:rPr>
          <w:rFonts w:ascii="Arial" w:hAnsi="Arial" w:cs="Arial"/>
          <w:b/>
          <w:color w:val="000000"/>
          <w:sz w:val="28"/>
          <w:szCs w:val="28"/>
          <w:u w:val="single"/>
        </w:rPr>
        <w:t>OBRIGAÇÕES DA CONTRATANTE</w:t>
      </w:r>
    </w:p>
    <w:p w14:paraId="0CD230A5" w14:textId="77777777" w:rsidR="009B176C" w:rsidRPr="00C9235C" w:rsidRDefault="009B176C" w:rsidP="009B176C">
      <w:pPr>
        <w:pStyle w:val="just"/>
        <w:ind w:left="0" w:firstLine="90"/>
        <w:rPr>
          <w:rFonts w:ascii="Arial" w:hAnsi="Arial" w:cs="Arial"/>
          <w:color w:val="000000"/>
          <w:sz w:val="24"/>
          <w:szCs w:val="24"/>
        </w:rPr>
      </w:pPr>
    </w:p>
    <w:p w14:paraId="76A0F11F" w14:textId="77777777" w:rsidR="009B176C" w:rsidRPr="00C9235C" w:rsidRDefault="009B176C" w:rsidP="009B176C">
      <w:pPr>
        <w:pStyle w:val="just"/>
        <w:ind w:left="0" w:firstLine="90"/>
        <w:rPr>
          <w:rFonts w:ascii="Arial" w:hAnsi="Arial" w:cs="Arial"/>
          <w:color w:val="000000"/>
          <w:sz w:val="24"/>
          <w:szCs w:val="24"/>
        </w:rPr>
      </w:pPr>
    </w:p>
    <w:p w14:paraId="174F2188" w14:textId="77777777" w:rsidR="009B176C" w:rsidRPr="00C9235C" w:rsidRDefault="009B176C" w:rsidP="009B176C">
      <w:pPr>
        <w:ind w:firstLine="2124"/>
        <w:jc w:val="both"/>
        <w:rPr>
          <w:rFonts w:ascii="Arial" w:hAnsi="Arial" w:cs="Arial"/>
          <w:color w:val="000000"/>
        </w:rPr>
      </w:pPr>
      <w:r w:rsidRPr="00C9235C">
        <w:rPr>
          <w:rFonts w:ascii="Arial" w:hAnsi="Arial" w:cs="Arial"/>
          <w:color w:val="000000"/>
        </w:rPr>
        <w:t xml:space="preserve">São obrigações da </w:t>
      </w:r>
      <w:r w:rsidRPr="00C9235C">
        <w:rPr>
          <w:rFonts w:ascii="Arial" w:hAnsi="Arial" w:cs="Arial"/>
          <w:b/>
          <w:bCs/>
          <w:color w:val="000000"/>
        </w:rPr>
        <w:t>CONTRATANTE</w:t>
      </w:r>
      <w:r w:rsidRPr="00C9235C">
        <w:rPr>
          <w:rFonts w:ascii="Arial" w:hAnsi="Arial" w:cs="Arial"/>
          <w:color w:val="000000"/>
        </w:rPr>
        <w:t xml:space="preserve">, além de outras fixadas na Lei federal nº 14.133/2021, no Edital, no </w:t>
      </w:r>
      <w:r w:rsidRPr="00C9235C">
        <w:rPr>
          <w:rFonts w:ascii="Arial" w:hAnsi="Arial" w:cs="Arial"/>
          <w:color w:val="000000" w:themeColor="text1"/>
        </w:rPr>
        <w:t>Termo de Referência</w:t>
      </w:r>
      <w:r w:rsidRPr="00C9235C">
        <w:rPr>
          <w:rFonts w:ascii="Arial" w:hAnsi="Arial" w:cs="Arial"/>
          <w:color w:val="000000"/>
        </w:rPr>
        <w:t xml:space="preserve"> e neste contrato, as seguintes:</w:t>
      </w:r>
    </w:p>
    <w:p w14:paraId="51C62E34" w14:textId="77777777" w:rsidR="009B176C" w:rsidRPr="00C9235C" w:rsidRDefault="009B176C" w:rsidP="009B176C">
      <w:pPr>
        <w:pStyle w:val="just"/>
        <w:ind w:left="0" w:firstLine="0"/>
        <w:rPr>
          <w:rFonts w:ascii="Arial" w:hAnsi="Arial" w:cs="Arial"/>
          <w:sz w:val="24"/>
          <w:szCs w:val="24"/>
        </w:rPr>
      </w:pPr>
    </w:p>
    <w:p w14:paraId="3AE76BE4" w14:textId="77777777" w:rsidR="009B176C" w:rsidRPr="00C9235C" w:rsidRDefault="009B176C" w:rsidP="009B176C">
      <w:pPr>
        <w:pStyle w:val="just"/>
        <w:ind w:left="0" w:firstLine="0"/>
        <w:rPr>
          <w:rFonts w:ascii="Arial" w:hAnsi="Arial" w:cs="Arial"/>
          <w:sz w:val="24"/>
          <w:szCs w:val="24"/>
        </w:rPr>
      </w:pPr>
      <w:r w:rsidRPr="00C9235C">
        <w:rPr>
          <w:rFonts w:ascii="Arial" w:hAnsi="Arial" w:cs="Arial"/>
          <w:sz w:val="24"/>
          <w:szCs w:val="24"/>
        </w:rPr>
        <w:tab/>
      </w:r>
      <w:r w:rsidRPr="00C9235C">
        <w:rPr>
          <w:rFonts w:ascii="Arial" w:hAnsi="Arial" w:cs="Arial"/>
          <w:sz w:val="24"/>
          <w:szCs w:val="24"/>
        </w:rPr>
        <w:tab/>
      </w:r>
      <w:r w:rsidRPr="00C9235C">
        <w:rPr>
          <w:rFonts w:ascii="Arial" w:hAnsi="Arial" w:cs="Arial"/>
          <w:sz w:val="24"/>
          <w:szCs w:val="24"/>
        </w:rPr>
        <w:tab/>
        <w:t xml:space="preserve">I - Exigir o cumprimento de todas as obrigações assumidas pelo </w:t>
      </w:r>
      <w:r w:rsidRPr="00C9235C">
        <w:rPr>
          <w:rFonts w:ascii="Arial" w:hAnsi="Arial" w:cs="Arial"/>
          <w:b/>
          <w:sz w:val="24"/>
          <w:szCs w:val="24"/>
        </w:rPr>
        <w:t>CONTRATADO</w:t>
      </w:r>
      <w:r w:rsidRPr="00C9235C">
        <w:rPr>
          <w:rFonts w:ascii="Arial" w:hAnsi="Arial" w:cs="Arial"/>
          <w:sz w:val="24"/>
          <w:szCs w:val="24"/>
        </w:rPr>
        <w:t>, de acordo com o contrato e seus anexos;</w:t>
      </w:r>
    </w:p>
    <w:p w14:paraId="5B22CBFD" w14:textId="77777777" w:rsidR="009B176C" w:rsidRPr="00C9235C" w:rsidRDefault="009B176C" w:rsidP="009B176C">
      <w:pPr>
        <w:pStyle w:val="just"/>
        <w:ind w:left="0" w:firstLine="0"/>
        <w:rPr>
          <w:rFonts w:ascii="Arial" w:hAnsi="Arial" w:cs="Arial"/>
          <w:sz w:val="24"/>
          <w:szCs w:val="24"/>
        </w:rPr>
      </w:pPr>
    </w:p>
    <w:p w14:paraId="60F891A9" w14:textId="77777777" w:rsidR="009B176C" w:rsidRPr="00C9235C" w:rsidRDefault="009B176C" w:rsidP="009B176C">
      <w:pPr>
        <w:pStyle w:val="just"/>
        <w:ind w:left="0" w:firstLine="0"/>
        <w:rPr>
          <w:rFonts w:ascii="Arial" w:hAnsi="Arial" w:cs="Arial"/>
          <w:sz w:val="24"/>
          <w:szCs w:val="24"/>
        </w:rPr>
      </w:pPr>
      <w:r w:rsidRPr="00C9235C">
        <w:rPr>
          <w:rFonts w:ascii="Arial" w:hAnsi="Arial" w:cs="Arial"/>
          <w:sz w:val="24"/>
          <w:szCs w:val="24"/>
        </w:rPr>
        <w:tab/>
      </w:r>
      <w:r w:rsidRPr="00C9235C">
        <w:rPr>
          <w:rFonts w:ascii="Arial" w:hAnsi="Arial" w:cs="Arial"/>
          <w:sz w:val="24"/>
          <w:szCs w:val="24"/>
        </w:rPr>
        <w:tab/>
      </w:r>
      <w:r w:rsidRPr="00C9235C">
        <w:rPr>
          <w:rFonts w:ascii="Arial" w:hAnsi="Arial" w:cs="Arial"/>
          <w:sz w:val="24"/>
          <w:szCs w:val="24"/>
        </w:rPr>
        <w:tab/>
        <w:t>II - Receber o objeto no prazo e condições estabelecidas no Termo de Referência;</w:t>
      </w:r>
    </w:p>
    <w:p w14:paraId="3AF8D7B0" w14:textId="77777777" w:rsidR="009B176C" w:rsidRPr="00C9235C" w:rsidRDefault="009B176C" w:rsidP="009B176C">
      <w:pPr>
        <w:pStyle w:val="just"/>
        <w:ind w:left="0" w:firstLine="0"/>
        <w:rPr>
          <w:rFonts w:ascii="Arial" w:hAnsi="Arial" w:cs="Arial"/>
          <w:sz w:val="24"/>
          <w:szCs w:val="24"/>
        </w:rPr>
      </w:pPr>
    </w:p>
    <w:p w14:paraId="777745DD" w14:textId="77777777" w:rsidR="009B176C" w:rsidRPr="00C9235C" w:rsidRDefault="009B176C" w:rsidP="009B176C">
      <w:pPr>
        <w:pStyle w:val="just"/>
        <w:ind w:left="0" w:firstLine="0"/>
        <w:rPr>
          <w:rFonts w:ascii="Arial" w:hAnsi="Arial" w:cs="Arial"/>
          <w:sz w:val="24"/>
          <w:szCs w:val="24"/>
        </w:rPr>
      </w:pPr>
      <w:r w:rsidRPr="00C9235C">
        <w:rPr>
          <w:rFonts w:ascii="Arial" w:hAnsi="Arial" w:cs="Arial"/>
          <w:sz w:val="24"/>
          <w:szCs w:val="24"/>
        </w:rPr>
        <w:tab/>
      </w:r>
      <w:r w:rsidRPr="00C9235C">
        <w:rPr>
          <w:rFonts w:ascii="Arial" w:hAnsi="Arial" w:cs="Arial"/>
          <w:sz w:val="24"/>
          <w:szCs w:val="24"/>
        </w:rPr>
        <w:tab/>
      </w:r>
      <w:r w:rsidRPr="00C9235C">
        <w:rPr>
          <w:rFonts w:ascii="Arial" w:hAnsi="Arial" w:cs="Arial"/>
          <w:sz w:val="24"/>
          <w:szCs w:val="24"/>
        </w:rPr>
        <w:tab/>
        <w:t xml:space="preserve">III - Notificar o </w:t>
      </w:r>
      <w:r w:rsidRPr="00C9235C">
        <w:rPr>
          <w:rFonts w:ascii="Arial" w:hAnsi="Arial" w:cs="Arial"/>
          <w:b/>
          <w:sz w:val="24"/>
          <w:szCs w:val="24"/>
        </w:rPr>
        <w:t>CONTRATADO</w:t>
      </w:r>
      <w:r w:rsidRPr="00C9235C">
        <w:rPr>
          <w:rFonts w:ascii="Arial" w:hAnsi="Arial" w:cs="Arial"/>
          <w:sz w:val="24"/>
          <w:szCs w:val="24"/>
        </w:rPr>
        <w:t xml:space="preserve"> por escrito da ocorrência de eventuais imperfeições, falhas ou irregularidades constatadas no curso da execução dos serviços, fixando prazo para a sua correção, certificando-se de que as soluções por ele propostas sejam as mais adequadas;</w:t>
      </w:r>
    </w:p>
    <w:p w14:paraId="35C021B4" w14:textId="77777777" w:rsidR="009B176C" w:rsidRPr="00C9235C" w:rsidRDefault="009B176C" w:rsidP="009B176C">
      <w:pPr>
        <w:pStyle w:val="just"/>
        <w:ind w:left="0" w:firstLine="0"/>
        <w:rPr>
          <w:rFonts w:ascii="Arial" w:hAnsi="Arial" w:cs="Arial"/>
          <w:sz w:val="24"/>
          <w:szCs w:val="24"/>
        </w:rPr>
      </w:pPr>
    </w:p>
    <w:p w14:paraId="26D9B7F4" w14:textId="77777777" w:rsidR="009B176C" w:rsidRPr="00C9235C" w:rsidRDefault="009B176C" w:rsidP="009B176C">
      <w:pPr>
        <w:pStyle w:val="just"/>
        <w:ind w:left="0" w:firstLine="0"/>
        <w:rPr>
          <w:rFonts w:ascii="Arial" w:hAnsi="Arial" w:cs="Arial"/>
          <w:sz w:val="24"/>
          <w:szCs w:val="24"/>
        </w:rPr>
      </w:pPr>
      <w:r w:rsidRPr="00C9235C">
        <w:rPr>
          <w:rFonts w:ascii="Arial" w:hAnsi="Arial" w:cs="Arial"/>
          <w:sz w:val="24"/>
          <w:szCs w:val="24"/>
        </w:rPr>
        <w:tab/>
      </w:r>
      <w:r w:rsidRPr="00C9235C">
        <w:rPr>
          <w:rFonts w:ascii="Arial" w:hAnsi="Arial" w:cs="Arial"/>
          <w:sz w:val="24"/>
          <w:szCs w:val="24"/>
        </w:rPr>
        <w:tab/>
      </w:r>
      <w:r w:rsidRPr="00C9235C">
        <w:rPr>
          <w:rFonts w:ascii="Arial" w:hAnsi="Arial" w:cs="Arial"/>
          <w:sz w:val="24"/>
          <w:szCs w:val="24"/>
        </w:rPr>
        <w:tab/>
        <w:t xml:space="preserve">IV - Notificar o </w:t>
      </w:r>
      <w:r w:rsidRPr="00C9235C">
        <w:rPr>
          <w:rFonts w:ascii="Arial" w:hAnsi="Arial" w:cs="Arial"/>
          <w:b/>
          <w:sz w:val="24"/>
          <w:szCs w:val="24"/>
        </w:rPr>
        <w:t>CONTRATADO</w:t>
      </w:r>
      <w:r w:rsidRPr="00C9235C">
        <w:rPr>
          <w:rFonts w:ascii="Arial" w:hAnsi="Arial" w:cs="Arial"/>
          <w:sz w:val="24"/>
          <w:szCs w:val="24"/>
        </w:rPr>
        <w:t>, por escrito, sobre vícios, defeitos ou incorreções verificadas no objeto fornecido, para que seja por ele substituído, reparado ou corrigido, no total ou em parte, às suas expensas;</w:t>
      </w:r>
    </w:p>
    <w:p w14:paraId="0972E303" w14:textId="77777777" w:rsidR="009B176C" w:rsidRPr="00C9235C" w:rsidRDefault="009B176C" w:rsidP="009B176C">
      <w:pPr>
        <w:pStyle w:val="just"/>
        <w:ind w:left="0" w:firstLine="0"/>
        <w:rPr>
          <w:rFonts w:ascii="Arial" w:hAnsi="Arial" w:cs="Arial"/>
          <w:sz w:val="24"/>
          <w:szCs w:val="24"/>
        </w:rPr>
      </w:pPr>
    </w:p>
    <w:p w14:paraId="177B95A0" w14:textId="77777777" w:rsidR="009B176C" w:rsidRPr="00C9235C" w:rsidRDefault="009B176C" w:rsidP="009B176C">
      <w:pPr>
        <w:pStyle w:val="just"/>
        <w:ind w:left="0" w:firstLine="0"/>
        <w:rPr>
          <w:rFonts w:ascii="Arial" w:hAnsi="Arial" w:cs="Arial"/>
          <w:sz w:val="24"/>
          <w:szCs w:val="24"/>
        </w:rPr>
      </w:pPr>
      <w:r w:rsidRPr="00C9235C">
        <w:rPr>
          <w:rFonts w:ascii="Arial" w:hAnsi="Arial" w:cs="Arial"/>
          <w:sz w:val="24"/>
          <w:szCs w:val="24"/>
        </w:rPr>
        <w:tab/>
      </w:r>
      <w:r w:rsidRPr="00C9235C">
        <w:rPr>
          <w:rFonts w:ascii="Arial" w:hAnsi="Arial" w:cs="Arial"/>
          <w:sz w:val="24"/>
          <w:szCs w:val="24"/>
        </w:rPr>
        <w:tab/>
      </w:r>
      <w:r w:rsidRPr="00C9235C">
        <w:rPr>
          <w:rFonts w:ascii="Arial" w:hAnsi="Arial" w:cs="Arial"/>
          <w:sz w:val="24"/>
          <w:szCs w:val="24"/>
        </w:rPr>
        <w:tab/>
        <w:t xml:space="preserve">V - Acompanhar e fiscalizar a execução do contrato e o cumprimento das obrigações pelo </w:t>
      </w:r>
      <w:r w:rsidRPr="00C9235C">
        <w:rPr>
          <w:rFonts w:ascii="Arial" w:hAnsi="Arial" w:cs="Arial"/>
          <w:b/>
          <w:sz w:val="24"/>
          <w:szCs w:val="24"/>
        </w:rPr>
        <w:t>CONTRATADO</w:t>
      </w:r>
      <w:r w:rsidRPr="00C9235C">
        <w:rPr>
          <w:rFonts w:ascii="Arial" w:hAnsi="Arial" w:cs="Arial"/>
          <w:sz w:val="24"/>
          <w:szCs w:val="24"/>
        </w:rPr>
        <w:t>;</w:t>
      </w:r>
    </w:p>
    <w:p w14:paraId="7B27E30E" w14:textId="77777777" w:rsidR="009B176C" w:rsidRPr="00C9235C" w:rsidRDefault="009B176C" w:rsidP="009B176C">
      <w:pPr>
        <w:pStyle w:val="just"/>
        <w:ind w:left="0" w:firstLine="0"/>
        <w:rPr>
          <w:rFonts w:ascii="Arial" w:hAnsi="Arial" w:cs="Arial"/>
          <w:sz w:val="24"/>
          <w:szCs w:val="24"/>
        </w:rPr>
      </w:pPr>
    </w:p>
    <w:p w14:paraId="443E7850" w14:textId="77777777" w:rsidR="009B176C" w:rsidRPr="00C9235C" w:rsidRDefault="009B176C" w:rsidP="009B176C">
      <w:pPr>
        <w:pStyle w:val="just"/>
        <w:ind w:left="0" w:firstLine="0"/>
        <w:rPr>
          <w:rFonts w:ascii="Arial" w:hAnsi="Arial" w:cs="Arial"/>
          <w:sz w:val="24"/>
          <w:szCs w:val="24"/>
        </w:rPr>
      </w:pPr>
      <w:r w:rsidRPr="00C9235C">
        <w:rPr>
          <w:rFonts w:ascii="Arial" w:hAnsi="Arial" w:cs="Arial"/>
          <w:sz w:val="24"/>
          <w:szCs w:val="24"/>
        </w:rPr>
        <w:tab/>
      </w:r>
      <w:r w:rsidRPr="00C9235C">
        <w:rPr>
          <w:rFonts w:ascii="Arial" w:hAnsi="Arial" w:cs="Arial"/>
          <w:sz w:val="24"/>
          <w:szCs w:val="24"/>
        </w:rPr>
        <w:tab/>
      </w:r>
      <w:r w:rsidRPr="00C9235C">
        <w:rPr>
          <w:rFonts w:ascii="Arial" w:hAnsi="Arial" w:cs="Arial"/>
          <w:sz w:val="24"/>
          <w:szCs w:val="24"/>
        </w:rPr>
        <w:tab/>
        <w:t xml:space="preserve">VI - Comunicar a empresa quando houver controvérsia sobre a dimensão, qualidade e quantidade do objeto (conforme o </w:t>
      </w:r>
      <w:hyperlink r:id="rId54" w:history="1">
        <w:r w:rsidRPr="00C9235C">
          <w:rPr>
            <w:rStyle w:val="Hyperlink"/>
            <w:rFonts w:ascii="Arial" w:hAnsi="Arial" w:cs="Arial"/>
            <w:color w:val="auto"/>
            <w:sz w:val="24"/>
            <w:szCs w:val="24"/>
          </w:rPr>
          <w:t>art. 143 da Lei nº 14.133, de 2021</w:t>
        </w:r>
      </w:hyperlink>
      <w:r w:rsidRPr="00C9235C">
        <w:rPr>
          <w:rStyle w:val="Hyperlink"/>
          <w:rFonts w:ascii="Arial" w:hAnsi="Arial" w:cs="Arial"/>
          <w:color w:val="auto"/>
          <w:sz w:val="24"/>
          <w:szCs w:val="24"/>
          <w:u w:val="none"/>
        </w:rPr>
        <w:t xml:space="preserve">), de modo que a Nota Fiscal seja emitida </w:t>
      </w:r>
      <w:r w:rsidRPr="00C9235C">
        <w:rPr>
          <w:rFonts w:ascii="Arial" w:hAnsi="Arial" w:cs="Arial"/>
          <w:sz w:val="24"/>
          <w:szCs w:val="24"/>
        </w:rPr>
        <w:t>apenas no que se refere à parcela incontroversa da execução do objeto, para efeito de liquidação e pagamento;</w:t>
      </w:r>
    </w:p>
    <w:p w14:paraId="2B9A6204" w14:textId="77777777" w:rsidR="009B176C" w:rsidRPr="00C9235C" w:rsidRDefault="009B176C" w:rsidP="009B176C">
      <w:pPr>
        <w:pStyle w:val="just"/>
        <w:ind w:left="0" w:firstLine="0"/>
        <w:rPr>
          <w:rFonts w:ascii="Arial" w:hAnsi="Arial" w:cs="Arial"/>
          <w:sz w:val="24"/>
          <w:szCs w:val="24"/>
        </w:rPr>
      </w:pPr>
    </w:p>
    <w:p w14:paraId="5CAEFBD5" w14:textId="77777777" w:rsidR="009B176C" w:rsidRPr="00C9235C" w:rsidRDefault="009B176C" w:rsidP="009B176C">
      <w:pPr>
        <w:pStyle w:val="just"/>
        <w:ind w:left="0" w:firstLine="0"/>
        <w:rPr>
          <w:rFonts w:ascii="Arial" w:hAnsi="Arial" w:cs="Arial"/>
          <w:sz w:val="24"/>
          <w:szCs w:val="24"/>
        </w:rPr>
      </w:pPr>
      <w:r w:rsidRPr="00C9235C">
        <w:rPr>
          <w:rFonts w:ascii="Arial" w:hAnsi="Arial" w:cs="Arial"/>
          <w:sz w:val="24"/>
          <w:szCs w:val="24"/>
        </w:rPr>
        <w:tab/>
      </w:r>
      <w:r w:rsidRPr="00C9235C">
        <w:rPr>
          <w:rFonts w:ascii="Arial" w:hAnsi="Arial" w:cs="Arial"/>
          <w:sz w:val="24"/>
          <w:szCs w:val="24"/>
        </w:rPr>
        <w:tab/>
      </w:r>
      <w:r w:rsidRPr="00C9235C">
        <w:rPr>
          <w:rFonts w:ascii="Arial" w:hAnsi="Arial" w:cs="Arial"/>
          <w:sz w:val="24"/>
          <w:szCs w:val="24"/>
        </w:rPr>
        <w:tab/>
        <w:t xml:space="preserve">VII - Efetuar o pagamento ao </w:t>
      </w:r>
      <w:r w:rsidRPr="00C9235C">
        <w:rPr>
          <w:rFonts w:ascii="Arial" w:hAnsi="Arial" w:cs="Arial"/>
          <w:b/>
          <w:sz w:val="24"/>
          <w:szCs w:val="24"/>
        </w:rPr>
        <w:t>CONTRATADO</w:t>
      </w:r>
      <w:r w:rsidRPr="00C9235C">
        <w:rPr>
          <w:rFonts w:ascii="Arial" w:hAnsi="Arial" w:cs="Arial"/>
          <w:sz w:val="24"/>
          <w:szCs w:val="24"/>
        </w:rPr>
        <w:t xml:space="preserve"> do valor correspondente à execução do objeto, no prazo, forma e condições estabelecidos no presente Contrato e no Termo de Referência;</w:t>
      </w:r>
    </w:p>
    <w:p w14:paraId="4000060D" w14:textId="77777777" w:rsidR="009B176C" w:rsidRPr="00C9235C" w:rsidRDefault="009B176C" w:rsidP="009B176C">
      <w:pPr>
        <w:pStyle w:val="just"/>
        <w:ind w:left="0" w:firstLine="0"/>
        <w:rPr>
          <w:rFonts w:ascii="Arial" w:hAnsi="Arial" w:cs="Arial"/>
          <w:sz w:val="24"/>
          <w:szCs w:val="24"/>
        </w:rPr>
      </w:pPr>
    </w:p>
    <w:p w14:paraId="5BF4FB3C" w14:textId="77777777" w:rsidR="009B176C" w:rsidRPr="00C9235C" w:rsidRDefault="009B176C" w:rsidP="009B176C">
      <w:pPr>
        <w:pStyle w:val="just"/>
        <w:ind w:left="0" w:firstLine="0"/>
        <w:rPr>
          <w:rFonts w:ascii="Arial" w:hAnsi="Arial" w:cs="Arial"/>
          <w:sz w:val="24"/>
          <w:szCs w:val="24"/>
        </w:rPr>
      </w:pPr>
      <w:r w:rsidRPr="00C9235C">
        <w:rPr>
          <w:rFonts w:ascii="Arial" w:hAnsi="Arial" w:cs="Arial"/>
          <w:sz w:val="24"/>
          <w:szCs w:val="24"/>
        </w:rPr>
        <w:tab/>
      </w:r>
      <w:r w:rsidRPr="00C9235C">
        <w:rPr>
          <w:rFonts w:ascii="Arial" w:hAnsi="Arial" w:cs="Arial"/>
          <w:sz w:val="24"/>
          <w:szCs w:val="24"/>
        </w:rPr>
        <w:tab/>
      </w:r>
      <w:r w:rsidRPr="00C9235C">
        <w:rPr>
          <w:rFonts w:ascii="Arial" w:hAnsi="Arial" w:cs="Arial"/>
          <w:sz w:val="24"/>
          <w:szCs w:val="24"/>
        </w:rPr>
        <w:tab/>
        <w:t xml:space="preserve">VIII - Aplicar ao </w:t>
      </w:r>
      <w:r w:rsidRPr="00C9235C">
        <w:rPr>
          <w:rFonts w:ascii="Arial" w:hAnsi="Arial" w:cs="Arial"/>
          <w:b/>
          <w:sz w:val="24"/>
          <w:szCs w:val="24"/>
        </w:rPr>
        <w:t>CONTRATADO</w:t>
      </w:r>
      <w:r w:rsidRPr="00C9235C">
        <w:rPr>
          <w:rFonts w:ascii="Arial" w:hAnsi="Arial" w:cs="Arial"/>
          <w:sz w:val="24"/>
          <w:szCs w:val="24"/>
        </w:rPr>
        <w:t xml:space="preserve"> as sanções previstas na Lei e neste Contrato;</w:t>
      </w:r>
    </w:p>
    <w:p w14:paraId="605716D2" w14:textId="77777777" w:rsidR="009B176C" w:rsidRPr="00C9235C" w:rsidRDefault="009B176C" w:rsidP="009B176C">
      <w:pPr>
        <w:pStyle w:val="just"/>
        <w:ind w:left="0" w:firstLine="0"/>
        <w:rPr>
          <w:rFonts w:ascii="Arial" w:hAnsi="Arial" w:cs="Arial"/>
          <w:sz w:val="24"/>
          <w:szCs w:val="24"/>
        </w:rPr>
      </w:pPr>
    </w:p>
    <w:p w14:paraId="081350F5" w14:textId="77777777" w:rsidR="009B176C" w:rsidRPr="00C9235C" w:rsidRDefault="009B176C" w:rsidP="009B176C">
      <w:pPr>
        <w:pStyle w:val="just"/>
        <w:ind w:left="0" w:firstLine="0"/>
        <w:rPr>
          <w:rFonts w:ascii="Arial" w:hAnsi="Arial" w:cs="Arial"/>
          <w:sz w:val="24"/>
          <w:szCs w:val="24"/>
        </w:rPr>
      </w:pPr>
      <w:r w:rsidRPr="00C9235C">
        <w:rPr>
          <w:rFonts w:ascii="Arial" w:hAnsi="Arial" w:cs="Arial"/>
          <w:sz w:val="24"/>
          <w:szCs w:val="24"/>
        </w:rPr>
        <w:tab/>
      </w:r>
      <w:r w:rsidRPr="00C9235C">
        <w:rPr>
          <w:rFonts w:ascii="Arial" w:hAnsi="Arial" w:cs="Arial"/>
          <w:sz w:val="24"/>
          <w:szCs w:val="24"/>
        </w:rPr>
        <w:tab/>
      </w:r>
      <w:r w:rsidRPr="00C9235C">
        <w:rPr>
          <w:rFonts w:ascii="Arial" w:hAnsi="Arial" w:cs="Arial"/>
          <w:sz w:val="24"/>
          <w:szCs w:val="24"/>
        </w:rPr>
        <w:tab/>
        <w:t>IX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815723C" w14:textId="77777777" w:rsidR="009B176C" w:rsidRPr="00C9235C" w:rsidRDefault="009B176C" w:rsidP="009B176C">
      <w:pPr>
        <w:pStyle w:val="just"/>
        <w:ind w:left="0" w:firstLine="0"/>
        <w:rPr>
          <w:rFonts w:ascii="Arial" w:hAnsi="Arial" w:cs="Arial"/>
          <w:sz w:val="24"/>
          <w:szCs w:val="24"/>
        </w:rPr>
      </w:pPr>
      <w:r w:rsidRPr="00C9235C">
        <w:rPr>
          <w:rFonts w:ascii="Arial" w:hAnsi="Arial" w:cs="Arial"/>
          <w:sz w:val="24"/>
          <w:szCs w:val="24"/>
        </w:rPr>
        <w:tab/>
      </w:r>
      <w:r w:rsidRPr="00C9235C">
        <w:rPr>
          <w:rFonts w:ascii="Arial" w:hAnsi="Arial" w:cs="Arial"/>
          <w:sz w:val="24"/>
          <w:szCs w:val="24"/>
        </w:rPr>
        <w:tab/>
      </w:r>
      <w:r w:rsidRPr="00C9235C">
        <w:rPr>
          <w:rFonts w:ascii="Arial" w:hAnsi="Arial" w:cs="Arial"/>
          <w:sz w:val="24"/>
          <w:szCs w:val="24"/>
        </w:rPr>
        <w:tab/>
      </w:r>
    </w:p>
    <w:p w14:paraId="19CC6095" w14:textId="77777777" w:rsidR="009B176C" w:rsidRPr="00C9235C" w:rsidRDefault="009B176C" w:rsidP="009B176C">
      <w:pPr>
        <w:pStyle w:val="just"/>
        <w:ind w:left="0" w:firstLine="0"/>
        <w:rPr>
          <w:rFonts w:ascii="Arial" w:hAnsi="Arial" w:cs="Arial"/>
          <w:sz w:val="24"/>
          <w:szCs w:val="24"/>
        </w:rPr>
      </w:pPr>
      <w:r w:rsidRPr="00C9235C">
        <w:rPr>
          <w:rFonts w:ascii="Arial" w:hAnsi="Arial" w:cs="Arial"/>
          <w:sz w:val="24"/>
          <w:szCs w:val="24"/>
        </w:rPr>
        <w:tab/>
      </w:r>
      <w:r w:rsidRPr="00C9235C">
        <w:rPr>
          <w:rFonts w:ascii="Arial" w:hAnsi="Arial" w:cs="Arial"/>
          <w:sz w:val="24"/>
          <w:szCs w:val="24"/>
        </w:rPr>
        <w:tab/>
      </w:r>
      <w:r w:rsidRPr="00C9235C">
        <w:rPr>
          <w:rFonts w:ascii="Arial" w:hAnsi="Arial" w:cs="Arial"/>
          <w:sz w:val="24"/>
          <w:szCs w:val="24"/>
        </w:rPr>
        <w:tab/>
        <w:t xml:space="preserve">X - Comunicar o </w:t>
      </w:r>
      <w:r w:rsidRPr="00C9235C">
        <w:rPr>
          <w:rFonts w:ascii="Arial" w:hAnsi="Arial" w:cs="Arial"/>
          <w:b/>
          <w:sz w:val="24"/>
          <w:szCs w:val="24"/>
        </w:rPr>
        <w:t>CONTRATADO</w:t>
      </w:r>
      <w:r w:rsidRPr="00C9235C">
        <w:rPr>
          <w:rFonts w:ascii="Arial" w:hAnsi="Arial" w:cs="Arial"/>
          <w:sz w:val="24"/>
          <w:szCs w:val="24"/>
        </w:rPr>
        <w:t xml:space="preserve"> na hipótese de posterior alteração do projeto pelo Contratante, no caso </w:t>
      </w:r>
      <w:hyperlink r:id="rId55" w:anchor="art93§2" w:history="1">
        <w:r w:rsidRPr="00C9235C">
          <w:rPr>
            <w:rStyle w:val="Hyperlink"/>
            <w:rFonts w:ascii="Arial" w:hAnsi="Arial" w:cs="Arial"/>
            <w:color w:val="auto"/>
            <w:sz w:val="24"/>
            <w:szCs w:val="24"/>
          </w:rPr>
          <w:t>do art. 93, §2º, da Lei nº 14.133, de 2021</w:t>
        </w:r>
      </w:hyperlink>
      <w:r w:rsidRPr="00C9235C">
        <w:rPr>
          <w:rFonts w:ascii="Arial" w:hAnsi="Arial" w:cs="Arial"/>
          <w:sz w:val="24"/>
          <w:szCs w:val="24"/>
        </w:rPr>
        <w:t>.</w:t>
      </w:r>
    </w:p>
    <w:p w14:paraId="50A20679" w14:textId="77777777" w:rsidR="009B176C" w:rsidRPr="00C9235C" w:rsidRDefault="009B176C" w:rsidP="009B176C">
      <w:pPr>
        <w:pStyle w:val="Nivel2"/>
        <w:numPr>
          <w:ilvl w:val="0"/>
          <w:numId w:val="0"/>
        </w:numPr>
        <w:spacing w:before="0" w:after="0" w:line="240" w:lineRule="auto"/>
        <w:rPr>
          <w:color w:val="auto"/>
          <w:sz w:val="24"/>
          <w:szCs w:val="24"/>
        </w:rPr>
      </w:pPr>
    </w:p>
    <w:p w14:paraId="72DF41B2" w14:textId="77777777" w:rsidR="009B176C" w:rsidRPr="00C9235C" w:rsidRDefault="009B176C" w:rsidP="009B176C">
      <w:pPr>
        <w:pStyle w:val="Nivel2"/>
        <w:numPr>
          <w:ilvl w:val="0"/>
          <w:numId w:val="0"/>
        </w:numPr>
        <w:spacing w:before="0" w:after="0" w:line="240" w:lineRule="auto"/>
        <w:rPr>
          <w:color w:val="auto"/>
          <w:sz w:val="24"/>
          <w:szCs w:val="24"/>
        </w:rPr>
      </w:pPr>
      <w:r w:rsidRPr="00C9235C">
        <w:rPr>
          <w:color w:val="auto"/>
          <w:sz w:val="24"/>
          <w:szCs w:val="24"/>
        </w:rPr>
        <w:lastRenderedPageBreak/>
        <w:tab/>
      </w:r>
      <w:r w:rsidRPr="00C9235C">
        <w:rPr>
          <w:color w:val="auto"/>
          <w:sz w:val="24"/>
          <w:szCs w:val="24"/>
        </w:rPr>
        <w:tab/>
      </w:r>
      <w:r w:rsidRPr="00C9235C">
        <w:rPr>
          <w:color w:val="auto"/>
          <w:sz w:val="24"/>
          <w:szCs w:val="24"/>
        </w:rPr>
        <w:tab/>
        <w:t>XI - Fornecer por escrito as informações necessárias para o desenvolvimento dos serviços objeto do contrato.</w:t>
      </w:r>
    </w:p>
    <w:p w14:paraId="79E83F86" w14:textId="77777777" w:rsidR="009B176C" w:rsidRPr="00C9235C" w:rsidRDefault="009B176C" w:rsidP="009B176C">
      <w:pPr>
        <w:pStyle w:val="Nivel2"/>
        <w:numPr>
          <w:ilvl w:val="0"/>
          <w:numId w:val="0"/>
        </w:numPr>
        <w:spacing w:before="0" w:after="0" w:line="240" w:lineRule="auto"/>
        <w:rPr>
          <w:color w:val="auto"/>
          <w:sz w:val="24"/>
          <w:szCs w:val="24"/>
        </w:rPr>
      </w:pPr>
    </w:p>
    <w:p w14:paraId="5DD9ED3E" w14:textId="77777777" w:rsidR="009B176C" w:rsidRPr="00C9235C" w:rsidRDefault="009B176C" w:rsidP="009B176C">
      <w:pPr>
        <w:pStyle w:val="Nivel2"/>
        <w:numPr>
          <w:ilvl w:val="0"/>
          <w:numId w:val="0"/>
        </w:numPr>
        <w:spacing w:before="0" w:after="0" w:line="240" w:lineRule="auto"/>
        <w:rPr>
          <w:color w:val="auto"/>
          <w:sz w:val="24"/>
          <w:szCs w:val="24"/>
        </w:rPr>
      </w:pPr>
      <w:r w:rsidRPr="00C9235C">
        <w:rPr>
          <w:color w:val="auto"/>
          <w:sz w:val="24"/>
          <w:szCs w:val="24"/>
        </w:rPr>
        <w:tab/>
      </w:r>
      <w:r w:rsidRPr="00C9235C">
        <w:rPr>
          <w:color w:val="auto"/>
          <w:sz w:val="24"/>
          <w:szCs w:val="24"/>
        </w:rPr>
        <w:tab/>
      </w:r>
      <w:r w:rsidRPr="00C9235C">
        <w:rPr>
          <w:color w:val="auto"/>
          <w:sz w:val="24"/>
          <w:szCs w:val="24"/>
        </w:rPr>
        <w:tab/>
        <w:t>XII - Realizar avaliações periódicas da qualidade dos serviços, após seu recebimento;</w:t>
      </w:r>
    </w:p>
    <w:p w14:paraId="0C6F3D37" w14:textId="77777777" w:rsidR="009B176C" w:rsidRPr="00C9235C" w:rsidRDefault="009B176C" w:rsidP="009B176C">
      <w:pPr>
        <w:pStyle w:val="Nivel2"/>
        <w:numPr>
          <w:ilvl w:val="0"/>
          <w:numId w:val="0"/>
        </w:numPr>
        <w:spacing w:before="0" w:after="0" w:line="240" w:lineRule="auto"/>
        <w:rPr>
          <w:color w:val="auto"/>
          <w:sz w:val="24"/>
          <w:szCs w:val="24"/>
        </w:rPr>
      </w:pPr>
    </w:p>
    <w:p w14:paraId="228C2AB8" w14:textId="77777777" w:rsidR="009B176C" w:rsidRPr="00C9235C" w:rsidRDefault="009B176C" w:rsidP="009B176C">
      <w:pPr>
        <w:pStyle w:val="Nivel2"/>
        <w:numPr>
          <w:ilvl w:val="0"/>
          <w:numId w:val="0"/>
        </w:numPr>
        <w:spacing w:before="0" w:after="0" w:line="240" w:lineRule="auto"/>
        <w:rPr>
          <w:color w:val="auto"/>
          <w:sz w:val="24"/>
          <w:szCs w:val="24"/>
        </w:rPr>
      </w:pPr>
      <w:r w:rsidRPr="00C9235C">
        <w:rPr>
          <w:color w:val="auto"/>
          <w:sz w:val="24"/>
          <w:szCs w:val="24"/>
        </w:rPr>
        <w:tab/>
      </w:r>
      <w:r w:rsidRPr="00C9235C">
        <w:rPr>
          <w:color w:val="auto"/>
          <w:sz w:val="24"/>
          <w:szCs w:val="24"/>
        </w:rPr>
        <w:tab/>
      </w:r>
      <w:r w:rsidRPr="00C9235C">
        <w:rPr>
          <w:color w:val="auto"/>
          <w:sz w:val="24"/>
          <w:szCs w:val="24"/>
        </w:rPr>
        <w:tab/>
        <w:t xml:space="preserve">XIII - Não responder por quaisquer compromissos assumidos pelo </w:t>
      </w:r>
      <w:r w:rsidRPr="00C9235C">
        <w:rPr>
          <w:b/>
          <w:color w:val="auto"/>
          <w:sz w:val="24"/>
          <w:szCs w:val="24"/>
        </w:rPr>
        <w:t>CONTRATADO</w:t>
      </w:r>
      <w:r w:rsidRPr="00C9235C">
        <w:rPr>
          <w:color w:val="auto"/>
          <w:sz w:val="24"/>
          <w:szCs w:val="24"/>
        </w:rPr>
        <w:t xml:space="preserve"> com terceiros, ainda que vinculados à execução do contrato, bem como por qualquer dano causado a terceiros em decorrência de ato do Contratado, de seus empregados, prepostos ou subordinados;</w:t>
      </w:r>
    </w:p>
    <w:p w14:paraId="764F901C" w14:textId="77777777" w:rsidR="009B176C" w:rsidRPr="00C9235C" w:rsidRDefault="009B176C" w:rsidP="009B176C">
      <w:pPr>
        <w:pStyle w:val="Nivel2"/>
        <w:numPr>
          <w:ilvl w:val="0"/>
          <w:numId w:val="0"/>
        </w:numPr>
        <w:spacing w:before="0" w:after="0" w:line="240" w:lineRule="auto"/>
        <w:rPr>
          <w:color w:val="auto"/>
          <w:sz w:val="24"/>
          <w:szCs w:val="24"/>
        </w:rPr>
      </w:pPr>
    </w:p>
    <w:p w14:paraId="65587602" w14:textId="77777777" w:rsidR="009B176C" w:rsidRPr="00C9235C" w:rsidRDefault="009B176C" w:rsidP="009B176C">
      <w:pPr>
        <w:pStyle w:val="Nivel2"/>
        <w:numPr>
          <w:ilvl w:val="0"/>
          <w:numId w:val="0"/>
        </w:numPr>
        <w:spacing w:before="0" w:after="0" w:line="240" w:lineRule="auto"/>
        <w:rPr>
          <w:color w:val="auto"/>
          <w:sz w:val="24"/>
          <w:szCs w:val="24"/>
        </w:rPr>
      </w:pPr>
      <w:r w:rsidRPr="00C9235C">
        <w:rPr>
          <w:color w:val="auto"/>
          <w:sz w:val="24"/>
          <w:szCs w:val="24"/>
        </w:rPr>
        <w:tab/>
      </w:r>
      <w:r w:rsidRPr="00C9235C">
        <w:rPr>
          <w:color w:val="auto"/>
          <w:sz w:val="24"/>
          <w:szCs w:val="24"/>
        </w:rPr>
        <w:tab/>
      </w:r>
      <w:r w:rsidRPr="00C9235C">
        <w:rPr>
          <w:color w:val="auto"/>
          <w:sz w:val="24"/>
          <w:szCs w:val="24"/>
        </w:rPr>
        <w:tab/>
        <w:t>XIV - Previamente à expedição da ordem de serviço, verificar pendências, liberar áreas e/ou adotar providências cabíveis para a regularidade do início da sua execução;</w:t>
      </w:r>
    </w:p>
    <w:p w14:paraId="0DB4240A" w14:textId="77777777" w:rsidR="009B176C" w:rsidRPr="00C9235C" w:rsidRDefault="009B176C" w:rsidP="009B176C">
      <w:pPr>
        <w:pStyle w:val="Nivel2"/>
        <w:numPr>
          <w:ilvl w:val="0"/>
          <w:numId w:val="0"/>
        </w:numPr>
        <w:spacing w:before="0" w:after="0" w:line="240" w:lineRule="auto"/>
        <w:rPr>
          <w:color w:val="auto"/>
          <w:sz w:val="24"/>
          <w:szCs w:val="24"/>
        </w:rPr>
      </w:pPr>
      <w:r w:rsidRPr="00C9235C">
        <w:rPr>
          <w:color w:val="auto"/>
          <w:sz w:val="24"/>
          <w:szCs w:val="24"/>
        </w:rPr>
        <w:tab/>
      </w:r>
      <w:r w:rsidRPr="00C9235C">
        <w:rPr>
          <w:color w:val="auto"/>
          <w:sz w:val="24"/>
          <w:szCs w:val="24"/>
        </w:rPr>
        <w:tab/>
      </w:r>
    </w:p>
    <w:p w14:paraId="52D74A08" w14:textId="77777777" w:rsidR="009B176C" w:rsidRPr="00C9235C" w:rsidRDefault="009B176C" w:rsidP="009B176C">
      <w:pPr>
        <w:pStyle w:val="Nivel2"/>
        <w:numPr>
          <w:ilvl w:val="0"/>
          <w:numId w:val="0"/>
        </w:numPr>
        <w:spacing w:before="0" w:after="0" w:line="240" w:lineRule="auto"/>
        <w:rPr>
          <w:color w:val="auto"/>
          <w:sz w:val="24"/>
          <w:szCs w:val="24"/>
        </w:rPr>
      </w:pPr>
      <w:r w:rsidRPr="00C9235C">
        <w:rPr>
          <w:color w:val="auto"/>
          <w:sz w:val="24"/>
          <w:szCs w:val="24"/>
        </w:rPr>
        <w:tab/>
      </w:r>
      <w:r w:rsidRPr="00C9235C">
        <w:rPr>
          <w:color w:val="auto"/>
          <w:sz w:val="24"/>
          <w:szCs w:val="24"/>
        </w:rPr>
        <w:tab/>
      </w:r>
      <w:r w:rsidRPr="00C9235C">
        <w:rPr>
          <w:color w:val="auto"/>
          <w:sz w:val="24"/>
          <w:szCs w:val="24"/>
        </w:rPr>
        <w:tab/>
        <w:t>XV – Quando for exigida garantia, notificar os emitentes das garantias quanto ao início de processo administrativo para apuração de descumprimento de cláusulas contratuais;</w:t>
      </w:r>
    </w:p>
    <w:p w14:paraId="283FE9CD" w14:textId="77777777" w:rsidR="009B176C" w:rsidRPr="00C9235C" w:rsidRDefault="009B176C" w:rsidP="009B176C">
      <w:pPr>
        <w:pStyle w:val="just"/>
        <w:ind w:left="0" w:firstLine="0"/>
        <w:rPr>
          <w:rFonts w:ascii="Arial" w:hAnsi="Arial" w:cs="Arial"/>
          <w:sz w:val="24"/>
          <w:szCs w:val="24"/>
        </w:rPr>
      </w:pPr>
    </w:p>
    <w:p w14:paraId="36F92F98" w14:textId="77777777" w:rsidR="009B176C" w:rsidRPr="00C9235C" w:rsidRDefault="009B176C" w:rsidP="009B176C">
      <w:pPr>
        <w:pStyle w:val="Nivel2"/>
        <w:numPr>
          <w:ilvl w:val="0"/>
          <w:numId w:val="0"/>
        </w:numPr>
        <w:spacing w:before="0" w:after="0" w:line="240" w:lineRule="auto"/>
        <w:rPr>
          <w:color w:val="auto"/>
          <w:sz w:val="24"/>
          <w:szCs w:val="24"/>
        </w:rPr>
      </w:pPr>
      <w:r w:rsidRPr="00C9235C">
        <w:rPr>
          <w:color w:val="auto"/>
          <w:sz w:val="24"/>
          <w:szCs w:val="24"/>
        </w:rPr>
        <w:tab/>
      </w:r>
      <w:r w:rsidRPr="00C9235C">
        <w:rPr>
          <w:color w:val="auto"/>
          <w:sz w:val="24"/>
          <w:szCs w:val="24"/>
        </w:rPr>
        <w:tab/>
      </w:r>
      <w:r w:rsidRPr="00C9235C">
        <w:rPr>
          <w:color w:val="auto"/>
          <w:sz w:val="24"/>
          <w:szCs w:val="24"/>
        </w:rPr>
        <w:tab/>
        <w:t xml:space="preserve">XVI - Exigir do </w:t>
      </w:r>
      <w:r w:rsidRPr="00C9235C">
        <w:rPr>
          <w:b/>
          <w:color w:val="auto"/>
          <w:sz w:val="24"/>
          <w:szCs w:val="24"/>
        </w:rPr>
        <w:t>CONTRATADO</w:t>
      </w:r>
      <w:r w:rsidRPr="00C9235C">
        <w:rPr>
          <w:color w:val="auto"/>
          <w:sz w:val="24"/>
          <w:szCs w:val="24"/>
        </w:rPr>
        <w:t xml:space="preserve"> que providencie a seguinte documentação como condição indispensável para o recebimento definitivo de objeto, quando for o caso:</w:t>
      </w:r>
    </w:p>
    <w:p w14:paraId="10A3B70F" w14:textId="77777777" w:rsidR="009B176C" w:rsidRPr="00C9235C" w:rsidRDefault="009B176C" w:rsidP="009B176C">
      <w:pPr>
        <w:pStyle w:val="Nvel2-Red"/>
        <w:numPr>
          <w:ilvl w:val="0"/>
          <w:numId w:val="0"/>
        </w:numPr>
        <w:spacing w:before="0" w:after="0" w:line="240" w:lineRule="auto"/>
        <w:rPr>
          <w:i w:val="0"/>
          <w:color w:val="auto"/>
          <w:sz w:val="24"/>
          <w:szCs w:val="24"/>
        </w:rPr>
      </w:pPr>
    </w:p>
    <w:p w14:paraId="73B26FF2" w14:textId="77777777" w:rsidR="009B176C" w:rsidRPr="00C9235C" w:rsidRDefault="009B176C" w:rsidP="009B176C">
      <w:pPr>
        <w:pStyle w:val="Nvel2-Red"/>
        <w:numPr>
          <w:ilvl w:val="0"/>
          <w:numId w:val="0"/>
        </w:numPr>
        <w:spacing w:before="0" w:after="0" w:line="240" w:lineRule="auto"/>
        <w:rPr>
          <w:i w:val="0"/>
          <w:color w:val="auto"/>
          <w:sz w:val="24"/>
          <w:szCs w:val="24"/>
        </w:rPr>
      </w:pPr>
      <w:r w:rsidRPr="00C9235C">
        <w:rPr>
          <w:i w:val="0"/>
          <w:color w:val="auto"/>
          <w:sz w:val="24"/>
          <w:szCs w:val="24"/>
        </w:rPr>
        <w:tab/>
      </w:r>
      <w:r w:rsidRPr="00C9235C">
        <w:rPr>
          <w:i w:val="0"/>
          <w:color w:val="auto"/>
          <w:sz w:val="24"/>
          <w:szCs w:val="24"/>
        </w:rPr>
        <w:tab/>
      </w:r>
      <w:r w:rsidRPr="00C9235C">
        <w:rPr>
          <w:i w:val="0"/>
          <w:color w:val="auto"/>
          <w:sz w:val="24"/>
          <w:szCs w:val="24"/>
        </w:rPr>
        <w:tab/>
        <w:t xml:space="preserve">a) "as </w:t>
      </w:r>
      <w:proofErr w:type="spellStart"/>
      <w:r w:rsidRPr="00C9235C">
        <w:rPr>
          <w:i w:val="0"/>
          <w:color w:val="auto"/>
          <w:sz w:val="24"/>
          <w:szCs w:val="24"/>
        </w:rPr>
        <w:t>built</w:t>
      </w:r>
      <w:proofErr w:type="spellEnd"/>
      <w:r w:rsidRPr="00C9235C">
        <w:rPr>
          <w:i w:val="0"/>
          <w:color w:val="auto"/>
          <w:sz w:val="24"/>
          <w:szCs w:val="24"/>
        </w:rPr>
        <w:t>", elaborado pelo responsável por sua execução;</w:t>
      </w:r>
    </w:p>
    <w:p w14:paraId="1F7D8B48" w14:textId="77777777" w:rsidR="009B176C" w:rsidRPr="00C9235C" w:rsidRDefault="009B176C" w:rsidP="009B176C">
      <w:pPr>
        <w:pStyle w:val="Nivel2"/>
        <w:numPr>
          <w:ilvl w:val="0"/>
          <w:numId w:val="0"/>
        </w:numPr>
        <w:spacing w:before="0" w:after="0" w:line="240" w:lineRule="auto"/>
        <w:rPr>
          <w:color w:val="auto"/>
          <w:sz w:val="24"/>
          <w:szCs w:val="24"/>
        </w:rPr>
      </w:pPr>
    </w:p>
    <w:p w14:paraId="2E550015" w14:textId="77777777" w:rsidR="009B176C" w:rsidRPr="00C9235C" w:rsidRDefault="009B176C" w:rsidP="009B176C">
      <w:pPr>
        <w:pStyle w:val="Nivel2"/>
        <w:numPr>
          <w:ilvl w:val="0"/>
          <w:numId w:val="0"/>
        </w:numPr>
        <w:spacing w:before="0" w:after="0" w:line="240" w:lineRule="auto"/>
        <w:rPr>
          <w:color w:val="auto"/>
          <w:sz w:val="24"/>
          <w:szCs w:val="24"/>
        </w:rPr>
      </w:pPr>
      <w:r w:rsidRPr="00C9235C">
        <w:rPr>
          <w:color w:val="auto"/>
          <w:sz w:val="24"/>
          <w:szCs w:val="24"/>
        </w:rPr>
        <w:tab/>
      </w:r>
      <w:r w:rsidRPr="00C9235C">
        <w:rPr>
          <w:color w:val="auto"/>
          <w:sz w:val="24"/>
          <w:szCs w:val="24"/>
        </w:rPr>
        <w:tab/>
      </w:r>
      <w:r w:rsidRPr="00C9235C">
        <w:rPr>
          <w:color w:val="auto"/>
          <w:sz w:val="24"/>
          <w:szCs w:val="24"/>
        </w:rPr>
        <w:tab/>
        <w:t>b) comprovação das ligações definitivas de energia, água, telefone e gás;</w:t>
      </w:r>
    </w:p>
    <w:p w14:paraId="0DF0DE94" w14:textId="77777777" w:rsidR="009B176C" w:rsidRPr="00C9235C" w:rsidRDefault="009B176C" w:rsidP="009B176C">
      <w:pPr>
        <w:pStyle w:val="Nivel2"/>
        <w:numPr>
          <w:ilvl w:val="0"/>
          <w:numId w:val="0"/>
        </w:numPr>
        <w:spacing w:before="0" w:after="0" w:line="240" w:lineRule="auto"/>
        <w:rPr>
          <w:color w:val="auto"/>
          <w:sz w:val="24"/>
          <w:szCs w:val="24"/>
        </w:rPr>
      </w:pPr>
    </w:p>
    <w:p w14:paraId="6C97890A" w14:textId="77777777" w:rsidR="009B176C" w:rsidRPr="00C9235C" w:rsidRDefault="009B176C" w:rsidP="009B176C">
      <w:pPr>
        <w:pStyle w:val="Nivel2"/>
        <w:numPr>
          <w:ilvl w:val="0"/>
          <w:numId w:val="0"/>
        </w:numPr>
        <w:spacing w:before="0" w:after="0" w:line="240" w:lineRule="auto"/>
        <w:rPr>
          <w:color w:val="auto"/>
          <w:sz w:val="24"/>
          <w:szCs w:val="24"/>
        </w:rPr>
      </w:pPr>
      <w:r w:rsidRPr="00C9235C">
        <w:rPr>
          <w:color w:val="auto"/>
          <w:sz w:val="24"/>
          <w:szCs w:val="24"/>
        </w:rPr>
        <w:tab/>
      </w:r>
      <w:r w:rsidRPr="00C9235C">
        <w:rPr>
          <w:color w:val="auto"/>
          <w:sz w:val="24"/>
          <w:szCs w:val="24"/>
        </w:rPr>
        <w:tab/>
      </w:r>
      <w:r w:rsidRPr="00C9235C">
        <w:rPr>
          <w:color w:val="auto"/>
          <w:sz w:val="24"/>
          <w:szCs w:val="24"/>
        </w:rPr>
        <w:tab/>
        <w:t>c) laudo de vistoria do corpo de bombeiros aprovando o serviço;</w:t>
      </w:r>
    </w:p>
    <w:p w14:paraId="0C712418" w14:textId="77777777" w:rsidR="009B176C" w:rsidRPr="00C9235C" w:rsidRDefault="009B176C" w:rsidP="009B176C">
      <w:pPr>
        <w:pStyle w:val="Nivel2"/>
        <w:numPr>
          <w:ilvl w:val="0"/>
          <w:numId w:val="0"/>
        </w:numPr>
        <w:spacing w:before="0" w:after="0" w:line="240" w:lineRule="auto"/>
        <w:rPr>
          <w:color w:val="auto"/>
          <w:sz w:val="24"/>
          <w:szCs w:val="24"/>
        </w:rPr>
      </w:pPr>
    </w:p>
    <w:p w14:paraId="6B827014" w14:textId="77777777" w:rsidR="009B176C" w:rsidRPr="00C9235C" w:rsidRDefault="009B176C" w:rsidP="009B176C">
      <w:pPr>
        <w:pStyle w:val="Nivel2"/>
        <w:numPr>
          <w:ilvl w:val="0"/>
          <w:numId w:val="0"/>
        </w:numPr>
        <w:spacing w:before="0" w:after="0" w:line="240" w:lineRule="auto"/>
        <w:rPr>
          <w:color w:val="auto"/>
          <w:sz w:val="24"/>
          <w:szCs w:val="24"/>
        </w:rPr>
      </w:pPr>
      <w:r w:rsidRPr="00C9235C">
        <w:rPr>
          <w:color w:val="auto"/>
          <w:sz w:val="24"/>
          <w:szCs w:val="24"/>
        </w:rPr>
        <w:tab/>
      </w:r>
      <w:r w:rsidRPr="00C9235C">
        <w:rPr>
          <w:color w:val="auto"/>
          <w:sz w:val="24"/>
          <w:szCs w:val="24"/>
        </w:rPr>
        <w:tab/>
      </w:r>
      <w:r w:rsidRPr="00C9235C">
        <w:rPr>
          <w:color w:val="auto"/>
          <w:sz w:val="24"/>
          <w:szCs w:val="24"/>
        </w:rPr>
        <w:tab/>
        <w:t>d) carta "habite-se", emitida pela prefeitura; e</w:t>
      </w:r>
    </w:p>
    <w:p w14:paraId="0612946C" w14:textId="77777777" w:rsidR="009B176C" w:rsidRPr="00C9235C" w:rsidRDefault="009B176C" w:rsidP="009B176C">
      <w:pPr>
        <w:pStyle w:val="Nivel2"/>
        <w:numPr>
          <w:ilvl w:val="0"/>
          <w:numId w:val="0"/>
        </w:numPr>
        <w:spacing w:before="0" w:after="0" w:line="240" w:lineRule="auto"/>
        <w:rPr>
          <w:color w:val="auto"/>
          <w:sz w:val="24"/>
          <w:szCs w:val="24"/>
        </w:rPr>
      </w:pPr>
    </w:p>
    <w:p w14:paraId="11D4AF1B" w14:textId="77777777" w:rsidR="009B176C" w:rsidRPr="00C9235C" w:rsidRDefault="009B176C" w:rsidP="009B176C">
      <w:pPr>
        <w:pStyle w:val="Nivel2"/>
        <w:numPr>
          <w:ilvl w:val="0"/>
          <w:numId w:val="0"/>
        </w:numPr>
        <w:spacing w:before="0" w:after="0" w:line="240" w:lineRule="auto"/>
        <w:rPr>
          <w:color w:val="auto"/>
          <w:sz w:val="24"/>
          <w:szCs w:val="24"/>
        </w:rPr>
      </w:pPr>
      <w:r w:rsidRPr="00C9235C">
        <w:rPr>
          <w:color w:val="auto"/>
          <w:sz w:val="24"/>
          <w:szCs w:val="24"/>
        </w:rPr>
        <w:tab/>
      </w:r>
      <w:r w:rsidRPr="00C9235C">
        <w:rPr>
          <w:color w:val="auto"/>
          <w:sz w:val="24"/>
          <w:szCs w:val="24"/>
        </w:rPr>
        <w:tab/>
      </w:r>
      <w:r w:rsidRPr="00C9235C">
        <w:rPr>
          <w:color w:val="auto"/>
          <w:sz w:val="24"/>
          <w:szCs w:val="24"/>
        </w:rPr>
        <w:tab/>
        <w:t>e) certidão negativa de débitos previdenciários específica para o registro junto ao Cartório de Registro de Imóveis;</w:t>
      </w:r>
    </w:p>
    <w:p w14:paraId="274E574E" w14:textId="77777777" w:rsidR="009B176C" w:rsidRPr="00C9235C" w:rsidRDefault="009B176C" w:rsidP="009B176C">
      <w:pPr>
        <w:pStyle w:val="Nvel2-Red"/>
        <w:numPr>
          <w:ilvl w:val="0"/>
          <w:numId w:val="0"/>
        </w:numPr>
        <w:spacing w:before="0" w:after="0" w:line="240" w:lineRule="auto"/>
        <w:rPr>
          <w:i w:val="0"/>
          <w:color w:val="auto"/>
          <w:sz w:val="24"/>
          <w:szCs w:val="24"/>
        </w:rPr>
      </w:pPr>
    </w:p>
    <w:p w14:paraId="03782388" w14:textId="77777777" w:rsidR="009B176C" w:rsidRPr="00C9235C" w:rsidRDefault="009B176C" w:rsidP="009B176C">
      <w:pPr>
        <w:pStyle w:val="Nvel2-Red"/>
        <w:numPr>
          <w:ilvl w:val="0"/>
          <w:numId w:val="0"/>
        </w:numPr>
        <w:spacing w:before="0" w:after="0" w:line="240" w:lineRule="auto"/>
        <w:rPr>
          <w:i w:val="0"/>
          <w:color w:val="auto"/>
          <w:sz w:val="24"/>
          <w:szCs w:val="24"/>
        </w:rPr>
      </w:pPr>
      <w:r w:rsidRPr="00C9235C">
        <w:rPr>
          <w:i w:val="0"/>
          <w:color w:val="auto"/>
          <w:sz w:val="24"/>
          <w:szCs w:val="24"/>
        </w:rPr>
        <w:tab/>
      </w:r>
      <w:r w:rsidRPr="00C9235C">
        <w:rPr>
          <w:i w:val="0"/>
          <w:color w:val="auto"/>
          <w:sz w:val="24"/>
          <w:szCs w:val="24"/>
        </w:rPr>
        <w:tab/>
      </w:r>
      <w:r w:rsidRPr="00C9235C">
        <w:rPr>
          <w:i w:val="0"/>
          <w:color w:val="auto"/>
          <w:sz w:val="24"/>
          <w:szCs w:val="24"/>
        </w:rPr>
        <w:tab/>
        <w:t xml:space="preserve">XVII - Arquivar, entre outros documentos, de projetos, "as </w:t>
      </w:r>
      <w:proofErr w:type="spellStart"/>
      <w:r w:rsidRPr="00C9235C">
        <w:rPr>
          <w:i w:val="0"/>
          <w:color w:val="auto"/>
          <w:sz w:val="24"/>
          <w:szCs w:val="24"/>
        </w:rPr>
        <w:t>built</w:t>
      </w:r>
      <w:proofErr w:type="spellEnd"/>
      <w:r w:rsidRPr="00C9235C">
        <w:rPr>
          <w:i w:val="0"/>
          <w:color w:val="auto"/>
          <w:sz w:val="24"/>
          <w:szCs w:val="24"/>
        </w:rPr>
        <w:t>", especificações técnicas, orçamentos, termos de recebimento, contratos e aditamentos, relatórios de inspeções técnicas após o recebimento do serviço e notificações expedidas.</w:t>
      </w:r>
    </w:p>
    <w:p w14:paraId="32F7C3DE" w14:textId="77777777" w:rsidR="009B176C" w:rsidRPr="00C9235C" w:rsidRDefault="009B176C" w:rsidP="009B176C">
      <w:pPr>
        <w:pStyle w:val="Nvel2-Red"/>
        <w:numPr>
          <w:ilvl w:val="0"/>
          <w:numId w:val="0"/>
        </w:numPr>
        <w:spacing w:before="0" w:after="0" w:line="240" w:lineRule="auto"/>
        <w:rPr>
          <w:i w:val="0"/>
          <w:color w:val="auto"/>
          <w:sz w:val="24"/>
          <w:szCs w:val="24"/>
        </w:rPr>
      </w:pPr>
    </w:p>
    <w:p w14:paraId="6621DC9C" w14:textId="77777777" w:rsidR="009B176C" w:rsidRPr="00C9235C" w:rsidRDefault="009B176C" w:rsidP="009B176C">
      <w:pPr>
        <w:pStyle w:val="Nvel2-Red"/>
        <w:numPr>
          <w:ilvl w:val="0"/>
          <w:numId w:val="0"/>
        </w:numPr>
        <w:spacing w:before="0" w:after="0" w:line="240" w:lineRule="auto"/>
        <w:rPr>
          <w:i w:val="0"/>
          <w:color w:val="auto"/>
          <w:sz w:val="24"/>
          <w:szCs w:val="24"/>
        </w:rPr>
      </w:pPr>
      <w:r w:rsidRPr="00C9235C">
        <w:rPr>
          <w:i w:val="0"/>
          <w:color w:val="auto"/>
          <w:sz w:val="24"/>
          <w:szCs w:val="24"/>
        </w:rPr>
        <w:tab/>
      </w:r>
      <w:r w:rsidRPr="00C9235C">
        <w:rPr>
          <w:i w:val="0"/>
          <w:color w:val="auto"/>
          <w:sz w:val="24"/>
          <w:szCs w:val="24"/>
        </w:rPr>
        <w:tab/>
      </w:r>
      <w:r w:rsidRPr="00C9235C">
        <w:rPr>
          <w:i w:val="0"/>
          <w:color w:val="auto"/>
          <w:sz w:val="24"/>
          <w:szCs w:val="24"/>
        </w:rPr>
        <w:tab/>
        <w:t>XVIII -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95BB63E" w14:textId="77777777" w:rsidR="009B176C" w:rsidRPr="00C9235C" w:rsidRDefault="009B176C" w:rsidP="009B176C">
      <w:pPr>
        <w:autoSpaceDE w:val="0"/>
        <w:autoSpaceDN w:val="0"/>
        <w:adjustRightInd w:val="0"/>
        <w:jc w:val="both"/>
        <w:rPr>
          <w:rFonts w:ascii="Arial" w:eastAsia="Arial Unicode MS" w:hAnsi="Arial" w:cs="Arial"/>
          <w:color w:val="000000"/>
        </w:rPr>
      </w:pPr>
    </w:p>
    <w:p w14:paraId="0E6B40CB" w14:textId="77777777" w:rsidR="009B176C" w:rsidRPr="00C9235C" w:rsidRDefault="009B176C" w:rsidP="009B176C">
      <w:pPr>
        <w:autoSpaceDE w:val="0"/>
        <w:autoSpaceDN w:val="0"/>
        <w:adjustRightInd w:val="0"/>
        <w:jc w:val="both"/>
        <w:rPr>
          <w:rFonts w:ascii="Arial" w:eastAsia="Arial Unicode MS" w:hAnsi="Arial" w:cs="Arial"/>
          <w:color w:val="000000"/>
        </w:rPr>
      </w:pPr>
    </w:p>
    <w:p w14:paraId="43A15E2C" w14:textId="77777777" w:rsidR="009B176C" w:rsidRPr="00C9235C" w:rsidRDefault="009B176C" w:rsidP="009B176C">
      <w:pPr>
        <w:autoSpaceDE w:val="0"/>
        <w:autoSpaceDN w:val="0"/>
        <w:adjustRightInd w:val="0"/>
        <w:jc w:val="both"/>
        <w:rPr>
          <w:rFonts w:ascii="Arial" w:eastAsia="Arial Unicode MS" w:hAnsi="Arial" w:cs="Arial"/>
          <w:color w:val="000000"/>
        </w:rPr>
      </w:pPr>
      <w:r w:rsidRPr="00C9235C">
        <w:rPr>
          <w:rFonts w:ascii="Arial" w:eastAsia="Arial Unicode MS" w:hAnsi="Arial" w:cs="Arial"/>
          <w:color w:val="000000"/>
        </w:rPr>
        <w:tab/>
      </w:r>
      <w:r w:rsidRPr="00C9235C">
        <w:rPr>
          <w:rFonts w:ascii="Arial" w:eastAsia="Arial Unicode MS" w:hAnsi="Arial" w:cs="Arial"/>
          <w:color w:val="000000"/>
        </w:rPr>
        <w:tab/>
      </w:r>
      <w:r w:rsidRPr="00C9235C">
        <w:rPr>
          <w:rFonts w:ascii="Arial" w:eastAsia="Arial Unicode MS" w:hAnsi="Arial" w:cs="Arial"/>
          <w:color w:val="000000"/>
        </w:rPr>
        <w:tab/>
        <w:t xml:space="preserve">§ 1º - As atribuições do gestor do contrato são aquelas definidas no artigo 16 do Decreto estadual nº 68.220/2023, adotado provisoriamente pelo Ato da Mesa </w:t>
      </w:r>
      <w:r w:rsidRPr="00C9235C">
        <w:rPr>
          <w:rFonts w:ascii="Arial" w:eastAsia="Arial Unicode MS" w:hAnsi="Arial" w:cs="Arial"/>
          <w:color w:val="000000"/>
        </w:rPr>
        <w:lastRenderedPageBreak/>
        <w:t>nº 4/2024, no que não conflitar com as atribuições definidas na Resolução ALESP nº 942/2024.</w:t>
      </w:r>
    </w:p>
    <w:p w14:paraId="20A6A131" w14:textId="77777777" w:rsidR="009B176C" w:rsidRPr="00C9235C" w:rsidRDefault="009B176C" w:rsidP="009B176C">
      <w:pPr>
        <w:autoSpaceDE w:val="0"/>
        <w:autoSpaceDN w:val="0"/>
        <w:adjustRightInd w:val="0"/>
        <w:jc w:val="both"/>
        <w:rPr>
          <w:rFonts w:ascii="Arial" w:eastAsia="Arial Unicode MS" w:hAnsi="Arial" w:cs="Arial"/>
          <w:color w:val="000000"/>
        </w:rPr>
      </w:pPr>
    </w:p>
    <w:p w14:paraId="33829B29" w14:textId="77777777" w:rsidR="009B176C" w:rsidRPr="00C9235C" w:rsidRDefault="009B176C" w:rsidP="009B176C">
      <w:pPr>
        <w:autoSpaceDE w:val="0"/>
        <w:autoSpaceDN w:val="0"/>
        <w:adjustRightInd w:val="0"/>
        <w:jc w:val="both"/>
        <w:rPr>
          <w:rFonts w:ascii="Arial" w:eastAsia="Arial Unicode MS" w:hAnsi="Arial" w:cs="Arial"/>
          <w:color w:val="000000"/>
        </w:rPr>
      </w:pPr>
      <w:r w:rsidRPr="00C9235C">
        <w:rPr>
          <w:rFonts w:ascii="Arial" w:eastAsia="Arial Unicode MS" w:hAnsi="Arial" w:cs="Arial"/>
          <w:color w:val="000000"/>
        </w:rPr>
        <w:tab/>
      </w:r>
      <w:r w:rsidRPr="00C9235C">
        <w:rPr>
          <w:rFonts w:ascii="Arial" w:eastAsia="Arial Unicode MS" w:hAnsi="Arial" w:cs="Arial"/>
          <w:color w:val="000000"/>
        </w:rPr>
        <w:tab/>
      </w:r>
      <w:r w:rsidRPr="00C9235C">
        <w:rPr>
          <w:rFonts w:ascii="Arial" w:eastAsia="Arial Unicode MS" w:hAnsi="Arial" w:cs="Arial"/>
          <w:color w:val="000000"/>
        </w:rPr>
        <w:tab/>
        <w:t>§ 2º - As atribuições do(s) fiscal(</w:t>
      </w:r>
      <w:proofErr w:type="spellStart"/>
      <w:r w:rsidRPr="00C9235C">
        <w:rPr>
          <w:rFonts w:ascii="Arial" w:eastAsia="Arial Unicode MS" w:hAnsi="Arial" w:cs="Arial"/>
          <w:color w:val="000000"/>
        </w:rPr>
        <w:t>is</w:t>
      </w:r>
      <w:proofErr w:type="spellEnd"/>
      <w:r w:rsidRPr="00C9235C">
        <w:rPr>
          <w:rFonts w:ascii="Arial" w:eastAsia="Arial Unicode MS" w:hAnsi="Arial" w:cs="Arial"/>
          <w:color w:val="000000"/>
        </w:rPr>
        <w:t>) técnico(s) do contrato são aquelas definidas no artigo 17 do Decreto estadual nº 68.220/2023, adotado provisoriamente pelo Ato da Mesa nº 4/2024, no que não conflitar com as atribuições definidas na Resolução ALESP nº 942/2024.</w:t>
      </w:r>
    </w:p>
    <w:p w14:paraId="34873CE0" w14:textId="77777777" w:rsidR="009B176C" w:rsidRPr="00C9235C" w:rsidRDefault="009B176C" w:rsidP="009B176C">
      <w:pPr>
        <w:autoSpaceDE w:val="0"/>
        <w:autoSpaceDN w:val="0"/>
        <w:adjustRightInd w:val="0"/>
        <w:jc w:val="both"/>
        <w:rPr>
          <w:rFonts w:ascii="Arial" w:eastAsia="Arial Unicode MS" w:hAnsi="Arial" w:cs="Arial"/>
          <w:color w:val="000000"/>
        </w:rPr>
      </w:pPr>
    </w:p>
    <w:p w14:paraId="43373411" w14:textId="77777777" w:rsidR="009B176C" w:rsidRPr="00C9235C" w:rsidRDefault="009B176C" w:rsidP="009B176C">
      <w:pPr>
        <w:autoSpaceDE w:val="0"/>
        <w:autoSpaceDN w:val="0"/>
        <w:adjustRightInd w:val="0"/>
        <w:jc w:val="both"/>
        <w:rPr>
          <w:rFonts w:ascii="Arial" w:eastAsia="Arial Unicode MS" w:hAnsi="Arial" w:cs="Arial"/>
          <w:color w:val="000000"/>
        </w:rPr>
      </w:pPr>
      <w:r w:rsidRPr="00C9235C">
        <w:rPr>
          <w:rFonts w:ascii="Arial" w:eastAsia="Arial Unicode MS" w:hAnsi="Arial" w:cs="Arial"/>
          <w:color w:val="000000"/>
        </w:rPr>
        <w:tab/>
      </w:r>
      <w:r w:rsidRPr="00C9235C">
        <w:rPr>
          <w:rFonts w:ascii="Arial" w:eastAsia="Arial Unicode MS" w:hAnsi="Arial" w:cs="Arial"/>
          <w:color w:val="000000"/>
        </w:rPr>
        <w:tab/>
      </w:r>
      <w:r w:rsidRPr="00C9235C">
        <w:rPr>
          <w:rFonts w:ascii="Arial" w:eastAsia="Arial Unicode MS" w:hAnsi="Arial" w:cs="Arial"/>
          <w:color w:val="000000"/>
        </w:rPr>
        <w:tab/>
        <w:t>§ 3º - As atribuições do(s) fiscal(</w:t>
      </w:r>
      <w:proofErr w:type="spellStart"/>
      <w:r w:rsidRPr="00C9235C">
        <w:rPr>
          <w:rFonts w:ascii="Arial" w:eastAsia="Arial Unicode MS" w:hAnsi="Arial" w:cs="Arial"/>
          <w:color w:val="000000"/>
        </w:rPr>
        <w:t>is</w:t>
      </w:r>
      <w:proofErr w:type="spellEnd"/>
      <w:r w:rsidRPr="00C9235C">
        <w:rPr>
          <w:rFonts w:ascii="Arial" w:eastAsia="Arial Unicode MS" w:hAnsi="Arial" w:cs="Arial"/>
          <w:color w:val="000000"/>
        </w:rPr>
        <w:t>) administrativo(s) do contrato são aquelas definidas no artigo 18 do Decreto estadual nº 68.220/2023, adotado provisoriamente pelo Ato da Mesa nº 4/2024, no que não conflitar com as atribuições definidas na Resolução ALESP nº 942/2024.</w:t>
      </w:r>
    </w:p>
    <w:p w14:paraId="37D55016" w14:textId="77777777" w:rsidR="009B176C" w:rsidRPr="00C9235C" w:rsidRDefault="009B176C" w:rsidP="009B176C">
      <w:pPr>
        <w:pStyle w:val="just"/>
        <w:ind w:left="0" w:firstLine="0"/>
        <w:rPr>
          <w:rFonts w:ascii="Arial" w:hAnsi="Arial" w:cs="Arial"/>
          <w:b/>
          <w:color w:val="000000"/>
          <w:sz w:val="24"/>
          <w:szCs w:val="24"/>
          <w:u w:val="single"/>
        </w:rPr>
      </w:pPr>
    </w:p>
    <w:p w14:paraId="0D6E22A7" w14:textId="77777777" w:rsidR="009B176C" w:rsidRPr="00C9235C" w:rsidRDefault="009B176C" w:rsidP="009B176C">
      <w:pPr>
        <w:pStyle w:val="just"/>
        <w:ind w:left="0" w:firstLine="0"/>
        <w:rPr>
          <w:rFonts w:ascii="Arial" w:hAnsi="Arial" w:cs="Arial"/>
          <w:b/>
          <w:color w:val="000000"/>
          <w:sz w:val="24"/>
          <w:szCs w:val="24"/>
          <w:u w:val="single"/>
        </w:rPr>
      </w:pPr>
    </w:p>
    <w:p w14:paraId="55341F28" w14:textId="77777777" w:rsidR="009B176C" w:rsidRPr="00C9235C" w:rsidRDefault="009B176C" w:rsidP="009B176C">
      <w:pPr>
        <w:pStyle w:val="Ttulo9"/>
        <w:jc w:val="center"/>
        <w:rPr>
          <w:rFonts w:ascii="Arial" w:hAnsi="Arial" w:cs="Arial"/>
          <w:b/>
          <w:i w:val="0"/>
          <w:color w:val="000000"/>
          <w:sz w:val="28"/>
          <w:szCs w:val="28"/>
          <w:u w:val="single"/>
        </w:rPr>
      </w:pPr>
      <w:r w:rsidRPr="00C9235C">
        <w:rPr>
          <w:rFonts w:ascii="Arial" w:hAnsi="Arial" w:cs="Arial"/>
          <w:b/>
          <w:i w:val="0"/>
          <w:color w:val="000000"/>
          <w:sz w:val="28"/>
          <w:szCs w:val="28"/>
          <w:u w:val="single"/>
        </w:rPr>
        <w:t>CLÁUSULA QUARTA - DA EXECUÇÃO</w:t>
      </w:r>
    </w:p>
    <w:p w14:paraId="4B9C2E1A" w14:textId="77777777" w:rsidR="009B176C" w:rsidRPr="00C9235C" w:rsidRDefault="009B176C" w:rsidP="009B176C">
      <w:pPr>
        <w:pStyle w:val="Ttulo9"/>
        <w:jc w:val="center"/>
        <w:rPr>
          <w:rFonts w:ascii="Arial" w:hAnsi="Arial" w:cs="Arial"/>
          <w:b/>
          <w:i w:val="0"/>
          <w:color w:val="000000"/>
          <w:sz w:val="24"/>
          <w:szCs w:val="24"/>
          <w:u w:val="single"/>
        </w:rPr>
      </w:pPr>
      <w:r w:rsidRPr="00C9235C">
        <w:rPr>
          <w:rFonts w:ascii="Arial" w:hAnsi="Arial" w:cs="Arial"/>
          <w:b/>
          <w:i w:val="0"/>
          <w:color w:val="000000"/>
          <w:sz w:val="28"/>
          <w:szCs w:val="28"/>
          <w:u w:val="single"/>
        </w:rPr>
        <w:t>E RECEBIMENTO DO OBJETO</w:t>
      </w:r>
    </w:p>
    <w:p w14:paraId="41A17CDA" w14:textId="77777777" w:rsidR="009B176C" w:rsidRPr="00C9235C" w:rsidRDefault="009B176C" w:rsidP="009B176C">
      <w:pPr>
        <w:autoSpaceDE w:val="0"/>
        <w:autoSpaceDN w:val="0"/>
        <w:adjustRightInd w:val="0"/>
        <w:jc w:val="both"/>
        <w:rPr>
          <w:rFonts w:ascii="Arial" w:hAnsi="Arial" w:cs="Arial"/>
          <w:color w:val="000000"/>
        </w:rPr>
      </w:pPr>
    </w:p>
    <w:p w14:paraId="6B3F9621" w14:textId="77777777" w:rsidR="009B176C" w:rsidRPr="00C9235C" w:rsidRDefault="009B176C" w:rsidP="009B176C">
      <w:pPr>
        <w:autoSpaceDE w:val="0"/>
        <w:autoSpaceDN w:val="0"/>
        <w:adjustRightInd w:val="0"/>
        <w:jc w:val="both"/>
        <w:rPr>
          <w:rFonts w:ascii="Arial" w:hAnsi="Arial" w:cs="Arial"/>
          <w:color w:val="000000"/>
        </w:rPr>
      </w:pPr>
    </w:p>
    <w:p w14:paraId="016F4F27" w14:textId="705DECA2" w:rsidR="009B176C" w:rsidRPr="00C9235C" w:rsidRDefault="009B176C" w:rsidP="009B176C">
      <w:pPr>
        <w:autoSpaceDE w:val="0"/>
        <w:autoSpaceDN w:val="0"/>
        <w:adjustRightInd w:val="0"/>
        <w:ind w:right="141" w:firstLine="2127"/>
        <w:jc w:val="both"/>
        <w:rPr>
          <w:rFonts w:ascii="Arial" w:hAnsi="Arial" w:cs="Arial"/>
        </w:rPr>
      </w:pPr>
      <w:r w:rsidRPr="00C9235C">
        <w:rPr>
          <w:rFonts w:ascii="Arial" w:hAnsi="Arial" w:cs="Arial"/>
        </w:rPr>
        <w:t>Os prazos para execução do objeto do presente contrato, constantes da Cláusula Primeira e do Termo de Referência, poderão ser prorrogados nas hipóteses dos artigos 105 a 114 da Lei federal nº 14.133/2021,</w:t>
      </w:r>
      <w:r w:rsidR="00E16316" w:rsidRPr="00C9235C">
        <w:rPr>
          <w:rFonts w:ascii="Arial" w:hAnsi="Arial" w:cs="Arial"/>
        </w:rPr>
        <w:t xml:space="preserve"> inclusive nos termos do art. 107, desde que comprovada a vantajosidade das condições e do preço,</w:t>
      </w:r>
      <w:r w:rsidRPr="00C9235C">
        <w:rPr>
          <w:rFonts w:ascii="Arial" w:hAnsi="Arial" w:cs="Arial"/>
        </w:rPr>
        <w:t xml:space="preserve"> ficando assim definidos: </w:t>
      </w:r>
    </w:p>
    <w:p w14:paraId="5F7A6A6B" w14:textId="77777777" w:rsidR="009B176C" w:rsidRPr="00C9235C" w:rsidRDefault="009B176C" w:rsidP="00762184">
      <w:pPr>
        <w:autoSpaceDE w:val="0"/>
        <w:autoSpaceDN w:val="0"/>
        <w:adjustRightInd w:val="0"/>
        <w:ind w:right="141"/>
        <w:jc w:val="both"/>
        <w:rPr>
          <w:rFonts w:ascii="Arial" w:hAnsi="Arial" w:cs="Arial"/>
        </w:rPr>
      </w:pPr>
    </w:p>
    <w:p w14:paraId="765178A3" w14:textId="775DDD36" w:rsidR="009B176C" w:rsidRPr="00C9235C" w:rsidRDefault="009B176C" w:rsidP="009B176C">
      <w:pPr>
        <w:autoSpaceDE w:val="0"/>
        <w:autoSpaceDN w:val="0"/>
        <w:adjustRightInd w:val="0"/>
        <w:ind w:right="141" w:firstLine="2127"/>
        <w:jc w:val="both"/>
        <w:rPr>
          <w:rFonts w:ascii="Arial" w:hAnsi="Arial" w:cs="Arial"/>
          <w:color w:val="C00000"/>
        </w:rPr>
      </w:pPr>
      <w:r w:rsidRPr="00C9235C">
        <w:rPr>
          <w:rFonts w:ascii="Arial" w:hAnsi="Arial" w:cs="Arial"/>
        </w:rPr>
        <w:t xml:space="preserve">I – </w:t>
      </w:r>
      <w:proofErr w:type="gramStart"/>
      <w:r w:rsidRPr="00C9235C">
        <w:rPr>
          <w:rFonts w:ascii="Arial" w:hAnsi="Arial" w:cs="Arial"/>
        </w:rPr>
        <w:t xml:space="preserve">até </w:t>
      </w:r>
      <w:r w:rsidR="003A4A78" w:rsidRPr="00C9235C">
        <w:rPr>
          <w:rFonts w:ascii="Arial" w:hAnsi="Arial" w:cs="Arial"/>
        </w:rPr>
        <w:t>30</w:t>
      </w:r>
      <w:proofErr w:type="gramEnd"/>
      <w:r w:rsidRPr="00C9235C">
        <w:rPr>
          <w:rFonts w:ascii="Arial" w:hAnsi="Arial" w:cs="Arial"/>
        </w:rPr>
        <w:t xml:space="preserve"> (</w:t>
      </w:r>
      <w:r w:rsidR="003A4A78" w:rsidRPr="00C9235C">
        <w:rPr>
          <w:rFonts w:ascii="Arial" w:hAnsi="Arial" w:cs="Arial"/>
        </w:rPr>
        <w:t>trinta</w:t>
      </w:r>
      <w:r w:rsidRPr="00C9235C">
        <w:rPr>
          <w:rFonts w:ascii="Arial" w:hAnsi="Arial" w:cs="Arial"/>
        </w:rPr>
        <w:t xml:space="preserve">) dias para os itens </w:t>
      </w:r>
      <w:r w:rsidR="00762184" w:rsidRPr="00C9235C">
        <w:rPr>
          <w:rFonts w:ascii="Arial" w:hAnsi="Arial" w:cs="Arial"/>
        </w:rPr>
        <w:t>1 e 2</w:t>
      </w:r>
      <w:r w:rsidRPr="00C9235C">
        <w:rPr>
          <w:rFonts w:ascii="Arial" w:hAnsi="Arial" w:cs="Arial"/>
        </w:rPr>
        <w:t>, relativamente a fornecimento/execução por escopo, a contar do primeiro dia útil subsequente à assinatura do contrato, com início em</w:t>
      </w:r>
      <w:r w:rsidRPr="00C9235C">
        <w:rPr>
          <w:rFonts w:ascii="Arial" w:hAnsi="Arial" w:cs="Arial"/>
          <w:color w:val="C00000"/>
        </w:rPr>
        <w:t xml:space="preserve"> ___/___/___ (</w:t>
      </w:r>
      <w:r w:rsidRPr="00C9235C">
        <w:rPr>
          <w:rFonts w:ascii="Arial" w:hAnsi="Arial" w:cs="Arial"/>
          <w:b/>
          <w:color w:val="C00000"/>
        </w:rPr>
        <w:t>DEFINIR</w:t>
      </w:r>
      <w:r w:rsidRPr="00C9235C">
        <w:rPr>
          <w:rFonts w:ascii="Arial" w:hAnsi="Arial" w:cs="Arial"/>
          <w:color w:val="C00000"/>
        </w:rPr>
        <w:t xml:space="preserve">) </w:t>
      </w:r>
      <w:r w:rsidRPr="00C9235C">
        <w:rPr>
          <w:rFonts w:ascii="Arial" w:hAnsi="Arial" w:cs="Arial"/>
        </w:rPr>
        <w:t>e término até</w:t>
      </w:r>
      <w:r w:rsidRPr="00C9235C">
        <w:rPr>
          <w:rFonts w:ascii="Arial" w:hAnsi="Arial" w:cs="Arial"/>
          <w:color w:val="C00000"/>
        </w:rPr>
        <w:t xml:space="preserve"> ____/___/___ (DEFINIR); </w:t>
      </w:r>
    </w:p>
    <w:p w14:paraId="66FC62FE" w14:textId="7B6E8635" w:rsidR="00762184" w:rsidRPr="00C9235C" w:rsidRDefault="00762184" w:rsidP="009B176C">
      <w:pPr>
        <w:autoSpaceDE w:val="0"/>
        <w:autoSpaceDN w:val="0"/>
        <w:adjustRightInd w:val="0"/>
        <w:ind w:right="141" w:firstLine="2127"/>
        <w:jc w:val="both"/>
        <w:rPr>
          <w:rFonts w:ascii="Arial" w:hAnsi="Arial" w:cs="Arial"/>
          <w:color w:val="C00000"/>
        </w:rPr>
      </w:pPr>
    </w:p>
    <w:p w14:paraId="097A45BC" w14:textId="3D1ABED5" w:rsidR="00762184" w:rsidRPr="00C9235C" w:rsidRDefault="00762184" w:rsidP="00762184">
      <w:pPr>
        <w:autoSpaceDE w:val="0"/>
        <w:autoSpaceDN w:val="0"/>
        <w:adjustRightInd w:val="0"/>
        <w:ind w:right="141" w:firstLine="2127"/>
        <w:jc w:val="both"/>
        <w:rPr>
          <w:rFonts w:ascii="Arial" w:hAnsi="Arial" w:cs="Arial"/>
          <w:color w:val="C00000"/>
        </w:rPr>
      </w:pPr>
      <w:r w:rsidRPr="00C9235C">
        <w:rPr>
          <w:rFonts w:ascii="Arial" w:hAnsi="Arial" w:cs="Arial"/>
        </w:rPr>
        <w:t xml:space="preserve">II – </w:t>
      </w:r>
      <w:proofErr w:type="gramStart"/>
      <w:r w:rsidRPr="00C9235C">
        <w:rPr>
          <w:rFonts w:ascii="Arial" w:hAnsi="Arial" w:cs="Arial"/>
        </w:rPr>
        <w:t>até 90</w:t>
      </w:r>
      <w:proofErr w:type="gramEnd"/>
      <w:r w:rsidRPr="00C9235C">
        <w:rPr>
          <w:rFonts w:ascii="Arial" w:hAnsi="Arial" w:cs="Arial"/>
        </w:rPr>
        <w:t xml:space="preserve"> (noventa) dias para o item 3, relativamente a fornecimento/execução por escopo, a contar do primeiro dia útil subsequente à assinatura do contrato, com início em </w:t>
      </w:r>
      <w:r w:rsidRPr="00C9235C">
        <w:rPr>
          <w:rFonts w:ascii="Arial" w:hAnsi="Arial" w:cs="Arial"/>
          <w:color w:val="C00000"/>
        </w:rPr>
        <w:t>___/___/___ (</w:t>
      </w:r>
      <w:r w:rsidRPr="00C9235C">
        <w:rPr>
          <w:rFonts w:ascii="Arial" w:hAnsi="Arial" w:cs="Arial"/>
          <w:b/>
          <w:color w:val="C00000"/>
        </w:rPr>
        <w:t>DEFINIR</w:t>
      </w:r>
      <w:r w:rsidRPr="00C9235C">
        <w:rPr>
          <w:rFonts w:ascii="Arial" w:hAnsi="Arial" w:cs="Arial"/>
          <w:color w:val="C00000"/>
        </w:rPr>
        <w:t xml:space="preserve">) </w:t>
      </w:r>
      <w:r w:rsidRPr="00C9235C">
        <w:rPr>
          <w:rFonts w:ascii="Arial" w:hAnsi="Arial" w:cs="Arial"/>
        </w:rPr>
        <w:t>e término até</w:t>
      </w:r>
      <w:r w:rsidRPr="00C9235C">
        <w:rPr>
          <w:rFonts w:ascii="Arial" w:hAnsi="Arial" w:cs="Arial"/>
          <w:color w:val="C00000"/>
        </w:rPr>
        <w:t xml:space="preserve"> ____/___/___ (DEFINIR); </w:t>
      </w:r>
    </w:p>
    <w:p w14:paraId="2E8E0964" w14:textId="77777777" w:rsidR="009B176C" w:rsidRPr="00C9235C" w:rsidRDefault="009B176C" w:rsidP="00762184">
      <w:pPr>
        <w:autoSpaceDE w:val="0"/>
        <w:autoSpaceDN w:val="0"/>
        <w:adjustRightInd w:val="0"/>
        <w:ind w:right="141"/>
        <w:jc w:val="both"/>
        <w:rPr>
          <w:rFonts w:ascii="Arial" w:hAnsi="Arial" w:cs="Arial"/>
          <w:color w:val="C00000"/>
        </w:rPr>
      </w:pPr>
    </w:p>
    <w:p w14:paraId="1A0B04B1" w14:textId="469BB21C" w:rsidR="009B176C" w:rsidRPr="00C9235C" w:rsidRDefault="009B176C" w:rsidP="009B176C">
      <w:pPr>
        <w:autoSpaceDE w:val="0"/>
        <w:autoSpaceDN w:val="0"/>
        <w:adjustRightInd w:val="0"/>
        <w:ind w:right="141" w:firstLine="2127"/>
        <w:jc w:val="both"/>
        <w:rPr>
          <w:rFonts w:ascii="Arial" w:hAnsi="Arial" w:cs="Arial"/>
          <w:color w:val="C00000"/>
        </w:rPr>
      </w:pPr>
      <w:r w:rsidRPr="00C9235C">
        <w:rPr>
          <w:rFonts w:ascii="Arial" w:hAnsi="Arial" w:cs="Arial"/>
        </w:rPr>
        <w:t>I</w:t>
      </w:r>
      <w:r w:rsidR="00762184" w:rsidRPr="00C9235C">
        <w:rPr>
          <w:rFonts w:ascii="Arial" w:hAnsi="Arial" w:cs="Arial"/>
        </w:rPr>
        <w:t>I</w:t>
      </w:r>
      <w:r w:rsidRPr="00C9235C">
        <w:rPr>
          <w:rFonts w:ascii="Arial" w:hAnsi="Arial" w:cs="Arial"/>
        </w:rPr>
        <w:t xml:space="preserve">I – até </w:t>
      </w:r>
      <w:r w:rsidR="00762184" w:rsidRPr="00C9235C">
        <w:rPr>
          <w:rFonts w:ascii="Arial" w:hAnsi="Arial" w:cs="Arial"/>
        </w:rPr>
        <w:t>30</w:t>
      </w:r>
      <w:r w:rsidRPr="00C9235C">
        <w:rPr>
          <w:rFonts w:ascii="Arial" w:hAnsi="Arial" w:cs="Arial"/>
        </w:rPr>
        <w:t xml:space="preserve"> (</w:t>
      </w:r>
      <w:r w:rsidR="009C13E6" w:rsidRPr="00C9235C">
        <w:rPr>
          <w:rFonts w:ascii="Arial" w:hAnsi="Arial" w:cs="Arial"/>
        </w:rPr>
        <w:t>trinta</w:t>
      </w:r>
      <w:r w:rsidRPr="00C9235C">
        <w:rPr>
          <w:rFonts w:ascii="Arial" w:hAnsi="Arial" w:cs="Arial"/>
        </w:rPr>
        <w:t>) dias para o ite</w:t>
      </w:r>
      <w:r w:rsidR="00762184" w:rsidRPr="00C9235C">
        <w:rPr>
          <w:rFonts w:ascii="Arial" w:hAnsi="Arial" w:cs="Arial"/>
        </w:rPr>
        <w:t>m</w:t>
      </w:r>
      <w:r w:rsidRPr="00C9235C">
        <w:rPr>
          <w:rFonts w:ascii="Arial" w:hAnsi="Arial" w:cs="Arial"/>
        </w:rPr>
        <w:t xml:space="preserve"> </w:t>
      </w:r>
      <w:r w:rsidR="00762184" w:rsidRPr="00C9235C">
        <w:rPr>
          <w:rFonts w:ascii="Arial" w:hAnsi="Arial" w:cs="Arial"/>
        </w:rPr>
        <w:t>4</w:t>
      </w:r>
      <w:r w:rsidRPr="00C9235C">
        <w:rPr>
          <w:rFonts w:ascii="Arial" w:hAnsi="Arial" w:cs="Arial"/>
        </w:rPr>
        <w:t>, relativamente a fornecimento/execução por escopo, a contar da lavratura do Termo de Recebimento Provisório do ite</w:t>
      </w:r>
      <w:r w:rsidR="00762184" w:rsidRPr="00C9235C">
        <w:rPr>
          <w:rFonts w:ascii="Arial" w:hAnsi="Arial" w:cs="Arial"/>
        </w:rPr>
        <w:t>m</w:t>
      </w:r>
      <w:r w:rsidRPr="00C9235C">
        <w:rPr>
          <w:rFonts w:ascii="Arial" w:hAnsi="Arial" w:cs="Arial"/>
        </w:rPr>
        <w:t xml:space="preserve"> </w:t>
      </w:r>
      <w:r w:rsidR="00762184" w:rsidRPr="00C9235C">
        <w:rPr>
          <w:rFonts w:ascii="Arial" w:hAnsi="Arial" w:cs="Arial"/>
        </w:rPr>
        <w:t>3</w:t>
      </w:r>
      <w:r w:rsidRPr="00C9235C">
        <w:rPr>
          <w:rFonts w:ascii="Arial" w:hAnsi="Arial" w:cs="Arial"/>
        </w:rPr>
        <w:t xml:space="preserve">, com início previsto para até </w:t>
      </w:r>
      <w:r w:rsidRPr="00C9235C">
        <w:rPr>
          <w:rFonts w:ascii="Arial" w:hAnsi="Arial" w:cs="Arial"/>
          <w:color w:val="C00000"/>
        </w:rPr>
        <w:t xml:space="preserve">___/___/___ (DEFINIR) </w:t>
      </w:r>
      <w:r w:rsidRPr="00C9235C">
        <w:rPr>
          <w:rFonts w:ascii="Arial" w:hAnsi="Arial" w:cs="Arial"/>
        </w:rPr>
        <w:t>e término até</w:t>
      </w:r>
      <w:r w:rsidRPr="00C9235C">
        <w:rPr>
          <w:rFonts w:ascii="Arial" w:hAnsi="Arial" w:cs="Arial"/>
          <w:color w:val="C00000"/>
        </w:rPr>
        <w:t xml:space="preserve"> ____/___/___ (DEFINIR); </w:t>
      </w:r>
    </w:p>
    <w:p w14:paraId="33BFB917" w14:textId="77777777" w:rsidR="009B176C" w:rsidRPr="00C9235C" w:rsidRDefault="009B176C" w:rsidP="009B176C">
      <w:pPr>
        <w:autoSpaceDE w:val="0"/>
        <w:autoSpaceDN w:val="0"/>
        <w:adjustRightInd w:val="0"/>
        <w:ind w:right="141" w:firstLine="2127"/>
        <w:jc w:val="both"/>
        <w:rPr>
          <w:rFonts w:ascii="Arial" w:hAnsi="Arial" w:cs="Arial"/>
          <w:color w:val="C00000"/>
        </w:rPr>
      </w:pPr>
    </w:p>
    <w:p w14:paraId="5D2C896F" w14:textId="3B3A141D" w:rsidR="009B176C" w:rsidRPr="00C9235C" w:rsidRDefault="009B176C" w:rsidP="009B176C">
      <w:pPr>
        <w:autoSpaceDE w:val="0"/>
        <w:autoSpaceDN w:val="0"/>
        <w:adjustRightInd w:val="0"/>
        <w:ind w:right="141" w:firstLine="2127"/>
        <w:jc w:val="both"/>
        <w:rPr>
          <w:rFonts w:ascii="Arial" w:hAnsi="Arial" w:cs="Arial"/>
          <w:color w:val="C00000"/>
        </w:rPr>
      </w:pPr>
      <w:r w:rsidRPr="00C9235C">
        <w:rPr>
          <w:rFonts w:ascii="Arial" w:hAnsi="Arial" w:cs="Arial"/>
        </w:rPr>
        <w:t>I</w:t>
      </w:r>
      <w:r w:rsidR="00762184" w:rsidRPr="00C9235C">
        <w:rPr>
          <w:rFonts w:ascii="Arial" w:hAnsi="Arial" w:cs="Arial"/>
        </w:rPr>
        <w:t>V</w:t>
      </w:r>
      <w:r w:rsidRPr="00C9235C">
        <w:rPr>
          <w:rFonts w:ascii="Arial" w:hAnsi="Arial" w:cs="Arial"/>
        </w:rPr>
        <w:t xml:space="preserve"> – </w:t>
      </w:r>
      <w:proofErr w:type="gramStart"/>
      <w:r w:rsidRPr="00C9235C">
        <w:rPr>
          <w:rFonts w:ascii="Arial" w:hAnsi="Arial" w:cs="Arial"/>
        </w:rPr>
        <w:t>de</w:t>
      </w:r>
      <w:proofErr w:type="gramEnd"/>
      <w:r w:rsidRPr="00C9235C">
        <w:rPr>
          <w:rFonts w:ascii="Arial" w:hAnsi="Arial" w:cs="Arial"/>
        </w:rPr>
        <w:t xml:space="preserve"> 60 (sessenta) meses, relativamente aos serviços associados de </w:t>
      </w:r>
      <w:r w:rsidR="00762184" w:rsidRPr="00C9235C">
        <w:rPr>
          <w:rFonts w:ascii="Arial" w:hAnsi="Arial" w:cs="Arial"/>
        </w:rPr>
        <w:t>5</w:t>
      </w:r>
      <w:r w:rsidRPr="00C9235C">
        <w:rPr>
          <w:rFonts w:ascii="Arial" w:hAnsi="Arial" w:cs="Arial"/>
        </w:rPr>
        <w:t xml:space="preserve">, a contar da lavratura do Termo de Recebimento Provisório do item </w:t>
      </w:r>
      <w:r w:rsidR="00762184" w:rsidRPr="00C9235C">
        <w:rPr>
          <w:rFonts w:ascii="Arial" w:hAnsi="Arial" w:cs="Arial"/>
        </w:rPr>
        <w:t>4</w:t>
      </w:r>
      <w:r w:rsidRPr="00C9235C">
        <w:rPr>
          <w:rFonts w:ascii="Arial" w:hAnsi="Arial" w:cs="Arial"/>
        </w:rPr>
        <w:t>, com início previsto para até</w:t>
      </w:r>
      <w:r w:rsidRPr="00C9235C">
        <w:rPr>
          <w:rFonts w:ascii="Arial" w:hAnsi="Arial" w:cs="Arial"/>
          <w:color w:val="C00000"/>
        </w:rPr>
        <w:t xml:space="preserve"> ___/___/___ (DEFINIR) </w:t>
      </w:r>
      <w:r w:rsidRPr="00C9235C">
        <w:rPr>
          <w:rFonts w:ascii="Arial" w:hAnsi="Arial" w:cs="Arial"/>
        </w:rPr>
        <w:t>e término até</w:t>
      </w:r>
      <w:r w:rsidRPr="00C9235C">
        <w:rPr>
          <w:rFonts w:ascii="Arial" w:hAnsi="Arial" w:cs="Arial"/>
          <w:color w:val="C00000"/>
        </w:rPr>
        <w:t xml:space="preserve"> ____/___/___ (DEFINIR). </w:t>
      </w:r>
    </w:p>
    <w:p w14:paraId="10A15E9D" w14:textId="77777777" w:rsidR="009B176C" w:rsidRPr="00C9235C" w:rsidRDefault="009B176C" w:rsidP="009B176C">
      <w:pPr>
        <w:autoSpaceDE w:val="0"/>
        <w:autoSpaceDN w:val="0"/>
        <w:adjustRightInd w:val="0"/>
        <w:ind w:right="141" w:firstLine="2127"/>
        <w:jc w:val="both"/>
        <w:rPr>
          <w:rFonts w:ascii="Arial" w:hAnsi="Arial" w:cs="Arial"/>
          <w:color w:val="C00000"/>
        </w:rPr>
      </w:pPr>
    </w:p>
    <w:p w14:paraId="19B7671B" w14:textId="77777777" w:rsidR="009B176C" w:rsidRPr="00C9235C" w:rsidRDefault="009B176C" w:rsidP="009B176C">
      <w:pPr>
        <w:autoSpaceDE w:val="0"/>
        <w:autoSpaceDN w:val="0"/>
        <w:adjustRightInd w:val="0"/>
        <w:ind w:right="141" w:firstLine="2127"/>
        <w:jc w:val="both"/>
        <w:rPr>
          <w:rFonts w:ascii="Arial" w:hAnsi="Arial" w:cs="Arial"/>
        </w:rPr>
      </w:pPr>
      <w:r w:rsidRPr="00C9235C">
        <w:rPr>
          <w:rFonts w:ascii="Arial" w:hAnsi="Arial" w:cs="Arial"/>
        </w:rPr>
        <w:t xml:space="preserve">§ 1º - O recebimento do objeto será atestado pelos responsáveis indicados no Termo de Referência, da seguinte forma: </w:t>
      </w:r>
    </w:p>
    <w:p w14:paraId="2BFB47E2" w14:textId="77777777" w:rsidR="009B176C" w:rsidRPr="00C9235C" w:rsidRDefault="009B176C" w:rsidP="009B176C">
      <w:pPr>
        <w:autoSpaceDE w:val="0"/>
        <w:autoSpaceDN w:val="0"/>
        <w:adjustRightInd w:val="0"/>
        <w:ind w:right="141" w:firstLine="2127"/>
        <w:jc w:val="both"/>
        <w:rPr>
          <w:rFonts w:ascii="Arial" w:hAnsi="Arial" w:cs="Arial"/>
        </w:rPr>
      </w:pPr>
    </w:p>
    <w:p w14:paraId="6201711B" w14:textId="77777777" w:rsidR="009B176C" w:rsidRPr="00C9235C" w:rsidRDefault="009B176C" w:rsidP="009B176C">
      <w:pPr>
        <w:autoSpaceDE w:val="0"/>
        <w:autoSpaceDN w:val="0"/>
        <w:adjustRightInd w:val="0"/>
        <w:ind w:right="141" w:firstLine="2127"/>
        <w:jc w:val="both"/>
        <w:rPr>
          <w:rFonts w:ascii="Arial" w:hAnsi="Arial" w:cs="Arial"/>
        </w:rPr>
      </w:pPr>
      <w:r w:rsidRPr="00C9235C">
        <w:rPr>
          <w:rFonts w:ascii="Arial" w:hAnsi="Arial" w:cs="Arial"/>
        </w:rPr>
        <w:t xml:space="preserve">I – Relativamente à parcela do objeto correspondente ao fornecimento/execução por escopo: </w:t>
      </w:r>
    </w:p>
    <w:p w14:paraId="2182EB8A" w14:textId="77777777" w:rsidR="009B176C" w:rsidRPr="00C9235C" w:rsidRDefault="009B176C" w:rsidP="009B176C">
      <w:pPr>
        <w:widowControl w:val="0"/>
        <w:jc w:val="both"/>
        <w:rPr>
          <w:rFonts w:ascii="Arial" w:hAnsi="Arial" w:cs="Arial"/>
          <w:snapToGrid w:val="0"/>
          <w:color w:val="000000"/>
          <w:lang w:eastAsia="x-none"/>
        </w:rPr>
      </w:pPr>
    </w:p>
    <w:p w14:paraId="3692D896" w14:textId="77777777" w:rsidR="009B176C" w:rsidRPr="00C9235C" w:rsidRDefault="009B176C" w:rsidP="009B176C">
      <w:pPr>
        <w:autoSpaceDE w:val="0"/>
        <w:autoSpaceDN w:val="0"/>
        <w:adjustRightInd w:val="0"/>
        <w:ind w:right="141" w:firstLine="2127"/>
        <w:jc w:val="both"/>
        <w:rPr>
          <w:rFonts w:ascii="Arial" w:hAnsi="Arial" w:cs="Arial"/>
        </w:rPr>
      </w:pPr>
      <w:r w:rsidRPr="00C9235C">
        <w:rPr>
          <w:rFonts w:ascii="Arial" w:hAnsi="Arial" w:cs="Arial"/>
        </w:rPr>
        <w:lastRenderedPageBreak/>
        <w:t xml:space="preserve">a) com a lavratura de Termo de Recebimento Provisório, após a execução de cada fase do cronograma físico-financeiro, em até 03 (três) dias, verificado o pleno e fiel cumprimento a todas as disposições do Termo de Referência e da Proposta; </w:t>
      </w:r>
    </w:p>
    <w:p w14:paraId="3A8BC8F6" w14:textId="77777777" w:rsidR="009B176C" w:rsidRPr="00C9235C" w:rsidRDefault="009B176C" w:rsidP="009B176C">
      <w:pPr>
        <w:autoSpaceDE w:val="0"/>
        <w:autoSpaceDN w:val="0"/>
        <w:adjustRightInd w:val="0"/>
        <w:ind w:right="141" w:firstLine="2127"/>
        <w:jc w:val="both"/>
        <w:rPr>
          <w:rFonts w:ascii="Arial" w:hAnsi="Arial" w:cs="Arial"/>
        </w:rPr>
      </w:pPr>
    </w:p>
    <w:p w14:paraId="1FA9505F" w14:textId="4CDBDEC2" w:rsidR="009B176C" w:rsidRPr="00C9235C" w:rsidRDefault="009B176C" w:rsidP="009B176C">
      <w:pPr>
        <w:autoSpaceDE w:val="0"/>
        <w:autoSpaceDN w:val="0"/>
        <w:adjustRightInd w:val="0"/>
        <w:ind w:right="141" w:firstLine="2127"/>
        <w:jc w:val="both"/>
        <w:rPr>
          <w:rFonts w:ascii="Arial" w:hAnsi="Arial" w:cs="Arial"/>
        </w:rPr>
      </w:pPr>
      <w:r w:rsidRPr="00C9235C">
        <w:rPr>
          <w:rFonts w:ascii="Arial" w:hAnsi="Arial" w:cs="Arial"/>
        </w:rPr>
        <w:t xml:space="preserve">b) definitivamente, após o decurso do prazo de observação de 30 (trinta) dias, contado do Termo de Recebimento Provisório, desde que verificada a persistência da qualidade do objeto, mediante a emissão de Termo de Recebimento Definitivo em até 3 (três) dias. </w:t>
      </w:r>
    </w:p>
    <w:p w14:paraId="3D7D1F88" w14:textId="77777777" w:rsidR="009B176C" w:rsidRPr="00C9235C" w:rsidRDefault="009B176C" w:rsidP="009B176C">
      <w:pPr>
        <w:autoSpaceDE w:val="0"/>
        <w:autoSpaceDN w:val="0"/>
        <w:adjustRightInd w:val="0"/>
        <w:ind w:right="141" w:firstLine="2127"/>
        <w:jc w:val="both"/>
        <w:rPr>
          <w:rFonts w:ascii="Arial" w:hAnsi="Arial" w:cs="Arial"/>
        </w:rPr>
      </w:pPr>
    </w:p>
    <w:p w14:paraId="042F8824" w14:textId="77777777" w:rsidR="009B176C" w:rsidRPr="00C9235C" w:rsidRDefault="009B176C" w:rsidP="009B176C">
      <w:pPr>
        <w:autoSpaceDE w:val="0"/>
        <w:autoSpaceDN w:val="0"/>
        <w:adjustRightInd w:val="0"/>
        <w:ind w:right="141" w:firstLine="2127"/>
        <w:jc w:val="both"/>
        <w:rPr>
          <w:rFonts w:ascii="Arial" w:hAnsi="Arial" w:cs="Arial"/>
        </w:rPr>
      </w:pPr>
      <w:r w:rsidRPr="00C9235C">
        <w:rPr>
          <w:rFonts w:ascii="Arial" w:hAnsi="Arial" w:cs="Arial"/>
        </w:rPr>
        <w:t xml:space="preserve">II – Relativamente à parcela do objeto correspondente aos serviços associados, de natureza continuada: </w:t>
      </w:r>
    </w:p>
    <w:p w14:paraId="2E86777D" w14:textId="77777777" w:rsidR="009B176C" w:rsidRPr="00C9235C" w:rsidRDefault="009B176C" w:rsidP="009B176C">
      <w:pPr>
        <w:autoSpaceDE w:val="0"/>
        <w:autoSpaceDN w:val="0"/>
        <w:adjustRightInd w:val="0"/>
        <w:ind w:right="141" w:firstLine="2127"/>
        <w:jc w:val="both"/>
        <w:rPr>
          <w:rFonts w:ascii="Arial" w:hAnsi="Arial" w:cs="Arial"/>
        </w:rPr>
      </w:pPr>
    </w:p>
    <w:p w14:paraId="77A2C8E7" w14:textId="77777777" w:rsidR="009B176C" w:rsidRPr="00C9235C" w:rsidRDefault="009B176C" w:rsidP="009B176C">
      <w:pPr>
        <w:autoSpaceDE w:val="0"/>
        <w:autoSpaceDN w:val="0"/>
        <w:adjustRightInd w:val="0"/>
        <w:ind w:right="141" w:firstLine="2127"/>
        <w:jc w:val="both"/>
        <w:rPr>
          <w:rFonts w:ascii="Arial" w:hAnsi="Arial" w:cs="Arial"/>
        </w:rPr>
      </w:pPr>
      <w:r w:rsidRPr="00C9235C">
        <w:rPr>
          <w:rFonts w:ascii="Arial" w:hAnsi="Arial" w:cs="Arial"/>
        </w:rPr>
        <w:t xml:space="preserve">a) com a lavratura de Atestado de Execução de Serviço MENSAL, em até 03 (três) dias, verificado o pleno e fiel cumprimento a todas as disposições do Termo de Referência e da Proposta; </w:t>
      </w:r>
    </w:p>
    <w:p w14:paraId="3B024599" w14:textId="77777777" w:rsidR="009B176C" w:rsidRPr="00C9235C" w:rsidRDefault="009B176C" w:rsidP="009B176C">
      <w:pPr>
        <w:autoSpaceDE w:val="0"/>
        <w:autoSpaceDN w:val="0"/>
        <w:adjustRightInd w:val="0"/>
        <w:ind w:right="141" w:firstLine="2127"/>
        <w:jc w:val="both"/>
        <w:rPr>
          <w:rFonts w:ascii="Arial" w:hAnsi="Arial" w:cs="Arial"/>
        </w:rPr>
      </w:pPr>
    </w:p>
    <w:p w14:paraId="6134C5D6" w14:textId="77777777" w:rsidR="009B176C" w:rsidRPr="00C9235C" w:rsidRDefault="009B176C" w:rsidP="009B176C">
      <w:pPr>
        <w:autoSpaceDE w:val="0"/>
        <w:autoSpaceDN w:val="0"/>
        <w:adjustRightInd w:val="0"/>
        <w:ind w:right="141" w:firstLine="2127"/>
        <w:jc w:val="both"/>
        <w:rPr>
          <w:rFonts w:ascii="Arial" w:hAnsi="Arial" w:cs="Arial"/>
        </w:rPr>
      </w:pPr>
      <w:r w:rsidRPr="00C9235C">
        <w:rPr>
          <w:rFonts w:ascii="Arial" w:hAnsi="Arial" w:cs="Arial"/>
        </w:rPr>
        <w:t xml:space="preserve">b) provisoriamente, após a lavratura do último atestado de execução de serviço, mediante a lavratura de Termo de Recebimento Provisório em até 3 (três) dias; </w:t>
      </w:r>
    </w:p>
    <w:p w14:paraId="409698FB" w14:textId="77777777" w:rsidR="009B176C" w:rsidRPr="00C9235C" w:rsidRDefault="009B176C" w:rsidP="009B176C">
      <w:pPr>
        <w:autoSpaceDE w:val="0"/>
        <w:autoSpaceDN w:val="0"/>
        <w:adjustRightInd w:val="0"/>
        <w:ind w:right="141" w:firstLine="2127"/>
        <w:jc w:val="both"/>
        <w:rPr>
          <w:rFonts w:ascii="Arial" w:hAnsi="Arial" w:cs="Arial"/>
        </w:rPr>
      </w:pPr>
    </w:p>
    <w:p w14:paraId="6C77A0C9" w14:textId="3E2281D7" w:rsidR="009B176C" w:rsidRPr="00C9235C" w:rsidRDefault="009B176C" w:rsidP="009B176C">
      <w:pPr>
        <w:autoSpaceDE w:val="0"/>
        <w:autoSpaceDN w:val="0"/>
        <w:adjustRightInd w:val="0"/>
        <w:ind w:right="141" w:firstLine="2127"/>
        <w:jc w:val="both"/>
        <w:rPr>
          <w:rFonts w:ascii="Arial" w:hAnsi="Arial" w:cs="Arial"/>
        </w:rPr>
      </w:pPr>
      <w:r w:rsidRPr="00C9235C">
        <w:rPr>
          <w:rFonts w:ascii="Arial" w:hAnsi="Arial" w:cs="Arial"/>
        </w:rPr>
        <w:t>c) definitivamente, após o decurso do prazo de observação de 30 (trinta) dias, contado do Termo de Recebimento Provisório, desde que verificada a persistência da qualidade do objeto, mediante a emissão de Termo de Recebimento Definitivo em até 3 (três) dias.</w:t>
      </w:r>
    </w:p>
    <w:p w14:paraId="4460236C" w14:textId="77777777" w:rsidR="009B176C" w:rsidRPr="00C9235C" w:rsidRDefault="009B176C" w:rsidP="009B176C">
      <w:pPr>
        <w:autoSpaceDE w:val="0"/>
        <w:autoSpaceDN w:val="0"/>
        <w:adjustRightInd w:val="0"/>
        <w:jc w:val="both"/>
        <w:rPr>
          <w:rFonts w:ascii="Arial" w:hAnsi="Arial" w:cs="Arial"/>
        </w:rPr>
      </w:pPr>
    </w:p>
    <w:p w14:paraId="373BCF5C" w14:textId="77777777" w:rsidR="009B176C" w:rsidRPr="00C9235C" w:rsidRDefault="009B176C" w:rsidP="009B176C">
      <w:pPr>
        <w:autoSpaceDE w:val="0"/>
        <w:autoSpaceDN w:val="0"/>
        <w:adjustRightInd w:val="0"/>
        <w:jc w:val="both"/>
        <w:rPr>
          <w:rFonts w:ascii="Arial" w:hAnsi="Arial" w:cs="Arial"/>
          <w:b/>
        </w:rPr>
      </w:pPr>
      <w:r w:rsidRPr="00C9235C">
        <w:rPr>
          <w:rFonts w:ascii="Arial" w:hAnsi="Arial" w:cs="Arial"/>
        </w:rPr>
        <w:tab/>
      </w:r>
      <w:r w:rsidRPr="00C9235C">
        <w:rPr>
          <w:rFonts w:ascii="Arial" w:hAnsi="Arial" w:cs="Arial"/>
        </w:rPr>
        <w:tab/>
      </w:r>
      <w:r w:rsidRPr="00C9235C">
        <w:rPr>
          <w:rFonts w:ascii="Arial" w:hAnsi="Arial" w:cs="Arial"/>
        </w:rPr>
        <w:tab/>
        <w:t xml:space="preserve">§ 2º - O recebimento provisório ou definitivo não exclui a responsabilidade civil da </w:t>
      </w:r>
      <w:r w:rsidRPr="00C9235C">
        <w:rPr>
          <w:rFonts w:ascii="Arial" w:hAnsi="Arial" w:cs="Arial"/>
          <w:b/>
        </w:rPr>
        <w:t>CONTRATADA.</w:t>
      </w:r>
    </w:p>
    <w:p w14:paraId="0C8ED032" w14:textId="77777777" w:rsidR="009B176C" w:rsidRPr="00C9235C" w:rsidRDefault="009B176C" w:rsidP="009B176C">
      <w:pPr>
        <w:jc w:val="both"/>
        <w:rPr>
          <w:rFonts w:ascii="Arial" w:hAnsi="Arial" w:cs="Arial"/>
          <w:color w:val="000000"/>
        </w:rPr>
      </w:pPr>
    </w:p>
    <w:p w14:paraId="5DD5C47C" w14:textId="77777777" w:rsidR="009B176C" w:rsidRPr="00C9235C" w:rsidRDefault="009B176C" w:rsidP="009B176C">
      <w:pPr>
        <w:jc w:val="both"/>
        <w:rPr>
          <w:rFonts w:ascii="Arial" w:hAnsi="Arial" w:cs="Arial"/>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xml:space="preserve">§ 3º - </w:t>
      </w:r>
      <w:r w:rsidRPr="00C9235C">
        <w:rPr>
          <w:rFonts w:ascii="Arial" w:hAnsi="Arial" w:cs="Arial"/>
        </w:rPr>
        <w:t xml:space="preserve">As atividades de gestão e fiscalização devem observar o princípio da segregação das funções e as diretrizes definidas no Decreto estadual nº 68.220/2023, adotado provisoriamente pelo Ato da Mesa nº 4/2024, como Regulamento de gestão dos contratos. </w:t>
      </w:r>
    </w:p>
    <w:p w14:paraId="6CDFBD55" w14:textId="77777777" w:rsidR="009B176C" w:rsidRPr="00C9235C" w:rsidRDefault="009B176C" w:rsidP="009B176C">
      <w:pPr>
        <w:jc w:val="both"/>
        <w:rPr>
          <w:rFonts w:ascii="Arial" w:hAnsi="Arial" w:cs="Arial"/>
        </w:rPr>
      </w:pPr>
    </w:p>
    <w:p w14:paraId="5E6F627C" w14:textId="77777777" w:rsidR="009B176C" w:rsidRPr="00C9235C" w:rsidRDefault="009B176C" w:rsidP="009B176C">
      <w:pPr>
        <w:ind w:firstLine="2160"/>
        <w:jc w:val="both"/>
        <w:rPr>
          <w:rFonts w:ascii="Arial" w:hAnsi="Arial" w:cs="Arial"/>
        </w:rPr>
      </w:pPr>
      <w:r w:rsidRPr="00C9235C">
        <w:rPr>
          <w:rFonts w:ascii="Arial" w:hAnsi="Arial" w:cs="Arial"/>
          <w:color w:val="000000" w:themeColor="text1"/>
        </w:rPr>
        <w:t>§ 4º - A continuidade da execução do objeto, nos exercícios financeiros subsequentes ao presente, ficará condicionada à existência de dotação(</w:t>
      </w:r>
      <w:proofErr w:type="spellStart"/>
      <w:r w:rsidRPr="00C9235C">
        <w:rPr>
          <w:rFonts w:ascii="Arial" w:hAnsi="Arial" w:cs="Arial"/>
          <w:color w:val="000000" w:themeColor="text1"/>
        </w:rPr>
        <w:t>ões</w:t>
      </w:r>
      <w:proofErr w:type="spellEnd"/>
      <w:r w:rsidRPr="00C9235C">
        <w:rPr>
          <w:rFonts w:ascii="Arial" w:hAnsi="Arial" w:cs="Arial"/>
          <w:color w:val="000000" w:themeColor="text1"/>
        </w:rPr>
        <w:t xml:space="preserve">) própria(s) para a(s) </w:t>
      </w:r>
      <w:r w:rsidRPr="00C9235C">
        <w:rPr>
          <w:rFonts w:ascii="Arial" w:hAnsi="Arial" w:cs="Arial"/>
        </w:rPr>
        <w:t xml:space="preserve">referida(s) despesa(s) no orçamento da </w:t>
      </w:r>
      <w:r w:rsidRPr="00C9235C">
        <w:rPr>
          <w:rFonts w:ascii="Arial" w:hAnsi="Arial" w:cs="Arial"/>
          <w:b/>
        </w:rPr>
        <w:t>CONTRATANTE</w:t>
      </w:r>
      <w:r w:rsidRPr="00C9235C">
        <w:rPr>
          <w:rFonts w:ascii="Arial" w:hAnsi="Arial" w:cs="Arial"/>
        </w:rPr>
        <w:t xml:space="preserve"> e no Plano Plurianual correspondente.</w:t>
      </w:r>
    </w:p>
    <w:p w14:paraId="72220B95" w14:textId="77777777" w:rsidR="009B176C" w:rsidRPr="00C9235C" w:rsidRDefault="009B176C" w:rsidP="009B176C">
      <w:pPr>
        <w:jc w:val="both"/>
        <w:rPr>
          <w:rFonts w:ascii="Arial" w:hAnsi="Arial" w:cs="Arial"/>
        </w:rPr>
      </w:pPr>
    </w:p>
    <w:p w14:paraId="1F23397C" w14:textId="77777777" w:rsidR="009B176C" w:rsidRPr="00C9235C" w:rsidRDefault="009B176C" w:rsidP="009B176C">
      <w:pPr>
        <w:jc w:val="both"/>
        <w:rPr>
          <w:rFonts w:ascii="Arial" w:hAnsi="Arial" w:cs="Arial"/>
          <w:iCs/>
        </w:rPr>
      </w:pPr>
      <w:r w:rsidRPr="00C9235C">
        <w:rPr>
          <w:rFonts w:ascii="Arial" w:hAnsi="Arial" w:cs="Arial"/>
        </w:rPr>
        <w:tab/>
      </w:r>
      <w:r w:rsidRPr="00C9235C">
        <w:rPr>
          <w:rFonts w:ascii="Arial" w:hAnsi="Arial" w:cs="Arial"/>
        </w:rPr>
        <w:tab/>
      </w:r>
      <w:r w:rsidRPr="00C9235C">
        <w:rPr>
          <w:rFonts w:ascii="Arial" w:hAnsi="Arial" w:cs="Arial"/>
        </w:rPr>
        <w:tab/>
        <w:t xml:space="preserve">§ 5º - </w:t>
      </w:r>
      <w:r w:rsidRPr="00C9235C">
        <w:rPr>
          <w:rFonts w:ascii="Arial" w:hAnsi="Arial" w:cs="Arial"/>
          <w:iCs/>
        </w:rPr>
        <w:t xml:space="preserve">A eventual prorrogação da parcela da execução correspondente a serviços contínuos será condicionada ao ateste, pela autoridade competente, de que as condições e os preços permanecem vantajosos para a Administração, permitida a negociação com o contratado, atentando, ainda, para o cumprimento dos seguintes requisitos: </w:t>
      </w:r>
    </w:p>
    <w:p w14:paraId="25610252" w14:textId="77777777" w:rsidR="009B176C" w:rsidRPr="00C9235C" w:rsidRDefault="009B176C" w:rsidP="009B176C">
      <w:pPr>
        <w:jc w:val="both"/>
        <w:rPr>
          <w:rFonts w:ascii="Arial" w:hAnsi="Arial" w:cs="Arial"/>
          <w:iCs/>
        </w:rPr>
      </w:pPr>
    </w:p>
    <w:p w14:paraId="15A2C714" w14:textId="77777777" w:rsidR="009B176C" w:rsidRPr="00C9235C" w:rsidRDefault="009B176C" w:rsidP="009B176C">
      <w:pPr>
        <w:jc w:val="both"/>
        <w:rPr>
          <w:rFonts w:ascii="Arial" w:hAnsi="Arial" w:cs="Arial"/>
        </w:rPr>
      </w:pPr>
      <w:r w:rsidRPr="00C9235C">
        <w:rPr>
          <w:rFonts w:ascii="Arial" w:hAnsi="Arial" w:cs="Arial"/>
          <w:iCs/>
        </w:rPr>
        <w:tab/>
      </w:r>
      <w:r w:rsidRPr="00C9235C">
        <w:rPr>
          <w:rFonts w:ascii="Arial" w:hAnsi="Arial" w:cs="Arial"/>
          <w:iCs/>
        </w:rPr>
        <w:tab/>
      </w:r>
      <w:r w:rsidRPr="00C9235C">
        <w:rPr>
          <w:rFonts w:ascii="Arial" w:hAnsi="Arial" w:cs="Arial"/>
          <w:iCs/>
        </w:rPr>
        <w:tab/>
        <w:t>a) e</w:t>
      </w:r>
      <w:r w:rsidRPr="00C9235C">
        <w:rPr>
          <w:rFonts w:ascii="Arial" w:hAnsi="Arial" w:cs="Arial"/>
        </w:rPr>
        <w:t>star formalmente demonstrado no processo que a forma de prestação dos serviços tem natureza continuada;</w:t>
      </w:r>
    </w:p>
    <w:p w14:paraId="20BC0217" w14:textId="77777777" w:rsidR="009B176C" w:rsidRPr="00C9235C" w:rsidRDefault="009B176C" w:rsidP="009B176C">
      <w:pPr>
        <w:jc w:val="both"/>
        <w:rPr>
          <w:rFonts w:ascii="Arial" w:hAnsi="Arial" w:cs="Arial"/>
        </w:rPr>
      </w:pPr>
    </w:p>
    <w:p w14:paraId="67A8EC31" w14:textId="77777777" w:rsidR="009B176C" w:rsidRPr="00C9235C" w:rsidRDefault="009B176C" w:rsidP="009B176C">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b) seja juntado relatório que discorra sobre a execução do contrato, com informações de que os serviços tenham sido prestados regularmente;</w:t>
      </w:r>
    </w:p>
    <w:p w14:paraId="567A0AB6" w14:textId="77777777" w:rsidR="009B176C" w:rsidRPr="00C9235C" w:rsidRDefault="009B176C" w:rsidP="009B176C">
      <w:pPr>
        <w:jc w:val="both"/>
        <w:rPr>
          <w:rFonts w:ascii="Arial" w:hAnsi="Arial" w:cs="Arial"/>
        </w:rPr>
      </w:pPr>
    </w:p>
    <w:p w14:paraId="22F9CC13" w14:textId="77777777" w:rsidR="009B176C" w:rsidRPr="00C9235C" w:rsidRDefault="009B176C" w:rsidP="009B176C">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c) seja juntada justificativa e motivo, por escrito, de que a Administração mantém interesse na realização do serviço;</w:t>
      </w:r>
    </w:p>
    <w:p w14:paraId="6416B437" w14:textId="77777777" w:rsidR="009B176C" w:rsidRPr="00C9235C" w:rsidRDefault="009B176C" w:rsidP="009B176C">
      <w:pPr>
        <w:jc w:val="both"/>
        <w:rPr>
          <w:rFonts w:ascii="Arial" w:hAnsi="Arial" w:cs="Arial"/>
        </w:rPr>
      </w:pPr>
    </w:p>
    <w:p w14:paraId="560C8E7A" w14:textId="77777777" w:rsidR="009B176C" w:rsidRPr="00C9235C" w:rsidRDefault="009B176C" w:rsidP="009B176C">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 xml:space="preserve">d) haja manifestação expressa do contratado informando o interesse na prorrogação; </w:t>
      </w:r>
    </w:p>
    <w:p w14:paraId="3AC2B8C2" w14:textId="77777777" w:rsidR="009B176C" w:rsidRPr="00C9235C" w:rsidRDefault="009B176C" w:rsidP="009B176C">
      <w:pPr>
        <w:jc w:val="both"/>
        <w:rPr>
          <w:rFonts w:ascii="Arial" w:hAnsi="Arial" w:cs="Arial"/>
        </w:rPr>
      </w:pPr>
    </w:p>
    <w:p w14:paraId="5B36CD88" w14:textId="77777777" w:rsidR="009B176C" w:rsidRPr="00C9235C" w:rsidRDefault="009B176C" w:rsidP="009B176C">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e) seja comprovado que o contratado mantém as condições iniciais de habilitação.</w:t>
      </w:r>
    </w:p>
    <w:p w14:paraId="6077B930" w14:textId="77777777" w:rsidR="009B176C" w:rsidRPr="00C9235C" w:rsidRDefault="009B176C" w:rsidP="009B176C">
      <w:pPr>
        <w:jc w:val="both"/>
        <w:rPr>
          <w:rFonts w:ascii="Arial" w:hAnsi="Arial" w:cs="Arial"/>
          <w:color w:val="C00000"/>
        </w:rPr>
      </w:pPr>
    </w:p>
    <w:p w14:paraId="6C085E05" w14:textId="77777777" w:rsidR="009B176C" w:rsidRPr="00C9235C" w:rsidRDefault="009B176C" w:rsidP="009B176C">
      <w:pPr>
        <w:jc w:val="both"/>
        <w:rPr>
          <w:rFonts w:ascii="Arial" w:hAnsi="Arial" w:cs="Arial"/>
          <w:iCs/>
        </w:rPr>
      </w:pPr>
      <w:r w:rsidRPr="00C9235C">
        <w:rPr>
          <w:rFonts w:ascii="Arial" w:hAnsi="Arial" w:cs="Arial"/>
          <w:color w:val="000000" w:themeColor="text1"/>
        </w:rPr>
        <w:tab/>
      </w:r>
      <w:r w:rsidRPr="00C9235C">
        <w:rPr>
          <w:rFonts w:ascii="Arial" w:hAnsi="Arial" w:cs="Arial"/>
          <w:color w:val="000000" w:themeColor="text1"/>
        </w:rPr>
        <w:tab/>
      </w:r>
      <w:r w:rsidRPr="00C9235C">
        <w:rPr>
          <w:rFonts w:ascii="Arial" w:hAnsi="Arial" w:cs="Arial"/>
          <w:color w:val="000000" w:themeColor="text1"/>
        </w:rPr>
        <w:tab/>
      </w:r>
      <w:r w:rsidRPr="00C9235C">
        <w:rPr>
          <w:rFonts w:ascii="Arial" w:hAnsi="Arial" w:cs="Arial"/>
        </w:rPr>
        <w:t xml:space="preserve">§ 6º - </w:t>
      </w:r>
      <w:r w:rsidRPr="00C9235C">
        <w:rPr>
          <w:rFonts w:ascii="Arial" w:hAnsi="Arial" w:cs="Arial"/>
          <w:iCs/>
        </w:rPr>
        <w:t>O contratado não tem direito subjetivo à prorrogação contratual.</w:t>
      </w:r>
    </w:p>
    <w:p w14:paraId="180BE220" w14:textId="77777777" w:rsidR="009B176C" w:rsidRPr="00C9235C" w:rsidRDefault="009B176C" w:rsidP="009B176C">
      <w:pPr>
        <w:jc w:val="both"/>
        <w:rPr>
          <w:rFonts w:ascii="Arial" w:hAnsi="Arial" w:cs="Arial"/>
          <w:iCs/>
        </w:rPr>
      </w:pPr>
    </w:p>
    <w:p w14:paraId="1AEEA64A" w14:textId="77777777" w:rsidR="009B176C" w:rsidRPr="00C9235C" w:rsidRDefault="009B176C" w:rsidP="009B176C">
      <w:pPr>
        <w:jc w:val="both"/>
        <w:rPr>
          <w:rFonts w:ascii="Arial" w:hAnsi="Arial" w:cs="Arial"/>
          <w:iCs/>
        </w:rPr>
      </w:pPr>
      <w:r w:rsidRPr="00C9235C">
        <w:rPr>
          <w:rFonts w:ascii="Arial" w:hAnsi="Arial" w:cs="Arial"/>
          <w:iCs/>
        </w:rPr>
        <w:tab/>
      </w:r>
      <w:r w:rsidRPr="00C9235C">
        <w:rPr>
          <w:rFonts w:ascii="Arial" w:hAnsi="Arial" w:cs="Arial"/>
          <w:iCs/>
        </w:rPr>
        <w:tab/>
      </w:r>
      <w:r w:rsidRPr="00C9235C">
        <w:rPr>
          <w:rFonts w:ascii="Arial" w:hAnsi="Arial" w:cs="Arial"/>
          <w:iCs/>
        </w:rPr>
        <w:tab/>
        <w:t>§ 7º - A prorrogação de contrato deverá ser promovida mediante celebração de termo aditivo.</w:t>
      </w:r>
    </w:p>
    <w:p w14:paraId="506E355B" w14:textId="77777777" w:rsidR="009B176C" w:rsidRPr="00C9235C" w:rsidRDefault="009B176C" w:rsidP="009B176C">
      <w:pPr>
        <w:jc w:val="both"/>
        <w:rPr>
          <w:rFonts w:ascii="Arial" w:hAnsi="Arial" w:cs="Arial"/>
          <w:iCs/>
        </w:rPr>
      </w:pPr>
    </w:p>
    <w:p w14:paraId="2F01C10C" w14:textId="77777777" w:rsidR="009B176C" w:rsidRPr="00C9235C" w:rsidRDefault="009B176C" w:rsidP="009B176C">
      <w:pPr>
        <w:jc w:val="both"/>
        <w:rPr>
          <w:rFonts w:ascii="Arial" w:hAnsi="Arial" w:cs="Arial"/>
          <w:iCs/>
        </w:rPr>
      </w:pPr>
      <w:r w:rsidRPr="00C9235C">
        <w:rPr>
          <w:rFonts w:ascii="Arial" w:hAnsi="Arial" w:cs="Arial"/>
          <w:iCs/>
        </w:rPr>
        <w:tab/>
      </w:r>
      <w:r w:rsidRPr="00C9235C">
        <w:rPr>
          <w:rFonts w:ascii="Arial" w:hAnsi="Arial" w:cs="Arial"/>
          <w:iCs/>
        </w:rPr>
        <w:tab/>
      </w:r>
      <w:r w:rsidRPr="00C9235C">
        <w:rPr>
          <w:rFonts w:ascii="Arial" w:hAnsi="Arial" w:cs="Arial"/>
          <w:iCs/>
        </w:rPr>
        <w:tab/>
        <w:t>§ 8º - Nas eventuais prorrogações contratuais, os custos não renováveis já pagos ou amortizados ao longo do primeiro período de vigência da contratação deverão ser reduzidos ou eliminados como condição para a renovação.</w:t>
      </w:r>
    </w:p>
    <w:p w14:paraId="7157ACCB" w14:textId="77777777" w:rsidR="009B176C" w:rsidRPr="00C9235C" w:rsidRDefault="009B176C" w:rsidP="009B176C">
      <w:pPr>
        <w:jc w:val="both"/>
        <w:rPr>
          <w:rFonts w:ascii="Arial" w:hAnsi="Arial" w:cs="Arial"/>
          <w:iCs/>
        </w:rPr>
      </w:pPr>
    </w:p>
    <w:p w14:paraId="4B8CD3DE" w14:textId="77777777" w:rsidR="009B176C" w:rsidRPr="00C9235C" w:rsidRDefault="009B176C" w:rsidP="009B176C">
      <w:pPr>
        <w:jc w:val="both"/>
        <w:rPr>
          <w:rFonts w:ascii="Arial" w:hAnsi="Arial" w:cs="Arial"/>
          <w:iCs/>
        </w:rPr>
      </w:pPr>
      <w:r w:rsidRPr="00C9235C">
        <w:rPr>
          <w:rFonts w:ascii="Arial" w:hAnsi="Arial" w:cs="Arial"/>
          <w:iCs/>
        </w:rPr>
        <w:tab/>
      </w:r>
      <w:r w:rsidRPr="00C9235C">
        <w:rPr>
          <w:rFonts w:ascii="Arial" w:hAnsi="Arial" w:cs="Arial"/>
          <w:iCs/>
        </w:rPr>
        <w:tab/>
      </w:r>
      <w:r w:rsidRPr="00C9235C">
        <w:rPr>
          <w:rFonts w:ascii="Arial" w:hAnsi="Arial" w:cs="Arial"/>
          <w:iCs/>
        </w:rPr>
        <w:tab/>
        <w:t>§ 9º - O contrato não poderá ser prorrogado quando o contratado estiver irregular com as certidões obrigatórias ou tiver sido penalizado nas sanções de declaração de inidoneidade ou impedimento de licitar e contratar com poder público, observadas as abrangências de aplicação.</w:t>
      </w:r>
    </w:p>
    <w:p w14:paraId="74A8C9AE" w14:textId="77777777" w:rsidR="009B176C" w:rsidRPr="00C9235C" w:rsidRDefault="009B176C" w:rsidP="009B176C">
      <w:pPr>
        <w:jc w:val="both"/>
        <w:rPr>
          <w:rFonts w:ascii="Arial" w:hAnsi="Arial" w:cs="Arial"/>
        </w:rPr>
      </w:pPr>
      <w:bookmarkStart w:id="40" w:name="_Hlk117784655"/>
    </w:p>
    <w:p w14:paraId="0A4E16D8" w14:textId="2B1D3736" w:rsidR="009B176C" w:rsidRPr="00C9235C" w:rsidRDefault="009B176C" w:rsidP="009B176C">
      <w:pPr>
        <w:jc w:val="both"/>
        <w:rPr>
          <w:rFonts w:ascii="Arial" w:hAnsi="Arial" w:cs="Arial"/>
          <w:color w:val="000000"/>
        </w:rPr>
      </w:pPr>
      <w:r w:rsidRPr="00C9235C">
        <w:rPr>
          <w:rFonts w:ascii="Arial" w:hAnsi="Arial" w:cs="Arial"/>
        </w:rPr>
        <w:tab/>
      </w:r>
      <w:r w:rsidRPr="00C9235C">
        <w:rPr>
          <w:rFonts w:ascii="Arial" w:hAnsi="Arial" w:cs="Arial"/>
        </w:rPr>
        <w:tab/>
      </w:r>
      <w:r w:rsidRPr="00C9235C">
        <w:rPr>
          <w:rFonts w:ascii="Arial" w:hAnsi="Arial" w:cs="Arial"/>
        </w:rPr>
        <w:tab/>
        <w:t>§ 10 - O event</w:t>
      </w:r>
      <w:r w:rsidRPr="00C9235C">
        <w:rPr>
          <w:rFonts w:ascii="Arial" w:hAnsi="Arial" w:cs="Arial"/>
          <w:color w:val="000000"/>
        </w:rPr>
        <w:t>ual pedido de restabelecimento do equilíbrio econômico</w:t>
      </w:r>
      <w:r w:rsidRPr="00C9235C">
        <w:rPr>
          <w:rFonts w:ascii="Arial" w:hAnsi="Arial" w:cs="Arial"/>
        </w:rPr>
        <w:t xml:space="preserve">-financeiro, que será respondido pela Administração no prazo de </w:t>
      </w:r>
      <w:r w:rsidR="003C58B4" w:rsidRPr="00C9235C">
        <w:rPr>
          <w:rFonts w:ascii="Arial" w:hAnsi="Arial" w:cs="Arial"/>
        </w:rPr>
        <w:t>120 (cento e vinte) dias</w:t>
      </w:r>
      <w:r w:rsidRPr="00C9235C">
        <w:rPr>
          <w:rFonts w:ascii="Arial" w:hAnsi="Arial" w:cs="Arial"/>
          <w:color w:val="000000"/>
        </w:rPr>
        <w:t xml:space="preserve"> deverá ser formulado durante a vigência do contrato e antes de eventual prorrogação, nos termos do </w:t>
      </w:r>
      <w:hyperlink r:id="rId56" w:anchor="art107" w:history="1">
        <w:r w:rsidRPr="00C9235C">
          <w:rPr>
            <w:rFonts w:ascii="Arial" w:hAnsi="Arial" w:cs="Arial"/>
            <w:color w:val="0000FF"/>
            <w:u w:val="single"/>
          </w:rPr>
          <w:t>artigo 107</w:t>
        </w:r>
      </w:hyperlink>
      <w:r w:rsidRPr="00C9235C">
        <w:rPr>
          <w:rFonts w:ascii="Arial" w:hAnsi="Arial" w:cs="Arial"/>
          <w:color w:val="000000"/>
        </w:rPr>
        <w:t xml:space="preserve"> da Lei federal nº 14.133/2021. </w:t>
      </w:r>
    </w:p>
    <w:p w14:paraId="70CF0F0B" w14:textId="77777777" w:rsidR="009B176C" w:rsidRPr="00C9235C" w:rsidRDefault="009B176C" w:rsidP="009B176C">
      <w:pPr>
        <w:jc w:val="both"/>
        <w:rPr>
          <w:rFonts w:ascii="Arial" w:hAnsi="Arial" w:cs="Arial"/>
          <w:color w:val="000000"/>
        </w:rPr>
      </w:pPr>
    </w:p>
    <w:p w14:paraId="52810A23" w14:textId="77777777" w:rsidR="009B176C" w:rsidRPr="00C9235C" w:rsidRDefault="009B176C" w:rsidP="009B176C">
      <w:pPr>
        <w:jc w:val="both"/>
        <w:rPr>
          <w:rFonts w:ascii="Arial" w:hAnsi="Arial" w:cs="Arial"/>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r>
      <w:r w:rsidRPr="00C9235C">
        <w:rPr>
          <w:rFonts w:ascii="Arial" w:hAnsi="Arial" w:cs="Arial"/>
        </w:rPr>
        <w:t>§ 11 - Será condição para a prorrogação do prazo de vigência do contrato a verificação da regularidade fiscal do contratado, a consulta do Cadastro Nacional de Empresas Inidôneas e Suspensas (CEIS) e o Cadastro Nacional de Empresas Punidas (CNEP), emitir as certidões negativas de inidoneidade, de impedimento e de débitos trabalhistas e juntá-las ao respectivo processo.</w:t>
      </w:r>
    </w:p>
    <w:p w14:paraId="3B6EC558" w14:textId="77777777" w:rsidR="009B176C" w:rsidRPr="00C9235C" w:rsidRDefault="009B176C" w:rsidP="009B176C">
      <w:pPr>
        <w:jc w:val="both"/>
        <w:rPr>
          <w:rFonts w:ascii="Arial" w:hAnsi="Arial" w:cs="Arial"/>
        </w:rPr>
      </w:pPr>
    </w:p>
    <w:p w14:paraId="3D0D6C9F" w14:textId="1ADBD096" w:rsidR="009B176C" w:rsidRPr="00C9235C" w:rsidRDefault="009B176C" w:rsidP="009B176C">
      <w:pPr>
        <w:jc w:val="both"/>
        <w:rPr>
          <w:rFonts w:ascii="Arial" w:hAnsi="Arial" w:cs="Arial"/>
          <w:color w:val="000000"/>
        </w:rPr>
      </w:pPr>
      <w:r w:rsidRPr="00C9235C">
        <w:rPr>
          <w:rFonts w:ascii="Arial" w:hAnsi="Arial" w:cs="Arial"/>
        </w:rPr>
        <w:tab/>
      </w:r>
      <w:r w:rsidRPr="00C9235C">
        <w:rPr>
          <w:rFonts w:ascii="Arial" w:hAnsi="Arial" w:cs="Arial"/>
        </w:rPr>
        <w:tab/>
      </w:r>
      <w:r w:rsidRPr="00C9235C">
        <w:rPr>
          <w:rFonts w:ascii="Arial" w:hAnsi="Arial" w:cs="Arial"/>
        </w:rPr>
        <w:tab/>
        <w:t xml:space="preserve">§ 12 - Em caso </w:t>
      </w:r>
      <w:r w:rsidRPr="00C9235C">
        <w:rPr>
          <w:rFonts w:ascii="Arial" w:hAnsi="Arial" w:cs="Arial"/>
          <w:color w:val="000000"/>
        </w:rPr>
        <w:t xml:space="preserve">de impedimento, ordem de paralisação ou suspensão do contrato, o cronograma de execução será prorrogado automaticamente pelo tempo correspondente, anotadas </w:t>
      </w:r>
      <w:proofErr w:type="gramStart"/>
      <w:r w:rsidRPr="00C9235C">
        <w:rPr>
          <w:rFonts w:ascii="Arial" w:hAnsi="Arial" w:cs="Arial"/>
          <w:color w:val="000000"/>
        </w:rPr>
        <w:t>tais circunstâncias mediante</w:t>
      </w:r>
      <w:proofErr w:type="gramEnd"/>
      <w:r w:rsidRPr="00C9235C">
        <w:rPr>
          <w:rFonts w:ascii="Arial" w:hAnsi="Arial" w:cs="Arial"/>
          <w:color w:val="000000"/>
        </w:rPr>
        <w:t xml:space="preserve"> simples apostila.</w:t>
      </w: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r>
    </w:p>
    <w:p w14:paraId="470CED92" w14:textId="77777777" w:rsidR="009B176C" w:rsidRPr="00C9235C" w:rsidRDefault="009B176C" w:rsidP="009B176C">
      <w:pPr>
        <w:tabs>
          <w:tab w:val="left" w:pos="720"/>
          <w:tab w:val="left" w:pos="1418"/>
        </w:tabs>
        <w:jc w:val="both"/>
        <w:rPr>
          <w:rFonts w:ascii="Arial" w:hAnsi="Arial" w:cs="Arial"/>
          <w:snapToGrid w:val="0"/>
        </w:rPr>
      </w:pPr>
      <w:bookmarkStart w:id="41" w:name="_Hlk117861385"/>
      <w:bookmarkEnd w:id="40"/>
    </w:p>
    <w:p w14:paraId="5602E3C3" w14:textId="77777777" w:rsidR="009B176C" w:rsidRPr="00C9235C" w:rsidRDefault="009B176C" w:rsidP="009B176C">
      <w:pPr>
        <w:autoSpaceDE w:val="0"/>
        <w:autoSpaceDN w:val="0"/>
        <w:adjustRightInd w:val="0"/>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 13 - Na parcela de execução relativa ao contrato por escopo, o prazo de vigência será automaticamente prorrogado, independentemente de termo aditivo, quando o objeto não for concluído no período firmado acima, ressalvadas as providências cabíveis no caso de culpa do contratado, previstas neste instrumento.</w:t>
      </w:r>
    </w:p>
    <w:p w14:paraId="6D69DF07" w14:textId="77777777" w:rsidR="009B176C" w:rsidRPr="00C9235C" w:rsidRDefault="009B176C" w:rsidP="009B176C">
      <w:pPr>
        <w:autoSpaceDE w:val="0"/>
        <w:autoSpaceDN w:val="0"/>
        <w:adjustRightInd w:val="0"/>
        <w:jc w:val="both"/>
        <w:rPr>
          <w:rFonts w:ascii="Arial" w:hAnsi="Arial" w:cs="Arial"/>
          <w:color w:val="C00000"/>
        </w:rPr>
      </w:pPr>
    </w:p>
    <w:p w14:paraId="119DFB38" w14:textId="77777777" w:rsidR="009B176C" w:rsidRPr="00C9235C" w:rsidRDefault="009B176C" w:rsidP="009B176C">
      <w:pPr>
        <w:autoSpaceDE w:val="0"/>
        <w:autoSpaceDN w:val="0"/>
        <w:adjustRightInd w:val="0"/>
        <w:jc w:val="both"/>
        <w:rPr>
          <w:rFonts w:ascii="Arial" w:hAnsi="Arial" w:cs="Arial"/>
        </w:rPr>
      </w:pPr>
      <w:r w:rsidRPr="00C9235C">
        <w:rPr>
          <w:rFonts w:ascii="Arial" w:hAnsi="Arial" w:cs="Arial"/>
          <w:color w:val="C00000"/>
        </w:rPr>
        <w:tab/>
      </w:r>
      <w:r w:rsidRPr="00C9235C">
        <w:rPr>
          <w:rFonts w:ascii="Arial" w:hAnsi="Arial" w:cs="Arial"/>
          <w:color w:val="C00000"/>
        </w:rPr>
        <w:tab/>
      </w:r>
      <w:r w:rsidRPr="00C9235C">
        <w:rPr>
          <w:rFonts w:ascii="Arial" w:hAnsi="Arial" w:cs="Arial"/>
          <w:color w:val="C00000"/>
        </w:rPr>
        <w:tab/>
      </w:r>
      <w:r w:rsidRPr="00C9235C">
        <w:rPr>
          <w:rFonts w:ascii="Arial" w:hAnsi="Arial" w:cs="Arial"/>
          <w:iCs/>
        </w:rPr>
        <w:t xml:space="preserve">§ 14 – </w:t>
      </w:r>
      <w:r w:rsidRPr="00C9235C">
        <w:rPr>
          <w:rFonts w:ascii="Arial" w:hAnsi="Arial" w:cs="Arial"/>
        </w:rPr>
        <w:t>Na parcela de execução relativa aos serviços continuados:</w:t>
      </w:r>
    </w:p>
    <w:p w14:paraId="74BB4791" w14:textId="77777777" w:rsidR="009B176C" w:rsidRPr="00C9235C" w:rsidRDefault="009B176C" w:rsidP="009B176C">
      <w:pPr>
        <w:autoSpaceDE w:val="0"/>
        <w:autoSpaceDN w:val="0"/>
        <w:adjustRightInd w:val="0"/>
        <w:jc w:val="both"/>
        <w:rPr>
          <w:rFonts w:ascii="Arial" w:hAnsi="Arial" w:cs="Arial"/>
        </w:rPr>
      </w:pPr>
    </w:p>
    <w:p w14:paraId="4FB576AB" w14:textId="77777777" w:rsidR="009B176C" w:rsidRPr="00C9235C" w:rsidRDefault="009B176C" w:rsidP="009B176C">
      <w:pPr>
        <w:autoSpaceDE w:val="0"/>
        <w:autoSpaceDN w:val="0"/>
        <w:adjustRightInd w:val="0"/>
        <w:jc w:val="both"/>
        <w:rPr>
          <w:rFonts w:ascii="Arial" w:hAnsi="Arial" w:cs="Arial"/>
          <w:iCs/>
        </w:rPr>
      </w:pPr>
      <w:r w:rsidRPr="00C9235C">
        <w:rPr>
          <w:rFonts w:ascii="Arial" w:hAnsi="Arial" w:cs="Arial"/>
        </w:rPr>
        <w:tab/>
      </w:r>
      <w:r w:rsidRPr="00C9235C">
        <w:rPr>
          <w:rFonts w:ascii="Arial" w:hAnsi="Arial" w:cs="Arial"/>
        </w:rPr>
        <w:tab/>
      </w:r>
      <w:r w:rsidRPr="00C9235C">
        <w:rPr>
          <w:rFonts w:ascii="Arial" w:hAnsi="Arial" w:cs="Arial"/>
        </w:rPr>
        <w:tab/>
        <w:t xml:space="preserve">I - O seu </w:t>
      </w:r>
      <w:r w:rsidRPr="00C9235C">
        <w:rPr>
          <w:rFonts w:ascii="Arial" w:hAnsi="Arial" w:cs="Arial"/>
          <w:iCs/>
        </w:rPr>
        <w:t xml:space="preserve">prazo de execução poderá ser prorrogado sucessivamente por até 5 anos, na forma do </w:t>
      </w:r>
      <w:hyperlink r:id="rId57" w:anchor="art106" w:history="1">
        <w:r w:rsidRPr="00C9235C">
          <w:rPr>
            <w:rFonts w:ascii="Arial" w:hAnsi="Arial" w:cs="Arial"/>
            <w:iCs/>
            <w:u w:val="single"/>
          </w:rPr>
          <w:t>artigo 106 da Lei n° 14.133, de 2021</w:t>
        </w:r>
      </w:hyperlink>
      <w:r w:rsidRPr="00C9235C">
        <w:rPr>
          <w:rFonts w:ascii="Arial" w:hAnsi="Arial" w:cs="Arial"/>
          <w:iCs/>
        </w:rPr>
        <w:t>, desde que:</w:t>
      </w:r>
    </w:p>
    <w:p w14:paraId="7F9654A9" w14:textId="77777777" w:rsidR="009B176C" w:rsidRPr="00C9235C" w:rsidRDefault="009B176C" w:rsidP="009B176C">
      <w:pPr>
        <w:jc w:val="both"/>
        <w:rPr>
          <w:rFonts w:ascii="Arial" w:hAnsi="Arial" w:cs="Arial"/>
        </w:rPr>
      </w:pPr>
    </w:p>
    <w:p w14:paraId="453ACFBB" w14:textId="77777777" w:rsidR="009B176C" w:rsidRPr="00C9235C" w:rsidRDefault="009B176C" w:rsidP="009B176C">
      <w:pPr>
        <w:jc w:val="both"/>
        <w:rPr>
          <w:rFonts w:ascii="Arial" w:eastAsia="Times New Roman" w:hAnsi="Arial" w:cs="Arial"/>
        </w:rPr>
      </w:pPr>
      <w:r w:rsidRPr="00C9235C">
        <w:rPr>
          <w:rFonts w:ascii="Arial" w:hAnsi="Arial" w:cs="Arial"/>
        </w:rPr>
        <w:tab/>
      </w:r>
      <w:r w:rsidRPr="00C9235C">
        <w:rPr>
          <w:rFonts w:ascii="Arial" w:hAnsi="Arial" w:cs="Arial"/>
        </w:rPr>
        <w:tab/>
      </w:r>
      <w:r w:rsidRPr="00C9235C">
        <w:rPr>
          <w:rFonts w:ascii="Arial" w:hAnsi="Arial" w:cs="Arial"/>
        </w:rPr>
        <w:tab/>
        <w:t xml:space="preserve">a) a </w:t>
      </w:r>
      <w:r w:rsidRPr="00C9235C">
        <w:rPr>
          <w:rFonts w:ascii="Arial" w:eastAsia="Times New Roman" w:hAnsi="Arial" w:cs="Arial"/>
        </w:rPr>
        <w:t>CONTRATANTE ateste a maior vantagem econômica vislumbrada em razão da contratação plurianual; e</w:t>
      </w:r>
    </w:p>
    <w:p w14:paraId="7C4007FB" w14:textId="77777777" w:rsidR="009B176C" w:rsidRPr="00C9235C" w:rsidRDefault="009B176C" w:rsidP="009B176C">
      <w:pPr>
        <w:jc w:val="both"/>
        <w:rPr>
          <w:rFonts w:ascii="Arial" w:eastAsia="Times New Roman" w:hAnsi="Arial" w:cs="Arial"/>
        </w:rPr>
      </w:pPr>
    </w:p>
    <w:p w14:paraId="3F7F1A3A" w14:textId="77777777" w:rsidR="009B176C" w:rsidRPr="00C9235C" w:rsidRDefault="009B176C" w:rsidP="009B176C">
      <w:pPr>
        <w:jc w:val="both"/>
        <w:rPr>
          <w:rFonts w:ascii="Arial" w:eastAsia="Times New Roman" w:hAnsi="Arial" w:cs="Arial"/>
        </w:rPr>
      </w:pPr>
      <w:r w:rsidRPr="00C9235C">
        <w:rPr>
          <w:rFonts w:ascii="Arial" w:eastAsia="Times New Roman" w:hAnsi="Arial" w:cs="Arial"/>
        </w:rPr>
        <w:tab/>
      </w:r>
      <w:r w:rsidRPr="00C9235C">
        <w:rPr>
          <w:rFonts w:ascii="Arial" w:eastAsia="Times New Roman" w:hAnsi="Arial" w:cs="Arial"/>
        </w:rPr>
        <w:tab/>
      </w:r>
      <w:r w:rsidRPr="00C9235C">
        <w:rPr>
          <w:rFonts w:ascii="Arial" w:eastAsia="Times New Roman" w:hAnsi="Arial" w:cs="Arial"/>
        </w:rPr>
        <w:tab/>
        <w:t>b) a CONTRATANTE ateste, no início da contratação e de cada exercício, a existência de créditos orçamentários vinculados à contratação e a vantagem em sua manutenção; e</w:t>
      </w:r>
    </w:p>
    <w:p w14:paraId="0A1DE83C" w14:textId="77777777" w:rsidR="009B176C" w:rsidRPr="00C9235C" w:rsidRDefault="009B176C" w:rsidP="009B176C">
      <w:pPr>
        <w:jc w:val="both"/>
        <w:rPr>
          <w:rFonts w:ascii="Arial" w:eastAsia="Times New Roman" w:hAnsi="Arial" w:cs="Arial"/>
        </w:rPr>
      </w:pPr>
    </w:p>
    <w:p w14:paraId="3862EC03" w14:textId="77777777" w:rsidR="009B176C" w:rsidRPr="00C9235C" w:rsidRDefault="009B176C" w:rsidP="009B176C">
      <w:pPr>
        <w:jc w:val="both"/>
        <w:rPr>
          <w:rFonts w:ascii="Arial" w:eastAsia="Times New Roman" w:hAnsi="Arial" w:cs="Arial"/>
        </w:rPr>
      </w:pPr>
      <w:r w:rsidRPr="00C9235C">
        <w:rPr>
          <w:rFonts w:ascii="Arial" w:eastAsia="Times New Roman" w:hAnsi="Arial" w:cs="Arial"/>
        </w:rPr>
        <w:tab/>
      </w:r>
      <w:r w:rsidRPr="00C9235C">
        <w:rPr>
          <w:rFonts w:ascii="Arial" w:eastAsia="Times New Roman" w:hAnsi="Arial" w:cs="Arial"/>
        </w:rPr>
        <w:tab/>
      </w:r>
      <w:r w:rsidRPr="00C9235C">
        <w:rPr>
          <w:rFonts w:ascii="Arial" w:eastAsia="Times New Roman" w:hAnsi="Arial" w:cs="Arial"/>
        </w:rPr>
        <w:tab/>
        <w:t>c) a CONTRATANTE disponha de créditos orçamentários para sua continuidade e entenda que o contrato ainda lhe oferece vantagem, ressalvada a opção de extinguir o contrato, sem ônus, nos termos da lei.</w:t>
      </w:r>
    </w:p>
    <w:p w14:paraId="4604FAFE" w14:textId="77777777" w:rsidR="009B176C" w:rsidRPr="00C9235C" w:rsidRDefault="009B176C" w:rsidP="009B176C">
      <w:pPr>
        <w:jc w:val="both"/>
        <w:rPr>
          <w:rFonts w:ascii="Arial" w:hAnsi="Arial" w:cs="Arial"/>
          <w:color w:val="C00000"/>
        </w:rPr>
      </w:pPr>
    </w:p>
    <w:p w14:paraId="481DBC30" w14:textId="77777777" w:rsidR="009B176C" w:rsidRPr="00C9235C" w:rsidRDefault="009B176C" w:rsidP="009B176C">
      <w:pPr>
        <w:jc w:val="both"/>
        <w:rPr>
          <w:rFonts w:ascii="Arial" w:hAnsi="Arial" w:cs="Arial"/>
          <w:iCs/>
          <w:color w:val="C00000"/>
        </w:rPr>
      </w:pPr>
      <w:r w:rsidRPr="00C9235C">
        <w:rPr>
          <w:rFonts w:ascii="Arial" w:hAnsi="Arial" w:cs="Arial"/>
          <w:iCs/>
          <w:color w:val="C00000"/>
        </w:rPr>
        <w:tab/>
      </w:r>
      <w:r w:rsidRPr="00C9235C">
        <w:rPr>
          <w:rFonts w:ascii="Arial" w:hAnsi="Arial" w:cs="Arial"/>
          <w:iCs/>
          <w:color w:val="C00000"/>
        </w:rPr>
        <w:tab/>
      </w:r>
      <w:r w:rsidRPr="00C9235C">
        <w:rPr>
          <w:rFonts w:ascii="Arial" w:hAnsi="Arial" w:cs="Arial"/>
          <w:iCs/>
          <w:color w:val="C00000"/>
        </w:rPr>
        <w:tab/>
      </w:r>
      <w:r w:rsidRPr="00C9235C">
        <w:rPr>
          <w:rFonts w:ascii="Arial" w:hAnsi="Arial" w:cs="Arial"/>
          <w:iCs/>
        </w:rPr>
        <w:t>II - O</w:t>
      </w:r>
      <w:r w:rsidRPr="00C9235C">
        <w:rPr>
          <w:rFonts w:ascii="Arial" w:hAnsi="Arial" w:cs="Arial"/>
        </w:rPr>
        <w:t xml:space="preserve"> seu </w:t>
      </w:r>
      <w:r w:rsidRPr="00C9235C">
        <w:rPr>
          <w:rFonts w:ascii="Arial" w:hAnsi="Arial" w:cs="Arial"/>
          <w:iCs/>
        </w:rPr>
        <w:t xml:space="preserve">prazo de execução poderá ser prorrogado sucessivamente por até 10 (dez) anos, na forma do </w:t>
      </w:r>
      <w:hyperlink r:id="rId58" w:anchor="art106" w:history="1">
        <w:r w:rsidRPr="00C9235C">
          <w:rPr>
            <w:rFonts w:ascii="Arial" w:hAnsi="Arial" w:cs="Arial"/>
            <w:iCs/>
            <w:u w:val="single"/>
          </w:rPr>
          <w:t>artigo 107 da Lei n° 14.133, de 2021</w:t>
        </w:r>
      </w:hyperlink>
      <w:r w:rsidRPr="00C9235C">
        <w:rPr>
          <w:rFonts w:ascii="Arial" w:hAnsi="Arial" w:cs="Arial"/>
          <w:iCs/>
        </w:rPr>
        <w:t xml:space="preserve">, desde que </w:t>
      </w:r>
      <w:r w:rsidRPr="00C9235C">
        <w:rPr>
          <w:rFonts w:ascii="Arial" w:hAnsi="Arial" w:cs="Arial"/>
        </w:rPr>
        <w:t>a autoridade competente ateste que as condições e os preços permanecem vantajosos para a Administração, permitida a negociação com o contratado ou a extinção contratual sem ônus para qualquer das partes.</w:t>
      </w:r>
      <w:r w:rsidRPr="00C9235C">
        <w:rPr>
          <w:rFonts w:ascii="Arial" w:hAnsi="Arial" w:cs="Arial"/>
          <w:iCs/>
        </w:rPr>
        <w:t xml:space="preserve"> </w:t>
      </w:r>
    </w:p>
    <w:p w14:paraId="64EBE05E" w14:textId="77777777" w:rsidR="009B176C" w:rsidRPr="00C9235C" w:rsidRDefault="009B176C" w:rsidP="009B176C">
      <w:pPr>
        <w:jc w:val="both"/>
        <w:rPr>
          <w:rFonts w:ascii="Arial" w:hAnsi="Arial" w:cs="Arial"/>
        </w:rPr>
      </w:pPr>
    </w:p>
    <w:p w14:paraId="480B64BE" w14:textId="086F19A1" w:rsidR="009B176C" w:rsidRPr="00C9235C" w:rsidRDefault="009B176C" w:rsidP="009B176C">
      <w:pPr>
        <w:ind w:right="-1"/>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 15 - Os prazos definidos no “corpo” desta cláusula para o(s) item(</w:t>
      </w:r>
      <w:proofErr w:type="spellStart"/>
      <w:r w:rsidRPr="00C9235C">
        <w:rPr>
          <w:rFonts w:ascii="Arial" w:hAnsi="Arial" w:cs="Arial"/>
        </w:rPr>
        <w:t>ns</w:t>
      </w:r>
      <w:proofErr w:type="spellEnd"/>
      <w:r w:rsidR="00002630" w:rsidRPr="00C9235C">
        <w:rPr>
          <w:rFonts w:ascii="Arial" w:hAnsi="Arial" w:cs="Arial"/>
        </w:rPr>
        <w:t>) 1 a 4</w:t>
      </w:r>
      <w:r w:rsidRPr="00C9235C">
        <w:rPr>
          <w:rFonts w:ascii="Arial" w:hAnsi="Arial" w:cs="Arial"/>
        </w:rPr>
        <w:t xml:space="preserve">, por se tratarem de prazos máximos, serão oportunamente ajustados à realidade por ocasião de eventual aditamento contratual ou, caso não seja necessário o aditamento, deverá existir a redução correspondente no prazo final de execução dos serviços de natureza continuada.  </w:t>
      </w:r>
    </w:p>
    <w:p w14:paraId="7824AAC1" w14:textId="77777777" w:rsidR="009B176C" w:rsidRPr="00C9235C" w:rsidRDefault="009B176C" w:rsidP="009B176C">
      <w:pPr>
        <w:autoSpaceDE w:val="0"/>
        <w:autoSpaceDN w:val="0"/>
        <w:adjustRightInd w:val="0"/>
        <w:jc w:val="both"/>
        <w:rPr>
          <w:rFonts w:ascii="Arial" w:hAnsi="Arial" w:cs="Arial"/>
          <w:color w:val="C00000"/>
        </w:rPr>
      </w:pPr>
    </w:p>
    <w:bookmarkEnd w:id="41"/>
    <w:p w14:paraId="31B7B73C" w14:textId="77777777" w:rsidR="009B176C" w:rsidRPr="00C9235C" w:rsidRDefault="009B176C" w:rsidP="009B176C">
      <w:pPr>
        <w:tabs>
          <w:tab w:val="left" w:pos="720"/>
          <w:tab w:val="left" w:pos="1418"/>
        </w:tabs>
        <w:jc w:val="both"/>
        <w:rPr>
          <w:rFonts w:ascii="Arial" w:hAnsi="Arial" w:cs="Arial"/>
          <w:snapToGrid w:val="0"/>
          <w:color w:val="000000"/>
        </w:rPr>
      </w:pPr>
    </w:p>
    <w:p w14:paraId="6FFD3BDB" w14:textId="77777777" w:rsidR="009B176C" w:rsidRPr="00C9235C" w:rsidRDefault="009B176C" w:rsidP="009B176C">
      <w:pPr>
        <w:jc w:val="center"/>
        <w:rPr>
          <w:rFonts w:ascii="Arial" w:hAnsi="Arial" w:cs="Arial"/>
          <w:b/>
          <w:color w:val="000000"/>
          <w:sz w:val="28"/>
          <w:szCs w:val="28"/>
          <w:u w:val="single"/>
        </w:rPr>
      </w:pPr>
      <w:r w:rsidRPr="00C9235C">
        <w:rPr>
          <w:rFonts w:ascii="Arial" w:hAnsi="Arial" w:cs="Arial"/>
          <w:b/>
          <w:color w:val="000000"/>
          <w:sz w:val="28"/>
          <w:szCs w:val="28"/>
          <w:u w:val="single"/>
        </w:rPr>
        <w:t>CLÁUSULA QUINTA - DAS ALTERAÇÕES CONTRATUAIS</w:t>
      </w:r>
    </w:p>
    <w:p w14:paraId="60EE3033" w14:textId="77777777" w:rsidR="009B176C" w:rsidRPr="00C9235C" w:rsidRDefault="009B176C" w:rsidP="009B176C">
      <w:pPr>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p>
    <w:p w14:paraId="2CBC073E" w14:textId="77777777" w:rsidR="009B176C" w:rsidRPr="00C9235C" w:rsidRDefault="009B176C" w:rsidP="009B176C">
      <w:pPr>
        <w:jc w:val="both"/>
        <w:rPr>
          <w:rFonts w:ascii="Arial" w:hAnsi="Arial" w:cs="Arial"/>
          <w:color w:val="000000"/>
        </w:rPr>
      </w:pPr>
    </w:p>
    <w:p w14:paraId="446EB2E2" w14:textId="77777777" w:rsidR="009B176C" w:rsidRPr="00C9235C" w:rsidRDefault="009B176C" w:rsidP="009B176C">
      <w:pPr>
        <w:ind w:firstLine="2127"/>
        <w:jc w:val="both"/>
        <w:rPr>
          <w:rFonts w:ascii="Arial" w:hAnsi="Arial" w:cs="Arial"/>
          <w:color w:val="000000"/>
        </w:rPr>
      </w:pPr>
      <w:r w:rsidRPr="00C9235C">
        <w:rPr>
          <w:rFonts w:ascii="Arial" w:hAnsi="Arial" w:cs="Arial"/>
          <w:color w:val="000000"/>
        </w:rPr>
        <w:t xml:space="preserve">Qualquer alteração contratual deverá observar o disposto </w:t>
      </w:r>
      <w:bookmarkStart w:id="42" w:name="_Hlk117861424"/>
      <w:r w:rsidRPr="00C9235C">
        <w:rPr>
          <w:rFonts w:ascii="Arial" w:hAnsi="Arial" w:cs="Arial"/>
          <w:color w:val="000000"/>
        </w:rPr>
        <w:t>nos artigos 124 a 136 da Lei federal nº 14.133/2021</w:t>
      </w:r>
      <w:bookmarkEnd w:id="42"/>
      <w:r w:rsidRPr="00C9235C">
        <w:rPr>
          <w:rFonts w:ascii="Arial" w:hAnsi="Arial" w:cs="Arial"/>
          <w:color w:val="000000"/>
        </w:rPr>
        <w:t xml:space="preserve">. </w:t>
      </w:r>
    </w:p>
    <w:p w14:paraId="65D16E60" w14:textId="77777777" w:rsidR="009B176C" w:rsidRPr="00C9235C" w:rsidRDefault="009B176C" w:rsidP="009B176C">
      <w:pPr>
        <w:jc w:val="both"/>
        <w:rPr>
          <w:rFonts w:ascii="Arial" w:hAnsi="Arial" w:cs="Arial"/>
          <w:color w:val="000000"/>
        </w:rPr>
      </w:pPr>
    </w:p>
    <w:p w14:paraId="2E8456C2" w14:textId="77777777" w:rsidR="009B176C" w:rsidRPr="00C9235C" w:rsidRDefault="009B176C" w:rsidP="009B176C">
      <w:pPr>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1º - O contratado é obrigado a aceitar, nas mesmas condições contratuais, os acréscimos ou supressões que se fizerem necessários, até o limite de 25% (vinte e cinco por cento) do valor inicial atualizado do contrato.</w:t>
      </w:r>
    </w:p>
    <w:p w14:paraId="260109F3" w14:textId="77777777" w:rsidR="009B176C" w:rsidRPr="00C9235C" w:rsidRDefault="009B176C" w:rsidP="009B176C">
      <w:pPr>
        <w:jc w:val="both"/>
        <w:rPr>
          <w:rFonts w:ascii="Arial" w:hAnsi="Arial" w:cs="Arial"/>
          <w:color w:val="000000"/>
        </w:rPr>
      </w:pPr>
    </w:p>
    <w:p w14:paraId="10E76EF8" w14:textId="77777777" w:rsidR="009B176C" w:rsidRPr="00C9235C" w:rsidRDefault="009B176C" w:rsidP="009B176C">
      <w:pPr>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2º - No caso de reforma de edifício ou equipamento devidamente caracterizados e declarados expressamente pelo fiscal, com a anuência do gestor, o contratado é obrigado a aceitar, nas mesmas condições contratuais, os acréscimos ou supressões que se fizerem necessários, até o limite de 50% (cinquenta por cento) do valor inicial atualizado do contrato.</w:t>
      </w:r>
    </w:p>
    <w:p w14:paraId="1998E2B5" w14:textId="77777777" w:rsidR="009B176C" w:rsidRPr="00C9235C" w:rsidRDefault="009B176C" w:rsidP="009B176C">
      <w:pPr>
        <w:jc w:val="both"/>
        <w:rPr>
          <w:rFonts w:ascii="Arial" w:hAnsi="Arial" w:cs="Arial"/>
          <w:color w:val="000000"/>
        </w:rPr>
      </w:pPr>
    </w:p>
    <w:p w14:paraId="193DFF97" w14:textId="77777777" w:rsidR="009B176C" w:rsidRPr="00C9235C" w:rsidRDefault="009B176C" w:rsidP="009B176C">
      <w:pPr>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3º - As alterações contratuais deverão ser promovidas mediante celebração de termo aditivo, submetido à prévia aprovação da Procuradoria da ALESP, salvo nos casos de justificada necessidade de antecipação de seus efeitos, hipótese em que a formalização do aditivo deverá ocorrer no prazo máximo de 1 (um) mês (art. 132 da Lei nº 14.133, de 2021), sendo expressamente vedada a transfiguração do objeto originalmente licitado.</w:t>
      </w:r>
    </w:p>
    <w:p w14:paraId="7A83026B" w14:textId="77777777" w:rsidR="009B176C" w:rsidRPr="00C9235C" w:rsidRDefault="009B176C" w:rsidP="009B176C">
      <w:pPr>
        <w:jc w:val="both"/>
        <w:rPr>
          <w:rFonts w:ascii="Arial" w:hAnsi="Arial" w:cs="Arial"/>
          <w:color w:val="000000"/>
        </w:rPr>
      </w:pPr>
    </w:p>
    <w:p w14:paraId="0F00B66A" w14:textId="77777777" w:rsidR="009B176C" w:rsidRPr="00C9235C" w:rsidRDefault="009B176C" w:rsidP="009B176C">
      <w:pPr>
        <w:jc w:val="both"/>
        <w:rPr>
          <w:rFonts w:ascii="Arial" w:hAnsi="Arial" w:cs="Arial"/>
          <w:color w:val="000000"/>
        </w:rPr>
      </w:pPr>
      <w:r w:rsidRPr="00C9235C">
        <w:rPr>
          <w:rFonts w:ascii="Arial" w:hAnsi="Arial" w:cs="Arial"/>
          <w:color w:val="000000"/>
        </w:rPr>
        <w:lastRenderedPageBreak/>
        <w:tab/>
      </w:r>
      <w:r w:rsidRPr="00C9235C">
        <w:rPr>
          <w:rFonts w:ascii="Arial" w:hAnsi="Arial" w:cs="Arial"/>
          <w:color w:val="000000"/>
        </w:rPr>
        <w:tab/>
      </w:r>
      <w:r w:rsidRPr="00C9235C">
        <w:rPr>
          <w:rFonts w:ascii="Arial" w:hAnsi="Arial" w:cs="Arial"/>
          <w:color w:val="000000"/>
        </w:rPr>
        <w:tab/>
        <w:t xml:space="preserve">§ 4º - Registros que não caracterizam alteração do contrato poderão ser realizados por simples apostila, dispensada a celebração de termo aditivo, na forma do </w:t>
      </w:r>
      <w:hyperlink r:id="rId59" w:anchor="art136" w:history="1">
        <w:r w:rsidRPr="00C9235C">
          <w:rPr>
            <w:rFonts w:ascii="Arial" w:hAnsi="Arial" w:cs="Arial"/>
            <w:color w:val="000080"/>
            <w:u w:val="single"/>
          </w:rPr>
          <w:t>art. 136 da Lei nº 14.133, de 2021</w:t>
        </w:r>
      </w:hyperlink>
      <w:r w:rsidRPr="00C9235C">
        <w:rPr>
          <w:rFonts w:ascii="Arial" w:hAnsi="Arial" w:cs="Arial"/>
          <w:color w:val="000000"/>
        </w:rPr>
        <w:t>.</w:t>
      </w:r>
    </w:p>
    <w:p w14:paraId="2962B795" w14:textId="77777777" w:rsidR="009B176C" w:rsidRPr="00C9235C" w:rsidRDefault="009B176C" w:rsidP="009B176C">
      <w:pPr>
        <w:ind w:firstLine="2127"/>
        <w:jc w:val="both"/>
        <w:rPr>
          <w:rFonts w:ascii="Arial" w:hAnsi="Arial" w:cs="Arial"/>
          <w:color w:val="000000"/>
        </w:rPr>
      </w:pPr>
    </w:p>
    <w:p w14:paraId="4B299603" w14:textId="77777777" w:rsidR="009B176C" w:rsidRPr="00C9235C" w:rsidRDefault="009B176C" w:rsidP="009B176C">
      <w:pPr>
        <w:ind w:firstLine="2127"/>
        <w:jc w:val="both"/>
        <w:rPr>
          <w:rFonts w:ascii="Arial" w:hAnsi="Arial" w:cs="Arial"/>
          <w:color w:val="000000"/>
        </w:rPr>
      </w:pPr>
    </w:p>
    <w:p w14:paraId="156CC47D" w14:textId="77777777" w:rsidR="009B176C" w:rsidRPr="00C9235C" w:rsidRDefault="009B176C" w:rsidP="009B176C">
      <w:pPr>
        <w:jc w:val="center"/>
        <w:rPr>
          <w:rFonts w:ascii="Arial" w:hAnsi="Arial" w:cs="Arial"/>
          <w:b/>
          <w:color w:val="000000"/>
          <w:sz w:val="28"/>
          <w:szCs w:val="28"/>
          <w:u w:val="single"/>
        </w:rPr>
      </w:pPr>
      <w:r w:rsidRPr="00C9235C">
        <w:rPr>
          <w:rFonts w:ascii="Arial" w:hAnsi="Arial" w:cs="Arial"/>
          <w:b/>
          <w:color w:val="000000"/>
          <w:sz w:val="28"/>
          <w:szCs w:val="28"/>
          <w:u w:val="single"/>
        </w:rPr>
        <w:t>CLÁUSULA SEXTA - DO PREÇO, DO ELEMENTO</w:t>
      </w:r>
    </w:p>
    <w:p w14:paraId="08BAA942" w14:textId="77777777" w:rsidR="009B176C" w:rsidRPr="00C9235C" w:rsidRDefault="009B176C" w:rsidP="009B176C">
      <w:pPr>
        <w:jc w:val="center"/>
        <w:rPr>
          <w:rFonts w:ascii="Arial" w:hAnsi="Arial" w:cs="Arial"/>
          <w:b/>
          <w:color w:val="000000"/>
          <w:sz w:val="28"/>
          <w:szCs w:val="28"/>
          <w:u w:val="single"/>
        </w:rPr>
      </w:pPr>
      <w:r w:rsidRPr="00C9235C">
        <w:rPr>
          <w:rFonts w:ascii="Arial" w:hAnsi="Arial" w:cs="Arial"/>
          <w:b/>
          <w:color w:val="000000"/>
          <w:sz w:val="28"/>
          <w:szCs w:val="28"/>
          <w:u w:val="single"/>
        </w:rPr>
        <w:t>ECONÔMICO E DAS CONDIÇÕES DE PAGAMENTO</w:t>
      </w:r>
    </w:p>
    <w:p w14:paraId="7BFC0524" w14:textId="77777777" w:rsidR="009B176C" w:rsidRPr="00C9235C" w:rsidRDefault="009B176C" w:rsidP="009B176C">
      <w:pPr>
        <w:rPr>
          <w:rFonts w:ascii="Arial" w:hAnsi="Arial" w:cs="Arial"/>
          <w:b/>
          <w:color w:val="000000"/>
          <w:u w:val="single"/>
        </w:rPr>
      </w:pPr>
    </w:p>
    <w:p w14:paraId="4E83636B" w14:textId="33A12DC5" w:rsidR="009B176C" w:rsidRPr="00C9235C" w:rsidRDefault="009B176C" w:rsidP="009B176C">
      <w:pPr>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xml:space="preserve">O preço total do objeto enunciado na Cláusula Primeira deste ajuste, nos termos da Proposta datada de </w:t>
      </w:r>
      <w:r w:rsidRPr="00C9235C">
        <w:rPr>
          <w:rFonts w:ascii="Arial" w:hAnsi="Arial" w:cs="Arial"/>
          <w:color w:val="C00000"/>
        </w:rPr>
        <w:t xml:space="preserve">_____/____/____ (DEFINIR) </w:t>
      </w:r>
      <w:r w:rsidRPr="00C9235C">
        <w:rPr>
          <w:rFonts w:ascii="Arial" w:hAnsi="Arial" w:cs="Arial"/>
          <w:color w:val="000000"/>
        </w:rPr>
        <w:t xml:space="preserve">e da Ata do </w:t>
      </w:r>
      <w:r w:rsidRPr="00C9235C">
        <w:rPr>
          <w:rFonts w:ascii="Arial" w:hAnsi="Arial" w:cs="Arial"/>
          <w:color w:val="000000" w:themeColor="text1"/>
        </w:rPr>
        <w:t>Pregoeiro</w:t>
      </w:r>
      <w:r w:rsidRPr="00C9235C">
        <w:rPr>
          <w:rFonts w:ascii="Arial" w:hAnsi="Arial" w:cs="Arial"/>
          <w:color w:val="000000"/>
        </w:rPr>
        <w:t xml:space="preserve"> datada de </w:t>
      </w:r>
      <w:r w:rsidRPr="00C9235C">
        <w:rPr>
          <w:rFonts w:ascii="Arial" w:hAnsi="Arial" w:cs="Arial"/>
          <w:color w:val="C00000"/>
        </w:rPr>
        <w:t>____/____/_____ (DEFINIR)</w:t>
      </w:r>
      <w:r w:rsidRPr="00C9235C">
        <w:rPr>
          <w:rFonts w:ascii="Arial" w:hAnsi="Arial" w:cs="Arial"/>
          <w:color w:val="000000"/>
        </w:rPr>
        <w:t xml:space="preserve"> é de </w:t>
      </w:r>
      <w:r w:rsidRPr="00C9235C">
        <w:rPr>
          <w:rFonts w:ascii="Arial" w:hAnsi="Arial" w:cs="Arial"/>
          <w:color w:val="C00000"/>
        </w:rPr>
        <w:t>(ATÉ)</w:t>
      </w:r>
      <w:r w:rsidRPr="00C9235C">
        <w:rPr>
          <w:rFonts w:ascii="Arial" w:hAnsi="Arial" w:cs="Arial"/>
          <w:color w:val="000000"/>
        </w:rPr>
        <w:t xml:space="preserve"> </w:t>
      </w:r>
      <w:r w:rsidRPr="00C9235C">
        <w:rPr>
          <w:rFonts w:ascii="Arial" w:hAnsi="Arial" w:cs="Arial"/>
          <w:color w:val="C00000"/>
        </w:rPr>
        <w:t>R$ ___________ (_______________) (DEFINIR)</w:t>
      </w:r>
      <w:r w:rsidRPr="00C9235C">
        <w:rPr>
          <w:rFonts w:ascii="Arial" w:hAnsi="Arial" w:cs="Arial"/>
          <w:color w:val="000000"/>
        </w:rPr>
        <w:t xml:space="preserve">, correndo por conta </w:t>
      </w:r>
      <w:r w:rsidRPr="00C9235C">
        <w:rPr>
          <w:rFonts w:ascii="Arial" w:hAnsi="Arial" w:cs="Arial"/>
          <w:color w:val="C00000"/>
        </w:rPr>
        <w:t>__________________________ (DEFINIR)</w:t>
      </w:r>
      <w:r w:rsidRPr="00C9235C">
        <w:rPr>
          <w:rFonts w:ascii="Arial" w:hAnsi="Arial" w:cs="Arial"/>
          <w:color w:val="000000"/>
        </w:rPr>
        <w:t>.</w:t>
      </w:r>
    </w:p>
    <w:p w14:paraId="2189E121" w14:textId="77777777" w:rsidR="009B176C" w:rsidRPr="00C9235C" w:rsidRDefault="009B176C" w:rsidP="009B176C">
      <w:pPr>
        <w:jc w:val="both"/>
        <w:rPr>
          <w:rFonts w:ascii="Arial" w:hAnsi="Arial" w:cs="Arial"/>
          <w:color w:val="000000"/>
        </w:rPr>
      </w:pPr>
    </w:p>
    <w:p w14:paraId="418E7FFC" w14:textId="77777777" w:rsidR="009B176C" w:rsidRPr="00C9235C" w:rsidRDefault="009B176C" w:rsidP="009B176C">
      <w:pPr>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xml:space="preserve">§ 1º - A </w:t>
      </w:r>
      <w:r w:rsidRPr="00C9235C">
        <w:rPr>
          <w:rFonts w:ascii="Arial" w:hAnsi="Arial" w:cs="Arial"/>
          <w:b/>
          <w:bCs/>
          <w:color w:val="000000"/>
        </w:rPr>
        <w:t>CONTRATANTE</w:t>
      </w:r>
      <w:r w:rsidRPr="00C9235C">
        <w:rPr>
          <w:rFonts w:ascii="Arial" w:hAnsi="Arial" w:cs="Arial"/>
          <w:color w:val="000000"/>
        </w:rPr>
        <w:t xml:space="preserve"> efetuará o pagamento à </w:t>
      </w:r>
      <w:r w:rsidRPr="00C9235C">
        <w:rPr>
          <w:rFonts w:ascii="Arial" w:hAnsi="Arial" w:cs="Arial"/>
          <w:b/>
          <w:bCs/>
          <w:color w:val="000000"/>
        </w:rPr>
        <w:t>CONTRATADA</w:t>
      </w:r>
      <w:bookmarkStart w:id="43" w:name="_Hlk39594041"/>
      <w:r w:rsidRPr="00C9235C">
        <w:rPr>
          <w:rFonts w:ascii="Arial" w:hAnsi="Arial" w:cs="Arial"/>
          <w:color w:val="000000"/>
        </w:rPr>
        <w:t xml:space="preserve"> no prazo de 30 (trinta) dias sem qualquer correção monetária:</w:t>
      </w:r>
    </w:p>
    <w:p w14:paraId="12D0CDF3" w14:textId="77777777" w:rsidR="009B176C" w:rsidRPr="00C9235C" w:rsidRDefault="009B176C" w:rsidP="009B176C">
      <w:pPr>
        <w:jc w:val="both"/>
        <w:rPr>
          <w:rFonts w:ascii="Arial" w:hAnsi="Arial" w:cs="Arial"/>
          <w:color w:val="000000"/>
        </w:rPr>
      </w:pPr>
    </w:p>
    <w:p w14:paraId="6F79B03A" w14:textId="3D49C07B" w:rsidR="009B176C" w:rsidRPr="00C9235C" w:rsidRDefault="009B176C" w:rsidP="009B176C">
      <w:pPr>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a) no caso do fornecimento, vinculado à prévia execuçã</w:t>
      </w:r>
      <w:r w:rsidRPr="00C9235C">
        <w:rPr>
          <w:rFonts w:ascii="Arial" w:hAnsi="Arial" w:cs="Arial"/>
        </w:rPr>
        <w:t xml:space="preserve">o </w:t>
      </w:r>
      <w:r w:rsidRPr="00C9235C">
        <w:rPr>
          <w:rFonts w:ascii="Arial" w:hAnsi="Arial" w:cs="Arial"/>
          <w:u w:val="single"/>
        </w:rPr>
        <w:t>integral (ou da parcela prevista no cronograma físico-financeiro) correspondente, conforme o caso</w:t>
      </w:r>
      <w:r w:rsidRPr="00C9235C">
        <w:rPr>
          <w:rFonts w:ascii="Arial" w:hAnsi="Arial" w:cs="Arial"/>
        </w:rPr>
        <w:t>, contado</w:t>
      </w:r>
      <w:bookmarkEnd w:id="43"/>
      <w:r w:rsidRPr="00C9235C">
        <w:rPr>
          <w:rFonts w:ascii="Arial" w:hAnsi="Arial" w:cs="Arial"/>
        </w:rPr>
        <w:t xml:space="preserve"> da data da apresentação da nota fiscal/fatura, que deverá ser apresentada acompanhada do respectivo TERMO DE RECEBIMENTO PROVISÓRIO,</w:t>
      </w:r>
      <w:r w:rsidRPr="00C9235C">
        <w:rPr>
          <w:rFonts w:ascii="Arial" w:hAnsi="Arial" w:cs="Arial"/>
          <w:color w:val="000000"/>
        </w:rPr>
        <w:t xml:space="preserve"> da certidão conjunta (negativa de débitos ou positiva com efeitos de negativa) de regularidade de contribuições previdenciárias, de tributos federais e da dívida ativa da União, da certidão de regularidade em face do FGTS e da certidão de regularidade em face de débitos trabalhistas, devidamente atualizadas;</w:t>
      </w:r>
    </w:p>
    <w:p w14:paraId="2A6A8FD1" w14:textId="77777777" w:rsidR="009B176C" w:rsidRPr="00C9235C" w:rsidRDefault="009B176C" w:rsidP="009B176C">
      <w:pPr>
        <w:jc w:val="both"/>
        <w:rPr>
          <w:rFonts w:ascii="Arial" w:hAnsi="Arial" w:cs="Arial"/>
          <w:color w:val="000000"/>
        </w:rPr>
      </w:pPr>
    </w:p>
    <w:p w14:paraId="551C0A62" w14:textId="5BB933AC" w:rsidR="009B176C" w:rsidRPr="00C9235C" w:rsidRDefault="009B176C" w:rsidP="009B176C">
      <w:pPr>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b) no caso dos serviços associados, vinculado à prévia execu</w:t>
      </w:r>
      <w:r w:rsidRPr="00C9235C">
        <w:rPr>
          <w:rFonts w:ascii="Arial" w:hAnsi="Arial" w:cs="Arial"/>
        </w:rPr>
        <w:t xml:space="preserve">ção </w:t>
      </w:r>
      <w:r w:rsidRPr="00C9235C">
        <w:rPr>
          <w:rFonts w:ascii="Arial" w:hAnsi="Arial" w:cs="Arial"/>
          <w:u w:val="single"/>
        </w:rPr>
        <w:t>integral ou mensal (ou da parcela prevista no cronograma físico-financeiro) correspondente, conforme o caso</w:t>
      </w:r>
      <w:r w:rsidRPr="00C9235C">
        <w:rPr>
          <w:rFonts w:ascii="Arial" w:hAnsi="Arial" w:cs="Arial"/>
        </w:rPr>
        <w:t>, contado da data da apresentação da nota fiscal/fatura, que deverá ser apresentada acompanhada do respectivo ATESTADO DE EXECUÇÃO DE SERVIÇO,</w:t>
      </w:r>
      <w:r w:rsidRPr="00C9235C">
        <w:rPr>
          <w:rFonts w:ascii="Arial" w:hAnsi="Arial" w:cs="Arial"/>
          <w:color w:val="000000"/>
        </w:rPr>
        <w:t xml:space="preserve"> da certidão conjunta (negativa de débitos ou positiva com efeitos de negativa) de regularidade de contribuições previdenciárias, de tributos federais e da dívida ativa da União, da certidão de regularidade em face do FGTS e da certidão de regularidade em face de débitos trabalhistas, devidamente atualizadas.</w:t>
      </w:r>
    </w:p>
    <w:p w14:paraId="2FC73A0E" w14:textId="77777777" w:rsidR="009B176C" w:rsidRPr="00C9235C" w:rsidRDefault="009B176C" w:rsidP="009B176C">
      <w:pPr>
        <w:jc w:val="both"/>
        <w:rPr>
          <w:rFonts w:ascii="Arial" w:hAnsi="Arial" w:cs="Arial"/>
          <w:color w:val="000000"/>
        </w:rPr>
      </w:pPr>
      <w:bookmarkStart w:id="44" w:name="_Hlk174367288"/>
    </w:p>
    <w:p w14:paraId="090AE682" w14:textId="77777777" w:rsidR="009B176C" w:rsidRPr="00C9235C" w:rsidRDefault="009B176C" w:rsidP="009B176C">
      <w:pPr>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r>
      <w:r w:rsidRPr="00C9235C">
        <w:rPr>
          <w:rFonts w:ascii="Arial" w:hAnsi="Arial" w:cs="Arial"/>
        </w:rPr>
        <w:t xml:space="preserve">§ 2º - Para efeito da contagem do prazo de pagamento, será considerada: a) como “data de apresentação da nota fiscal/fatura”, a data final em que </w:t>
      </w:r>
      <w:r w:rsidRPr="00C9235C">
        <w:rPr>
          <w:rFonts w:ascii="Arial" w:hAnsi="Arial" w:cs="Arial"/>
          <w:u w:val="single"/>
        </w:rPr>
        <w:t>todos</w:t>
      </w:r>
      <w:r w:rsidRPr="00C9235C">
        <w:rPr>
          <w:rFonts w:ascii="Arial" w:hAnsi="Arial" w:cs="Arial"/>
        </w:rPr>
        <w:t xml:space="preserve"> os documentos mencionados no parágrafo anterior forem entregues à </w:t>
      </w:r>
      <w:r w:rsidRPr="00C9235C">
        <w:rPr>
          <w:rFonts w:ascii="Arial" w:hAnsi="Arial" w:cs="Arial"/>
          <w:b/>
        </w:rPr>
        <w:t>CONTRATANTE</w:t>
      </w:r>
      <w:r w:rsidRPr="00C9235C">
        <w:rPr>
          <w:rFonts w:ascii="Arial" w:hAnsi="Arial" w:cs="Arial"/>
        </w:rPr>
        <w:t xml:space="preserve">; b) como certidão atualizada, aquela emitida ou conferida na </w:t>
      </w:r>
      <w:r w:rsidRPr="00C9235C">
        <w:rPr>
          <w:rFonts w:ascii="Arial" w:hAnsi="Arial" w:cs="Arial"/>
          <w:i/>
        </w:rPr>
        <w:t>internet</w:t>
      </w:r>
      <w:r w:rsidRPr="00C9235C">
        <w:rPr>
          <w:rFonts w:ascii="Arial" w:hAnsi="Arial" w:cs="Arial"/>
        </w:rPr>
        <w:t xml:space="preserve"> como válida na data do pagamento.</w:t>
      </w:r>
    </w:p>
    <w:p w14:paraId="0239BE48" w14:textId="77777777" w:rsidR="009B176C" w:rsidRPr="00C9235C" w:rsidRDefault="009B176C" w:rsidP="009B176C">
      <w:pPr>
        <w:jc w:val="both"/>
        <w:rPr>
          <w:rFonts w:ascii="Arial" w:hAnsi="Arial" w:cs="Arial"/>
          <w:color w:val="000000"/>
        </w:rPr>
      </w:pPr>
    </w:p>
    <w:bookmarkEnd w:id="44"/>
    <w:p w14:paraId="7C457458" w14:textId="77777777" w:rsidR="009B176C" w:rsidRPr="00C9235C" w:rsidRDefault="009B176C" w:rsidP="009B176C">
      <w:pPr>
        <w:jc w:val="both"/>
        <w:rPr>
          <w:rFonts w:ascii="Arial" w:hAnsi="Arial" w:cs="Arial"/>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xml:space="preserve">§ 3º - </w:t>
      </w:r>
      <w:r w:rsidRPr="00C9235C">
        <w:rPr>
          <w:rFonts w:ascii="Arial" w:hAnsi="Arial" w:cs="Arial"/>
        </w:rPr>
        <w:t xml:space="preserve">Caso o dia do pagamento recaia em dia não útil, esse será efetuado no primeiro dia útil antecedente, sendo certo que, mesmo nesse caso, manter-se-á, na fatura, o dia do vencimento. </w:t>
      </w:r>
    </w:p>
    <w:p w14:paraId="0F8D49E9" w14:textId="77777777" w:rsidR="009B176C" w:rsidRPr="00C9235C" w:rsidRDefault="009B176C" w:rsidP="009B176C">
      <w:pPr>
        <w:jc w:val="both"/>
        <w:rPr>
          <w:rFonts w:ascii="Arial" w:hAnsi="Arial" w:cs="Arial"/>
          <w:snapToGrid w:val="0"/>
          <w:color w:val="000000"/>
        </w:rPr>
      </w:pPr>
    </w:p>
    <w:p w14:paraId="03097126" w14:textId="255231DE" w:rsidR="00CF56E2" w:rsidRPr="00C9235C" w:rsidRDefault="009B176C" w:rsidP="009B176C">
      <w:pPr>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xml:space="preserve">§ 4º - O requerimento de pagamento, bem como os documentos de cobrança da </w:t>
      </w:r>
      <w:r w:rsidRPr="00C9235C">
        <w:rPr>
          <w:rFonts w:ascii="Arial" w:hAnsi="Arial" w:cs="Arial"/>
          <w:b/>
          <w:bCs/>
          <w:color w:val="000000"/>
        </w:rPr>
        <w:t>CONTRATADA</w:t>
      </w:r>
      <w:r w:rsidRPr="00C9235C">
        <w:rPr>
          <w:rFonts w:ascii="Arial" w:hAnsi="Arial" w:cs="Arial"/>
          <w:color w:val="000000"/>
        </w:rPr>
        <w:t xml:space="preserve">, deverão ser entregues no </w:t>
      </w:r>
      <w:r w:rsidR="00CF56E2" w:rsidRPr="00C9235C">
        <w:rPr>
          <w:rFonts w:ascii="Arial" w:hAnsi="Arial" w:cs="Arial"/>
          <w:b/>
        </w:rPr>
        <w:t>Departamento de Tecnologia da Informação</w:t>
      </w:r>
      <w:r w:rsidR="00CF56E2" w:rsidRPr="00C9235C">
        <w:rPr>
          <w:rFonts w:ascii="Arial" w:hAnsi="Arial" w:cs="Arial"/>
        </w:rPr>
        <w:t xml:space="preserve"> da </w:t>
      </w:r>
      <w:r w:rsidR="00CF56E2" w:rsidRPr="00C9235C">
        <w:rPr>
          <w:rFonts w:ascii="Arial" w:hAnsi="Arial" w:cs="Arial"/>
          <w:b/>
        </w:rPr>
        <w:t>CONTRATANTE</w:t>
      </w:r>
      <w:r w:rsidR="00CF56E2" w:rsidRPr="00C9235C">
        <w:rPr>
          <w:rFonts w:ascii="Arial" w:hAnsi="Arial" w:cs="Arial"/>
        </w:rPr>
        <w:t xml:space="preserve">, localizado no Palácio “9 de Julho”, 3º andar, sala nº 332, </w:t>
      </w:r>
      <w:r w:rsidR="00CF56E2" w:rsidRPr="00C9235C">
        <w:rPr>
          <w:rFonts w:ascii="Arial" w:hAnsi="Arial" w:cs="Arial"/>
        </w:rPr>
        <w:lastRenderedPageBreak/>
        <w:t xml:space="preserve">ouvia correio eletrônico </w:t>
      </w:r>
      <w:r w:rsidR="00134970" w:rsidRPr="00C9235C">
        <w:rPr>
          <w:rFonts w:ascii="Arial" w:hAnsi="Arial" w:cs="Arial"/>
        </w:rPr>
        <w:t>(</w:t>
      </w:r>
      <w:hyperlink r:id="rId60" w:history="1">
        <w:r w:rsidR="00134970" w:rsidRPr="00C9235C">
          <w:rPr>
            <w:rStyle w:val="Hyperlink"/>
            <w:rFonts w:ascii="Arial" w:hAnsi="Arial" w:cs="Arial"/>
          </w:rPr>
          <w:t>ddbdb@al.sp.gov.br</w:t>
        </w:r>
      </w:hyperlink>
      <w:r w:rsidR="00134970" w:rsidRPr="00C9235C">
        <w:rPr>
          <w:rFonts w:ascii="Arial" w:hAnsi="Arial" w:cs="Arial"/>
        </w:rPr>
        <w:t>)</w:t>
      </w:r>
      <w:r w:rsidR="00CF56E2" w:rsidRPr="00C9235C">
        <w:rPr>
          <w:rFonts w:ascii="Arial" w:hAnsi="Arial" w:cs="Arial"/>
        </w:rPr>
        <w:t>, a ser indicado pela ALESP, em arquivos em extensão .</w:t>
      </w:r>
      <w:proofErr w:type="spellStart"/>
      <w:r w:rsidR="00CF56E2" w:rsidRPr="00C9235C">
        <w:rPr>
          <w:rFonts w:ascii="Arial" w:hAnsi="Arial" w:cs="Arial"/>
        </w:rPr>
        <w:t>pdf</w:t>
      </w:r>
      <w:proofErr w:type="spellEnd"/>
      <w:r w:rsidR="00CF56E2" w:rsidRPr="00C9235C">
        <w:rPr>
          <w:rFonts w:ascii="Arial" w:hAnsi="Arial" w:cs="Arial"/>
        </w:rPr>
        <w:t>, pesquisável.</w:t>
      </w:r>
    </w:p>
    <w:p w14:paraId="0B8ACC92" w14:textId="77777777" w:rsidR="009B176C" w:rsidRPr="00C9235C" w:rsidRDefault="009B176C" w:rsidP="009B176C">
      <w:pPr>
        <w:jc w:val="both"/>
        <w:rPr>
          <w:rFonts w:ascii="Arial" w:hAnsi="Arial" w:cs="Arial"/>
          <w:snapToGrid w:val="0"/>
          <w:color w:val="000000" w:themeColor="text1"/>
        </w:rPr>
      </w:pPr>
    </w:p>
    <w:p w14:paraId="5162E61C" w14:textId="219117F5" w:rsidR="009B176C" w:rsidRPr="00C9235C" w:rsidRDefault="009B176C" w:rsidP="009B176C">
      <w:pPr>
        <w:jc w:val="both"/>
        <w:rPr>
          <w:rFonts w:ascii="Arial" w:hAnsi="Arial" w:cs="Arial"/>
          <w:color w:val="C00000"/>
        </w:rPr>
      </w:pPr>
      <w:r w:rsidRPr="00C9235C">
        <w:rPr>
          <w:rFonts w:ascii="Arial" w:hAnsi="Arial" w:cs="Arial"/>
          <w:snapToGrid w:val="0"/>
          <w:color w:val="000000" w:themeColor="text1"/>
        </w:rPr>
        <w:tab/>
      </w:r>
      <w:r w:rsidRPr="00C9235C">
        <w:rPr>
          <w:rFonts w:ascii="Arial" w:hAnsi="Arial" w:cs="Arial"/>
          <w:snapToGrid w:val="0"/>
          <w:color w:val="000000" w:themeColor="text1"/>
        </w:rPr>
        <w:tab/>
      </w:r>
      <w:r w:rsidRPr="00C9235C">
        <w:rPr>
          <w:rFonts w:ascii="Arial" w:hAnsi="Arial" w:cs="Arial"/>
          <w:snapToGrid w:val="0"/>
          <w:color w:val="000000" w:themeColor="text1"/>
        </w:rPr>
        <w:tab/>
        <w:t xml:space="preserve">§ 5º - </w:t>
      </w:r>
      <w:r w:rsidRPr="00C9235C">
        <w:rPr>
          <w:rFonts w:ascii="Arial" w:hAnsi="Arial" w:cs="Arial"/>
          <w:color w:val="000000" w:themeColor="text1"/>
        </w:rPr>
        <w:t>Na hipótese de o pagamento não ocorrer dentro do prazo previsto no instrumento convocatório ou contratual e a contratada não ter concorrido para a perda do prazo, deverá ser feita a atualização monetária do valor devido, com utilização da UFESP (Unidade Fiscal do Estado de São Paulo) ou de outro índice que venha a substituí-lo, acrescido de juros moratórios na razão de 1% (um por cento) ao mês, calculados pro rata tempore, em relação ao atraso verificado.</w:t>
      </w:r>
    </w:p>
    <w:p w14:paraId="5A229AC2" w14:textId="77777777" w:rsidR="009B176C" w:rsidRPr="00C9235C" w:rsidRDefault="009B176C" w:rsidP="009B176C">
      <w:pPr>
        <w:jc w:val="both"/>
        <w:rPr>
          <w:rFonts w:ascii="Arial" w:hAnsi="Arial" w:cs="Arial"/>
        </w:rPr>
      </w:pPr>
    </w:p>
    <w:p w14:paraId="7C97F577" w14:textId="77777777" w:rsidR="009B176C" w:rsidRPr="00C9235C" w:rsidRDefault="009B176C" w:rsidP="009B176C">
      <w:pPr>
        <w:jc w:val="both"/>
        <w:rPr>
          <w:rFonts w:ascii="Arial" w:eastAsia="Times New Roman" w:hAnsi="Arial" w:cs="Arial"/>
        </w:rPr>
      </w:pPr>
      <w:r w:rsidRPr="00C9235C">
        <w:rPr>
          <w:rFonts w:ascii="Arial" w:hAnsi="Arial" w:cs="Arial"/>
        </w:rPr>
        <w:tab/>
      </w:r>
      <w:r w:rsidRPr="00C9235C">
        <w:rPr>
          <w:rFonts w:ascii="Arial" w:hAnsi="Arial" w:cs="Arial"/>
        </w:rPr>
        <w:tab/>
      </w:r>
      <w:r w:rsidRPr="00C9235C">
        <w:rPr>
          <w:rFonts w:ascii="Arial" w:hAnsi="Arial" w:cs="Arial"/>
        </w:rPr>
        <w:tab/>
        <w:t xml:space="preserve">§ 6º - </w:t>
      </w:r>
      <w:r w:rsidRPr="00C9235C">
        <w:rPr>
          <w:rFonts w:ascii="Arial" w:eastAsia="Times New Roman" w:hAnsi="Arial" w:cs="Arial"/>
        </w:rPr>
        <w:t>Se a proposta não contemplar preços unitários para os serviços cujo aditamento se fizerem necessários, esses serão fixados por meio da aplicação da relação geral entre os valores da proposta e o do orçamento-base da Administração sobre os preços referenciais ou de mercado vigentes na data do aditamento (cf. art. 127 da Lei nº 14.133/2021), respeitados os limites estabelecidos no artigo 125 da Lei federal nº 14.133/2021.</w:t>
      </w:r>
    </w:p>
    <w:p w14:paraId="6EB689C8" w14:textId="5650CE9F" w:rsidR="009B176C" w:rsidRPr="00C9235C" w:rsidRDefault="009B176C" w:rsidP="009B176C">
      <w:pPr>
        <w:jc w:val="both"/>
        <w:rPr>
          <w:rFonts w:ascii="Arial" w:eastAsia="Times New Roman" w:hAnsi="Arial" w:cs="Arial"/>
        </w:rPr>
      </w:pPr>
      <w:bookmarkStart w:id="45" w:name="art145§2"/>
      <w:bookmarkEnd w:id="45"/>
    </w:p>
    <w:p w14:paraId="75138193" w14:textId="77777777" w:rsidR="00695CD4" w:rsidRPr="00C9235C" w:rsidRDefault="00695CD4" w:rsidP="009B176C">
      <w:pPr>
        <w:jc w:val="both"/>
        <w:rPr>
          <w:rFonts w:ascii="Arial" w:hAnsi="Arial" w:cs="Arial"/>
        </w:rPr>
      </w:pPr>
    </w:p>
    <w:p w14:paraId="5562F211" w14:textId="0CAD8599" w:rsidR="00695CD4" w:rsidRPr="00C9235C" w:rsidRDefault="009B176C" w:rsidP="00695CD4">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 xml:space="preserve">§ </w:t>
      </w:r>
      <w:r w:rsidR="00695CD4" w:rsidRPr="00C9235C">
        <w:rPr>
          <w:rFonts w:ascii="Arial" w:hAnsi="Arial" w:cs="Arial"/>
        </w:rPr>
        <w:t>7º</w:t>
      </w:r>
      <w:r w:rsidRPr="00C9235C">
        <w:rPr>
          <w:rFonts w:ascii="Arial" w:hAnsi="Arial" w:cs="Arial"/>
        </w:rPr>
        <w:t xml:space="preserve"> - É expressamente proibida a antecipação do pagamento, total ou parcial, sem a correspondente contraprestação de fornecimento de bens ou execução do serviço.</w:t>
      </w:r>
    </w:p>
    <w:p w14:paraId="14AAF568" w14:textId="77777777" w:rsidR="009B176C" w:rsidRPr="00C9235C" w:rsidRDefault="009B176C" w:rsidP="009B176C">
      <w:pPr>
        <w:jc w:val="both"/>
        <w:rPr>
          <w:rFonts w:ascii="Arial" w:hAnsi="Arial" w:cs="Arial"/>
        </w:rPr>
      </w:pPr>
    </w:p>
    <w:p w14:paraId="7D9551BF" w14:textId="25F6EB4C" w:rsidR="009B176C" w:rsidRPr="00C9235C" w:rsidRDefault="009B176C" w:rsidP="009B176C">
      <w:pPr>
        <w:jc w:val="both"/>
        <w:rPr>
          <w:rFonts w:ascii="Arial" w:hAnsi="Arial" w:cs="Arial"/>
          <w:color w:val="000000" w:themeColor="text1"/>
        </w:rPr>
      </w:pPr>
      <w:r w:rsidRPr="00C9235C">
        <w:rPr>
          <w:rFonts w:ascii="Arial" w:hAnsi="Arial" w:cs="Arial"/>
        </w:rPr>
        <w:tab/>
      </w:r>
      <w:r w:rsidRPr="00C9235C">
        <w:rPr>
          <w:rFonts w:ascii="Arial" w:hAnsi="Arial" w:cs="Arial"/>
        </w:rPr>
        <w:tab/>
      </w:r>
      <w:r w:rsidRPr="00C9235C">
        <w:rPr>
          <w:rFonts w:ascii="Arial" w:hAnsi="Arial" w:cs="Arial"/>
        </w:rPr>
        <w:tab/>
      </w:r>
      <w:bookmarkStart w:id="46" w:name="_Hlk181629170"/>
      <w:r w:rsidRPr="00C9235C">
        <w:rPr>
          <w:rFonts w:ascii="Arial" w:hAnsi="Arial" w:cs="Arial"/>
        </w:rPr>
        <w:t xml:space="preserve">§ </w:t>
      </w:r>
      <w:r w:rsidR="00695CD4" w:rsidRPr="00C9235C">
        <w:rPr>
          <w:rFonts w:ascii="Arial" w:hAnsi="Arial" w:cs="Arial"/>
        </w:rPr>
        <w:t>8º</w:t>
      </w:r>
      <w:r w:rsidRPr="00C9235C">
        <w:rPr>
          <w:rFonts w:ascii="Arial" w:hAnsi="Arial" w:cs="Arial"/>
        </w:rPr>
        <w:t xml:space="preserve"> -</w:t>
      </w:r>
      <w:r w:rsidRPr="00C9235C">
        <w:rPr>
          <w:rFonts w:ascii="Arial" w:hAnsi="Arial" w:cs="Arial"/>
          <w:color w:val="C00000"/>
        </w:rPr>
        <w:t xml:space="preserve"> </w:t>
      </w:r>
      <w:r w:rsidRPr="00C9235C">
        <w:rPr>
          <w:rFonts w:ascii="Arial" w:hAnsi="Arial" w:cs="Arial"/>
          <w:color w:val="000000" w:themeColor="text1"/>
        </w:rPr>
        <w:t xml:space="preserve">Não será reconhecida pela </w:t>
      </w:r>
      <w:r w:rsidRPr="00C9235C">
        <w:rPr>
          <w:rFonts w:ascii="Arial" w:hAnsi="Arial" w:cs="Arial"/>
          <w:b/>
          <w:color w:val="000000" w:themeColor="text1"/>
        </w:rPr>
        <w:t>CONTRATANTE</w:t>
      </w:r>
      <w:r w:rsidRPr="00C9235C">
        <w:rPr>
          <w:rFonts w:ascii="Arial" w:hAnsi="Arial" w:cs="Arial"/>
          <w:color w:val="000000" w:themeColor="text1"/>
        </w:rPr>
        <w:t xml:space="preserve"> qualquer cessão de crédito a que faça jus a </w:t>
      </w:r>
      <w:r w:rsidRPr="00C9235C">
        <w:rPr>
          <w:rFonts w:ascii="Arial" w:hAnsi="Arial" w:cs="Arial"/>
          <w:b/>
          <w:color w:val="000000" w:themeColor="text1"/>
        </w:rPr>
        <w:t>CONTRATADA</w:t>
      </w:r>
      <w:r w:rsidRPr="00C9235C">
        <w:rPr>
          <w:rFonts w:ascii="Arial" w:hAnsi="Arial" w:cs="Arial"/>
          <w:color w:val="000000" w:themeColor="text1"/>
        </w:rPr>
        <w:t>, em benefício de terceiros não integrantes da relação jurídica estabelecida neste contrato, sejam parcelas vencidas ou vincendas.</w:t>
      </w:r>
      <w:bookmarkEnd w:id="46"/>
    </w:p>
    <w:p w14:paraId="646E1637" w14:textId="77777777" w:rsidR="009B176C" w:rsidRPr="00C9235C" w:rsidRDefault="009B176C" w:rsidP="009B176C">
      <w:pPr>
        <w:jc w:val="both"/>
        <w:rPr>
          <w:rFonts w:ascii="Arial" w:hAnsi="Arial" w:cs="Arial"/>
          <w:color w:val="000000"/>
        </w:rPr>
      </w:pPr>
    </w:p>
    <w:p w14:paraId="6E572DF2" w14:textId="77777777" w:rsidR="009B176C" w:rsidRPr="00C9235C" w:rsidRDefault="009B176C" w:rsidP="009B176C">
      <w:pPr>
        <w:jc w:val="both"/>
        <w:rPr>
          <w:rFonts w:ascii="Arial" w:hAnsi="Arial" w:cs="Arial"/>
          <w:color w:val="000000"/>
        </w:rPr>
      </w:pPr>
    </w:p>
    <w:p w14:paraId="218A8152" w14:textId="77777777" w:rsidR="009B176C" w:rsidRPr="00C9235C" w:rsidRDefault="009B176C" w:rsidP="009B176C">
      <w:pPr>
        <w:jc w:val="center"/>
        <w:rPr>
          <w:rFonts w:ascii="Arial" w:hAnsi="Arial" w:cs="Arial"/>
          <w:b/>
          <w:color w:val="000000"/>
          <w:sz w:val="28"/>
          <w:szCs w:val="28"/>
          <w:u w:val="single"/>
        </w:rPr>
      </w:pPr>
      <w:r w:rsidRPr="00C9235C">
        <w:rPr>
          <w:rFonts w:ascii="Arial" w:hAnsi="Arial" w:cs="Arial"/>
          <w:b/>
          <w:color w:val="000000"/>
          <w:sz w:val="28"/>
          <w:szCs w:val="28"/>
          <w:u w:val="single"/>
        </w:rPr>
        <w:t>CLÁUSULA SÉTIMA - DAS CONDIÇÕES</w:t>
      </w:r>
    </w:p>
    <w:p w14:paraId="598FE98D" w14:textId="77777777" w:rsidR="009B176C" w:rsidRPr="00C9235C" w:rsidRDefault="009B176C" w:rsidP="009B176C">
      <w:pPr>
        <w:jc w:val="center"/>
        <w:rPr>
          <w:rFonts w:ascii="Arial" w:hAnsi="Arial" w:cs="Arial"/>
          <w:b/>
          <w:color w:val="000000"/>
          <w:u w:val="single"/>
        </w:rPr>
      </w:pPr>
      <w:r w:rsidRPr="00C9235C">
        <w:rPr>
          <w:rFonts w:ascii="Arial" w:hAnsi="Arial" w:cs="Arial"/>
          <w:b/>
          <w:color w:val="000000"/>
          <w:sz w:val="28"/>
          <w:szCs w:val="28"/>
          <w:u w:val="single"/>
        </w:rPr>
        <w:t>PARA A CONTRATAÇÃO</w:t>
      </w:r>
    </w:p>
    <w:p w14:paraId="00FF99FF" w14:textId="77777777" w:rsidR="009B176C" w:rsidRPr="00C9235C" w:rsidRDefault="009B176C" w:rsidP="009B176C">
      <w:pPr>
        <w:autoSpaceDE w:val="0"/>
        <w:autoSpaceDN w:val="0"/>
        <w:adjustRightInd w:val="0"/>
        <w:jc w:val="center"/>
        <w:rPr>
          <w:rFonts w:ascii="Arial" w:hAnsi="Arial" w:cs="Arial"/>
          <w:b/>
          <w:color w:val="000000"/>
          <w:u w:val="single"/>
        </w:rPr>
      </w:pPr>
    </w:p>
    <w:p w14:paraId="68C381F5" w14:textId="77777777" w:rsidR="009B176C" w:rsidRPr="00C9235C" w:rsidRDefault="009B176C" w:rsidP="009B176C">
      <w:pPr>
        <w:autoSpaceDE w:val="0"/>
        <w:autoSpaceDN w:val="0"/>
        <w:adjustRightInd w:val="0"/>
        <w:jc w:val="both"/>
        <w:rPr>
          <w:rFonts w:ascii="Arial" w:hAnsi="Arial" w:cs="Arial"/>
          <w:color w:val="000000"/>
        </w:rPr>
      </w:pPr>
    </w:p>
    <w:p w14:paraId="2F5D884C" w14:textId="77777777" w:rsidR="009B176C" w:rsidRPr="00C9235C" w:rsidRDefault="009B176C" w:rsidP="009B176C">
      <w:pPr>
        <w:autoSpaceDE w:val="0"/>
        <w:autoSpaceDN w:val="0"/>
        <w:adjustRightInd w:val="0"/>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r>
      <w:bookmarkStart w:id="47" w:name="_Hlk162280801"/>
      <w:r w:rsidRPr="00C9235C">
        <w:rPr>
          <w:rFonts w:ascii="Arial" w:hAnsi="Arial" w:cs="Arial"/>
          <w:color w:val="000000"/>
        </w:rPr>
        <w:t xml:space="preserve">A </w:t>
      </w:r>
      <w:r w:rsidRPr="00C9235C">
        <w:rPr>
          <w:rFonts w:ascii="Arial" w:hAnsi="Arial" w:cs="Arial"/>
          <w:b/>
          <w:color w:val="000000"/>
        </w:rPr>
        <w:t>CONTRATADA</w:t>
      </w:r>
      <w:r w:rsidRPr="00C9235C">
        <w:rPr>
          <w:rFonts w:ascii="Arial" w:hAnsi="Arial" w:cs="Arial"/>
          <w:color w:val="000000"/>
        </w:rPr>
        <w:t xml:space="preserve"> exibe, neste ato:</w:t>
      </w:r>
    </w:p>
    <w:p w14:paraId="324286F4" w14:textId="77777777" w:rsidR="009B176C" w:rsidRPr="00C9235C" w:rsidRDefault="009B176C" w:rsidP="009B176C">
      <w:pPr>
        <w:autoSpaceDE w:val="0"/>
        <w:autoSpaceDN w:val="0"/>
        <w:adjustRightInd w:val="0"/>
        <w:jc w:val="both"/>
        <w:rPr>
          <w:rFonts w:ascii="Arial" w:hAnsi="Arial" w:cs="Arial"/>
          <w:color w:val="000000"/>
        </w:rPr>
      </w:pPr>
    </w:p>
    <w:p w14:paraId="3D401316" w14:textId="77777777" w:rsidR="009B176C" w:rsidRPr="00C9235C" w:rsidRDefault="009B176C" w:rsidP="009B176C">
      <w:pPr>
        <w:pStyle w:val="Default"/>
        <w:ind w:firstLine="1985"/>
        <w:jc w:val="both"/>
        <w:rPr>
          <w:rFonts w:ascii="Arial" w:hAnsi="Arial" w:cs="Arial"/>
          <w:snapToGrid w:val="0"/>
          <w:color w:val="auto"/>
        </w:rPr>
      </w:pPr>
      <w:r w:rsidRPr="00C9235C">
        <w:rPr>
          <w:rFonts w:ascii="Arial" w:hAnsi="Arial" w:cs="Arial"/>
          <w:snapToGrid w:val="0"/>
          <w:color w:val="auto"/>
        </w:rPr>
        <w:t>I – A c</w:t>
      </w:r>
      <w:r w:rsidRPr="00C9235C">
        <w:rPr>
          <w:rFonts w:ascii="Arial" w:hAnsi="Arial" w:cs="Arial"/>
          <w:color w:val="auto"/>
        </w:rPr>
        <w:t xml:space="preserve">ertidão conjunta (negativa de débitos ou positiva com efeitos de negativa) de regularidade de contribuições previdenciárias, de tributos federais e da dívida ativa da União; e </w:t>
      </w:r>
    </w:p>
    <w:p w14:paraId="5E2901AA" w14:textId="77777777" w:rsidR="009B176C" w:rsidRPr="00C9235C" w:rsidRDefault="009B176C" w:rsidP="009B176C">
      <w:pPr>
        <w:spacing w:line="276" w:lineRule="auto"/>
        <w:ind w:firstLine="1985"/>
        <w:jc w:val="both"/>
        <w:rPr>
          <w:rFonts w:ascii="Arial" w:hAnsi="Arial" w:cs="Arial"/>
          <w:snapToGrid w:val="0"/>
        </w:rPr>
      </w:pPr>
    </w:p>
    <w:p w14:paraId="6631CC51" w14:textId="77777777" w:rsidR="009B176C" w:rsidRPr="00C9235C" w:rsidRDefault="009B176C" w:rsidP="009B176C">
      <w:pPr>
        <w:spacing w:line="276" w:lineRule="auto"/>
        <w:ind w:firstLine="1985"/>
        <w:jc w:val="both"/>
        <w:rPr>
          <w:rFonts w:ascii="Arial" w:hAnsi="Arial" w:cs="Arial"/>
        </w:rPr>
      </w:pPr>
      <w:r w:rsidRPr="00C9235C">
        <w:rPr>
          <w:rFonts w:ascii="Arial" w:hAnsi="Arial" w:cs="Arial"/>
          <w:snapToGrid w:val="0"/>
        </w:rPr>
        <w:t>II – A certidão de regularidade relativa ao FGTS; e</w:t>
      </w:r>
    </w:p>
    <w:p w14:paraId="1F783F68" w14:textId="77777777" w:rsidR="009B176C" w:rsidRPr="00C9235C" w:rsidRDefault="009B176C" w:rsidP="009B176C">
      <w:pPr>
        <w:spacing w:line="276" w:lineRule="auto"/>
        <w:ind w:firstLine="1985"/>
        <w:jc w:val="both"/>
        <w:rPr>
          <w:rFonts w:ascii="Arial" w:hAnsi="Arial" w:cs="Arial"/>
          <w:snapToGrid w:val="0"/>
        </w:rPr>
      </w:pPr>
    </w:p>
    <w:p w14:paraId="6325358C" w14:textId="77777777" w:rsidR="009B176C" w:rsidRPr="00C9235C" w:rsidRDefault="009B176C" w:rsidP="009B176C">
      <w:pPr>
        <w:spacing w:line="276" w:lineRule="auto"/>
        <w:ind w:firstLine="1985"/>
        <w:jc w:val="both"/>
        <w:rPr>
          <w:rFonts w:ascii="Arial" w:hAnsi="Arial" w:cs="Arial"/>
        </w:rPr>
      </w:pPr>
      <w:r w:rsidRPr="00C9235C">
        <w:rPr>
          <w:rFonts w:ascii="Arial" w:hAnsi="Arial" w:cs="Arial"/>
          <w:snapToGrid w:val="0"/>
        </w:rPr>
        <w:t>III – A c</w:t>
      </w:r>
      <w:r w:rsidRPr="00C9235C">
        <w:rPr>
          <w:rFonts w:ascii="Arial" w:hAnsi="Arial" w:cs="Arial"/>
        </w:rPr>
        <w:t>ertidão de regularidade perante a Justiça do Trabalho, relativa a débitos trabalhistas (Lei federal nº 12.440/2011); e</w:t>
      </w:r>
    </w:p>
    <w:p w14:paraId="2584219D" w14:textId="77777777" w:rsidR="009B176C" w:rsidRPr="00C9235C" w:rsidRDefault="009B176C" w:rsidP="009B176C">
      <w:pPr>
        <w:autoSpaceDE w:val="0"/>
        <w:autoSpaceDN w:val="0"/>
        <w:adjustRightInd w:val="0"/>
        <w:spacing w:line="276" w:lineRule="auto"/>
        <w:ind w:firstLine="1985"/>
        <w:jc w:val="both"/>
        <w:rPr>
          <w:rFonts w:ascii="Arial" w:hAnsi="Arial" w:cs="Arial"/>
        </w:rPr>
      </w:pPr>
    </w:p>
    <w:p w14:paraId="590A5123" w14:textId="77777777" w:rsidR="009B176C" w:rsidRPr="00C9235C" w:rsidRDefault="009B176C" w:rsidP="009B176C">
      <w:pPr>
        <w:autoSpaceDE w:val="0"/>
        <w:autoSpaceDN w:val="0"/>
        <w:adjustRightInd w:val="0"/>
        <w:spacing w:line="276" w:lineRule="auto"/>
        <w:ind w:firstLine="1985"/>
        <w:jc w:val="both"/>
        <w:rPr>
          <w:rFonts w:ascii="Arial" w:hAnsi="Arial" w:cs="Arial"/>
          <w:color w:val="000000"/>
        </w:rPr>
      </w:pPr>
      <w:r w:rsidRPr="00C9235C">
        <w:rPr>
          <w:rFonts w:ascii="Arial" w:hAnsi="Arial" w:cs="Arial"/>
        </w:rPr>
        <w:t>IV - A c</w:t>
      </w:r>
      <w:r w:rsidRPr="00C9235C">
        <w:rPr>
          <w:rFonts w:ascii="Arial" w:hAnsi="Arial" w:cs="Arial"/>
          <w:color w:val="000000"/>
        </w:rPr>
        <w:t xml:space="preserve">omprovação, </w:t>
      </w:r>
      <w:r w:rsidRPr="00C9235C">
        <w:rPr>
          <w:rFonts w:ascii="Arial" w:hAnsi="Arial" w:cs="Arial"/>
          <w:color w:val="000000"/>
          <w:u w:val="single"/>
        </w:rPr>
        <w:t>se for o caso</w:t>
      </w:r>
      <w:r w:rsidRPr="00C9235C">
        <w:rPr>
          <w:rFonts w:ascii="Arial" w:hAnsi="Arial" w:cs="Arial"/>
          <w:color w:val="000000"/>
        </w:rPr>
        <w:t>, do atendimento à Resolução nº 122/2005 do Conselho Nacional de Seguros Privados – CNSP (garantia estendida); e</w:t>
      </w:r>
    </w:p>
    <w:p w14:paraId="7BD78207" w14:textId="77777777" w:rsidR="009B176C" w:rsidRPr="00C9235C" w:rsidRDefault="009B176C" w:rsidP="009B176C">
      <w:pPr>
        <w:autoSpaceDE w:val="0"/>
        <w:autoSpaceDN w:val="0"/>
        <w:adjustRightInd w:val="0"/>
        <w:ind w:firstLine="1985"/>
        <w:jc w:val="both"/>
        <w:rPr>
          <w:rFonts w:ascii="Arial" w:hAnsi="Arial" w:cs="Arial"/>
          <w:color w:val="000000"/>
        </w:rPr>
      </w:pPr>
    </w:p>
    <w:p w14:paraId="15A45057" w14:textId="77777777" w:rsidR="009B176C" w:rsidRPr="00C9235C" w:rsidRDefault="009B176C" w:rsidP="009B176C">
      <w:pPr>
        <w:pStyle w:val="Cabealho"/>
        <w:ind w:firstLine="1985"/>
        <w:jc w:val="both"/>
        <w:rPr>
          <w:rFonts w:ascii="Arial" w:hAnsi="Arial" w:cs="Arial"/>
          <w:color w:val="000000"/>
        </w:rPr>
      </w:pPr>
      <w:r w:rsidRPr="00C9235C">
        <w:rPr>
          <w:rFonts w:ascii="Arial" w:hAnsi="Arial" w:cs="Arial"/>
          <w:color w:val="000000"/>
        </w:rPr>
        <w:lastRenderedPageBreak/>
        <w:t xml:space="preserve">V – </w:t>
      </w:r>
      <w:proofErr w:type="gramStart"/>
      <w:r w:rsidRPr="00C9235C">
        <w:rPr>
          <w:rFonts w:ascii="Arial" w:hAnsi="Arial" w:cs="Arial"/>
          <w:color w:val="000000"/>
        </w:rPr>
        <w:t>a</w:t>
      </w:r>
      <w:proofErr w:type="gramEnd"/>
      <w:r w:rsidRPr="00C9235C">
        <w:rPr>
          <w:rFonts w:ascii="Arial" w:hAnsi="Arial" w:cs="Arial"/>
          <w:color w:val="000000"/>
        </w:rPr>
        <w:t xml:space="preserve"> prova da inexistência de registro no “Cadastro Informativo dos Créditos Não Quitados de Órgão e Entidades Estaduais do Estado de São Paulo – CADIN ESTADUAL</w:t>
      </w:r>
      <w:r w:rsidRPr="00C9235C">
        <w:rPr>
          <w:rFonts w:ascii="Arial" w:hAnsi="Arial" w:cs="Arial"/>
          <w:color w:val="7030A0"/>
        </w:rPr>
        <w:t>;</w:t>
      </w:r>
    </w:p>
    <w:p w14:paraId="5BAACE94" w14:textId="77777777" w:rsidR="009B176C" w:rsidRPr="00C9235C" w:rsidRDefault="009B176C" w:rsidP="009B176C">
      <w:pPr>
        <w:autoSpaceDE w:val="0"/>
        <w:autoSpaceDN w:val="0"/>
        <w:adjustRightInd w:val="0"/>
        <w:ind w:firstLine="1985"/>
        <w:jc w:val="both"/>
        <w:rPr>
          <w:rFonts w:ascii="Arial" w:hAnsi="Arial" w:cs="Arial"/>
          <w:color w:val="000000"/>
        </w:rPr>
      </w:pPr>
    </w:p>
    <w:p w14:paraId="42C3EDB7" w14:textId="77777777" w:rsidR="009B176C" w:rsidRPr="00C9235C" w:rsidRDefault="009B176C" w:rsidP="009B176C">
      <w:pPr>
        <w:autoSpaceDE w:val="0"/>
        <w:autoSpaceDN w:val="0"/>
        <w:adjustRightInd w:val="0"/>
        <w:ind w:firstLine="1985"/>
        <w:jc w:val="both"/>
        <w:rPr>
          <w:rFonts w:ascii="Arial" w:hAnsi="Arial" w:cs="Arial"/>
        </w:rPr>
      </w:pPr>
      <w:r w:rsidRPr="00C9235C">
        <w:rPr>
          <w:rFonts w:ascii="Arial" w:hAnsi="Arial" w:cs="Arial"/>
          <w:color w:val="000000"/>
        </w:rPr>
        <w:t>VI – A c</w:t>
      </w:r>
      <w:r w:rsidRPr="00C9235C">
        <w:rPr>
          <w:rFonts w:ascii="Arial" w:hAnsi="Arial" w:cs="Arial"/>
        </w:rPr>
        <w:t>ertidão obtida junto ao site “e-Sanções” do Governo do Estado de São Paulo; e</w:t>
      </w:r>
    </w:p>
    <w:p w14:paraId="7183592C" w14:textId="77777777" w:rsidR="009B176C" w:rsidRPr="00C9235C" w:rsidRDefault="009B176C" w:rsidP="009B176C">
      <w:pPr>
        <w:pStyle w:val="PargrafodaLista"/>
        <w:ind w:left="0" w:firstLine="1985"/>
        <w:jc w:val="both"/>
        <w:rPr>
          <w:rFonts w:ascii="Arial" w:hAnsi="Arial" w:cs="Arial"/>
        </w:rPr>
      </w:pPr>
    </w:p>
    <w:p w14:paraId="5700E911" w14:textId="77777777" w:rsidR="009B176C" w:rsidRPr="00C9235C" w:rsidRDefault="009B176C" w:rsidP="009B176C">
      <w:pPr>
        <w:pStyle w:val="PargrafodaLista"/>
        <w:ind w:left="0" w:firstLine="1985"/>
        <w:jc w:val="both"/>
        <w:rPr>
          <w:rFonts w:ascii="Arial" w:hAnsi="Arial" w:cs="Arial"/>
        </w:rPr>
      </w:pPr>
      <w:r w:rsidRPr="00C9235C">
        <w:rPr>
          <w:rFonts w:ascii="Arial" w:hAnsi="Arial" w:cs="Arial"/>
        </w:rPr>
        <w:t>VII – A certidão obtida junto ao Cadastro Nacional de Empresas Inidôneas e Suspensas (CEIS) do portal da transparência do governo federal; e</w:t>
      </w:r>
    </w:p>
    <w:p w14:paraId="58FA0339" w14:textId="77777777" w:rsidR="009B176C" w:rsidRPr="00C9235C" w:rsidRDefault="009B176C" w:rsidP="009B176C">
      <w:pPr>
        <w:pStyle w:val="PargrafodaLista"/>
        <w:ind w:left="0"/>
        <w:jc w:val="both"/>
        <w:rPr>
          <w:rFonts w:ascii="Arial" w:hAnsi="Arial" w:cs="Arial"/>
        </w:rPr>
      </w:pPr>
    </w:p>
    <w:p w14:paraId="0A5A7794" w14:textId="77777777" w:rsidR="009B176C" w:rsidRPr="00C9235C" w:rsidRDefault="009B176C" w:rsidP="009B176C">
      <w:pPr>
        <w:pStyle w:val="PargrafodaLista"/>
        <w:ind w:left="0" w:firstLine="1985"/>
        <w:jc w:val="both"/>
        <w:rPr>
          <w:rFonts w:ascii="Arial" w:hAnsi="Arial" w:cs="Arial"/>
        </w:rPr>
      </w:pPr>
      <w:r w:rsidRPr="00C9235C">
        <w:rPr>
          <w:rFonts w:ascii="Arial" w:hAnsi="Arial" w:cs="Arial"/>
        </w:rPr>
        <w:t>VIII – A certidão obtida junto ao Cadastro Nacional de Condenações Cíveis por Ato de Improbidade Administrativa e Inelegibilidade mantido pelo Conselho Nacional de Justiça, em nome da pessoa jurídica e dos dirigentes;</w:t>
      </w:r>
    </w:p>
    <w:p w14:paraId="4BAA2263" w14:textId="77777777" w:rsidR="009B176C" w:rsidRPr="00C9235C" w:rsidRDefault="009B176C" w:rsidP="009B176C">
      <w:pPr>
        <w:pStyle w:val="PargrafodaLista"/>
        <w:ind w:left="0" w:firstLine="1985"/>
        <w:jc w:val="both"/>
        <w:rPr>
          <w:rFonts w:ascii="Arial" w:hAnsi="Arial" w:cs="Arial"/>
          <w:color w:val="000000" w:themeColor="text1"/>
        </w:rPr>
      </w:pPr>
    </w:p>
    <w:p w14:paraId="58F5FD97" w14:textId="77777777" w:rsidR="009B176C" w:rsidRPr="00C9235C" w:rsidRDefault="009B176C" w:rsidP="009B176C">
      <w:pPr>
        <w:pStyle w:val="PargrafodaLista"/>
        <w:ind w:left="0" w:firstLine="1985"/>
        <w:jc w:val="both"/>
        <w:rPr>
          <w:rFonts w:ascii="Arial" w:hAnsi="Arial" w:cs="Arial"/>
          <w:color w:val="000000" w:themeColor="text1"/>
          <w:shd w:val="clear" w:color="auto" w:fill="FFFFFF"/>
        </w:rPr>
      </w:pPr>
      <w:r w:rsidRPr="00C9235C">
        <w:rPr>
          <w:rFonts w:ascii="Arial" w:hAnsi="Arial" w:cs="Arial"/>
          <w:color w:val="000000" w:themeColor="text1"/>
        </w:rPr>
        <w:t xml:space="preserve">IX – A certidão do </w:t>
      </w:r>
      <w:r w:rsidRPr="00C9235C">
        <w:rPr>
          <w:rFonts w:ascii="Arial" w:hAnsi="Arial" w:cs="Arial"/>
          <w:color w:val="000000" w:themeColor="text1"/>
          <w:shd w:val="clear" w:color="auto" w:fill="FFFFFF"/>
        </w:rPr>
        <w:t>Cadastro Nacional de Empresas Punidas (CNEP), que apresenta a relação de empresas que sofreram qualquer das punições previstas na </w:t>
      </w:r>
      <w:hyperlink r:id="rId61" w:history="1">
        <w:r w:rsidRPr="00C9235C">
          <w:rPr>
            <w:rFonts w:ascii="Arial" w:hAnsi="Arial" w:cs="Arial"/>
            <w:color w:val="000000" w:themeColor="text1"/>
            <w:shd w:val="clear" w:color="auto" w:fill="FFFFFF"/>
          </w:rPr>
          <w:t>Lei nº 12.846/2013 (Lei Anticorrupção)</w:t>
        </w:r>
      </w:hyperlink>
      <w:r w:rsidRPr="00C9235C">
        <w:rPr>
          <w:rFonts w:ascii="Arial" w:hAnsi="Arial" w:cs="Arial"/>
          <w:color w:val="000000" w:themeColor="text1"/>
          <w:shd w:val="clear" w:color="auto" w:fill="FFFFFF"/>
        </w:rPr>
        <w:t>;</w:t>
      </w:r>
    </w:p>
    <w:p w14:paraId="700E6A96" w14:textId="77777777" w:rsidR="009B176C" w:rsidRPr="00C9235C" w:rsidRDefault="009B176C" w:rsidP="009B176C">
      <w:pPr>
        <w:pStyle w:val="PargrafodaLista"/>
        <w:ind w:left="0" w:firstLine="1985"/>
        <w:jc w:val="both"/>
        <w:rPr>
          <w:rFonts w:ascii="Arial" w:hAnsi="Arial" w:cs="Arial"/>
          <w:color w:val="000000" w:themeColor="text1"/>
        </w:rPr>
      </w:pPr>
    </w:p>
    <w:p w14:paraId="58974FCD" w14:textId="77777777" w:rsidR="00695CD4" w:rsidRPr="00C9235C" w:rsidRDefault="009B176C" w:rsidP="00695CD4">
      <w:pPr>
        <w:pStyle w:val="PargrafodaLista"/>
        <w:ind w:left="0" w:firstLine="1985"/>
        <w:jc w:val="both"/>
        <w:rPr>
          <w:rFonts w:ascii="Arial" w:hAnsi="Arial" w:cs="Arial"/>
        </w:rPr>
      </w:pPr>
      <w:bookmarkStart w:id="48" w:name="_Hlk174364686"/>
      <w:r w:rsidRPr="00C9235C">
        <w:rPr>
          <w:rFonts w:ascii="Arial" w:hAnsi="Arial" w:cs="Arial"/>
        </w:rPr>
        <w:t>X - A comprovação de inscrição no Cadastro Unificado de Fornecedores do Estado de São Paulo – CAUFESP.</w:t>
      </w:r>
      <w:bookmarkEnd w:id="48"/>
      <w:r w:rsidR="00695CD4" w:rsidRPr="00C9235C">
        <w:rPr>
          <w:rFonts w:ascii="Arial" w:hAnsi="Arial" w:cs="Arial"/>
        </w:rPr>
        <w:t xml:space="preserve"> </w:t>
      </w:r>
    </w:p>
    <w:p w14:paraId="28178FF5" w14:textId="77777777" w:rsidR="00695CD4" w:rsidRPr="00C9235C" w:rsidRDefault="00695CD4" w:rsidP="00695CD4">
      <w:pPr>
        <w:pStyle w:val="PargrafodaLista"/>
        <w:ind w:left="0" w:firstLine="1985"/>
        <w:jc w:val="both"/>
        <w:rPr>
          <w:rFonts w:ascii="Arial" w:hAnsi="Arial" w:cs="Arial"/>
          <w:color w:val="000000"/>
          <w:lang w:eastAsia="en-US"/>
        </w:rPr>
      </w:pPr>
    </w:p>
    <w:p w14:paraId="23CD6AB2" w14:textId="1830348C" w:rsidR="009B176C" w:rsidRPr="00C9235C" w:rsidRDefault="00CB4C18" w:rsidP="00E16316">
      <w:pPr>
        <w:pStyle w:val="PargrafodaLista"/>
        <w:ind w:left="0" w:firstLine="1985"/>
        <w:jc w:val="both"/>
        <w:rPr>
          <w:rFonts w:ascii="Arial" w:hAnsi="Arial" w:cs="Arial"/>
          <w:color w:val="000000"/>
          <w:lang w:eastAsia="en-US"/>
        </w:rPr>
      </w:pPr>
      <w:r w:rsidRPr="00C9235C">
        <w:rPr>
          <w:rFonts w:ascii="Arial" w:hAnsi="Arial" w:cs="Arial"/>
          <w:color w:val="000000"/>
          <w:lang w:eastAsia="en-US"/>
        </w:rPr>
        <w:t>XI -</w:t>
      </w:r>
      <w:r w:rsidR="00695CD4" w:rsidRPr="00C9235C">
        <w:rPr>
          <w:rFonts w:ascii="Arial" w:hAnsi="Arial" w:cs="Arial"/>
          <w:color w:val="000000"/>
          <w:lang w:eastAsia="en-US"/>
        </w:rPr>
        <w:t xml:space="preserve"> Apresentação de declaração do(s) fabricante(s), atestando que a </w:t>
      </w:r>
      <w:r w:rsidR="00695CD4" w:rsidRPr="00C9235C">
        <w:rPr>
          <w:rFonts w:ascii="Arial" w:hAnsi="Arial" w:cs="Arial"/>
          <w:b/>
          <w:color w:val="000000"/>
          <w:lang w:eastAsia="en-US"/>
        </w:rPr>
        <w:t>CONTRATADA</w:t>
      </w:r>
      <w:r w:rsidR="00695CD4" w:rsidRPr="00C9235C">
        <w:rPr>
          <w:rFonts w:ascii="Arial" w:hAnsi="Arial" w:cs="Arial"/>
          <w:color w:val="000000"/>
          <w:lang w:eastAsia="en-US"/>
        </w:rPr>
        <w:t xml:space="preserve"> faz parte de sua rede de parceiros, estando apta a fornecer, instalar e prestar os serviços descritos no Edital. </w:t>
      </w:r>
    </w:p>
    <w:p w14:paraId="0C5C8BE5" w14:textId="77777777" w:rsidR="00E16316" w:rsidRPr="00C9235C" w:rsidRDefault="00E16316" w:rsidP="00E16316">
      <w:pPr>
        <w:pStyle w:val="PargrafodaLista"/>
        <w:ind w:left="0" w:firstLine="1985"/>
        <w:jc w:val="both"/>
        <w:rPr>
          <w:rFonts w:ascii="Arial" w:hAnsi="Arial" w:cs="Arial"/>
          <w:color w:val="000000"/>
          <w:lang w:eastAsia="en-US"/>
        </w:rPr>
      </w:pPr>
    </w:p>
    <w:p w14:paraId="1A82EE6E" w14:textId="77777777" w:rsidR="009B176C" w:rsidRPr="00C9235C" w:rsidRDefault="009B176C" w:rsidP="009B176C">
      <w:pPr>
        <w:jc w:val="both"/>
        <w:rPr>
          <w:rFonts w:ascii="Arial" w:hAnsi="Arial" w:cs="Arial"/>
          <w:color w:val="000000"/>
        </w:rPr>
      </w:pPr>
    </w:p>
    <w:bookmarkEnd w:id="47"/>
    <w:p w14:paraId="2C01BB8B" w14:textId="77777777" w:rsidR="009B176C" w:rsidRPr="00C9235C" w:rsidRDefault="009B176C" w:rsidP="009B176C">
      <w:pPr>
        <w:jc w:val="center"/>
        <w:rPr>
          <w:rFonts w:ascii="Arial" w:hAnsi="Arial" w:cs="Arial"/>
          <w:b/>
          <w:color w:val="000000"/>
          <w:sz w:val="28"/>
          <w:szCs w:val="28"/>
          <w:u w:val="single"/>
        </w:rPr>
      </w:pPr>
      <w:r w:rsidRPr="00C9235C">
        <w:rPr>
          <w:rFonts w:ascii="Arial" w:hAnsi="Arial" w:cs="Arial"/>
          <w:b/>
          <w:color w:val="000000"/>
          <w:sz w:val="28"/>
          <w:szCs w:val="28"/>
          <w:u w:val="single"/>
        </w:rPr>
        <w:t>CLÁUSULA OITAVA - DOS ENCARGOS</w:t>
      </w:r>
    </w:p>
    <w:p w14:paraId="59848535" w14:textId="77777777" w:rsidR="009B176C" w:rsidRPr="00C9235C" w:rsidRDefault="009B176C" w:rsidP="009B176C">
      <w:pPr>
        <w:jc w:val="both"/>
        <w:rPr>
          <w:rFonts w:ascii="Arial" w:hAnsi="Arial" w:cs="Arial"/>
          <w:color w:val="000000"/>
        </w:rPr>
      </w:pPr>
    </w:p>
    <w:p w14:paraId="4BF7278E" w14:textId="77777777" w:rsidR="009B176C" w:rsidRPr="00C9235C" w:rsidRDefault="009B176C" w:rsidP="009B176C">
      <w:pPr>
        <w:jc w:val="both"/>
        <w:rPr>
          <w:rFonts w:ascii="Arial" w:hAnsi="Arial" w:cs="Arial"/>
          <w:color w:val="000000"/>
        </w:rPr>
      </w:pPr>
    </w:p>
    <w:p w14:paraId="63B5629A" w14:textId="77777777" w:rsidR="009B176C" w:rsidRPr="00C9235C" w:rsidRDefault="009B176C" w:rsidP="009B176C">
      <w:pPr>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xml:space="preserve">Os encargos trabalhistas, previdenciários, fiscais, comerciais, de transportes e seguro, inclusive aqueles relativos a impostos e taxas, são de inteira responsabilidade da </w:t>
      </w:r>
      <w:r w:rsidRPr="00C9235C">
        <w:rPr>
          <w:rFonts w:ascii="Arial" w:hAnsi="Arial" w:cs="Arial"/>
          <w:b/>
          <w:color w:val="000000"/>
        </w:rPr>
        <w:t>CONTRATADA</w:t>
      </w:r>
      <w:r w:rsidRPr="00C9235C">
        <w:rPr>
          <w:rFonts w:ascii="Arial" w:hAnsi="Arial" w:cs="Arial"/>
          <w:color w:val="000000"/>
        </w:rPr>
        <w:t xml:space="preserve">, bem como despesas e obrigações financeiras de qualquer natureza, despesas operacionais, mão-de-obra, inclusive horas extras e adicionais noturnos de profissionais, auxílio alimentação, auxílio transporte e transporte local, sendo que sua inadimplência, com relação a tais encargos, não transfere à </w:t>
      </w:r>
      <w:r w:rsidRPr="00C9235C">
        <w:rPr>
          <w:rFonts w:ascii="Arial" w:hAnsi="Arial" w:cs="Arial"/>
          <w:b/>
          <w:color w:val="000000"/>
        </w:rPr>
        <w:t>CONTRATANTE</w:t>
      </w:r>
      <w:r w:rsidRPr="00C9235C">
        <w:rPr>
          <w:rFonts w:ascii="Arial" w:hAnsi="Arial" w:cs="Arial"/>
          <w:color w:val="000000"/>
        </w:rPr>
        <w:t xml:space="preserve"> o ônus pelo seu pagamento, não podendo onerar a presente avença.</w:t>
      </w:r>
    </w:p>
    <w:p w14:paraId="40949CFD" w14:textId="77777777" w:rsidR="009B176C" w:rsidRPr="00C9235C" w:rsidRDefault="009B176C" w:rsidP="009B176C">
      <w:pPr>
        <w:jc w:val="both"/>
        <w:rPr>
          <w:rFonts w:ascii="Arial" w:hAnsi="Arial" w:cs="Arial"/>
          <w:color w:val="000000"/>
        </w:rPr>
      </w:pPr>
    </w:p>
    <w:p w14:paraId="20577718" w14:textId="77777777" w:rsidR="009B176C" w:rsidRPr="00C9235C" w:rsidRDefault="009B176C" w:rsidP="009B176C">
      <w:pPr>
        <w:jc w:val="both"/>
        <w:rPr>
          <w:rFonts w:ascii="Arial" w:hAnsi="Arial" w:cs="Arial"/>
          <w:color w:val="000000"/>
        </w:rPr>
      </w:pPr>
    </w:p>
    <w:p w14:paraId="56809DBF" w14:textId="77777777" w:rsidR="009B176C" w:rsidRPr="00C9235C" w:rsidRDefault="009B176C" w:rsidP="009B176C">
      <w:pPr>
        <w:jc w:val="center"/>
        <w:rPr>
          <w:rFonts w:ascii="Arial" w:hAnsi="Arial" w:cs="Arial"/>
          <w:b/>
          <w:color w:val="000000"/>
          <w:sz w:val="28"/>
          <w:szCs w:val="28"/>
          <w:u w:val="single"/>
        </w:rPr>
      </w:pPr>
      <w:r w:rsidRPr="00C9235C">
        <w:rPr>
          <w:rFonts w:ascii="Arial" w:hAnsi="Arial" w:cs="Arial"/>
          <w:b/>
          <w:color w:val="000000"/>
          <w:sz w:val="28"/>
          <w:szCs w:val="28"/>
          <w:u w:val="single"/>
        </w:rPr>
        <w:t>CLÁUSULA NONA - DAS PENALIDADES</w:t>
      </w:r>
    </w:p>
    <w:p w14:paraId="1F3093E9" w14:textId="77777777" w:rsidR="009B176C" w:rsidRPr="00C9235C" w:rsidRDefault="009B176C" w:rsidP="009B176C">
      <w:pPr>
        <w:jc w:val="both"/>
        <w:rPr>
          <w:rFonts w:ascii="Arial" w:hAnsi="Arial" w:cs="Arial"/>
          <w:color w:val="000000"/>
        </w:rPr>
      </w:pPr>
    </w:p>
    <w:p w14:paraId="25A71E39" w14:textId="77777777" w:rsidR="009B176C" w:rsidRPr="00C9235C" w:rsidRDefault="009B176C" w:rsidP="009B176C">
      <w:pPr>
        <w:jc w:val="both"/>
        <w:rPr>
          <w:rFonts w:ascii="Arial" w:hAnsi="Arial" w:cs="Arial"/>
          <w:color w:val="000000"/>
        </w:rPr>
      </w:pPr>
    </w:p>
    <w:p w14:paraId="173F3C9D" w14:textId="77777777" w:rsidR="009B176C" w:rsidRPr="00C9235C" w:rsidRDefault="009B176C" w:rsidP="009B176C">
      <w:pPr>
        <w:jc w:val="both"/>
        <w:rPr>
          <w:rFonts w:ascii="Arial" w:hAnsi="Arial" w:cs="Arial"/>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A regulamentação das penalidades e dos temas correlatos, é aquela prevista no tópico do Edital intitulado “</w:t>
      </w:r>
      <w:r w:rsidRPr="00C9235C">
        <w:rPr>
          <w:rFonts w:ascii="Arial" w:hAnsi="Arial" w:cs="Arial"/>
        </w:rPr>
        <w:t>DAS INFRAÇÕES ADMINISTRATIVAS E SANÇÕES E RESPECTIVO PROCESSAMENTO”.</w:t>
      </w:r>
    </w:p>
    <w:p w14:paraId="70050695" w14:textId="77777777" w:rsidR="009B176C" w:rsidRPr="00C9235C" w:rsidRDefault="009B176C" w:rsidP="009B176C">
      <w:pPr>
        <w:autoSpaceDE w:val="0"/>
        <w:autoSpaceDN w:val="0"/>
        <w:adjustRightInd w:val="0"/>
        <w:jc w:val="both"/>
        <w:rPr>
          <w:rFonts w:ascii="Arial" w:hAnsi="Arial" w:cs="Arial"/>
          <w:color w:val="000000"/>
        </w:rPr>
      </w:pPr>
    </w:p>
    <w:p w14:paraId="0BDA8123" w14:textId="77777777" w:rsidR="009B176C" w:rsidRPr="00C9235C" w:rsidRDefault="009B176C" w:rsidP="009B176C">
      <w:pPr>
        <w:ind w:right="-1"/>
        <w:contextualSpacing/>
        <w:jc w:val="both"/>
        <w:rPr>
          <w:rFonts w:ascii="Arial" w:hAnsi="Arial" w:cs="Arial"/>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xml:space="preserve">§ 1º - A </w:t>
      </w:r>
      <w:r w:rsidRPr="00C9235C">
        <w:rPr>
          <w:rFonts w:ascii="Arial" w:hAnsi="Arial" w:cs="Arial"/>
        </w:rPr>
        <w:t>pena de multa será calculada na forma deste Edital e será:</w:t>
      </w:r>
    </w:p>
    <w:p w14:paraId="5898CAB2" w14:textId="77777777" w:rsidR="009B176C" w:rsidRPr="00C9235C" w:rsidRDefault="009B176C" w:rsidP="009B176C">
      <w:pPr>
        <w:ind w:right="-1"/>
        <w:contextualSpacing/>
        <w:jc w:val="both"/>
        <w:rPr>
          <w:rFonts w:ascii="Arial" w:hAnsi="Arial" w:cs="Arial"/>
        </w:rPr>
      </w:pPr>
    </w:p>
    <w:p w14:paraId="78A4E43B" w14:textId="61FEAB69" w:rsidR="009B176C" w:rsidRPr="00C9235C" w:rsidRDefault="009B176C" w:rsidP="009B176C">
      <w:pPr>
        <w:ind w:right="-1"/>
        <w:contextualSpacing/>
        <w:jc w:val="both"/>
        <w:rPr>
          <w:rFonts w:ascii="Arial" w:hAnsi="Arial" w:cs="Arial"/>
        </w:rPr>
      </w:pPr>
      <w:r w:rsidRPr="00C9235C">
        <w:rPr>
          <w:rFonts w:ascii="Arial" w:hAnsi="Arial" w:cs="Arial"/>
        </w:rPr>
        <w:lastRenderedPageBreak/>
        <w:tab/>
      </w:r>
      <w:r w:rsidRPr="00C9235C">
        <w:rPr>
          <w:rFonts w:ascii="Arial" w:hAnsi="Arial" w:cs="Arial"/>
        </w:rPr>
        <w:tab/>
      </w:r>
      <w:r w:rsidRPr="00C9235C">
        <w:rPr>
          <w:rFonts w:ascii="Arial" w:hAnsi="Arial" w:cs="Arial"/>
        </w:rPr>
        <w:tab/>
        <w:t xml:space="preserve">I - Quando se tratar de natureza compensatória, de </w:t>
      </w:r>
      <w:r w:rsidR="00CB4C18" w:rsidRPr="00C9235C">
        <w:rPr>
          <w:rFonts w:ascii="Arial" w:hAnsi="Arial" w:cs="Arial"/>
          <w:b/>
        </w:rPr>
        <w:t>30% (trinta por cento)</w:t>
      </w:r>
      <w:r w:rsidRPr="00C9235C">
        <w:rPr>
          <w:rFonts w:ascii="Arial" w:hAnsi="Arial" w:cs="Arial"/>
        </w:rPr>
        <w:t xml:space="preserve"> do valor estimado ou efetivado da contratação, ainda que se refira a conduta decorrente de obrigação acessória, salvo se esta puder ser individualizada, inclusive em relação a seus custos.</w:t>
      </w:r>
    </w:p>
    <w:p w14:paraId="68D495E8" w14:textId="77777777" w:rsidR="009B176C" w:rsidRPr="00C9235C" w:rsidRDefault="009B176C" w:rsidP="009B176C">
      <w:pPr>
        <w:ind w:right="-1"/>
        <w:contextualSpacing/>
        <w:jc w:val="both"/>
        <w:rPr>
          <w:rFonts w:ascii="Arial" w:hAnsi="Arial" w:cs="Arial"/>
        </w:rPr>
      </w:pPr>
    </w:p>
    <w:p w14:paraId="3E87C377" w14:textId="4CE6D4F9" w:rsidR="009B176C" w:rsidRPr="00C9235C" w:rsidRDefault="009B176C" w:rsidP="009B176C">
      <w:pPr>
        <w:ind w:right="-1"/>
        <w:contextualSpacing/>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 xml:space="preserve">II - Quando se tratar de natureza moratória, de </w:t>
      </w:r>
      <w:r w:rsidR="00CB4C18" w:rsidRPr="00C9235C">
        <w:rPr>
          <w:rFonts w:ascii="Arial" w:hAnsi="Arial" w:cs="Arial"/>
          <w:b/>
        </w:rPr>
        <w:t>0,5</w:t>
      </w:r>
      <w:r w:rsidRPr="00C9235C">
        <w:rPr>
          <w:rFonts w:ascii="Arial" w:hAnsi="Arial" w:cs="Arial"/>
          <w:b/>
        </w:rPr>
        <w:t>% (</w:t>
      </w:r>
      <w:r w:rsidR="00CB4C18" w:rsidRPr="00C9235C">
        <w:rPr>
          <w:rFonts w:ascii="Arial" w:hAnsi="Arial" w:cs="Arial"/>
          <w:b/>
        </w:rPr>
        <w:t>meio por cento</w:t>
      </w:r>
      <w:r w:rsidRPr="00C9235C">
        <w:rPr>
          <w:rFonts w:ascii="Arial" w:hAnsi="Arial" w:cs="Arial"/>
          <w:b/>
        </w:rPr>
        <w:t>)</w:t>
      </w:r>
      <w:r w:rsidRPr="00C9235C">
        <w:rPr>
          <w:rFonts w:ascii="Arial" w:hAnsi="Arial" w:cs="Arial"/>
          <w:color w:val="C00000"/>
        </w:rPr>
        <w:t xml:space="preserve"> </w:t>
      </w:r>
      <w:r w:rsidRPr="00C9235C">
        <w:rPr>
          <w:rFonts w:ascii="Arial" w:hAnsi="Arial" w:cs="Arial"/>
        </w:rPr>
        <w:t xml:space="preserve">por dia de atraso injustificado na execução, calculada a partir </w:t>
      </w:r>
      <w:r w:rsidRPr="00C9235C">
        <w:rPr>
          <w:rFonts w:ascii="Arial" w:hAnsi="Arial" w:cs="Arial"/>
          <w:color w:val="000000"/>
        </w:rPr>
        <w:t>do valor estimado ou efetivado da contratação, ainda que se refira a conduta decorrente de obrigação acessória.</w:t>
      </w:r>
    </w:p>
    <w:p w14:paraId="7962926E" w14:textId="77777777" w:rsidR="009B176C" w:rsidRPr="00C9235C" w:rsidRDefault="009B176C" w:rsidP="009B176C">
      <w:pPr>
        <w:ind w:right="-1"/>
        <w:jc w:val="both"/>
        <w:rPr>
          <w:rFonts w:ascii="Arial" w:hAnsi="Arial" w:cs="Arial"/>
          <w:color w:val="000000"/>
        </w:rPr>
      </w:pPr>
    </w:p>
    <w:p w14:paraId="55987CDF" w14:textId="77777777" w:rsidR="009B176C" w:rsidRPr="00C9235C" w:rsidRDefault="009B176C" w:rsidP="009B176C">
      <w:pPr>
        <w:ind w:right="-1"/>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2º - Ocorrendo a hipótese de prorrogação automática tratada no artigo 111 da Lei federal nº 14.133/2021 e a não conclusão decorrer de culpa do contratado:</w:t>
      </w:r>
    </w:p>
    <w:p w14:paraId="55FB5B0A" w14:textId="77777777" w:rsidR="009B176C" w:rsidRPr="00C9235C" w:rsidRDefault="009B176C" w:rsidP="009B176C">
      <w:pPr>
        <w:ind w:right="-1"/>
        <w:jc w:val="both"/>
        <w:rPr>
          <w:rFonts w:ascii="Arial" w:hAnsi="Arial" w:cs="Arial"/>
          <w:color w:val="000000"/>
        </w:rPr>
      </w:pPr>
    </w:p>
    <w:p w14:paraId="26E07B48" w14:textId="77777777" w:rsidR="009B176C" w:rsidRPr="00C9235C" w:rsidRDefault="009B176C" w:rsidP="009B176C">
      <w:pPr>
        <w:ind w:right="-1"/>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I - O contratado será constituído em mora, aplicáveis a ele as respectivas sanções administrativas;</w:t>
      </w:r>
    </w:p>
    <w:p w14:paraId="0CE63B2C" w14:textId="77777777" w:rsidR="009B176C" w:rsidRPr="00C9235C" w:rsidRDefault="009B176C" w:rsidP="009B176C">
      <w:pPr>
        <w:ind w:right="-1"/>
        <w:jc w:val="both"/>
        <w:rPr>
          <w:rFonts w:ascii="Arial" w:hAnsi="Arial" w:cs="Arial"/>
          <w:color w:val="000000"/>
        </w:rPr>
      </w:pPr>
    </w:p>
    <w:p w14:paraId="7778BB6E" w14:textId="77777777" w:rsidR="009B176C" w:rsidRPr="00C9235C" w:rsidRDefault="009B176C" w:rsidP="009B176C">
      <w:pPr>
        <w:ind w:right="-1"/>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II - A Administração poderá optar pela extinção do contrato e, nesse caso, adotará as medidas admitidas em lei para a continuidade da execução contratual.</w:t>
      </w:r>
    </w:p>
    <w:p w14:paraId="6DBB70DB" w14:textId="77777777" w:rsidR="009B176C" w:rsidRPr="00C9235C" w:rsidRDefault="009B176C" w:rsidP="009B176C">
      <w:pPr>
        <w:ind w:right="-1"/>
        <w:contextualSpacing/>
        <w:jc w:val="both"/>
        <w:rPr>
          <w:rFonts w:ascii="Arial" w:hAnsi="Arial" w:cs="Arial"/>
        </w:rPr>
      </w:pPr>
    </w:p>
    <w:p w14:paraId="4AE5722D" w14:textId="77777777" w:rsidR="009B176C" w:rsidRPr="00C9235C" w:rsidRDefault="009B176C" w:rsidP="009B176C">
      <w:pPr>
        <w:ind w:right="-1"/>
        <w:contextualSpacing/>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 3º - Cumulativamente à aplicação de multa:</w:t>
      </w:r>
    </w:p>
    <w:p w14:paraId="5F5A027C" w14:textId="77777777" w:rsidR="009B176C" w:rsidRPr="00C9235C" w:rsidRDefault="009B176C" w:rsidP="009B176C">
      <w:pPr>
        <w:ind w:right="-1"/>
        <w:contextualSpacing/>
        <w:jc w:val="both"/>
        <w:rPr>
          <w:rFonts w:ascii="Arial" w:hAnsi="Arial" w:cs="Arial"/>
        </w:rPr>
      </w:pPr>
    </w:p>
    <w:p w14:paraId="1B1E3C98" w14:textId="77777777" w:rsidR="009B176C" w:rsidRPr="00C9235C" w:rsidRDefault="009B176C" w:rsidP="009B176C">
      <w:pPr>
        <w:ind w:right="-1"/>
        <w:contextualSpacing/>
        <w:jc w:val="both"/>
        <w:rPr>
          <w:rFonts w:ascii="Arial" w:hAnsi="Arial" w:cs="Arial"/>
          <w:color w:val="000000"/>
        </w:rPr>
      </w:pPr>
      <w:r w:rsidRPr="00C9235C">
        <w:rPr>
          <w:rFonts w:ascii="Arial" w:hAnsi="Arial" w:cs="Arial"/>
        </w:rPr>
        <w:tab/>
      </w:r>
      <w:r w:rsidRPr="00C9235C">
        <w:rPr>
          <w:rFonts w:ascii="Arial" w:hAnsi="Arial" w:cs="Arial"/>
        </w:rPr>
        <w:tab/>
      </w:r>
      <w:r w:rsidRPr="00C9235C">
        <w:rPr>
          <w:rFonts w:ascii="Arial" w:hAnsi="Arial" w:cs="Arial"/>
        </w:rPr>
        <w:tab/>
        <w:t xml:space="preserve">I - Será aplicada a pena de advertência para a conduta prevista no subitem 9.4.1. do Edital, </w:t>
      </w:r>
      <w:r w:rsidRPr="00C9235C">
        <w:rPr>
          <w:rFonts w:ascii="Arial" w:hAnsi="Arial" w:cs="Arial"/>
          <w:color w:val="000000"/>
        </w:rPr>
        <w:t>quando não se justificar a imposição de penalidade mais grave;</w:t>
      </w:r>
    </w:p>
    <w:p w14:paraId="72075C1F" w14:textId="77777777" w:rsidR="009B176C" w:rsidRPr="00C9235C" w:rsidRDefault="009B176C" w:rsidP="009B176C">
      <w:pPr>
        <w:ind w:left="284" w:right="-1"/>
        <w:contextualSpacing/>
        <w:jc w:val="both"/>
        <w:rPr>
          <w:rFonts w:ascii="Arial" w:hAnsi="Arial" w:cs="Arial"/>
        </w:rPr>
      </w:pPr>
    </w:p>
    <w:p w14:paraId="1F66075A" w14:textId="77777777" w:rsidR="009B176C" w:rsidRPr="00C9235C" w:rsidRDefault="009B176C" w:rsidP="009B176C">
      <w:pPr>
        <w:ind w:left="284" w:right="-1"/>
        <w:contextualSpacing/>
        <w:jc w:val="both"/>
        <w:rPr>
          <w:rFonts w:ascii="Arial" w:hAnsi="Arial" w:cs="Arial"/>
          <w:color w:val="000000"/>
        </w:rPr>
      </w:pPr>
      <w:r w:rsidRPr="00C9235C">
        <w:rPr>
          <w:rFonts w:ascii="Arial" w:hAnsi="Arial" w:cs="Arial"/>
        </w:rPr>
        <w:tab/>
      </w:r>
      <w:r w:rsidRPr="00C9235C">
        <w:rPr>
          <w:rFonts w:ascii="Arial" w:hAnsi="Arial" w:cs="Arial"/>
        </w:rPr>
        <w:tab/>
      </w:r>
      <w:r w:rsidRPr="00C9235C">
        <w:rPr>
          <w:rFonts w:ascii="Arial" w:hAnsi="Arial" w:cs="Arial"/>
        </w:rPr>
        <w:tab/>
        <w:t>II - Será aplicada a pena de impedimento de licitar e contratar</w:t>
      </w:r>
      <w:r w:rsidRPr="00C9235C">
        <w:rPr>
          <w:rFonts w:ascii="Arial" w:hAnsi="Arial" w:cs="Arial"/>
          <w:color w:val="000000"/>
        </w:rPr>
        <w:t xml:space="preserve"> no âmbito da Administração Pública direta e indireta, do ente federativo que tiver aplicado a sanção</w:t>
      </w:r>
      <w:r w:rsidRPr="00C9235C">
        <w:rPr>
          <w:rFonts w:ascii="Arial" w:hAnsi="Arial" w:cs="Arial"/>
        </w:rPr>
        <w:t xml:space="preserve">, </w:t>
      </w:r>
      <w:r w:rsidRPr="00C9235C">
        <w:rPr>
          <w:rFonts w:ascii="Arial" w:hAnsi="Arial" w:cs="Arial"/>
          <w:color w:val="000000"/>
        </w:rPr>
        <w:t xml:space="preserve">pelo prazo máximo de 3 (três) anos, para </w:t>
      </w:r>
      <w:r w:rsidRPr="00C9235C">
        <w:rPr>
          <w:rFonts w:ascii="Arial" w:hAnsi="Arial" w:cs="Arial"/>
        </w:rPr>
        <w:t xml:space="preserve">as condutas previstas nos subitens 9.4.2., 9.4.3., 9.4.4., 9.4.5., 9.4.6. e 9.4.7. do Edital, </w:t>
      </w:r>
      <w:r w:rsidRPr="00C9235C">
        <w:rPr>
          <w:rFonts w:ascii="Arial" w:hAnsi="Arial" w:cs="Arial"/>
          <w:color w:val="000000"/>
        </w:rPr>
        <w:t>quando não se justificar a imposição de penalidade mais grave;</w:t>
      </w:r>
    </w:p>
    <w:p w14:paraId="2834C55D" w14:textId="77777777" w:rsidR="009B176C" w:rsidRPr="00C9235C" w:rsidRDefault="009B176C" w:rsidP="009B176C">
      <w:pPr>
        <w:ind w:left="284" w:right="-1"/>
        <w:contextualSpacing/>
        <w:jc w:val="both"/>
        <w:rPr>
          <w:rFonts w:ascii="Arial" w:hAnsi="Arial" w:cs="Arial"/>
          <w:color w:val="000000"/>
        </w:rPr>
      </w:pPr>
    </w:p>
    <w:p w14:paraId="0B844712" w14:textId="77777777" w:rsidR="009B176C" w:rsidRPr="00C9235C" w:rsidRDefault="009B176C" w:rsidP="009B176C">
      <w:pPr>
        <w:ind w:left="284" w:right="-1"/>
        <w:contextualSpacing/>
        <w:jc w:val="both"/>
        <w:rPr>
          <w:rFonts w:ascii="Arial" w:hAnsi="Arial" w:cs="Arial"/>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III - S</w:t>
      </w:r>
      <w:r w:rsidRPr="00C9235C">
        <w:rPr>
          <w:rFonts w:ascii="Arial" w:hAnsi="Arial" w:cs="Arial"/>
        </w:rPr>
        <w:t xml:space="preserve">erá aplicada a pena de declaração de inidoneidade para licitar e contratar, </w:t>
      </w:r>
      <w:r w:rsidRPr="00C9235C">
        <w:rPr>
          <w:rFonts w:ascii="Arial" w:hAnsi="Arial" w:cs="Arial"/>
          <w:color w:val="000000"/>
        </w:rPr>
        <w:t xml:space="preserve">no âmbito da Administração Pública direta e indireta de todos os entes federativos, pelo prazo mínimo de 3 (três) anos e máximo de 6 (seis) anos, para </w:t>
      </w:r>
      <w:r w:rsidRPr="00C9235C">
        <w:rPr>
          <w:rFonts w:ascii="Arial" w:hAnsi="Arial" w:cs="Arial"/>
        </w:rPr>
        <w:t xml:space="preserve">as condutas previstas nos subitens 9.4.8., 9.4.9., 9.4.10., 9.4.11. e 9.4.12. do Edital, assim como as </w:t>
      </w:r>
      <w:r w:rsidRPr="00C9235C">
        <w:rPr>
          <w:rFonts w:ascii="Arial" w:hAnsi="Arial" w:cs="Arial"/>
          <w:color w:val="000000"/>
        </w:rPr>
        <w:t>infrações administrativas previstas nos subitens 9.4.2., 9.4.3., 9.4.4., 9.4.5., 9.4.6. e 9.4.7., todos do Edital, quando houver justificativa.</w:t>
      </w:r>
      <w:r w:rsidRPr="00C9235C">
        <w:rPr>
          <w:rFonts w:ascii="Arial" w:hAnsi="Arial" w:cs="Arial"/>
        </w:rPr>
        <w:t xml:space="preserve">  </w:t>
      </w:r>
    </w:p>
    <w:p w14:paraId="6CA73F8C" w14:textId="77777777" w:rsidR="009B176C" w:rsidRPr="00C9235C" w:rsidRDefault="009B176C" w:rsidP="009B176C">
      <w:pPr>
        <w:ind w:right="-1"/>
        <w:contextualSpacing/>
        <w:jc w:val="both"/>
        <w:rPr>
          <w:rFonts w:ascii="Arial" w:hAnsi="Arial" w:cs="Arial"/>
          <w:color w:val="000000"/>
        </w:rPr>
      </w:pPr>
    </w:p>
    <w:p w14:paraId="673DDF09" w14:textId="77777777" w:rsidR="009B176C" w:rsidRPr="00C9235C" w:rsidRDefault="009B176C" w:rsidP="009B176C">
      <w:pPr>
        <w:ind w:right="-1"/>
        <w:contextualSpacing/>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4º - A aplicação das sanções previstas no parágrafo anterior não exclui, em hipótese alguma, a obrigação de reparação integral do dano causado à Administração Pública.</w:t>
      </w:r>
    </w:p>
    <w:p w14:paraId="4BA23BCD" w14:textId="77777777" w:rsidR="009B176C" w:rsidRPr="00C9235C" w:rsidRDefault="009B176C" w:rsidP="009B176C">
      <w:pPr>
        <w:ind w:right="-1"/>
        <w:contextualSpacing/>
        <w:jc w:val="both"/>
        <w:rPr>
          <w:rFonts w:ascii="Arial" w:hAnsi="Arial" w:cs="Arial"/>
        </w:rPr>
      </w:pPr>
    </w:p>
    <w:p w14:paraId="29DD1804" w14:textId="77777777" w:rsidR="009B176C" w:rsidRPr="00C9235C" w:rsidRDefault="009B176C" w:rsidP="009B176C">
      <w:pPr>
        <w:ind w:right="-1"/>
        <w:contextualSpacing/>
        <w:jc w:val="both"/>
        <w:rPr>
          <w:rFonts w:ascii="Arial" w:hAnsi="Arial" w:cs="Arial"/>
          <w:color w:val="000000"/>
        </w:rPr>
      </w:pPr>
      <w:bookmarkStart w:id="49" w:name="_Hlk174364813"/>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xml:space="preserve">§ 5º - A multa aplicada e as indenizações cabíveis serão deduzidas de eventual pagamento devido pela Administração à </w:t>
      </w:r>
      <w:r w:rsidRPr="00C9235C">
        <w:rPr>
          <w:rFonts w:ascii="Arial" w:hAnsi="Arial" w:cs="Arial"/>
          <w:b/>
          <w:color w:val="000000"/>
        </w:rPr>
        <w:t>CONTRATADA</w:t>
      </w:r>
      <w:r w:rsidRPr="00C9235C">
        <w:rPr>
          <w:rFonts w:ascii="Arial" w:hAnsi="Arial" w:cs="Arial"/>
          <w:color w:val="000000"/>
        </w:rPr>
        <w:t xml:space="preserve"> e, sendo superiores a esse montante, a diferença será descontada da garantia prestada ou será cobrada judicialmente.</w:t>
      </w:r>
    </w:p>
    <w:bookmarkEnd w:id="49"/>
    <w:p w14:paraId="21EF248D" w14:textId="77777777" w:rsidR="009B176C" w:rsidRPr="00C9235C" w:rsidRDefault="009B176C" w:rsidP="009B176C">
      <w:pPr>
        <w:ind w:right="-1"/>
        <w:contextualSpacing/>
        <w:jc w:val="both"/>
        <w:rPr>
          <w:rFonts w:ascii="Arial" w:hAnsi="Arial" w:cs="Arial"/>
        </w:rPr>
      </w:pPr>
    </w:p>
    <w:p w14:paraId="6E59F98E" w14:textId="77777777" w:rsidR="009B176C" w:rsidRPr="00C9235C" w:rsidRDefault="009B176C" w:rsidP="009B176C">
      <w:pPr>
        <w:ind w:right="-1"/>
        <w:contextualSpacing/>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 xml:space="preserve">§ 6º - </w:t>
      </w:r>
      <w:r w:rsidRPr="00C9235C">
        <w:rPr>
          <w:rFonts w:ascii="Arial" w:hAnsi="Arial" w:cs="Arial"/>
          <w:color w:val="000000"/>
        </w:rPr>
        <w:t>A aplicação de multa de mora não impedirá que a Administração a converta em compensatória e promova a extinção unilateral do contrato, com a aplicação cumulada de outras sanções previstas neste Edital.</w:t>
      </w:r>
    </w:p>
    <w:p w14:paraId="0CC7AF9B" w14:textId="77777777" w:rsidR="009B176C" w:rsidRPr="00C9235C" w:rsidRDefault="009B176C" w:rsidP="009B176C">
      <w:pPr>
        <w:autoSpaceDE w:val="0"/>
        <w:autoSpaceDN w:val="0"/>
        <w:adjustRightInd w:val="0"/>
        <w:jc w:val="both"/>
        <w:rPr>
          <w:rFonts w:ascii="Arial" w:hAnsi="Arial" w:cs="Arial"/>
          <w:color w:val="000000"/>
        </w:rPr>
      </w:pPr>
    </w:p>
    <w:p w14:paraId="63A879E4" w14:textId="77777777" w:rsidR="009B176C" w:rsidRPr="00C9235C" w:rsidRDefault="009B176C" w:rsidP="009B176C">
      <w:pPr>
        <w:autoSpaceDE w:val="0"/>
        <w:autoSpaceDN w:val="0"/>
        <w:adjustRightInd w:val="0"/>
        <w:jc w:val="both"/>
        <w:rPr>
          <w:rFonts w:ascii="Arial" w:hAnsi="Arial" w:cs="Arial"/>
          <w:color w:val="000000"/>
        </w:rPr>
      </w:pPr>
    </w:p>
    <w:p w14:paraId="5158FC97" w14:textId="77777777" w:rsidR="009B176C" w:rsidRPr="00C9235C" w:rsidRDefault="009B176C" w:rsidP="009B176C">
      <w:pPr>
        <w:keepNext/>
        <w:jc w:val="center"/>
        <w:outlineLvl w:val="4"/>
        <w:rPr>
          <w:rFonts w:ascii="Arial" w:hAnsi="Arial" w:cs="Arial"/>
          <w:b/>
          <w:bCs/>
          <w:iCs/>
          <w:snapToGrid w:val="0"/>
          <w:color w:val="000000"/>
          <w:sz w:val="28"/>
          <w:szCs w:val="28"/>
          <w:u w:val="single"/>
        </w:rPr>
      </w:pPr>
      <w:bookmarkStart w:id="50" w:name="_Hlk117861550"/>
      <w:r w:rsidRPr="00C9235C">
        <w:rPr>
          <w:rFonts w:ascii="Arial" w:hAnsi="Arial" w:cs="Arial"/>
          <w:b/>
          <w:bCs/>
          <w:iCs/>
          <w:snapToGrid w:val="0"/>
          <w:color w:val="000000"/>
          <w:sz w:val="28"/>
          <w:szCs w:val="28"/>
          <w:u w:val="single"/>
        </w:rPr>
        <w:t>CLÁUSULA DÉCIMA - DA EXTINÇÃO</w:t>
      </w:r>
    </w:p>
    <w:p w14:paraId="5DDF01BF" w14:textId="77777777" w:rsidR="009B176C" w:rsidRPr="00C9235C" w:rsidRDefault="009B176C" w:rsidP="009B176C">
      <w:pPr>
        <w:jc w:val="both"/>
        <w:rPr>
          <w:rFonts w:ascii="Arial" w:hAnsi="Arial" w:cs="Arial"/>
          <w:color w:val="000000"/>
        </w:rPr>
      </w:pPr>
    </w:p>
    <w:p w14:paraId="4F52F4DF" w14:textId="77777777" w:rsidR="009B176C" w:rsidRPr="00C9235C" w:rsidRDefault="009B176C" w:rsidP="009B176C">
      <w:pPr>
        <w:jc w:val="both"/>
        <w:rPr>
          <w:rFonts w:ascii="Arial" w:hAnsi="Arial" w:cs="Arial"/>
          <w:color w:val="000000"/>
        </w:rPr>
      </w:pPr>
    </w:p>
    <w:p w14:paraId="3C88EBD9" w14:textId="77777777" w:rsidR="009B176C" w:rsidRPr="00C9235C" w:rsidRDefault="009B176C" w:rsidP="009B176C">
      <w:pPr>
        <w:ind w:firstLine="2127"/>
        <w:jc w:val="both"/>
        <w:rPr>
          <w:rFonts w:ascii="Arial" w:hAnsi="Arial" w:cs="Arial"/>
          <w:snapToGrid w:val="0"/>
          <w:color w:val="000000"/>
        </w:rPr>
      </w:pPr>
      <w:r w:rsidRPr="00C9235C">
        <w:rPr>
          <w:rFonts w:ascii="Arial" w:hAnsi="Arial" w:cs="Arial"/>
          <w:snapToGrid w:val="0"/>
          <w:color w:val="000000"/>
        </w:rPr>
        <w:t>O presente contrato poderá ser extinto nas hipóteses previstas na Lei federal nº 14.133/2021, sendo prerrogativa garantida por ato unilateral e escrito quando a própria ALESP não der causa à extinção</w:t>
      </w:r>
      <w:r w:rsidRPr="00C9235C">
        <w:rPr>
          <w:rFonts w:ascii="Arial" w:hAnsi="Arial" w:cs="Arial"/>
          <w:color w:val="000000"/>
        </w:rPr>
        <w:t>.</w:t>
      </w:r>
    </w:p>
    <w:p w14:paraId="6BCCBFB1" w14:textId="77777777" w:rsidR="009B176C" w:rsidRPr="00C9235C" w:rsidRDefault="009B176C" w:rsidP="009B176C">
      <w:pPr>
        <w:ind w:firstLine="2127"/>
        <w:jc w:val="both"/>
        <w:rPr>
          <w:rFonts w:ascii="Arial" w:hAnsi="Arial" w:cs="Arial"/>
          <w:snapToGrid w:val="0"/>
          <w:color w:val="000000"/>
        </w:rPr>
      </w:pPr>
    </w:p>
    <w:p w14:paraId="28E2DDAB" w14:textId="77777777" w:rsidR="009B176C" w:rsidRPr="00C9235C" w:rsidRDefault="009B176C" w:rsidP="009B176C">
      <w:pPr>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xml:space="preserve">§1º - As ocorrências descritas nos incisos I a IV e IX do artigo 137 da Lei federal nº 14.133/2021 poderão determinar, além da extinção contratual por ato unilateral da </w:t>
      </w:r>
      <w:r w:rsidRPr="00C9235C">
        <w:rPr>
          <w:rFonts w:ascii="Arial" w:hAnsi="Arial" w:cs="Arial"/>
          <w:b/>
          <w:color w:val="000000"/>
        </w:rPr>
        <w:t xml:space="preserve">CONTRATANTE, </w:t>
      </w:r>
      <w:r w:rsidRPr="00C9235C">
        <w:rPr>
          <w:rFonts w:ascii="Arial" w:hAnsi="Arial" w:cs="Arial"/>
          <w:color w:val="000000"/>
        </w:rPr>
        <w:t>a aplicação das sanções previstas no Edital e neste Contrato, com as consequências descritas no artigo 139 do mesmo diploma legal.</w:t>
      </w:r>
    </w:p>
    <w:p w14:paraId="225EA00C" w14:textId="77777777" w:rsidR="009B176C" w:rsidRPr="00C9235C" w:rsidRDefault="009B176C" w:rsidP="009B176C">
      <w:pPr>
        <w:jc w:val="both"/>
        <w:rPr>
          <w:rFonts w:ascii="Arial" w:hAnsi="Arial" w:cs="Arial"/>
          <w:color w:val="000000"/>
        </w:rPr>
      </w:pPr>
    </w:p>
    <w:p w14:paraId="232EA54F" w14:textId="77777777" w:rsidR="009B176C" w:rsidRPr="00C9235C" w:rsidRDefault="009B176C" w:rsidP="009B176C">
      <w:pPr>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xml:space="preserve">§2º - A </w:t>
      </w:r>
      <w:r w:rsidRPr="00C9235C">
        <w:rPr>
          <w:rFonts w:ascii="Arial" w:hAnsi="Arial" w:cs="Arial"/>
          <w:b/>
          <w:color w:val="000000"/>
        </w:rPr>
        <w:t>CONTRATADA</w:t>
      </w:r>
      <w:r w:rsidRPr="00C9235C">
        <w:rPr>
          <w:rFonts w:ascii="Arial" w:hAnsi="Arial" w:cs="Arial"/>
          <w:color w:val="000000"/>
        </w:rPr>
        <w:t xml:space="preserve"> terá direito à extinção do contrato nas hipóteses descritas no §2º do artigo 137 da Lei federal nº 14.133/2021, observadas as ressalvas previstas no §3º do mesmo dispositivo. </w:t>
      </w:r>
    </w:p>
    <w:p w14:paraId="4F887CF9" w14:textId="77777777" w:rsidR="009B176C" w:rsidRPr="00C9235C" w:rsidRDefault="009B176C" w:rsidP="009B176C">
      <w:pPr>
        <w:jc w:val="both"/>
        <w:rPr>
          <w:rFonts w:ascii="Arial" w:hAnsi="Arial" w:cs="Arial"/>
          <w:color w:val="000000"/>
        </w:rPr>
      </w:pPr>
    </w:p>
    <w:p w14:paraId="422F3BEA" w14:textId="77777777" w:rsidR="009B176C" w:rsidRPr="00C9235C" w:rsidRDefault="009B176C" w:rsidP="009B176C">
      <w:pPr>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xml:space="preserve">§3º - Quando a extinção decorrer de culpa exclusiva da </w:t>
      </w:r>
      <w:r w:rsidRPr="00C9235C">
        <w:rPr>
          <w:rFonts w:ascii="Arial" w:hAnsi="Arial" w:cs="Arial"/>
          <w:b/>
          <w:color w:val="000000"/>
        </w:rPr>
        <w:t>CONTRATANTE</w:t>
      </w:r>
      <w:r w:rsidRPr="00C9235C">
        <w:rPr>
          <w:rFonts w:ascii="Arial" w:hAnsi="Arial" w:cs="Arial"/>
          <w:color w:val="000000"/>
        </w:rPr>
        <w:t xml:space="preserve">, a </w:t>
      </w:r>
      <w:r w:rsidRPr="00C9235C">
        <w:rPr>
          <w:rFonts w:ascii="Arial" w:hAnsi="Arial" w:cs="Arial"/>
          <w:b/>
          <w:color w:val="000000"/>
        </w:rPr>
        <w:t>CONTRATADA</w:t>
      </w:r>
      <w:r w:rsidRPr="00C9235C">
        <w:rPr>
          <w:rFonts w:ascii="Arial" w:hAnsi="Arial" w:cs="Arial"/>
          <w:color w:val="000000"/>
        </w:rPr>
        <w:t xml:space="preserve"> poderá ser ressarcida pelos prejuízos regularmente comprovados que houver sofrido, nos termos do §2º do artigo 138 da Lei federal nº 14.133/2021.</w:t>
      </w:r>
    </w:p>
    <w:p w14:paraId="291A6995" w14:textId="77777777" w:rsidR="009B176C" w:rsidRPr="00C9235C" w:rsidRDefault="009B176C" w:rsidP="009B176C">
      <w:pPr>
        <w:jc w:val="both"/>
        <w:rPr>
          <w:rFonts w:ascii="Arial" w:hAnsi="Arial" w:cs="Arial"/>
          <w:color w:val="000000"/>
        </w:rPr>
      </w:pPr>
    </w:p>
    <w:p w14:paraId="75515058" w14:textId="77777777" w:rsidR="009B176C" w:rsidRPr="00C9235C" w:rsidRDefault="009B176C" w:rsidP="009B176C">
      <w:pPr>
        <w:ind w:firstLine="2127"/>
        <w:jc w:val="both"/>
        <w:rPr>
          <w:rFonts w:ascii="Arial" w:hAnsi="Arial" w:cs="Arial"/>
          <w:color w:val="000000"/>
        </w:rPr>
      </w:pPr>
      <w:r w:rsidRPr="00C9235C">
        <w:rPr>
          <w:rFonts w:ascii="Arial" w:hAnsi="Arial" w:cs="Arial"/>
          <w:color w:val="000000"/>
        </w:rPr>
        <w:t xml:space="preserve">§4º - Não constitui motivo para extinção contratual, nem tampouco indenização à </w:t>
      </w:r>
      <w:r w:rsidRPr="00C9235C">
        <w:rPr>
          <w:rFonts w:ascii="Arial" w:hAnsi="Arial" w:cs="Arial"/>
          <w:b/>
          <w:color w:val="000000"/>
        </w:rPr>
        <w:t>CONTRATADA</w:t>
      </w:r>
      <w:r w:rsidRPr="00C9235C">
        <w:rPr>
          <w:rFonts w:ascii="Arial" w:hAnsi="Arial" w:cs="Arial"/>
          <w:color w:val="000000"/>
        </w:rPr>
        <w:t>, a hipótese em que houver supressão do objeto contratado além dos limites estabelecidos em lei, resultante de acordo celebrado entre as contratantes.</w:t>
      </w:r>
    </w:p>
    <w:p w14:paraId="4B842A4B" w14:textId="77777777" w:rsidR="009B176C" w:rsidRPr="00C9235C" w:rsidRDefault="009B176C" w:rsidP="009B176C">
      <w:pPr>
        <w:ind w:firstLine="2127"/>
        <w:jc w:val="both"/>
        <w:rPr>
          <w:rFonts w:ascii="Arial" w:hAnsi="Arial" w:cs="Arial"/>
          <w:color w:val="C00000"/>
        </w:rPr>
      </w:pPr>
    </w:p>
    <w:p w14:paraId="28574F7F" w14:textId="77777777" w:rsidR="009B176C" w:rsidRPr="00C9235C" w:rsidRDefault="009B176C" w:rsidP="009B176C">
      <w:pPr>
        <w:ind w:firstLine="2127"/>
        <w:jc w:val="both"/>
        <w:rPr>
          <w:rFonts w:ascii="Arial" w:hAnsi="Arial" w:cs="Arial"/>
          <w:iCs/>
          <w:color w:val="000000" w:themeColor="text1"/>
        </w:rPr>
      </w:pPr>
      <w:r w:rsidRPr="00C9235C">
        <w:rPr>
          <w:rFonts w:ascii="Arial" w:hAnsi="Arial" w:cs="Arial"/>
          <w:color w:val="000000" w:themeColor="text1"/>
        </w:rPr>
        <w:t>§ 5º - Em relação à parcela do contrato classificada como por escopo, o</w:t>
      </w:r>
      <w:r w:rsidRPr="00C9235C">
        <w:rPr>
          <w:rFonts w:ascii="Arial" w:hAnsi="Arial" w:cs="Arial"/>
          <w:iCs/>
          <w:color w:val="000000" w:themeColor="text1"/>
        </w:rPr>
        <w:t xml:space="preserve"> ajuste será extinto quando cumpridas as obrigações de ambas as partes, ainda que isso ocorra antes do prazo estipulado para tanto, observado o seguinte:</w:t>
      </w:r>
    </w:p>
    <w:p w14:paraId="38918338" w14:textId="77777777" w:rsidR="009B176C" w:rsidRPr="00C9235C" w:rsidRDefault="009B176C" w:rsidP="009B176C">
      <w:pPr>
        <w:ind w:firstLine="2127"/>
        <w:jc w:val="both"/>
        <w:rPr>
          <w:rFonts w:ascii="Arial" w:hAnsi="Arial" w:cs="Arial"/>
          <w:iCs/>
          <w:color w:val="000000" w:themeColor="text1"/>
        </w:rPr>
      </w:pPr>
    </w:p>
    <w:p w14:paraId="4163CB25" w14:textId="77777777" w:rsidR="009B176C" w:rsidRPr="00C9235C" w:rsidRDefault="009B176C" w:rsidP="009B176C">
      <w:pPr>
        <w:ind w:firstLine="2127"/>
        <w:jc w:val="both"/>
        <w:rPr>
          <w:rFonts w:ascii="Arial" w:hAnsi="Arial" w:cs="Arial"/>
          <w:iCs/>
          <w:color w:val="000000" w:themeColor="text1"/>
        </w:rPr>
      </w:pPr>
      <w:r w:rsidRPr="00C9235C">
        <w:rPr>
          <w:rFonts w:ascii="Arial" w:hAnsi="Arial" w:cs="Arial"/>
          <w:iCs/>
          <w:color w:val="000000" w:themeColor="text1"/>
        </w:rPr>
        <w:t>I - Se as obrigações não forem cumpridas no prazo estipulado, a vigência ficará prorrogada até a conclusão do objeto, caso em que deverá a Administração providenciar a readequação do cronograma fixado para o contrato.</w:t>
      </w:r>
    </w:p>
    <w:p w14:paraId="2C750F14" w14:textId="77777777" w:rsidR="009B176C" w:rsidRPr="00C9235C" w:rsidRDefault="009B176C" w:rsidP="009B176C">
      <w:pPr>
        <w:ind w:firstLine="2127"/>
        <w:jc w:val="both"/>
        <w:rPr>
          <w:rFonts w:ascii="Arial" w:hAnsi="Arial" w:cs="Arial"/>
          <w:iCs/>
          <w:color w:val="000000" w:themeColor="text1"/>
        </w:rPr>
      </w:pPr>
    </w:p>
    <w:p w14:paraId="21D0346E" w14:textId="77777777" w:rsidR="009B176C" w:rsidRPr="00C9235C" w:rsidRDefault="009B176C" w:rsidP="009B176C">
      <w:pPr>
        <w:ind w:firstLine="2127"/>
        <w:jc w:val="both"/>
        <w:rPr>
          <w:rFonts w:ascii="Arial" w:hAnsi="Arial" w:cs="Arial"/>
          <w:iCs/>
          <w:color w:val="000000" w:themeColor="text1"/>
        </w:rPr>
      </w:pPr>
      <w:r w:rsidRPr="00C9235C">
        <w:rPr>
          <w:rFonts w:ascii="Arial" w:hAnsi="Arial" w:cs="Arial"/>
          <w:iCs/>
          <w:color w:val="000000" w:themeColor="text1"/>
        </w:rPr>
        <w:t>II - Quando a não conclusão do contrato referida no item anterior decorrer de culpa do contratado:</w:t>
      </w:r>
    </w:p>
    <w:p w14:paraId="4B782259" w14:textId="77777777" w:rsidR="009B176C" w:rsidRPr="00C9235C" w:rsidRDefault="009B176C" w:rsidP="009B176C">
      <w:pPr>
        <w:ind w:firstLine="2127"/>
        <w:jc w:val="both"/>
        <w:rPr>
          <w:rFonts w:ascii="Arial" w:hAnsi="Arial" w:cs="Arial"/>
          <w:iCs/>
          <w:color w:val="000000" w:themeColor="text1"/>
        </w:rPr>
      </w:pPr>
    </w:p>
    <w:p w14:paraId="5ACA879F" w14:textId="77777777" w:rsidR="009B176C" w:rsidRPr="00C9235C" w:rsidRDefault="009B176C" w:rsidP="009B176C">
      <w:pPr>
        <w:ind w:firstLine="2127"/>
        <w:jc w:val="both"/>
        <w:rPr>
          <w:rFonts w:ascii="Arial" w:eastAsia="Arial" w:hAnsi="Arial" w:cs="Arial"/>
          <w:iCs/>
          <w:color w:val="000000" w:themeColor="text1"/>
        </w:rPr>
      </w:pPr>
      <w:r w:rsidRPr="00C9235C">
        <w:rPr>
          <w:rFonts w:ascii="Arial" w:hAnsi="Arial" w:cs="Arial"/>
          <w:iCs/>
          <w:color w:val="000000" w:themeColor="text1"/>
        </w:rPr>
        <w:t>a) f</w:t>
      </w:r>
      <w:r w:rsidRPr="00C9235C">
        <w:rPr>
          <w:rFonts w:ascii="Arial" w:eastAsia="Arial" w:hAnsi="Arial" w:cs="Arial"/>
          <w:iCs/>
          <w:color w:val="000000" w:themeColor="text1"/>
        </w:rPr>
        <w:t>icará ele constituído em mora, sendo-lhe aplicáveis as respectivas sanções administrativas; e</w:t>
      </w:r>
    </w:p>
    <w:p w14:paraId="26C1D00E" w14:textId="77777777" w:rsidR="009B176C" w:rsidRPr="00C9235C" w:rsidRDefault="009B176C" w:rsidP="009B176C">
      <w:pPr>
        <w:ind w:firstLine="2127"/>
        <w:jc w:val="both"/>
        <w:rPr>
          <w:rFonts w:ascii="Arial" w:eastAsia="Arial" w:hAnsi="Arial" w:cs="Arial"/>
          <w:iCs/>
          <w:color w:val="000000" w:themeColor="text1"/>
        </w:rPr>
      </w:pPr>
    </w:p>
    <w:p w14:paraId="74577523" w14:textId="77777777" w:rsidR="009B176C" w:rsidRPr="00C9235C" w:rsidRDefault="009B176C" w:rsidP="009B176C">
      <w:pPr>
        <w:ind w:firstLine="2127"/>
        <w:jc w:val="both"/>
        <w:rPr>
          <w:rFonts w:ascii="Arial" w:eastAsia="Arial" w:hAnsi="Arial" w:cs="Arial"/>
          <w:iCs/>
          <w:color w:val="000000" w:themeColor="text1"/>
        </w:rPr>
      </w:pPr>
      <w:r w:rsidRPr="00C9235C">
        <w:rPr>
          <w:rFonts w:ascii="Arial" w:eastAsia="Arial" w:hAnsi="Arial" w:cs="Arial"/>
          <w:iCs/>
          <w:color w:val="000000" w:themeColor="text1"/>
        </w:rPr>
        <w:t>b) poderá a Administração optar pela extinção do contrato e, nesse caso, adotará as medidas admitidas em lei para a continuidade da execução contratual.</w:t>
      </w:r>
    </w:p>
    <w:p w14:paraId="5A35A790" w14:textId="77777777" w:rsidR="009B176C" w:rsidRPr="00C9235C" w:rsidRDefault="009B176C" w:rsidP="009B176C">
      <w:pPr>
        <w:jc w:val="both"/>
        <w:rPr>
          <w:rFonts w:ascii="Arial" w:eastAsiaTheme="minorHAnsi" w:hAnsi="Arial" w:cs="Arial"/>
          <w:b/>
          <w:bCs/>
          <w:iCs/>
          <w:color w:val="000000" w:themeColor="text1"/>
          <w:u w:val="single"/>
        </w:rPr>
      </w:pPr>
    </w:p>
    <w:p w14:paraId="576A3639" w14:textId="77777777" w:rsidR="009B176C" w:rsidRPr="00C9235C" w:rsidRDefault="009B176C" w:rsidP="009B176C">
      <w:pPr>
        <w:jc w:val="both"/>
        <w:rPr>
          <w:rFonts w:ascii="Arial" w:hAnsi="Arial" w:cs="Arial"/>
          <w:iCs/>
          <w:color w:val="000000" w:themeColor="text1"/>
        </w:rPr>
      </w:pPr>
      <w:r w:rsidRPr="00C9235C">
        <w:rPr>
          <w:rFonts w:ascii="Arial" w:eastAsiaTheme="minorHAnsi" w:hAnsi="Arial" w:cs="Arial"/>
          <w:bCs/>
          <w:iCs/>
          <w:color w:val="000000" w:themeColor="text1"/>
        </w:rPr>
        <w:tab/>
      </w:r>
      <w:r w:rsidRPr="00C9235C">
        <w:rPr>
          <w:rFonts w:ascii="Arial" w:eastAsiaTheme="minorHAnsi" w:hAnsi="Arial" w:cs="Arial"/>
          <w:bCs/>
          <w:iCs/>
          <w:color w:val="000000" w:themeColor="text1"/>
        </w:rPr>
        <w:tab/>
      </w:r>
      <w:r w:rsidRPr="00C9235C">
        <w:rPr>
          <w:rFonts w:ascii="Arial" w:eastAsiaTheme="minorHAnsi" w:hAnsi="Arial" w:cs="Arial"/>
          <w:bCs/>
          <w:iCs/>
          <w:color w:val="000000" w:themeColor="text1"/>
        </w:rPr>
        <w:tab/>
        <w:t xml:space="preserve">§ 6º - Em relação à parcela do contrato classificada como serviço de natureza continuada, o ajuste </w:t>
      </w:r>
      <w:r w:rsidRPr="00C9235C">
        <w:rPr>
          <w:rFonts w:ascii="Arial" w:hAnsi="Arial" w:cs="Arial"/>
          <w:iCs/>
          <w:color w:val="000000" w:themeColor="text1"/>
        </w:rPr>
        <w:t>será extinto quando vencido o prazo nele estipulado, independentemente de terem sido cumpridas ou não as obrigações de ambas as partes contraentes, observado o seguinte:</w:t>
      </w:r>
    </w:p>
    <w:p w14:paraId="20AF0CAA" w14:textId="77777777" w:rsidR="009B176C" w:rsidRPr="00C9235C" w:rsidRDefault="009B176C" w:rsidP="009B176C">
      <w:pPr>
        <w:jc w:val="both"/>
        <w:rPr>
          <w:rFonts w:ascii="Arial" w:hAnsi="Arial" w:cs="Arial"/>
          <w:iCs/>
          <w:color w:val="000000" w:themeColor="text1"/>
        </w:rPr>
      </w:pPr>
    </w:p>
    <w:p w14:paraId="76859512" w14:textId="77777777" w:rsidR="009B176C" w:rsidRPr="00C9235C" w:rsidRDefault="009B176C" w:rsidP="009B176C">
      <w:pPr>
        <w:jc w:val="both"/>
        <w:rPr>
          <w:rFonts w:ascii="Arial" w:hAnsi="Arial" w:cs="Arial"/>
          <w:iCs/>
          <w:color w:val="000000" w:themeColor="text1"/>
        </w:rPr>
      </w:pPr>
      <w:r w:rsidRPr="00C9235C">
        <w:rPr>
          <w:rFonts w:ascii="Arial" w:hAnsi="Arial" w:cs="Arial"/>
          <w:iCs/>
          <w:color w:val="000000" w:themeColor="text1"/>
        </w:rPr>
        <w:tab/>
      </w:r>
      <w:r w:rsidRPr="00C9235C">
        <w:rPr>
          <w:rFonts w:ascii="Arial" w:hAnsi="Arial" w:cs="Arial"/>
          <w:iCs/>
          <w:color w:val="000000" w:themeColor="text1"/>
        </w:rPr>
        <w:tab/>
      </w:r>
      <w:r w:rsidRPr="00C9235C">
        <w:rPr>
          <w:rFonts w:ascii="Arial" w:hAnsi="Arial" w:cs="Arial"/>
          <w:iCs/>
          <w:color w:val="000000" w:themeColor="text1"/>
        </w:rPr>
        <w:tab/>
        <w:t>I - O contrato poderá ser extinto antes do prazo nele fixado, sem ônus para o contratante, quando esta não dispuser de créditos orçamentários para sua continuidade ou quando entender que o contrato não mais lhe oferece vantagem.</w:t>
      </w:r>
    </w:p>
    <w:p w14:paraId="7DB4C008" w14:textId="77777777" w:rsidR="009B176C" w:rsidRPr="00C9235C" w:rsidRDefault="009B176C" w:rsidP="009B176C">
      <w:pPr>
        <w:jc w:val="both"/>
        <w:rPr>
          <w:rFonts w:ascii="Arial" w:hAnsi="Arial" w:cs="Arial"/>
          <w:iCs/>
          <w:color w:val="000000" w:themeColor="text1"/>
        </w:rPr>
      </w:pPr>
    </w:p>
    <w:p w14:paraId="1A37F3B6" w14:textId="77777777" w:rsidR="009B176C" w:rsidRPr="00C9235C" w:rsidRDefault="009B176C" w:rsidP="009B176C">
      <w:pPr>
        <w:jc w:val="both"/>
        <w:rPr>
          <w:rFonts w:ascii="Arial" w:hAnsi="Arial" w:cs="Arial"/>
          <w:iCs/>
          <w:color w:val="000000" w:themeColor="text1"/>
        </w:rPr>
      </w:pPr>
      <w:r w:rsidRPr="00C9235C">
        <w:rPr>
          <w:rFonts w:ascii="Arial" w:hAnsi="Arial" w:cs="Arial"/>
          <w:iCs/>
          <w:color w:val="000000" w:themeColor="text1"/>
        </w:rPr>
        <w:tab/>
      </w:r>
      <w:r w:rsidRPr="00C9235C">
        <w:rPr>
          <w:rFonts w:ascii="Arial" w:hAnsi="Arial" w:cs="Arial"/>
          <w:iCs/>
          <w:color w:val="000000" w:themeColor="text1"/>
        </w:rPr>
        <w:tab/>
      </w:r>
      <w:r w:rsidRPr="00C9235C">
        <w:rPr>
          <w:rFonts w:ascii="Arial" w:hAnsi="Arial" w:cs="Arial"/>
          <w:iCs/>
          <w:color w:val="000000" w:themeColor="text1"/>
        </w:rPr>
        <w:tab/>
        <w:t>II - A extinção nesta hipótese ocorrerá na próxima data de aniversário do contrato, desde que haja a notificação do contratado pelo contratante nesse sentido com pelo menos 2 (dois) meses de antecedência desse dia.</w:t>
      </w:r>
    </w:p>
    <w:p w14:paraId="6F8D49E2" w14:textId="77777777" w:rsidR="009B176C" w:rsidRPr="00C9235C" w:rsidRDefault="009B176C" w:rsidP="009B176C">
      <w:pPr>
        <w:jc w:val="both"/>
        <w:rPr>
          <w:rFonts w:ascii="Arial" w:hAnsi="Arial" w:cs="Arial"/>
          <w:iCs/>
          <w:color w:val="000000" w:themeColor="text1"/>
        </w:rPr>
      </w:pPr>
    </w:p>
    <w:p w14:paraId="1A5848DB" w14:textId="77777777" w:rsidR="009B176C" w:rsidRPr="00C9235C" w:rsidRDefault="009B176C" w:rsidP="009B176C">
      <w:pPr>
        <w:jc w:val="both"/>
        <w:rPr>
          <w:rFonts w:ascii="Arial" w:hAnsi="Arial" w:cs="Arial"/>
          <w:iCs/>
          <w:color w:val="000000" w:themeColor="text1"/>
        </w:rPr>
      </w:pPr>
      <w:r w:rsidRPr="00C9235C">
        <w:rPr>
          <w:rFonts w:ascii="Arial" w:hAnsi="Arial" w:cs="Arial"/>
          <w:iCs/>
          <w:color w:val="000000" w:themeColor="text1"/>
        </w:rPr>
        <w:tab/>
      </w:r>
      <w:r w:rsidRPr="00C9235C">
        <w:rPr>
          <w:rFonts w:ascii="Arial" w:hAnsi="Arial" w:cs="Arial"/>
          <w:iCs/>
          <w:color w:val="000000" w:themeColor="text1"/>
        </w:rPr>
        <w:tab/>
      </w:r>
      <w:r w:rsidRPr="00C9235C">
        <w:rPr>
          <w:rFonts w:ascii="Arial" w:hAnsi="Arial" w:cs="Arial"/>
          <w:iCs/>
          <w:color w:val="000000" w:themeColor="text1"/>
        </w:rPr>
        <w:tab/>
        <w:t>III - Caso a notificação da não-continuidade do contrato de que trata o item anterior ocorra com menos de 2 (dois) meses da data de aniversário, a extinção contratual ocorrerá após 2 (dois) meses da data da comunicação.</w:t>
      </w:r>
    </w:p>
    <w:p w14:paraId="47EFC6CF" w14:textId="77777777" w:rsidR="009B176C" w:rsidRPr="00C9235C" w:rsidRDefault="009B176C" w:rsidP="009B176C">
      <w:pPr>
        <w:jc w:val="both"/>
        <w:rPr>
          <w:rFonts w:ascii="Arial" w:hAnsi="Arial" w:cs="Arial"/>
          <w:iCs/>
          <w:color w:val="000000" w:themeColor="text1"/>
        </w:rPr>
      </w:pPr>
    </w:p>
    <w:p w14:paraId="54AAD774" w14:textId="77777777" w:rsidR="009B176C" w:rsidRPr="00C9235C" w:rsidRDefault="009B176C" w:rsidP="009B176C">
      <w:pPr>
        <w:jc w:val="both"/>
        <w:rPr>
          <w:rFonts w:ascii="Arial" w:hAnsi="Arial" w:cs="Arial"/>
          <w:color w:val="000000" w:themeColor="text1"/>
        </w:rPr>
      </w:pPr>
      <w:r w:rsidRPr="00C9235C">
        <w:rPr>
          <w:rFonts w:ascii="Arial" w:hAnsi="Arial" w:cs="Arial"/>
          <w:iCs/>
          <w:color w:val="000000" w:themeColor="text1"/>
        </w:rPr>
        <w:tab/>
      </w:r>
      <w:r w:rsidRPr="00C9235C">
        <w:rPr>
          <w:rFonts w:ascii="Arial" w:hAnsi="Arial" w:cs="Arial"/>
          <w:iCs/>
          <w:color w:val="000000" w:themeColor="text1"/>
        </w:rPr>
        <w:tab/>
      </w:r>
      <w:r w:rsidRPr="00C9235C">
        <w:rPr>
          <w:rFonts w:ascii="Arial" w:hAnsi="Arial" w:cs="Arial"/>
          <w:iCs/>
          <w:color w:val="000000" w:themeColor="text1"/>
        </w:rPr>
        <w:tab/>
        <w:t xml:space="preserve">§ 7º - </w:t>
      </w:r>
      <w:r w:rsidRPr="00C9235C">
        <w:rPr>
          <w:rFonts w:ascii="Arial" w:hAnsi="Arial" w:cs="Arial"/>
          <w:color w:val="000000" w:themeColor="text1"/>
        </w:rPr>
        <w:t>A alteração social ou a modificação da finalidade ou da estrutura da empresa não ensejará a extinção se não restringir sua capacidade de concluir o contrato.</w:t>
      </w:r>
    </w:p>
    <w:p w14:paraId="39185854" w14:textId="77777777" w:rsidR="009B176C" w:rsidRPr="00C9235C" w:rsidRDefault="009B176C" w:rsidP="009B176C">
      <w:pPr>
        <w:jc w:val="both"/>
        <w:rPr>
          <w:rFonts w:ascii="Arial" w:hAnsi="Arial" w:cs="Arial"/>
          <w:color w:val="000000" w:themeColor="text1"/>
        </w:rPr>
      </w:pPr>
    </w:p>
    <w:p w14:paraId="76016A86" w14:textId="77777777" w:rsidR="009B176C" w:rsidRPr="00C9235C" w:rsidRDefault="009B176C" w:rsidP="009B176C">
      <w:pPr>
        <w:jc w:val="both"/>
        <w:rPr>
          <w:rFonts w:ascii="Arial" w:hAnsi="Arial" w:cs="Arial"/>
          <w:color w:val="000000" w:themeColor="text1"/>
        </w:rPr>
      </w:pPr>
      <w:r w:rsidRPr="00C9235C">
        <w:rPr>
          <w:rFonts w:ascii="Arial" w:hAnsi="Arial" w:cs="Arial"/>
          <w:color w:val="000000" w:themeColor="text1"/>
        </w:rPr>
        <w:tab/>
      </w:r>
      <w:r w:rsidRPr="00C9235C">
        <w:rPr>
          <w:rFonts w:ascii="Arial" w:hAnsi="Arial" w:cs="Arial"/>
          <w:color w:val="000000" w:themeColor="text1"/>
        </w:rPr>
        <w:tab/>
      </w:r>
      <w:r w:rsidRPr="00C9235C">
        <w:rPr>
          <w:rFonts w:ascii="Arial" w:hAnsi="Arial" w:cs="Arial"/>
          <w:color w:val="000000" w:themeColor="text1"/>
        </w:rPr>
        <w:tab/>
        <w:t>§ 8º - Se a operação implicar mudança da pessoa jurídica contratada, deverá ser formalizado termo aditivo para alteração subjetiva.</w:t>
      </w:r>
    </w:p>
    <w:p w14:paraId="2F6098FB" w14:textId="77777777" w:rsidR="009B176C" w:rsidRPr="00C9235C" w:rsidRDefault="009B176C" w:rsidP="009B176C">
      <w:pPr>
        <w:jc w:val="both"/>
        <w:rPr>
          <w:rFonts w:ascii="Arial" w:hAnsi="Arial" w:cs="Arial"/>
          <w:color w:val="000000" w:themeColor="text1"/>
        </w:rPr>
      </w:pPr>
    </w:p>
    <w:p w14:paraId="27D9AA3B" w14:textId="77777777" w:rsidR="009B176C" w:rsidRPr="00C9235C" w:rsidRDefault="009B176C" w:rsidP="009B176C">
      <w:pPr>
        <w:jc w:val="both"/>
        <w:rPr>
          <w:rFonts w:ascii="Arial" w:hAnsi="Arial" w:cs="Arial"/>
          <w:color w:val="000000" w:themeColor="text1"/>
        </w:rPr>
      </w:pPr>
      <w:r w:rsidRPr="00C9235C">
        <w:rPr>
          <w:rFonts w:ascii="Arial" w:hAnsi="Arial" w:cs="Arial"/>
          <w:color w:val="000000" w:themeColor="text1"/>
        </w:rPr>
        <w:tab/>
      </w:r>
      <w:r w:rsidRPr="00C9235C">
        <w:rPr>
          <w:rFonts w:ascii="Arial" w:hAnsi="Arial" w:cs="Arial"/>
          <w:color w:val="000000" w:themeColor="text1"/>
        </w:rPr>
        <w:tab/>
      </w:r>
      <w:r w:rsidRPr="00C9235C">
        <w:rPr>
          <w:rFonts w:ascii="Arial" w:hAnsi="Arial" w:cs="Arial"/>
          <w:color w:val="000000" w:themeColor="text1"/>
        </w:rPr>
        <w:tab/>
        <w:t>§ 9º - O termo de extinção, sempre que possível, será precedido:</w:t>
      </w:r>
    </w:p>
    <w:p w14:paraId="64645320" w14:textId="77777777" w:rsidR="009B176C" w:rsidRPr="00C9235C" w:rsidRDefault="009B176C" w:rsidP="009B176C">
      <w:pPr>
        <w:jc w:val="both"/>
        <w:rPr>
          <w:rFonts w:ascii="Arial" w:hAnsi="Arial" w:cs="Arial"/>
          <w:color w:val="000000" w:themeColor="text1"/>
        </w:rPr>
      </w:pPr>
    </w:p>
    <w:p w14:paraId="77D5ED94" w14:textId="77777777" w:rsidR="009B176C" w:rsidRPr="00C9235C" w:rsidRDefault="009B176C" w:rsidP="009B176C">
      <w:pPr>
        <w:jc w:val="both"/>
        <w:rPr>
          <w:rFonts w:ascii="Arial" w:hAnsi="Arial" w:cs="Arial"/>
          <w:color w:val="000000" w:themeColor="text1"/>
        </w:rPr>
      </w:pPr>
      <w:r w:rsidRPr="00C9235C">
        <w:rPr>
          <w:rFonts w:ascii="Arial" w:hAnsi="Arial" w:cs="Arial"/>
          <w:color w:val="000000" w:themeColor="text1"/>
        </w:rPr>
        <w:tab/>
      </w:r>
      <w:r w:rsidRPr="00C9235C">
        <w:rPr>
          <w:rFonts w:ascii="Arial" w:hAnsi="Arial" w:cs="Arial"/>
          <w:color w:val="000000" w:themeColor="text1"/>
        </w:rPr>
        <w:tab/>
      </w:r>
      <w:r w:rsidRPr="00C9235C">
        <w:rPr>
          <w:rFonts w:ascii="Arial" w:hAnsi="Arial" w:cs="Arial"/>
          <w:color w:val="000000" w:themeColor="text1"/>
        </w:rPr>
        <w:tab/>
        <w:t xml:space="preserve">I – </w:t>
      </w:r>
      <w:proofErr w:type="gramStart"/>
      <w:r w:rsidRPr="00C9235C">
        <w:rPr>
          <w:rFonts w:ascii="Arial" w:hAnsi="Arial" w:cs="Arial"/>
          <w:color w:val="000000" w:themeColor="text1"/>
        </w:rPr>
        <w:t>de</w:t>
      </w:r>
      <w:proofErr w:type="gramEnd"/>
      <w:r w:rsidRPr="00C9235C">
        <w:rPr>
          <w:rFonts w:ascii="Arial" w:hAnsi="Arial" w:cs="Arial"/>
          <w:color w:val="000000" w:themeColor="text1"/>
        </w:rPr>
        <w:t xml:space="preserve"> balanço dos eventos contratuais já cumpridos ou parcialmente cumpridos;</w:t>
      </w:r>
    </w:p>
    <w:p w14:paraId="650849BD" w14:textId="77777777" w:rsidR="009B176C" w:rsidRPr="00C9235C" w:rsidRDefault="009B176C" w:rsidP="009B176C">
      <w:pPr>
        <w:jc w:val="both"/>
        <w:rPr>
          <w:rFonts w:ascii="Arial" w:hAnsi="Arial" w:cs="Arial"/>
          <w:color w:val="000000" w:themeColor="text1"/>
        </w:rPr>
      </w:pPr>
    </w:p>
    <w:p w14:paraId="0A01C4FC" w14:textId="77777777" w:rsidR="009B176C" w:rsidRPr="00C9235C" w:rsidRDefault="009B176C" w:rsidP="009B176C">
      <w:pPr>
        <w:jc w:val="both"/>
        <w:rPr>
          <w:rFonts w:ascii="Arial" w:hAnsi="Arial" w:cs="Arial"/>
          <w:color w:val="000000" w:themeColor="text1"/>
        </w:rPr>
      </w:pPr>
      <w:r w:rsidRPr="00C9235C">
        <w:rPr>
          <w:rFonts w:ascii="Arial" w:hAnsi="Arial" w:cs="Arial"/>
          <w:color w:val="000000" w:themeColor="text1"/>
        </w:rPr>
        <w:tab/>
      </w:r>
      <w:r w:rsidRPr="00C9235C">
        <w:rPr>
          <w:rFonts w:ascii="Arial" w:hAnsi="Arial" w:cs="Arial"/>
          <w:color w:val="000000" w:themeColor="text1"/>
        </w:rPr>
        <w:tab/>
      </w:r>
      <w:r w:rsidRPr="00C9235C">
        <w:rPr>
          <w:rFonts w:ascii="Arial" w:hAnsi="Arial" w:cs="Arial"/>
          <w:color w:val="000000" w:themeColor="text1"/>
        </w:rPr>
        <w:tab/>
        <w:t xml:space="preserve">II – </w:t>
      </w:r>
      <w:proofErr w:type="gramStart"/>
      <w:r w:rsidRPr="00C9235C">
        <w:rPr>
          <w:rFonts w:ascii="Arial" w:hAnsi="Arial" w:cs="Arial"/>
          <w:color w:val="000000" w:themeColor="text1"/>
        </w:rPr>
        <w:t>da</w:t>
      </w:r>
      <w:proofErr w:type="gramEnd"/>
      <w:r w:rsidRPr="00C9235C">
        <w:rPr>
          <w:rFonts w:ascii="Arial" w:hAnsi="Arial" w:cs="Arial"/>
          <w:color w:val="000000" w:themeColor="text1"/>
        </w:rPr>
        <w:t xml:space="preserve"> relação dos pagamentos já efetuados e ainda devidos;</w:t>
      </w:r>
    </w:p>
    <w:p w14:paraId="00EEAB8D" w14:textId="77777777" w:rsidR="009B176C" w:rsidRPr="00C9235C" w:rsidRDefault="009B176C" w:rsidP="009B176C">
      <w:pPr>
        <w:jc w:val="both"/>
        <w:rPr>
          <w:rFonts w:ascii="Arial" w:hAnsi="Arial" w:cs="Arial"/>
          <w:color w:val="000000" w:themeColor="text1"/>
        </w:rPr>
      </w:pPr>
    </w:p>
    <w:p w14:paraId="5F37F5F2" w14:textId="77777777" w:rsidR="009B176C" w:rsidRPr="00C9235C" w:rsidRDefault="009B176C" w:rsidP="009B176C">
      <w:pPr>
        <w:jc w:val="both"/>
        <w:rPr>
          <w:rFonts w:ascii="Arial" w:hAnsi="Arial" w:cs="Arial"/>
          <w:color w:val="000000" w:themeColor="text1"/>
        </w:rPr>
      </w:pPr>
      <w:r w:rsidRPr="00C9235C">
        <w:rPr>
          <w:rFonts w:ascii="Arial" w:hAnsi="Arial" w:cs="Arial"/>
          <w:color w:val="000000" w:themeColor="text1"/>
        </w:rPr>
        <w:tab/>
      </w:r>
      <w:r w:rsidRPr="00C9235C">
        <w:rPr>
          <w:rFonts w:ascii="Arial" w:hAnsi="Arial" w:cs="Arial"/>
          <w:color w:val="000000" w:themeColor="text1"/>
        </w:rPr>
        <w:tab/>
      </w:r>
      <w:r w:rsidRPr="00C9235C">
        <w:rPr>
          <w:rFonts w:ascii="Arial" w:hAnsi="Arial" w:cs="Arial"/>
          <w:color w:val="000000" w:themeColor="text1"/>
        </w:rPr>
        <w:tab/>
        <w:t>III – das indenizações e multas.</w:t>
      </w:r>
    </w:p>
    <w:p w14:paraId="00E327D3" w14:textId="77777777" w:rsidR="009B176C" w:rsidRPr="00C9235C" w:rsidRDefault="009B176C" w:rsidP="009B176C">
      <w:pPr>
        <w:jc w:val="both"/>
        <w:rPr>
          <w:rFonts w:ascii="Arial" w:hAnsi="Arial" w:cs="Arial"/>
          <w:color w:val="000000" w:themeColor="text1"/>
        </w:rPr>
      </w:pPr>
    </w:p>
    <w:p w14:paraId="257B7F9A" w14:textId="77777777" w:rsidR="009B176C" w:rsidRPr="00C9235C" w:rsidRDefault="009B176C" w:rsidP="009B176C">
      <w:pPr>
        <w:jc w:val="both"/>
        <w:rPr>
          <w:rFonts w:ascii="Arial" w:hAnsi="Arial" w:cs="Arial"/>
          <w:color w:val="000000" w:themeColor="text1"/>
          <w:u w:val="single"/>
        </w:rPr>
      </w:pPr>
      <w:r w:rsidRPr="00C9235C">
        <w:rPr>
          <w:rFonts w:ascii="Arial" w:hAnsi="Arial" w:cs="Arial"/>
          <w:color w:val="000000" w:themeColor="text1"/>
        </w:rPr>
        <w:tab/>
      </w:r>
      <w:r w:rsidRPr="00C9235C">
        <w:rPr>
          <w:rFonts w:ascii="Arial" w:hAnsi="Arial" w:cs="Arial"/>
          <w:color w:val="000000" w:themeColor="text1"/>
        </w:rPr>
        <w:tab/>
      </w:r>
      <w:r w:rsidRPr="00C9235C">
        <w:rPr>
          <w:rFonts w:ascii="Arial" w:hAnsi="Arial" w:cs="Arial"/>
          <w:color w:val="000000" w:themeColor="text1"/>
        </w:rPr>
        <w:tab/>
        <w:t>§ 10 - A extinção do contrato não configura óbice para o reconhecimento do desequilíbrio econômico-financeiro, hipótese em que será concedida indenização por meio de termo indenizatório (</w:t>
      </w:r>
      <w:hyperlink r:id="rId62" w:anchor="art131">
        <w:r w:rsidRPr="00C9235C">
          <w:rPr>
            <w:rFonts w:ascii="Arial" w:hAnsi="Arial" w:cs="Arial"/>
            <w:color w:val="000000" w:themeColor="text1"/>
            <w:u w:val="single"/>
          </w:rPr>
          <w:t xml:space="preserve">art. 131, </w:t>
        </w:r>
        <w:r w:rsidRPr="00C9235C">
          <w:rPr>
            <w:rFonts w:ascii="Arial" w:hAnsi="Arial" w:cs="Arial"/>
            <w:i/>
            <w:iCs/>
            <w:color w:val="000000" w:themeColor="text1"/>
            <w:u w:val="single"/>
          </w:rPr>
          <w:t xml:space="preserve">caput, </w:t>
        </w:r>
        <w:r w:rsidRPr="00C9235C">
          <w:rPr>
            <w:rFonts w:ascii="Arial" w:hAnsi="Arial" w:cs="Arial"/>
            <w:color w:val="000000" w:themeColor="text1"/>
            <w:u w:val="single"/>
          </w:rPr>
          <w:t>da Lei n.º 14.133, de 2021).</w:t>
        </w:r>
      </w:hyperlink>
    </w:p>
    <w:p w14:paraId="0DDB0866" w14:textId="77777777" w:rsidR="009B176C" w:rsidRPr="00C9235C" w:rsidRDefault="009B176C" w:rsidP="009B176C">
      <w:pPr>
        <w:jc w:val="both"/>
        <w:rPr>
          <w:rFonts w:ascii="Arial" w:hAnsi="Arial" w:cs="Arial"/>
          <w:color w:val="000000" w:themeColor="text1"/>
        </w:rPr>
      </w:pPr>
      <w:r w:rsidRPr="00C9235C">
        <w:rPr>
          <w:rFonts w:ascii="Arial" w:hAnsi="Arial" w:cs="Arial"/>
          <w:color w:val="000000" w:themeColor="text1"/>
        </w:rPr>
        <w:t xml:space="preserve"> </w:t>
      </w:r>
    </w:p>
    <w:p w14:paraId="26DDDAAE" w14:textId="77777777" w:rsidR="009B176C" w:rsidRPr="00C9235C" w:rsidRDefault="009B176C" w:rsidP="009B176C">
      <w:pPr>
        <w:jc w:val="both"/>
        <w:rPr>
          <w:rFonts w:ascii="Arial" w:hAnsi="Arial" w:cs="Arial"/>
          <w:color w:val="000000" w:themeColor="text1"/>
        </w:rPr>
      </w:pPr>
      <w:r w:rsidRPr="00C9235C">
        <w:rPr>
          <w:rFonts w:ascii="Arial" w:hAnsi="Arial" w:cs="Arial"/>
          <w:color w:val="000000" w:themeColor="text1"/>
        </w:rPr>
        <w:tab/>
      </w:r>
      <w:r w:rsidRPr="00C9235C">
        <w:rPr>
          <w:rFonts w:ascii="Arial" w:hAnsi="Arial" w:cs="Arial"/>
          <w:color w:val="000000" w:themeColor="text1"/>
        </w:rPr>
        <w:tab/>
      </w:r>
      <w:r w:rsidRPr="00C9235C">
        <w:rPr>
          <w:rFonts w:ascii="Arial" w:hAnsi="Arial" w:cs="Arial"/>
          <w:color w:val="000000" w:themeColor="text1"/>
        </w:rPr>
        <w:tab/>
        <w:t>§ 11 – O contrato será extinto ainda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bookmarkEnd w:id="50"/>
    <w:p w14:paraId="281B0816" w14:textId="77777777" w:rsidR="009B176C" w:rsidRPr="00C9235C" w:rsidRDefault="009B176C" w:rsidP="009B176C">
      <w:pPr>
        <w:ind w:firstLine="2127"/>
        <w:jc w:val="both"/>
        <w:rPr>
          <w:rFonts w:ascii="Arial" w:hAnsi="Arial" w:cs="Arial"/>
          <w:color w:val="000000"/>
        </w:rPr>
      </w:pPr>
    </w:p>
    <w:p w14:paraId="3011FF09" w14:textId="77777777" w:rsidR="009B176C" w:rsidRPr="00C9235C" w:rsidRDefault="009B176C" w:rsidP="009B176C">
      <w:pPr>
        <w:ind w:firstLine="2127"/>
        <w:jc w:val="both"/>
        <w:rPr>
          <w:rFonts w:ascii="Arial" w:hAnsi="Arial" w:cs="Arial"/>
          <w:color w:val="000000"/>
        </w:rPr>
      </w:pPr>
    </w:p>
    <w:p w14:paraId="3D71BF98" w14:textId="77777777" w:rsidR="009B176C" w:rsidRPr="00C9235C" w:rsidRDefault="009B176C" w:rsidP="009B176C">
      <w:pPr>
        <w:pStyle w:val="Ttulo5"/>
        <w:jc w:val="center"/>
        <w:rPr>
          <w:rFonts w:ascii="Arial" w:hAnsi="Arial" w:cs="Arial"/>
          <w:b/>
          <w:bCs/>
          <w:iCs/>
          <w:color w:val="000000"/>
          <w:sz w:val="28"/>
          <w:szCs w:val="28"/>
          <w:u w:val="single"/>
        </w:rPr>
      </w:pPr>
      <w:r w:rsidRPr="00C9235C">
        <w:rPr>
          <w:rFonts w:ascii="Arial" w:hAnsi="Arial" w:cs="Arial"/>
          <w:b/>
          <w:bCs/>
          <w:iCs/>
          <w:color w:val="000000"/>
          <w:sz w:val="28"/>
          <w:szCs w:val="28"/>
          <w:u w:val="single"/>
        </w:rPr>
        <w:t>CLÁUSULA DÉCIMA PRIMEIRA – DA</w:t>
      </w:r>
    </w:p>
    <w:p w14:paraId="4FCFF8B5" w14:textId="77777777" w:rsidR="009B176C" w:rsidRPr="00C9235C" w:rsidRDefault="009B176C" w:rsidP="009B176C">
      <w:pPr>
        <w:pStyle w:val="Ttulo5"/>
        <w:jc w:val="center"/>
        <w:rPr>
          <w:rFonts w:ascii="Arial" w:hAnsi="Arial" w:cs="Arial"/>
          <w:bCs/>
          <w:i/>
          <w:iCs/>
          <w:color w:val="000000"/>
        </w:rPr>
      </w:pPr>
      <w:r w:rsidRPr="00C9235C">
        <w:rPr>
          <w:rFonts w:ascii="Arial" w:hAnsi="Arial" w:cs="Arial"/>
          <w:b/>
          <w:bCs/>
          <w:iCs/>
          <w:color w:val="000000"/>
          <w:sz w:val="28"/>
          <w:szCs w:val="28"/>
          <w:u w:val="single"/>
        </w:rPr>
        <w:t>REPARAÇÃO DOS DANOS</w:t>
      </w:r>
    </w:p>
    <w:p w14:paraId="788508AC" w14:textId="77777777" w:rsidR="009B176C" w:rsidRPr="00C9235C" w:rsidRDefault="009B176C" w:rsidP="009B176C">
      <w:pPr>
        <w:pStyle w:val="BodyText21"/>
        <w:rPr>
          <w:rFonts w:ascii="Arial" w:hAnsi="Arial" w:cs="Arial"/>
          <w:color w:val="000000"/>
          <w:szCs w:val="24"/>
        </w:rPr>
      </w:pPr>
    </w:p>
    <w:p w14:paraId="22AAB548" w14:textId="77777777" w:rsidR="009B176C" w:rsidRPr="00C9235C" w:rsidRDefault="009B176C" w:rsidP="009B176C">
      <w:pPr>
        <w:pStyle w:val="BodyText21"/>
        <w:rPr>
          <w:rFonts w:ascii="Arial" w:hAnsi="Arial" w:cs="Arial"/>
          <w:color w:val="000000"/>
          <w:szCs w:val="24"/>
        </w:rPr>
      </w:pPr>
    </w:p>
    <w:p w14:paraId="09F95C4F" w14:textId="77777777" w:rsidR="009B176C" w:rsidRPr="00C9235C" w:rsidRDefault="009B176C" w:rsidP="009B176C">
      <w:pPr>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xml:space="preserve">A </w:t>
      </w:r>
      <w:r w:rsidRPr="00C9235C">
        <w:rPr>
          <w:rFonts w:ascii="Arial" w:hAnsi="Arial" w:cs="Arial"/>
          <w:b/>
          <w:color w:val="000000"/>
        </w:rPr>
        <w:t>CONTRATADA</w:t>
      </w:r>
      <w:r w:rsidRPr="00C9235C">
        <w:rPr>
          <w:rFonts w:ascii="Arial" w:hAnsi="Arial" w:cs="Arial"/>
          <w:color w:val="000000"/>
        </w:rPr>
        <w:t xml:space="preserve"> é responsável pela execução direta do objeto deste Contrato e responderá pelos danos que causar à </w:t>
      </w:r>
      <w:r w:rsidRPr="00C9235C">
        <w:rPr>
          <w:rFonts w:ascii="Arial" w:hAnsi="Arial" w:cs="Arial"/>
          <w:b/>
          <w:color w:val="000000"/>
        </w:rPr>
        <w:t xml:space="preserve">CONTRATANTE </w:t>
      </w:r>
      <w:r w:rsidRPr="00C9235C">
        <w:rPr>
          <w:rFonts w:ascii="Arial" w:hAnsi="Arial" w:cs="Arial"/>
          <w:color w:val="000000"/>
        </w:rPr>
        <w:t>e, com exclusividade, pelos que ocasionar a terceiros em decorrência da execução ora assumida.</w:t>
      </w:r>
    </w:p>
    <w:p w14:paraId="3E56EB50" w14:textId="77777777" w:rsidR="009B176C" w:rsidRPr="00C9235C" w:rsidRDefault="009B176C" w:rsidP="009B176C">
      <w:pPr>
        <w:jc w:val="both"/>
        <w:rPr>
          <w:rFonts w:ascii="Arial" w:hAnsi="Arial" w:cs="Arial"/>
          <w:color w:val="000000"/>
        </w:rPr>
      </w:pPr>
    </w:p>
    <w:p w14:paraId="278E20C6" w14:textId="77777777" w:rsidR="009B176C" w:rsidRPr="00C9235C" w:rsidRDefault="009B176C" w:rsidP="009B176C">
      <w:pPr>
        <w:jc w:val="both"/>
        <w:rPr>
          <w:rFonts w:ascii="Arial" w:hAnsi="Arial" w:cs="Arial"/>
          <w:color w:val="000000"/>
        </w:rPr>
      </w:pPr>
    </w:p>
    <w:p w14:paraId="128C1510" w14:textId="77777777" w:rsidR="009B176C" w:rsidRPr="00C9235C" w:rsidRDefault="009B176C" w:rsidP="009B176C">
      <w:pPr>
        <w:pStyle w:val="Ttulo5"/>
        <w:jc w:val="center"/>
        <w:rPr>
          <w:rFonts w:ascii="Arial" w:hAnsi="Arial" w:cs="Arial"/>
          <w:b/>
          <w:bCs/>
          <w:iCs/>
          <w:color w:val="000000"/>
          <w:sz w:val="28"/>
          <w:szCs w:val="28"/>
          <w:u w:val="single"/>
        </w:rPr>
      </w:pPr>
      <w:r w:rsidRPr="00C9235C">
        <w:rPr>
          <w:rFonts w:ascii="Arial" w:hAnsi="Arial" w:cs="Arial"/>
          <w:b/>
          <w:bCs/>
          <w:iCs/>
          <w:color w:val="000000"/>
          <w:sz w:val="28"/>
          <w:szCs w:val="28"/>
          <w:u w:val="single"/>
        </w:rPr>
        <w:t>CLÁUSULA DÉCIMA SEGUNDA – DAS INDENIZAÇÕES</w:t>
      </w:r>
    </w:p>
    <w:p w14:paraId="2310C514" w14:textId="77777777" w:rsidR="009B176C" w:rsidRPr="00C9235C" w:rsidRDefault="009B176C" w:rsidP="009B176C">
      <w:pPr>
        <w:autoSpaceDE w:val="0"/>
        <w:autoSpaceDN w:val="0"/>
        <w:adjustRightInd w:val="0"/>
        <w:jc w:val="both"/>
        <w:rPr>
          <w:rFonts w:ascii="Arial" w:hAnsi="Arial" w:cs="Arial"/>
          <w:color w:val="000000"/>
        </w:rPr>
      </w:pPr>
    </w:p>
    <w:p w14:paraId="556567EE" w14:textId="77777777" w:rsidR="009B176C" w:rsidRPr="00C9235C" w:rsidRDefault="009B176C" w:rsidP="009B176C">
      <w:pPr>
        <w:autoSpaceDE w:val="0"/>
        <w:autoSpaceDN w:val="0"/>
        <w:adjustRightInd w:val="0"/>
        <w:jc w:val="both"/>
        <w:rPr>
          <w:rFonts w:ascii="Arial" w:hAnsi="Arial" w:cs="Arial"/>
          <w:color w:val="000000"/>
        </w:rPr>
      </w:pPr>
    </w:p>
    <w:p w14:paraId="2E51033B" w14:textId="77777777" w:rsidR="009B176C" w:rsidRPr="00C9235C" w:rsidRDefault="009B176C" w:rsidP="009B176C">
      <w:pPr>
        <w:autoSpaceDE w:val="0"/>
        <w:autoSpaceDN w:val="0"/>
        <w:adjustRightInd w:val="0"/>
        <w:jc w:val="both"/>
        <w:rPr>
          <w:rFonts w:ascii="Arial" w:hAnsi="Arial" w:cs="Arial"/>
        </w:rPr>
      </w:pPr>
      <w:r w:rsidRPr="00C9235C">
        <w:rPr>
          <w:rFonts w:ascii="Arial" w:hAnsi="Arial" w:cs="Arial"/>
          <w:color w:val="000000"/>
        </w:rPr>
        <w:tab/>
      </w:r>
      <w:r w:rsidRPr="00C9235C">
        <w:rPr>
          <w:rFonts w:ascii="Arial" w:hAnsi="Arial" w:cs="Arial"/>
          <w:color w:val="000000"/>
        </w:rPr>
        <w:tab/>
      </w:r>
      <w:bookmarkStart w:id="51" w:name="_Hlk174365153"/>
      <w:r w:rsidRPr="00C9235C">
        <w:rPr>
          <w:rFonts w:ascii="Arial" w:hAnsi="Arial" w:cs="Arial"/>
          <w:color w:val="000000"/>
        </w:rPr>
        <w:t xml:space="preserve">Os valores devidos pela </w:t>
      </w:r>
      <w:r w:rsidRPr="00C9235C">
        <w:rPr>
          <w:rFonts w:ascii="Arial" w:hAnsi="Arial" w:cs="Arial"/>
          <w:b/>
          <w:color w:val="000000"/>
        </w:rPr>
        <w:t>CONTRATADA</w:t>
      </w:r>
      <w:r w:rsidRPr="00C9235C">
        <w:rPr>
          <w:rFonts w:ascii="Arial" w:hAnsi="Arial" w:cs="Arial"/>
          <w:color w:val="000000"/>
        </w:rPr>
        <w:t xml:space="preserve"> à </w:t>
      </w:r>
      <w:r w:rsidRPr="00C9235C">
        <w:rPr>
          <w:rFonts w:ascii="Arial" w:hAnsi="Arial" w:cs="Arial"/>
          <w:b/>
          <w:color w:val="000000"/>
        </w:rPr>
        <w:t>CONTRATANTE</w:t>
      </w:r>
      <w:r w:rsidRPr="00C9235C">
        <w:rPr>
          <w:rFonts w:ascii="Arial" w:hAnsi="Arial" w:cs="Arial"/>
          <w:color w:val="000000"/>
        </w:rPr>
        <w:t xml:space="preserve">, em decorrência da aplicação de penalidades ou a </w:t>
      </w:r>
      <w:r w:rsidRPr="00C9235C">
        <w:rPr>
          <w:rFonts w:ascii="Arial" w:hAnsi="Arial" w:cs="Arial"/>
        </w:rPr>
        <w:t xml:space="preserve">título de indenização, serão abatidos de eventual pagamento devido pela Administração à </w:t>
      </w:r>
      <w:r w:rsidRPr="00C9235C">
        <w:rPr>
          <w:rFonts w:ascii="Arial" w:hAnsi="Arial" w:cs="Arial"/>
          <w:b/>
        </w:rPr>
        <w:t xml:space="preserve">CONTRATADA </w:t>
      </w:r>
      <w:r w:rsidRPr="00C9235C">
        <w:rPr>
          <w:rFonts w:ascii="Arial" w:hAnsi="Arial" w:cs="Arial"/>
        </w:rPr>
        <w:t>e se forem superiores, a diferença será descontada da garantia referida na Cláusula Décima Quinta deste Contrato.</w:t>
      </w:r>
    </w:p>
    <w:p w14:paraId="74F5CC3E" w14:textId="77777777" w:rsidR="009B176C" w:rsidRPr="00C9235C" w:rsidRDefault="009B176C" w:rsidP="009B176C">
      <w:pPr>
        <w:autoSpaceDE w:val="0"/>
        <w:autoSpaceDN w:val="0"/>
        <w:adjustRightInd w:val="0"/>
        <w:jc w:val="both"/>
        <w:rPr>
          <w:rFonts w:ascii="Arial" w:hAnsi="Arial" w:cs="Arial"/>
        </w:rPr>
      </w:pPr>
    </w:p>
    <w:p w14:paraId="14A95040" w14:textId="77777777" w:rsidR="009B176C" w:rsidRPr="00C9235C" w:rsidRDefault="009B176C" w:rsidP="009B176C">
      <w:pPr>
        <w:autoSpaceDE w:val="0"/>
        <w:autoSpaceDN w:val="0"/>
        <w:adjustRightInd w:val="0"/>
        <w:jc w:val="both"/>
        <w:rPr>
          <w:rFonts w:ascii="Arial" w:hAnsi="Arial" w:cs="Arial"/>
        </w:rPr>
      </w:pPr>
      <w:r w:rsidRPr="00C9235C">
        <w:rPr>
          <w:rFonts w:ascii="Arial" w:hAnsi="Arial" w:cs="Arial"/>
        </w:rPr>
        <w:tab/>
      </w:r>
      <w:r w:rsidRPr="00C9235C">
        <w:rPr>
          <w:rFonts w:ascii="Arial" w:hAnsi="Arial" w:cs="Arial"/>
        </w:rPr>
        <w:tab/>
        <w:t xml:space="preserve">Parágrafo único - Sendo insuficiente o valor da garantia para suportar os descontos devidos, fica a </w:t>
      </w:r>
      <w:r w:rsidRPr="00C9235C">
        <w:rPr>
          <w:rFonts w:ascii="Arial" w:hAnsi="Arial" w:cs="Arial"/>
          <w:b/>
        </w:rPr>
        <w:t>CONTRATADA</w:t>
      </w:r>
      <w:r w:rsidRPr="00C9235C">
        <w:rPr>
          <w:rFonts w:ascii="Arial" w:hAnsi="Arial" w:cs="Arial"/>
        </w:rPr>
        <w:t xml:space="preserve"> obrigada a efetuar o pagamento do saldo e repor a garantia até seu total, em até 5 (cinco) dias, se antes desse prazo não se vencer pagamento devido pela </w:t>
      </w:r>
      <w:r w:rsidRPr="00C9235C">
        <w:rPr>
          <w:rFonts w:ascii="Arial" w:hAnsi="Arial" w:cs="Arial"/>
          <w:b/>
        </w:rPr>
        <w:t>CONTRATANTE</w:t>
      </w:r>
      <w:r w:rsidRPr="00C9235C">
        <w:rPr>
          <w:rFonts w:ascii="Arial" w:hAnsi="Arial" w:cs="Arial"/>
        </w:rPr>
        <w:t>.</w:t>
      </w:r>
    </w:p>
    <w:bookmarkEnd w:id="51"/>
    <w:p w14:paraId="3E78661E" w14:textId="77777777" w:rsidR="009B176C" w:rsidRPr="00C9235C" w:rsidRDefault="009B176C" w:rsidP="009B176C">
      <w:pPr>
        <w:jc w:val="both"/>
        <w:rPr>
          <w:rFonts w:ascii="Arial" w:hAnsi="Arial" w:cs="Arial"/>
          <w:color w:val="000000"/>
        </w:rPr>
      </w:pPr>
    </w:p>
    <w:p w14:paraId="2BF24F96" w14:textId="77777777" w:rsidR="009B176C" w:rsidRPr="00C9235C" w:rsidRDefault="009B176C" w:rsidP="009B176C">
      <w:pPr>
        <w:jc w:val="both"/>
        <w:rPr>
          <w:rFonts w:ascii="Arial" w:hAnsi="Arial" w:cs="Arial"/>
          <w:color w:val="000000"/>
        </w:rPr>
      </w:pPr>
    </w:p>
    <w:p w14:paraId="09E3FA4C" w14:textId="77777777" w:rsidR="009B176C" w:rsidRPr="00C9235C" w:rsidRDefault="009B176C" w:rsidP="009B176C">
      <w:pPr>
        <w:pStyle w:val="Ttulo5"/>
        <w:jc w:val="center"/>
        <w:rPr>
          <w:rFonts w:ascii="Arial" w:hAnsi="Arial" w:cs="Arial"/>
          <w:b/>
          <w:sz w:val="28"/>
          <w:szCs w:val="28"/>
          <w:u w:val="single"/>
        </w:rPr>
      </w:pPr>
      <w:r w:rsidRPr="00C9235C">
        <w:rPr>
          <w:rFonts w:ascii="Arial" w:hAnsi="Arial" w:cs="Arial"/>
          <w:b/>
          <w:bCs/>
          <w:iCs/>
          <w:color w:val="000000" w:themeColor="text1"/>
          <w:sz w:val="28"/>
          <w:szCs w:val="28"/>
          <w:u w:val="single"/>
        </w:rPr>
        <w:t>CLÁUSULA DÉCIMA TERCEIRA – DA SUBCONTRATAÇÃO</w:t>
      </w:r>
    </w:p>
    <w:p w14:paraId="0A05F00F" w14:textId="77777777" w:rsidR="009B176C" w:rsidRPr="00C9235C" w:rsidRDefault="009B176C" w:rsidP="009B176C">
      <w:pPr>
        <w:autoSpaceDE w:val="0"/>
        <w:autoSpaceDN w:val="0"/>
        <w:adjustRightInd w:val="0"/>
        <w:ind w:firstLine="2127"/>
        <w:jc w:val="both"/>
        <w:rPr>
          <w:rFonts w:ascii="Arial" w:hAnsi="Arial" w:cs="Arial"/>
        </w:rPr>
      </w:pPr>
    </w:p>
    <w:p w14:paraId="20D716A4" w14:textId="77777777" w:rsidR="009B176C" w:rsidRPr="00C9235C" w:rsidRDefault="009B176C" w:rsidP="009B176C">
      <w:pPr>
        <w:autoSpaceDE w:val="0"/>
        <w:autoSpaceDN w:val="0"/>
        <w:adjustRightInd w:val="0"/>
        <w:ind w:firstLine="2127"/>
        <w:jc w:val="both"/>
        <w:rPr>
          <w:rFonts w:ascii="Arial" w:hAnsi="Arial" w:cs="Arial"/>
        </w:rPr>
      </w:pPr>
    </w:p>
    <w:p w14:paraId="768C44FA" w14:textId="77777777" w:rsidR="009B176C" w:rsidRPr="00C9235C" w:rsidRDefault="009B176C" w:rsidP="009B176C">
      <w:pPr>
        <w:autoSpaceDE w:val="0"/>
        <w:autoSpaceDN w:val="0"/>
        <w:adjustRightInd w:val="0"/>
        <w:ind w:firstLine="2127"/>
        <w:jc w:val="both"/>
        <w:rPr>
          <w:rFonts w:ascii="Arial" w:hAnsi="Arial" w:cs="Arial"/>
        </w:rPr>
      </w:pPr>
      <w:r w:rsidRPr="00C9235C">
        <w:rPr>
          <w:rFonts w:ascii="Arial" w:hAnsi="Arial" w:cs="Arial"/>
        </w:rPr>
        <w:t>A</w:t>
      </w:r>
      <w:r w:rsidRPr="00C9235C">
        <w:rPr>
          <w:rFonts w:ascii="Arial" w:hAnsi="Arial" w:cs="Arial"/>
          <w:b/>
          <w:bCs/>
        </w:rPr>
        <w:t xml:space="preserve"> CONTRATADA </w:t>
      </w:r>
      <w:r w:rsidRPr="00C9235C">
        <w:rPr>
          <w:rFonts w:ascii="Arial" w:hAnsi="Arial" w:cs="Arial"/>
          <w:u w:val="single"/>
        </w:rPr>
        <w:t>não poderá</w:t>
      </w:r>
      <w:r w:rsidRPr="00C9235C">
        <w:rPr>
          <w:rFonts w:ascii="Arial" w:hAnsi="Arial" w:cs="Arial"/>
        </w:rPr>
        <w:t xml:space="preserve"> subcontratar o objeto deste contrato, conforme definido no Termo de Referência.</w:t>
      </w:r>
    </w:p>
    <w:p w14:paraId="7E3F1BE2" w14:textId="77777777" w:rsidR="009B176C" w:rsidRPr="00C9235C" w:rsidRDefault="009B176C" w:rsidP="009B176C">
      <w:pPr>
        <w:autoSpaceDE w:val="0"/>
        <w:autoSpaceDN w:val="0"/>
        <w:adjustRightInd w:val="0"/>
        <w:ind w:firstLine="2127"/>
        <w:jc w:val="both"/>
        <w:rPr>
          <w:rFonts w:ascii="Arial" w:hAnsi="Arial" w:cs="Arial"/>
          <w:color w:val="C00000"/>
        </w:rPr>
      </w:pPr>
    </w:p>
    <w:p w14:paraId="41B4AE3D" w14:textId="77777777" w:rsidR="009B176C" w:rsidRPr="00C9235C" w:rsidRDefault="009B176C" w:rsidP="009B176C">
      <w:pPr>
        <w:pStyle w:val="Ttulo5"/>
        <w:spacing w:before="0"/>
        <w:jc w:val="both"/>
        <w:rPr>
          <w:rFonts w:ascii="Arial" w:hAnsi="Arial" w:cs="Arial"/>
          <w:bCs/>
          <w:iCs/>
          <w:color w:val="000000"/>
        </w:rPr>
      </w:pPr>
    </w:p>
    <w:p w14:paraId="4B8D2038" w14:textId="77777777" w:rsidR="009B176C" w:rsidRPr="00C9235C" w:rsidRDefault="009B176C" w:rsidP="009B176C">
      <w:pPr>
        <w:pStyle w:val="Ttulo5"/>
        <w:spacing w:before="0"/>
        <w:jc w:val="both"/>
        <w:rPr>
          <w:rFonts w:ascii="Arial" w:hAnsi="Arial" w:cs="Arial"/>
          <w:b/>
          <w:bCs/>
          <w:iCs/>
          <w:color w:val="000000"/>
          <w:sz w:val="28"/>
          <w:szCs w:val="28"/>
          <w:u w:val="single"/>
        </w:rPr>
      </w:pPr>
    </w:p>
    <w:p w14:paraId="0019D7D1" w14:textId="77777777" w:rsidR="009B176C" w:rsidRPr="00C9235C" w:rsidRDefault="009B176C" w:rsidP="009B176C">
      <w:pPr>
        <w:pStyle w:val="Ttulo5"/>
        <w:jc w:val="center"/>
        <w:rPr>
          <w:rFonts w:ascii="Arial" w:hAnsi="Arial" w:cs="Arial"/>
          <w:b/>
          <w:bCs/>
          <w:iCs/>
          <w:color w:val="000000"/>
          <w:sz w:val="28"/>
          <w:szCs w:val="28"/>
          <w:u w:val="single"/>
        </w:rPr>
      </w:pPr>
      <w:r w:rsidRPr="00C9235C">
        <w:rPr>
          <w:rFonts w:ascii="Arial" w:hAnsi="Arial" w:cs="Arial"/>
          <w:b/>
          <w:bCs/>
          <w:iCs/>
          <w:color w:val="000000"/>
          <w:sz w:val="28"/>
          <w:szCs w:val="28"/>
          <w:u w:val="single"/>
        </w:rPr>
        <w:t>CLÁUSULA DÉCIMA QUARTA – DA LEGISLAÇÃO APLICADA</w:t>
      </w:r>
    </w:p>
    <w:p w14:paraId="7A792DBC" w14:textId="77777777" w:rsidR="009B176C" w:rsidRPr="00C9235C" w:rsidRDefault="009B176C" w:rsidP="009B176C">
      <w:pPr>
        <w:jc w:val="both"/>
        <w:rPr>
          <w:rFonts w:ascii="Arial" w:hAnsi="Arial" w:cs="Arial"/>
          <w:color w:val="000000"/>
        </w:rPr>
      </w:pPr>
    </w:p>
    <w:p w14:paraId="15DC8A13" w14:textId="77777777" w:rsidR="009B176C" w:rsidRPr="00C9235C" w:rsidRDefault="009B176C" w:rsidP="009B176C">
      <w:pPr>
        <w:jc w:val="both"/>
        <w:rPr>
          <w:rFonts w:ascii="Arial" w:hAnsi="Arial" w:cs="Arial"/>
          <w:color w:val="000000"/>
        </w:rPr>
      </w:pPr>
    </w:p>
    <w:p w14:paraId="48A9B712" w14:textId="77777777" w:rsidR="009B176C" w:rsidRPr="00C9235C" w:rsidRDefault="009B176C" w:rsidP="009B176C">
      <w:pPr>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xml:space="preserve">A execução deste contrato será disciplinada pela </w:t>
      </w:r>
      <w:bookmarkStart w:id="52" w:name="_Hlk117861662"/>
      <w:r w:rsidRPr="00C9235C">
        <w:rPr>
          <w:rFonts w:ascii="Arial" w:hAnsi="Arial" w:cs="Arial"/>
          <w:color w:val="000000"/>
        </w:rPr>
        <w:t>Lei federal nº 14.133/2021 e pelo Ato da Mesa nº 4/2024</w:t>
      </w:r>
      <w:bookmarkEnd w:id="52"/>
      <w:r w:rsidRPr="00C9235C">
        <w:rPr>
          <w:rFonts w:ascii="Arial" w:hAnsi="Arial" w:cs="Arial"/>
          <w:color w:val="000000"/>
        </w:rPr>
        <w:t xml:space="preserve">, sendo regulada ainda por suas cláusulas e preceitos de direito público, </w:t>
      </w:r>
      <w:proofErr w:type="spellStart"/>
      <w:r w:rsidRPr="00C9235C">
        <w:rPr>
          <w:rFonts w:ascii="Arial" w:hAnsi="Arial" w:cs="Arial"/>
          <w:color w:val="000000"/>
        </w:rPr>
        <w:t>aplicando-se-lhe</w:t>
      </w:r>
      <w:proofErr w:type="spellEnd"/>
      <w:r w:rsidRPr="00C9235C">
        <w:rPr>
          <w:rFonts w:ascii="Arial" w:hAnsi="Arial" w:cs="Arial"/>
          <w:color w:val="000000"/>
        </w:rPr>
        <w:t>, supletivamente, os princípios de teoria geral dos contratos e as disposições de direito privado.</w:t>
      </w:r>
    </w:p>
    <w:p w14:paraId="31E101E9" w14:textId="77777777" w:rsidR="009B176C" w:rsidRPr="00C9235C" w:rsidRDefault="009B176C" w:rsidP="009B176C">
      <w:pPr>
        <w:jc w:val="both"/>
        <w:rPr>
          <w:rFonts w:ascii="Arial" w:hAnsi="Arial" w:cs="Arial"/>
        </w:rPr>
      </w:pPr>
    </w:p>
    <w:p w14:paraId="20130F5A" w14:textId="77777777" w:rsidR="009B176C" w:rsidRPr="00C9235C" w:rsidRDefault="009B176C" w:rsidP="009B176C">
      <w:pPr>
        <w:jc w:val="both"/>
        <w:rPr>
          <w:rFonts w:ascii="Arial" w:hAnsi="Arial" w:cs="Arial"/>
          <w:color w:val="000000" w:themeColor="text1"/>
        </w:rPr>
      </w:pPr>
      <w:r w:rsidRPr="00C9235C">
        <w:rPr>
          <w:rFonts w:ascii="Arial" w:hAnsi="Arial" w:cs="Arial"/>
        </w:rPr>
        <w:tab/>
      </w:r>
      <w:r w:rsidRPr="00C9235C">
        <w:rPr>
          <w:rFonts w:ascii="Arial" w:hAnsi="Arial" w:cs="Arial"/>
        </w:rPr>
        <w:tab/>
      </w:r>
      <w:r w:rsidRPr="00C9235C">
        <w:rPr>
          <w:rFonts w:ascii="Arial" w:hAnsi="Arial" w:cs="Arial"/>
        </w:rPr>
        <w:tab/>
      </w:r>
      <w:r w:rsidRPr="00C9235C">
        <w:rPr>
          <w:rFonts w:ascii="Arial" w:hAnsi="Arial" w:cs="Arial"/>
          <w:color w:val="000000" w:themeColor="text1"/>
        </w:rPr>
        <w:t xml:space="preserve">Parágrafo único - O regulamento do modelo de gestão do contrato foi definido no Decreto estadual nº 68.220/2023, adotado provisoriamente pelo Ato da Mesa nº 4/2024, no que não conflitar com as disposições da Resolução ALESP nº 942/2024, observadas ainda especificações definidas na Cláusula Quarta. </w:t>
      </w:r>
    </w:p>
    <w:p w14:paraId="1640C305" w14:textId="77777777" w:rsidR="009B176C" w:rsidRPr="00C9235C" w:rsidRDefault="009B176C" w:rsidP="009B176C">
      <w:pPr>
        <w:jc w:val="both"/>
        <w:rPr>
          <w:rFonts w:ascii="Arial" w:hAnsi="Arial" w:cs="Arial"/>
          <w:color w:val="C00000"/>
        </w:rPr>
      </w:pPr>
    </w:p>
    <w:p w14:paraId="4D8649B1" w14:textId="77777777" w:rsidR="009B176C" w:rsidRPr="00C9235C" w:rsidRDefault="009B176C" w:rsidP="009B176C">
      <w:pPr>
        <w:jc w:val="both"/>
        <w:rPr>
          <w:rFonts w:ascii="Arial" w:hAnsi="Arial" w:cs="Arial"/>
          <w:color w:val="C00000"/>
        </w:rPr>
      </w:pPr>
    </w:p>
    <w:p w14:paraId="33C5F1F4" w14:textId="77777777" w:rsidR="009B176C" w:rsidRPr="00C9235C" w:rsidRDefault="009B176C" w:rsidP="009B176C">
      <w:pPr>
        <w:pStyle w:val="Ttulo9"/>
        <w:autoSpaceDE w:val="0"/>
        <w:autoSpaceDN w:val="0"/>
        <w:adjustRightInd w:val="0"/>
        <w:jc w:val="center"/>
        <w:rPr>
          <w:rFonts w:ascii="Arial" w:eastAsia="Calibri" w:hAnsi="Arial" w:cs="Arial"/>
          <w:b/>
          <w:i w:val="0"/>
          <w:color w:val="000000"/>
          <w:sz w:val="28"/>
          <w:szCs w:val="28"/>
          <w:u w:val="single"/>
          <w:lang w:eastAsia="en-US"/>
        </w:rPr>
      </w:pPr>
      <w:r w:rsidRPr="00C9235C">
        <w:rPr>
          <w:rFonts w:ascii="Arial" w:eastAsia="Calibri" w:hAnsi="Arial" w:cs="Arial"/>
          <w:b/>
          <w:i w:val="0"/>
          <w:color w:val="000000"/>
          <w:sz w:val="28"/>
          <w:szCs w:val="28"/>
          <w:u w:val="single"/>
          <w:lang w:eastAsia="en-US"/>
        </w:rPr>
        <w:t>CLÁUSULA DÉCIMA QUINTA – DA PRESTAÇÃO DE</w:t>
      </w:r>
    </w:p>
    <w:p w14:paraId="4BDFF1A3" w14:textId="77777777" w:rsidR="009B176C" w:rsidRPr="00C9235C" w:rsidRDefault="009B176C" w:rsidP="009B176C">
      <w:pPr>
        <w:pStyle w:val="Ttulo9"/>
        <w:autoSpaceDE w:val="0"/>
        <w:autoSpaceDN w:val="0"/>
        <w:adjustRightInd w:val="0"/>
        <w:jc w:val="center"/>
        <w:rPr>
          <w:rFonts w:ascii="Arial" w:eastAsia="Calibri" w:hAnsi="Arial" w:cs="Arial"/>
          <w:b/>
          <w:color w:val="000000"/>
          <w:sz w:val="24"/>
          <w:szCs w:val="24"/>
          <w:u w:val="single"/>
          <w:lang w:eastAsia="en-US"/>
        </w:rPr>
      </w:pPr>
      <w:r w:rsidRPr="00C9235C">
        <w:rPr>
          <w:rFonts w:ascii="Arial" w:eastAsia="Calibri" w:hAnsi="Arial" w:cs="Arial"/>
          <w:b/>
          <w:i w:val="0"/>
          <w:color w:val="000000"/>
          <w:sz w:val="28"/>
          <w:szCs w:val="28"/>
          <w:u w:val="single"/>
          <w:lang w:eastAsia="en-US"/>
        </w:rPr>
        <w:t>GARANTIA DE EXECUÇÃO</w:t>
      </w:r>
    </w:p>
    <w:p w14:paraId="6945C571" w14:textId="77777777" w:rsidR="009B176C" w:rsidRPr="00C9235C" w:rsidRDefault="009B176C" w:rsidP="009B176C">
      <w:pPr>
        <w:autoSpaceDE w:val="0"/>
        <w:autoSpaceDN w:val="0"/>
        <w:adjustRightInd w:val="0"/>
        <w:jc w:val="both"/>
        <w:rPr>
          <w:rFonts w:ascii="Arial" w:hAnsi="Arial" w:cs="Arial"/>
          <w:color w:val="000000"/>
        </w:rPr>
      </w:pPr>
    </w:p>
    <w:p w14:paraId="34B467FA" w14:textId="77777777" w:rsidR="009B176C" w:rsidRPr="00C9235C" w:rsidRDefault="009B176C" w:rsidP="009B176C">
      <w:pPr>
        <w:autoSpaceDE w:val="0"/>
        <w:autoSpaceDN w:val="0"/>
        <w:adjustRightInd w:val="0"/>
        <w:ind w:right="-1"/>
        <w:jc w:val="both"/>
        <w:rPr>
          <w:rFonts w:ascii="Arial" w:hAnsi="Arial" w:cs="Arial"/>
        </w:rPr>
      </w:pPr>
    </w:p>
    <w:p w14:paraId="0805B931" w14:textId="31B7F174" w:rsidR="009B176C" w:rsidRPr="00C9235C" w:rsidRDefault="009B176C" w:rsidP="009B176C">
      <w:pPr>
        <w:autoSpaceDE w:val="0"/>
        <w:autoSpaceDN w:val="0"/>
        <w:adjustRightInd w:val="0"/>
        <w:ind w:right="-1"/>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 xml:space="preserve">A </w:t>
      </w:r>
      <w:r w:rsidRPr="00C9235C">
        <w:rPr>
          <w:rFonts w:ascii="Arial" w:hAnsi="Arial" w:cs="Arial"/>
          <w:b/>
        </w:rPr>
        <w:t>CONTRATADA</w:t>
      </w:r>
      <w:r w:rsidRPr="00C9235C">
        <w:rPr>
          <w:rFonts w:ascii="Arial" w:hAnsi="Arial" w:cs="Arial"/>
        </w:rPr>
        <w:t xml:space="preserve"> prestará em até 10 (dez) dias úteis, contado do início da execução do contrato, garantia no percentual de 5% (cinco por cento) que deverá ser recolhida junto à Divisão de Tesouraria e Prestação de Contas da ALESP, para assegurar a execução do contrato, cuja </w:t>
      </w:r>
      <w:r w:rsidRPr="00C9235C">
        <w:rPr>
          <w:rFonts w:ascii="Arial" w:hAnsi="Arial" w:cs="Arial"/>
          <w:u w:val="single"/>
        </w:rPr>
        <w:t>validade deverá observar os prazos até a lavratura do Termo de Recebimento Definitivo</w:t>
      </w:r>
      <w:r w:rsidRPr="00C9235C">
        <w:rPr>
          <w:rFonts w:ascii="Arial" w:hAnsi="Arial" w:cs="Arial"/>
        </w:rPr>
        <w:t xml:space="preserve">  e considerará ainda como base de cálculo:</w:t>
      </w:r>
    </w:p>
    <w:p w14:paraId="5E9E3855" w14:textId="77777777" w:rsidR="009B176C" w:rsidRPr="00C9235C" w:rsidRDefault="009B176C" w:rsidP="009B176C">
      <w:pPr>
        <w:autoSpaceDE w:val="0"/>
        <w:autoSpaceDN w:val="0"/>
        <w:adjustRightInd w:val="0"/>
        <w:ind w:right="-1"/>
        <w:jc w:val="both"/>
        <w:rPr>
          <w:rFonts w:ascii="Arial" w:hAnsi="Arial" w:cs="Arial"/>
        </w:rPr>
      </w:pPr>
    </w:p>
    <w:p w14:paraId="76E4032C" w14:textId="751779F3" w:rsidR="009B176C" w:rsidRPr="00C9235C" w:rsidRDefault="009B176C" w:rsidP="009B176C">
      <w:pPr>
        <w:autoSpaceDE w:val="0"/>
        <w:autoSpaceDN w:val="0"/>
        <w:adjustRightInd w:val="0"/>
        <w:ind w:right="-1"/>
        <w:jc w:val="both"/>
        <w:rPr>
          <w:rFonts w:ascii="Arial" w:hAnsi="Arial" w:cs="Arial"/>
          <w:color w:val="C00000"/>
        </w:rPr>
      </w:pPr>
      <w:r w:rsidRPr="00C9235C">
        <w:rPr>
          <w:rFonts w:ascii="Arial" w:hAnsi="Arial" w:cs="Arial"/>
        </w:rPr>
        <w:lastRenderedPageBreak/>
        <w:tab/>
      </w:r>
      <w:r w:rsidRPr="00C9235C">
        <w:rPr>
          <w:rFonts w:ascii="Arial" w:hAnsi="Arial" w:cs="Arial"/>
        </w:rPr>
        <w:tab/>
      </w:r>
      <w:r w:rsidRPr="00C9235C">
        <w:rPr>
          <w:rFonts w:ascii="Arial" w:hAnsi="Arial" w:cs="Arial"/>
        </w:rPr>
        <w:tab/>
        <w:t xml:space="preserve">I – no caso do fornecimento (item </w:t>
      </w:r>
      <w:r w:rsidR="002B16C8" w:rsidRPr="00C9235C">
        <w:rPr>
          <w:rFonts w:ascii="Arial" w:hAnsi="Arial" w:cs="Arial"/>
        </w:rPr>
        <w:t>1</w:t>
      </w:r>
      <w:r w:rsidRPr="00C9235C">
        <w:rPr>
          <w:rFonts w:ascii="Arial" w:hAnsi="Arial" w:cs="Arial"/>
        </w:rPr>
        <w:t xml:space="preserve">), o valor total estimado dos bens e serviços, de forma que a garantia corresponda ao valor de </w:t>
      </w:r>
      <w:r w:rsidRPr="00C9235C">
        <w:rPr>
          <w:rFonts w:ascii="Arial" w:hAnsi="Arial" w:cs="Arial"/>
          <w:color w:val="C00000"/>
        </w:rPr>
        <w:t xml:space="preserve">R$ ______ (_____________ - </w:t>
      </w:r>
      <w:r w:rsidRPr="00C9235C">
        <w:rPr>
          <w:rFonts w:ascii="Arial" w:hAnsi="Arial" w:cs="Arial"/>
          <w:b/>
          <w:color w:val="C00000"/>
        </w:rPr>
        <w:t>DEFINIR</w:t>
      </w:r>
      <w:r w:rsidRPr="00C9235C">
        <w:rPr>
          <w:rFonts w:ascii="Arial" w:hAnsi="Arial" w:cs="Arial"/>
          <w:color w:val="C00000"/>
        </w:rPr>
        <w:t xml:space="preserve">) </w:t>
      </w:r>
      <w:bookmarkStart w:id="53" w:name="_Hlk180154578"/>
      <w:r w:rsidRPr="00C9235C">
        <w:rPr>
          <w:rFonts w:ascii="Arial" w:hAnsi="Arial" w:cs="Arial"/>
        </w:rPr>
        <w:t>e tenha a sua validade fixada até a data de</w:t>
      </w:r>
      <w:r w:rsidRPr="00C9235C">
        <w:rPr>
          <w:rFonts w:ascii="Arial" w:hAnsi="Arial" w:cs="Arial"/>
          <w:color w:val="C00000"/>
        </w:rPr>
        <w:t xml:space="preserve"> ____/___/___ (</w:t>
      </w:r>
      <w:r w:rsidRPr="00C9235C">
        <w:rPr>
          <w:rFonts w:ascii="Arial" w:hAnsi="Arial" w:cs="Arial"/>
          <w:b/>
          <w:color w:val="C00000"/>
        </w:rPr>
        <w:t>DEFINIR</w:t>
      </w:r>
      <w:r w:rsidRPr="00C9235C">
        <w:rPr>
          <w:rFonts w:ascii="Arial" w:hAnsi="Arial" w:cs="Arial"/>
          <w:color w:val="C00000"/>
        </w:rPr>
        <w:t>);</w:t>
      </w:r>
    </w:p>
    <w:p w14:paraId="245A9736" w14:textId="77777777" w:rsidR="009B176C" w:rsidRPr="00C9235C" w:rsidRDefault="009B176C" w:rsidP="009B176C">
      <w:pPr>
        <w:autoSpaceDE w:val="0"/>
        <w:autoSpaceDN w:val="0"/>
        <w:adjustRightInd w:val="0"/>
        <w:ind w:right="-1"/>
        <w:jc w:val="both"/>
        <w:rPr>
          <w:rFonts w:ascii="Arial" w:hAnsi="Arial" w:cs="Arial"/>
          <w:color w:val="C00000"/>
        </w:rPr>
      </w:pPr>
      <w:r w:rsidRPr="00C9235C">
        <w:rPr>
          <w:rFonts w:ascii="Arial" w:hAnsi="Arial" w:cs="Arial"/>
          <w:color w:val="C00000"/>
        </w:rPr>
        <w:tab/>
      </w:r>
    </w:p>
    <w:p w14:paraId="09D54620" w14:textId="77777777" w:rsidR="002B16C8" w:rsidRPr="00C9235C" w:rsidRDefault="009B176C" w:rsidP="009B176C">
      <w:pPr>
        <w:autoSpaceDE w:val="0"/>
        <w:autoSpaceDN w:val="0"/>
        <w:adjustRightInd w:val="0"/>
        <w:ind w:right="-1"/>
        <w:jc w:val="both"/>
        <w:rPr>
          <w:rFonts w:ascii="Arial" w:hAnsi="Arial" w:cs="Arial"/>
          <w:color w:val="C00000"/>
        </w:rPr>
      </w:pPr>
      <w:r w:rsidRPr="00C9235C">
        <w:rPr>
          <w:rFonts w:ascii="Arial" w:hAnsi="Arial" w:cs="Arial"/>
          <w:color w:val="C00000"/>
        </w:rPr>
        <w:tab/>
      </w:r>
      <w:r w:rsidRPr="00C9235C">
        <w:rPr>
          <w:rFonts w:ascii="Arial" w:hAnsi="Arial" w:cs="Arial"/>
          <w:color w:val="C00000"/>
        </w:rPr>
        <w:tab/>
      </w:r>
      <w:r w:rsidRPr="00C9235C">
        <w:rPr>
          <w:rFonts w:ascii="Arial" w:hAnsi="Arial" w:cs="Arial"/>
          <w:color w:val="C00000"/>
        </w:rPr>
        <w:tab/>
      </w:r>
      <w:r w:rsidRPr="00C9235C">
        <w:rPr>
          <w:rFonts w:ascii="Arial" w:hAnsi="Arial" w:cs="Arial"/>
        </w:rPr>
        <w:t xml:space="preserve">II – no caso do fornecimento (item </w:t>
      </w:r>
      <w:r w:rsidR="002B16C8" w:rsidRPr="00C9235C">
        <w:rPr>
          <w:rFonts w:ascii="Arial" w:hAnsi="Arial" w:cs="Arial"/>
        </w:rPr>
        <w:t>2</w:t>
      </w:r>
      <w:r w:rsidRPr="00C9235C">
        <w:rPr>
          <w:rFonts w:ascii="Arial" w:hAnsi="Arial" w:cs="Arial"/>
        </w:rPr>
        <w:t xml:space="preserve">), o valor total estimado dos bens e serviços, de forma que a garantia corresponda ao valor de </w:t>
      </w:r>
      <w:r w:rsidRPr="00C9235C">
        <w:rPr>
          <w:rFonts w:ascii="Arial" w:hAnsi="Arial" w:cs="Arial"/>
          <w:color w:val="C00000"/>
        </w:rPr>
        <w:t xml:space="preserve">R$ ______ (_____________ - </w:t>
      </w:r>
      <w:r w:rsidRPr="00C9235C">
        <w:rPr>
          <w:rFonts w:ascii="Arial" w:hAnsi="Arial" w:cs="Arial"/>
          <w:b/>
          <w:color w:val="C00000"/>
        </w:rPr>
        <w:t>DEFINIR</w:t>
      </w:r>
      <w:r w:rsidRPr="00C9235C">
        <w:rPr>
          <w:rFonts w:ascii="Arial" w:hAnsi="Arial" w:cs="Arial"/>
          <w:color w:val="C00000"/>
        </w:rPr>
        <w:t xml:space="preserve">) </w:t>
      </w:r>
      <w:r w:rsidRPr="00C9235C">
        <w:rPr>
          <w:rFonts w:ascii="Arial" w:hAnsi="Arial" w:cs="Arial"/>
        </w:rPr>
        <w:t>e tenha a sua validade fixada até a data de</w:t>
      </w:r>
      <w:r w:rsidRPr="00C9235C">
        <w:rPr>
          <w:rFonts w:ascii="Arial" w:hAnsi="Arial" w:cs="Arial"/>
          <w:color w:val="C00000"/>
        </w:rPr>
        <w:t xml:space="preserve"> ____/___/___ (</w:t>
      </w:r>
      <w:r w:rsidRPr="00C9235C">
        <w:rPr>
          <w:rFonts w:ascii="Arial" w:hAnsi="Arial" w:cs="Arial"/>
          <w:b/>
          <w:color w:val="C00000"/>
        </w:rPr>
        <w:t>DEFINIR</w:t>
      </w:r>
      <w:r w:rsidRPr="00C9235C">
        <w:rPr>
          <w:rFonts w:ascii="Arial" w:hAnsi="Arial" w:cs="Arial"/>
          <w:color w:val="C00000"/>
        </w:rPr>
        <w:t>);</w:t>
      </w:r>
      <w:r w:rsidR="002B16C8" w:rsidRPr="00C9235C">
        <w:rPr>
          <w:rFonts w:ascii="Arial" w:hAnsi="Arial" w:cs="Arial"/>
          <w:color w:val="C00000"/>
        </w:rPr>
        <w:t xml:space="preserve"> </w:t>
      </w:r>
    </w:p>
    <w:p w14:paraId="721CBC75" w14:textId="77777777" w:rsidR="002B16C8" w:rsidRPr="00C9235C" w:rsidRDefault="002B16C8" w:rsidP="009B176C">
      <w:pPr>
        <w:autoSpaceDE w:val="0"/>
        <w:autoSpaceDN w:val="0"/>
        <w:adjustRightInd w:val="0"/>
        <w:ind w:right="-1"/>
        <w:jc w:val="both"/>
        <w:rPr>
          <w:rFonts w:ascii="Arial" w:hAnsi="Arial" w:cs="Arial"/>
          <w:color w:val="C00000"/>
        </w:rPr>
      </w:pPr>
    </w:p>
    <w:p w14:paraId="1EC930F0" w14:textId="008F7B7A" w:rsidR="002B16C8" w:rsidRPr="00C9235C" w:rsidRDefault="002B16C8" w:rsidP="002B16C8">
      <w:pPr>
        <w:autoSpaceDE w:val="0"/>
        <w:autoSpaceDN w:val="0"/>
        <w:adjustRightInd w:val="0"/>
        <w:ind w:right="-1" w:firstLine="2127"/>
        <w:jc w:val="both"/>
        <w:rPr>
          <w:rFonts w:ascii="Arial" w:hAnsi="Arial" w:cs="Arial"/>
          <w:color w:val="C00000"/>
        </w:rPr>
      </w:pPr>
      <w:r w:rsidRPr="00C9235C">
        <w:rPr>
          <w:rFonts w:ascii="Arial" w:hAnsi="Arial" w:cs="Arial"/>
        </w:rPr>
        <w:t xml:space="preserve">III – no caso do fornecimento (item 3), o valor total estimado dos bens e serviços, de forma que a garantia corresponda ao valor de </w:t>
      </w:r>
      <w:r w:rsidRPr="00C9235C">
        <w:rPr>
          <w:rFonts w:ascii="Arial" w:hAnsi="Arial" w:cs="Arial"/>
          <w:color w:val="C00000"/>
        </w:rPr>
        <w:t xml:space="preserve">R$ ______ (_____________ - </w:t>
      </w:r>
      <w:r w:rsidRPr="00C9235C">
        <w:rPr>
          <w:rFonts w:ascii="Arial" w:hAnsi="Arial" w:cs="Arial"/>
          <w:b/>
          <w:color w:val="C00000"/>
        </w:rPr>
        <w:t>DEFINIR</w:t>
      </w:r>
      <w:r w:rsidRPr="00C9235C">
        <w:rPr>
          <w:rFonts w:ascii="Arial" w:hAnsi="Arial" w:cs="Arial"/>
          <w:color w:val="C00000"/>
        </w:rPr>
        <w:t xml:space="preserve">) </w:t>
      </w:r>
      <w:r w:rsidRPr="00C9235C">
        <w:rPr>
          <w:rFonts w:ascii="Arial" w:hAnsi="Arial" w:cs="Arial"/>
        </w:rPr>
        <w:t xml:space="preserve">e tenha a sua validade fixada até a data de </w:t>
      </w:r>
      <w:r w:rsidRPr="00C9235C">
        <w:rPr>
          <w:rFonts w:ascii="Arial" w:hAnsi="Arial" w:cs="Arial"/>
          <w:color w:val="C00000"/>
        </w:rPr>
        <w:t>____/___/___ (</w:t>
      </w:r>
      <w:r w:rsidRPr="00C9235C">
        <w:rPr>
          <w:rFonts w:ascii="Arial" w:hAnsi="Arial" w:cs="Arial"/>
          <w:b/>
          <w:color w:val="C00000"/>
        </w:rPr>
        <w:t>DEFINIR</w:t>
      </w:r>
      <w:r w:rsidRPr="00C9235C">
        <w:rPr>
          <w:rFonts w:ascii="Arial" w:hAnsi="Arial" w:cs="Arial"/>
          <w:color w:val="C00000"/>
        </w:rPr>
        <w:t>);</w:t>
      </w:r>
    </w:p>
    <w:p w14:paraId="1B80B331" w14:textId="3367174D" w:rsidR="002B16C8" w:rsidRPr="00C9235C" w:rsidRDefault="002B16C8" w:rsidP="002B16C8">
      <w:pPr>
        <w:autoSpaceDE w:val="0"/>
        <w:autoSpaceDN w:val="0"/>
        <w:adjustRightInd w:val="0"/>
        <w:ind w:right="-1" w:firstLine="2127"/>
        <w:jc w:val="both"/>
        <w:rPr>
          <w:rFonts w:ascii="Arial" w:hAnsi="Arial" w:cs="Arial"/>
          <w:color w:val="C00000"/>
        </w:rPr>
      </w:pPr>
    </w:p>
    <w:p w14:paraId="14F5A24E" w14:textId="0D885721" w:rsidR="002B16C8" w:rsidRPr="00C9235C" w:rsidRDefault="002B16C8" w:rsidP="002B16C8">
      <w:pPr>
        <w:autoSpaceDE w:val="0"/>
        <w:autoSpaceDN w:val="0"/>
        <w:adjustRightInd w:val="0"/>
        <w:ind w:right="-1" w:firstLine="2127"/>
        <w:jc w:val="both"/>
        <w:rPr>
          <w:rFonts w:ascii="Arial" w:hAnsi="Arial" w:cs="Arial"/>
          <w:color w:val="C00000"/>
        </w:rPr>
      </w:pPr>
      <w:r w:rsidRPr="00C9235C">
        <w:rPr>
          <w:rFonts w:ascii="Arial" w:hAnsi="Arial" w:cs="Arial"/>
        </w:rPr>
        <w:t xml:space="preserve">IV – no caso do fornecimento (item 4), o valor total estimado dos bens e serviços, de forma que a garantia corresponda ao valor de </w:t>
      </w:r>
      <w:r w:rsidRPr="00C9235C">
        <w:rPr>
          <w:rFonts w:ascii="Arial" w:hAnsi="Arial" w:cs="Arial"/>
          <w:color w:val="C00000"/>
        </w:rPr>
        <w:t xml:space="preserve">R$ ______ (_____________ - </w:t>
      </w:r>
      <w:r w:rsidRPr="00C9235C">
        <w:rPr>
          <w:rFonts w:ascii="Arial" w:hAnsi="Arial" w:cs="Arial"/>
          <w:b/>
          <w:color w:val="C00000"/>
        </w:rPr>
        <w:t>DEFINIR</w:t>
      </w:r>
      <w:r w:rsidRPr="00C9235C">
        <w:rPr>
          <w:rFonts w:ascii="Arial" w:hAnsi="Arial" w:cs="Arial"/>
          <w:color w:val="C00000"/>
        </w:rPr>
        <w:t xml:space="preserve">) </w:t>
      </w:r>
      <w:r w:rsidRPr="00C9235C">
        <w:rPr>
          <w:rFonts w:ascii="Arial" w:hAnsi="Arial" w:cs="Arial"/>
        </w:rPr>
        <w:t xml:space="preserve">e tenha a sua validade fixada até a data de </w:t>
      </w:r>
      <w:r w:rsidRPr="00C9235C">
        <w:rPr>
          <w:rFonts w:ascii="Arial" w:hAnsi="Arial" w:cs="Arial"/>
          <w:color w:val="C00000"/>
        </w:rPr>
        <w:t>____/___/___ (</w:t>
      </w:r>
      <w:r w:rsidRPr="00C9235C">
        <w:rPr>
          <w:rFonts w:ascii="Arial" w:hAnsi="Arial" w:cs="Arial"/>
          <w:b/>
          <w:color w:val="C00000"/>
        </w:rPr>
        <w:t>DEFINIR</w:t>
      </w:r>
      <w:r w:rsidRPr="00C9235C">
        <w:rPr>
          <w:rFonts w:ascii="Arial" w:hAnsi="Arial" w:cs="Arial"/>
          <w:color w:val="C00000"/>
        </w:rPr>
        <w:t>);</w:t>
      </w:r>
    </w:p>
    <w:p w14:paraId="212D0C6C" w14:textId="77777777" w:rsidR="009B176C" w:rsidRPr="00C9235C" w:rsidRDefault="009B176C" w:rsidP="009B176C">
      <w:pPr>
        <w:autoSpaceDE w:val="0"/>
        <w:autoSpaceDN w:val="0"/>
        <w:adjustRightInd w:val="0"/>
        <w:ind w:right="-1"/>
        <w:jc w:val="both"/>
        <w:rPr>
          <w:rFonts w:ascii="Arial" w:hAnsi="Arial" w:cs="Arial"/>
          <w:color w:val="C00000"/>
        </w:rPr>
      </w:pPr>
    </w:p>
    <w:p w14:paraId="5842508B" w14:textId="41F373E4" w:rsidR="009B176C" w:rsidRPr="00C9235C" w:rsidRDefault="009B176C" w:rsidP="009B176C">
      <w:pPr>
        <w:autoSpaceDE w:val="0"/>
        <w:autoSpaceDN w:val="0"/>
        <w:adjustRightInd w:val="0"/>
        <w:ind w:right="-1"/>
        <w:jc w:val="both"/>
        <w:rPr>
          <w:rFonts w:ascii="Arial" w:hAnsi="Arial" w:cs="Arial"/>
          <w:color w:val="C00000"/>
        </w:rPr>
      </w:pPr>
      <w:r w:rsidRPr="00C9235C">
        <w:rPr>
          <w:rFonts w:ascii="Arial" w:hAnsi="Arial" w:cs="Arial"/>
          <w:color w:val="C00000"/>
        </w:rPr>
        <w:tab/>
      </w:r>
      <w:r w:rsidRPr="00C9235C">
        <w:rPr>
          <w:rFonts w:ascii="Arial" w:hAnsi="Arial" w:cs="Arial"/>
          <w:color w:val="C00000"/>
        </w:rPr>
        <w:tab/>
      </w:r>
      <w:r w:rsidRPr="00C9235C">
        <w:rPr>
          <w:rFonts w:ascii="Arial" w:hAnsi="Arial" w:cs="Arial"/>
          <w:color w:val="C00000"/>
        </w:rPr>
        <w:tab/>
      </w:r>
      <w:bookmarkEnd w:id="53"/>
      <w:r w:rsidR="002B16C8" w:rsidRPr="00C9235C">
        <w:rPr>
          <w:rFonts w:ascii="Arial" w:hAnsi="Arial" w:cs="Arial"/>
        </w:rPr>
        <w:t>V</w:t>
      </w:r>
      <w:r w:rsidRPr="00C9235C">
        <w:rPr>
          <w:rFonts w:ascii="Arial" w:hAnsi="Arial" w:cs="Arial"/>
        </w:rPr>
        <w:t xml:space="preserve"> – no caso dos serviços associados de natureza continuada (item </w:t>
      </w:r>
      <w:r w:rsidR="00D77C27" w:rsidRPr="00C9235C">
        <w:rPr>
          <w:rFonts w:ascii="Arial" w:hAnsi="Arial" w:cs="Arial"/>
        </w:rPr>
        <w:t>5</w:t>
      </w:r>
      <w:r w:rsidRPr="00C9235C">
        <w:rPr>
          <w:rFonts w:ascii="Arial" w:hAnsi="Arial" w:cs="Arial"/>
        </w:rPr>
        <w:t>), o valor estimado para os 12 (doze) primeiros meses de execução, de forma que a garantia corresponda ao valor de</w:t>
      </w:r>
      <w:r w:rsidRPr="00C9235C">
        <w:rPr>
          <w:rFonts w:ascii="Arial" w:hAnsi="Arial" w:cs="Arial"/>
          <w:color w:val="C00000"/>
        </w:rPr>
        <w:t xml:space="preserve"> R$ ______ (_____________ - </w:t>
      </w:r>
      <w:r w:rsidRPr="00C9235C">
        <w:rPr>
          <w:rFonts w:ascii="Arial" w:hAnsi="Arial" w:cs="Arial"/>
          <w:b/>
          <w:color w:val="C00000"/>
        </w:rPr>
        <w:t>DEFINIR</w:t>
      </w:r>
      <w:r w:rsidRPr="00C9235C">
        <w:rPr>
          <w:rFonts w:ascii="Arial" w:hAnsi="Arial" w:cs="Arial"/>
          <w:color w:val="C00000"/>
        </w:rPr>
        <w:t xml:space="preserve">) </w:t>
      </w:r>
      <w:r w:rsidRPr="00C9235C">
        <w:rPr>
          <w:rFonts w:ascii="Arial" w:hAnsi="Arial" w:cs="Arial"/>
        </w:rPr>
        <w:t>e tenha a sua validade fixada até a data de</w:t>
      </w:r>
      <w:r w:rsidRPr="00C9235C">
        <w:rPr>
          <w:rFonts w:ascii="Arial" w:hAnsi="Arial" w:cs="Arial"/>
          <w:color w:val="C00000"/>
        </w:rPr>
        <w:t xml:space="preserve"> ____/___/___ (</w:t>
      </w:r>
      <w:r w:rsidRPr="00C9235C">
        <w:rPr>
          <w:rFonts w:ascii="Arial" w:hAnsi="Arial" w:cs="Arial"/>
          <w:b/>
          <w:color w:val="C00000"/>
        </w:rPr>
        <w:t>DEFINIR</w:t>
      </w:r>
      <w:r w:rsidRPr="00C9235C">
        <w:rPr>
          <w:rFonts w:ascii="Arial" w:hAnsi="Arial" w:cs="Arial"/>
          <w:color w:val="C00000"/>
        </w:rPr>
        <w:t>);</w:t>
      </w:r>
    </w:p>
    <w:p w14:paraId="0318BF03" w14:textId="77777777" w:rsidR="009B176C" w:rsidRPr="00C9235C" w:rsidRDefault="009B176C" w:rsidP="009B176C">
      <w:pPr>
        <w:tabs>
          <w:tab w:val="left" w:pos="574"/>
        </w:tabs>
        <w:autoSpaceDE w:val="0"/>
        <w:autoSpaceDN w:val="0"/>
        <w:adjustRightInd w:val="0"/>
        <w:jc w:val="both"/>
        <w:rPr>
          <w:rFonts w:ascii="Arial" w:hAnsi="Arial" w:cs="Arial"/>
          <w:color w:val="000000"/>
        </w:rPr>
      </w:pPr>
    </w:p>
    <w:p w14:paraId="676499BF" w14:textId="77777777" w:rsidR="009B176C" w:rsidRPr="00C9235C" w:rsidRDefault="009B176C" w:rsidP="009B176C">
      <w:pPr>
        <w:tabs>
          <w:tab w:val="left" w:pos="574"/>
        </w:tabs>
        <w:autoSpaceDE w:val="0"/>
        <w:autoSpaceDN w:val="0"/>
        <w:adjustRightInd w:val="0"/>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1º - No caso de prestação de caução em dinheiro, títulos ou fiança bancária, deverão ser atendidas as seguintes disposições:</w:t>
      </w:r>
    </w:p>
    <w:p w14:paraId="196B356B" w14:textId="77777777" w:rsidR="009B176C" w:rsidRPr="00C9235C" w:rsidRDefault="009B176C" w:rsidP="009B176C">
      <w:pPr>
        <w:tabs>
          <w:tab w:val="left" w:pos="574"/>
        </w:tabs>
        <w:autoSpaceDE w:val="0"/>
        <w:autoSpaceDN w:val="0"/>
        <w:adjustRightInd w:val="0"/>
        <w:jc w:val="both"/>
        <w:rPr>
          <w:rFonts w:ascii="Arial" w:hAnsi="Arial" w:cs="Arial"/>
          <w:color w:val="000000"/>
        </w:rPr>
      </w:pPr>
    </w:p>
    <w:p w14:paraId="40ED0C1C" w14:textId="77777777" w:rsidR="009B176C" w:rsidRPr="00C9235C" w:rsidRDefault="009B176C" w:rsidP="009B176C">
      <w:pPr>
        <w:tabs>
          <w:tab w:val="left" w:pos="574"/>
        </w:tabs>
        <w:autoSpaceDE w:val="0"/>
        <w:autoSpaceDN w:val="0"/>
        <w:adjustRightInd w:val="0"/>
        <w:jc w:val="both"/>
        <w:rPr>
          <w:rFonts w:ascii="Arial" w:hAnsi="Arial" w:cs="Arial"/>
          <w:iCs/>
          <w:color w:val="000000" w:themeColor="text1"/>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themeColor="text1"/>
        </w:rPr>
        <w:t xml:space="preserve">I - Se houver a opção por </w:t>
      </w:r>
      <w:r w:rsidRPr="00C9235C">
        <w:rPr>
          <w:rFonts w:ascii="Arial" w:hAnsi="Arial" w:cs="Arial"/>
          <w:iCs/>
          <w:color w:val="000000" w:themeColor="text1"/>
        </w:rPr>
        <w:t>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60F65786" w14:textId="77777777" w:rsidR="009B176C" w:rsidRPr="00C9235C" w:rsidRDefault="009B176C" w:rsidP="009B176C">
      <w:pPr>
        <w:autoSpaceDE w:val="0"/>
        <w:autoSpaceDN w:val="0"/>
        <w:adjustRightInd w:val="0"/>
        <w:jc w:val="both"/>
        <w:rPr>
          <w:rFonts w:ascii="Arial" w:hAnsi="Arial" w:cs="Arial"/>
          <w:iCs/>
          <w:color w:val="000000" w:themeColor="text1"/>
        </w:rPr>
      </w:pPr>
    </w:p>
    <w:p w14:paraId="6588A936" w14:textId="77777777" w:rsidR="009B176C" w:rsidRPr="00C9235C" w:rsidRDefault="009B176C" w:rsidP="009B176C">
      <w:pPr>
        <w:autoSpaceDE w:val="0"/>
        <w:autoSpaceDN w:val="0"/>
        <w:adjustRightInd w:val="0"/>
        <w:jc w:val="both"/>
        <w:rPr>
          <w:rFonts w:ascii="Arial" w:hAnsi="Arial" w:cs="Arial"/>
          <w:iCs/>
          <w:color w:val="000000" w:themeColor="text1"/>
          <w:u w:val="single"/>
        </w:rPr>
      </w:pPr>
      <w:r w:rsidRPr="00C9235C">
        <w:rPr>
          <w:rFonts w:ascii="Arial" w:hAnsi="Arial" w:cs="Arial"/>
          <w:iCs/>
          <w:color w:val="000000" w:themeColor="text1"/>
        </w:rPr>
        <w:tab/>
      </w:r>
      <w:r w:rsidRPr="00C9235C">
        <w:rPr>
          <w:rFonts w:ascii="Arial" w:hAnsi="Arial" w:cs="Arial"/>
          <w:iCs/>
          <w:color w:val="000000" w:themeColor="text1"/>
        </w:rPr>
        <w:tab/>
      </w:r>
      <w:r w:rsidRPr="00C9235C">
        <w:rPr>
          <w:rFonts w:ascii="Arial" w:hAnsi="Arial" w:cs="Arial"/>
          <w:iCs/>
          <w:color w:val="000000" w:themeColor="text1"/>
        </w:rPr>
        <w:tab/>
        <w:t xml:space="preserve">II – Se houver a opção pela modalidade de fiança bancária, deverá ser emitida por banco ou instituição financeira devidamente autorizada a operar no País pelo Banco Central do Brasil, e deverá constar expressa renúncia do fiador aos benefícios do </w:t>
      </w:r>
      <w:hyperlink r:id="rId63" w:anchor="art827" w:history="1">
        <w:r w:rsidRPr="00C9235C">
          <w:rPr>
            <w:rFonts w:ascii="Arial" w:hAnsi="Arial" w:cs="Arial"/>
            <w:iCs/>
            <w:color w:val="000000" w:themeColor="text1"/>
            <w:u w:val="single"/>
          </w:rPr>
          <w:t>artigo 827 do Código Civil;</w:t>
        </w:r>
      </w:hyperlink>
    </w:p>
    <w:p w14:paraId="46D06E49" w14:textId="77777777" w:rsidR="009B176C" w:rsidRPr="00C9235C" w:rsidRDefault="009B176C" w:rsidP="009B176C">
      <w:pPr>
        <w:autoSpaceDE w:val="0"/>
        <w:autoSpaceDN w:val="0"/>
        <w:adjustRightInd w:val="0"/>
        <w:jc w:val="both"/>
        <w:rPr>
          <w:rFonts w:ascii="Arial" w:hAnsi="Arial" w:cs="Arial"/>
          <w:iCs/>
          <w:color w:val="000000" w:themeColor="text1"/>
        </w:rPr>
      </w:pPr>
    </w:p>
    <w:p w14:paraId="4523AF0D" w14:textId="77777777" w:rsidR="009B176C" w:rsidRPr="00C9235C" w:rsidRDefault="009B176C" w:rsidP="009B176C">
      <w:pPr>
        <w:autoSpaceDE w:val="0"/>
        <w:autoSpaceDN w:val="0"/>
        <w:adjustRightInd w:val="0"/>
        <w:jc w:val="both"/>
        <w:rPr>
          <w:iCs/>
          <w:color w:val="000000" w:themeColor="text1"/>
          <w:u w:val="single"/>
        </w:rPr>
      </w:pPr>
      <w:r w:rsidRPr="00C9235C">
        <w:rPr>
          <w:rFonts w:ascii="Arial" w:hAnsi="Arial" w:cs="Arial"/>
          <w:iCs/>
          <w:color w:val="000000" w:themeColor="text1"/>
        </w:rPr>
        <w:tab/>
      </w:r>
      <w:r w:rsidRPr="00C9235C">
        <w:rPr>
          <w:rFonts w:ascii="Arial" w:hAnsi="Arial" w:cs="Arial"/>
          <w:iCs/>
          <w:color w:val="000000" w:themeColor="text1"/>
        </w:rPr>
        <w:tab/>
      </w:r>
      <w:r w:rsidRPr="00C9235C">
        <w:rPr>
          <w:rFonts w:ascii="Arial" w:hAnsi="Arial" w:cs="Arial"/>
          <w:iCs/>
          <w:color w:val="000000" w:themeColor="text1"/>
        </w:rPr>
        <w:tab/>
        <w:t xml:space="preserve">III – Se houver a opção pelo </w:t>
      </w:r>
      <w:r w:rsidRPr="00C9235C">
        <w:rPr>
          <w:rFonts w:ascii="Arial" w:hAnsi="Arial" w:cs="Arial"/>
          <w:color w:val="000000" w:themeColor="text1"/>
        </w:rPr>
        <w:t xml:space="preserve">título de capitalização, este deverá </w:t>
      </w:r>
      <w:proofErr w:type="gramStart"/>
      <w:r w:rsidRPr="00C9235C">
        <w:rPr>
          <w:rFonts w:ascii="Arial" w:hAnsi="Arial" w:cs="Arial"/>
          <w:color w:val="000000" w:themeColor="text1"/>
        </w:rPr>
        <w:t>ser  custeado</w:t>
      </w:r>
      <w:proofErr w:type="gramEnd"/>
      <w:r w:rsidRPr="00C9235C">
        <w:rPr>
          <w:rFonts w:ascii="Arial" w:hAnsi="Arial" w:cs="Arial"/>
          <w:color w:val="000000" w:themeColor="text1"/>
        </w:rPr>
        <w:t xml:space="preserve"> por pagamento único, com resgate pelo valor total;</w:t>
      </w:r>
    </w:p>
    <w:p w14:paraId="04FF58F9" w14:textId="77777777" w:rsidR="009B176C" w:rsidRPr="00C9235C" w:rsidRDefault="009B176C" w:rsidP="009B176C">
      <w:pPr>
        <w:tabs>
          <w:tab w:val="left" w:pos="574"/>
        </w:tabs>
        <w:autoSpaceDE w:val="0"/>
        <w:autoSpaceDN w:val="0"/>
        <w:adjustRightInd w:val="0"/>
        <w:jc w:val="both"/>
        <w:rPr>
          <w:rFonts w:ascii="Arial" w:hAnsi="Arial" w:cs="Arial"/>
          <w:color w:val="000000"/>
        </w:rPr>
      </w:pPr>
    </w:p>
    <w:p w14:paraId="5304F45D" w14:textId="77777777" w:rsidR="009B176C" w:rsidRPr="00C9235C" w:rsidRDefault="009B176C" w:rsidP="009B176C">
      <w:pPr>
        <w:tabs>
          <w:tab w:val="left" w:pos="574"/>
        </w:tabs>
        <w:autoSpaceDE w:val="0"/>
        <w:autoSpaceDN w:val="0"/>
        <w:adjustRightInd w:val="0"/>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xml:space="preserve">IV - Em caso de aditamento para fim de alteração do valor do contrato, tendo em vista, entre outros, a concessão de reajuste, revisão, acréscimo ou supressão, dentro dos limites fixados pela legislação vigente, a </w:t>
      </w:r>
      <w:r w:rsidRPr="00C9235C">
        <w:rPr>
          <w:rFonts w:ascii="Arial" w:hAnsi="Arial" w:cs="Arial"/>
          <w:b/>
          <w:color w:val="000000"/>
        </w:rPr>
        <w:t>CONTRATADA</w:t>
      </w:r>
      <w:r w:rsidRPr="00C9235C">
        <w:rPr>
          <w:rFonts w:ascii="Arial" w:hAnsi="Arial" w:cs="Arial"/>
          <w:color w:val="000000"/>
        </w:rPr>
        <w:t xml:space="preserve"> recolherá garantia proporcional tão somente em relação ao valor aditado, no caso de ser necessária sua complementação, ou terá restituído o valor correspondente ao percentual suprimido;</w:t>
      </w:r>
    </w:p>
    <w:p w14:paraId="001F7E90" w14:textId="77777777" w:rsidR="009B176C" w:rsidRPr="00C9235C" w:rsidRDefault="009B176C" w:rsidP="009B176C">
      <w:pPr>
        <w:autoSpaceDE w:val="0"/>
        <w:autoSpaceDN w:val="0"/>
        <w:adjustRightInd w:val="0"/>
        <w:jc w:val="both"/>
        <w:rPr>
          <w:rFonts w:ascii="Arial" w:hAnsi="Arial" w:cs="Arial"/>
          <w:color w:val="000000"/>
        </w:rPr>
      </w:pPr>
    </w:p>
    <w:p w14:paraId="53470791" w14:textId="77777777" w:rsidR="009B176C" w:rsidRPr="00C9235C" w:rsidRDefault="009B176C" w:rsidP="009B176C">
      <w:pPr>
        <w:autoSpaceDE w:val="0"/>
        <w:autoSpaceDN w:val="0"/>
        <w:adjustRightInd w:val="0"/>
        <w:jc w:val="both"/>
        <w:rPr>
          <w:rFonts w:ascii="Arial" w:hAnsi="Arial" w:cs="Arial"/>
          <w:iCs/>
          <w:color w:val="000000" w:themeColor="text1"/>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xml:space="preserve">V - </w:t>
      </w:r>
      <w:r w:rsidRPr="00C9235C">
        <w:rPr>
          <w:rFonts w:ascii="Arial" w:hAnsi="Arial" w:cs="Arial"/>
          <w:iCs/>
          <w:color w:val="000000" w:themeColor="text1"/>
        </w:rPr>
        <w:t xml:space="preserve">A garantia assegurará o pagamento de: </w:t>
      </w:r>
    </w:p>
    <w:p w14:paraId="66FA3ACA" w14:textId="77777777" w:rsidR="009B176C" w:rsidRPr="00C9235C" w:rsidRDefault="009B176C" w:rsidP="009B176C">
      <w:pPr>
        <w:autoSpaceDE w:val="0"/>
        <w:autoSpaceDN w:val="0"/>
        <w:adjustRightInd w:val="0"/>
        <w:jc w:val="both"/>
        <w:rPr>
          <w:rFonts w:ascii="Arial" w:hAnsi="Arial" w:cs="Arial"/>
          <w:iCs/>
          <w:color w:val="000000" w:themeColor="text1"/>
        </w:rPr>
      </w:pPr>
    </w:p>
    <w:p w14:paraId="28AE3BF0" w14:textId="77777777" w:rsidR="009B176C" w:rsidRPr="00C9235C" w:rsidRDefault="009B176C" w:rsidP="009B176C">
      <w:pPr>
        <w:autoSpaceDE w:val="0"/>
        <w:autoSpaceDN w:val="0"/>
        <w:adjustRightInd w:val="0"/>
        <w:jc w:val="both"/>
        <w:rPr>
          <w:rFonts w:ascii="Arial" w:hAnsi="Arial" w:cs="Arial"/>
          <w:iCs/>
          <w:color w:val="000000" w:themeColor="text1"/>
        </w:rPr>
      </w:pPr>
      <w:r w:rsidRPr="00C9235C">
        <w:rPr>
          <w:rFonts w:ascii="Arial" w:hAnsi="Arial" w:cs="Arial"/>
          <w:iCs/>
          <w:color w:val="000000" w:themeColor="text1"/>
        </w:rPr>
        <w:tab/>
      </w:r>
      <w:r w:rsidRPr="00C9235C">
        <w:rPr>
          <w:rFonts w:ascii="Arial" w:hAnsi="Arial" w:cs="Arial"/>
          <w:iCs/>
          <w:color w:val="000000" w:themeColor="text1"/>
        </w:rPr>
        <w:tab/>
      </w:r>
      <w:r w:rsidRPr="00C9235C">
        <w:rPr>
          <w:rFonts w:ascii="Arial" w:hAnsi="Arial" w:cs="Arial"/>
          <w:iCs/>
          <w:color w:val="000000" w:themeColor="text1"/>
        </w:rPr>
        <w:tab/>
        <w:t>a) prejuízos advindos do não cumprimento do objeto do contrato e do não adimplemento das demais obrigações nele previstas; e</w:t>
      </w:r>
    </w:p>
    <w:p w14:paraId="3F3E36E3" w14:textId="77777777" w:rsidR="009B176C" w:rsidRPr="00C9235C" w:rsidRDefault="009B176C" w:rsidP="009B176C">
      <w:pPr>
        <w:autoSpaceDE w:val="0"/>
        <w:autoSpaceDN w:val="0"/>
        <w:adjustRightInd w:val="0"/>
        <w:jc w:val="both"/>
        <w:rPr>
          <w:rFonts w:ascii="Arial" w:hAnsi="Arial" w:cs="Arial"/>
          <w:iCs/>
          <w:color w:val="000000" w:themeColor="text1"/>
        </w:rPr>
      </w:pPr>
    </w:p>
    <w:p w14:paraId="50CC6DFE" w14:textId="77777777" w:rsidR="009B176C" w:rsidRPr="00C9235C" w:rsidRDefault="009B176C" w:rsidP="009B176C">
      <w:pPr>
        <w:autoSpaceDE w:val="0"/>
        <w:autoSpaceDN w:val="0"/>
        <w:adjustRightInd w:val="0"/>
        <w:jc w:val="both"/>
        <w:rPr>
          <w:rFonts w:ascii="Arial" w:hAnsi="Arial" w:cs="Arial"/>
          <w:iCs/>
          <w:color w:val="000000" w:themeColor="text1"/>
        </w:rPr>
      </w:pPr>
      <w:r w:rsidRPr="00C9235C">
        <w:rPr>
          <w:rFonts w:ascii="Arial" w:hAnsi="Arial" w:cs="Arial"/>
          <w:iCs/>
          <w:color w:val="000000" w:themeColor="text1"/>
        </w:rPr>
        <w:lastRenderedPageBreak/>
        <w:tab/>
      </w:r>
      <w:r w:rsidRPr="00C9235C">
        <w:rPr>
          <w:rFonts w:ascii="Arial" w:hAnsi="Arial" w:cs="Arial"/>
          <w:iCs/>
          <w:color w:val="000000" w:themeColor="text1"/>
        </w:rPr>
        <w:tab/>
      </w:r>
      <w:r w:rsidRPr="00C9235C">
        <w:rPr>
          <w:rFonts w:ascii="Arial" w:hAnsi="Arial" w:cs="Arial"/>
          <w:iCs/>
          <w:color w:val="000000" w:themeColor="text1"/>
        </w:rPr>
        <w:tab/>
        <w:t xml:space="preserve">b) multas moratórias e punitivas aplicadas pela Administração à contratada; e  </w:t>
      </w:r>
    </w:p>
    <w:p w14:paraId="4DA486B5" w14:textId="77777777" w:rsidR="009B176C" w:rsidRPr="00C9235C" w:rsidRDefault="009B176C" w:rsidP="009B176C">
      <w:pPr>
        <w:autoSpaceDE w:val="0"/>
        <w:autoSpaceDN w:val="0"/>
        <w:adjustRightInd w:val="0"/>
        <w:jc w:val="both"/>
        <w:rPr>
          <w:rFonts w:ascii="Arial" w:hAnsi="Arial" w:cs="Arial"/>
          <w:iCs/>
          <w:color w:val="000000" w:themeColor="text1"/>
        </w:rPr>
      </w:pPr>
    </w:p>
    <w:p w14:paraId="3BD0BB00" w14:textId="77777777" w:rsidR="009B176C" w:rsidRPr="00C9235C" w:rsidRDefault="009B176C" w:rsidP="009B176C">
      <w:pPr>
        <w:autoSpaceDE w:val="0"/>
        <w:autoSpaceDN w:val="0"/>
        <w:adjustRightInd w:val="0"/>
        <w:jc w:val="both"/>
        <w:rPr>
          <w:rFonts w:ascii="Arial" w:hAnsi="Arial" w:cs="Arial"/>
          <w:iCs/>
          <w:color w:val="000000" w:themeColor="text1"/>
        </w:rPr>
      </w:pPr>
      <w:r w:rsidRPr="00C9235C">
        <w:rPr>
          <w:rFonts w:ascii="Arial" w:hAnsi="Arial" w:cs="Arial"/>
          <w:iCs/>
          <w:color w:val="000000" w:themeColor="text1"/>
        </w:rPr>
        <w:tab/>
      </w:r>
      <w:r w:rsidRPr="00C9235C">
        <w:rPr>
          <w:rFonts w:ascii="Arial" w:hAnsi="Arial" w:cs="Arial"/>
          <w:iCs/>
          <w:color w:val="000000" w:themeColor="text1"/>
        </w:rPr>
        <w:tab/>
      </w:r>
      <w:r w:rsidRPr="00C9235C">
        <w:rPr>
          <w:rFonts w:ascii="Arial" w:hAnsi="Arial" w:cs="Arial"/>
          <w:iCs/>
          <w:color w:val="000000" w:themeColor="text1"/>
        </w:rPr>
        <w:tab/>
        <w:t>c) obrigações trabalhistas e previdenciárias de qualquer natureza e para com o FGTS, não adimplidas pelo contratado, quando couber;</w:t>
      </w:r>
    </w:p>
    <w:p w14:paraId="51A2C265" w14:textId="77777777" w:rsidR="009B176C" w:rsidRPr="00C9235C" w:rsidRDefault="009B176C" w:rsidP="009B176C">
      <w:pPr>
        <w:autoSpaceDE w:val="0"/>
        <w:autoSpaceDN w:val="0"/>
        <w:adjustRightInd w:val="0"/>
        <w:jc w:val="both"/>
        <w:rPr>
          <w:rFonts w:ascii="Arial" w:hAnsi="Arial" w:cs="Arial"/>
          <w:iCs/>
          <w:color w:val="000000" w:themeColor="text1"/>
        </w:rPr>
      </w:pPr>
    </w:p>
    <w:p w14:paraId="6C087CE6" w14:textId="77777777" w:rsidR="009B176C" w:rsidRPr="00C9235C" w:rsidRDefault="009B176C" w:rsidP="009B176C">
      <w:pPr>
        <w:autoSpaceDE w:val="0"/>
        <w:autoSpaceDN w:val="0"/>
        <w:adjustRightInd w:val="0"/>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xml:space="preserve">VI - A garantia prestada será restituída integralmente à </w:t>
      </w:r>
      <w:r w:rsidRPr="00C9235C">
        <w:rPr>
          <w:rFonts w:ascii="Arial" w:hAnsi="Arial" w:cs="Arial"/>
          <w:b/>
          <w:color w:val="000000"/>
        </w:rPr>
        <w:t>CONTRATADA</w:t>
      </w:r>
      <w:r w:rsidRPr="00C9235C">
        <w:rPr>
          <w:rFonts w:ascii="Arial" w:hAnsi="Arial" w:cs="Arial"/>
          <w:color w:val="000000"/>
        </w:rPr>
        <w:t>, desde que plenamente satisfeito o objeto da presente licitação, comprovado pela emissão do Termo de Recebimento Definitivo;</w:t>
      </w:r>
    </w:p>
    <w:p w14:paraId="1CAC6616" w14:textId="77777777" w:rsidR="009B176C" w:rsidRPr="00C9235C" w:rsidRDefault="009B176C" w:rsidP="009B176C">
      <w:pPr>
        <w:autoSpaceDE w:val="0"/>
        <w:autoSpaceDN w:val="0"/>
        <w:adjustRightInd w:val="0"/>
        <w:jc w:val="both"/>
        <w:rPr>
          <w:rFonts w:ascii="Arial" w:hAnsi="Arial" w:cs="Arial"/>
          <w:color w:val="000000"/>
        </w:rPr>
      </w:pPr>
    </w:p>
    <w:p w14:paraId="1CD52E70" w14:textId="77777777" w:rsidR="009B176C" w:rsidRPr="00C9235C" w:rsidRDefault="009B176C" w:rsidP="009B176C">
      <w:pPr>
        <w:autoSpaceDE w:val="0"/>
        <w:autoSpaceDN w:val="0"/>
        <w:adjustRightInd w:val="0"/>
        <w:jc w:val="both"/>
        <w:rPr>
          <w:rFonts w:ascii="Arial" w:hAnsi="Arial" w:cs="Arial"/>
          <w:color w:val="C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r>
      <w:r w:rsidRPr="00C9235C">
        <w:rPr>
          <w:rFonts w:ascii="Arial" w:hAnsi="Arial" w:cs="Arial"/>
        </w:rPr>
        <w:t xml:space="preserve">VII - Será admitido o fracionamento da modalidade de garantia escolhida e/ou atribuição de diferentes prazos de validade, conforme plano a ser ofertado pela </w:t>
      </w:r>
      <w:r w:rsidRPr="00C9235C">
        <w:rPr>
          <w:rFonts w:ascii="Arial" w:hAnsi="Arial" w:cs="Arial"/>
          <w:b/>
        </w:rPr>
        <w:t>CONTRATADA</w:t>
      </w:r>
      <w:r w:rsidRPr="00C9235C">
        <w:rPr>
          <w:rFonts w:ascii="Arial" w:hAnsi="Arial" w:cs="Arial"/>
        </w:rPr>
        <w:t xml:space="preserve"> para aprovação pela </w:t>
      </w:r>
      <w:r w:rsidRPr="00C9235C">
        <w:rPr>
          <w:rFonts w:ascii="Arial" w:hAnsi="Arial" w:cs="Arial"/>
          <w:b/>
        </w:rPr>
        <w:t>CONTRATANTE</w:t>
      </w:r>
      <w:r w:rsidRPr="00C9235C">
        <w:rPr>
          <w:rFonts w:ascii="Arial" w:hAnsi="Arial" w:cs="Arial"/>
        </w:rPr>
        <w:t>, caso a natureza do objeto e/ou necessidade específica de cobertura da garantia recomendem tal procedimento, devendo-se observar, para tanto, os prazos fixados até a lavratura do Termo de Recebimento Definitivo, se for o caso, relativamente a cada item;</w:t>
      </w:r>
    </w:p>
    <w:p w14:paraId="39634D5D" w14:textId="77777777" w:rsidR="009B176C" w:rsidRPr="00C9235C" w:rsidRDefault="009B176C" w:rsidP="009B176C">
      <w:pPr>
        <w:autoSpaceDE w:val="0"/>
        <w:autoSpaceDN w:val="0"/>
        <w:adjustRightInd w:val="0"/>
        <w:jc w:val="both"/>
        <w:rPr>
          <w:rFonts w:ascii="Arial" w:hAnsi="Arial" w:cs="Arial"/>
        </w:rPr>
      </w:pPr>
    </w:p>
    <w:p w14:paraId="319BB7FC" w14:textId="3EFAF54F" w:rsidR="009B176C" w:rsidRPr="00C9235C" w:rsidRDefault="009B176C" w:rsidP="009B176C">
      <w:pPr>
        <w:autoSpaceDE w:val="0"/>
        <w:autoSpaceDN w:val="0"/>
        <w:adjustRightInd w:val="0"/>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VIII - No caso dos serviços de natureza continuada (</w:t>
      </w:r>
      <w:r w:rsidR="002B16C8" w:rsidRPr="00C9235C">
        <w:rPr>
          <w:rFonts w:ascii="Arial" w:hAnsi="Arial" w:cs="Arial"/>
        </w:rPr>
        <w:t>item 5</w:t>
      </w:r>
      <w:r w:rsidRPr="00C9235C">
        <w:rPr>
          <w:rFonts w:ascii="Arial" w:hAnsi="Arial" w:cs="Arial"/>
        </w:rPr>
        <w:t xml:space="preserve">), a cada 12 (doze) meses de execução ou na hipótese de ocorrer prorrogação do ajuste a </w:t>
      </w:r>
      <w:r w:rsidRPr="00C9235C">
        <w:rPr>
          <w:rFonts w:ascii="Arial" w:hAnsi="Arial" w:cs="Arial"/>
          <w:b/>
        </w:rPr>
        <w:t>CONTRATADA</w:t>
      </w:r>
      <w:r w:rsidRPr="00C9235C">
        <w:rPr>
          <w:rFonts w:ascii="Arial" w:hAnsi="Arial" w:cs="Arial"/>
        </w:rPr>
        <w:t xml:space="preserve"> complementará a garantia e/ou prestará nova garantia e/ou providenciará o endosso, conforme o caso, calculada nas bases primitivas, e levando-se em conta o período a ser aditado, devendo-se observar, para tanto, os prazos fixados até a lavratura do Termo de Recebimento Definitivo, observada a letra “b” do item IV.</w:t>
      </w:r>
    </w:p>
    <w:p w14:paraId="3DEE1829" w14:textId="77777777" w:rsidR="009B176C" w:rsidRPr="00C9235C" w:rsidRDefault="009B176C" w:rsidP="009B176C">
      <w:pPr>
        <w:autoSpaceDE w:val="0"/>
        <w:autoSpaceDN w:val="0"/>
        <w:adjustRightInd w:val="0"/>
        <w:jc w:val="both"/>
        <w:rPr>
          <w:rFonts w:ascii="Arial" w:hAnsi="Arial" w:cs="Arial"/>
        </w:rPr>
      </w:pPr>
    </w:p>
    <w:p w14:paraId="7221C006" w14:textId="77777777" w:rsidR="009B176C" w:rsidRPr="00C9235C" w:rsidRDefault="009B176C" w:rsidP="009B176C">
      <w:pPr>
        <w:autoSpaceDE w:val="0"/>
        <w:autoSpaceDN w:val="0"/>
        <w:adjustRightInd w:val="0"/>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 xml:space="preserve">§2º - No caso de opção por seguro-garantia, será admitida a </w:t>
      </w:r>
      <w:r w:rsidRPr="00C9235C">
        <w:rPr>
          <w:rFonts w:ascii="Arial" w:hAnsi="Arial" w:cs="Arial"/>
          <w:u w:val="single"/>
        </w:rPr>
        <w:t>emissão de apólices múltiplas</w:t>
      </w:r>
      <w:r w:rsidRPr="00C9235C">
        <w:rPr>
          <w:rFonts w:ascii="Arial" w:hAnsi="Arial" w:cs="Arial"/>
        </w:rPr>
        <w:t xml:space="preserve">, caso a natureza do objeto ou necessidade específica de cobertura recomendem tal procedimento, conforme plano a ser ofertado para aprovação da </w:t>
      </w:r>
      <w:r w:rsidRPr="00C9235C">
        <w:rPr>
          <w:rFonts w:ascii="Arial" w:hAnsi="Arial" w:cs="Arial"/>
          <w:b/>
        </w:rPr>
        <w:t>CONTRATANTE</w:t>
      </w:r>
      <w:r w:rsidRPr="00C9235C">
        <w:rPr>
          <w:rFonts w:ascii="Arial" w:hAnsi="Arial" w:cs="Arial"/>
        </w:rPr>
        <w:t>, devendo-se observar, para tanto, os prazos fixados até a lavratura do Termo de Recebimento Definitivo, se for o caso, relativamente a cada item, atendidas ainda as seguintes disposições.</w:t>
      </w:r>
    </w:p>
    <w:p w14:paraId="13D08BEF" w14:textId="77777777" w:rsidR="009B176C" w:rsidRPr="00C9235C" w:rsidRDefault="009B176C" w:rsidP="009B176C">
      <w:pPr>
        <w:autoSpaceDE w:val="0"/>
        <w:autoSpaceDN w:val="0"/>
        <w:adjustRightInd w:val="0"/>
        <w:jc w:val="both"/>
        <w:rPr>
          <w:rFonts w:ascii="Arial" w:hAnsi="Arial" w:cs="Arial"/>
          <w:color w:val="C00000"/>
        </w:rPr>
      </w:pPr>
    </w:p>
    <w:p w14:paraId="42951D13" w14:textId="03EB4FC5" w:rsidR="009B176C" w:rsidRPr="00C9235C" w:rsidRDefault="009B176C" w:rsidP="009B176C">
      <w:pPr>
        <w:autoSpaceDE w:val="0"/>
        <w:autoSpaceDN w:val="0"/>
        <w:adjustRightInd w:val="0"/>
        <w:jc w:val="both"/>
        <w:rPr>
          <w:rFonts w:ascii="Arial" w:hAnsi="Arial" w:cs="Arial"/>
          <w:color w:val="C00000"/>
        </w:rPr>
      </w:pPr>
      <w:r w:rsidRPr="00C9235C">
        <w:rPr>
          <w:rFonts w:ascii="Arial" w:hAnsi="Arial" w:cs="Arial"/>
          <w:color w:val="C00000"/>
        </w:rPr>
        <w:tab/>
      </w:r>
      <w:r w:rsidRPr="00C9235C">
        <w:rPr>
          <w:rFonts w:ascii="Arial" w:hAnsi="Arial" w:cs="Arial"/>
        </w:rPr>
        <w:tab/>
      </w:r>
      <w:r w:rsidRPr="00C9235C">
        <w:rPr>
          <w:rFonts w:ascii="Arial" w:hAnsi="Arial" w:cs="Arial"/>
        </w:rPr>
        <w:tab/>
        <w:t>I – No caso dos serviços de natureza continuada (ite</w:t>
      </w:r>
      <w:r w:rsidR="002B16C8" w:rsidRPr="00C9235C">
        <w:rPr>
          <w:rFonts w:ascii="Arial" w:hAnsi="Arial" w:cs="Arial"/>
        </w:rPr>
        <w:t>m 5</w:t>
      </w:r>
      <w:r w:rsidRPr="00C9235C">
        <w:rPr>
          <w:rFonts w:ascii="Arial" w:hAnsi="Arial" w:cs="Arial"/>
        </w:rPr>
        <w:t xml:space="preserve">), a cada 12 (doze) meses de execução ou na hipótese de ocorrer prorrogação do ajuste a </w:t>
      </w:r>
      <w:r w:rsidRPr="00C9235C">
        <w:rPr>
          <w:rFonts w:ascii="Arial" w:hAnsi="Arial" w:cs="Arial"/>
          <w:b/>
        </w:rPr>
        <w:t>CONTRATADA</w:t>
      </w:r>
      <w:r w:rsidRPr="00C9235C">
        <w:rPr>
          <w:rFonts w:ascii="Arial" w:hAnsi="Arial" w:cs="Arial"/>
        </w:rPr>
        <w:t xml:space="preserve"> complementará a garantia e/ou prestará nova garantia e/ou providenciará o endosso, conforme o caso, calculada nas bases primitivas, e levando-se em conta o período a ser aditado, devendo-se observar, para tanto, os prazos fixados até a lavratura do Termo de Recebimento Definitivo, observada a letra “b” do item IV;</w:t>
      </w:r>
    </w:p>
    <w:p w14:paraId="6D894627" w14:textId="77777777" w:rsidR="009B176C" w:rsidRPr="00C9235C" w:rsidRDefault="009B176C" w:rsidP="009B176C">
      <w:pPr>
        <w:autoSpaceDE w:val="0"/>
        <w:autoSpaceDN w:val="0"/>
        <w:adjustRightInd w:val="0"/>
        <w:jc w:val="both"/>
        <w:rPr>
          <w:rFonts w:ascii="Arial" w:hAnsi="Arial" w:cs="Arial"/>
          <w:color w:val="000000"/>
        </w:rPr>
      </w:pPr>
    </w:p>
    <w:p w14:paraId="465547B8" w14:textId="77777777" w:rsidR="009B176C" w:rsidRPr="00C9235C" w:rsidRDefault="009B176C" w:rsidP="009B176C">
      <w:pPr>
        <w:tabs>
          <w:tab w:val="left" w:pos="574"/>
        </w:tabs>
        <w:autoSpaceDE w:val="0"/>
        <w:autoSpaceDN w:val="0"/>
        <w:adjustRightInd w:val="0"/>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xml:space="preserve">II - Em caso de aditamento para fim de alteração do valor do contrato, tendo em vista, entre outros, a concessão de reajuste, revisão, acréscimo ou supressão, dentro dos limites fixados pela legislação vigente, a </w:t>
      </w:r>
      <w:r w:rsidRPr="00C9235C">
        <w:rPr>
          <w:rFonts w:ascii="Arial" w:hAnsi="Arial" w:cs="Arial"/>
          <w:b/>
          <w:color w:val="000000"/>
        </w:rPr>
        <w:t>CONTRATADA</w:t>
      </w:r>
      <w:r w:rsidRPr="00C9235C">
        <w:rPr>
          <w:rFonts w:ascii="Arial" w:hAnsi="Arial" w:cs="Arial"/>
          <w:color w:val="000000"/>
        </w:rPr>
        <w:t xml:space="preserve"> recolherá garantia proporcional tão somente em relação ao valor aditado, no caso de ser necessária sua complementação, ou terá restituído o valor correspondente ao percentual suprimido;</w:t>
      </w:r>
    </w:p>
    <w:p w14:paraId="50AD39EE" w14:textId="77777777" w:rsidR="009B176C" w:rsidRPr="00C9235C" w:rsidRDefault="009B176C" w:rsidP="009B176C">
      <w:pPr>
        <w:autoSpaceDE w:val="0"/>
        <w:autoSpaceDN w:val="0"/>
        <w:adjustRightInd w:val="0"/>
        <w:jc w:val="both"/>
        <w:rPr>
          <w:rFonts w:ascii="Arial" w:hAnsi="Arial" w:cs="Arial"/>
          <w:color w:val="000000"/>
        </w:rPr>
      </w:pPr>
    </w:p>
    <w:p w14:paraId="2094425E" w14:textId="77777777" w:rsidR="009B176C" w:rsidRPr="00C9235C" w:rsidRDefault="009B176C" w:rsidP="009B176C">
      <w:pPr>
        <w:autoSpaceDE w:val="0"/>
        <w:autoSpaceDN w:val="0"/>
        <w:adjustRightInd w:val="0"/>
        <w:jc w:val="both"/>
        <w:rPr>
          <w:rFonts w:ascii="Arial" w:hAnsi="Arial" w:cs="Arial"/>
          <w:iCs/>
          <w:color w:val="000000" w:themeColor="text1"/>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xml:space="preserve">III - </w:t>
      </w:r>
      <w:r w:rsidRPr="00C9235C">
        <w:rPr>
          <w:rFonts w:ascii="Arial" w:hAnsi="Arial" w:cs="Arial"/>
          <w:iCs/>
          <w:color w:val="000000" w:themeColor="text1"/>
        </w:rPr>
        <w:t xml:space="preserve">A garantia somente será aceita se assegurar o pagamento de: </w:t>
      </w:r>
    </w:p>
    <w:p w14:paraId="72C2E0FE" w14:textId="77777777" w:rsidR="009B176C" w:rsidRPr="00C9235C" w:rsidRDefault="009B176C" w:rsidP="009B176C">
      <w:pPr>
        <w:autoSpaceDE w:val="0"/>
        <w:autoSpaceDN w:val="0"/>
        <w:adjustRightInd w:val="0"/>
        <w:jc w:val="both"/>
        <w:rPr>
          <w:rFonts w:ascii="Arial" w:hAnsi="Arial" w:cs="Arial"/>
          <w:iCs/>
          <w:color w:val="000000" w:themeColor="text1"/>
        </w:rPr>
      </w:pPr>
    </w:p>
    <w:p w14:paraId="393E701A" w14:textId="77777777" w:rsidR="009B176C" w:rsidRPr="00C9235C" w:rsidRDefault="009B176C" w:rsidP="009B176C">
      <w:pPr>
        <w:autoSpaceDE w:val="0"/>
        <w:autoSpaceDN w:val="0"/>
        <w:adjustRightInd w:val="0"/>
        <w:jc w:val="both"/>
        <w:rPr>
          <w:rFonts w:ascii="Arial" w:hAnsi="Arial" w:cs="Arial"/>
          <w:iCs/>
          <w:color w:val="000000" w:themeColor="text1"/>
        </w:rPr>
      </w:pPr>
      <w:r w:rsidRPr="00C9235C">
        <w:rPr>
          <w:rFonts w:ascii="Arial" w:hAnsi="Arial" w:cs="Arial"/>
          <w:iCs/>
          <w:color w:val="000000" w:themeColor="text1"/>
        </w:rPr>
        <w:tab/>
      </w:r>
      <w:r w:rsidRPr="00C9235C">
        <w:rPr>
          <w:rFonts w:ascii="Arial" w:hAnsi="Arial" w:cs="Arial"/>
          <w:iCs/>
          <w:color w:val="000000" w:themeColor="text1"/>
        </w:rPr>
        <w:tab/>
      </w:r>
      <w:r w:rsidRPr="00C9235C">
        <w:rPr>
          <w:rFonts w:ascii="Arial" w:hAnsi="Arial" w:cs="Arial"/>
          <w:iCs/>
          <w:color w:val="000000" w:themeColor="text1"/>
        </w:rPr>
        <w:tab/>
        <w:t>a) prejuízos advindos do não cumprimento do objeto do contrato e do não adimplemento das demais obrigações nele previstas; e</w:t>
      </w:r>
    </w:p>
    <w:p w14:paraId="2B5F6ACA" w14:textId="77777777" w:rsidR="009B176C" w:rsidRPr="00C9235C" w:rsidRDefault="009B176C" w:rsidP="009B176C">
      <w:pPr>
        <w:autoSpaceDE w:val="0"/>
        <w:autoSpaceDN w:val="0"/>
        <w:adjustRightInd w:val="0"/>
        <w:jc w:val="both"/>
        <w:rPr>
          <w:rFonts w:ascii="Arial" w:hAnsi="Arial" w:cs="Arial"/>
          <w:iCs/>
          <w:color w:val="000000" w:themeColor="text1"/>
        </w:rPr>
      </w:pPr>
    </w:p>
    <w:p w14:paraId="06909CF4" w14:textId="77777777" w:rsidR="009B176C" w:rsidRPr="00C9235C" w:rsidRDefault="009B176C" w:rsidP="009B176C">
      <w:pPr>
        <w:autoSpaceDE w:val="0"/>
        <w:autoSpaceDN w:val="0"/>
        <w:adjustRightInd w:val="0"/>
        <w:jc w:val="both"/>
        <w:rPr>
          <w:rFonts w:ascii="Arial" w:hAnsi="Arial" w:cs="Arial"/>
          <w:iCs/>
          <w:color w:val="000000" w:themeColor="text1"/>
        </w:rPr>
      </w:pPr>
      <w:r w:rsidRPr="00C9235C">
        <w:rPr>
          <w:rFonts w:ascii="Arial" w:hAnsi="Arial" w:cs="Arial"/>
          <w:iCs/>
          <w:color w:val="000000" w:themeColor="text1"/>
        </w:rPr>
        <w:tab/>
      </w:r>
      <w:r w:rsidRPr="00C9235C">
        <w:rPr>
          <w:rFonts w:ascii="Arial" w:hAnsi="Arial" w:cs="Arial"/>
          <w:iCs/>
          <w:color w:val="000000" w:themeColor="text1"/>
        </w:rPr>
        <w:tab/>
      </w:r>
      <w:r w:rsidRPr="00C9235C">
        <w:rPr>
          <w:rFonts w:ascii="Arial" w:hAnsi="Arial" w:cs="Arial"/>
          <w:iCs/>
          <w:color w:val="000000" w:themeColor="text1"/>
        </w:rPr>
        <w:tab/>
        <w:t xml:space="preserve">b) multas moratórias e punitivas aplicadas pela Administração à contratada; e  </w:t>
      </w:r>
    </w:p>
    <w:p w14:paraId="74E200BF" w14:textId="77777777" w:rsidR="009B176C" w:rsidRPr="00C9235C" w:rsidRDefault="009B176C" w:rsidP="009B176C">
      <w:pPr>
        <w:autoSpaceDE w:val="0"/>
        <w:autoSpaceDN w:val="0"/>
        <w:adjustRightInd w:val="0"/>
        <w:jc w:val="both"/>
        <w:rPr>
          <w:rFonts w:ascii="Arial" w:hAnsi="Arial" w:cs="Arial"/>
          <w:iCs/>
          <w:color w:val="000000" w:themeColor="text1"/>
        </w:rPr>
      </w:pPr>
    </w:p>
    <w:p w14:paraId="1D43A3DD" w14:textId="77777777" w:rsidR="009B176C" w:rsidRPr="00C9235C" w:rsidRDefault="009B176C" w:rsidP="009B176C">
      <w:pPr>
        <w:autoSpaceDE w:val="0"/>
        <w:autoSpaceDN w:val="0"/>
        <w:adjustRightInd w:val="0"/>
        <w:jc w:val="both"/>
        <w:rPr>
          <w:rFonts w:ascii="Arial" w:hAnsi="Arial" w:cs="Arial"/>
          <w:iCs/>
          <w:color w:val="000000" w:themeColor="text1"/>
        </w:rPr>
      </w:pPr>
      <w:r w:rsidRPr="00C9235C">
        <w:rPr>
          <w:rFonts w:ascii="Arial" w:hAnsi="Arial" w:cs="Arial"/>
          <w:iCs/>
          <w:color w:val="000000" w:themeColor="text1"/>
        </w:rPr>
        <w:tab/>
      </w:r>
      <w:r w:rsidRPr="00C9235C">
        <w:rPr>
          <w:rFonts w:ascii="Arial" w:hAnsi="Arial" w:cs="Arial"/>
          <w:iCs/>
          <w:color w:val="000000" w:themeColor="text1"/>
        </w:rPr>
        <w:tab/>
      </w:r>
      <w:r w:rsidRPr="00C9235C">
        <w:rPr>
          <w:rFonts w:ascii="Arial" w:hAnsi="Arial" w:cs="Arial"/>
          <w:iCs/>
          <w:color w:val="000000" w:themeColor="text1"/>
        </w:rPr>
        <w:tab/>
        <w:t>c) obrigações trabalhistas e previdenciárias de qualquer natureza e para com o FGTS, não adimplidas pelo contratado, quando couber.</w:t>
      </w:r>
    </w:p>
    <w:p w14:paraId="46F20E28" w14:textId="77777777" w:rsidR="009B176C" w:rsidRPr="00C9235C" w:rsidRDefault="009B176C" w:rsidP="009B176C">
      <w:pPr>
        <w:autoSpaceDE w:val="0"/>
        <w:autoSpaceDN w:val="0"/>
        <w:adjustRightInd w:val="0"/>
        <w:jc w:val="both"/>
        <w:rPr>
          <w:rFonts w:ascii="Arial" w:hAnsi="Arial" w:cs="Arial"/>
          <w:color w:val="000000"/>
        </w:rPr>
      </w:pPr>
    </w:p>
    <w:p w14:paraId="4F15E933" w14:textId="77777777" w:rsidR="009B176C" w:rsidRPr="00C9235C" w:rsidRDefault="009B176C" w:rsidP="009B176C">
      <w:pPr>
        <w:autoSpaceDE w:val="0"/>
        <w:autoSpaceDN w:val="0"/>
        <w:adjustRightInd w:val="0"/>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xml:space="preserve">IV - A garantia prestada será restituída integralmente à </w:t>
      </w:r>
      <w:r w:rsidRPr="00C9235C">
        <w:rPr>
          <w:rFonts w:ascii="Arial" w:hAnsi="Arial" w:cs="Arial"/>
          <w:b/>
          <w:color w:val="000000"/>
        </w:rPr>
        <w:t>CONTRATADA</w:t>
      </w:r>
      <w:r w:rsidRPr="00C9235C">
        <w:rPr>
          <w:rFonts w:ascii="Arial" w:hAnsi="Arial" w:cs="Arial"/>
          <w:color w:val="000000"/>
        </w:rPr>
        <w:t>, desde que plenamente satisfeito o objeto da presente licitação, comprovado pela emissão do Termo de Recebimento Definitivo, observado ainda que:</w:t>
      </w:r>
    </w:p>
    <w:p w14:paraId="16A02D1C" w14:textId="77777777" w:rsidR="009B176C" w:rsidRPr="00C9235C" w:rsidRDefault="009B176C" w:rsidP="009B176C">
      <w:pPr>
        <w:autoSpaceDE w:val="0"/>
        <w:autoSpaceDN w:val="0"/>
        <w:adjustRightInd w:val="0"/>
        <w:jc w:val="both"/>
        <w:rPr>
          <w:rFonts w:ascii="Arial" w:hAnsi="Arial" w:cs="Arial"/>
          <w:color w:val="000000"/>
        </w:rPr>
      </w:pPr>
    </w:p>
    <w:p w14:paraId="19EF4E03" w14:textId="77777777" w:rsidR="009B176C" w:rsidRPr="00C9235C" w:rsidRDefault="009B176C" w:rsidP="009B176C">
      <w:pPr>
        <w:autoSpaceDE w:val="0"/>
        <w:autoSpaceDN w:val="0"/>
        <w:adjustRightInd w:val="0"/>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a) a ausência do recolhimento, da renovação e/ou do endosso da garantia no prazo contratual, conforme o caso, acarretará a aplicação das penalidades previstas neste Edital;</w:t>
      </w:r>
    </w:p>
    <w:p w14:paraId="0C907D78" w14:textId="77777777" w:rsidR="009B176C" w:rsidRPr="00C9235C" w:rsidRDefault="009B176C" w:rsidP="009B176C">
      <w:pPr>
        <w:autoSpaceDE w:val="0"/>
        <w:autoSpaceDN w:val="0"/>
        <w:adjustRightInd w:val="0"/>
        <w:jc w:val="both"/>
        <w:rPr>
          <w:rFonts w:ascii="Arial" w:hAnsi="Arial" w:cs="Arial"/>
          <w:color w:val="000000"/>
        </w:rPr>
      </w:pPr>
    </w:p>
    <w:p w14:paraId="1E2A16CC" w14:textId="77777777" w:rsidR="009B176C" w:rsidRPr="00C9235C" w:rsidRDefault="009B176C" w:rsidP="009B176C">
      <w:pPr>
        <w:autoSpaceDE w:val="0"/>
        <w:autoSpaceDN w:val="0"/>
        <w:adjustRightInd w:val="0"/>
        <w:ind w:right="-1"/>
        <w:jc w:val="both"/>
        <w:rPr>
          <w:rFonts w:ascii="Arial" w:hAnsi="Arial" w:cs="Arial"/>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r>
      <w:r w:rsidRPr="00C9235C">
        <w:rPr>
          <w:rFonts w:ascii="Arial" w:hAnsi="Arial" w:cs="Arial"/>
        </w:rPr>
        <w:t xml:space="preserve">b) a apólice será considerada válida mesmo que o contratado não pague o prêmio nas datas convencionadas, para atendimento ao </w:t>
      </w:r>
      <w:r w:rsidRPr="00C9235C">
        <w:rPr>
          <w:rFonts w:ascii="Arial" w:hAnsi="Arial" w:cs="Arial"/>
          <w:i/>
        </w:rPr>
        <w:t xml:space="preserve">caput </w:t>
      </w:r>
      <w:r w:rsidRPr="00C9235C">
        <w:rPr>
          <w:rFonts w:ascii="Arial" w:hAnsi="Arial" w:cs="Arial"/>
        </w:rPr>
        <w:t>e inciso I do artigo 97 da Lei federal nº 14.133/2021;</w:t>
      </w:r>
    </w:p>
    <w:p w14:paraId="4FB95E69" w14:textId="77777777" w:rsidR="009B176C" w:rsidRPr="00C9235C" w:rsidRDefault="009B176C" w:rsidP="009B176C">
      <w:pPr>
        <w:autoSpaceDE w:val="0"/>
        <w:autoSpaceDN w:val="0"/>
        <w:adjustRightInd w:val="0"/>
        <w:jc w:val="both"/>
        <w:rPr>
          <w:rFonts w:ascii="Arial" w:hAnsi="Arial" w:cs="Arial"/>
          <w:iCs/>
          <w:color w:val="000000" w:themeColor="text1"/>
        </w:rPr>
      </w:pPr>
    </w:p>
    <w:p w14:paraId="1567B4DE" w14:textId="77777777" w:rsidR="009B176C" w:rsidRPr="00C9235C" w:rsidRDefault="009B176C" w:rsidP="009B176C">
      <w:pPr>
        <w:autoSpaceDE w:val="0"/>
        <w:autoSpaceDN w:val="0"/>
        <w:adjustRightInd w:val="0"/>
        <w:jc w:val="both"/>
        <w:rPr>
          <w:rFonts w:ascii="Arial" w:hAnsi="Arial" w:cs="Arial"/>
          <w:iCs/>
          <w:color w:val="000000" w:themeColor="text1"/>
        </w:rPr>
      </w:pPr>
      <w:r w:rsidRPr="00C9235C">
        <w:rPr>
          <w:rFonts w:ascii="Arial" w:hAnsi="Arial" w:cs="Arial"/>
          <w:iCs/>
          <w:color w:val="000000" w:themeColor="text1"/>
        </w:rPr>
        <w:tab/>
      </w:r>
      <w:r w:rsidRPr="00C9235C">
        <w:rPr>
          <w:rFonts w:ascii="Arial" w:hAnsi="Arial" w:cs="Arial"/>
          <w:iCs/>
          <w:color w:val="000000" w:themeColor="text1"/>
        </w:rPr>
        <w:tab/>
      </w:r>
      <w:r w:rsidRPr="00C9235C">
        <w:rPr>
          <w:rFonts w:ascii="Arial" w:hAnsi="Arial" w:cs="Arial"/>
          <w:iCs/>
          <w:color w:val="000000" w:themeColor="text1"/>
        </w:rPr>
        <w:tab/>
        <w:t>c) a apólice do seguro-garantia deverá acompanhar as modificações referentes à vigência do contrato principal mediante a emissão do respectivo endosso pela seguradora.</w:t>
      </w:r>
    </w:p>
    <w:p w14:paraId="46927081" w14:textId="77777777" w:rsidR="009B176C" w:rsidRPr="00C9235C" w:rsidRDefault="009B176C" w:rsidP="009B176C">
      <w:pPr>
        <w:autoSpaceDE w:val="0"/>
        <w:autoSpaceDN w:val="0"/>
        <w:adjustRightInd w:val="0"/>
        <w:jc w:val="both"/>
        <w:rPr>
          <w:rFonts w:ascii="Arial" w:hAnsi="Arial" w:cs="Arial"/>
          <w:iCs/>
          <w:color w:val="000000" w:themeColor="text1"/>
        </w:rPr>
      </w:pPr>
    </w:p>
    <w:p w14:paraId="7AF2E61E" w14:textId="77777777" w:rsidR="009B176C" w:rsidRPr="00C9235C" w:rsidRDefault="009B176C" w:rsidP="009B176C">
      <w:pPr>
        <w:autoSpaceDE w:val="0"/>
        <w:autoSpaceDN w:val="0"/>
        <w:adjustRightInd w:val="0"/>
        <w:jc w:val="both"/>
        <w:rPr>
          <w:rFonts w:ascii="Arial" w:hAnsi="Arial" w:cs="Arial"/>
          <w:iCs/>
          <w:color w:val="000000" w:themeColor="text1"/>
        </w:rPr>
      </w:pPr>
      <w:r w:rsidRPr="00C9235C">
        <w:rPr>
          <w:rFonts w:ascii="Arial" w:hAnsi="Arial" w:cs="Arial"/>
          <w:iCs/>
          <w:color w:val="000000" w:themeColor="text1"/>
        </w:rPr>
        <w:tab/>
      </w:r>
      <w:r w:rsidRPr="00C9235C">
        <w:rPr>
          <w:rFonts w:ascii="Arial" w:hAnsi="Arial" w:cs="Arial"/>
          <w:iCs/>
          <w:color w:val="000000" w:themeColor="text1"/>
        </w:rPr>
        <w:tab/>
      </w:r>
      <w:r w:rsidRPr="00C9235C">
        <w:rPr>
          <w:rFonts w:ascii="Arial" w:hAnsi="Arial" w:cs="Arial"/>
          <w:iCs/>
          <w:color w:val="000000" w:themeColor="text1"/>
        </w:rPr>
        <w:tab/>
        <w:t>d) será permitida a substituição da apólice de seguro-garantia na data de renovação ou de aniversário, desde que mantidas as condições e coberturas da apólice vigente e nenhum período fique descoberto, ressalvado o disposto no item seguinte.</w:t>
      </w:r>
    </w:p>
    <w:p w14:paraId="53730442" w14:textId="77777777" w:rsidR="009B176C" w:rsidRPr="00C9235C" w:rsidRDefault="009B176C" w:rsidP="009B176C">
      <w:pPr>
        <w:autoSpaceDE w:val="0"/>
        <w:autoSpaceDN w:val="0"/>
        <w:adjustRightInd w:val="0"/>
        <w:jc w:val="both"/>
        <w:rPr>
          <w:rFonts w:ascii="Arial" w:hAnsi="Arial" w:cs="Arial"/>
          <w:iCs/>
          <w:color w:val="000000" w:themeColor="text1"/>
        </w:rPr>
      </w:pPr>
    </w:p>
    <w:p w14:paraId="7E773F73" w14:textId="77777777" w:rsidR="009B176C" w:rsidRPr="00C9235C" w:rsidRDefault="009B176C" w:rsidP="009B176C">
      <w:pPr>
        <w:autoSpaceDE w:val="0"/>
        <w:autoSpaceDN w:val="0"/>
        <w:adjustRightInd w:val="0"/>
        <w:jc w:val="both"/>
        <w:rPr>
          <w:rFonts w:ascii="Arial" w:hAnsi="Arial" w:cs="Arial"/>
          <w:iCs/>
          <w:color w:val="000000" w:themeColor="text1"/>
        </w:rPr>
      </w:pPr>
      <w:r w:rsidRPr="00C9235C">
        <w:rPr>
          <w:rFonts w:ascii="Arial" w:hAnsi="Arial" w:cs="Arial"/>
          <w:iCs/>
          <w:color w:val="000000" w:themeColor="text1"/>
        </w:rPr>
        <w:tab/>
      </w:r>
      <w:r w:rsidRPr="00C9235C">
        <w:rPr>
          <w:rFonts w:ascii="Arial" w:hAnsi="Arial" w:cs="Arial"/>
          <w:iCs/>
          <w:color w:val="000000" w:themeColor="text1"/>
        </w:rPr>
        <w:tab/>
      </w:r>
      <w:r w:rsidRPr="00C9235C">
        <w:rPr>
          <w:rFonts w:ascii="Arial" w:hAnsi="Arial" w:cs="Arial"/>
          <w:iCs/>
          <w:color w:val="000000" w:themeColor="text1"/>
        </w:rPr>
        <w:tab/>
        <w:t>e) na hipótese de suspensão do contrato por ordem ou inadimplemento da Administração, o contratado ficará desobrigado de renovar a garantia ou de endossar a apólice de seguro até a ordem de reinício da execução ou o adimplemento pela Administração.</w:t>
      </w:r>
    </w:p>
    <w:p w14:paraId="3FCA1910" w14:textId="77777777" w:rsidR="009B176C" w:rsidRPr="00C9235C" w:rsidRDefault="009B176C" w:rsidP="009B176C">
      <w:pPr>
        <w:autoSpaceDE w:val="0"/>
        <w:autoSpaceDN w:val="0"/>
        <w:adjustRightInd w:val="0"/>
        <w:jc w:val="both"/>
        <w:rPr>
          <w:rFonts w:ascii="Arial" w:hAnsi="Arial" w:cs="Arial"/>
          <w:iCs/>
          <w:color w:val="000000" w:themeColor="text1"/>
        </w:rPr>
      </w:pPr>
    </w:p>
    <w:p w14:paraId="47303F12" w14:textId="47CEFB27" w:rsidR="009B176C" w:rsidRPr="00C9235C" w:rsidRDefault="009B176C" w:rsidP="009B176C">
      <w:pPr>
        <w:autoSpaceDE w:val="0"/>
        <w:autoSpaceDN w:val="0"/>
        <w:adjustRightInd w:val="0"/>
        <w:jc w:val="both"/>
        <w:rPr>
          <w:rFonts w:ascii="Arial" w:hAnsi="Arial" w:cs="Arial"/>
          <w:iCs/>
          <w:color w:val="000000" w:themeColor="text1"/>
        </w:rPr>
      </w:pPr>
      <w:r w:rsidRPr="00C9235C">
        <w:rPr>
          <w:rFonts w:ascii="Arial" w:hAnsi="Arial" w:cs="Arial"/>
          <w:iCs/>
          <w:color w:val="000000" w:themeColor="text1"/>
        </w:rPr>
        <w:tab/>
      </w:r>
      <w:r w:rsidRPr="00C9235C">
        <w:rPr>
          <w:rFonts w:ascii="Arial" w:hAnsi="Arial" w:cs="Arial"/>
          <w:iCs/>
          <w:color w:val="000000" w:themeColor="text1"/>
        </w:rPr>
        <w:tab/>
      </w:r>
      <w:r w:rsidRPr="00C9235C">
        <w:rPr>
          <w:rFonts w:ascii="Arial" w:hAnsi="Arial" w:cs="Arial"/>
          <w:iCs/>
          <w:color w:val="000000" w:themeColor="text1"/>
        </w:rPr>
        <w:tab/>
        <w:t xml:space="preserve">f) se o valor da garantia for utilizado total ou parcialmente em pagamento de qualquer obrigação, o </w:t>
      </w:r>
      <w:r w:rsidRPr="00C9235C">
        <w:rPr>
          <w:rFonts w:ascii="Arial" w:hAnsi="Arial" w:cs="Arial"/>
          <w:b/>
          <w:iCs/>
          <w:color w:val="000000" w:themeColor="text1"/>
        </w:rPr>
        <w:t>CONTRA</w:t>
      </w:r>
      <w:r w:rsidRPr="00C9235C">
        <w:rPr>
          <w:rFonts w:ascii="Arial" w:hAnsi="Arial" w:cs="Arial"/>
          <w:b/>
          <w:iCs/>
        </w:rPr>
        <w:t>TADO</w:t>
      </w:r>
      <w:r w:rsidRPr="00C9235C">
        <w:rPr>
          <w:rFonts w:ascii="Arial" w:hAnsi="Arial" w:cs="Arial"/>
          <w:iCs/>
        </w:rPr>
        <w:t xml:space="preserve"> obriga-se a fazer a respectiva reposição no prazo máximo de </w:t>
      </w:r>
      <w:r w:rsidR="00145F1D" w:rsidRPr="00C9235C">
        <w:rPr>
          <w:rFonts w:ascii="Arial" w:hAnsi="Arial" w:cs="Arial"/>
          <w:iCs/>
        </w:rPr>
        <w:t>10 (dez)</w:t>
      </w:r>
      <w:r w:rsidRPr="00C9235C">
        <w:rPr>
          <w:rFonts w:ascii="Arial" w:hAnsi="Arial" w:cs="Arial"/>
          <w:iCs/>
        </w:rPr>
        <w:t xml:space="preserve"> dias úteis,</w:t>
      </w:r>
      <w:r w:rsidRPr="00C9235C">
        <w:rPr>
          <w:rFonts w:ascii="Arial" w:hAnsi="Arial" w:cs="Arial"/>
          <w:iCs/>
          <w:color w:val="000000" w:themeColor="text1"/>
        </w:rPr>
        <w:t xml:space="preserve"> contados da data em que for notificada;</w:t>
      </w:r>
    </w:p>
    <w:p w14:paraId="20F08196" w14:textId="77777777" w:rsidR="009B176C" w:rsidRPr="00C9235C" w:rsidRDefault="009B176C" w:rsidP="009B176C">
      <w:pPr>
        <w:jc w:val="both"/>
        <w:rPr>
          <w:rFonts w:ascii="Arial" w:hAnsi="Arial" w:cs="Arial"/>
          <w:iCs/>
          <w:color w:val="FF0000"/>
        </w:rPr>
      </w:pPr>
    </w:p>
    <w:p w14:paraId="45A82E7C" w14:textId="77777777" w:rsidR="009B176C" w:rsidRPr="00C9235C" w:rsidRDefault="009B176C" w:rsidP="009B176C">
      <w:pPr>
        <w:jc w:val="both"/>
        <w:rPr>
          <w:rFonts w:ascii="Arial" w:hAnsi="Arial" w:cs="Arial"/>
          <w:iCs/>
          <w:color w:val="FF0000"/>
        </w:rPr>
      </w:pPr>
      <w:r w:rsidRPr="00C9235C">
        <w:rPr>
          <w:rFonts w:ascii="Arial" w:hAnsi="Arial" w:cs="Arial"/>
          <w:iCs/>
          <w:color w:val="FF0000"/>
        </w:rPr>
        <w:tab/>
      </w:r>
      <w:r w:rsidRPr="00C9235C">
        <w:rPr>
          <w:rFonts w:ascii="Arial" w:hAnsi="Arial" w:cs="Arial"/>
          <w:iCs/>
          <w:color w:val="FF0000"/>
        </w:rPr>
        <w:tab/>
      </w:r>
      <w:r w:rsidRPr="00C9235C">
        <w:rPr>
          <w:rFonts w:ascii="Arial" w:hAnsi="Arial" w:cs="Arial"/>
          <w:iCs/>
          <w:color w:val="FF0000"/>
        </w:rPr>
        <w:tab/>
      </w:r>
      <w:r w:rsidRPr="00C9235C">
        <w:rPr>
          <w:rFonts w:ascii="Arial" w:hAnsi="Arial" w:cs="Arial"/>
          <w:iCs/>
          <w:color w:val="000000" w:themeColor="text1"/>
        </w:rPr>
        <w:t xml:space="preserve">g) a </w:t>
      </w:r>
      <w:r w:rsidRPr="00C9235C">
        <w:rPr>
          <w:rFonts w:ascii="Arial" w:hAnsi="Arial" w:cs="Arial"/>
          <w:b/>
          <w:iCs/>
          <w:color w:val="000000" w:themeColor="text1"/>
        </w:rPr>
        <w:t>CONTRATANTE</w:t>
      </w:r>
      <w:r w:rsidRPr="00C9235C">
        <w:rPr>
          <w:rFonts w:ascii="Arial" w:hAnsi="Arial" w:cs="Arial"/>
          <w:iCs/>
          <w:color w:val="000000" w:themeColor="text1"/>
        </w:rPr>
        <w:t xml:space="preserve"> executará a garantia na forma prevista na legislação que rege a matéria;</w:t>
      </w:r>
    </w:p>
    <w:p w14:paraId="600C2077" w14:textId="77777777" w:rsidR="009B176C" w:rsidRPr="00C9235C" w:rsidRDefault="009B176C" w:rsidP="009B176C">
      <w:pPr>
        <w:jc w:val="both"/>
        <w:rPr>
          <w:rFonts w:ascii="Arial" w:hAnsi="Arial" w:cs="Arial"/>
          <w:iCs/>
          <w:color w:val="FF0000"/>
        </w:rPr>
      </w:pPr>
    </w:p>
    <w:p w14:paraId="4C4651C4" w14:textId="77777777" w:rsidR="009B176C" w:rsidRPr="00C9235C" w:rsidRDefault="009B176C" w:rsidP="009B176C">
      <w:pPr>
        <w:jc w:val="both"/>
        <w:rPr>
          <w:rFonts w:ascii="Arial" w:hAnsi="Arial" w:cs="Arial"/>
          <w:iCs/>
          <w:color w:val="000000" w:themeColor="text1"/>
        </w:rPr>
      </w:pPr>
      <w:r w:rsidRPr="00C9235C">
        <w:rPr>
          <w:rFonts w:ascii="Arial" w:hAnsi="Arial" w:cs="Arial"/>
          <w:iCs/>
          <w:color w:val="FF0000"/>
        </w:rPr>
        <w:tab/>
      </w:r>
      <w:r w:rsidRPr="00C9235C">
        <w:rPr>
          <w:rFonts w:ascii="Arial" w:hAnsi="Arial" w:cs="Arial"/>
          <w:iCs/>
          <w:color w:val="FF0000"/>
        </w:rPr>
        <w:tab/>
      </w:r>
      <w:r w:rsidRPr="00C9235C">
        <w:rPr>
          <w:rFonts w:ascii="Arial" w:hAnsi="Arial" w:cs="Arial"/>
          <w:iCs/>
          <w:color w:val="FF0000"/>
        </w:rPr>
        <w:tab/>
      </w:r>
      <w:r w:rsidRPr="00C9235C">
        <w:rPr>
          <w:rFonts w:ascii="Arial" w:hAnsi="Arial" w:cs="Arial"/>
          <w:iCs/>
          <w:color w:val="000000" w:themeColor="text1"/>
        </w:rPr>
        <w:t xml:space="preserve">h) o emitente da garantia ofertada pela </w:t>
      </w:r>
      <w:r w:rsidRPr="00C9235C">
        <w:rPr>
          <w:rFonts w:ascii="Arial" w:hAnsi="Arial" w:cs="Arial"/>
          <w:b/>
          <w:iCs/>
          <w:color w:val="000000" w:themeColor="text1"/>
        </w:rPr>
        <w:t>CONTRATAD</w:t>
      </w:r>
      <w:r w:rsidRPr="00C9235C">
        <w:rPr>
          <w:rFonts w:ascii="Arial" w:hAnsi="Arial" w:cs="Arial"/>
          <w:iCs/>
          <w:color w:val="000000" w:themeColor="text1"/>
        </w:rPr>
        <w:t>A deverá ser notificado pelo contratante quanto ao início de processo administrativo para apuração de descumprimento de cláusulas contratuais (</w:t>
      </w:r>
      <w:hyperlink r:id="rId64" w:anchor="art137§4" w:history="1">
        <w:r w:rsidRPr="00C9235C">
          <w:rPr>
            <w:rFonts w:ascii="Arial" w:hAnsi="Arial" w:cs="Arial"/>
            <w:iCs/>
            <w:color w:val="000000" w:themeColor="text1"/>
            <w:u w:val="single"/>
          </w:rPr>
          <w:t>art. 137, § 4º, da Lei n.º 14.133, de 2021</w:t>
        </w:r>
      </w:hyperlink>
      <w:r w:rsidRPr="00C9235C">
        <w:rPr>
          <w:rFonts w:ascii="Arial" w:hAnsi="Arial" w:cs="Arial"/>
          <w:iCs/>
          <w:color w:val="000000" w:themeColor="text1"/>
        </w:rPr>
        <w:t>).</w:t>
      </w:r>
    </w:p>
    <w:p w14:paraId="40BBB28E" w14:textId="77777777" w:rsidR="009B176C" w:rsidRPr="00C9235C" w:rsidRDefault="009B176C" w:rsidP="009B176C">
      <w:pPr>
        <w:jc w:val="both"/>
        <w:rPr>
          <w:rFonts w:ascii="Arial" w:hAnsi="Arial" w:cs="Arial"/>
          <w:iCs/>
          <w:color w:val="000000" w:themeColor="text1"/>
        </w:rPr>
      </w:pPr>
    </w:p>
    <w:p w14:paraId="7BBDD011" w14:textId="77777777" w:rsidR="009B176C" w:rsidRPr="00C9235C" w:rsidRDefault="009B176C" w:rsidP="009B176C">
      <w:pPr>
        <w:jc w:val="both"/>
        <w:rPr>
          <w:rFonts w:ascii="Arial" w:hAnsi="Arial" w:cs="Arial"/>
          <w:iCs/>
          <w:color w:val="000000" w:themeColor="text1"/>
          <w:u w:val="single"/>
        </w:rPr>
      </w:pPr>
      <w:r w:rsidRPr="00C9235C">
        <w:rPr>
          <w:rFonts w:ascii="Arial" w:hAnsi="Arial" w:cs="Arial"/>
          <w:iCs/>
          <w:color w:val="000000" w:themeColor="text1"/>
        </w:rPr>
        <w:tab/>
      </w:r>
      <w:r w:rsidRPr="00C9235C">
        <w:rPr>
          <w:rFonts w:ascii="Arial" w:hAnsi="Arial" w:cs="Arial"/>
          <w:iCs/>
          <w:color w:val="000000" w:themeColor="text1"/>
        </w:rPr>
        <w:tab/>
      </w:r>
      <w:r w:rsidRPr="00C9235C">
        <w:rPr>
          <w:rFonts w:ascii="Arial" w:hAnsi="Arial" w:cs="Arial"/>
          <w:iCs/>
          <w:color w:val="000000" w:themeColor="text1"/>
        </w:rPr>
        <w:tab/>
        <w:t xml:space="preserve">i)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65" w:anchor="art20" w:history="1">
        <w:r w:rsidRPr="00C9235C">
          <w:rPr>
            <w:rFonts w:ascii="Arial" w:hAnsi="Arial" w:cs="Arial"/>
            <w:iCs/>
            <w:color w:val="000000" w:themeColor="text1"/>
            <w:u w:val="single"/>
          </w:rPr>
          <w:t>art. 20 da Circular Susep n° 662, de 11 de abril de 2022</w:t>
        </w:r>
      </w:hyperlink>
      <w:r w:rsidRPr="00C9235C">
        <w:rPr>
          <w:rFonts w:ascii="Arial" w:hAnsi="Arial" w:cs="Arial"/>
          <w:iCs/>
          <w:color w:val="000000" w:themeColor="text1"/>
          <w:u w:val="single"/>
        </w:rPr>
        <w:t>.</w:t>
      </w:r>
    </w:p>
    <w:p w14:paraId="3BE41E40" w14:textId="77777777" w:rsidR="009B176C" w:rsidRPr="00C9235C" w:rsidRDefault="009B176C" w:rsidP="009B176C">
      <w:pPr>
        <w:jc w:val="both"/>
        <w:rPr>
          <w:rFonts w:ascii="Arial" w:hAnsi="Arial" w:cs="Arial"/>
          <w:iCs/>
          <w:color w:val="000000" w:themeColor="text1"/>
          <w:u w:val="single"/>
        </w:rPr>
      </w:pPr>
    </w:p>
    <w:p w14:paraId="396963AD" w14:textId="77777777" w:rsidR="009B176C" w:rsidRPr="00C9235C" w:rsidRDefault="009B176C" w:rsidP="009B176C">
      <w:pPr>
        <w:jc w:val="both"/>
        <w:rPr>
          <w:rFonts w:ascii="Arial" w:hAnsi="Arial" w:cs="Arial"/>
          <w:iCs/>
          <w:color w:val="000000" w:themeColor="text1"/>
        </w:rPr>
      </w:pPr>
      <w:r w:rsidRPr="00C9235C">
        <w:rPr>
          <w:rFonts w:ascii="Arial" w:hAnsi="Arial" w:cs="Arial"/>
          <w:iCs/>
          <w:color w:val="000000" w:themeColor="text1"/>
        </w:rPr>
        <w:lastRenderedPageBreak/>
        <w:tab/>
      </w:r>
      <w:r w:rsidRPr="00C9235C">
        <w:rPr>
          <w:rFonts w:ascii="Arial" w:hAnsi="Arial" w:cs="Arial"/>
          <w:iCs/>
          <w:color w:val="000000" w:themeColor="text1"/>
        </w:rPr>
        <w:tab/>
      </w:r>
      <w:r w:rsidRPr="00C9235C">
        <w:rPr>
          <w:rFonts w:ascii="Arial" w:hAnsi="Arial" w:cs="Arial"/>
          <w:iCs/>
          <w:color w:val="000000" w:themeColor="text1"/>
        </w:rPr>
        <w:tab/>
        <w:t xml:space="preserve">j) 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1B21C94E" w14:textId="77777777" w:rsidR="009B176C" w:rsidRPr="00C9235C" w:rsidRDefault="009B176C" w:rsidP="009B176C">
      <w:pPr>
        <w:jc w:val="both"/>
        <w:rPr>
          <w:rFonts w:ascii="Arial" w:hAnsi="Arial" w:cs="Arial"/>
          <w:iCs/>
          <w:color w:val="000000" w:themeColor="text1"/>
        </w:rPr>
      </w:pPr>
    </w:p>
    <w:p w14:paraId="7A346690" w14:textId="77777777" w:rsidR="009B176C" w:rsidRPr="00C9235C" w:rsidRDefault="009B176C" w:rsidP="009B176C">
      <w:pPr>
        <w:jc w:val="both"/>
        <w:rPr>
          <w:rFonts w:ascii="Arial" w:hAnsi="Arial" w:cs="Arial"/>
          <w:iCs/>
          <w:color w:val="000000" w:themeColor="text1"/>
        </w:rPr>
      </w:pPr>
      <w:r w:rsidRPr="00C9235C">
        <w:rPr>
          <w:rFonts w:ascii="Arial" w:hAnsi="Arial" w:cs="Arial"/>
          <w:iCs/>
          <w:color w:val="000000" w:themeColor="text1"/>
        </w:rPr>
        <w:tab/>
      </w:r>
      <w:r w:rsidRPr="00C9235C">
        <w:rPr>
          <w:rFonts w:ascii="Arial" w:hAnsi="Arial" w:cs="Arial"/>
          <w:iCs/>
          <w:color w:val="000000" w:themeColor="text1"/>
        </w:rPr>
        <w:tab/>
      </w:r>
      <w:r w:rsidRPr="00C9235C">
        <w:rPr>
          <w:rFonts w:ascii="Arial" w:hAnsi="Arial" w:cs="Arial"/>
          <w:iCs/>
          <w:color w:val="000000" w:themeColor="text1"/>
        </w:rPr>
        <w:tab/>
        <w:t>k) a garantia somente será liberada ou restituída após a fiel execução do contrato ou após a sua extinção por culpa exclusiva da Administração e, quando em dinheiro, será atualizada monetariamente.</w:t>
      </w:r>
    </w:p>
    <w:p w14:paraId="474F891D" w14:textId="77777777" w:rsidR="009B176C" w:rsidRPr="00C9235C" w:rsidRDefault="009B176C" w:rsidP="009B176C">
      <w:pPr>
        <w:jc w:val="both"/>
        <w:rPr>
          <w:rFonts w:ascii="Arial" w:hAnsi="Arial" w:cs="Arial"/>
          <w:iCs/>
          <w:color w:val="000000" w:themeColor="text1"/>
        </w:rPr>
      </w:pPr>
    </w:p>
    <w:p w14:paraId="514BFF77" w14:textId="77777777" w:rsidR="009B176C" w:rsidRPr="00C9235C" w:rsidRDefault="009B176C" w:rsidP="009B176C">
      <w:pPr>
        <w:jc w:val="both"/>
        <w:rPr>
          <w:rFonts w:ascii="Arial" w:hAnsi="Arial" w:cs="Arial"/>
          <w:iCs/>
          <w:color w:val="000000" w:themeColor="text1"/>
        </w:rPr>
      </w:pPr>
      <w:r w:rsidRPr="00C9235C">
        <w:rPr>
          <w:rFonts w:ascii="Arial" w:hAnsi="Arial" w:cs="Arial"/>
          <w:iCs/>
          <w:color w:val="000000" w:themeColor="text1"/>
        </w:rPr>
        <w:tab/>
      </w:r>
      <w:r w:rsidRPr="00C9235C">
        <w:rPr>
          <w:rFonts w:ascii="Arial" w:hAnsi="Arial" w:cs="Arial"/>
          <w:iCs/>
          <w:color w:val="000000" w:themeColor="text1"/>
        </w:rPr>
        <w:tab/>
      </w:r>
      <w:r w:rsidRPr="00C9235C">
        <w:rPr>
          <w:rFonts w:ascii="Arial" w:hAnsi="Arial" w:cs="Arial"/>
          <w:iCs/>
          <w:color w:val="000000" w:themeColor="text1"/>
        </w:rPr>
        <w:tab/>
        <w:t xml:space="preserve">l) o garantidor não é parte para figurar em processo administrativo instaurado pelo contratante com o objetivo de apurar prejuízos e/ou aplicar sanções à contratada. </w:t>
      </w:r>
    </w:p>
    <w:p w14:paraId="6B946194" w14:textId="77777777" w:rsidR="009B176C" w:rsidRPr="00C9235C" w:rsidRDefault="009B176C" w:rsidP="009B176C">
      <w:pPr>
        <w:jc w:val="both"/>
        <w:rPr>
          <w:rFonts w:ascii="Arial" w:hAnsi="Arial" w:cs="Arial"/>
          <w:iCs/>
          <w:color w:val="000000" w:themeColor="text1"/>
        </w:rPr>
      </w:pPr>
    </w:p>
    <w:p w14:paraId="36705371" w14:textId="77777777" w:rsidR="009B176C" w:rsidRPr="00C9235C" w:rsidRDefault="009B176C" w:rsidP="009B176C">
      <w:pPr>
        <w:jc w:val="both"/>
        <w:rPr>
          <w:rFonts w:ascii="Arial" w:hAnsi="Arial" w:cs="Arial"/>
          <w:iCs/>
        </w:rPr>
      </w:pPr>
      <w:r w:rsidRPr="00C9235C">
        <w:rPr>
          <w:rFonts w:ascii="Arial" w:hAnsi="Arial" w:cs="Arial"/>
          <w:iCs/>
          <w:color w:val="000000" w:themeColor="text1"/>
        </w:rPr>
        <w:tab/>
      </w:r>
      <w:r w:rsidRPr="00C9235C">
        <w:rPr>
          <w:rFonts w:ascii="Arial" w:hAnsi="Arial" w:cs="Arial"/>
          <w:iCs/>
          <w:color w:val="000000" w:themeColor="text1"/>
        </w:rPr>
        <w:tab/>
      </w:r>
      <w:r w:rsidRPr="00C9235C">
        <w:rPr>
          <w:rFonts w:ascii="Arial" w:hAnsi="Arial" w:cs="Arial"/>
          <w:iCs/>
          <w:color w:val="000000" w:themeColor="text1"/>
        </w:rPr>
        <w:tab/>
        <w:t xml:space="preserve">m) o contratado autoriza o contratante a reter, a qualquer tempo, a garantia, na forma prevista no Edital e neste </w:t>
      </w:r>
      <w:r w:rsidRPr="00C9235C">
        <w:rPr>
          <w:rFonts w:ascii="Arial" w:hAnsi="Arial" w:cs="Arial"/>
          <w:iCs/>
        </w:rPr>
        <w:t>Contrato.</w:t>
      </w:r>
    </w:p>
    <w:p w14:paraId="0E3DE674" w14:textId="77777777" w:rsidR="009B176C" w:rsidRPr="00C9235C" w:rsidRDefault="009B176C" w:rsidP="009B176C">
      <w:pPr>
        <w:jc w:val="both"/>
        <w:rPr>
          <w:rFonts w:ascii="Arial" w:hAnsi="Arial" w:cs="Arial"/>
          <w:iCs/>
        </w:rPr>
      </w:pPr>
    </w:p>
    <w:p w14:paraId="77BE9FCB" w14:textId="77777777" w:rsidR="009B176C" w:rsidRPr="00C9235C" w:rsidRDefault="009B176C" w:rsidP="009B176C">
      <w:pPr>
        <w:pStyle w:val="just"/>
        <w:ind w:left="0" w:firstLine="0"/>
        <w:rPr>
          <w:rFonts w:ascii="Arial" w:hAnsi="Arial" w:cs="Arial"/>
          <w:sz w:val="24"/>
          <w:szCs w:val="24"/>
        </w:rPr>
      </w:pPr>
      <w:r w:rsidRPr="00C9235C">
        <w:rPr>
          <w:rFonts w:ascii="Arial" w:hAnsi="Arial" w:cs="Arial"/>
          <w:iCs/>
          <w:sz w:val="24"/>
          <w:szCs w:val="24"/>
        </w:rPr>
        <w:tab/>
      </w:r>
      <w:r w:rsidRPr="00C9235C">
        <w:rPr>
          <w:rFonts w:ascii="Arial" w:hAnsi="Arial" w:cs="Arial"/>
          <w:iCs/>
          <w:sz w:val="24"/>
          <w:szCs w:val="24"/>
        </w:rPr>
        <w:tab/>
      </w:r>
      <w:r w:rsidRPr="00C9235C">
        <w:rPr>
          <w:rFonts w:ascii="Arial" w:hAnsi="Arial" w:cs="Arial"/>
          <w:iCs/>
          <w:sz w:val="24"/>
          <w:szCs w:val="24"/>
        </w:rPr>
        <w:tab/>
        <w:t xml:space="preserve">n) a garantia de execução é independente de eventual garantia do produto ou serviço prevista especificamente no </w:t>
      </w:r>
      <w:r w:rsidRPr="00C9235C">
        <w:rPr>
          <w:rFonts w:ascii="Arial" w:hAnsi="Arial" w:cs="Arial"/>
          <w:sz w:val="24"/>
          <w:szCs w:val="24"/>
        </w:rPr>
        <w:t>Termo de Referência;</w:t>
      </w:r>
    </w:p>
    <w:p w14:paraId="67051CAA" w14:textId="77777777" w:rsidR="009B176C" w:rsidRPr="00C9235C" w:rsidRDefault="009B176C" w:rsidP="009B176C">
      <w:pPr>
        <w:jc w:val="both"/>
        <w:rPr>
          <w:rFonts w:ascii="Arial" w:hAnsi="Arial" w:cs="Arial"/>
          <w:iCs/>
          <w:color w:val="000000" w:themeColor="text1"/>
        </w:rPr>
      </w:pPr>
    </w:p>
    <w:p w14:paraId="4A299194" w14:textId="77777777" w:rsidR="009B176C" w:rsidRPr="00C9235C" w:rsidRDefault="009B176C" w:rsidP="009B176C">
      <w:pPr>
        <w:jc w:val="both"/>
        <w:rPr>
          <w:rFonts w:ascii="Arial" w:hAnsi="Arial" w:cs="Arial"/>
          <w:iCs/>
          <w:color w:val="000000" w:themeColor="text1"/>
        </w:rPr>
      </w:pPr>
      <w:r w:rsidRPr="00C9235C">
        <w:rPr>
          <w:rFonts w:ascii="Arial" w:hAnsi="Arial" w:cs="Arial"/>
          <w:iCs/>
          <w:color w:val="000000" w:themeColor="text1"/>
        </w:rPr>
        <w:tab/>
      </w:r>
      <w:r w:rsidRPr="00C9235C">
        <w:rPr>
          <w:rFonts w:ascii="Arial" w:hAnsi="Arial" w:cs="Arial"/>
          <w:iCs/>
          <w:color w:val="000000" w:themeColor="text1"/>
        </w:rPr>
        <w:tab/>
      </w:r>
      <w:r w:rsidRPr="00C9235C">
        <w:rPr>
          <w:rFonts w:ascii="Arial" w:hAnsi="Arial" w:cs="Arial"/>
          <w:iCs/>
          <w:color w:val="000000" w:themeColor="text1"/>
        </w:rPr>
        <w:tab/>
        <w:t xml:space="preserve">o) não será aceito seguro-garantia que </w:t>
      </w:r>
      <w:r w:rsidRPr="00C9235C">
        <w:rPr>
          <w:rFonts w:ascii="Arial" w:hAnsi="Arial" w:cs="Arial"/>
          <w:color w:val="000000"/>
        </w:rPr>
        <w:t xml:space="preserve">inclua condições restritivas de pagamento ao Segurado (ALESP), como por exemplo a exigência de notificação extrajudicial à </w:t>
      </w:r>
      <w:r w:rsidRPr="00C9235C">
        <w:rPr>
          <w:rFonts w:ascii="Arial" w:hAnsi="Arial" w:cs="Arial"/>
          <w:b/>
          <w:bCs/>
          <w:color w:val="000000"/>
        </w:rPr>
        <w:t>CONTRATADA</w:t>
      </w:r>
      <w:r w:rsidRPr="00C9235C">
        <w:rPr>
          <w:rFonts w:ascii="Arial" w:hAnsi="Arial" w:cs="Arial"/>
          <w:color w:val="000000"/>
        </w:rPr>
        <w:t>, a solução de controvérsia por arbitragem, dentre outras.</w:t>
      </w:r>
    </w:p>
    <w:p w14:paraId="37C2C337" w14:textId="77777777" w:rsidR="009B176C" w:rsidRPr="00C9235C" w:rsidRDefault="009B176C" w:rsidP="009B176C">
      <w:pPr>
        <w:autoSpaceDE w:val="0"/>
        <w:autoSpaceDN w:val="0"/>
        <w:adjustRightInd w:val="0"/>
        <w:jc w:val="both"/>
        <w:rPr>
          <w:rFonts w:ascii="Arial" w:hAnsi="Arial" w:cs="Arial"/>
          <w:color w:val="000000"/>
        </w:rPr>
      </w:pPr>
    </w:p>
    <w:p w14:paraId="45C7F6C3" w14:textId="77777777" w:rsidR="009B176C" w:rsidRPr="00C9235C" w:rsidRDefault="009B176C" w:rsidP="009B176C">
      <w:pPr>
        <w:autoSpaceDE w:val="0"/>
        <w:autoSpaceDN w:val="0"/>
        <w:adjustRightInd w:val="0"/>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3º - Se houver cláusula de retomada no seguro-garantia, serão aplicáveis ainda as seguintes disposições:</w:t>
      </w:r>
    </w:p>
    <w:p w14:paraId="23527241" w14:textId="77777777" w:rsidR="009B176C" w:rsidRPr="00C9235C" w:rsidRDefault="009B176C" w:rsidP="009B176C">
      <w:pPr>
        <w:autoSpaceDE w:val="0"/>
        <w:autoSpaceDN w:val="0"/>
        <w:adjustRightInd w:val="0"/>
        <w:jc w:val="both"/>
        <w:rPr>
          <w:rFonts w:ascii="Arial" w:hAnsi="Arial" w:cs="Arial"/>
          <w:color w:val="000000"/>
        </w:rPr>
      </w:pPr>
    </w:p>
    <w:p w14:paraId="2CF5F22B" w14:textId="77777777" w:rsidR="009B176C" w:rsidRPr="00C9235C" w:rsidRDefault="009B176C" w:rsidP="009B176C">
      <w:pPr>
        <w:autoSpaceDE w:val="0"/>
        <w:autoSpaceDN w:val="0"/>
        <w:adjustRightInd w:val="0"/>
        <w:jc w:val="both"/>
        <w:rPr>
          <w:rFonts w:ascii="Arial" w:hAnsi="Arial" w:cs="Arial"/>
          <w:color w:val="000000" w:themeColor="text1"/>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I - E</w:t>
      </w:r>
      <w:r w:rsidRPr="00C9235C">
        <w:rPr>
          <w:rFonts w:ascii="Arial" w:hAnsi="Arial" w:cs="Arial"/>
          <w:color w:val="000000" w:themeColor="text1"/>
        </w:rPr>
        <w:t xml:space="preserve">m caso de inadimplemento pela </w:t>
      </w:r>
      <w:r w:rsidRPr="00C9235C">
        <w:rPr>
          <w:rFonts w:ascii="Arial" w:hAnsi="Arial" w:cs="Arial"/>
          <w:b/>
          <w:color w:val="000000" w:themeColor="text1"/>
        </w:rPr>
        <w:t>CONTRATADA</w:t>
      </w:r>
      <w:r w:rsidRPr="00C9235C">
        <w:rPr>
          <w:rFonts w:ascii="Arial" w:hAnsi="Arial" w:cs="Arial"/>
          <w:color w:val="000000" w:themeColor="text1"/>
        </w:rPr>
        <w:t>, a seguradora deverá assumir a execução e concluir o objeto do contrato;</w:t>
      </w:r>
    </w:p>
    <w:p w14:paraId="72582B31" w14:textId="77777777" w:rsidR="009B176C" w:rsidRPr="00C9235C" w:rsidRDefault="009B176C" w:rsidP="009B176C">
      <w:pPr>
        <w:autoSpaceDE w:val="0"/>
        <w:autoSpaceDN w:val="0"/>
        <w:adjustRightInd w:val="0"/>
        <w:jc w:val="both"/>
        <w:rPr>
          <w:rFonts w:ascii="Arial" w:hAnsi="Arial" w:cs="Arial"/>
          <w:color w:val="000000" w:themeColor="text1"/>
        </w:rPr>
      </w:pPr>
    </w:p>
    <w:p w14:paraId="3B7DF342" w14:textId="77777777" w:rsidR="009B176C" w:rsidRPr="00C9235C" w:rsidRDefault="009B176C" w:rsidP="009B176C">
      <w:pPr>
        <w:autoSpaceDE w:val="0"/>
        <w:autoSpaceDN w:val="0"/>
        <w:adjustRightInd w:val="0"/>
        <w:jc w:val="both"/>
        <w:rPr>
          <w:rFonts w:ascii="Arial" w:hAnsi="Arial" w:cs="Arial"/>
          <w:color w:val="000000" w:themeColor="text1"/>
        </w:rPr>
      </w:pPr>
      <w:r w:rsidRPr="00C9235C">
        <w:rPr>
          <w:rFonts w:ascii="Arial" w:hAnsi="Arial" w:cs="Arial"/>
          <w:color w:val="000000" w:themeColor="text1"/>
        </w:rPr>
        <w:tab/>
      </w:r>
      <w:r w:rsidRPr="00C9235C">
        <w:rPr>
          <w:rFonts w:ascii="Arial" w:hAnsi="Arial" w:cs="Arial"/>
          <w:color w:val="000000" w:themeColor="text1"/>
        </w:rPr>
        <w:tab/>
      </w:r>
      <w:r w:rsidRPr="00C9235C">
        <w:rPr>
          <w:rFonts w:ascii="Arial" w:hAnsi="Arial" w:cs="Arial"/>
          <w:color w:val="000000" w:themeColor="text1"/>
        </w:rPr>
        <w:tab/>
        <w:t xml:space="preserve">II - A segurada figura como interveniente anuente do presente </w:t>
      </w:r>
      <w:proofErr w:type="spellStart"/>
      <w:proofErr w:type="gramStart"/>
      <w:r w:rsidRPr="00C9235C">
        <w:rPr>
          <w:rFonts w:ascii="Arial" w:hAnsi="Arial" w:cs="Arial"/>
          <w:color w:val="000000" w:themeColor="text1"/>
        </w:rPr>
        <w:t>contrato,e</w:t>
      </w:r>
      <w:proofErr w:type="spellEnd"/>
      <w:proofErr w:type="gramEnd"/>
      <w:r w:rsidRPr="00C9235C">
        <w:rPr>
          <w:rFonts w:ascii="Arial" w:hAnsi="Arial" w:cs="Arial"/>
          <w:color w:val="000000" w:themeColor="text1"/>
        </w:rPr>
        <w:t xml:space="preserve"> nesta qualidade também deve figurar dos termos aditivos que vierem a ser firmados e poderá:</w:t>
      </w:r>
    </w:p>
    <w:p w14:paraId="69E9F993" w14:textId="77777777" w:rsidR="009B176C" w:rsidRPr="00C9235C" w:rsidRDefault="009B176C" w:rsidP="009B176C">
      <w:pPr>
        <w:autoSpaceDE w:val="0"/>
        <w:autoSpaceDN w:val="0"/>
        <w:adjustRightInd w:val="0"/>
        <w:jc w:val="both"/>
        <w:rPr>
          <w:rFonts w:ascii="Arial" w:hAnsi="Arial" w:cs="Arial"/>
          <w:i/>
          <w:color w:val="000000" w:themeColor="text1"/>
        </w:rPr>
      </w:pPr>
    </w:p>
    <w:p w14:paraId="50186AFF" w14:textId="77777777" w:rsidR="009B176C" w:rsidRPr="00C9235C" w:rsidRDefault="009B176C" w:rsidP="009B176C">
      <w:pPr>
        <w:autoSpaceDE w:val="0"/>
        <w:autoSpaceDN w:val="0"/>
        <w:adjustRightInd w:val="0"/>
        <w:jc w:val="both"/>
        <w:rPr>
          <w:rFonts w:ascii="Arial" w:hAnsi="Arial" w:cs="Arial"/>
          <w:color w:val="000000" w:themeColor="text1"/>
        </w:rPr>
      </w:pPr>
      <w:r w:rsidRPr="00C9235C">
        <w:rPr>
          <w:rFonts w:ascii="Arial" w:hAnsi="Arial" w:cs="Arial"/>
          <w:i/>
          <w:color w:val="000000" w:themeColor="text1"/>
        </w:rPr>
        <w:tab/>
      </w:r>
      <w:r w:rsidRPr="00C9235C">
        <w:rPr>
          <w:rFonts w:ascii="Arial" w:hAnsi="Arial" w:cs="Arial"/>
          <w:i/>
          <w:color w:val="000000" w:themeColor="text1"/>
        </w:rPr>
        <w:tab/>
      </w:r>
      <w:r w:rsidRPr="00C9235C">
        <w:rPr>
          <w:rFonts w:ascii="Arial" w:hAnsi="Arial" w:cs="Arial"/>
          <w:i/>
          <w:color w:val="000000" w:themeColor="text1"/>
        </w:rPr>
        <w:tab/>
        <w:t>a</w:t>
      </w:r>
      <w:r w:rsidRPr="00C9235C">
        <w:rPr>
          <w:rFonts w:ascii="Arial" w:hAnsi="Arial" w:cs="Arial"/>
          <w:color w:val="000000" w:themeColor="text1"/>
        </w:rPr>
        <w:t>) ter livre acesso às instalações em que for executado o contrato principal;</w:t>
      </w:r>
    </w:p>
    <w:p w14:paraId="53CD965F" w14:textId="77777777" w:rsidR="009B176C" w:rsidRPr="00C9235C" w:rsidRDefault="009B176C" w:rsidP="009B176C">
      <w:pPr>
        <w:autoSpaceDE w:val="0"/>
        <w:autoSpaceDN w:val="0"/>
        <w:adjustRightInd w:val="0"/>
        <w:jc w:val="both"/>
        <w:rPr>
          <w:rFonts w:ascii="Arial" w:hAnsi="Arial" w:cs="Arial"/>
          <w:color w:val="000000" w:themeColor="text1"/>
        </w:rPr>
      </w:pPr>
    </w:p>
    <w:p w14:paraId="110E9D45" w14:textId="77777777" w:rsidR="009B176C" w:rsidRPr="00C9235C" w:rsidRDefault="009B176C" w:rsidP="009B176C">
      <w:pPr>
        <w:autoSpaceDE w:val="0"/>
        <w:autoSpaceDN w:val="0"/>
        <w:adjustRightInd w:val="0"/>
        <w:jc w:val="both"/>
        <w:rPr>
          <w:rFonts w:ascii="Arial" w:hAnsi="Arial" w:cs="Arial"/>
          <w:color w:val="000000" w:themeColor="text1"/>
        </w:rPr>
      </w:pPr>
      <w:r w:rsidRPr="00C9235C">
        <w:rPr>
          <w:rFonts w:ascii="Arial" w:hAnsi="Arial" w:cs="Arial"/>
          <w:color w:val="000000" w:themeColor="text1"/>
        </w:rPr>
        <w:tab/>
      </w:r>
      <w:r w:rsidRPr="00C9235C">
        <w:rPr>
          <w:rFonts w:ascii="Arial" w:hAnsi="Arial" w:cs="Arial"/>
          <w:color w:val="000000" w:themeColor="text1"/>
        </w:rPr>
        <w:tab/>
      </w:r>
      <w:r w:rsidRPr="00C9235C">
        <w:rPr>
          <w:rFonts w:ascii="Arial" w:hAnsi="Arial" w:cs="Arial"/>
          <w:color w:val="000000" w:themeColor="text1"/>
        </w:rPr>
        <w:tab/>
        <w:t>b) acompanhar a execução do contrato principal;</w:t>
      </w:r>
    </w:p>
    <w:p w14:paraId="78B422F9" w14:textId="77777777" w:rsidR="009B176C" w:rsidRPr="00C9235C" w:rsidRDefault="009B176C" w:rsidP="009B176C">
      <w:pPr>
        <w:autoSpaceDE w:val="0"/>
        <w:autoSpaceDN w:val="0"/>
        <w:adjustRightInd w:val="0"/>
        <w:jc w:val="both"/>
        <w:rPr>
          <w:rFonts w:ascii="Arial" w:hAnsi="Arial" w:cs="Arial"/>
          <w:color w:val="000000" w:themeColor="text1"/>
        </w:rPr>
      </w:pPr>
    </w:p>
    <w:p w14:paraId="31AEB287" w14:textId="77777777" w:rsidR="009B176C" w:rsidRPr="00C9235C" w:rsidRDefault="009B176C" w:rsidP="009B176C">
      <w:pPr>
        <w:autoSpaceDE w:val="0"/>
        <w:autoSpaceDN w:val="0"/>
        <w:adjustRightInd w:val="0"/>
        <w:jc w:val="both"/>
        <w:rPr>
          <w:rFonts w:ascii="Arial" w:hAnsi="Arial" w:cs="Arial"/>
          <w:color w:val="000000" w:themeColor="text1"/>
        </w:rPr>
      </w:pPr>
      <w:r w:rsidRPr="00C9235C">
        <w:rPr>
          <w:rFonts w:ascii="Arial" w:hAnsi="Arial" w:cs="Arial"/>
          <w:color w:val="000000" w:themeColor="text1"/>
        </w:rPr>
        <w:tab/>
      </w:r>
      <w:r w:rsidRPr="00C9235C">
        <w:rPr>
          <w:rFonts w:ascii="Arial" w:hAnsi="Arial" w:cs="Arial"/>
          <w:color w:val="000000" w:themeColor="text1"/>
        </w:rPr>
        <w:tab/>
      </w:r>
      <w:r w:rsidRPr="00C9235C">
        <w:rPr>
          <w:rFonts w:ascii="Arial" w:hAnsi="Arial" w:cs="Arial"/>
          <w:color w:val="000000" w:themeColor="text1"/>
        </w:rPr>
        <w:tab/>
        <w:t>c) ter acesso a auditoria técnica e contábil;</w:t>
      </w:r>
    </w:p>
    <w:p w14:paraId="1603B97D" w14:textId="77777777" w:rsidR="009B176C" w:rsidRPr="00C9235C" w:rsidRDefault="009B176C" w:rsidP="009B176C">
      <w:pPr>
        <w:autoSpaceDE w:val="0"/>
        <w:autoSpaceDN w:val="0"/>
        <w:adjustRightInd w:val="0"/>
        <w:jc w:val="both"/>
        <w:rPr>
          <w:rFonts w:ascii="Arial" w:hAnsi="Arial" w:cs="Arial"/>
          <w:color w:val="000000" w:themeColor="text1"/>
        </w:rPr>
      </w:pPr>
    </w:p>
    <w:p w14:paraId="27EFBF16" w14:textId="77777777" w:rsidR="009B176C" w:rsidRPr="00C9235C" w:rsidRDefault="009B176C" w:rsidP="009B176C">
      <w:pPr>
        <w:autoSpaceDE w:val="0"/>
        <w:autoSpaceDN w:val="0"/>
        <w:adjustRightInd w:val="0"/>
        <w:jc w:val="both"/>
        <w:rPr>
          <w:rFonts w:ascii="Arial" w:hAnsi="Arial" w:cs="Arial"/>
          <w:color w:val="000000" w:themeColor="text1"/>
        </w:rPr>
      </w:pPr>
      <w:r w:rsidRPr="00C9235C">
        <w:rPr>
          <w:rFonts w:ascii="Arial" w:hAnsi="Arial" w:cs="Arial"/>
          <w:color w:val="000000" w:themeColor="text1"/>
        </w:rPr>
        <w:tab/>
      </w:r>
      <w:r w:rsidRPr="00C9235C">
        <w:rPr>
          <w:rFonts w:ascii="Arial" w:hAnsi="Arial" w:cs="Arial"/>
          <w:color w:val="000000" w:themeColor="text1"/>
        </w:rPr>
        <w:tab/>
      </w:r>
      <w:r w:rsidRPr="00C9235C">
        <w:rPr>
          <w:rFonts w:ascii="Arial" w:hAnsi="Arial" w:cs="Arial"/>
          <w:color w:val="000000" w:themeColor="text1"/>
        </w:rPr>
        <w:tab/>
        <w:t>d) requerer esclarecimentos ao responsável técnico pela obra ou pelo fornecimento.</w:t>
      </w:r>
    </w:p>
    <w:p w14:paraId="33827E31" w14:textId="77777777" w:rsidR="009B176C" w:rsidRPr="00C9235C" w:rsidRDefault="009B176C" w:rsidP="009B176C">
      <w:pPr>
        <w:autoSpaceDE w:val="0"/>
        <w:autoSpaceDN w:val="0"/>
        <w:adjustRightInd w:val="0"/>
        <w:jc w:val="both"/>
        <w:rPr>
          <w:rFonts w:ascii="Arial" w:hAnsi="Arial" w:cs="Arial"/>
          <w:color w:val="000000" w:themeColor="text1"/>
        </w:rPr>
      </w:pPr>
    </w:p>
    <w:p w14:paraId="302FF76B" w14:textId="77777777" w:rsidR="009B176C" w:rsidRPr="00C9235C" w:rsidRDefault="009B176C" w:rsidP="009B176C">
      <w:pPr>
        <w:autoSpaceDE w:val="0"/>
        <w:autoSpaceDN w:val="0"/>
        <w:adjustRightInd w:val="0"/>
        <w:jc w:val="both"/>
        <w:rPr>
          <w:rFonts w:ascii="Arial" w:hAnsi="Arial" w:cs="Arial"/>
          <w:iCs/>
          <w:color w:val="000000" w:themeColor="text1"/>
        </w:rPr>
      </w:pPr>
      <w:r w:rsidRPr="00C9235C">
        <w:rPr>
          <w:rFonts w:ascii="Arial" w:hAnsi="Arial" w:cs="Arial"/>
          <w:color w:val="000000" w:themeColor="text1"/>
        </w:rPr>
        <w:tab/>
      </w:r>
      <w:r w:rsidRPr="00C9235C">
        <w:rPr>
          <w:rFonts w:ascii="Arial" w:hAnsi="Arial" w:cs="Arial"/>
          <w:color w:val="000000" w:themeColor="text1"/>
        </w:rPr>
        <w:tab/>
      </w:r>
      <w:r w:rsidRPr="00C9235C">
        <w:rPr>
          <w:rFonts w:ascii="Arial" w:hAnsi="Arial" w:cs="Arial"/>
          <w:color w:val="000000" w:themeColor="text1"/>
        </w:rPr>
        <w:tab/>
        <w:t xml:space="preserve">III – </w:t>
      </w:r>
      <w:r w:rsidRPr="00C9235C">
        <w:rPr>
          <w:rFonts w:ascii="Arial" w:hAnsi="Arial" w:cs="Arial"/>
          <w:iCs/>
          <w:color w:val="000000" w:themeColor="text1"/>
        </w:rPr>
        <w:t>A emissão de empenho em nome da seguradora, ou a quem ela indicar para a conclusão do contrato, será autorizada desde que demonstrada sua regularidade fiscal.</w:t>
      </w:r>
    </w:p>
    <w:p w14:paraId="3B3380A3" w14:textId="77777777" w:rsidR="009B176C" w:rsidRPr="00C9235C" w:rsidRDefault="009B176C" w:rsidP="009B176C">
      <w:pPr>
        <w:autoSpaceDE w:val="0"/>
        <w:autoSpaceDN w:val="0"/>
        <w:adjustRightInd w:val="0"/>
        <w:jc w:val="both"/>
        <w:rPr>
          <w:rFonts w:ascii="Arial" w:hAnsi="Arial" w:cs="Arial"/>
          <w:iCs/>
          <w:color w:val="000000" w:themeColor="text1"/>
        </w:rPr>
      </w:pPr>
    </w:p>
    <w:p w14:paraId="41DAD2F8" w14:textId="77777777" w:rsidR="009B176C" w:rsidRPr="00C9235C" w:rsidRDefault="009B176C" w:rsidP="009B176C">
      <w:pPr>
        <w:autoSpaceDE w:val="0"/>
        <w:autoSpaceDN w:val="0"/>
        <w:adjustRightInd w:val="0"/>
        <w:jc w:val="both"/>
        <w:rPr>
          <w:rFonts w:ascii="Arial" w:hAnsi="Arial" w:cs="Arial"/>
          <w:iCs/>
          <w:color w:val="000000" w:themeColor="text1"/>
        </w:rPr>
      </w:pPr>
      <w:r w:rsidRPr="00C9235C">
        <w:rPr>
          <w:rFonts w:ascii="Arial" w:hAnsi="Arial" w:cs="Arial"/>
          <w:iCs/>
          <w:color w:val="000000" w:themeColor="text1"/>
        </w:rPr>
        <w:lastRenderedPageBreak/>
        <w:tab/>
      </w:r>
      <w:r w:rsidRPr="00C9235C">
        <w:rPr>
          <w:rFonts w:ascii="Arial" w:hAnsi="Arial" w:cs="Arial"/>
          <w:iCs/>
          <w:color w:val="000000" w:themeColor="text1"/>
        </w:rPr>
        <w:tab/>
      </w:r>
      <w:r w:rsidRPr="00C9235C">
        <w:rPr>
          <w:rFonts w:ascii="Arial" w:hAnsi="Arial" w:cs="Arial"/>
          <w:iCs/>
          <w:color w:val="000000" w:themeColor="text1"/>
        </w:rPr>
        <w:tab/>
        <w:t>IV - A seguradora poderá subcontratar a conclusão do contrato, total ou parcialmente.</w:t>
      </w:r>
    </w:p>
    <w:p w14:paraId="02DC4133" w14:textId="77777777" w:rsidR="009B176C" w:rsidRPr="00C9235C" w:rsidRDefault="009B176C" w:rsidP="009B176C">
      <w:pPr>
        <w:autoSpaceDE w:val="0"/>
        <w:autoSpaceDN w:val="0"/>
        <w:adjustRightInd w:val="0"/>
        <w:jc w:val="both"/>
        <w:rPr>
          <w:rFonts w:ascii="Arial" w:hAnsi="Arial" w:cs="Arial"/>
          <w:iCs/>
          <w:color w:val="000000" w:themeColor="text1"/>
        </w:rPr>
      </w:pPr>
    </w:p>
    <w:p w14:paraId="56BDF17B" w14:textId="77777777" w:rsidR="009B176C" w:rsidRPr="00C9235C" w:rsidRDefault="009B176C" w:rsidP="009B176C">
      <w:pPr>
        <w:autoSpaceDE w:val="0"/>
        <w:autoSpaceDN w:val="0"/>
        <w:adjustRightInd w:val="0"/>
        <w:jc w:val="both"/>
        <w:rPr>
          <w:rFonts w:ascii="Arial" w:hAnsi="Arial" w:cs="Arial"/>
          <w:iCs/>
          <w:color w:val="000000" w:themeColor="text1"/>
        </w:rPr>
      </w:pPr>
      <w:r w:rsidRPr="00C9235C">
        <w:rPr>
          <w:rFonts w:ascii="Arial" w:hAnsi="Arial" w:cs="Arial"/>
          <w:iCs/>
          <w:color w:val="000000" w:themeColor="text1"/>
        </w:rPr>
        <w:tab/>
      </w:r>
      <w:r w:rsidRPr="00C9235C">
        <w:rPr>
          <w:rFonts w:ascii="Arial" w:hAnsi="Arial" w:cs="Arial"/>
          <w:iCs/>
          <w:color w:val="000000" w:themeColor="text1"/>
        </w:rPr>
        <w:tab/>
      </w:r>
      <w:r w:rsidRPr="00C9235C">
        <w:rPr>
          <w:rFonts w:ascii="Arial" w:hAnsi="Arial" w:cs="Arial"/>
          <w:iCs/>
          <w:color w:val="000000" w:themeColor="text1"/>
        </w:rPr>
        <w:tab/>
        <w:t>V - Na hipótese de inadimplemento do contratado, serão observadas as seguintes disposições:</w:t>
      </w:r>
    </w:p>
    <w:p w14:paraId="4FE5DF1D" w14:textId="77777777" w:rsidR="009B176C" w:rsidRPr="00C9235C" w:rsidRDefault="009B176C" w:rsidP="009B176C">
      <w:pPr>
        <w:autoSpaceDE w:val="0"/>
        <w:autoSpaceDN w:val="0"/>
        <w:adjustRightInd w:val="0"/>
        <w:jc w:val="both"/>
        <w:rPr>
          <w:rFonts w:ascii="Arial" w:hAnsi="Arial" w:cs="Arial"/>
          <w:iCs/>
          <w:color w:val="000000" w:themeColor="text1"/>
        </w:rPr>
      </w:pPr>
    </w:p>
    <w:p w14:paraId="40AD4DCD" w14:textId="77777777" w:rsidR="009B176C" w:rsidRPr="00C9235C" w:rsidRDefault="009B176C" w:rsidP="009B176C">
      <w:pPr>
        <w:autoSpaceDE w:val="0"/>
        <w:autoSpaceDN w:val="0"/>
        <w:adjustRightInd w:val="0"/>
        <w:jc w:val="both"/>
        <w:rPr>
          <w:rFonts w:ascii="Arial" w:hAnsi="Arial" w:cs="Arial"/>
          <w:color w:val="000000" w:themeColor="text1"/>
        </w:rPr>
      </w:pPr>
      <w:r w:rsidRPr="00C9235C">
        <w:rPr>
          <w:rFonts w:ascii="Arial" w:hAnsi="Arial" w:cs="Arial"/>
          <w:iCs/>
          <w:color w:val="000000" w:themeColor="text1"/>
        </w:rPr>
        <w:tab/>
      </w:r>
      <w:r w:rsidRPr="00C9235C">
        <w:rPr>
          <w:rFonts w:ascii="Arial" w:hAnsi="Arial" w:cs="Arial"/>
          <w:iCs/>
          <w:color w:val="000000" w:themeColor="text1"/>
        </w:rPr>
        <w:tab/>
      </w:r>
      <w:r w:rsidRPr="00C9235C">
        <w:rPr>
          <w:rFonts w:ascii="Arial" w:hAnsi="Arial" w:cs="Arial"/>
          <w:iCs/>
          <w:color w:val="000000" w:themeColor="text1"/>
        </w:rPr>
        <w:tab/>
        <w:t>a) c</w:t>
      </w:r>
      <w:r w:rsidRPr="00C9235C">
        <w:rPr>
          <w:rFonts w:ascii="Arial" w:hAnsi="Arial" w:cs="Arial"/>
          <w:color w:val="000000" w:themeColor="text1"/>
        </w:rPr>
        <w:t>aso a seguradora execute e conclua o objeto do contrato, estará isenta da obrigação de pagar a importância segurada indicada na apólice;</w:t>
      </w:r>
    </w:p>
    <w:p w14:paraId="538E8B63" w14:textId="77777777" w:rsidR="009B176C" w:rsidRPr="00C9235C" w:rsidRDefault="009B176C" w:rsidP="009B176C">
      <w:pPr>
        <w:autoSpaceDE w:val="0"/>
        <w:autoSpaceDN w:val="0"/>
        <w:adjustRightInd w:val="0"/>
        <w:jc w:val="both"/>
        <w:rPr>
          <w:rFonts w:ascii="Arial" w:hAnsi="Arial" w:cs="Arial"/>
          <w:color w:val="000000" w:themeColor="text1"/>
        </w:rPr>
      </w:pPr>
    </w:p>
    <w:p w14:paraId="7F0AB7BA" w14:textId="6A85DA56" w:rsidR="009B176C" w:rsidRPr="00C9235C" w:rsidRDefault="009B176C" w:rsidP="00145F1D">
      <w:pPr>
        <w:autoSpaceDE w:val="0"/>
        <w:autoSpaceDN w:val="0"/>
        <w:adjustRightInd w:val="0"/>
        <w:jc w:val="both"/>
        <w:rPr>
          <w:rFonts w:ascii="Arial" w:hAnsi="Arial" w:cs="Arial"/>
          <w:color w:val="000000" w:themeColor="text1"/>
        </w:rPr>
      </w:pPr>
      <w:r w:rsidRPr="00C9235C">
        <w:rPr>
          <w:rFonts w:ascii="Arial" w:hAnsi="Arial" w:cs="Arial"/>
          <w:color w:val="000000" w:themeColor="text1"/>
        </w:rPr>
        <w:tab/>
      </w:r>
      <w:r w:rsidRPr="00C9235C">
        <w:rPr>
          <w:rFonts w:ascii="Arial" w:hAnsi="Arial" w:cs="Arial"/>
          <w:color w:val="000000" w:themeColor="text1"/>
        </w:rPr>
        <w:tab/>
      </w:r>
      <w:r w:rsidRPr="00C9235C">
        <w:rPr>
          <w:rFonts w:ascii="Arial" w:hAnsi="Arial" w:cs="Arial"/>
          <w:color w:val="000000" w:themeColor="text1"/>
        </w:rPr>
        <w:tab/>
        <w:t>b) caso a seguradora não assuma a execução do contrato, pagará a integralidade da importância segurada indicada na apólice.</w:t>
      </w:r>
    </w:p>
    <w:p w14:paraId="5937571A" w14:textId="77777777" w:rsidR="009B176C" w:rsidRPr="00C9235C" w:rsidRDefault="009B176C" w:rsidP="009B176C">
      <w:pPr>
        <w:ind w:firstLine="4678"/>
        <w:jc w:val="both"/>
        <w:rPr>
          <w:rFonts w:ascii="Arial" w:hAnsi="Arial" w:cs="Arial"/>
          <w:b/>
          <w:color w:val="000000"/>
        </w:rPr>
      </w:pPr>
      <w:bookmarkStart w:id="54" w:name="_Hlk117861693"/>
    </w:p>
    <w:bookmarkEnd w:id="54"/>
    <w:p w14:paraId="3B155617" w14:textId="77777777" w:rsidR="009B176C" w:rsidRPr="00C9235C" w:rsidRDefault="009B176C" w:rsidP="009B176C">
      <w:pPr>
        <w:adjustRightInd w:val="0"/>
        <w:ind w:right="-1"/>
        <w:jc w:val="center"/>
        <w:rPr>
          <w:rFonts w:ascii="Arial" w:hAnsi="Arial" w:cs="Arial"/>
          <w:b/>
          <w:color w:val="000000" w:themeColor="text1"/>
          <w:sz w:val="28"/>
          <w:szCs w:val="28"/>
          <w:u w:val="single"/>
        </w:rPr>
      </w:pPr>
      <w:r w:rsidRPr="00C9235C">
        <w:rPr>
          <w:rFonts w:ascii="Arial" w:hAnsi="Arial" w:cs="Arial"/>
          <w:b/>
          <w:color w:val="000000" w:themeColor="text1"/>
          <w:sz w:val="28"/>
          <w:szCs w:val="28"/>
          <w:u w:val="single"/>
        </w:rPr>
        <w:t>CLÁUSULA DÉCIMA SEXTA – DO REAJUSTE DOS PREÇOS</w:t>
      </w:r>
    </w:p>
    <w:p w14:paraId="4EAD83D3" w14:textId="353A1C4F" w:rsidR="009B176C" w:rsidRPr="00C9235C" w:rsidRDefault="009B176C" w:rsidP="00C2198E">
      <w:pPr>
        <w:jc w:val="both"/>
        <w:rPr>
          <w:rFonts w:ascii="Arial" w:hAnsi="Arial" w:cs="Arial"/>
          <w:b/>
          <w:color w:val="C00000"/>
          <w:u w:val="single"/>
        </w:rPr>
      </w:pPr>
    </w:p>
    <w:p w14:paraId="71A720B9" w14:textId="77777777" w:rsidR="009B176C" w:rsidRPr="00C9235C" w:rsidRDefault="009B176C" w:rsidP="009B176C">
      <w:pPr>
        <w:jc w:val="both"/>
        <w:rPr>
          <w:rFonts w:ascii="Arial" w:hAnsi="Arial" w:cs="Arial"/>
          <w:color w:val="C00000"/>
        </w:rPr>
      </w:pPr>
    </w:p>
    <w:p w14:paraId="339F48B4" w14:textId="77777777" w:rsidR="009B176C" w:rsidRPr="00C9235C" w:rsidRDefault="009B176C" w:rsidP="009B176C">
      <w:pPr>
        <w:jc w:val="both"/>
        <w:rPr>
          <w:rFonts w:ascii="Arial" w:hAnsi="Arial" w:cs="Arial"/>
        </w:rPr>
      </w:pPr>
      <w:r w:rsidRPr="00C9235C">
        <w:rPr>
          <w:rFonts w:ascii="Arial" w:hAnsi="Arial" w:cs="Arial"/>
          <w:color w:val="C00000"/>
        </w:rPr>
        <w:tab/>
      </w:r>
      <w:r w:rsidRPr="00C9235C">
        <w:rPr>
          <w:rFonts w:ascii="Arial" w:hAnsi="Arial" w:cs="Arial"/>
          <w:color w:val="C00000"/>
        </w:rPr>
        <w:tab/>
      </w:r>
      <w:r w:rsidRPr="00C9235C">
        <w:rPr>
          <w:rFonts w:ascii="Arial" w:hAnsi="Arial" w:cs="Arial"/>
          <w:color w:val="C00000"/>
        </w:rPr>
        <w:tab/>
      </w:r>
      <w:r w:rsidRPr="00C9235C">
        <w:rPr>
          <w:rFonts w:ascii="Arial" w:hAnsi="Arial" w:cs="Arial"/>
        </w:rPr>
        <w:t xml:space="preserve">A cada período de 12 (doze) meses, contado da data da apresentação do orçamento estimado, o gestor responsável encaminhará os autos ao Departamento de Orçamento e Finanças para a aplicação do reajuste legal, independentemente de pedido do </w:t>
      </w:r>
      <w:r w:rsidRPr="00C9235C">
        <w:rPr>
          <w:rFonts w:ascii="Arial" w:hAnsi="Arial" w:cs="Arial"/>
          <w:b/>
        </w:rPr>
        <w:t>CONTRATADO</w:t>
      </w:r>
      <w:r w:rsidRPr="00C9235C">
        <w:rPr>
          <w:rFonts w:ascii="Arial" w:hAnsi="Arial" w:cs="Arial"/>
        </w:rPr>
        <w:t xml:space="preserve">, proporcionalmente à variação do IPC da FIPE, ou, na falta deste, pelo IGP-M da Fundação Getúlio Vargas ou, na falta de ambos, por índice do Governo que reflita a perda do poder aquisitivo da moeda, exclusivamente para as obrigações já abrangidas pelo critério da anualidade e desde que o período aquisitivo não decorra de atraso que seja imputável exclusivamente ao </w:t>
      </w:r>
      <w:r w:rsidRPr="00C9235C">
        <w:rPr>
          <w:rFonts w:ascii="Arial" w:hAnsi="Arial" w:cs="Arial"/>
          <w:b/>
        </w:rPr>
        <w:t>CONTRATADO</w:t>
      </w:r>
      <w:r w:rsidRPr="00C9235C">
        <w:rPr>
          <w:rFonts w:ascii="Arial" w:hAnsi="Arial" w:cs="Arial"/>
        </w:rPr>
        <w:t>.</w:t>
      </w:r>
    </w:p>
    <w:p w14:paraId="00B4DFA9" w14:textId="77777777" w:rsidR="009B176C" w:rsidRPr="00C9235C" w:rsidRDefault="009B176C" w:rsidP="009B176C">
      <w:pPr>
        <w:jc w:val="both"/>
        <w:rPr>
          <w:rFonts w:ascii="Arial" w:hAnsi="Arial" w:cs="Arial"/>
          <w:b/>
        </w:rPr>
      </w:pPr>
      <w:bookmarkStart w:id="55" w:name="_Hlk117861845"/>
    </w:p>
    <w:p w14:paraId="35F507B3" w14:textId="4F74BA01" w:rsidR="009B176C" w:rsidRPr="00C9235C" w:rsidRDefault="009B176C" w:rsidP="009B176C">
      <w:pPr>
        <w:jc w:val="both"/>
        <w:rPr>
          <w:rFonts w:ascii="Arial" w:hAnsi="Arial" w:cs="Arial"/>
          <w:iCs/>
        </w:rPr>
      </w:pPr>
      <w:r w:rsidRPr="00C9235C">
        <w:rPr>
          <w:rFonts w:ascii="Arial" w:hAnsi="Arial" w:cs="Arial"/>
        </w:rPr>
        <w:tab/>
      </w:r>
      <w:r w:rsidRPr="00C9235C">
        <w:rPr>
          <w:rFonts w:ascii="Arial" w:hAnsi="Arial" w:cs="Arial"/>
        </w:rPr>
        <w:tab/>
      </w:r>
      <w:r w:rsidRPr="00C9235C">
        <w:rPr>
          <w:rFonts w:ascii="Arial" w:hAnsi="Arial" w:cs="Arial"/>
        </w:rPr>
        <w:tab/>
        <w:t xml:space="preserve">§ 1º - O orçamento estimado pela Administração baseou-se nas planilhas referenciais datadas de </w:t>
      </w:r>
      <w:r w:rsidR="00C2198E" w:rsidRPr="00C9235C">
        <w:rPr>
          <w:rFonts w:ascii="Arial" w:hAnsi="Arial" w:cs="Arial"/>
          <w:b/>
          <w:iCs/>
          <w:u w:val="single"/>
        </w:rPr>
        <w:t>12/06/2026</w:t>
      </w:r>
      <w:r w:rsidRPr="00C9235C">
        <w:rPr>
          <w:rFonts w:ascii="Arial" w:hAnsi="Arial" w:cs="Arial"/>
          <w:iCs/>
        </w:rPr>
        <w:t>.</w:t>
      </w:r>
    </w:p>
    <w:p w14:paraId="14352570" w14:textId="77777777" w:rsidR="009B176C" w:rsidRPr="00C9235C" w:rsidRDefault="009B176C" w:rsidP="009B176C">
      <w:pPr>
        <w:jc w:val="both"/>
        <w:rPr>
          <w:rFonts w:ascii="Arial" w:hAnsi="Arial" w:cs="Arial"/>
          <w:color w:val="000000"/>
        </w:rPr>
      </w:pPr>
    </w:p>
    <w:p w14:paraId="55E9FC99" w14:textId="77777777" w:rsidR="009B176C" w:rsidRPr="00C9235C" w:rsidRDefault="009B176C" w:rsidP="009B176C">
      <w:pPr>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2º - Nos reajustes subsequentes ao primeiro, o interregno mínimo de um ano será contado a partir dos efeitos financeiros do último reajuste.</w:t>
      </w:r>
    </w:p>
    <w:p w14:paraId="0C8C5B4B" w14:textId="77777777" w:rsidR="009B176C" w:rsidRPr="00C9235C" w:rsidRDefault="009B176C" w:rsidP="009B176C">
      <w:pPr>
        <w:jc w:val="both"/>
        <w:rPr>
          <w:rFonts w:ascii="Arial" w:hAnsi="Arial" w:cs="Arial"/>
          <w:color w:val="000000"/>
        </w:rPr>
      </w:pPr>
    </w:p>
    <w:p w14:paraId="7F96FA53" w14:textId="77777777" w:rsidR="009B176C" w:rsidRPr="00C9235C" w:rsidRDefault="009B176C" w:rsidP="009B176C">
      <w:pPr>
        <w:jc w:val="both"/>
        <w:rPr>
          <w:rFonts w:ascii="Arial" w:hAnsi="Arial" w:cs="Arial"/>
          <w:i/>
          <w:iCs/>
          <w:color w:val="FF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xml:space="preserve">§ 3º - </w:t>
      </w:r>
      <w:r w:rsidRPr="00C9235C">
        <w:rPr>
          <w:rFonts w:ascii="Arial" w:hAnsi="Arial" w:cs="Arial"/>
          <w:iCs/>
          <w:color w:val="000000" w:themeColor="text1"/>
        </w:rPr>
        <w:t xml:space="preserve">Fica o </w:t>
      </w:r>
      <w:r w:rsidRPr="00C9235C">
        <w:rPr>
          <w:rFonts w:ascii="Arial" w:hAnsi="Arial" w:cs="Arial"/>
          <w:b/>
          <w:iCs/>
          <w:color w:val="000000" w:themeColor="text1"/>
        </w:rPr>
        <w:t>CONTRATADO</w:t>
      </w:r>
      <w:r w:rsidRPr="00C9235C">
        <w:rPr>
          <w:rFonts w:ascii="Arial" w:hAnsi="Arial" w:cs="Arial"/>
          <w:iCs/>
          <w:color w:val="000000" w:themeColor="text1"/>
        </w:rPr>
        <w:t xml:space="preserve"> obrigado a apresentar memória de cálculo referente ao reajustamento de preços do valor remanescente, sempre que este ocorrer.</w:t>
      </w:r>
    </w:p>
    <w:p w14:paraId="5E0E3730" w14:textId="77777777" w:rsidR="009B176C" w:rsidRPr="00C9235C" w:rsidRDefault="009B176C" w:rsidP="009B176C">
      <w:pPr>
        <w:jc w:val="both"/>
        <w:rPr>
          <w:rFonts w:ascii="Arial" w:hAnsi="Arial" w:cs="Arial"/>
          <w:color w:val="000000"/>
        </w:rPr>
      </w:pPr>
    </w:p>
    <w:p w14:paraId="62682226" w14:textId="77777777" w:rsidR="009B176C" w:rsidRPr="00C9235C" w:rsidRDefault="009B176C" w:rsidP="009B176C">
      <w:pPr>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4º - Caso o(s) índice(s) estabelecido(s) para reajustamento venha(m) a ser extinto(s) ou de qualquer forma não possa(m) mais ser utilizado(s), será(</w:t>
      </w:r>
      <w:proofErr w:type="spellStart"/>
      <w:r w:rsidRPr="00C9235C">
        <w:rPr>
          <w:rFonts w:ascii="Arial" w:hAnsi="Arial" w:cs="Arial"/>
          <w:color w:val="000000"/>
        </w:rPr>
        <w:t>ão</w:t>
      </w:r>
      <w:proofErr w:type="spellEnd"/>
      <w:r w:rsidRPr="00C9235C">
        <w:rPr>
          <w:rFonts w:ascii="Arial" w:hAnsi="Arial" w:cs="Arial"/>
          <w:color w:val="000000"/>
        </w:rPr>
        <w:t>) adotado(s), em substituição, o(s) que vier(em) a ser determinado(s) pela legislação então em vigor.</w:t>
      </w:r>
    </w:p>
    <w:p w14:paraId="4FF2F35B" w14:textId="77777777" w:rsidR="009B176C" w:rsidRPr="00C9235C" w:rsidRDefault="009B176C" w:rsidP="009B176C">
      <w:pPr>
        <w:jc w:val="both"/>
        <w:rPr>
          <w:rFonts w:ascii="Arial" w:hAnsi="Arial" w:cs="Arial"/>
          <w:color w:val="000000"/>
        </w:rPr>
      </w:pPr>
    </w:p>
    <w:p w14:paraId="366EC4F3" w14:textId="77777777" w:rsidR="009B176C" w:rsidRPr="00C9235C" w:rsidRDefault="009B176C" w:rsidP="009B176C">
      <w:pPr>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xml:space="preserve">§ 5º - Na ausência de previsão legal quanto ao índice substituto, as partes elegerão novo índice oficial, para reajustamento do preço do valor remanescente, por meio de termo aditivo. </w:t>
      </w:r>
    </w:p>
    <w:p w14:paraId="52865E6A" w14:textId="77777777" w:rsidR="009B176C" w:rsidRPr="00C9235C" w:rsidRDefault="009B176C" w:rsidP="009B176C">
      <w:pPr>
        <w:jc w:val="both"/>
        <w:rPr>
          <w:rFonts w:ascii="Arial" w:hAnsi="Arial" w:cs="Arial"/>
          <w:color w:val="000000"/>
        </w:rPr>
      </w:pPr>
    </w:p>
    <w:p w14:paraId="07E0F4EF" w14:textId="77777777" w:rsidR="009B176C" w:rsidRPr="00C9235C" w:rsidRDefault="009B176C" w:rsidP="009B176C">
      <w:pPr>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6º - O reajuste será realizado por apostilamento.</w:t>
      </w:r>
    </w:p>
    <w:p w14:paraId="5C2121EE" w14:textId="77777777" w:rsidR="009B176C" w:rsidRPr="00C9235C" w:rsidRDefault="009B176C" w:rsidP="009B176C">
      <w:pPr>
        <w:jc w:val="both"/>
        <w:rPr>
          <w:rFonts w:ascii="Arial" w:hAnsi="Arial" w:cs="Arial"/>
        </w:rPr>
      </w:pPr>
    </w:p>
    <w:p w14:paraId="7E1F8EA2" w14:textId="77777777" w:rsidR="009B176C" w:rsidRPr="00C9235C" w:rsidRDefault="009B176C" w:rsidP="009B176C">
      <w:pPr>
        <w:pStyle w:val="Nivel01"/>
        <w:numPr>
          <w:ilvl w:val="0"/>
          <w:numId w:val="0"/>
        </w:numPr>
        <w:tabs>
          <w:tab w:val="clear" w:pos="567"/>
          <w:tab w:val="left" w:pos="142"/>
        </w:tabs>
        <w:jc w:val="center"/>
        <w:rPr>
          <w:color w:val="000000" w:themeColor="text1"/>
          <w:sz w:val="28"/>
          <w:szCs w:val="28"/>
          <w:u w:val="single"/>
        </w:rPr>
      </w:pPr>
    </w:p>
    <w:p w14:paraId="1BAFE1A1" w14:textId="77777777" w:rsidR="009B176C" w:rsidRPr="00C9235C" w:rsidRDefault="009B176C" w:rsidP="009B176C">
      <w:pPr>
        <w:pStyle w:val="Nivel01"/>
        <w:tabs>
          <w:tab w:val="clear" w:pos="567"/>
          <w:tab w:val="left" w:pos="142"/>
        </w:tabs>
        <w:spacing w:beforeLines="0" w:afterLines="0" w:after="0" w:line="240" w:lineRule="auto"/>
        <w:ind w:left="0" w:firstLine="0"/>
        <w:jc w:val="center"/>
        <w:rPr>
          <w:color w:val="FFFFFF" w:themeColor="background1"/>
          <w:sz w:val="24"/>
          <w:szCs w:val="24"/>
        </w:rPr>
      </w:pPr>
      <w:r w:rsidRPr="00C9235C">
        <w:rPr>
          <w:color w:val="000000" w:themeColor="text1"/>
          <w:sz w:val="28"/>
          <w:szCs w:val="28"/>
          <w:u w:val="single"/>
        </w:rPr>
        <w:t>CLÁUSULA DÉCIMA SÉTIMA – OBRIGAÇÕES</w:t>
      </w:r>
    </w:p>
    <w:p w14:paraId="456F8BDE" w14:textId="77777777" w:rsidR="009B176C" w:rsidRPr="00C9235C" w:rsidRDefault="009B176C" w:rsidP="009B176C">
      <w:pPr>
        <w:pStyle w:val="Nivel01"/>
        <w:tabs>
          <w:tab w:val="clear" w:pos="567"/>
          <w:tab w:val="left" w:pos="142"/>
        </w:tabs>
        <w:spacing w:beforeLines="0" w:afterLines="0" w:after="0" w:line="240" w:lineRule="auto"/>
        <w:ind w:left="0" w:firstLine="0"/>
        <w:jc w:val="center"/>
        <w:rPr>
          <w:color w:val="FFFFFF" w:themeColor="background1"/>
          <w:sz w:val="24"/>
          <w:szCs w:val="24"/>
        </w:rPr>
      </w:pPr>
      <w:r w:rsidRPr="00C9235C">
        <w:rPr>
          <w:color w:val="000000" w:themeColor="text1"/>
          <w:sz w:val="28"/>
          <w:szCs w:val="28"/>
          <w:u w:val="single"/>
        </w:rPr>
        <w:t>PERTINENTES À LGPD</w:t>
      </w:r>
    </w:p>
    <w:p w14:paraId="6355AE32" w14:textId="77777777" w:rsidR="009B176C" w:rsidRPr="00C9235C" w:rsidRDefault="009B176C" w:rsidP="009B176C">
      <w:pPr>
        <w:pStyle w:val="Nivel01"/>
        <w:numPr>
          <w:ilvl w:val="0"/>
          <w:numId w:val="0"/>
        </w:numPr>
        <w:tabs>
          <w:tab w:val="clear" w:pos="567"/>
          <w:tab w:val="left" w:pos="142"/>
        </w:tabs>
        <w:rPr>
          <w:color w:val="FFFFFF" w:themeColor="background1"/>
          <w:sz w:val="24"/>
          <w:szCs w:val="24"/>
        </w:rPr>
      </w:pPr>
    </w:p>
    <w:p w14:paraId="6908993D" w14:textId="77777777" w:rsidR="009B176C" w:rsidRPr="00C9235C" w:rsidRDefault="009B176C" w:rsidP="009B176C"/>
    <w:p w14:paraId="09EBBAA4" w14:textId="77777777" w:rsidR="009B176C" w:rsidRPr="00C9235C" w:rsidRDefault="009B176C" w:rsidP="009B176C">
      <w:pPr>
        <w:pStyle w:val="Nivel01"/>
        <w:numPr>
          <w:ilvl w:val="0"/>
          <w:numId w:val="0"/>
        </w:numPr>
        <w:tabs>
          <w:tab w:val="clear" w:pos="567"/>
          <w:tab w:val="left" w:pos="142"/>
        </w:tabs>
        <w:ind w:firstLine="2127"/>
        <w:rPr>
          <w:b w:val="0"/>
          <w:sz w:val="24"/>
          <w:szCs w:val="24"/>
        </w:rPr>
      </w:pPr>
      <w:r w:rsidRPr="00C9235C">
        <w:rPr>
          <w:b w:val="0"/>
          <w:sz w:val="24"/>
          <w:szCs w:val="24"/>
        </w:rPr>
        <w:t xml:space="preserve">As partes deverão cumprir a </w:t>
      </w:r>
      <w:hyperlink r:id="rId66" w:history="1">
        <w:r w:rsidRPr="00C9235C">
          <w:rPr>
            <w:rStyle w:val="Hyperlink"/>
            <w:b w:val="0"/>
            <w:sz w:val="24"/>
            <w:szCs w:val="24"/>
          </w:rPr>
          <w:t>Lei nº 13.709, de 14 de agosto de 2018 (LGPD)</w:t>
        </w:r>
      </w:hyperlink>
      <w:r w:rsidRPr="00C9235C">
        <w:rPr>
          <w:b w:val="0"/>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3363D442" w14:textId="77777777" w:rsidR="009B176C" w:rsidRPr="00C9235C" w:rsidRDefault="009B176C" w:rsidP="009B176C">
      <w:pPr>
        <w:jc w:val="both"/>
        <w:rPr>
          <w:rFonts w:ascii="Arial" w:hAnsi="Arial" w:cs="Arial"/>
        </w:rPr>
      </w:pPr>
    </w:p>
    <w:p w14:paraId="17D2C80A" w14:textId="77777777" w:rsidR="009B176C" w:rsidRPr="00C9235C" w:rsidRDefault="009B176C" w:rsidP="009B176C">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 xml:space="preserve">§ 1º - Os dados obtidos somente poderão ser utilizados para as finalidades que justificaram seu acesso e de acordo com a boa-fé e com os princípios do </w:t>
      </w:r>
      <w:hyperlink r:id="rId67" w:anchor="art6" w:history="1">
        <w:r w:rsidRPr="00C9235C">
          <w:rPr>
            <w:rStyle w:val="Hyperlink"/>
            <w:rFonts w:ascii="Arial" w:hAnsi="Arial" w:cs="Arial"/>
          </w:rPr>
          <w:t>art. 6º da LGPD</w:t>
        </w:r>
      </w:hyperlink>
      <w:r w:rsidRPr="00C9235C">
        <w:rPr>
          <w:rFonts w:ascii="Arial" w:hAnsi="Arial" w:cs="Arial"/>
        </w:rPr>
        <w:t>.</w:t>
      </w:r>
    </w:p>
    <w:p w14:paraId="0C50D5DE" w14:textId="77777777" w:rsidR="009B176C" w:rsidRPr="00C9235C" w:rsidRDefault="009B176C" w:rsidP="009B176C">
      <w:pPr>
        <w:jc w:val="both"/>
        <w:rPr>
          <w:rFonts w:ascii="Arial" w:hAnsi="Arial" w:cs="Arial"/>
        </w:rPr>
      </w:pPr>
    </w:p>
    <w:p w14:paraId="14295BE6" w14:textId="77777777" w:rsidR="009B176C" w:rsidRPr="00C9235C" w:rsidRDefault="009B176C" w:rsidP="009B176C">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 2º - É vedado o compartilhamento com terceiros dos dados obtidos fora das hipóteses permitidas em Lei.</w:t>
      </w:r>
    </w:p>
    <w:p w14:paraId="11B74D84" w14:textId="77777777" w:rsidR="009B176C" w:rsidRPr="00C9235C" w:rsidRDefault="009B176C" w:rsidP="009B176C">
      <w:pPr>
        <w:jc w:val="both"/>
        <w:rPr>
          <w:rFonts w:ascii="Arial" w:hAnsi="Arial" w:cs="Arial"/>
        </w:rPr>
      </w:pPr>
    </w:p>
    <w:p w14:paraId="402574F4" w14:textId="512DD3D2" w:rsidR="009B176C" w:rsidRPr="00C9235C" w:rsidRDefault="009B176C" w:rsidP="009B176C">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 xml:space="preserve">§ 3º - A Administração deverá ser informada no prazo de 5 (cinco) dias úteis sobre todos os contratos de </w:t>
      </w:r>
      <w:proofErr w:type="spellStart"/>
      <w:r w:rsidRPr="00C9235C">
        <w:rPr>
          <w:rFonts w:ascii="Arial" w:hAnsi="Arial" w:cs="Arial"/>
        </w:rPr>
        <w:t>suboperação</w:t>
      </w:r>
      <w:proofErr w:type="spellEnd"/>
      <w:r w:rsidRPr="00C9235C">
        <w:rPr>
          <w:rFonts w:ascii="Arial" w:hAnsi="Arial" w:cs="Arial"/>
        </w:rPr>
        <w:t xml:space="preserve"> firmados ou que venham a ser celebrados pelo </w:t>
      </w:r>
      <w:r w:rsidRPr="00C9235C">
        <w:rPr>
          <w:rFonts w:ascii="Arial" w:hAnsi="Arial" w:cs="Arial"/>
          <w:b/>
        </w:rPr>
        <w:t>CONTRATADO</w:t>
      </w:r>
      <w:r w:rsidRPr="00C9235C">
        <w:rPr>
          <w:rFonts w:ascii="Arial" w:hAnsi="Arial" w:cs="Arial"/>
        </w:rPr>
        <w:t xml:space="preserve">. </w:t>
      </w:r>
    </w:p>
    <w:p w14:paraId="780490B9" w14:textId="77777777" w:rsidR="009B176C" w:rsidRPr="00C9235C" w:rsidRDefault="009B176C" w:rsidP="009B176C">
      <w:pPr>
        <w:jc w:val="both"/>
        <w:rPr>
          <w:rFonts w:ascii="Arial" w:hAnsi="Arial" w:cs="Arial"/>
        </w:rPr>
      </w:pPr>
    </w:p>
    <w:p w14:paraId="62311279" w14:textId="77777777" w:rsidR="009B176C" w:rsidRPr="00C9235C" w:rsidRDefault="009B176C" w:rsidP="009B176C">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 xml:space="preserve">§ 4º - Terminado o tratamento dos dados nos termos do </w:t>
      </w:r>
      <w:hyperlink r:id="rId68" w:anchor="art15" w:history="1">
        <w:r w:rsidRPr="00C9235C">
          <w:rPr>
            <w:rStyle w:val="Hyperlink"/>
            <w:rFonts w:ascii="Arial" w:hAnsi="Arial" w:cs="Arial"/>
          </w:rPr>
          <w:t>art. 15 da LGPD</w:t>
        </w:r>
      </w:hyperlink>
      <w:r w:rsidRPr="00C9235C">
        <w:rPr>
          <w:rFonts w:ascii="Arial" w:hAnsi="Arial" w:cs="Arial"/>
        </w:rPr>
        <w:t xml:space="preserve">, é dever do contratado eliminá-los, com exceção das hipóteses do </w:t>
      </w:r>
      <w:hyperlink r:id="rId69" w:anchor="art16" w:history="1">
        <w:r w:rsidRPr="00C9235C">
          <w:rPr>
            <w:rStyle w:val="Hyperlink"/>
            <w:rFonts w:ascii="Arial" w:hAnsi="Arial" w:cs="Arial"/>
          </w:rPr>
          <w:t>art. 16 da LGPD</w:t>
        </w:r>
      </w:hyperlink>
      <w:r w:rsidRPr="00C9235C">
        <w:rPr>
          <w:rFonts w:ascii="Arial" w:hAnsi="Arial" w:cs="Arial"/>
        </w:rPr>
        <w:t xml:space="preserve">, incluindo aquelas em que houver necessidade de guarda de documentação para fins de comprovação do cumprimento de obrigações legais ou contratuais e somente enquanto não prescritas essas obrigações. </w:t>
      </w:r>
    </w:p>
    <w:p w14:paraId="0F9EA32C" w14:textId="77777777" w:rsidR="009B176C" w:rsidRPr="00C9235C" w:rsidRDefault="009B176C" w:rsidP="009B176C">
      <w:pPr>
        <w:jc w:val="both"/>
        <w:rPr>
          <w:rFonts w:ascii="Arial" w:hAnsi="Arial" w:cs="Arial"/>
        </w:rPr>
      </w:pPr>
    </w:p>
    <w:p w14:paraId="53E68216" w14:textId="77777777" w:rsidR="009B176C" w:rsidRPr="00C9235C" w:rsidRDefault="009B176C" w:rsidP="009B176C">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 xml:space="preserve">§ 5º - É dever do contratado orientar e treinar seus empregados sobre os deveres, requisitos e responsabilidades decorrentes da LGPD. </w:t>
      </w:r>
    </w:p>
    <w:p w14:paraId="4D195B2F" w14:textId="77777777" w:rsidR="009B176C" w:rsidRPr="00C9235C" w:rsidRDefault="009B176C" w:rsidP="009B176C">
      <w:pPr>
        <w:jc w:val="both"/>
        <w:rPr>
          <w:rFonts w:ascii="Arial" w:hAnsi="Arial" w:cs="Arial"/>
        </w:rPr>
      </w:pPr>
    </w:p>
    <w:p w14:paraId="60CC0811" w14:textId="77777777" w:rsidR="009B176C" w:rsidRPr="00C9235C" w:rsidRDefault="009B176C" w:rsidP="009B176C">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 xml:space="preserve">§ 6º - O Contratado deverá exigir de </w:t>
      </w:r>
      <w:proofErr w:type="spellStart"/>
      <w:r w:rsidRPr="00C9235C">
        <w:rPr>
          <w:rFonts w:ascii="Arial" w:hAnsi="Arial" w:cs="Arial"/>
        </w:rPr>
        <w:t>suboperadores</w:t>
      </w:r>
      <w:proofErr w:type="spellEnd"/>
      <w:r w:rsidRPr="00C9235C">
        <w:rPr>
          <w:rFonts w:ascii="Arial" w:hAnsi="Arial" w:cs="Arial"/>
        </w:rPr>
        <w:t xml:space="preserve"> e subcontratados o cumprimento dos deveres da presente cláusula, permanecendo integralmente responsável por garantir sua observância.</w:t>
      </w:r>
    </w:p>
    <w:p w14:paraId="0E5E66E5" w14:textId="77777777" w:rsidR="009B176C" w:rsidRPr="00C9235C" w:rsidRDefault="009B176C" w:rsidP="009B176C">
      <w:pPr>
        <w:jc w:val="both"/>
        <w:rPr>
          <w:rFonts w:ascii="Arial" w:hAnsi="Arial" w:cs="Arial"/>
        </w:rPr>
      </w:pPr>
    </w:p>
    <w:p w14:paraId="569E1630" w14:textId="77777777" w:rsidR="009B176C" w:rsidRPr="00C9235C" w:rsidRDefault="009B176C" w:rsidP="009B176C">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 xml:space="preserve">§ 7º - O Contratante poderá realizar diligência para aferir o cumprimento dessa cláusula, devendo o Contratado atender prontamente eventuais pedidos de comprovação formulados. </w:t>
      </w:r>
    </w:p>
    <w:p w14:paraId="09C615B8" w14:textId="77777777" w:rsidR="009B176C" w:rsidRPr="00C9235C" w:rsidRDefault="009B176C" w:rsidP="009B176C">
      <w:pPr>
        <w:jc w:val="both"/>
        <w:rPr>
          <w:rFonts w:ascii="Arial" w:hAnsi="Arial" w:cs="Arial"/>
        </w:rPr>
      </w:pPr>
    </w:p>
    <w:p w14:paraId="0F3BE500" w14:textId="77777777" w:rsidR="009B176C" w:rsidRPr="00C9235C" w:rsidRDefault="009B176C" w:rsidP="009B176C">
      <w:pPr>
        <w:jc w:val="both"/>
        <w:rPr>
          <w:rFonts w:ascii="Arial" w:hAnsi="Arial" w:cs="Arial"/>
        </w:rPr>
      </w:pPr>
      <w:r w:rsidRPr="00C9235C">
        <w:rPr>
          <w:rFonts w:ascii="Arial" w:hAnsi="Arial" w:cs="Arial"/>
        </w:rPr>
        <w:lastRenderedPageBreak/>
        <w:tab/>
      </w:r>
      <w:r w:rsidRPr="00C9235C">
        <w:rPr>
          <w:rFonts w:ascii="Arial" w:hAnsi="Arial" w:cs="Arial"/>
        </w:rPr>
        <w:tab/>
      </w:r>
      <w:r w:rsidRPr="00C9235C">
        <w:rPr>
          <w:rFonts w:ascii="Arial" w:hAnsi="Arial" w:cs="Arial"/>
        </w:rPr>
        <w:tab/>
        <w:t>§ 8º - O Contratado deverá prestar, no prazo fixado pelo Contratante, prorrogável justificadamente, quaisquer informações acerca dos dados pessoais para cumprimento da LGPD, inclusive quanto a eventual descarte realizado.</w:t>
      </w:r>
    </w:p>
    <w:p w14:paraId="07CCEA79" w14:textId="77777777" w:rsidR="009B176C" w:rsidRPr="00C9235C" w:rsidRDefault="009B176C" w:rsidP="009B176C">
      <w:pPr>
        <w:jc w:val="both"/>
        <w:rPr>
          <w:rFonts w:ascii="Arial" w:hAnsi="Arial" w:cs="Arial"/>
        </w:rPr>
      </w:pPr>
    </w:p>
    <w:p w14:paraId="5B4BE3A5" w14:textId="77777777" w:rsidR="009B176C" w:rsidRPr="00C9235C" w:rsidRDefault="009B176C" w:rsidP="009B176C">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 9º - Bancos de dados formados a partir de contratos administrativos, notadamente aqueles que se proponham a armazenar dados pessoais, devem ser mantidos em ambiente virtual controlado, com registro individual rastreável de tratamentos realizados (</w:t>
      </w:r>
      <w:hyperlink r:id="rId70" w:history="1">
        <w:r w:rsidRPr="00C9235C">
          <w:rPr>
            <w:rStyle w:val="Hyperlink"/>
            <w:rFonts w:ascii="Arial" w:hAnsi="Arial" w:cs="Arial"/>
          </w:rPr>
          <w:t>LGPD, art. 37</w:t>
        </w:r>
      </w:hyperlink>
      <w:r w:rsidRPr="00C9235C">
        <w:rPr>
          <w:rFonts w:ascii="Arial" w:hAnsi="Arial" w:cs="Arial"/>
        </w:rPr>
        <w:t>), com cada acesso, data, horário e registro da finalidade, para efeito de responsabilização, em caso de eventuais omissões, desvios ou abusos.</w:t>
      </w:r>
    </w:p>
    <w:p w14:paraId="096919EB" w14:textId="77777777" w:rsidR="009B176C" w:rsidRPr="00C9235C" w:rsidRDefault="009B176C" w:rsidP="009B176C">
      <w:pPr>
        <w:jc w:val="both"/>
        <w:rPr>
          <w:rFonts w:ascii="Arial" w:hAnsi="Arial" w:cs="Arial"/>
        </w:rPr>
      </w:pPr>
    </w:p>
    <w:p w14:paraId="20141235" w14:textId="77777777" w:rsidR="009B176C" w:rsidRPr="00C9235C" w:rsidRDefault="009B176C" w:rsidP="009B176C">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 xml:space="preserve">§ 10 – Os bancos de dados de que trata o parágrafo anterior, devem ser desenvolvidos em formato </w:t>
      </w:r>
      <w:proofErr w:type="spellStart"/>
      <w:r w:rsidRPr="00C9235C">
        <w:rPr>
          <w:rFonts w:ascii="Arial" w:hAnsi="Arial" w:cs="Arial"/>
        </w:rPr>
        <w:t>interoperável</w:t>
      </w:r>
      <w:proofErr w:type="spellEnd"/>
      <w:r w:rsidRPr="00C9235C">
        <w:rPr>
          <w:rFonts w:ascii="Arial" w:hAnsi="Arial" w:cs="Arial"/>
        </w:rPr>
        <w:t>, a fim de garantir a reutilização desses dados pela Administração nas hipóteses previstas na LGPD.</w:t>
      </w:r>
    </w:p>
    <w:p w14:paraId="3D0B39D2" w14:textId="77777777" w:rsidR="009B176C" w:rsidRPr="00C9235C" w:rsidRDefault="009B176C" w:rsidP="009B176C">
      <w:pPr>
        <w:jc w:val="both"/>
        <w:rPr>
          <w:rFonts w:ascii="Arial" w:hAnsi="Arial" w:cs="Arial"/>
        </w:rPr>
      </w:pPr>
    </w:p>
    <w:p w14:paraId="72B5FA76" w14:textId="77777777" w:rsidR="009B176C" w:rsidRPr="00C9235C" w:rsidRDefault="009B176C" w:rsidP="009B176C">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 11 – O contrato está sujeito a ser alterado nos procedimentos pertinentes ao tratamento de dados pessoais, quando indicado pela autoridade competente, em especial a ANPD por meio de opiniões técnicas ou recomendações, editadas na forma da LGPD.</w:t>
      </w:r>
    </w:p>
    <w:p w14:paraId="4A568484" w14:textId="77777777" w:rsidR="009B176C" w:rsidRPr="00C9235C" w:rsidRDefault="009B176C" w:rsidP="009B176C">
      <w:pPr>
        <w:jc w:val="both"/>
        <w:rPr>
          <w:rFonts w:ascii="Arial" w:hAnsi="Arial" w:cs="Arial"/>
        </w:rPr>
      </w:pPr>
    </w:p>
    <w:p w14:paraId="74269B55" w14:textId="77777777" w:rsidR="009B176C" w:rsidRPr="00C9235C" w:rsidRDefault="009B176C" w:rsidP="009B176C">
      <w:pPr>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 xml:space="preserve">§ 12 – Os contratos e convênios de que trata o </w:t>
      </w:r>
      <w:hyperlink r:id="rId71" w:anchor="art26§1" w:history="1">
        <w:r w:rsidRPr="00C9235C">
          <w:rPr>
            <w:rStyle w:val="Hyperlink"/>
            <w:rFonts w:ascii="Arial" w:hAnsi="Arial" w:cs="Arial"/>
          </w:rPr>
          <w:t>§ 1º do art. 26 da LGPD</w:t>
        </w:r>
      </w:hyperlink>
      <w:r w:rsidRPr="00C9235C">
        <w:rPr>
          <w:rFonts w:ascii="Arial" w:hAnsi="Arial" w:cs="Arial"/>
        </w:rPr>
        <w:t xml:space="preserve"> deverão ser comunicados à autoridade nacional.</w:t>
      </w:r>
    </w:p>
    <w:p w14:paraId="082214DA" w14:textId="77777777" w:rsidR="009B176C" w:rsidRPr="00C9235C" w:rsidRDefault="009B176C" w:rsidP="009B176C">
      <w:pPr>
        <w:jc w:val="both"/>
        <w:rPr>
          <w:rFonts w:ascii="Arial" w:hAnsi="Arial" w:cs="Arial"/>
        </w:rPr>
      </w:pPr>
    </w:p>
    <w:p w14:paraId="1E86A42C" w14:textId="77777777" w:rsidR="009B176C" w:rsidRPr="00C9235C" w:rsidRDefault="009B176C" w:rsidP="009B176C">
      <w:pPr>
        <w:jc w:val="both"/>
        <w:rPr>
          <w:rFonts w:ascii="Arial" w:hAnsi="Arial" w:cs="Arial"/>
        </w:rPr>
      </w:pPr>
    </w:p>
    <w:p w14:paraId="2E54EF92" w14:textId="77777777" w:rsidR="009B176C" w:rsidRPr="00C9235C" w:rsidRDefault="009B176C" w:rsidP="009B176C">
      <w:pPr>
        <w:pStyle w:val="Ttulo5"/>
        <w:jc w:val="center"/>
        <w:rPr>
          <w:rFonts w:ascii="Arial" w:hAnsi="Arial" w:cs="Arial"/>
          <w:b/>
          <w:bCs/>
          <w:iCs/>
          <w:color w:val="auto"/>
          <w:sz w:val="28"/>
          <w:szCs w:val="28"/>
          <w:u w:val="single"/>
        </w:rPr>
      </w:pPr>
      <w:r w:rsidRPr="00C9235C">
        <w:rPr>
          <w:rFonts w:ascii="Arial" w:hAnsi="Arial" w:cs="Arial"/>
          <w:b/>
          <w:bCs/>
          <w:iCs/>
          <w:color w:val="auto"/>
          <w:sz w:val="28"/>
          <w:szCs w:val="28"/>
          <w:u w:val="single"/>
        </w:rPr>
        <w:t>CLÁUSULA DÉCIMA OITAVA – DA</w:t>
      </w:r>
    </w:p>
    <w:p w14:paraId="0B7787BD" w14:textId="77777777" w:rsidR="009B176C" w:rsidRPr="00C9235C" w:rsidRDefault="009B176C" w:rsidP="009B176C">
      <w:pPr>
        <w:pStyle w:val="Ttulo5"/>
        <w:jc w:val="center"/>
        <w:rPr>
          <w:rFonts w:ascii="Arial" w:hAnsi="Arial" w:cs="Arial"/>
          <w:b/>
          <w:bCs/>
          <w:i/>
          <w:iCs/>
          <w:color w:val="auto"/>
          <w:sz w:val="28"/>
          <w:szCs w:val="28"/>
          <w:u w:val="single"/>
        </w:rPr>
      </w:pPr>
      <w:r w:rsidRPr="00C9235C">
        <w:rPr>
          <w:rFonts w:ascii="Arial" w:hAnsi="Arial" w:cs="Arial"/>
          <w:b/>
          <w:bCs/>
          <w:iCs/>
          <w:color w:val="auto"/>
          <w:sz w:val="28"/>
          <w:szCs w:val="28"/>
          <w:u w:val="single"/>
        </w:rPr>
        <w:t>GARANTIA DOS BENS E/OU SERVIÇOS</w:t>
      </w:r>
    </w:p>
    <w:p w14:paraId="039F0D05" w14:textId="77777777" w:rsidR="009B176C" w:rsidRPr="00C9235C" w:rsidRDefault="009B176C" w:rsidP="009B176C">
      <w:pPr>
        <w:autoSpaceDE w:val="0"/>
        <w:autoSpaceDN w:val="0"/>
        <w:adjustRightInd w:val="0"/>
        <w:jc w:val="both"/>
        <w:rPr>
          <w:rFonts w:ascii="Arial" w:hAnsi="Arial" w:cs="Arial"/>
          <w:bCs/>
        </w:rPr>
      </w:pPr>
    </w:p>
    <w:p w14:paraId="07C32481" w14:textId="77777777" w:rsidR="009B176C" w:rsidRPr="00C9235C" w:rsidRDefault="009B176C" w:rsidP="009B176C">
      <w:pPr>
        <w:autoSpaceDE w:val="0"/>
        <w:autoSpaceDN w:val="0"/>
        <w:adjustRightInd w:val="0"/>
        <w:jc w:val="both"/>
        <w:rPr>
          <w:rFonts w:ascii="Arial" w:hAnsi="Arial" w:cs="Arial"/>
          <w:bCs/>
        </w:rPr>
      </w:pPr>
    </w:p>
    <w:p w14:paraId="645C185E" w14:textId="0D95838D" w:rsidR="009B176C" w:rsidRPr="00C9235C" w:rsidRDefault="009B176C" w:rsidP="009B176C">
      <w:pPr>
        <w:autoSpaceDE w:val="0"/>
        <w:autoSpaceDN w:val="0"/>
        <w:adjustRightInd w:val="0"/>
        <w:jc w:val="both"/>
        <w:rPr>
          <w:rFonts w:ascii="Arial" w:hAnsi="Arial" w:cs="Arial"/>
        </w:rPr>
      </w:pPr>
      <w:r w:rsidRPr="00C9235C">
        <w:rPr>
          <w:rFonts w:ascii="Arial" w:hAnsi="Arial" w:cs="Arial"/>
          <w:bCs/>
        </w:rPr>
        <w:tab/>
      </w:r>
      <w:r w:rsidRPr="00C9235C">
        <w:rPr>
          <w:rFonts w:ascii="Arial" w:hAnsi="Arial" w:cs="Arial"/>
          <w:bCs/>
        </w:rPr>
        <w:tab/>
      </w:r>
      <w:r w:rsidRPr="00C9235C">
        <w:rPr>
          <w:rFonts w:ascii="Arial" w:hAnsi="Arial" w:cs="Arial"/>
          <w:bCs/>
        </w:rPr>
        <w:tab/>
        <w:t>O</w:t>
      </w:r>
      <w:r w:rsidRPr="00C9235C">
        <w:rPr>
          <w:rFonts w:ascii="Arial" w:hAnsi="Arial" w:cs="Arial"/>
        </w:rPr>
        <w:t xml:space="preserve"> prazo de garantia dos bens e/ou serviços é de </w:t>
      </w:r>
      <w:r w:rsidRPr="00C9235C">
        <w:rPr>
          <w:rFonts w:ascii="Arial" w:hAnsi="Arial" w:cs="Arial"/>
          <w:color w:val="C00000"/>
        </w:rPr>
        <w:t>______ (_____) ______</w:t>
      </w:r>
      <w:r w:rsidRPr="00C9235C">
        <w:rPr>
          <w:rFonts w:ascii="Arial" w:hAnsi="Arial" w:cs="Arial"/>
        </w:rPr>
        <w:t>, contados a partir da lavratura do Termo de Recebimento Definitivo, nos termos da Proposta datada de</w:t>
      </w:r>
      <w:r w:rsidRPr="00C9235C">
        <w:rPr>
          <w:rFonts w:ascii="Arial" w:hAnsi="Arial" w:cs="Arial"/>
          <w:color w:val="C00000"/>
        </w:rPr>
        <w:t xml:space="preserve"> _____/_____/_____ (DEFINIR)</w:t>
      </w:r>
      <w:r w:rsidRPr="00C9235C">
        <w:rPr>
          <w:rFonts w:ascii="Arial" w:hAnsi="Arial" w:cs="Arial"/>
        </w:rPr>
        <w:t xml:space="preserve">, observado o prazo mínimo constante no Termo de Referência, sendo que, </w:t>
      </w:r>
      <w:r w:rsidRPr="00C9235C">
        <w:rPr>
          <w:rFonts w:ascii="Arial" w:hAnsi="Arial" w:cs="Arial"/>
          <w:u w:val="single"/>
        </w:rPr>
        <w:t>se o caso</w:t>
      </w:r>
      <w:r w:rsidRPr="00C9235C">
        <w:rPr>
          <w:rFonts w:ascii="Arial" w:hAnsi="Arial" w:cs="Arial"/>
        </w:rPr>
        <w:t xml:space="preserve">, imediatamente após a “garantia de fábrica” passa a vigorar a extensão da garantia original, realizada nas mesmas bases e condições da garantia de fábrica, observadas as normas da Resolução nº 122/2005, do Conselho Nacional de Seguros Privados – CNSP, e demais disposições legais regulamentares em vigor. Sendo constatados vícios e/ou defeitos que tornem inadequado seu consumo, sem prejuízo da aplicação das penalidades previstas no Edital e no contrato, poderá a </w:t>
      </w:r>
      <w:r w:rsidRPr="00C9235C">
        <w:rPr>
          <w:rFonts w:ascii="Arial" w:hAnsi="Arial" w:cs="Arial"/>
          <w:b/>
        </w:rPr>
        <w:t xml:space="preserve">CONTRATANTE </w:t>
      </w:r>
      <w:r w:rsidRPr="00C9235C">
        <w:rPr>
          <w:rFonts w:ascii="Arial" w:hAnsi="Arial" w:cs="Arial"/>
        </w:rPr>
        <w:t xml:space="preserve">exigir da </w:t>
      </w:r>
      <w:r w:rsidRPr="00C9235C">
        <w:rPr>
          <w:rFonts w:ascii="Arial" w:hAnsi="Arial" w:cs="Arial"/>
          <w:b/>
        </w:rPr>
        <w:t>CONTRATADA</w:t>
      </w:r>
      <w:r w:rsidRPr="00C9235C">
        <w:rPr>
          <w:rFonts w:ascii="Arial" w:hAnsi="Arial" w:cs="Arial"/>
        </w:rPr>
        <w:t xml:space="preserve">, alternativamente, e à sua escolha, no prazo de </w:t>
      </w:r>
      <w:r w:rsidR="001D00CC" w:rsidRPr="00C9235C">
        <w:rPr>
          <w:rFonts w:ascii="Arial" w:hAnsi="Arial" w:cs="Arial"/>
        </w:rPr>
        <w:t>15 (quinze) dias</w:t>
      </w:r>
      <w:r w:rsidRPr="00C9235C">
        <w:rPr>
          <w:rFonts w:ascii="Arial" w:hAnsi="Arial" w:cs="Arial"/>
        </w:rPr>
        <w:t>, contado da solicitação, o seguinte:</w:t>
      </w:r>
    </w:p>
    <w:p w14:paraId="3C1FAE22" w14:textId="77777777" w:rsidR="009B176C" w:rsidRPr="00C9235C" w:rsidRDefault="009B176C" w:rsidP="009B176C">
      <w:pPr>
        <w:pStyle w:val="Corpodetexto"/>
        <w:spacing w:before="0" w:beforeAutospacing="0" w:after="0" w:afterAutospacing="0"/>
        <w:jc w:val="both"/>
        <w:rPr>
          <w:rFonts w:ascii="Arial" w:hAnsi="Arial" w:cs="Arial"/>
        </w:rPr>
      </w:pPr>
    </w:p>
    <w:p w14:paraId="26681BFB" w14:textId="77777777" w:rsidR="009B176C" w:rsidRPr="00C9235C" w:rsidRDefault="009B176C" w:rsidP="009B176C">
      <w:pPr>
        <w:pStyle w:val="Corpodetexto"/>
        <w:spacing w:before="0" w:beforeAutospacing="0" w:after="0" w:afterAutospacing="0"/>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 xml:space="preserve">I – </w:t>
      </w:r>
      <w:proofErr w:type="gramStart"/>
      <w:r w:rsidRPr="00C9235C">
        <w:rPr>
          <w:rFonts w:ascii="Arial" w:hAnsi="Arial" w:cs="Arial"/>
        </w:rPr>
        <w:t>a</w:t>
      </w:r>
      <w:proofErr w:type="gramEnd"/>
      <w:r w:rsidRPr="00C9235C">
        <w:rPr>
          <w:rFonts w:ascii="Arial" w:hAnsi="Arial" w:cs="Arial"/>
        </w:rPr>
        <w:t xml:space="preserve"> substituição dos bens e/ou a </w:t>
      </w:r>
      <w:proofErr w:type="spellStart"/>
      <w:r w:rsidRPr="00C9235C">
        <w:rPr>
          <w:rFonts w:ascii="Arial" w:hAnsi="Arial" w:cs="Arial"/>
        </w:rPr>
        <w:t>reexecução</w:t>
      </w:r>
      <w:proofErr w:type="spellEnd"/>
      <w:r w:rsidRPr="00C9235C">
        <w:rPr>
          <w:rFonts w:ascii="Arial" w:hAnsi="Arial" w:cs="Arial"/>
        </w:rPr>
        <w:t xml:space="preserve"> dos serviços, observando-se, para tanto, as mesmas especificações do Termo de Referência e da Proposta; </w:t>
      </w:r>
    </w:p>
    <w:p w14:paraId="0306268F" w14:textId="77777777" w:rsidR="009B176C" w:rsidRPr="00C9235C" w:rsidRDefault="009B176C" w:rsidP="009B176C">
      <w:pPr>
        <w:autoSpaceDE w:val="0"/>
        <w:autoSpaceDN w:val="0"/>
        <w:adjustRightInd w:val="0"/>
        <w:ind w:right="50"/>
        <w:jc w:val="both"/>
        <w:rPr>
          <w:rFonts w:ascii="Arial" w:hAnsi="Arial" w:cs="Arial"/>
        </w:rPr>
      </w:pPr>
    </w:p>
    <w:p w14:paraId="1E01DC2C" w14:textId="77777777" w:rsidR="009B176C" w:rsidRPr="00C9235C" w:rsidRDefault="009B176C" w:rsidP="009B176C">
      <w:pPr>
        <w:autoSpaceDE w:val="0"/>
        <w:autoSpaceDN w:val="0"/>
        <w:adjustRightInd w:val="0"/>
        <w:ind w:right="50"/>
        <w:jc w:val="both"/>
        <w:rPr>
          <w:rFonts w:ascii="Arial" w:hAnsi="Arial" w:cs="Arial"/>
        </w:rPr>
      </w:pPr>
      <w:r w:rsidRPr="00C9235C">
        <w:rPr>
          <w:rFonts w:ascii="Arial" w:hAnsi="Arial" w:cs="Arial"/>
        </w:rPr>
        <w:tab/>
      </w:r>
      <w:r w:rsidRPr="00C9235C">
        <w:rPr>
          <w:rFonts w:ascii="Arial" w:hAnsi="Arial" w:cs="Arial"/>
        </w:rPr>
        <w:tab/>
      </w:r>
      <w:r w:rsidRPr="00C9235C">
        <w:rPr>
          <w:rFonts w:ascii="Arial" w:hAnsi="Arial" w:cs="Arial"/>
        </w:rPr>
        <w:tab/>
        <w:t xml:space="preserve">II – </w:t>
      </w:r>
      <w:proofErr w:type="gramStart"/>
      <w:r w:rsidRPr="00C9235C">
        <w:rPr>
          <w:rFonts w:ascii="Arial" w:hAnsi="Arial" w:cs="Arial"/>
        </w:rPr>
        <w:t>a</w:t>
      </w:r>
      <w:proofErr w:type="gramEnd"/>
      <w:r w:rsidRPr="00C9235C">
        <w:rPr>
          <w:rFonts w:ascii="Arial" w:hAnsi="Arial" w:cs="Arial"/>
        </w:rPr>
        <w:t xml:space="preserve"> restituição imediata da quantia paga, monetariamente atualizada, se for o caso, sem prejuízo de eventuais perdas e danos;</w:t>
      </w:r>
    </w:p>
    <w:p w14:paraId="48683B82" w14:textId="77777777" w:rsidR="009B176C" w:rsidRPr="00C9235C" w:rsidRDefault="009B176C" w:rsidP="009B176C">
      <w:pPr>
        <w:tabs>
          <w:tab w:val="left" w:pos="3215"/>
        </w:tabs>
        <w:autoSpaceDE w:val="0"/>
        <w:autoSpaceDN w:val="0"/>
        <w:adjustRightInd w:val="0"/>
        <w:ind w:right="50"/>
        <w:rPr>
          <w:rFonts w:ascii="Arial" w:hAnsi="Arial" w:cs="Arial"/>
        </w:rPr>
      </w:pPr>
    </w:p>
    <w:p w14:paraId="61BFCB8F" w14:textId="77777777" w:rsidR="009B176C" w:rsidRPr="00C9235C" w:rsidRDefault="009B176C" w:rsidP="009B176C">
      <w:pPr>
        <w:tabs>
          <w:tab w:val="left" w:pos="3215"/>
        </w:tabs>
        <w:autoSpaceDE w:val="0"/>
        <w:autoSpaceDN w:val="0"/>
        <w:adjustRightInd w:val="0"/>
        <w:ind w:left="2127" w:right="50"/>
        <w:rPr>
          <w:rFonts w:ascii="Arial" w:hAnsi="Arial" w:cs="Arial"/>
        </w:rPr>
      </w:pPr>
      <w:r w:rsidRPr="00C9235C">
        <w:rPr>
          <w:rFonts w:ascii="Arial" w:hAnsi="Arial" w:cs="Arial"/>
        </w:rPr>
        <w:t>III – o abatimento proporcional do preço.</w:t>
      </w:r>
    </w:p>
    <w:p w14:paraId="15F104EB" w14:textId="77777777" w:rsidR="009B176C" w:rsidRPr="00C9235C" w:rsidRDefault="009B176C" w:rsidP="009B176C">
      <w:pPr>
        <w:tabs>
          <w:tab w:val="left" w:pos="3215"/>
        </w:tabs>
        <w:autoSpaceDE w:val="0"/>
        <w:autoSpaceDN w:val="0"/>
        <w:adjustRightInd w:val="0"/>
        <w:ind w:right="50"/>
        <w:jc w:val="both"/>
        <w:rPr>
          <w:rFonts w:ascii="Arial" w:hAnsi="Arial" w:cs="Arial"/>
        </w:rPr>
      </w:pPr>
    </w:p>
    <w:p w14:paraId="5A566849" w14:textId="77777777" w:rsidR="009B176C" w:rsidRPr="00C9235C" w:rsidRDefault="009B176C" w:rsidP="009B176C">
      <w:pPr>
        <w:tabs>
          <w:tab w:val="left" w:pos="3215"/>
        </w:tabs>
        <w:autoSpaceDE w:val="0"/>
        <w:autoSpaceDN w:val="0"/>
        <w:adjustRightInd w:val="0"/>
        <w:ind w:right="50" w:firstLine="2127"/>
        <w:jc w:val="both"/>
        <w:rPr>
          <w:rFonts w:ascii="Arial" w:hAnsi="Arial" w:cs="Arial"/>
        </w:rPr>
      </w:pPr>
      <w:r w:rsidRPr="00C9235C">
        <w:rPr>
          <w:rFonts w:ascii="Arial" w:hAnsi="Arial" w:cs="Arial"/>
        </w:rPr>
        <w:lastRenderedPageBreak/>
        <w:t>§ 1º – Em se tratando de extensão de garantia original, deverá ser apresentado documento que comprove o atendimento à Resolução nº 122/2005 do Conselho Nacional de Seguros Privados – CNSP, quando da celebração do ajuste.</w:t>
      </w:r>
    </w:p>
    <w:p w14:paraId="3FEBAC36" w14:textId="77777777" w:rsidR="009B176C" w:rsidRPr="00C9235C" w:rsidRDefault="009B176C" w:rsidP="009B176C">
      <w:pPr>
        <w:tabs>
          <w:tab w:val="left" w:pos="3215"/>
        </w:tabs>
        <w:autoSpaceDE w:val="0"/>
        <w:autoSpaceDN w:val="0"/>
        <w:adjustRightInd w:val="0"/>
        <w:ind w:right="50" w:firstLine="2127"/>
        <w:jc w:val="both"/>
        <w:rPr>
          <w:rFonts w:ascii="Arial" w:hAnsi="Arial" w:cs="Arial"/>
        </w:rPr>
      </w:pPr>
    </w:p>
    <w:p w14:paraId="4F3A587A" w14:textId="77777777" w:rsidR="009B176C" w:rsidRPr="00C9235C" w:rsidRDefault="009B176C" w:rsidP="009B176C">
      <w:pPr>
        <w:tabs>
          <w:tab w:val="left" w:pos="3215"/>
        </w:tabs>
        <w:autoSpaceDE w:val="0"/>
        <w:autoSpaceDN w:val="0"/>
        <w:adjustRightInd w:val="0"/>
        <w:ind w:right="50" w:firstLine="2127"/>
        <w:jc w:val="both"/>
        <w:rPr>
          <w:rFonts w:ascii="Arial" w:hAnsi="Arial" w:cs="Arial"/>
          <w:color w:val="C00000"/>
        </w:rPr>
      </w:pPr>
      <w:r w:rsidRPr="00C9235C">
        <w:rPr>
          <w:rFonts w:ascii="Arial" w:hAnsi="Arial" w:cs="Arial"/>
        </w:rPr>
        <w:t xml:space="preserve">§ 2º - Por se tratar de obrigação acessória, a validade e/ou garantia dos bens e/ou serviços subsistirá ainda que concluído o prazo de vigência contratual. </w:t>
      </w:r>
    </w:p>
    <w:p w14:paraId="5D245841" w14:textId="77777777" w:rsidR="009B176C" w:rsidRPr="00C9235C" w:rsidRDefault="009B176C" w:rsidP="009B176C">
      <w:pPr>
        <w:jc w:val="both"/>
        <w:rPr>
          <w:rFonts w:ascii="Arial" w:hAnsi="Arial" w:cs="Arial"/>
          <w:iCs/>
          <w:color w:val="C00000"/>
        </w:rPr>
      </w:pPr>
    </w:p>
    <w:p w14:paraId="565A9C57" w14:textId="77777777" w:rsidR="009B176C" w:rsidRPr="00C9235C" w:rsidRDefault="009B176C" w:rsidP="009B176C">
      <w:pPr>
        <w:jc w:val="both"/>
        <w:rPr>
          <w:rFonts w:ascii="Arial" w:hAnsi="Arial" w:cs="Arial"/>
          <w:iCs/>
        </w:rPr>
      </w:pPr>
    </w:p>
    <w:bookmarkEnd w:id="55"/>
    <w:p w14:paraId="6D2C9091" w14:textId="2183B621" w:rsidR="009B176C" w:rsidRPr="00C9235C" w:rsidRDefault="009B176C" w:rsidP="009B176C">
      <w:pPr>
        <w:pStyle w:val="Ttulo5"/>
        <w:jc w:val="center"/>
        <w:rPr>
          <w:rFonts w:ascii="Arial" w:hAnsi="Arial" w:cs="Arial"/>
          <w:b/>
          <w:bCs/>
          <w:iCs/>
          <w:color w:val="000000" w:themeColor="text1"/>
          <w:sz w:val="28"/>
          <w:szCs w:val="28"/>
          <w:u w:val="single"/>
        </w:rPr>
      </w:pPr>
      <w:r w:rsidRPr="00C9235C">
        <w:rPr>
          <w:rFonts w:ascii="Arial" w:hAnsi="Arial" w:cs="Arial"/>
          <w:b/>
          <w:bCs/>
          <w:iCs/>
          <w:color w:val="auto"/>
          <w:sz w:val="28"/>
          <w:szCs w:val="28"/>
          <w:u w:val="single"/>
        </w:rPr>
        <w:t xml:space="preserve">CLÁUSULA </w:t>
      </w:r>
      <w:r w:rsidR="001D00CC" w:rsidRPr="00C9235C">
        <w:rPr>
          <w:rFonts w:ascii="Arial" w:hAnsi="Arial" w:cs="Arial"/>
          <w:b/>
          <w:bCs/>
          <w:iCs/>
          <w:color w:val="auto"/>
          <w:sz w:val="28"/>
          <w:szCs w:val="28"/>
          <w:u w:val="single"/>
        </w:rPr>
        <w:t>DÉCIMA NONA</w:t>
      </w:r>
      <w:r w:rsidRPr="00C9235C">
        <w:rPr>
          <w:rFonts w:ascii="Arial" w:hAnsi="Arial" w:cs="Arial"/>
          <w:b/>
          <w:bCs/>
          <w:iCs/>
          <w:color w:val="auto"/>
          <w:sz w:val="28"/>
          <w:szCs w:val="28"/>
          <w:u w:val="single"/>
        </w:rPr>
        <w:t xml:space="preserve"> –</w:t>
      </w:r>
      <w:r w:rsidRPr="00C9235C">
        <w:rPr>
          <w:rFonts w:ascii="Arial" w:hAnsi="Arial" w:cs="Arial"/>
          <w:b/>
          <w:bCs/>
          <w:iCs/>
          <w:color w:val="000000" w:themeColor="text1"/>
          <w:sz w:val="28"/>
          <w:szCs w:val="28"/>
          <w:u w:val="single"/>
        </w:rPr>
        <w:t xml:space="preserve"> DA VIGÊNCIA</w:t>
      </w:r>
    </w:p>
    <w:p w14:paraId="61B2F825" w14:textId="77777777" w:rsidR="009B176C" w:rsidRPr="00C9235C" w:rsidRDefault="009B176C" w:rsidP="009B176C">
      <w:pPr>
        <w:jc w:val="both"/>
        <w:rPr>
          <w:rFonts w:ascii="Arial" w:hAnsi="Arial" w:cs="Arial"/>
          <w:color w:val="000000"/>
        </w:rPr>
      </w:pPr>
    </w:p>
    <w:p w14:paraId="29E68BD1" w14:textId="77777777" w:rsidR="009B176C" w:rsidRPr="00C9235C" w:rsidRDefault="009B176C" w:rsidP="009B176C">
      <w:pPr>
        <w:jc w:val="both"/>
        <w:rPr>
          <w:rFonts w:ascii="Arial" w:hAnsi="Arial" w:cs="Arial"/>
          <w:color w:val="000000"/>
        </w:rPr>
      </w:pPr>
    </w:p>
    <w:p w14:paraId="0C8EABBE" w14:textId="77777777" w:rsidR="009B176C" w:rsidRPr="00C9235C" w:rsidRDefault="009B176C" w:rsidP="009B176C">
      <w:pPr>
        <w:autoSpaceDE w:val="0"/>
        <w:autoSpaceDN w:val="0"/>
        <w:adjustRightInd w:val="0"/>
        <w:ind w:firstLine="2127"/>
        <w:jc w:val="both"/>
        <w:rPr>
          <w:rFonts w:ascii="Arial" w:hAnsi="Arial" w:cs="Arial"/>
          <w:color w:val="000000"/>
        </w:rPr>
      </w:pPr>
      <w:r w:rsidRPr="00C9235C">
        <w:rPr>
          <w:rFonts w:ascii="Arial" w:hAnsi="Arial" w:cs="Arial"/>
          <w:color w:val="000000"/>
        </w:rPr>
        <w:t xml:space="preserve">O prazo de vigência deste instrumento será de </w:t>
      </w:r>
      <w:r w:rsidRPr="00C9235C">
        <w:rPr>
          <w:rFonts w:ascii="Arial" w:hAnsi="Arial" w:cs="Arial"/>
          <w:color w:val="C00000"/>
        </w:rPr>
        <w:t>______ (_________________) _________ (DEFINIR)</w:t>
      </w:r>
      <w:r w:rsidRPr="00C9235C">
        <w:rPr>
          <w:rFonts w:ascii="Arial" w:hAnsi="Arial" w:cs="Arial"/>
          <w:color w:val="000000"/>
        </w:rPr>
        <w:t>, compreendendo o prazo de execução</w:t>
      </w:r>
      <w:r w:rsidRPr="00C9235C">
        <w:rPr>
          <w:rFonts w:ascii="Arial" w:hAnsi="Arial" w:cs="Arial"/>
        </w:rPr>
        <w:t>, acrescido dos prazos compreendidos até o Recebimento Definitivo do objeto.</w:t>
      </w:r>
    </w:p>
    <w:p w14:paraId="585F5131" w14:textId="77777777" w:rsidR="009B176C" w:rsidRPr="00C9235C" w:rsidRDefault="009B176C" w:rsidP="009B176C">
      <w:pPr>
        <w:autoSpaceDE w:val="0"/>
        <w:autoSpaceDN w:val="0"/>
        <w:adjustRightInd w:val="0"/>
        <w:ind w:firstLine="2127"/>
        <w:jc w:val="both"/>
        <w:rPr>
          <w:rFonts w:ascii="Arial" w:hAnsi="Arial" w:cs="Arial"/>
          <w:color w:val="000000"/>
        </w:rPr>
      </w:pPr>
    </w:p>
    <w:p w14:paraId="5BBAB557" w14:textId="77777777" w:rsidR="009B176C" w:rsidRPr="00C9235C" w:rsidRDefault="009B176C" w:rsidP="009B176C">
      <w:pPr>
        <w:jc w:val="both"/>
        <w:rPr>
          <w:rFonts w:ascii="Arial" w:hAnsi="Arial" w:cs="Arial"/>
          <w:color w:val="000000" w:themeColor="text1"/>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xml:space="preserve">Parágrafo único - </w:t>
      </w:r>
      <w:r w:rsidRPr="00C9235C">
        <w:rPr>
          <w:rFonts w:ascii="Arial" w:hAnsi="Arial" w:cs="Arial"/>
          <w:color w:val="000000" w:themeColor="text1"/>
        </w:rPr>
        <w:t>A continuidade da execução do objeto deste contrato, nos exercícios financeiros subsequentes ao presente, ficará condicionada à existência de dotação(</w:t>
      </w:r>
      <w:proofErr w:type="spellStart"/>
      <w:r w:rsidRPr="00C9235C">
        <w:rPr>
          <w:rFonts w:ascii="Arial" w:hAnsi="Arial" w:cs="Arial"/>
          <w:color w:val="000000" w:themeColor="text1"/>
        </w:rPr>
        <w:t>ões</w:t>
      </w:r>
      <w:proofErr w:type="spellEnd"/>
      <w:r w:rsidRPr="00C9235C">
        <w:rPr>
          <w:rFonts w:ascii="Arial" w:hAnsi="Arial" w:cs="Arial"/>
          <w:color w:val="000000" w:themeColor="text1"/>
        </w:rPr>
        <w:t xml:space="preserve">) própria(s) para a(s) referida(s) despesa(s) no orçamento da </w:t>
      </w:r>
      <w:r w:rsidRPr="00C9235C">
        <w:rPr>
          <w:rFonts w:ascii="Arial" w:hAnsi="Arial" w:cs="Arial"/>
          <w:b/>
          <w:color w:val="000000" w:themeColor="text1"/>
        </w:rPr>
        <w:t xml:space="preserve">CONTRATANTE </w:t>
      </w:r>
      <w:r w:rsidRPr="00C9235C">
        <w:rPr>
          <w:rFonts w:ascii="Arial" w:hAnsi="Arial" w:cs="Arial"/>
          <w:color w:val="000000" w:themeColor="text1"/>
        </w:rPr>
        <w:t>e no Plano Plurianual correspondente.</w:t>
      </w:r>
    </w:p>
    <w:p w14:paraId="24CBC411" w14:textId="77777777" w:rsidR="009B176C" w:rsidRPr="00C9235C" w:rsidRDefault="009B176C" w:rsidP="009B176C">
      <w:pPr>
        <w:pStyle w:val="BodyText21"/>
        <w:rPr>
          <w:rFonts w:ascii="Arial" w:hAnsi="Arial" w:cs="Arial"/>
          <w:color w:val="000000" w:themeColor="text1"/>
          <w:szCs w:val="24"/>
        </w:rPr>
      </w:pPr>
    </w:p>
    <w:p w14:paraId="382D8483" w14:textId="77777777" w:rsidR="009B176C" w:rsidRPr="00C9235C" w:rsidRDefault="009B176C" w:rsidP="009B176C">
      <w:pPr>
        <w:pStyle w:val="BodyText21"/>
        <w:rPr>
          <w:rFonts w:ascii="Arial" w:hAnsi="Arial" w:cs="Arial"/>
          <w:szCs w:val="24"/>
        </w:rPr>
      </w:pPr>
    </w:p>
    <w:p w14:paraId="4541623E" w14:textId="463B428C" w:rsidR="009B176C" w:rsidRPr="00C9235C" w:rsidRDefault="009B176C" w:rsidP="009B176C">
      <w:pPr>
        <w:pStyle w:val="Ttulo5"/>
        <w:jc w:val="center"/>
        <w:rPr>
          <w:rFonts w:ascii="Arial" w:hAnsi="Arial" w:cs="Arial"/>
          <w:b/>
          <w:bCs/>
          <w:iCs/>
          <w:color w:val="000000" w:themeColor="text1"/>
          <w:sz w:val="28"/>
          <w:szCs w:val="28"/>
          <w:u w:val="single"/>
        </w:rPr>
      </w:pPr>
      <w:r w:rsidRPr="00C9235C">
        <w:rPr>
          <w:rFonts w:ascii="Arial" w:hAnsi="Arial" w:cs="Arial"/>
          <w:b/>
          <w:bCs/>
          <w:iCs/>
          <w:color w:val="auto"/>
          <w:sz w:val="28"/>
          <w:szCs w:val="28"/>
          <w:u w:val="single"/>
        </w:rPr>
        <w:t>CLÁUSULA VIGÉSIMA</w:t>
      </w:r>
      <w:r w:rsidR="001D00CC" w:rsidRPr="00C9235C">
        <w:rPr>
          <w:rFonts w:ascii="Arial" w:hAnsi="Arial" w:cs="Arial"/>
          <w:b/>
          <w:bCs/>
          <w:iCs/>
          <w:color w:val="auto"/>
          <w:sz w:val="28"/>
          <w:szCs w:val="28"/>
          <w:u w:val="single"/>
        </w:rPr>
        <w:t xml:space="preserve"> </w:t>
      </w:r>
      <w:r w:rsidRPr="00C9235C">
        <w:rPr>
          <w:rFonts w:ascii="Arial" w:hAnsi="Arial" w:cs="Arial"/>
          <w:b/>
          <w:bCs/>
          <w:iCs/>
          <w:color w:val="auto"/>
          <w:sz w:val="28"/>
          <w:szCs w:val="28"/>
          <w:u w:val="single"/>
        </w:rPr>
        <w:t>–</w:t>
      </w:r>
      <w:r w:rsidRPr="00C9235C">
        <w:rPr>
          <w:rFonts w:ascii="Arial" w:hAnsi="Arial" w:cs="Arial"/>
          <w:b/>
          <w:bCs/>
          <w:iCs/>
          <w:color w:val="000000" w:themeColor="text1"/>
          <w:sz w:val="28"/>
          <w:szCs w:val="28"/>
          <w:u w:val="single"/>
        </w:rPr>
        <w:t xml:space="preserve"> DO FORO</w:t>
      </w:r>
    </w:p>
    <w:p w14:paraId="7862B764" w14:textId="77777777" w:rsidR="009B176C" w:rsidRPr="00C9235C" w:rsidRDefault="009B176C" w:rsidP="009B176C">
      <w:pPr>
        <w:rPr>
          <w:rFonts w:ascii="Arial" w:hAnsi="Arial" w:cs="Arial"/>
          <w:color w:val="000000" w:themeColor="text1"/>
        </w:rPr>
      </w:pPr>
    </w:p>
    <w:p w14:paraId="7E22737B" w14:textId="77777777" w:rsidR="009B176C" w:rsidRPr="00C9235C" w:rsidRDefault="009B176C" w:rsidP="009B176C">
      <w:pPr>
        <w:rPr>
          <w:rFonts w:ascii="Arial" w:hAnsi="Arial" w:cs="Arial"/>
          <w:color w:val="000000" w:themeColor="text1"/>
        </w:rPr>
      </w:pPr>
    </w:p>
    <w:p w14:paraId="0AB53524" w14:textId="77777777" w:rsidR="009B176C" w:rsidRPr="00C9235C" w:rsidRDefault="009B176C" w:rsidP="009B176C">
      <w:pPr>
        <w:jc w:val="both"/>
        <w:rPr>
          <w:rFonts w:ascii="Arial" w:hAnsi="Arial" w:cs="Arial"/>
          <w:color w:val="000000"/>
        </w:rPr>
      </w:pPr>
      <w:r w:rsidRPr="00C9235C">
        <w:rPr>
          <w:rFonts w:ascii="Arial" w:hAnsi="Arial" w:cs="Arial"/>
          <w:b/>
          <w:color w:val="000000"/>
        </w:rPr>
        <w:tab/>
      </w:r>
      <w:r w:rsidRPr="00C9235C">
        <w:rPr>
          <w:rFonts w:ascii="Arial" w:hAnsi="Arial" w:cs="Arial"/>
          <w:color w:val="000000"/>
        </w:rPr>
        <w:tab/>
      </w:r>
      <w:r w:rsidRPr="00C9235C">
        <w:rPr>
          <w:rFonts w:ascii="Arial" w:hAnsi="Arial" w:cs="Arial"/>
          <w:color w:val="000000"/>
        </w:rPr>
        <w:tab/>
        <w:t>Fica eleito o Foro da Comarca da Capital do Estado de São Paulo, por mais privilegiado que outro seja, para conhecer e dirimir quaisquer questões oriundas do presente contrato.</w:t>
      </w:r>
    </w:p>
    <w:p w14:paraId="64C45881" w14:textId="77777777" w:rsidR="009B176C" w:rsidRPr="00C9235C" w:rsidRDefault="009B176C" w:rsidP="009B176C">
      <w:pPr>
        <w:jc w:val="both"/>
        <w:rPr>
          <w:rFonts w:ascii="Arial" w:hAnsi="Arial" w:cs="Arial"/>
          <w:color w:val="000000"/>
        </w:rPr>
      </w:pPr>
    </w:p>
    <w:p w14:paraId="5B843011" w14:textId="77777777" w:rsidR="009B176C" w:rsidRPr="00C9235C" w:rsidRDefault="009B176C" w:rsidP="009B176C">
      <w:pPr>
        <w:jc w:val="both"/>
        <w:rPr>
          <w:rFonts w:ascii="Arial" w:hAnsi="Arial" w:cs="Arial"/>
        </w:rPr>
      </w:pPr>
    </w:p>
    <w:p w14:paraId="7934E8E5" w14:textId="66F84815" w:rsidR="009B176C" w:rsidRPr="00C9235C" w:rsidRDefault="009B176C" w:rsidP="009B176C">
      <w:pPr>
        <w:pStyle w:val="Ttulo5"/>
        <w:jc w:val="center"/>
        <w:rPr>
          <w:rFonts w:ascii="Arial" w:hAnsi="Arial" w:cs="Arial"/>
          <w:b/>
          <w:bCs/>
          <w:iCs/>
          <w:color w:val="000000" w:themeColor="text1"/>
          <w:sz w:val="28"/>
          <w:szCs w:val="28"/>
          <w:u w:val="single"/>
        </w:rPr>
      </w:pPr>
      <w:r w:rsidRPr="00C9235C">
        <w:rPr>
          <w:rFonts w:ascii="Arial" w:hAnsi="Arial" w:cs="Arial"/>
          <w:b/>
          <w:bCs/>
          <w:iCs/>
          <w:color w:val="auto"/>
          <w:sz w:val="28"/>
          <w:szCs w:val="28"/>
          <w:u w:val="single"/>
        </w:rPr>
        <w:t xml:space="preserve">CLÁUSULA VIGÉSIMA </w:t>
      </w:r>
      <w:r w:rsidR="001D00CC" w:rsidRPr="00C9235C">
        <w:rPr>
          <w:rFonts w:ascii="Arial" w:hAnsi="Arial" w:cs="Arial"/>
          <w:b/>
          <w:bCs/>
          <w:iCs/>
          <w:color w:val="auto"/>
          <w:sz w:val="28"/>
          <w:szCs w:val="28"/>
          <w:u w:val="single"/>
        </w:rPr>
        <w:t>PRIMEIRA</w:t>
      </w:r>
      <w:r w:rsidRPr="00C9235C">
        <w:rPr>
          <w:rFonts w:ascii="Arial" w:hAnsi="Arial" w:cs="Arial"/>
          <w:b/>
          <w:bCs/>
          <w:iCs/>
          <w:color w:val="auto"/>
          <w:sz w:val="28"/>
          <w:szCs w:val="28"/>
          <w:u w:val="single"/>
        </w:rPr>
        <w:t xml:space="preserve"> </w:t>
      </w:r>
      <w:r w:rsidRPr="00C9235C">
        <w:rPr>
          <w:rFonts w:ascii="Arial" w:hAnsi="Arial" w:cs="Arial"/>
          <w:b/>
          <w:bCs/>
          <w:iCs/>
          <w:color w:val="000000" w:themeColor="text1"/>
          <w:sz w:val="28"/>
          <w:szCs w:val="28"/>
          <w:u w:val="single"/>
        </w:rPr>
        <w:t>– DA PUBLICAÇÃO</w:t>
      </w:r>
    </w:p>
    <w:p w14:paraId="7DD78888" w14:textId="77777777" w:rsidR="009B176C" w:rsidRPr="00C9235C" w:rsidRDefault="009B176C" w:rsidP="009B176C">
      <w:pPr>
        <w:jc w:val="both"/>
        <w:rPr>
          <w:rFonts w:ascii="Arial" w:hAnsi="Arial" w:cs="Arial"/>
          <w:color w:val="000000"/>
        </w:rPr>
      </w:pPr>
    </w:p>
    <w:p w14:paraId="509DC69C" w14:textId="77777777" w:rsidR="009B176C" w:rsidRPr="00C9235C" w:rsidRDefault="009B176C" w:rsidP="009B176C">
      <w:pPr>
        <w:jc w:val="both"/>
        <w:rPr>
          <w:rFonts w:ascii="Arial" w:hAnsi="Arial" w:cs="Arial"/>
          <w:color w:val="000000"/>
        </w:rPr>
      </w:pPr>
    </w:p>
    <w:p w14:paraId="4FD93C97" w14:textId="77777777" w:rsidR="009B176C" w:rsidRPr="00C9235C" w:rsidRDefault="009B176C" w:rsidP="009B176C">
      <w:pPr>
        <w:jc w:val="both"/>
        <w:rPr>
          <w:rFonts w:ascii="Arial" w:hAnsi="Arial" w:cs="Arial"/>
          <w:color w:val="0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xml:space="preserve">Incumbirá ao </w:t>
      </w:r>
      <w:r w:rsidRPr="00C9235C">
        <w:rPr>
          <w:rFonts w:ascii="Arial" w:hAnsi="Arial" w:cs="Arial"/>
          <w:b/>
          <w:color w:val="000000"/>
        </w:rPr>
        <w:t>CONTRATANTE</w:t>
      </w:r>
      <w:r w:rsidRPr="00C9235C">
        <w:rPr>
          <w:rFonts w:ascii="Arial" w:hAnsi="Arial" w:cs="Arial"/>
          <w:color w:val="000000"/>
        </w:rPr>
        <w:t xml:space="preserve"> divulgar o presente instrumento no Portal Nacional de Contratações Públicas (PNCP), na forma prevista no </w:t>
      </w:r>
      <w:hyperlink r:id="rId72" w:anchor="art94" w:history="1">
        <w:r w:rsidRPr="00C9235C">
          <w:rPr>
            <w:rFonts w:ascii="Arial" w:hAnsi="Arial" w:cs="Arial"/>
            <w:color w:val="000080"/>
            <w:u w:val="single"/>
          </w:rPr>
          <w:t>art. 94 da Lei 14.133, de 2021</w:t>
        </w:r>
      </w:hyperlink>
      <w:r w:rsidRPr="00C9235C">
        <w:rPr>
          <w:rFonts w:ascii="Arial" w:hAnsi="Arial" w:cs="Arial"/>
          <w:color w:val="000000"/>
        </w:rPr>
        <w:t xml:space="preserve">, bem como no respectivo sítio oficial na Internet, em atenção ao art. 91, </w:t>
      </w:r>
      <w:r w:rsidRPr="00C9235C">
        <w:rPr>
          <w:rFonts w:ascii="Arial" w:hAnsi="Arial" w:cs="Arial"/>
          <w:i/>
          <w:iCs/>
          <w:color w:val="000000"/>
        </w:rPr>
        <w:t>caput,</w:t>
      </w:r>
      <w:r w:rsidRPr="00C9235C">
        <w:rPr>
          <w:rFonts w:ascii="Arial" w:hAnsi="Arial" w:cs="Arial"/>
          <w:color w:val="000000"/>
        </w:rPr>
        <w:t xml:space="preserve"> da Lei n.º 14.133, de 2021.</w:t>
      </w:r>
    </w:p>
    <w:p w14:paraId="5BF6589A" w14:textId="77777777" w:rsidR="009B176C" w:rsidRPr="00C9235C" w:rsidRDefault="009B176C" w:rsidP="009B176C">
      <w:pPr>
        <w:jc w:val="both"/>
        <w:rPr>
          <w:rFonts w:ascii="Arial" w:hAnsi="Arial" w:cs="Arial"/>
          <w:color w:val="000000"/>
        </w:rPr>
      </w:pPr>
    </w:p>
    <w:p w14:paraId="14B1ED6E" w14:textId="77777777" w:rsidR="009B176C" w:rsidRPr="00C9235C" w:rsidRDefault="009B176C" w:rsidP="009B176C">
      <w:pPr>
        <w:jc w:val="both"/>
        <w:rPr>
          <w:rFonts w:ascii="Arial" w:hAnsi="Arial" w:cs="Arial"/>
          <w:color w:val="000000"/>
        </w:rPr>
      </w:pPr>
    </w:p>
    <w:p w14:paraId="08EE5481" w14:textId="77777777" w:rsidR="009B176C" w:rsidRPr="00C9235C" w:rsidRDefault="009B176C" w:rsidP="009B176C">
      <w:pPr>
        <w:jc w:val="both"/>
        <w:rPr>
          <w:rFonts w:ascii="Arial" w:hAnsi="Arial" w:cs="Arial"/>
          <w:color w:val="C00000"/>
        </w:rPr>
      </w:pPr>
      <w:r w:rsidRPr="00C9235C">
        <w:rPr>
          <w:rFonts w:ascii="Arial" w:hAnsi="Arial" w:cs="Arial"/>
          <w:color w:val="000000"/>
        </w:rPr>
        <w:tab/>
      </w:r>
      <w:r w:rsidRPr="00C9235C">
        <w:rPr>
          <w:rFonts w:ascii="Arial" w:hAnsi="Arial" w:cs="Arial"/>
          <w:color w:val="000000"/>
        </w:rPr>
        <w:tab/>
      </w:r>
      <w:r w:rsidRPr="00C9235C">
        <w:rPr>
          <w:rFonts w:ascii="Arial" w:hAnsi="Arial" w:cs="Arial"/>
          <w:color w:val="000000"/>
        </w:rPr>
        <w:tab/>
        <w:t xml:space="preserve">Para firmeza e validade do que ora se estabelece, foi lavrado este Termo, o qual lido e achado conforme pelas partes, ante as testemunhas a todo ato presentes, Eu, </w:t>
      </w:r>
      <w:r w:rsidRPr="00C9235C">
        <w:rPr>
          <w:rFonts w:ascii="Arial" w:hAnsi="Arial" w:cs="Arial"/>
          <w:color w:val="C00000"/>
        </w:rPr>
        <w:t>___________________ (DEFINIR)</w:t>
      </w:r>
      <w:r w:rsidRPr="00C9235C">
        <w:rPr>
          <w:rFonts w:ascii="Arial" w:hAnsi="Arial" w:cs="Arial"/>
          <w:color w:val="000000"/>
        </w:rPr>
        <w:t xml:space="preserve">, lavrei o presente Termo em </w:t>
      </w:r>
      <w:r w:rsidRPr="00C9235C">
        <w:rPr>
          <w:rFonts w:ascii="Arial" w:hAnsi="Arial" w:cs="Arial"/>
          <w:color w:val="C00000"/>
        </w:rPr>
        <w:t>2 (duas)</w:t>
      </w:r>
      <w:r w:rsidRPr="00C9235C">
        <w:rPr>
          <w:rFonts w:ascii="Arial" w:hAnsi="Arial" w:cs="Arial"/>
          <w:color w:val="000000"/>
        </w:rPr>
        <w:t xml:space="preserve"> vias de igual teor e para um só efeito, o que foi conferido por</w:t>
      </w:r>
      <w:r w:rsidRPr="00C9235C">
        <w:rPr>
          <w:rFonts w:ascii="Arial" w:hAnsi="Arial" w:cs="Arial"/>
          <w:b/>
          <w:color w:val="000000"/>
        </w:rPr>
        <w:t xml:space="preserve"> </w:t>
      </w:r>
      <w:r w:rsidRPr="00C9235C">
        <w:rPr>
          <w:rFonts w:ascii="Arial" w:hAnsi="Arial" w:cs="Arial"/>
          <w:color w:val="C00000"/>
        </w:rPr>
        <w:t>_______________________ (DEFINIR).</w:t>
      </w:r>
    </w:p>
    <w:p w14:paraId="3A2C8D8A" w14:textId="77777777" w:rsidR="009B176C" w:rsidRPr="00C9235C" w:rsidRDefault="009B176C" w:rsidP="009B176C">
      <w:pPr>
        <w:jc w:val="both"/>
        <w:rPr>
          <w:rFonts w:ascii="Arial" w:hAnsi="Arial" w:cs="Arial"/>
        </w:rPr>
      </w:pPr>
    </w:p>
    <w:p w14:paraId="5A3EB535" w14:textId="77777777" w:rsidR="009B176C" w:rsidRPr="00C9235C" w:rsidRDefault="009B176C" w:rsidP="009B176C">
      <w:pPr>
        <w:pBdr>
          <w:bottom w:val="single" w:sz="12" w:space="1" w:color="auto"/>
        </w:pBdr>
        <w:jc w:val="both"/>
        <w:rPr>
          <w:rFonts w:ascii="Arial" w:hAnsi="Arial" w:cs="Arial"/>
          <w:b/>
          <w:color w:val="000000"/>
        </w:rPr>
      </w:pPr>
    </w:p>
    <w:p w14:paraId="32BA966F" w14:textId="77777777" w:rsidR="009B176C" w:rsidRPr="00C9235C" w:rsidRDefault="009B176C" w:rsidP="009B176C">
      <w:pPr>
        <w:pBdr>
          <w:bottom w:val="single" w:sz="12" w:space="1" w:color="auto"/>
        </w:pBdr>
        <w:ind w:firstLine="4678"/>
        <w:jc w:val="both"/>
        <w:rPr>
          <w:rFonts w:ascii="Arial" w:hAnsi="Arial" w:cs="Arial"/>
          <w:b/>
        </w:rPr>
      </w:pPr>
      <w:r w:rsidRPr="00C9235C">
        <w:rPr>
          <w:rFonts w:ascii="Arial" w:hAnsi="Arial" w:cs="Arial"/>
          <w:b/>
        </w:rPr>
        <w:t>CONTRATANTE</w:t>
      </w:r>
    </w:p>
    <w:p w14:paraId="3B29F48B" w14:textId="77777777" w:rsidR="009B176C" w:rsidRPr="00C9235C" w:rsidRDefault="009B176C" w:rsidP="009B176C">
      <w:pPr>
        <w:pBdr>
          <w:bottom w:val="single" w:sz="12" w:space="1" w:color="auto"/>
        </w:pBdr>
        <w:ind w:firstLine="4678"/>
        <w:jc w:val="both"/>
        <w:rPr>
          <w:rFonts w:ascii="Arial" w:hAnsi="Arial" w:cs="Arial"/>
          <w:b/>
        </w:rPr>
      </w:pPr>
    </w:p>
    <w:p w14:paraId="539758A1" w14:textId="77777777" w:rsidR="009B176C" w:rsidRPr="00C9235C" w:rsidRDefault="009B176C" w:rsidP="009B176C">
      <w:pPr>
        <w:pBdr>
          <w:bottom w:val="single" w:sz="12" w:space="1" w:color="auto"/>
        </w:pBdr>
        <w:ind w:firstLine="4678"/>
        <w:jc w:val="both"/>
        <w:rPr>
          <w:rFonts w:ascii="Arial" w:hAnsi="Arial" w:cs="Arial"/>
          <w:b/>
        </w:rPr>
      </w:pPr>
      <w:r w:rsidRPr="00C9235C">
        <w:rPr>
          <w:rFonts w:ascii="Arial" w:hAnsi="Arial" w:cs="Arial"/>
          <w:b/>
        </w:rPr>
        <w:lastRenderedPageBreak/>
        <w:t>CONTRATADA</w:t>
      </w:r>
    </w:p>
    <w:p w14:paraId="702FF40C" w14:textId="77777777" w:rsidR="009B176C" w:rsidRPr="00C9235C" w:rsidRDefault="009B176C" w:rsidP="009B176C">
      <w:pPr>
        <w:pBdr>
          <w:bottom w:val="single" w:sz="12" w:space="1" w:color="auto"/>
        </w:pBdr>
        <w:ind w:firstLine="4678"/>
        <w:jc w:val="both"/>
        <w:rPr>
          <w:rFonts w:ascii="Arial" w:hAnsi="Arial" w:cs="Arial"/>
          <w:b/>
        </w:rPr>
      </w:pPr>
    </w:p>
    <w:p w14:paraId="7AB26F36" w14:textId="77777777" w:rsidR="009B176C" w:rsidRPr="00C9235C" w:rsidRDefault="009B176C" w:rsidP="009B176C">
      <w:pPr>
        <w:ind w:left="4678"/>
        <w:jc w:val="both"/>
        <w:rPr>
          <w:rFonts w:ascii="Arial" w:hAnsi="Arial" w:cs="Arial"/>
          <w:b/>
        </w:rPr>
      </w:pPr>
    </w:p>
    <w:p w14:paraId="2A615864" w14:textId="77777777" w:rsidR="009B176C" w:rsidRPr="00C9235C" w:rsidRDefault="009B176C" w:rsidP="009B176C">
      <w:pPr>
        <w:ind w:left="4678"/>
        <w:jc w:val="both"/>
        <w:rPr>
          <w:rFonts w:ascii="Arial" w:hAnsi="Arial" w:cs="Arial"/>
          <w:b/>
        </w:rPr>
      </w:pPr>
    </w:p>
    <w:p w14:paraId="7388ABD9" w14:textId="77777777" w:rsidR="009B176C" w:rsidRPr="00C9235C" w:rsidRDefault="009B176C" w:rsidP="009B176C">
      <w:pPr>
        <w:ind w:left="4678"/>
        <w:jc w:val="both"/>
        <w:rPr>
          <w:rFonts w:ascii="Arial" w:hAnsi="Arial" w:cs="Arial"/>
          <w:b/>
        </w:rPr>
      </w:pPr>
    </w:p>
    <w:p w14:paraId="5D359486" w14:textId="77777777" w:rsidR="009B176C" w:rsidRPr="00C9235C" w:rsidRDefault="009B176C" w:rsidP="009B176C">
      <w:pPr>
        <w:jc w:val="both"/>
        <w:rPr>
          <w:rFonts w:ascii="Arial" w:hAnsi="Arial" w:cs="Arial"/>
          <w:b/>
          <w:bCs/>
        </w:rPr>
      </w:pPr>
      <w:r w:rsidRPr="00C9235C">
        <w:rPr>
          <w:rFonts w:ascii="Arial" w:hAnsi="Arial" w:cs="Arial"/>
          <w:b/>
          <w:bCs/>
        </w:rPr>
        <w:t>TESTEMUNHAS:</w:t>
      </w:r>
    </w:p>
    <w:p w14:paraId="6B8FB9B6" w14:textId="77777777" w:rsidR="009B176C" w:rsidRPr="00C9235C" w:rsidRDefault="009B176C" w:rsidP="009B176C">
      <w:pPr>
        <w:jc w:val="both"/>
        <w:rPr>
          <w:rFonts w:ascii="Arial" w:hAnsi="Arial" w:cs="Arial"/>
          <w:b/>
          <w:bCs/>
        </w:rPr>
      </w:pPr>
    </w:p>
    <w:p w14:paraId="03D45D94" w14:textId="77777777" w:rsidR="009B176C" w:rsidRPr="00C9235C" w:rsidRDefault="009B176C" w:rsidP="009B176C">
      <w:pPr>
        <w:jc w:val="both"/>
        <w:rPr>
          <w:rFonts w:ascii="Arial" w:hAnsi="Arial" w:cs="Arial"/>
          <w:b/>
          <w:bCs/>
        </w:rPr>
      </w:pPr>
    </w:p>
    <w:p w14:paraId="05169DF5" w14:textId="77777777" w:rsidR="009B176C" w:rsidRPr="00C9235C" w:rsidRDefault="009B176C" w:rsidP="009B176C">
      <w:pPr>
        <w:rPr>
          <w:rFonts w:ascii="Arial" w:eastAsia="Times New Roman" w:hAnsi="Arial" w:cs="Arial"/>
          <w:b/>
          <w:bCs/>
          <w:color w:val="000000"/>
          <w:sz w:val="28"/>
          <w:szCs w:val="28"/>
          <w:u w:val="single"/>
        </w:rPr>
      </w:pPr>
      <w:r w:rsidRPr="00C9235C">
        <w:rPr>
          <w:rFonts w:ascii="Arial" w:hAnsi="Arial" w:cs="Arial"/>
          <w:b/>
          <w:bCs/>
          <w:sz w:val="28"/>
          <w:szCs w:val="28"/>
          <w:u w:val="single"/>
        </w:rPr>
        <w:br w:type="page"/>
      </w:r>
    </w:p>
    <w:p w14:paraId="4FB67367" w14:textId="24AE3BB0" w:rsidR="009B176C" w:rsidRPr="00C9235C" w:rsidRDefault="009B176C" w:rsidP="009B176C">
      <w:pPr>
        <w:pStyle w:val="Default"/>
        <w:jc w:val="center"/>
        <w:rPr>
          <w:rFonts w:ascii="Arial" w:hAnsi="Arial" w:cs="Arial"/>
          <w:b/>
          <w:bCs/>
          <w:sz w:val="28"/>
          <w:szCs w:val="28"/>
          <w:u w:val="single"/>
        </w:rPr>
      </w:pPr>
      <w:r w:rsidRPr="00C9235C">
        <w:rPr>
          <w:rFonts w:ascii="Arial" w:hAnsi="Arial" w:cs="Arial"/>
          <w:b/>
          <w:bCs/>
          <w:sz w:val="28"/>
          <w:szCs w:val="28"/>
          <w:u w:val="single"/>
        </w:rPr>
        <w:lastRenderedPageBreak/>
        <w:t>APÊNDICE 1 DO ANEXO</w:t>
      </w:r>
      <w:r w:rsidRPr="00C9235C">
        <w:rPr>
          <w:rFonts w:ascii="Arial" w:hAnsi="Arial" w:cs="Arial"/>
          <w:b/>
          <w:bCs/>
          <w:color w:val="auto"/>
          <w:sz w:val="28"/>
          <w:szCs w:val="28"/>
          <w:u w:val="single"/>
        </w:rPr>
        <w:t xml:space="preserve"> I</w:t>
      </w:r>
      <w:r w:rsidR="001D00CC" w:rsidRPr="00C9235C">
        <w:rPr>
          <w:rFonts w:ascii="Arial" w:hAnsi="Arial" w:cs="Arial"/>
          <w:b/>
          <w:bCs/>
          <w:color w:val="auto"/>
          <w:sz w:val="28"/>
          <w:szCs w:val="28"/>
          <w:u w:val="single"/>
        </w:rPr>
        <w:t>I</w:t>
      </w:r>
      <w:r w:rsidRPr="00C9235C">
        <w:rPr>
          <w:rFonts w:ascii="Arial" w:hAnsi="Arial" w:cs="Arial"/>
          <w:b/>
          <w:bCs/>
          <w:color w:val="auto"/>
          <w:sz w:val="28"/>
          <w:szCs w:val="28"/>
          <w:u w:val="single"/>
        </w:rPr>
        <w:t>I</w:t>
      </w:r>
    </w:p>
    <w:p w14:paraId="2576277D" w14:textId="77777777" w:rsidR="009B176C" w:rsidRPr="00C9235C" w:rsidRDefault="009B176C" w:rsidP="009B176C">
      <w:pPr>
        <w:pStyle w:val="Default"/>
        <w:jc w:val="center"/>
        <w:rPr>
          <w:rFonts w:ascii="Arial" w:hAnsi="Arial" w:cs="Arial"/>
          <w:b/>
          <w:bCs/>
          <w:sz w:val="28"/>
          <w:szCs w:val="28"/>
          <w:u w:val="single"/>
        </w:rPr>
      </w:pPr>
    </w:p>
    <w:p w14:paraId="40D59D8F" w14:textId="77777777" w:rsidR="009B176C" w:rsidRPr="00C9235C" w:rsidRDefault="009B176C" w:rsidP="009B176C">
      <w:pPr>
        <w:pStyle w:val="Default"/>
        <w:jc w:val="center"/>
        <w:rPr>
          <w:rFonts w:ascii="Arial" w:hAnsi="Arial" w:cs="Arial"/>
          <w:sz w:val="28"/>
          <w:szCs w:val="28"/>
          <w:u w:val="single"/>
        </w:rPr>
      </w:pPr>
      <w:r w:rsidRPr="00C9235C">
        <w:rPr>
          <w:rFonts w:ascii="Arial" w:hAnsi="Arial" w:cs="Arial"/>
          <w:b/>
          <w:bCs/>
          <w:sz w:val="28"/>
          <w:szCs w:val="28"/>
          <w:u w:val="single"/>
        </w:rPr>
        <w:t>MODELO DE DECLARAÇÃO</w:t>
      </w:r>
    </w:p>
    <w:p w14:paraId="5E0A44CC" w14:textId="77777777" w:rsidR="009B176C" w:rsidRPr="00C9235C" w:rsidRDefault="009B176C" w:rsidP="009B176C">
      <w:pPr>
        <w:pStyle w:val="Default"/>
        <w:jc w:val="both"/>
        <w:rPr>
          <w:rFonts w:ascii="Arial" w:hAnsi="Arial" w:cs="Arial"/>
          <w:color w:val="auto"/>
        </w:rPr>
      </w:pPr>
    </w:p>
    <w:p w14:paraId="4AFE3BBF" w14:textId="24CD3A6E" w:rsidR="009B176C" w:rsidRPr="00C9235C" w:rsidRDefault="009B176C" w:rsidP="009B176C">
      <w:pPr>
        <w:pStyle w:val="Default"/>
        <w:ind w:firstLine="1276"/>
        <w:jc w:val="both"/>
        <w:rPr>
          <w:rFonts w:ascii="Arial" w:hAnsi="Arial" w:cs="Arial"/>
          <w:color w:val="auto"/>
          <w:sz w:val="22"/>
          <w:szCs w:val="22"/>
        </w:rPr>
      </w:pPr>
      <w:r w:rsidRPr="00C9235C">
        <w:rPr>
          <w:rFonts w:ascii="Arial" w:hAnsi="Arial" w:cs="Arial"/>
          <w:sz w:val="22"/>
          <w:szCs w:val="22"/>
        </w:rPr>
        <w:t>Eu,</w:t>
      </w:r>
      <w:r w:rsidRPr="00C9235C">
        <w:rPr>
          <w:rFonts w:ascii="Arial" w:hAnsi="Arial" w:cs="Arial"/>
          <w:color w:val="C00000"/>
          <w:sz w:val="22"/>
          <w:szCs w:val="22"/>
        </w:rPr>
        <w:t xml:space="preserve"> __________________ (DEFINIR)</w:t>
      </w:r>
      <w:r w:rsidRPr="00C9235C">
        <w:rPr>
          <w:rFonts w:ascii="Arial" w:hAnsi="Arial" w:cs="Arial"/>
          <w:color w:val="auto"/>
          <w:sz w:val="22"/>
          <w:szCs w:val="22"/>
        </w:rPr>
        <w:t xml:space="preserve">, representante legal da </w:t>
      </w:r>
      <w:r w:rsidRPr="00C9235C">
        <w:rPr>
          <w:rFonts w:ascii="Arial" w:hAnsi="Arial" w:cs="Arial"/>
          <w:sz w:val="22"/>
          <w:szCs w:val="22"/>
        </w:rPr>
        <w:t xml:space="preserve">empresa </w:t>
      </w:r>
      <w:r w:rsidRPr="00C9235C">
        <w:rPr>
          <w:rFonts w:ascii="Arial" w:hAnsi="Arial" w:cs="Arial"/>
          <w:color w:val="C00000"/>
          <w:sz w:val="22"/>
          <w:szCs w:val="22"/>
        </w:rPr>
        <w:t>_______________________ (DEFINIR)</w:t>
      </w:r>
      <w:r w:rsidRPr="00C9235C">
        <w:rPr>
          <w:rFonts w:ascii="Arial" w:hAnsi="Arial" w:cs="Arial"/>
          <w:color w:val="auto"/>
          <w:sz w:val="22"/>
          <w:szCs w:val="22"/>
        </w:rPr>
        <w:t xml:space="preserve">, </w:t>
      </w:r>
      <w:r w:rsidRPr="00C9235C">
        <w:rPr>
          <w:rFonts w:ascii="Arial" w:hAnsi="Arial" w:cs="Arial"/>
          <w:sz w:val="22"/>
          <w:szCs w:val="22"/>
        </w:rPr>
        <w:t>adjudicatária</w:t>
      </w:r>
      <w:r w:rsidRPr="00C9235C">
        <w:rPr>
          <w:rFonts w:ascii="Arial" w:hAnsi="Arial" w:cs="Arial"/>
          <w:color w:val="auto"/>
          <w:sz w:val="22"/>
          <w:szCs w:val="22"/>
        </w:rPr>
        <w:t xml:space="preserve"> do(a) </w:t>
      </w:r>
      <w:r w:rsidRPr="00C9235C">
        <w:rPr>
          <w:rFonts w:ascii="Arial" w:hAnsi="Arial" w:cs="Arial"/>
          <w:color w:val="000000" w:themeColor="text1"/>
          <w:sz w:val="22"/>
          <w:szCs w:val="22"/>
        </w:rPr>
        <w:t xml:space="preserve">Pregão Eletrônico nº </w:t>
      </w:r>
      <w:r w:rsidR="00C9235C" w:rsidRPr="00C9235C">
        <w:rPr>
          <w:rFonts w:ascii="Arial" w:hAnsi="Arial" w:cs="Arial"/>
          <w:color w:val="000000" w:themeColor="text1"/>
          <w:sz w:val="22"/>
          <w:szCs w:val="22"/>
        </w:rPr>
        <w:t>149/2026</w:t>
      </w:r>
      <w:r w:rsidRPr="00C9235C">
        <w:rPr>
          <w:rFonts w:ascii="Arial" w:hAnsi="Arial" w:cs="Arial"/>
          <w:color w:val="000000" w:themeColor="text1"/>
          <w:sz w:val="22"/>
          <w:szCs w:val="22"/>
        </w:rPr>
        <w:t xml:space="preserve">, </w:t>
      </w:r>
      <w:r w:rsidRPr="00C9235C">
        <w:rPr>
          <w:rFonts w:ascii="Arial" w:hAnsi="Arial" w:cs="Arial"/>
          <w:color w:val="auto"/>
          <w:sz w:val="22"/>
          <w:szCs w:val="22"/>
        </w:rPr>
        <w:t xml:space="preserve">da Assembleia Legislativa do Estado de São Paulo, </w:t>
      </w:r>
      <w:r w:rsidRPr="00C9235C">
        <w:rPr>
          <w:rFonts w:ascii="Arial" w:hAnsi="Arial" w:cs="Arial"/>
          <w:b/>
          <w:color w:val="auto"/>
          <w:sz w:val="22"/>
          <w:szCs w:val="22"/>
        </w:rPr>
        <w:t xml:space="preserve">DECLARO </w:t>
      </w:r>
      <w:r w:rsidRPr="00C9235C">
        <w:rPr>
          <w:rFonts w:ascii="Arial" w:hAnsi="Arial" w:cs="Arial"/>
          <w:color w:val="auto"/>
          <w:sz w:val="22"/>
          <w:szCs w:val="22"/>
        </w:rPr>
        <w:t xml:space="preserve">expressamente, sob as penas da lei, que: </w:t>
      </w:r>
    </w:p>
    <w:p w14:paraId="1646EEF9" w14:textId="77777777" w:rsidR="009B176C" w:rsidRPr="00C9235C" w:rsidRDefault="009B176C" w:rsidP="009B176C">
      <w:pPr>
        <w:pStyle w:val="Default"/>
        <w:jc w:val="both"/>
        <w:rPr>
          <w:rFonts w:ascii="Arial" w:hAnsi="Arial" w:cs="Arial"/>
          <w:color w:val="auto"/>
          <w:sz w:val="20"/>
          <w:szCs w:val="20"/>
        </w:rPr>
      </w:pPr>
      <w:bookmarkStart w:id="56" w:name="_Hlk118825921"/>
    </w:p>
    <w:p w14:paraId="3A4A7F1A" w14:textId="77777777" w:rsidR="009B176C" w:rsidRPr="00C9235C" w:rsidRDefault="009B176C" w:rsidP="009B176C">
      <w:pPr>
        <w:pStyle w:val="Default"/>
        <w:jc w:val="both"/>
        <w:rPr>
          <w:rFonts w:ascii="Arial" w:hAnsi="Arial" w:cs="Arial"/>
          <w:color w:val="auto"/>
          <w:sz w:val="20"/>
          <w:szCs w:val="20"/>
        </w:rPr>
      </w:pPr>
      <w:r w:rsidRPr="00C9235C">
        <w:rPr>
          <w:rFonts w:ascii="Arial" w:hAnsi="Arial" w:cs="Arial"/>
          <w:color w:val="auto"/>
          <w:sz w:val="20"/>
          <w:szCs w:val="20"/>
        </w:rPr>
        <w:t xml:space="preserve">I - Até a presente data, inexistem fatos impeditivos para sua contratação pelo Poder Público, estando ciente da obrigatoriedade de declarar ocorrências posteriores; </w:t>
      </w:r>
    </w:p>
    <w:p w14:paraId="56FAEE92" w14:textId="77777777" w:rsidR="009B176C" w:rsidRPr="00C9235C" w:rsidRDefault="009B176C" w:rsidP="009B176C">
      <w:pPr>
        <w:pStyle w:val="Default"/>
        <w:jc w:val="both"/>
        <w:rPr>
          <w:rFonts w:ascii="Arial" w:hAnsi="Arial" w:cs="Arial"/>
          <w:color w:val="auto"/>
          <w:sz w:val="20"/>
          <w:szCs w:val="20"/>
        </w:rPr>
      </w:pPr>
    </w:p>
    <w:p w14:paraId="739F46FB" w14:textId="77777777" w:rsidR="009B176C" w:rsidRPr="00C9235C" w:rsidRDefault="009B176C" w:rsidP="009B176C">
      <w:pPr>
        <w:pStyle w:val="Default"/>
        <w:jc w:val="both"/>
        <w:rPr>
          <w:rFonts w:ascii="Arial" w:hAnsi="Arial" w:cs="Arial"/>
          <w:sz w:val="20"/>
          <w:szCs w:val="20"/>
        </w:rPr>
      </w:pPr>
      <w:r w:rsidRPr="00C9235C">
        <w:rPr>
          <w:rFonts w:ascii="Arial" w:hAnsi="Arial" w:cs="Arial"/>
          <w:color w:val="auto"/>
          <w:sz w:val="20"/>
          <w:szCs w:val="20"/>
        </w:rPr>
        <w:t>II - N</w:t>
      </w:r>
      <w:r w:rsidRPr="00C9235C">
        <w:rPr>
          <w:rFonts w:ascii="Arial" w:hAnsi="Arial" w:cs="Arial"/>
          <w:sz w:val="20"/>
          <w:szCs w:val="20"/>
        </w:rPr>
        <w:t xml:space="preserve">os termos do inciso VI do artigo 68 da Lei federal nº 14.133/2021, nos encontramos em situação regular perante o Ministério do Trabalho, ou seja, não empregamos menores de 18 (dezoito) anos em trabalho noturno, perigoso ou insalubre, nem menores de 16 (dezesseis) anos em qualquer trabalho, salvo na condição de aprendiz, a partir de 14 (quatorze) anos, em observância do disposto no inciso XXXIII do artigo 7º da Constituição Federal; </w:t>
      </w:r>
    </w:p>
    <w:p w14:paraId="4072F342" w14:textId="77777777" w:rsidR="009B176C" w:rsidRPr="00C9235C" w:rsidRDefault="009B176C" w:rsidP="009B176C">
      <w:pPr>
        <w:pStyle w:val="NormalWeb"/>
        <w:spacing w:before="0" w:beforeAutospacing="0" w:after="0" w:afterAutospacing="0"/>
        <w:jc w:val="both"/>
        <w:rPr>
          <w:rFonts w:ascii="Arial" w:hAnsi="Arial" w:cs="Arial"/>
          <w:bCs/>
          <w:sz w:val="20"/>
          <w:szCs w:val="20"/>
        </w:rPr>
      </w:pPr>
    </w:p>
    <w:p w14:paraId="14EB105C" w14:textId="77777777" w:rsidR="009B176C" w:rsidRPr="00C9235C" w:rsidRDefault="009B176C" w:rsidP="009B176C">
      <w:pPr>
        <w:pStyle w:val="NormalWeb"/>
        <w:spacing w:before="0" w:beforeAutospacing="0" w:after="0" w:afterAutospacing="0"/>
        <w:jc w:val="both"/>
        <w:rPr>
          <w:rFonts w:ascii="Arial" w:hAnsi="Arial" w:cs="Arial"/>
          <w:color w:val="000000"/>
          <w:sz w:val="20"/>
          <w:szCs w:val="20"/>
        </w:rPr>
      </w:pPr>
      <w:r w:rsidRPr="00C9235C">
        <w:rPr>
          <w:rFonts w:ascii="Arial" w:hAnsi="Arial" w:cs="Arial"/>
          <w:bCs/>
          <w:sz w:val="20"/>
          <w:szCs w:val="20"/>
        </w:rPr>
        <w:t>III - N</w:t>
      </w:r>
      <w:r w:rsidRPr="00C9235C">
        <w:rPr>
          <w:rFonts w:ascii="Arial" w:eastAsia="Arial Unicode MS" w:hAnsi="Arial" w:cs="Arial"/>
          <w:sz w:val="20"/>
          <w:szCs w:val="20"/>
        </w:rPr>
        <w:t>ão nos enquadramos nas situações previstas no artigo 14 da Lei federal nº 14.133/2021, tendo ciência que n</w:t>
      </w:r>
      <w:r w:rsidRPr="00C9235C">
        <w:rPr>
          <w:rFonts w:ascii="Arial" w:hAnsi="Arial" w:cs="Arial"/>
          <w:color w:val="000000"/>
          <w:sz w:val="20"/>
          <w:szCs w:val="20"/>
        </w:rPr>
        <w:t>ão poderão disputar licitação ou participar da execução de contrato, direta ou indiretamente:</w:t>
      </w:r>
    </w:p>
    <w:p w14:paraId="18DF43AF" w14:textId="77777777" w:rsidR="009B176C" w:rsidRPr="00C9235C" w:rsidRDefault="009B176C" w:rsidP="009B176C">
      <w:pPr>
        <w:pStyle w:val="NormalWeb"/>
        <w:spacing w:before="0" w:beforeAutospacing="0" w:after="0" w:afterAutospacing="0"/>
        <w:jc w:val="both"/>
        <w:rPr>
          <w:rFonts w:ascii="Arial" w:hAnsi="Arial" w:cs="Arial"/>
          <w:color w:val="000000"/>
          <w:sz w:val="20"/>
          <w:szCs w:val="20"/>
        </w:rPr>
      </w:pPr>
    </w:p>
    <w:p w14:paraId="48345522" w14:textId="77777777" w:rsidR="009B176C" w:rsidRPr="00C9235C" w:rsidRDefault="009B176C" w:rsidP="009B176C">
      <w:pPr>
        <w:pStyle w:val="NormalWeb"/>
        <w:spacing w:before="0" w:beforeAutospacing="0" w:after="0" w:afterAutospacing="0"/>
        <w:ind w:left="567" w:right="140"/>
        <w:jc w:val="both"/>
        <w:rPr>
          <w:rFonts w:ascii="Arial" w:hAnsi="Arial" w:cs="Arial"/>
          <w:color w:val="000000"/>
          <w:sz w:val="16"/>
          <w:szCs w:val="16"/>
        </w:rPr>
      </w:pPr>
      <w:r w:rsidRPr="00C9235C">
        <w:rPr>
          <w:rFonts w:ascii="Arial" w:hAnsi="Arial" w:cs="Arial"/>
          <w:color w:val="000000"/>
          <w:sz w:val="16"/>
          <w:szCs w:val="16"/>
        </w:rPr>
        <w:t>a) o autor do anteprojeto, do projeto básico ou do projeto executivo, pessoa física ou jurídica, quando a licitação versar sobre obra, serviços ou fornecimento de bens a ele relacionados;</w:t>
      </w:r>
    </w:p>
    <w:p w14:paraId="1AB2DAE9" w14:textId="77777777" w:rsidR="009B176C" w:rsidRPr="00C9235C" w:rsidRDefault="009B176C" w:rsidP="009B176C">
      <w:pPr>
        <w:pStyle w:val="NormalWeb"/>
        <w:spacing w:before="0" w:beforeAutospacing="0" w:after="0" w:afterAutospacing="0"/>
        <w:ind w:left="567" w:right="140"/>
        <w:jc w:val="both"/>
        <w:rPr>
          <w:rFonts w:ascii="Arial" w:hAnsi="Arial" w:cs="Arial"/>
          <w:color w:val="000000"/>
          <w:sz w:val="16"/>
          <w:szCs w:val="16"/>
        </w:rPr>
      </w:pPr>
      <w:r w:rsidRPr="00C9235C">
        <w:rPr>
          <w:rFonts w:ascii="Arial" w:hAnsi="Arial" w:cs="Arial"/>
          <w:color w:val="000000"/>
          <w:sz w:val="16"/>
          <w:szCs w:val="16"/>
        </w:rPr>
        <w:t>b) 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A84E327" w14:textId="77777777" w:rsidR="009B176C" w:rsidRPr="00C9235C" w:rsidRDefault="009B176C" w:rsidP="009B176C">
      <w:pPr>
        <w:pStyle w:val="NormalWeb"/>
        <w:spacing w:before="0" w:beforeAutospacing="0" w:after="0" w:afterAutospacing="0"/>
        <w:ind w:left="567" w:right="140"/>
        <w:jc w:val="both"/>
        <w:rPr>
          <w:rFonts w:ascii="Arial" w:hAnsi="Arial" w:cs="Arial"/>
          <w:color w:val="000000"/>
          <w:sz w:val="16"/>
          <w:szCs w:val="16"/>
        </w:rPr>
      </w:pPr>
      <w:r w:rsidRPr="00C9235C">
        <w:rPr>
          <w:rFonts w:ascii="Arial" w:hAnsi="Arial" w:cs="Arial"/>
          <w:color w:val="000000"/>
          <w:sz w:val="16"/>
          <w:szCs w:val="16"/>
        </w:rPr>
        <w:t>c) a pessoa física ou jurídica que se encontre, ao tempo da licitação, impossibilitada de participar da licitação em decorrência de sanção que lhe foi imposta;</w:t>
      </w:r>
    </w:p>
    <w:p w14:paraId="370B2616" w14:textId="77777777" w:rsidR="009B176C" w:rsidRPr="00C9235C" w:rsidRDefault="009B176C" w:rsidP="009B176C">
      <w:pPr>
        <w:pStyle w:val="NormalWeb"/>
        <w:spacing w:before="0" w:beforeAutospacing="0" w:after="0" w:afterAutospacing="0"/>
        <w:ind w:left="567" w:right="140"/>
        <w:jc w:val="both"/>
        <w:rPr>
          <w:rFonts w:ascii="Arial" w:hAnsi="Arial" w:cs="Arial"/>
          <w:color w:val="000000"/>
          <w:sz w:val="16"/>
          <w:szCs w:val="16"/>
        </w:rPr>
      </w:pPr>
      <w:r w:rsidRPr="00C9235C">
        <w:rPr>
          <w:rFonts w:ascii="Arial" w:hAnsi="Arial" w:cs="Arial"/>
          <w:color w:val="000000"/>
          <w:sz w:val="16"/>
          <w:szCs w:val="16"/>
        </w:rPr>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1C0E871" w14:textId="77777777" w:rsidR="009B176C" w:rsidRPr="00C9235C" w:rsidRDefault="009B176C" w:rsidP="009B176C">
      <w:pPr>
        <w:pStyle w:val="NormalWeb"/>
        <w:spacing w:before="0" w:beforeAutospacing="0" w:after="0" w:afterAutospacing="0"/>
        <w:ind w:left="567" w:right="140"/>
        <w:jc w:val="both"/>
        <w:rPr>
          <w:rFonts w:ascii="Arial" w:hAnsi="Arial" w:cs="Arial"/>
          <w:color w:val="000000"/>
          <w:sz w:val="16"/>
          <w:szCs w:val="16"/>
        </w:rPr>
      </w:pPr>
      <w:r w:rsidRPr="00C9235C">
        <w:rPr>
          <w:rFonts w:ascii="Arial" w:hAnsi="Arial" w:cs="Arial"/>
          <w:color w:val="000000"/>
          <w:sz w:val="16"/>
          <w:szCs w:val="16"/>
        </w:rPr>
        <w:t>e) as empresas controladoras, controladas ou coligadas, nos termos da </w:t>
      </w:r>
      <w:hyperlink r:id="rId73" w:history="1">
        <w:r w:rsidRPr="00C9235C">
          <w:rPr>
            <w:rFonts w:ascii="Arial" w:hAnsi="Arial" w:cs="Arial"/>
            <w:color w:val="000000" w:themeColor="text1"/>
            <w:sz w:val="16"/>
            <w:szCs w:val="16"/>
          </w:rPr>
          <w:t>Lei nº 6.404, de 15 de dezembro de 1976</w:t>
        </w:r>
      </w:hyperlink>
      <w:r w:rsidRPr="00C9235C">
        <w:rPr>
          <w:rFonts w:ascii="Arial" w:hAnsi="Arial" w:cs="Arial"/>
          <w:color w:val="000000"/>
          <w:sz w:val="16"/>
          <w:szCs w:val="16"/>
        </w:rPr>
        <w:t>, concorrendo entre si;</w:t>
      </w:r>
    </w:p>
    <w:p w14:paraId="20A217B6" w14:textId="77777777" w:rsidR="009B176C" w:rsidRPr="00C9235C" w:rsidRDefault="009B176C" w:rsidP="009B176C">
      <w:pPr>
        <w:pStyle w:val="NormalWeb"/>
        <w:spacing w:before="0" w:beforeAutospacing="0" w:after="0" w:afterAutospacing="0"/>
        <w:ind w:left="567" w:right="140"/>
        <w:jc w:val="both"/>
        <w:rPr>
          <w:rFonts w:ascii="Arial" w:hAnsi="Arial" w:cs="Arial"/>
          <w:color w:val="000000"/>
          <w:sz w:val="16"/>
          <w:szCs w:val="16"/>
        </w:rPr>
      </w:pPr>
      <w:r w:rsidRPr="00C9235C">
        <w:rPr>
          <w:rFonts w:ascii="Arial" w:hAnsi="Arial" w:cs="Arial"/>
          <w:color w:val="000000"/>
          <w:sz w:val="16"/>
          <w:szCs w:val="16"/>
        </w:rPr>
        <w:t>f) a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57460BC" w14:textId="77777777" w:rsidR="009B176C" w:rsidRPr="00C9235C" w:rsidRDefault="009B176C" w:rsidP="009B176C">
      <w:pPr>
        <w:autoSpaceDE w:val="0"/>
        <w:autoSpaceDN w:val="0"/>
        <w:adjustRightInd w:val="0"/>
        <w:jc w:val="both"/>
        <w:rPr>
          <w:rFonts w:ascii="Arial" w:hAnsi="Arial" w:cs="Arial"/>
          <w:color w:val="C00000"/>
          <w:sz w:val="20"/>
          <w:szCs w:val="20"/>
        </w:rPr>
      </w:pPr>
    </w:p>
    <w:p w14:paraId="5CAFC7F0" w14:textId="77777777" w:rsidR="009B176C" w:rsidRPr="00C9235C" w:rsidRDefault="009B176C" w:rsidP="009B176C">
      <w:pPr>
        <w:jc w:val="both"/>
        <w:rPr>
          <w:rFonts w:ascii="Arial" w:hAnsi="Arial" w:cs="Arial"/>
          <w:color w:val="000000"/>
          <w:sz w:val="20"/>
          <w:szCs w:val="20"/>
        </w:rPr>
      </w:pPr>
      <w:r w:rsidRPr="00C9235C">
        <w:rPr>
          <w:rFonts w:ascii="Arial" w:hAnsi="Arial" w:cs="Arial"/>
          <w:color w:val="000000"/>
          <w:sz w:val="20"/>
          <w:szCs w:val="20"/>
        </w:rPr>
        <w:t xml:space="preserve">IV - Estamos cientes da necessidade de manutenção dos preços durante todo o período de vigência do contrato ou do instrumento equivalente (com a ressalva da hipótese de reajuste anual, quando aplicável), não sendo motivo para repactuação as meras flutuações de mercado, sazonais ou decorrentes de movimentações naturais da economia, ou seja, que não sejam oriundas de situações imprevisíveis ou previsíveis de </w:t>
      </w:r>
      <w:proofErr w:type="spellStart"/>
      <w:r w:rsidRPr="00C9235C">
        <w:rPr>
          <w:rFonts w:ascii="Arial" w:hAnsi="Arial" w:cs="Arial"/>
          <w:color w:val="000000"/>
          <w:sz w:val="20"/>
          <w:szCs w:val="20"/>
        </w:rPr>
        <w:t>conseqüências</w:t>
      </w:r>
      <w:proofErr w:type="spellEnd"/>
      <w:r w:rsidRPr="00C9235C">
        <w:rPr>
          <w:rFonts w:ascii="Arial" w:hAnsi="Arial" w:cs="Arial"/>
          <w:color w:val="000000"/>
          <w:sz w:val="20"/>
          <w:szCs w:val="20"/>
        </w:rPr>
        <w:t xml:space="preserve"> incalculáveis, </w:t>
      </w:r>
      <w:r w:rsidRPr="00C9235C">
        <w:rPr>
          <w:rStyle w:val="apple-converted-space"/>
          <w:rFonts w:ascii="Arial" w:hAnsi="Arial" w:cs="Arial"/>
          <w:color w:val="000000"/>
          <w:sz w:val="20"/>
          <w:szCs w:val="20"/>
          <w:shd w:val="clear" w:color="auto" w:fill="FFFFFF"/>
        </w:rPr>
        <w:t> </w:t>
      </w:r>
      <w:r w:rsidRPr="00C9235C">
        <w:rPr>
          <w:rFonts w:ascii="Arial" w:hAnsi="Arial" w:cs="Arial"/>
          <w:color w:val="000000"/>
          <w:sz w:val="20"/>
          <w:szCs w:val="20"/>
          <w:shd w:val="clear" w:color="auto" w:fill="FFFFFF"/>
        </w:rPr>
        <w:t>retardadores ou impeditivos da execução do ajustado, ou, ainda, em caso de força maior, caso fortuito ou fato do príncipe, situações que configuram álea econômica extraordinária;</w:t>
      </w:r>
      <w:r w:rsidRPr="00C9235C">
        <w:rPr>
          <w:rFonts w:ascii="Arial" w:hAnsi="Arial" w:cs="Arial"/>
          <w:color w:val="000000"/>
          <w:sz w:val="20"/>
          <w:szCs w:val="20"/>
        </w:rPr>
        <w:t xml:space="preserve"> </w:t>
      </w:r>
    </w:p>
    <w:p w14:paraId="5E963281" w14:textId="77777777" w:rsidR="009B176C" w:rsidRPr="00C9235C" w:rsidRDefault="009B176C" w:rsidP="009B176C">
      <w:pPr>
        <w:jc w:val="both"/>
        <w:rPr>
          <w:rFonts w:ascii="Arial" w:hAnsi="Arial" w:cs="Arial"/>
          <w:color w:val="C00000"/>
          <w:sz w:val="20"/>
          <w:szCs w:val="20"/>
        </w:rPr>
      </w:pPr>
    </w:p>
    <w:p w14:paraId="431C636B" w14:textId="77777777" w:rsidR="009B176C" w:rsidRPr="00C9235C" w:rsidRDefault="009B176C" w:rsidP="009B176C">
      <w:pPr>
        <w:jc w:val="both"/>
        <w:rPr>
          <w:rFonts w:ascii="Arial" w:hAnsi="Arial" w:cs="Arial"/>
          <w:sz w:val="20"/>
          <w:szCs w:val="20"/>
        </w:rPr>
      </w:pPr>
      <w:r w:rsidRPr="00C9235C">
        <w:rPr>
          <w:rFonts w:ascii="Arial" w:hAnsi="Arial" w:cs="Arial"/>
          <w:sz w:val="20"/>
          <w:szCs w:val="20"/>
        </w:rPr>
        <w:t>V – Que não estamos enquadradas na situação prevista no § 2º do artigo 4º da Lei nº 14.133/2021, ou seja, estamos cientes que é vedada a participação (em licitação ou cota exclusiva) de microempresas e empresas de pequeno porte que, no ano-calendário de realização da licitação, tenham celebrado contratos com a Administração Pública cujos valores somados extrapolem a receita bruta máxima admitida para fins de enquadramento como empresa de pequeno porte; ou ainda que, no caso de contratações com prazo de vigência superior a 1 (um) ano, será considerado o valor anual do contrato na aplicação dos limites previstos;</w:t>
      </w:r>
    </w:p>
    <w:p w14:paraId="331ED092" w14:textId="77777777" w:rsidR="009B176C" w:rsidRPr="00C9235C" w:rsidRDefault="009B176C" w:rsidP="009B176C">
      <w:pPr>
        <w:pStyle w:val="NormalWeb"/>
        <w:spacing w:before="0" w:beforeAutospacing="0" w:after="0" w:afterAutospacing="0"/>
        <w:jc w:val="both"/>
        <w:rPr>
          <w:rFonts w:ascii="Arial" w:hAnsi="Arial" w:cs="Arial"/>
          <w:sz w:val="20"/>
          <w:szCs w:val="20"/>
        </w:rPr>
      </w:pPr>
    </w:p>
    <w:p w14:paraId="40343C91" w14:textId="77777777" w:rsidR="009B176C" w:rsidRPr="00C9235C" w:rsidRDefault="009B176C" w:rsidP="009B176C">
      <w:pPr>
        <w:pStyle w:val="NormalWeb"/>
        <w:spacing w:before="0" w:beforeAutospacing="0" w:after="0" w:afterAutospacing="0"/>
        <w:jc w:val="both"/>
        <w:rPr>
          <w:rFonts w:ascii="Arial" w:hAnsi="Arial" w:cs="Arial"/>
          <w:sz w:val="20"/>
          <w:szCs w:val="20"/>
        </w:rPr>
      </w:pPr>
      <w:r w:rsidRPr="00C9235C">
        <w:rPr>
          <w:rFonts w:ascii="Arial" w:hAnsi="Arial" w:cs="Arial"/>
          <w:sz w:val="20"/>
          <w:szCs w:val="20"/>
        </w:rPr>
        <w:t>VI - Estamos cientes da necessidade de cumprimento das exigências de reserva de cargos para pessoa com deficiência e para reabilitado da Previdência Social, previstas em lei e em outras normas específicas (quando for o caso), conforme exigência contida no inciso IV do artigo 63 da Lei federal nº 14.133/2021.</w:t>
      </w:r>
    </w:p>
    <w:p w14:paraId="2F04641D" w14:textId="77777777" w:rsidR="009B176C" w:rsidRPr="00C9235C" w:rsidRDefault="009B176C" w:rsidP="009B176C">
      <w:pPr>
        <w:pStyle w:val="Default"/>
        <w:rPr>
          <w:rFonts w:ascii="Arial" w:hAnsi="Arial" w:cs="Arial"/>
          <w:sz w:val="22"/>
          <w:szCs w:val="22"/>
        </w:rPr>
      </w:pPr>
    </w:p>
    <w:p w14:paraId="5681736B" w14:textId="77777777" w:rsidR="009B176C" w:rsidRPr="00C9235C" w:rsidRDefault="009B176C" w:rsidP="009B176C">
      <w:pPr>
        <w:pStyle w:val="Default"/>
        <w:jc w:val="center"/>
        <w:rPr>
          <w:rFonts w:ascii="Arial" w:hAnsi="Arial" w:cs="Arial"/>
          <w:color w:val="C00000"/>
          <w:sz w:val="22"/>
          <w:szCs w:val="22"/>
        </w:rPr>
      </w:pPr>
      <w:r w:rsidRPr="00C9235C">
        <w:rPr>
          <w:rFonts w:ascii="Arial" w:hAnsi="Arial" w:cs="Arial"/>
          <w:color w:val="C00000"/>
          <w:sz w:val="22"/>
          <w:szCs w:val="22"/>
        </w:rPr>
        <w:t xml:space="preserve">_______________, _____ de ________________ </w:t>
      </w:r>
      <w:proofErr w:type="spellStart"/>
      <w:r w:rsidRPr="00C9235C">
        <w:rPr>
          <w:rFonts w:ascii="Arial" w:hAnsi="Arial" w:cs="Arial"/>
          <w:color w:val="C00000"/>
          <w:sz w:val="22"/>
          <w:szCs w:val="22"/>
        </w:rPr>
        <w:t>de</w:t>
      </w:r>
      <w:proofErr w:type="spellEnd"/>
      <w:r w:rsidRPr="00C9235C">
        <w:rPr>
          <w:rFonts w:ascii="Arial" w:hAnsi="Arial" w:cs="Arial"/>
          <w:color w:val="C00000"/>
          <w:sz w:val="22"/>
          <w:szCs w:val="22"/>
        </w:rPr>
        <w:t xml:space="preserve"> 20___.</w:t>
      </w:r>
    </w:p>
    <w:p w14:paraId="3F35A344" w14:textId="77777777" w:rsidR="009B176C" w:rsidRPr="00C9235C" w:rsidRDefault="009B176C" w:rsidP="009B176C">
      <w:pPr>
        <w:pStyle w:val="Default"/>
        <w:jc w:val="center"/>
        <w:rPr>
          <w:rFonts w:ascii="Arial" w:hAnsi="Arial" w:cs="Arial"/>
          <w:color w:val="C00000"/>
          <w:sz w:val="22"/>
          <w:szCs w:val="22"/>
        </w:rPr>
      </w:pPr>
    </w:p>
    <w:p w14:paraId="07C547EA" w14:textId="77777777" w:rsidR="009B176C" w:rsidRPr="00C9235C" w:rsidRDefault="009B176C" w:rsidP="009B176C">
      <w:pPr>
        <w:pStyle w:val="Default"/>
        <w:jc w:val="center"/>
        <w:rPr>
          <w:rFonts w:ascii="Arial" w:hAnsi="Arial" w:cs="Arial"/>
          <w:color w:val="C00000"/>
          <w:sz w:val="22"/>
          <w:szCs w:val="22"/>
        </w:rPr>
      </w:pPr>
      <w:r w:rsidRPr="00C9235C">
        <w:rPr>
          <w:rFonts w:ascii="Arial" w:hAnsi="Arial" w:cs="Arial"/>
          <w:color w:val="C00000"/>
          <w:sz w:val="22"/>
          <w:szCs w:val="22"/>
        </w:rPr>
        <w:lastRenderedPageBreak/>
        <w:t>_____________________________________</w:t>
      </w:r>
    </w:p>
    <w:p w14:paraId="3664982D" w14:textId="77777777" w:rsidR="009B176C" w:rsidRPr="00C9235C" w:rsidRDefault="009B176C" w:rsidP="009B176C">
      <w:pPr>
        <w:pStyle w:val="Default"/>
        <w:jc w:val="center"/>
        <w:rPr>
          <w:rFonts w:ascii="Arial" w:hAnsi="Arial" w:cs="Arial"/>
          <w:b/>
          <w:bCs/>
          <w:sz w:val="28"/>
          <w:szCs w:val="28"/>
        </w:rPr>
      </w:pPr>
      <w:r w:rsidRPr="00C9235C">
        <w:rPr>
          <w:rFonts w:ascii="Arial" w:hAnsi="Arial" w:cs="Arial"/>
          <w:color w:val="C00000"/>
          <w:sz w:val="22"/>
          <w:szCs w:val="22"/>
        </w:rPr>
        <w:t>(Assinatura do responsável)</w:t>
      </w:r>
      <w:r w:rsidRPr="00C9235C">
        <w:rPr>
          <w:sz w:val="21"/>
          <w:szCs w:val="21"/>
        </w:rPr>
        <w:t xml:space="preserve"> </w:t>
      </w:r>
      <w:bookmarkEnd w:id="56"/>
    </w:p>
    <w:p w14:paraId="51F42D86" w14:textId="1F834845" w:rsidR="009B176C" w:rsidRPr="00C9235C" w:rsidRDefault="009B176C" w:rsidP="00912236">
      <w:pPr>
        <w:ind w:firstLine="567"/>
        <w:jc w:val="center"/>
        <w:rPr>
          <w:rFonts w:ascii="Arial" w:hAnsi="Arial" w:cs="Arial"/>
        </w:rPr>
      </w:pPr>
    </w:p>
    <w:p w14:paraId="0A7849B3" w14:textId="43B00835" w:rsidR="009B176C" w:rsidRPr="00C9235C" w:rsidRDefault="009B176C" w:rsidP="00912236">
      <w:pPr>
        <w:ind w:firstLine="567"/>
        <w:jc w:val="center"/>
        <w:rPr>
          <w:rFonts w:ascii="Arial" w:hAnsi="Arial" w:cs="Arial"/>
        </w:rPr>
      </w:pPr>
    </w:p>
    <w:p w14:paraId="5337AB3A" w14:textId="19B09EF9" w:rsidR="009B176C" w:rsidRPr="00C9235C" w:rsidRDefault="009B176C" w:rsidP="00912236">
      <w:pPr>
        <w:ind w:firstLine="567"/>
        <w:jc w:val="center"/>
        <w:rPr>
          <w:rFonts w:ascii="Arial" w:hAnsi="Arial" w:cs="Arial"/>
        </w:rPr>
      </w:pPr>
    </w:p>
    <w:p w14:paraId="27CF7433" w14:textId="5CA995C7" w:rsidR="009B176C" w:rsidRPr="00C9235C" w:rsidRDefault="009B176C" w:rsidP="00912236">
      <w:pPr>
        <w:ind w:firstLine="567"/>
        <w:jc w:val="center"/>
        <w:rPr>
          <w:rFonts w:ascii="Arial" w:hAnsi="Arial" w:cs="Arial"/>
        </w:rPr>
      </w:pPr>
    </w:p>
    <w:p w14:paraId="70E3D78B" w14:textId="6FD0F10B" w:rsidR="009B176C" w:rsidRPr="00C9235C" w:rsidRDefault="009B176C" w:rsidP="00912236">
      <w:pPr>
        <w:ind w:firstLine="567"/>
        <w:jc w:val="center"/>
        <w:rPr>
          <w:rFonts w:ascii="Arial" w:hAnsi="Arial" w:cs="Arial"/>
        </w:rPr>
      </w:pPr>
    </w:p>
    <w:p w14:paraId="3DBC3572" w14:textId="785B3964" w:rsidR="009B176C" w:rsidRPr="00C9235C" w:rsidRDefault="009B176C" w:rsidP="00912236">
      <w:pPr>
        <w:ind w:firstLine="567"/>
        <w:jc w:val="center"/>
        <w:rPr>
          <w:rFonts w:ascii="Arial" w:hAnsi="Arial" w:cs="Arial"/>
        </w:rPr>
      </w:pPr>
    </w:p>
    <w:p w14:paraId="5EB5AF81" w14:textId="7B1AE391" w:rsidR="009B176C" w:rsidRPr="00C9235C" w:rsidRDefault="009B176C" w:rsidP="00912236">
      <w:pPr>
        <w:ind w:firstLine="567"/>
        <w:jc w:val="center"/>
        <w:rPr>
          <w:rFonts w:ascii="Arial" w:hAnsi="Arial" w:cs="Arial"/>
        </w:rPr>
      </w:pPr>
    </w:p>
    <w:p w14:paraId="51992D9B" w14:textId="7C777DEE" w:rsidR="009B176C" w:rsidRPr="00C9235C" w:rsidRDefault="009B176C" w:rsidP="00912236">
      <w:pPr>
        <w:ind w:firstLine="567"/>
        <w:jc w:val="center"/>
        <w:rPr>
          <w:rFonts w:ascii="Arial" w:hAnsi="Arial" w:cs="Arial"/>
        </w:rPr>
      </w:pPr>
    </w:p>
    <w:p w14:paraId="0F26FF83" w14:textId="6624F55E" w:rsidR="009B176C" w:rsidRPr="00C9235C" w:rsidRDefault="009B176C" w:rsidP="00912236">
      <w:pPr>
        <w:ind w:firstLine="567"/>
        <w:jc w:val="center"/>
        <w:rPr>
          <w:rFonts w:ascii="Arial" w:hAnsi="Arial" w:cs="Arial"/>
        </w:rPr>
      </w:pPr>
    </w:p>
    <w:p w14:paraId="32E5FA81" w14:textId="3BC7FB28" w:rsidR="009B176C" w:rsidRPr="00C9235C" w:rsidRDefault="009B176C" w:rsidP="00912236">
      <w:pPr>
        <w:ind w:firstLine="567"/>
        <w:jc w:val="center"/>
        <w:rPr>
          <w:rFonts w:ascii="Arial" w:hAnsi="Arial" w:cs="Arial"/>
        </w:rPr>
      </w:pPr>
    </w:p>
    <w:p w14:paraId="01FB14A3" w14:textId="1853624C" w:rsidR="009B176C" w:rsidRPr="00C9235C" w:rsidRDefault="009B176C" w:rsidP="00912236">
      <w:pPr>
        <w:ind w:firstLine="567"/>
        <w:jc w:val="center"/>
        <w:rPr>
          <w:rFonts w:ascii="Arial" w:hAnsi="Arial" w:cs="Arial"/>
        </w:rPr>
      </w:pPr>
    </w:p>
    <w:p w14:paraId="51EEB01D" w14:textId="4CE72359" w:rsidR="009B176C" w:rsidRPr="00C9235C" w:rsidRDefault="009B176C" w:rsidP="00912236">
      <w:pPr>
        <w:ind w:firstLine="567"/>
        <w:jc w:val="center"/>
        <w:rPr>
          <w:rFonts w:ascii="Arial" w:hAnsi="Arial" w:cs="Arial"/>
        </w:rPr>
      </w:pPr>
    </w:p>
    <w:p w14:paraId="5A43ECDD" w14:textId="7AE2CAD3" w:rsidR="009B176C" w:rsidRPr="00C9235C" w:rsidRDefault="009B176C" w:rsidP="00912236">
      <w:pPr>
        <w:ind w:firstLine="567"/>
        <w:jc w:val="center"/>
        <w:rPr>
          <w:rFonts w:ascii="Arial" w:hAnsi="Arial" w:cs="Arial"/>
        </w:rPr>
      </w:pPr>
    </w:p>
    <w:p w14:paraId="698BFA1C" w14:textId="3A06EEF2" w:rsidR="009B176C" w:rsidRPr="00C9235C" w:rsidRDefault="009B176C" w:rsidP="00912236">
      <w:pPr>
        <w:ind w:firstLine="567"/>
        <w:jc w:val="center"/>
        <w:rPr>
          <w:rFonts w:ascii="Arial" w:hAnsi="Arial" w:cs="Arial"/>
        </w:rPr>
      </w:pPr>
    </w:p>
    <w:p w14:paraId="37098D89" w14:textId="04878F86" w:rsidR="009B176C" w:rsidRPr="00C9235C" w:rsidRDefault="009B176C" w:rsidP="00912236">
      <w:pPr>
        <w:ind w:firstLine="567"/>
        <w:jc w:val="center"/>
        <w:rPr>
          <w:rFonts w:ascii="Arial" w:hAnsi="Arial" w:cs="Arial"/>
        </w:rPr>
      </w:pPr>
    </w:p>
    <w:p w14:paraId="5F99B77B" w14:textId="2720E58B" w:rsidR="009B176C" w:rsidRPr="00C9235C" w:rsidRDefault="009B176C" w:rsidP="00912236">
      <w:pPr>
        <w:ind w:firstLine="567"/>
        <w:jc w:val="center"/>
        <w:rPr>
          <w:rFonts w:ascii="Arial" w:hAnsi="Arial" w:cs="Arial"/>
        </w:rPr>
      </w:pPr>
    </w:p>
    <w:p w14:paraId="3412C2A3" w14:textId="4EC1C972" w:rsidR="009B176C" w:rsidRPr="00C9235C" w:rsidRDefault="009B176C" w:rsidP="00912236">
      <w:pPr>
        <w:ind w:firstLine="567"/>
        <w:jc w:val="center"/>
        <w:rPr>
          <w:rFonts w:ascii="Arial" w:hAnsi="Arial" w:cs="Arial"/>
        </w:rPr>
      </w:pPr>
    </w:p>
    <w:p w14:paraId="7B59F945" w14:textId="45BCCA9F" w:rsidR="009B176C" w:rsidRPr="00C9235C" w:rsidRDefault="009B176C" w:rsidP="00912236">
      <w:pPr>
        <w:ind w:firstLine="567"/>
        <w:jc w:val="center"/>
        <w:rPr>
          <w:rFonts w:ascii="Arial" w:hAnsi="Arial" w:cs="Arial"/>
        </w:rPr>
      </w:pPr>
    </w:p>
    <w:p w14:paraId="76B607A8" w14:textId="4050A653" w:rsidR="009B176C" w:rsidRPr="00C9235C" w:rsidRDefault="009B176C" w:rsidP="00912236">
      <w:pPr>
        <w:ind w:firstLine="567"/>
        <w:jc w:val="center"/>
        <w:rPr>
          <w:rFonts w:ascii="Arial" w:hAnsi="Arial" w:cs="Arial"/>
        </w:rPr>
      </w:pPr>
    </w:p>
    <w:p w14:paraId="7109A660" w14:textId="1A40A41E" w:rsidR="009B176C" w:rsidRPr="00C9235C" w:rsidRDefault="009B176C" w:rsidP="00912236">
      <w:pPr>
        <w:ind w:firstLine="567"/>
        <w:jc w:val="center"/>
        <w:rPr>
          <w:rFonts w:ascii="Arial" w:hAnsi="Arial" w:cs="Arial"/>
        </w:rPr>
      </w:pPr>
    </w:p>
    <w:p w14:paraId="3CE4D476" w14:textId="31B78A3C" w:rsidR="009B176C" w:rsidRPr="00C9235C" w:rsidRDefault="009B176C" w:rsidP="00912236">
      <w:pPr>
        <w:ind w:firstLine="567"/>
        <w:jc w:val="center"/>
        <w:rPr>
          <w:rFonts w:ascii="Arial" w:hAnsi="Arial" w:cs="Arial"/>
        </w:rPr>
      </w:pPr>
    </w:p>
    <w:p w14:paraId="693EF1B1" w14:textId="2ECB0199" w:rsidR="009B176C" w:rsidRPr="00C9235C" w:rsidRDefault="009B176C" w:rsidP="00912236">
      <w:pPr>
        <w:ind w:firstLine="567"/>
        <w:jc w:val="center"/>
        <w:rPr>
          <w:rFonts w:ascii="Arial" w:hAnsi="Arial" w:cs="Arial"/>
        </w:rPr>
      </w:pPr>
    </w:p>
    <w:p w14:paraId="3D090C72" w14:textId="1F2F3E4B" w:rsidR="009B176C" w:rsidRPr="00C9235C" w:rsidRDefault="009B176C" w:rsidP="00912236">
      <w:pPr>
        <w:ind w:firstLine="567"/>
        <w:jc w:val="center"/>
        <w:rPr>
          <w:rFonts w:ascii="Arial" w:hAnsi="Arial" w:cs="Arial"/>
        </w:rPr>
      </w:pPr>
    </w:p>
    <w:p w14:paraId="727584A8" w14:textId="216F10D4" w:rsidR="009B176C" w:rsidRPr="00C9235C" w:rsidRDefault="009B176C" w:rsidP="00912236">
      <w:pPr>
        <w:ind w:firstLine="567"/>
        <w:jc w:val="center"/>
        <w:rPr>
          <w:rFonts w:ascii="Arial" w:hAnsi="Arial" w:cs="Arial"/>
        </w:rPr>
      </w:pPr>
    </w:p>
    <w:p w14:paraId="3CE548CB" w14:textId="43265AEE" w:rsidR="009B176C" w:rsidRPr="00C9235C" w:rsidRDefault="009B176C" w:rsidP="00912236">
      <w:pPr>
        <w:ind w:firstLine="567"/>
        <w:jc w:val="center"/>
        <w:rPr>
          <w:rFonts w:ascii="Arial" w:hAnsi="Arial" w:cs="Arial"/>
        </w:rPr>
      </w:pPr>
    </w:p>
    <w:p w14:paraId="317B255E" w14:textId="5C5556DF" w:rsidR="009B176C" w:rsidRPr="00C9235C" w:rsidRDefault="009B176C" w:rsidP="00912236">
      <w:pPr>
        <w:ind w:firstLine="567"/>
        <w:jc w:val="center"/>
        <w:rPr>
          <w:rFonts w:ascii="Arial" w:hAnsi="Arial" w:cs="Arial"/>
        </w:rPr>
      </w:pPr>
    </w:p>
    <w:p w14:paraId="50F28D0A" w14:textId="0419A548" w:rsidR="009B176C" w:rsidRPr="00C9235C" w:rsidRDefault="009B176C" w:rsidP="00912236">
      <w:pPr>
        <w:ind w:firstLine="567"/>
        <w:jc w:val="center"/>
        <w:rPr>
          <w:rFonts w:ascii="Arial" w:hAnsi="Arial" w:cs="Arial"/>
        </w:rPr>
      </w:pPr>
    </w:p>
    <w:p w14:paraId="66E67D2B" w14:textId="335CB56F" w:rsidR="009B176C" w:rsidRPr="00C9235C" w:rsidRDefault="009B176C" w:rsidP="00912236">
      <w:pPr>
        <w:ind w:firstLine="567"/>
        <w:jc w:val="center"/>
        <w:rPr>
          <w:rFonts w:ascii="Arial" w:hAnsi="Arial" w:cs="Arial"/>
        </w:rPr>
      </w:pPr>
    </w:p>
    <w:p w14:paraId="06A942DD" w14:textId="2676BC1A" w:rsidR="009B176C" w:rsidRPr="00C9235C" w:rsidRDefault="009B176C" w:rsidP="00912236">
      <w:pPr>
        <w:ind w:firstLine="567"/>
        <w:jc w:val="center"/>
        <w:rPr>
          <w:rFonts w:ascii="Arial" w:hAnsi="Arial" w:cs="Arial"/>
        </w:rPr>
      </w:pPr>
    </w:p>
    <w:p w14:paraId="341B048B" w14:textId="0B8A0CD6" w:rsidR="009B176C" w:rsidRPr="00C9235C" w:rsidRDefault="009B176C" w:rsidP="00912236">
      <w:pPr>
        <w:ind w:firstLine="567"/>
        <w:jc w:val="center"/>
        <w:rPr>
          <w:rFonts w:ascii="Arial" w:hAnsi="Arial" w:cs="Arial"/>
        </w:rPr>
      </w:pPr>
    </w:p>
    <w:p w14:paraId="4A1B1408" w14:textId="0BDC49C8" w:rsidR="009B176C" w:rsidRPr="00C9235C" w:rsidRDefault="009B176C" w:rsidP="00912236">
      <w:pPr>
        <w:ind w:firstLine="567"/>
        <w:jc w:val="center"/>
        <w:rPr>
          <w:rFonts w:ascii="Arial" w:hAnsi="Arial" w:cs="Arial"/>
        </w:rPr>
      </w:pPr>
    </w:p>
    <w:p w14:paraId="1D072D17" w14:textId="37597E02" w:rsidR="009B176C" w:rsidRPr="00C9235C" w:rsidRDefault="009B176C" w:rsidP="00912236">
      <w:pPr>
        <w:ind w:firstLine="567"/>
        <w:jc w:val="center"/>
        <w:rPr>
          <w:rFonts w:ascii="Arial" w:hAnsi="Arial" w:cs="Arial"/>
        </w:rPr>
      </w:pPr>
    </w:p>
    <w:p w14:paraId="7F43E478" w14:textId="6AA0D650" w:rsidR="009B176C" w:rsidRPr="00C9235C" w:rsidRDefault="009B176C" w:rsidP="00912236">
      <w:pPr>
        <w:ind w:firstLine="567"/>
        <w:jc w:val="center"/>
        <w:rPr>
          <w:rFonts w:ascii="Arial" w:hAnsi="Arial" w:cs="Arial"/>
        </w:rPr>
      </w:pPr>
    </w:p>
    <w:p w14:paraId="374AABAE" w14:textId="46A90C46" w:rsidR="009B176C" w:rsidRPr="00C9235C" w:rsidRDefault="009B176C" w:rsidP="00912236">
      <w:pPr>
        <w:ind w:firstLine="567"/>
        <w:jc w:val="center"/>
        <w:rPr>
          <w:rFonts w:ascii="Arial" w:hAnsi="Arial" w:cs="Arial"/>
        </w:rPr>
      </w:pPr>
    </w:p>
    <w:p w14:paraId="5E48C001" w14:textId="27FAD9C1" w:rsidR="009B176C" w:rsidRPr="00C9235C" w:rsidRDefault="009B176C" w:rsidP="00912236">
      <w:pPr>
        <w:ind w:firstLine="567"/>
        <w:jc w:val="center"/>
        <w:rPr>
          <w:rFonts w:ascii="Arial" w:hAnsi="Arial" w:cs="Arial"/>
        </w:rPr>
      </w:pPr>
    </w:p>
    <w:p w14:paraId="5D809076" w14:textId="2832E66B" w:rsidR="009B176C" w:rsidRPr="00C9235C" w:rsidRDefault="009B176C" w:rsidP="00912236">
      <w:pPr>
        <w:ind w:firstLine="567"/>
        <w:jc w:val="center"/>
        <w:rPr>
          <w:rFonts w:ascii="Arial" w:hAnsi="Arial" w:cs="Arial"/>
        </w:rPr>
      </w:pPr>
    </w:p>
    <w:p w14:paraId="43BE71C2" w14:textId="7C1F05FA" w:rsidR="009B176C" w:rsidRPr="00C9235C" w:rsidRDefault="009B176C" w:rsidP="00912236">
      <w:pPr>
        <w:ind w:firstLine="567"/>
        <w:jc w:val="center"/>
        <w:rPr>
          <w:rFonts w:ascii="Arial" w:hAnsi="Arial" w:cs="Arial"/>
        </w:rPr>
      </w:pPr>
    </w:p>
    <w:p w14:paraId="4D35343E" w14:textId="77777777" w:rsidR="009B176C" w:rsidRPr="00C9235C" w:rsidRDefault="009B176C" w:rsidP="00912236">
      <w:pPr>
        <w:ind w:firstLine="567"/>
        <w:jc w:val="center"/>
        <w:rPr>
          <w:rFonts w:ascii="Arial" w:hAnsi="Arial" w:cs="Arial"/>
        </w:rPr>
      </w:pPr>
    </w:p>
    <w:p w14:paraId="3E3A31FA" w14:textId="77777777" w:rsidR="00912236" w:rsidRPr="00C9235C" w:rsidRDefault="00912236" w:rsidP="00912236">
      <w:pPr>
        <w:ind w:firstLine="567"/>
        <w:jc w:val="center"/>
        <w:rPr>
          <w:rFonts w:ascii="Arial" w:hAnsi="Arial" w:cs="Arial"/>
        </w:rPr>
      </w:pPr>
    </w:p>
    <w:p w14:paraId="599C1EC8" w14:textId="4B34A568" w:rsidR="00912236" w:rsidRPr="00C9235C" w:rsidRDefault="00912236" w:rsidP="00912236">
      <w:pPr>
        <w:ind w:firstLine="567"/>
        <w:jc w:val="center"/>
        <w:rPr>
          <w:rFonts w:ascii="Arial" w:hAnsi="Arial" w:cs="Arial"/>
        </w:rPr>
      </w:pPr>
    </w:p>
    <w:p w14:paraId="3DBA51C9" w14:textId="2FE05F0B" w:rsidR="001D00CC" w:rsidRPr="00C9235C" w:rsidRDefault="001D00CC" w:rsidP="00912236">
      <w:pPr>
        <w:ind w:firstLine="567"/>
        <w:jc w:val="center"/>
        <w:rPr>
          <w:rFonts w:ascii="Arial" w:hAnsi="Arial" w:cs="Arial"/>
        </w:rPr>
      </w:pPr>
    </w:p>
    <w:p w14:paraId="4DAAE65D" w14:textId="6DD66CBA" w:rsidR="001D00CC" w:rsidRPr="00C9235C" w:rsidRDefault="001D00CC" w:rsidP="00912236">
      <w:pPr>
        <w:ind w:firstLine="567"/>
        <w:jc w:val="center"/>
        <w:rPr>
          <w:rFonts w:ascii="Arial" w:hAnsi="Arial" w:cs="Arial"/>
        </w:rPr>
      </w:pPr>
    </w:p>
    <w:p w14:paraId="56160930" w14:textId="32D92E13" w:rsidR="001D00CC" w:rsidRPr="00C9235C" w:rsidRDefault="001D00CC" w:rsidP="00912236">
      <w:pPr>
        <w:ind w:firstLine="567"/>
        <w:jc w:val="center"/>
        <w:rPr>
          <w:rFonts w:ascii="Arial" w:hAnsi="Arial" w:cs="Arial"/>
        </w:rPr>
      </w:pPr>
    </w:p>
    <w:p w14:paraId="50C9520A" w14:textId="57A8C64E" w:rsidR="001D00CC" w:rsidRPr="00C9235C" w:rsidRDefault="001D00CC" w:rsidP="00912236">
      <w:pPr>
        <w:ind w:firstLine="567"/>
        <w:jc w:val="center"/>
        <w:rPr>
          <w:rFonts w:ascii="Arial" w:hAnsi="Arial" w:cs="Arial"/>
        </w:rPr>
      </w:pPr>
    </w:p>
    <w:p w14:paraId="00CC8943" w14:textId="311D362D" w:rsidR="001D00CC" w:rsidRPr="00C9235C" w:rsidRDefault="001D00CC" w:rsidP="00912236">
      <w:pPr>
        <w:ind w:firstLine="567"/>
        <w:jc w:val="center"/>
        <w:rPr>
          <w:rFonts w:ascii="Arial" w:hAnsi="Arial" w:cs="Arial"/>
        </w:rPr>
      </w:pPr>
    </w:p>
    <w:p w14:paraId="48B422C8" w14:textId="77777777" w:rsidR="001D00CC" w:rsidRPr="00C9235C" w:rsidRDefault="001D00CC" w:rsidP="00912236">
      <w:pPr>
        <w:ind w:firstLine="567"/>
        <w:jc w:val="center"/>
        <w:rPr>
          <w:rFonts w:ascii="Arial" w:hAnsi="Arial" w:cs="Arial"/>
        </w:rPr>
      </w:pPr>
    </w:p>
    <w:p w14:paraId="11E66F74" w14:textId="44957C42" w:rsidR="00FB3034" w:rsidRPr="00C9235C" w:rsidRDefault="00FB3034" w:rsidP="00FB3034">
      <w:pPr>
        <w:jc w:val="center"/>
        <w:rPr>
          <w:rFonts w:ascii="Arial" w:hAnsi="Arial" w:cs="Arial"/>
          <w:b/>
          <w:color w:val="C00000"/>
          <w:sz w:val="28"/>
          <w:szCs w:val="28"/>
          <w:u w:val="single"/>
        </w:rPr>
      </w:pPr>
      <w:bookmarkStart w:id="57" w:name="_Hlk207717717"/>
      <w:r w:rsidRPr="00C9235C">
        <w:rPr>
          <w:rFonts w:ascii="Arial" w:hAnsi="Arial" w:cs="Arial"/>
          <w:b/>
          <w:color w:val="000000" w:themeColor="text1"/>
          <w:sz w:val="28"/>
          <w:szCs w:val="28"/>
          <w:u w:val="single"/>
        </w:rPr>
        <w:lastRenderedPageBreak/>
        <w:t>ANEX</w:t>
      </w:r>
      <w:r w:rsidRPr="00C9235C">
        <w:rPr>
          <w:rFonts w:ascii="Arial" w:hAnsi="Arial" w:cs="Arial"/>
          <w:b/>
          <w:sz w:val="28"/>
          <w:szCs w:val="28"/>
          <w:u w:val="single"/>
        </w:rPr>
        <w:t xml:space="preserve">O </w:t>
      </w:r>
      <w:r w:rsidR="001D00CC" w:rsidRPr="00C9235C">
        <w:rPr>
          <w:rFonts w:ascii="Arial" w:hAnsi="Arial" w:cs="Arial"/>
          <w:b/>
          <w:sz w:val="28"/>
          <w:szCs w:val="28"/>
          <w:u w:val="single"/>
        </w:rPr>
        <w:t>IV</w:t>
      </w:r>
    </w:p>
    <w:p w14:paraId="504E7E92" w14:textId="77777777" w:rsidR="00FB3034" w:rsidRPr="00C9235C" w:rsidRDefault="00FB3034" w:rsidP="00FB3034">
      <w:pPr>
        <w:jc w:val="center"/>
        <w:rPr>
          <w:rFonts w:ascii="Arial" w:hAnsi="Arial" w:cs="Arial"/>
          <w:color w:val="C00000"/>
          <w:sz w:val="20"/>
          <w:szCs w:val="20"/>
        </w:rPr>
      </w:pPr>
    </w:p>
    <w:p w14:paraId="6E5A812D" w14:textId="77777777" w:rsidR="00FB3034" w:rsidRPr="00C9235C" w:rsidRDefault="00FB3034" w:rsidP="00FB3034">
      <w:pPr>
        <w:jc w:val="center"/>
        <w:rPr>
          <w:rFonts w:ascii="Arial" w:hAnsi="Arial" w:cs="Arial"/>
          <w:color w:val="C00000"/>
          <w:sz w:val="20"/>
          <w:szCs w:val="20"/>
        </w:rPr>
      </w:pPr>
    </w:p>
    <w:p w14:paraId="211A88E5" w14:textId="77777777" w:rsidR="00FB3034" w:rsidRPr="00C9235C" w:rsidRDefault="00FB3034" w:rsidP="00FB3034">
      <w:pPr>
        <w:autoSpaceDE w:val="0"/>
        <w:autoSpaceDN w:val="0"/>
        <w:adjustRightInd w:val="0"/>
        <w:jc w:val="center"/>
        <w:rPr>
          <w:rFonts w:ascii="Arial" w:hAnsi="Arial" w:cs="Arial"/>
          <w:color w:val="000000"/>
          <w:sz w:val="28"/>
          <w:szCs w:val="28"/>
          <w:u w:val="single"/>
          <w:lang w:eastAsia="en-US"/>
        </w:rPr>
      </w:pPr>
      <w:r w:rsidRPr="00C9235C">
        <w:rPr>
          <w:rFonts w:ascii="Arial" w:hAnsi="Arial" w:cs="Arial"/>
          <w:b/>
          <w:bCs/>
          <w:color w:val="000000"/>
          <w:sz w:val="28"/>
          <w:szCs w:val="28"/>
          <w:u w:val="single"/>
          <w:lang w:eastAsia="en-US"/>
        </w:rPr>
        <w:t>TERMO DE CIÊNCIA E DE NOTIFICAÇÃO</w:t>
      </w:r>
    </w:p>
    <w:p w14:paraId="12028240" w14:textId="77777777" w:rsidR="00FB3034" w:rsidRPr="00C9235C" w:rsidRDefault="00FB3034" w:rsidP="00FB3034">
      <w:pPr>
        <w:autoSpaceDE w:val="0"/>
        <w:autoSpaceDN w:val="0"/>
        <w:adjustRightInd w:val="0"/>
        <w:rPr>
          <w:rFonts w:ascii="Arial" w:hAnsi="Arial" w:cs="Arial"/>
          <w:color w:val="121212"/>
          <w:sz w:val="23"/>
          <w:szCs w:val="23"/>
          <w:lang w:eastAsia="en-US"/>
        </w:rPr>
      </w:pPr>
    </w:p>
    <w:p w14:paraId="054B888D"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color w:val="121212"/>
          <w:sz w:val="23"/>
          <w:szCs w:val="23"/>
          <w:lang w:eastAsia="en-US"/>
        </w:rPr>
        <w:t xml:space="preserve">CONTRATANTE: ____________________________________________________ </w:t>
      </w:r>
    </w:p>
    <w:p w14:paraId="3DC23EA6"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color w:val="121212"/>
          <w:sz w:val="23"/>
          <w:szCs w:val="23"/>
          <w:lang w:eastAsia="en-US"/>
        </w:rPr>
        <w:t xml:space="preserve">CONTRATADO: _____________________________________________________ </w:t>
      </w:r>
    </w:p>
    <w:p w14:paraId="5FEA2D56"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color w:val="121212"/>
          <w:sz w:val="23"/>
          <w:szCs w:val="23"/>
          <w:lang w:eastAsia="en-US"/>
        </w:rPr>
        <w:t xml:space="preserve">CONTRATO Nº (DE ORIGEM):_________________________________________ </w:t>
      </w:r>
    </w:p>
    <w:p w14:paraId="35DA1D93"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color w:val="121212"/>
          <w:sz w:val="23"/>
          <w:szCs w:val="23"/>
          <w:lang w:eastAsia="en-US"/>
        </w:rPr>
        <w:t xml:space="preserve">OBJETO: ___________________________________________________________ </w:t>
      </w:r>
    </w:p>
    <w:p w14:paraId="0BAD685F"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color w:val="121212"/>
          <w:sz w:val="23"/>
          <w:szCs w:val="23"/>
          <w:lang w:eastAsia="en-US"/>
        </w:rPr>
        <w:t>ADVOGADO (S)/ Nº OAB/</w:t>
      </w:r>
      <w:proofErr w:type="spellStart"/>
      <w:r w:rsidRPr="00C9235C">
        <w:rPr>
          <w:rFonts w:ascii="Arial" w:hAnsi="Arial" w:cs="Arial"/>
          <w:color w:val="121212"/>
          <w:sz w:val="23"/>
          <w:szCs w:val="23"/>
          <w:lang w:eastAsia="en-US"/>
        </w:rPr>
        <w:t>email</w:t>
      </w:r>
      <w:proofErr w:type="spellEnd"/>
      <w:r w:rsidRPr="00C9235C">
        <w:rPr>
          <w:rFonts w:ascii="Arial" w:hAnsi="Arial" w:cs="Arial"/>
          <w:color w:val="121212"/>
          <w:sz w:val="23"/>
          <w:szCs w:val="23"/>
          <w:lang w:eastAsia="en-US"/>
        </w:rPr>
        <w:t>: (</w:t>
      </w:r>
      <w:proofErr w:type="gramStart"/>
      <w:r w:rsidRPr="00C9235C">
        <w:rPr>
          <w:rFonts w:ascii="Arial" w:hAnsi="Arial" w:cs="Arial"/>
          <w:color w:val="121212"/>
          <w:sz w:val="23"/>
          <w:szCs w:val="23"/>
          <w:lang w:eastAsia="en-US"/>
        </w:rPr>
        <w:t>*)_</w:t>
      </w:r>
      <w:proofErr w:type="gramEnd"/>
      <w:r w:rsidRPr="00C9235C">
        <w:rPr>
          <w:rFonts w:ascii="Arial" w:hAnsi="Arial" w:cs="Arial"/>
          <w:color w:val="121212"/>
          <w:sz w:val="23"/>
          <w:szCs w:val="23"/>
          <w:lang w:eastAsia="en-US"/>
        </w:rPr>
        <w:t xml:space="preserve">_____________________________________ </w:t>
      </w:r>
    </w:p>
    <w:p w14:paraId="1689C16E" w14:textId="77777777" w:rsidR="00FB3034" w:rsidRPr="00C9235C" w:rsidRDefault="00FB3034" w:rsidP="00FB3034">
      <w:pPr>
        <w:autoSpaceDE w:val="0"/>
        <w:autoSpaceDN w:val="0"/>
        <w:adjustRightInd w:val="0"/>
        <w:rPr>
          <w:rFonts w:ascii="Arial" w:hAnsi="Arial" w:cs="Arial"/>
          <w:color w:val="121212"/>
          <w:sz w:val="23"/>
          <w:szCs w:val="23"/>
          <w:lang w:eastAsia="en-US"/>
        </w:rPr>
      </w:pPr>
    </w:p>
    <w:p w14:paraId="3DCE664A"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color w:val="121212"/>
          <w:sz w:val="23"/>
          <w:szCs w:val="23"/>
          <w:lang w:eastAsia="en-US"/>
        </w:rPr>
        <w:t xml:space="preserve">Pelo presente TERMO, nós, abaixo identificados: </w:t>
      </w:r>
    </w:p>
    <w:p w14:paraId="3236E9BE" w14:textId="77777777" w:rsidR="00FB3034" w:rsidRPr="00C9235C" w:rsidRDefault="00FB3034" w:rsidP="00FB3034">
      <w:pPr>
        <w:autoSpaceDE w:val="0"/>
        <w:autoSpaceDN w:val="0"/>
        <w:adjustRightInd w:val="0"/>
        <w:rPr>
          <w:rFonts w:ascii="Arial" w:hAnsi="Arial" w:cs="Arial"/>
          <w:b/>
          <w:bCs/>
          <w:color w:val="121212"/>
          <w:sz w:val="23"/>
          <w:szCs w:val="23"/>
          <w:lang w:eastAsia="en-US"/>
        </w:rPr>
      </w:pPr>
    </w:p>
    <w:p w14:paraId="7FB1F516"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b/>
          <w:bCs/>
          <w:color w:val="121212"/>
          <w:sz w:val="23"/>
          <w:szCs w:val="23"/>
          <w:lang w:eastAsia="en-US"/>
        </w:rPr>
        <w:t xml:space="preserve">1. Estamos CIENTES de que: </w:t>
      </w:r>
    </w:p>
    <w:p w14:paraId="69144FBD"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color w:val="121212"/>
          <w:sz w:val="23"/>
          <w:szCs w:val="23"/>
          <w:lang w:eastAsia="en-US"/>
        </w:rPr>
        <w:t xml:space="preserve">a) o ajuste acima referido, seus aditamentos, bem como o acompanhamento de sua execução contratual, estarão sujeitos a análise e julgamento pelo Tribunal de Contas do Estado de São Paulo, cujo trâmite processual ocorrerá pelo sistema eletrônico; </w:t>
      </w:r>
    </w:p>
    <w:p w14:paraId="4B440483"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color w:val="121212"/>
          <w:sz w:val="23"/>
          <w:szCs w:val="23"/>
          <w:lang w:eastAsia="en-US"/>
        </w:rPr>
        <w:t xml:space="preserve">b) poderemos ter acesso ao processo, tendo vista e extraindo cópias das manifestações de interesse, Despachos e Decisões, mediante regular cadastramento no Sistema de Processo Eletrônico, em consonância com o estabelecido na Resolução nº 01/2011 do TCESP; </w:t>
      </w:r>
    </w:p>
    <w:p w14:paraId="0B6E034A"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color w:val="121212"/>
          <w:sz w:val="23"/>
          <w:szCs w:val="23"/>
          <w:lang w:eastAsia="en-US"/>
        </w:rPr>
        <w:t xml:space="preserve">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 </w:t>
      </w:r>
    </w:p>
    <w:p w14:paraId="1680DE5D"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color w:val="121212"/>
          <w:sz w:val="23"/>
          <w:szCs w:val="23"/>
          <w:lang w:eastAsia="en-US"/>
        </w:rPr>
        <w:t xml:space="preserve">d) as informações pessoais dos responsáveis pela contratante estão cadastradas no módulo eletrônico do “Cadastro Corporativo TCESP – </w:t>
      </w:r>
      <w:proofErr w:type="spellStart"/>
      <w:r w:rsidRPr="00C9235C">
        <w:rPr>
          <w:rFonts w:ascii="Arial" w:hAnsi="Arial" w:cs="Arial"/>
          <w:color w:val="121212"/>
          <w:sz w:val="23"/>
          <w:szCs w:val="23"/>
          <w:lang w:eastAsia="en-US"/>
        </w:rPr>
        <w:t>CadTCESP</w:t>
      </w:r>
      <w:proofErr w:type="spellEnd"/>
      <w:r w:rsidRPr="00C9235C">
        <w:rPr>
          <w:rFonts w:ascii="Arial" w:hAnsi="Arial" w:cs="Arial"/>
          <w:color w:val="121212"/>
          <w:sz w:val="23"/>
          <w:szCs w:val="23"/>
          <w:lang w:eastAsia="en-US"/>
        </w:rPr>
        <w:t>”, nos termos previstos no Artigo 2º das Instruções nº01/2020, conforme “Declaração(</w:t>
      </w:r>
      <w:proofErr w:type="spellStart"/>
      <w:r w:rsidRPr="00C9235C">
        <w:rPr>
          <w:rFonts w:ascii="Arial" w:hAnsi="Arial" w:cs="Arial"/>
          <w:color w:val="121212"/>
          <w:sz w:val="23"/>
          <w:szCs w:val="23"/>
          <w:lang w:eastAsia="en-US"/>
        </w:rPr>
        <w:t>ões</w:t>
      </w:r>
      <w:proofErr w:type="spellEnd"/>
      <w:r w:rsidRPr="00C9235C">
        <w:rPr>
          <w:rFonts w:ascii="Arial" w:hAnsi="Arial" w:cs="Arial"/>
          <w:color w:val="121212"/>
          <w:sz w:val="23"/>
          <w:szCs w:val="23"/>
          <w:lang w:eastAsia="en-US"/>
        </w:rPr>
        <w:t xml:space="preserve">) de Atualização Cadastral” anexa (s); </w:t>
      </w:r>
    </w:p>
    <w:p w14:paraId="68DF5D44"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color w:val="121212"/>
          <w:sz w:val="23"/>
          <w:szCs w:val="23"/>
          <w:lang w:eastAsia="en-US"/>
        </w:rPr>
        <w:t xml:space="preserve">e) é de exclusiva responsabilidade do contratado manter seus dados sempre atualizados. </w:t>
      </w:r>
    </w:p>
    <w:p w14:paraId="5C09DE7B" w14:textId="77777777" w:rsidR="00FB3034" w:rsidRPr="00C9235C" w:rsidRDefault="00FB3034" w:rsidP="00FB3034">
      <w:pPr>
        <w:autoSpaceDE w:val="0"/>
        <w:autoSpaceDN w:val="0"/>
        <w:adjustRightInd w:val="0"/>
        <w:rPr>
          <w:rFonts w:ascii="Arial" w:hAnsi="Arial" w:cs="Arial"/>
          <w:b/>
          <w:bCs/>
          <w:color w:val="121212"/>
          <w:sz w:val="23"/>
          <w:szCs w:val="23"/>
          <w:lang w:eastAsia="en-US"/>
        </w:rPr>
      </w:pPr>
    </w:p>
    <w:p w14:paraId="01A8FA4A"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b/>
          <w:bCs/>
          <w:color w:val="121212"/>
          <w:sz w:val="23"/>
          <w:szCs w:val="23"/>
          <w:lang w:eastAsia="en-US"/>
        </w:rPr>
        <w:t xml:space="preserve">2. Damo-nos por NOTIFICADOS para: </w:t>
      </w:r>
    </w:p>
    <w:p w14:paraId="4A96A80C"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color w:val="121212"/>
          <w:sz w:val="23"/>
          <w:szCs w:val="23"/>
          <w:lang w:eastAsia="en-US"/>
        </w:rPr>
        <w:t xml:space="preserve">a) O acompanhamento dos atos do processo até seu julgamento final e consequente publicação; </w:t>
      </w:r>
    </w:p>
    <w:p w14:paraId="10B9B2EC"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color w:val="121212"/>
          <w:sz w:val="23"/>
          <w:szCs w:val="23"/>
          <w:lang w:eastAsia="en-US"/>
        </w:rPr>
        <w:t xml:space="preserve">b) Se for o caso e de nosso interesse, nos prazos e nas formas legais e regimentais, exercer o direito de defesa, interpor recursos e o que mais couber. </w:t>
      </w:r>
    </w:p>
    <w:p w14:paraId="3F11CF84" w14:textId="77777777" w:rsidR="00FB3034" w:rsidRPr="00C9235C" w:rsidRDefault="00FB3034" w:rsidP="00FB3034">
      <w:pPr>
        <w:autoSpaceDE w:val="0"/>
        <w:autoSpaceDN w:val="0"/>
        <w:adjustRightInd w:val="0"/>
        <w:rPr>
          <w:rFonts w:ascii="Arial" w:hAnsi="Arial" w:cs="Arial"/>
          <w:b/>
          <w:bCs/>
          <w:color w:val="121212"/>
          <w:sz w:val="23"/>
          <w:szCs w:val="23"/>
          <w:lang w:eastAsia="en-US"/>
        </w:rPr>
      </w:pPr>
    </w:p>
    <w:p w14:paraId="2952D53E"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b/>
          <w:bCs/>
          <w:color w:val="121212"/>
          <w:sz w:val="23"/>
          <w:szCs w:val="23"/>
          <w:lang w:eastAsia="en-US"/>
        </w:rPr>
        <w:t xml:space="preserve">LOCAL e DATA: _________________________________________________ </w:t>
      </w:r>
    </w:p>
    <w:p w14:paraId="69CB80A4" w14:textId="77777777" w:rsidR="00FB3034" w:rsidRPr="00C9235C" w:rsidRDefault="00FB3034" w:rsidP="00FB3034">
      <w:pPr>
        <w:autoSpaceDE w:val="0"/>
        <w:autoSpaceDN w:val="0"/>
        <w:adjustRightInd w:val="0"/>
        <w:rPr>
          <w:rFonts w:ascii="Arial" w:hAnsi="Arial" w:cs="Arial"/>
          <w:b/>
          <w:bCs/>
          <w:color w:val="121212"/>
          <w:sz w:val="23"/>
          <w:szCs w:val="23"/>
          <w:lang w:eastAsia="en-US"/>
        </w:rPr>
      </w:pPr>
    </w:p>
    <w:p w14:paraId="3F12FA9B"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b/>
          <w:bCs/>
          <w:color w:val="121212"/>
          <w:sz w:val="23"/>
          <w:szCs w:val="23"/>
          <w:lang w:eastAsia="en-US"/>
        </w:rPr>
        <w:t xml:space="preserve">AUTORIDADE MÁXIMA DO ÓRGÃO/ENTIDADE: </w:t>
      </w:r>
    </w:p>
    <w:p w14:paraId="5624DCC8"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color w:val="121212"/>
          <w:sz w:val="23"/>
          <w:szCs w:val="23"/>
          <w:lang w:eastAsia="en-US"/>
        </w:rPr>
        <w:t xml:space="preserve">Nome: _________________________________________________________ </w:t>
      </w:r>
    </w:p>
    <w:p w14:paraId="5F36C1A4"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color w:val="121212"/>
          <w:sz w:val="23"/>
          <w:szCs w:val="23"/>
          <w:lang w:eastAsia="en-US"/>
        </w:rPr>
        <w:t xml:space="preserve">Cargo:__________________________________________________________ </w:t>
      </w:r>
    </w:p>
    <w:p w14:paraId="52AF9A60"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color w:val="121212"/>
          <w:sz w:val="23"/>
          <w:szCs w:val="23"/>
          <w:lang w:eastAsia="en-US"/>
        </w:rPr>
        <w:t xml:space="preserve">CPF: ____________________________ </w:t>
      </w:r>
    </w:p>
    <w:p w14:paraId="35C240FF" w14:textId="77777777" w:rsidR="00FB3034" w:rsidRPr="00C9235C" w:rsidRDefault="00FB3034" w:rsidP="00FB3034">
      <w:pPr>
        <w:autoSpaceDE w:val="0"/>
        <w:autoSpaceDN w:val="0"/>
        <w:adjustRightInd w:val="0"/>
        <w:rPr>
          <w:rFonts w:ascii="Arial" w:hAnsi="Arial" w:cs="Arial"/>
          <w:b/>
          <w:bCs/>
          <w:color w:val="121212"/>
          <w:sz w:val="23"/>
          <w:szCs w:val="23"/>
          <w:lang w:eastAsia="en-US"/>
        </w:rPr>
      </w:pPr>
    </w:p>
    <w:p w14:paraId="78445498"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b/>
          <w:bCs/>
          <w:color w:val="121212"/>
          <w:sz w:val="23"/>
          <w:szCs w:val="23"/>
          <w:lang w:eastAsia="en-US"/>
        </w:rPr>
        <w:t xml:space="preserve">RESPONSÁVEIS PELA HOMOLOGAÇÃO DO CERTAME OU RATIFICAÇÃO DA DISPENSA/INEXIGIBILIDADE DE LICITAÇÃO: </w:t>
      </w:r>
    </w:p>
    <w:p w14:paraId="706E42E0"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color w:val="121212"/>
          <w:sz w:val="23"/>
          <w:szCs w:val="23"/>
          <w:lang w:eastAsia="en-US"/>
        </w:rPr>
        <w:t xml:space="preserve">Nome: _________________________________________________________ </w:t>
      </w:r>
    </w:p>
    <w:p w14:paraId="51088EB9"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color w:val="121212"/>
          <w:sz w:val="23"/>
          <w:szCs w:val="23"/>
          <w:lang w:eastAsia="en-US"/>
        </w:rPr>
        <w:t xml:space="preserve">Cargo:__________________________________________________________ </w:t>
      </w:r>
    </w:p>
    <w:p w14:paraId="50583914"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color w:val="121212"/>
          <w:sz w:val="23"/>
          <w:szCs w:val="23"/>
          <w:lang w:eastAsia="en-US"/>
        </w:rPr>
        <w:t xml:space="preserve">CPF: ____________________________ </w:t>
      </w:r>
    </w:p>
    <w:p w14:paraId="6392A75B"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color w:val="121212"/>
          <w:sz w:val="23"/>
          <w:szCs w:val="23"/>
          <w:lang w:eastAsia="en-US"/>
        </w:rPr>
        <w:t xml:space="preserve">Assinatura: ______________________________________________________ </w:t>
      </w:r>
    </w:p>
    <w:p w14:paraId="0C2B27E7" w14:textId="77777777" w:rsidR="00FB3034" w:rsidRPr="00C9235C" w:rsidRDefault="00FB3034" w:rsidP="00FB3034">
      <w:pPr>
        <w:autoSpaceDE w:val="0"/>
        <w:autoSpaceDN w:val="0"/>
        <w:adjustRightInd w:val="0"/>
        <w:rPr>
          <w:rFonts w:ascii="Arial" w:hAnsi="Arial" w:cs="Arial"/>
          <w:color w:val="121212"/>
          <w:sz w:val="23"/>
          <w:szCs w:val="23"/>
          <w:lang w:eastAsia="en-US"/>
        </w:rPr>
      </w:pPr>
    </w:p>
    <w:p w14:paraId="6EA67439"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b/>
          <w:bCs/>
          <w:color w:val="121212"/>
          <w:sz w:val="23"/>
          <w:szCs w:val="23"/>
          <w:lang w:eastAsia="en-US"/>
        </w:rPr>
        <w:t xml:space="preserve">RESPONSÁVEIS QUE ASSINARAM O AJUSTE: </w:t>
      </w:r>
    </w:p>
    <w:p w14:paraId="02C5AE77"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b/>
          <w:bCs/>
          <w:color w:val="121212"/>
          <w:sz w:val="23"/>
          <w:szCs w:val="23"/>
          <w:lang w:eastAsia="en-US"/>
        </w:rPr>
        <w:t xml:space="preserve">Pelo contratante: </w:t>
      </w:r>
    </w:p>
    <w:p w14:paraId="74C2B32A"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color w:val="121212"/>
          <w:sz w:val="23"/>
          <w:szCs w:val="23"/>
          <w:lang w:eastAsia="en-US"/>
        </w:rPr>
        <w:t xml:space="preserve">Nome: _________________________________________________________ </w:t>
      </w:r>
    </w:p>
    <w:p w14:paraId="6C604B58"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color w:val="121212"/>
          <w:sz w:val="23"/>
          <w:szCs w:val="23"/>
          <w:lang w:eastAsia="en-US"/>
        </w:rPr>
        <w:t xml:space="preserve">Cargo:__________________________________________________________ </w:t>
      </w:r>
    </w:p>
    <w:p w14:paraId="45374DE7"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color w:val="121212"/>
          <w:sz w:val="23"/>
          <w:szCs w:val="23"/>
          <w:lang w:eastAsia="en-US"/>
        </w:rPr>
        <w:t xml:space="preserve">CPF: ____________________________ </w:t>
      </w:r>
    </w:p>
    <w:p w14:paraId="75B47626"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color w:val="121212"/>
          <w:sz w:val="23"/>
          <w:szCs w:val="23"/>
          <w:lang w:eastAsia="en-US"/>
        </w:rPr>
        <w:t xml:space="preserve">Assinatura: ______________________________________________________ </w:t>
      </w:r>
    </w:p>
    <w:p w14:paraId="27258AD7"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b/>
          <w:bCs/>
          <w:color w:val="121212"/>
          <w:sz w:val="23"/>
          <w:szCs w:val="23"/>
          <w:lang w:eastAsia="en-US"/>
        </w:rPr>
        <w:t xml:space="preserve">Pela contratada: </w:t>
      </w:r>
    </w:p>
    <w:p w14:paraId="664C1778"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color w:val="121212"/>
          <w:sz w:val="23"/>
          <w:szCs w:val="23"/>
          <w:lang w:eastAsia="en-US"/>
        </w:rPr>
        <w:t xml:space="preserve">Nome: _________________________________________________________ </w:t>
      </w:r>
    </w:p>
    <w:p w14:paraId="102D4DBC"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color w:val="121212"/>
          <w:sz w:val="23"/>
          <w:szCs w:val="23"/>
          <w:lang w:eastAsia="en-US"/>
        </w:rPr>
        <w:t xml:space="preserve">Cargo:__________________________________________________________ </w:t>
      </w:r>
    </w:p>
    <w:p w14:paraId="350BD16E"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color w:val="121212"/>
          <w:sz w:val="23"/>
          <w:szCs w:val="23"/>
          <w:lang w:eastAsia="en-US"/>
        </w:rPr>
        <w:t xml:space="preserve">CPF: ____________________________ </w:t>
      </w:r>
    </w:p>
    <w:p w14:paraId="216E4247"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color w:val="121212"/>
          <w:sz w:val="23"/>
          <w:szCs w:val="23"/>
          <w:lang w:eastAsia="en-US"/>
        </w:rPr>
        <w:t xml:space="preserve">Assinatura: ______________________________________________________ </w:t>
      </w:r>
    </w:p>
    <w:p w14:paraId="1DF1650D" w14:textId="77777777" w:rsidR="00FB3034" w:rsidRPr="00C9235C" w:rsidRDefault="00FB3034" w:rsidP="00FB3034">
      <w:pPr>
        <w:autoSpaceDE w:val="0"/>
        <w:autoSpaceDN w:val="0"/>
        <w:adjustRightInd w:val="0"/>
        <w:rPr>
          <w:rFonts w:ascii="Arial" w:hAnsi="Arial" w:cs="Arial"/>
          <w:b/>
          <w:bCs/>
          <w:color w:val="121212"/>
          <w:sz w:val="23"/>
          <w:szCs w:val="23"/>
          <w:lang w:eastAsia="en-US"/>
        </w:rPr>
      </w:pPr>
    </w:p>
    <w:p w14:paraId="50BE7398"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b/>
          <w:bCs/>
          <w:color w:val="121212"/>
          <w:sz w:val="23"/>
          <w:szCs w:val="23"/>
          <w:lang w:eastAsia="en-US"/>
        </w:rPr>
        <w:t xml:space="preserve">ORDENADOR DE DESPESAS DA CONTRATANTE: </w:t>
      </w:r>
    </w:p>
    <w:p w14:paraId="35658030"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color w:val="121212"/>
          <w:sz w:val="23"/>
          <w:szCs w:val="23"/>
          <w:lang w:eastAsia="en-US"/>
        </w:rPr>
        <w:t xml:space="preserve">Nome: _________________________________________________________ </w:t>
      </w:r>
    </w:p>
    <w:p w14:paraId="11F36F7B"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color w:val="121212"/>
          <w:sz w:val="23"/>
          <w:szCs w:val="23"/>
          <w:lang w:eastAsia="en-US"/>
        </w:rPr>
        <w:t xml:space="preserve">Cargo:__________________________________________________________ </w:t>
      </w:r>
    </w:p>
    <w:p w14:paraId="43088472"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color w:val="121212"/>
          <w:sz w:val="23"/>
          <w:szCs w:val="23"/>
          <w:lang w:eastAsia="en-US"/>
        </w:rPr>
        <w:t xml:space="preserve">CPF: ____________________________ </w:t>
      </w:r>
    </w:p>
    <w:p w14:paraId="38CDDD2F" w14:textId="77777777" w:rsidR="00FB3034" w:rsidRPr="00C9235C" w:rsidRDefault="00FB3034" w:rsidP="00FB3034">
      <w:pPr>
        <w:autoSpaceDE w:val="0"/>
        <w:autoSpaceDN w:val="0"/>
        <w:adjustRightInd w:val="0"/>
        <w:rPr>
          <w:rFonts w:ascii="Arial" w:hAnsi="Arial" w:cs="Arial"/>
          <w:color w:val="121212"/>
          <w:sz w:val="23"/>
          <w:szCs w:val="23"/>
          <w:lang w:eastAsia="en-US"/>
        </w:rPr>
      </w:pPr>
      <w:r w:rsidRPr="00C9235C">
        <w:rPr>
          <w:rFonts w:ascii="Arial" w:hAnsi="Arial" w:cs="Arial"/>
          <w:color w:val="121212"/>
          <w:sz w:val="23"/>
          <w:szCs w:val="23"/>
          <w:lang w:eastAsia="en-US"/>
        </w:rPr>
        <w:t xml:space="preserve">Assinatura: ______________________________________________________ </w:t>
      </w:r>
    </w:p>
    <w:p w14:paraId="4CAB30C3" w14:textId="77777777" w:rsidR="00FB3034" w:rsidRPr="00C9235C" w:rsidRDefault="00FB3034" w:rsidP="00FB3034">
      <w:pPr>
        <w:rPr>
          <w:rFonts w:ascii="Arial" w:hAnsi="Arial" w:cs="Arial"/>
          <w:color w:val="C00000"/>
          <w:sz w:val="20"/>
          <w:szCs w:val="20"/>
        </w:rPr>
      </w:pPr>
      <w:r w:rsidRPr="00C9235C">
        <w:rPr>
          <w:rFonts w:ascii="Arial" w:hAnsi="Arial" w:cs="Arial"/>
          <w:color w:val="121212"/>
          <w:sz w:val="23"/>
          <w:szCs w:val="23"/>
          <w:lang w:eastAsia="en-US"/>
        </w:rPr>
        <w:t>(*) Facultativo. Indicar quando já constituído, informando, inclusive, o endereço eletrônico</w:t>
      </w:r>
    </w:p>
    <w:p w14:paraId="5E7A76C4" w14:textId="77777777" w:rsidR="00FB3034" w:rsidRPr="00C9235C" w:rsidRDefault="00FB3034" w:rsidP="00FB3034">
      <w:pPr>
        <w:ind w:firstLine="567"/>
        <w:jc w:val="center"/>
        <w:rPr>
          <w:rFonts w:ascii="Arial" w:hAnsi="Arial" w:cs="Arial"/>
        </w:rPr>
      </w:pPr>
    </w:p>
    <w:p w14:paraId="1B2B1373" w14:textId="77777777" w:rsidR="00FB3034" w:rsidRPr="00C9235C" w:rsidRDefault="00FB3034" w:rsidP="00FB3034">
      <w:pPr>
        <w:ind w:firstLine="567"/>
        <w:jc w:val="center"/>
        <w:rPr>
          <w:rFonts w:ascii="Arial" w:hAnsi="Arial" w:cs="Arial"/>
        </w:rPr>
      </w:pPr>
    </w:p>
    <w:p w14:paraId="5E95D8E0" w14:textId="77777777" w:rsidR="00FB3034" w:rsidRPr="00C9235C" w:rsidRDefault="00FB3034" w:rsidP="00FB3034">
      <w:pPr>
        <w:ind w:firstLine="567"/>
        <w:jc w:val="center"/>
        <w:rPr>
          <w:rFonts w:ascii="Arial" w:hAnsi="Arial" w:cs="Arial"/>
        </w:rPr>
      </w:pPr>
    </w:p>
    <w:p w14:paraId="35ADE8C2" w14:textId="77777777" w:rsidR="00FB3034" w:rsidRPr="00C9235C" w:rsidRDefault="00FB3034" w:rsidP="00FB3034">
      <w:pPr>
        <w:ind w:firstLine="567"/>
        <w:jc w:val="center"/>
        <w:rPr>
          <w:rFonts w:ascii="Arial" w:hAnsi="Arial" w:cs="Arial"/>
        </w:rPr>
      </w:pPr>
    </w:p>
    <w:bookmarkEnd w:id="57"/>
    <w:p w14:paraId="6BC73D14" w14:textId="77777777" w:rsidR="00FB3034" w:rsidRPr="00C9235C" w:rsidRDefault="00FB3034" w:rsidP="00FB3034">
      <w:pPr>
        <w:ind w:firstLine="567"/>
        <w:jc w:val="center"/>
        <w:rPr>
          <w:rFonts w:ascii="Arial" w:hAnsi="Arial" w:cs="Arial"/>
        </w:rPr>
      </w:pPr>
    </w:p>
    <w:p w14:paraId="557F29F7" w14:textId="77777777" w:rsidR="00FB3034" w:rsidRPr="00C9235C" w:rsidRDefault="00FB3034" w:rsidP="00FB3034">
      <w:pPr>
        <w:ind w:firstLine="567"/>
        <w:jc w:val="center"/>
        <w:rPr>
          <w:rFonts w:ascii="Arial" w:hAnsi="Arial" w:cs="Arial"/>
        </w:rPr>
      </w:pPr>
    </w:p>
    <w:p w14:paraId="0A79D2C2" w14:textId="77777777" w:rsidR="00FB3034" w:rsidRPr="00C9235C" w:rsidRDefault="00FB3034" w:rsidP="00FB3034">
      <w:pPr>
        <w:ind w:firstLine="567"/>
        <w:jc w:val="center"/>
        <w:rPr>
          <w:rFonts w:ascii="Arial" w:hAnsi="Arial" w:cs="Arial"/>
        </w:rPr>
      </w:pPr>
    </w:p>
    <w:p w14:paraId="7E9710C6" w14:textId="77777777" w:rsidR="00FB3034" w:rsidRPr="00C9235C" w:rsidRDefault="00FB3034" w:rsidP="00FB3034">
      <w:pPr>
        <w:ind w:firstLine="567"/>
        <w:jc w:val="center"/>
        <w:rPr>
          <w:rFonts w:ascii="Arial" w:hAnsi="Arial" w:cs="Arial"/>
        </w:rPr>
      </w:pPr>
    </w:p>
    <w:p w14:paraId="046B73E5" w14:textId="77777777" w:rsidR="00FB3034" w:rsidRPr="00C9235C" w:rsidRDefault="00FB3034" w:rsidP="00FB3034">
      <w:pPr>
        <w:ind w:firstLine="567"/>
        <w:jc w:val="center"/>
        <w:rPr>
          <w:rFonts w:ascii="Arial" w:hAnsi="Arial" w:cs="Arial"/>
        </w:rPr>
      </w:pPr>
    </w:p>
    <w:p w14:paraId="2949C453" w14:textId="77777777" w:rsidR="00FB3034" w:rsidRPr="00C9235C" w:rsidRDefault="00FB3034" w:rsidP="00FB3034">
      <w:pPr>
        <w:ind w:firstLine="567"/>
        <w:jc w:val="center"/>
        <w:rPr>
          <w:rFonts w:ascii="Arial" w:hAnsi="Arial" w:cs="Arial"/>
        </w:rPr>
      </w:pPr>
    </w:p>
    <w:p w14:paraId="0DFD7D78" w14:textId="77777777" w:rsidR="00FB3034" w:rsidRPr="00C9235C" w:rsidRDefault="00FB3034" w:rsidP="00FB3034">
      <w:pPr>
        <w:ind w:firstLine="567"/>
        <w:jc w:val="center"/>
        <w:rPr>
          <w:rFonts w:ascii="Arial" w:hAnsi="Arial" w:cs="Arial"/>
        </w:rPr>
      </w:pPr>
    </w:p>
    <w:p w14:paraId="50C32BDA" w14:textId="77777777" w:rsidR="00FB3034" w:rsidRPr="00C9235C" w:rsidRDefault="00FB3034" w:rsidP="00FB3034">
      <w:pPr>
        <w:ind w:firstLine="567"/>
        <w:jc w:val="center"/>
        <w:rPr>
          <w:rFonts w:ascii="Arial" w:hAnsi="Arial" w:cs="Arial"/>
        </w:rPr>
      </w:pPr>
    </w:p>
    <w:p w14:paraId="6A761A11" w14:textId="77777777" w:rsidR="00FB3034" w:rsidRPr="00C9235C" w:rsidRDefault="00FB3034" w:rsidP="00FB3034">
      <w:pPr>
        <w:ind w:firstLine="567"/>
        <w:jc w:val="center"/>
        <w:rPr>
          <w:rFonts w:ascii="Arial" w:hAnsi="Arial" w:cs="Arial"/>
        </w:rPr>
      </w:pPr>
    </w:p>
    <w:p w14:paraId="4FD2F024" w14:textId="77777777" w:rsidR="00FB3034" w:rsidRPr="00C9235C" w:rsidRDefault="00FB3034" w:rsidP="00FB3034">
      <w:pPr>
        <w:ind w:firstLine="567"/>
        <w:jc w:val="center"/>
        <w:rPr>
          <w:rFonts w:ascii="Arial" w:hAnsi="Arial" w:cs="Arial"/>
        </w:rPr>
      </w:pPr>
    </w:p>
    <w:p w14:paraId="38F8249B" w14:textId="3009CD03" w:rsidR="00FB3034" w:rsidRPr="00C9235C" w:rsidRDefault="00FB3034" w:rsidP="00912236">
      <w:pPr>
        <w:ind w:firstLine="567"/>
        <w:jc w:val="center"/>
        <w:rPr>
          <w:rFonts w:ascii="Arial" w:hAnsi="Arial" w:cs="Arial"/>
        </w:rPr>
      </w:pPr>
    </w:p>
    <w:p w14:paraId="030AB107" w14:textId="0303B7AF" w:rsidR="00FB3034" w:rsidRPr="00C9235C" w:rsidRDefault="00FB3034" w:rsidP="00912236">
      <w:pPr>
        <w:ind w:firstLine="567"/>
        <w:jc w:val="center"/>
        <w:rPr>
          <w:rFonts w:ascii="Arial" w:hAnsi="Arial" w:cs="Arial"/>
        </w:rPr>
      </w:pPr>
    </w:p>
    <w:p w14:paraId="40AA685A" w14:textId="2A2624F7" w:rsidR="00FB3034" w:rsidRPr="00C9235C" w:rsidRDefault="00FB3034" w:rsidP="00912236">
      <w:pPr>
        <w:ind w:firstLine="567"/>
        <w:jc w:val="center"/>
        <w:rPr>
          <w:rFonts w:ascii="Arial" w:hAnsi="Arial" w:cs="Arial"/>
        </w:rPr>
      </w:pPr>
    </w:p>
    <w:p w14:paraId="1464D639" w14:textId="5867A971" w:rsidR="00FB3034" w:rsidRPr="00C9235C" w:rsidRDefault="00FB3034" w:rsidP="00912236">
      <w:pPr>
        <w:ind w:firstLine="567"/>
        <w:jc w:val="center"/>
        <w:rPr>
          <w:rFonts w:ascii="Arial" w:hAnsi="Arial" w:cs="Arial"/>
        </w:rPr>
      </w:pPr>
    </w:p>
    <w:p w14:paraId="1BDC3336" w14:textId="526A7F73" w:rsidR="00FB3034" w:rsidRPr="00C9235C" w:rsidRDefault="00FB3034" w:rsidP="00912236">
      <w:pPr>
        <w:ind w:firstLine="567"/>
        <w:jc w:val="center"/>
        <w:rPr>
          <w:rFonts w:ascii="Arial" w:hAnsi="Arial" w:cs="Arial"/>
        </w:rPr>
      </w:pPr>
    </w:p>
    <w:p w14:paraId="5AA83D09" w14:textId="5C8242A6" w:rsidR="00FB3034" w:rsidRPr="00C9235C" w:rsidRDefault="00FB3034" w:rsidP="00912236">
      <w:pPr>
        <w:ind w:firstLine="567"/>
        <w:jc w:val="center"/>
        <w:rPr>
          <w:rFonts w:ascii="Arial" w:hAnsi="Arial" w:cs="Arial"/>
        </w:rPr>
      </w:pPr>
    </w:p>
    <w:p w14:paraId="0C43D378" w14:textId="11569D15" w:rsidR="00FB3034" w:rsidRPr="00C9235C" w:rsidRDefault="00FB3034" w:rsidP="00912236">
      <w:pPr>
        <w:ind w:firstLine="567"/>
        <w:jc w:val="center"/>
        <w:rPr>
          <w:rFonts w:ascii="Arial" w:hAnsi="Arial" w:cs="Arial"/>
        </w:rPr>
      </w:pPr>
    </w:p>
    <w:p w14:paraId="42D4EC25" w14:textId="4F2DB95F" w:rsidR="00FB3034" w:rsidRPr="00C9235C" w:rsidRDefault="00FB3034" w:rsidP="00912236">
      <w:pPr>
        <w:ind w:firstLine="567"/>
        <w:jc w:val="center"/>
        <w:rPr>
          <w:rFonts w:ascii="Arial" w:hAnsi="Arial" w:cs="Arial"/>
        </w:rPr>
      </w:pPr>
    </w:p>
    <w:p w14:paraId="282D5F22" w14:textId="6A53797B" w:rsidR="00FB3034" w:rsidRPr="00C9235C" w:rsidRDefault="00FB3034" w:rsidP="00912236">
      <w:pPr>
        <w:ind w:firstLine="567"/>
        <w:jc w:val="center"/>
        <w:rPr>
          <w:rFonts w:ascii="Arial" w:hAnsi="Arial" w:cs="Arial"/>
        </w:rPr>
      </w:pPr>
    </w:p>
    <w:p w14:paraId="1F684CCF" w14:textId="7F5774F7" w:rsidR="00FB3034" w:rsidRPr="00C9235C" w:rsidRDefault="00FB3034" w:rsidP="00912236">
      <w:pPr>
        <w:ind w:firstLine="567"/>
        <w:jc w:val="center"/>
        <w:rPr>
          <w:rFonts w:ascii="Arial" w:hAnsi="Arial" w:cs="Arial"/>
        </w:rPr>
      </w:pPr>
    </w:p>
    <w:p w14:paraId="592F2AC7" w14:textId="4280F4D0" w:rsidR="00FB3034" w:rsidRPr="00C9235C" w:rsidRDefault="00FB3034" w:rsidP="00912236">
      <w:pPr>
        <w:ind w:firstLine="567"/>
        <w:jc w:val="center"/>
        <w:rPr>
          <w:rFonts w:ascii="Arial" w:hAnsi="Arial" w:cs="Arial"/>
        </w:rPr>
      </w:pPr>
    </w:p>
    <w:p w14:paraId="683CB47D" w14:textId="7BE512F2" w:rsidR="00623FE6" w:rsidRPr="00C9235C" w:rsidRDefault="00623FE6" w:rsidP="00912236">
      <w:pPr>
        <w:ind w:firstLine="567"/>
        <w:jc w:val="center"/>
        <w:rPr>
          <w:rFonts w:ascii="Arial" w:hAnsi="Arial" w:cs="Arial"/>
        </w:rPr>
      </w:pPr>
    </w:p>
    <w:p w14:paraId="1E14D191" w14:textId="1FB860B3" w:rsidR="00623FE6" w:rsidRPr="00C9235C" w:rsidRDefault="00623FE6" w:rsidP="00912236">
      <w:pPr>
        <w:ind w:firstLine="567"/>
        <w:jc w:val="center"/>
        <w:rPr>
          <w:rFonts w:ascii="Arial" w:hAnsi="Arial" w:cs="Arial"/>
        </w:rPr>
      </w:pPr>
    </w:p>
    <w:p w14:paraId="1C8EA7D5" w14:textId="35CCDAFA" w:rsidR="00FB3034" w:rsidRPr="00C9235C" w:rsidRDefault="00FB3034" w:rsidP="001D00CC">
      <w:pPr>
        <w:rPr>
          <w:rFonts w:ascii="Arial" w:hAnsi="Arial" w:cs="Arial"/>
        </w:rPr>
      </w:pPr>
    </w:p>
    <w:p w14:paraId="0EF96AFC" w14:textId="77777777" w:rsidR="001D00CC" w:rsidRPr="00C9235C" w:rsidRDefault="001D00CC" w:rsidP="001D00CC">
      <w:pPr>
        <w:rPr>
          <w:rFonts w:ascii="Arial" w:hAnsi="Arial" w:cs="Arial"/>
        </w:rPr>
      </w:pPr>
    </w:p>
    <w:p w14:paraId="53CCF0C9" w14:textId="77777777" w:rsidR="00FB3034" w:rsidRPr="00C9235C" w:rsidRDefault="00FB3034" w:rsidP="00912236">
      <w:pPr>
        <w:ind w:firstLine="567"/>
        <w:jc w:val="center"/>
        <w:rPr>
          <w:rFonts w:ascii="Arial" w:hAnsi="Arial" w:cs="Arial"/>
        </w:rPr>
      </w:pPr>
    </w:p>
    <w:p w14:paraId="75200BFD" w14:textId="775F331D" w:rsidR="00912236" w:rsidRPr="00C9235C" w:rsidRDefault="00912236" w:rsidP="00912236">
      <w:pPr>
        <w:jc w:val="center"/>
        <w:rPr>
          <w:rFonts w:ascii="Arial" w:hAnsi="Arial" w:cs="Arial"/>
          <w:b/>
          <w:bCs/>
          <w:sz w:val="28"/>
          <w:szCs w:val="28"/>
          <w:u w:val="single"/>
        </w:rPr>
      </w:pPr>
      <w:bookmarkStart w:id="58" w:name="_Hlk39158465"/>
      <w:bookmarkStart w:id="59" w:name="_Hlk117528822"/>
      <w:bookmarkStart w:id="60" w:name="_Hlk118378434"/>
      <w:r w:rsidRPr="00C9235C">
        <w:rPr>
          <w:rFonts w:ascii="Arial" w:hAnsi="Arial" w:cs="Arial"/>
          <w:b/>
          <w:bCs/>
          <w:sz w:val="28"/>
          <w:szCs w:val="28"/>
          <w:u w:val="single"/>
        </w:rPr>
        <w:lastRenderedPageBreak/>
        <w:t xml:space="preserve">ANEXO </w:t>
      </w:r>
      <w:r w:rsidR="001D00CC" w:rsidRPr="00C9235C">
        <w:rPr>
          <w:rFonts w:ascii="Arial" w:hAnsi="Arial" w:cs="Arial"/>
          <w:b/>
          <w:bCs/>
          <w:sz w:val="28"/>
          <w:szCs w:val="28"/>
          <w:u w:val="single"/>
        </w:rPr>
        <w:t>V</w:t>
      </w:r>
    </w:p>
    <w:p w14:paraId="6978E5BD" w14:textId="77777777" w:rsidR="00912236" w:rsidRPr="00C9235C" w:rsidRDefault="00912236" w:rsidP="00912236">
      <w:pPr>
        <w:autoSpaceDE w:val="0"/>
        <w:autoSpaceDN w:val="0"/>
        <w:adjustRightInd w:val="0"/>
        <w:jc w:val="center"/>
        <w:rPr>
          <w:rFonts w:ascii="Arial" w:hAnsi="Arial" w:cs="Arial"/>
          <w:b/>
          <w:bCs/>
          <w:sz w:val="28"/>
          <w:szCs w:val="28"/>
          <w:u w:val="single"/>
        </w:rPr>
      </w:pPr>
    </w:p>
    <w:p w14:paraId="5E12752D" w14:textId="77777777" w:rsidR="00912236" w:rsidRPr="00C9235C" w:rsidRDefault="00912236" w:rsidP="00912236">
      <w:pPr>
        <w:autoSpaceDE w:val="0"/>
        <w:autoSpaceDN w:val="0"/>
        <w:adjustRightInd w:val="0"/>
        <w:jc w:val="center"/>
        <w:rPr>
          <w:rFonts w:ascii="Arial" w:hAnsi="Arial" w:cs="Arial"/>
          <w:b/>
          <w:bCs/>
          <w:u w:val="single"/>
        </w:rPr>
      </w:pPr>
      <w:r w:rsidRPr="00C9235C">
        <w:rPr>
          <w:rFonts w:ascii="Arial" w:hAnsi="Arial" w:cs="Arial"/>
          <w:b/>
          <w:bCs/>
          <w:u w:val="single"/>
        </w:rPr>
        <w:t>TERMO DE COMPROMISSO NORMAS MEDICINA E SEGURANÇA DO TRABALHO</w:t>
      </w:r>
    </w:p>
    <w:p w14:paraId="0526204F" w14:textId="77777777" w:rsidR="00912236" w:rsidRPr="00C9235C" w:rsidRDefault="00912236" w:rsidP="00912236">
      <w:pPr>
        <w:autoSpaceDE w:val="0"/>
        <w:autoSpaceDN w:val="0"/>
        <w:adjustRightInd w:val="0"/>
        <w:jc w:val="center"/>
        <w:rPr>
          <w:rFonts w:ascii="Arial" w:hAnsi="Arial" w:cs="Arial"/>
          <w:b/>
          <w:bCs/>
          <w:sz w:val="28"/>
          <w:szCs w:val="28"/>
        </w:rPr>
      </w:pPr>
    </w:p>
    <w:p w14:paraId="22B22BD3" w14:textId="0B72051B" w:rsidR="00912236" w:rsidRPr="00C9235C" w:rsidRDefault="00912236" w:rsidP="00912236">
      <w:pPr>
        <w:tabs>
          <w:tab w:val="left" w:pos="3240"/>
        </w:tabs>
        <w:autoSpaceDE w:val="0"/>
        <w:autoSpaceDN w:val="0"/>
        <w:adjustRightInd w:val="0"/>
        <w:ind w:firstLine="1418"/>
        <w:jc w:val="both"/>
        <w:rPr>
          <w:rFonts w:ascii="Arial" w:hAnsi="Arial" w:cs="Arial"/>
          <w:sz w:val="20"/>
          <w:szCs w:val="20"/>
        </w:rPr>
      </w:pPr>
      <w:r w:rsidRPr="00C9235C">
        <w:rPr>
          <w:rFonts w:ascii="Arial" w:hAnsi="Arial" w:cs="Arial"/>
          <w:sz w:val="20"/>
          <w:szCs w:val="20"/>
        </w:rPr>
        <w:t>A empresa</w:t>
      </w:r>
      <w:r w:rsidRPr="00C9235C">
        <w:rPr>
          <w:rFonts w:ascii="Arial" w:hAnsi="Arial" w:cs="Arial"/>
          <w:color w:val="C00000"/>
          <w:sz w:val="20"/>
          <w:szCs w:val="20"/>
        </w:rPr>
        <w:t xml:space="preserve"> </w:t>
      </w:r>
      <w:r w:rsidRPr="00C9235C">
        <w:rPr>
          <w:rFonts w:ascii="Arial" w:hAnsi="Arial" w:cs="Arial"/>
          <w:b/>
          <w:color w:val="C00000"/>
          <w:sz w:val="20"/>
          <w:szCs w:val="20"/>
        </w:rPr>
        <w:t xml:space="preserve">_________________(DEFINIR) </w:t>
      </w:r>
      <w:r w:rsidRPr="00C9235C">
        <w:rPr>
          <w:rFonts w:ascii="Arial" w:hAnsi="Arial" w:cs="Arial"/>
          <w:sz w:val="20"/>
          <w:szCs w:val="20"/>
        </w:rPr>
        <w:t xml:space="preserve">por seu representante legal </w:t>
      </w:r>
      <w:proofErr w:type="spellStart"/>
      <w:r w:rsidRPr="00C9235C">
        <w:rPr>
          <w:rFonts w:ascii="Arial" w:hAnsi="Arial" w:cs="Arial"/>
          <w:sz w:val="20"/>
          <w:szCs w:val="20"/>
        </w:rPr>
        <w:t>infrafirmado</w:t>
      </w:r>
      <w:proofErr w:type="spellEnd"/>
      <w:r w:rsidRPr="00C9235C">
        <w:rPr>
          <w:rFonts w:ascii="Arial" w:hAnsi="Arial" w:cs="Arial"/>
          <w:sz w:val="20"/>
          <w:szCs w:val="20"/>
        </w:rPr>
        <w:t xml:space="preserve">, participante do certame licitatório de que trata o </w:t>
      </w:r>
      <w:r w:rsidRPr="00C9235C">
        <w:rPr>
          <w:rFonts w:ascii="Arial" w:hAnsi="Arial" w:cs="Arial"/>
          <w:b/>
          <w:sz w:val="20"/>
          <w:szCs w:val="20"/>
        </w:rPr>
        <w:t xml:space="preserve">Processo Digital nº </w:t>
      </w:r>
      <w:r w:rsidR="00284919" w:rsidRPr="00C9235C">
        <w:rPr>
          <w:rFonts w:ascii="Arial" w:hAnsi="Arial" w:cs="Arial"/>
          <w:b/>
          <w:sz w:val="20"/>
          <w:szCs w:val="20"/>
        </w:rPr>
        <w:t>403/2023</w:t>
      </w:r>
      <w:r w:rsidRPr="00C9235C">
        <w:rPr>
          <w:rFonts w:ascii="Arial" w:hAnsi="Arial" w:cs="Arial"/>
          <w:sz w:val="20"/>
          <w:szCs w:val="20"/>
        </w:rPr>
        <w:t xml:space="preserve"> – </w:t>
      </w:r>
      <w:r w:rsidRPr="00C9235C">
        <w:rPr>
          <w:rFonts w:ascii="Arial" w:hAnsi="Arial" w:cs="Arial"/>
          <w:b/>
          <w:bCs/>
          <w:sz w:val="20"/>
          <w:szCs w:val="20"/>
        </w:rPr>
        <w:t>PREGÃO ELETRÔNICO Nº</w:t>
      </w:r>
      <w:r w:rsidRPr="00C9235C">
        <w:rPr>
          <w:rFonts w:ascii="Arial" w:hAnsi="Arial" w:cs="Arial"/>
          <w:b/>
          <w:bCs/>
          <w:color w:val="C00000"/>
          <w:sz w:val="20"/>
          <w:szCs w:val="20"/>
        </w:rPr>
        <w:t xml:space="preserve"> </w:t>
      </w:r>
      <w:r w:rsidR="00C9235C" w:rsidRPr="00C9235C">
        <w:rPr>
          <w:rFonts w:ascii="Arial" w:hAnsi="Arial" w:cs="Arial"/>
          <w:b/>
          <w:bCs/>
          <w:color w:val="000000" w:themeColor="text1"/>
          <w:sz w:val="20"/>
          <w:szCs w:val="20"/>
        </w:rPr>
        <w:t>149/2026</w:t>
      </w:r>
      <w:r w:rsidRPr="00C9235C">
        <w:rPr>
          <w:rFonts w:ascii="Arial" w:hAnsi="Arial" w:cs="Arial"/>
          <w:color w:val="000000" w:themeColor="text1"/>
          <w:sz w:val="20"/>
          <w:szCs w:val="20"/>
        </w:rPr>
        <w:t xml:space="preserve"> da </w:t>
      </w:r>
      <w:r w:rsidRPr="00C9235C">
        <w:rPr>
          <w:rFonts w:ascii="Arial" w:hAnsi="Arial" w:cs="Arial"/>
          <w:b/>
          <w:sz w:val="20"/>
          <w:szCs w:val="20"/>
        </w:rPr>
        <w:t>ASSEMBLEIA LEGISLATIVA DO ESTADO DE SÃO PAULO</w:t>
      </w:r>
      <w:r w:rsidRPr="00C9235C">
        <w:rPr>
          <w:rFonts w:ascii="Arial" w:hAnsi="Arial" w:cs="Arial"/>
          <w:sz w:val="20"/>
          <w:szCs w:val="20"/>
        </w:rPr>
        <w:t xml:space="preserve">, compromete-se a executar os serviços, objeto da licitação, através de profissionais habilitados e especializados, sejam sócios, prepostos, contratados de qualquer espécie, bem como obedecer regulamentos, normas legais, normas técnicas e ordens de serviço, referentes à Medicina e Segurança do Trabalho, vigentes ou que venham a viger, durante o prazo de duração da relação contratual, enfatizando o atendimento da NR 18, Norma Regulamentadora nº 18, da NR 7, Norma Regulamentadora nº 7, que trata do Programa de Controle Médico de Saúde Ocupacional (PCMSO), e da NR 9, Norma Regulamentadora nº 9, que dispõe sobre o Programa de Gerenciamento de Riscos (PGR), todas da Portaria 3.214 do Ministério do Trabalho e Emprego, de 8 de junho de 1978 – conforme disposto no artigo 200 da Consolidação das Leis do Trabalho, com redação dada pela Lei nº 6.514, de 12 de dezembro de 1977 - para as Indústrias da Construção e/ou aquelas específicas do serviço objeto da licitação. Compromete-se, ainda, a fornecer aos trabalhadores Equipamentos de Proteção Individual - EPIs – conforme a NR 6, Norma Regulamentadora n.º 6, da Portaria em questão, fiscalizando seu uso, e ficando facultado à </w:t>
      </w:r>
      <w:r w:rsidRPr="00C9235C">
        <w:rPr>
          <w:rFonts w:ascii="Arial" w:hAnsi="Arial" w:cs="Arial"/>
          <w:b/>
          <w:sz w:val="20"/>
          <w:szCs w:val="20"/>
        </w:rPr>
        <w:t>CONTRATANTE</w:t>
      </w:r>
      <w:r w:rsidRPr="00C9235C">
        <w:rPr>
          <w:rFonts w:ascii="Arial" w:hAnsi="Arial" w:cs="Arial"/>
          <w:sz w:val="20"/>
          <w:szCs w:val="20"/>
        </w:rPr>
        <w:t>, a qualquer tempo, solicitar a substituição de profissional indicado que se negue ou insista em não usar os EPIs recomendados e/ou atender as normas de Segurança do Trabalho.</w:t>
      </w:r>
    </w:p>
    <w:p w14:paraId="28480F2D" w14:textId="77777777" w:rsidR="00912236" w:rsidRPr="00C9235C" w:rsidRDefault="00912236" w:rsidP="00912236">
      <w:pPr>
        <w:autoSpaceDE w:val="0"/>
        <w:autoSpaceDN w:val="0"/>
        <w:adjustRightInd w:val="0"/>
        <w:ind w:right="50" w:firstLine="1418"/>
        <w:jc w:val="both"/>
        <w:rPr>
          <w:rFonts w:ascii="Arial" w:hAnsi="Arial" w:cs="Arial"/>
          <w:sz w:val="20"/>
          <w:szCs w:val="20"/>
        </w:rPr>
      </w:pPr>
      <w:r w:rsidRPr="00C9235C">
        <w:rPr>
          <w:rFonts w:ascii="Arial" w:hAnsi="Arial" w:cs="Arial"/>
          <w:sz w:val="20"/>
          <w:szCs w:val="20"/>
        </w:rPr>
        <w:t xml:space="preserve">Da mesma forma, fica ciente a </w:t>
      </w:r>
      <w:r w:rsidRPr="00C9235C">
        <w:rPr>
          <w:rFonts w:ascii="Arial" w:hAnsi="Arial" w:cs="Arial"/>
          <w:b/>
          <w:sz w:val="20"/>
          <w:szCs w:val="20"/>
        </w:rPr>
        <w:t>CONTRATADA</w:t>
      </w:r>
      <w:r w:rsidRPr="00C9235C">
        <w:rPr>
          <w:rFonts w:ascii="Arial" w:hAnsi="Arial" w:cs="Arial"/>
          <w:sz w:val="20"/>
          <w:szCs w:val="20"/>
        </w:rPr>
        <w:t xml:space="preserve"> de que a Assembleia Legislativa do Estado de São Paulo fará, no primeiro dia de execução do objeto contratado, o registro e inspeção dos EPIs, verificando o estado de conservação, adequação e Certificado de Aprovação (CA), bem como verificará o estado de conservação, instalações elétricas e funcionamento das máquinas e equipamentos de propriedade da </w:t>
      </w:r>
      <w:r w:rsidRPr="00C9235C">
        <w:rPr>
          <w:rFonts w:ascii="Arial" w:hAnsi="Arial" w:cs="Arial"/>
          <w:b/>
          <w:sz w:val="20"/>
          <w:szCs w:val="20"/>
        </w:rPr>
        <w:t>CONTRATADA</w:t>
      </w:r>
      <w:r w:rsidRPr="00C9235C">
        <w:rPr>
          <w:rFonts w:ascii="Arial" w:hAnsi="Arial" w:cs="Arial"/>
          <w:sz w:val="20"/>
          <w:szCs w:val="20"/>
        </w:rPr>
        <w:t>, que serão usados durante a prestação do serviço, sempre conforme as Normas Regulamentadoras e Normas Técnicas pertinentes, sem prejuízo de quaisquer outras inspeções durante toda a execução do objeto contratado, enquanto vigorar a contratação.</w:t>
      </w:r>
    </w:p>
    <w:p w14:paraId="6F7AFCCC" w14:textId="77777777" w:rsidR="00912236" w:rsidRPr="00C9235C" w:rsidRDefault="00912236" w:rsidP="00912236">
      <w:pPr>
        <w:tabs>
          <w:tab w:val="left" w:pos="3240"/>
        </w:tabs>
        <w:autoSpaceDE w:val="0"/>
        <w:autoSpaceDN w:val="0"/>
        <w:adjustRightInd w:val="0"/>
        <w:jc w:val="both"/>
        <w:rPr>
          <w:rFonts w:ascii="Arial" w:hAnsi="Arial" w:cs="Arial"/>
          <w:color w:val="C00000"/>
          <w:sz w:val="20"/>
          <w:szCs w:val="20"/>
        </w:rPr>
      </w:pPr>
    </w:p>
    <w:p w14:paraId="5C411AF0" w14:textId="77777777" w:rsidR="00912236" w:rsidRPr="00C9235C" w:rsidRDefault="00912236" w:rsidP="00912236">
      <w:pPr>
        <w:autoSpaceDE w:val="0"/>
        <w:autoSpaceDN w:val="0"/>
        <w:adjustRightInd w:val="0"/>
        <w:ind w:left="708" w:firstLine="708"/>
        <w:jc w:val="both"/>
        <w:rPr>
          <w:rFonts w:ascii="Arial" w:hAnsi="Arial" w:cs="Arial"/>
          <w:b/>
          <w:color w:val="C00000"/>
          <w:sz w:val="20"/>
          <w:szCs w:val="20"/>
        </w:rPr>
      </w:pPr>
      <w:r w:rsidRPr="00C9235C">
        <w:rPr>
          <w:rFonts w:ascii="Arial" w:hAnsi="Arial" w:cs="Arial"/>
          <w:b/>
          <w:color w:val="C00000"/>
          <w:sz w:val="20"/>
          <w:szCs w:val="20"/>
        </w:rPr>
        <w:t xml:space="preserve">São Paulo, ____ de ___________ </w:t>
      </w:r>
      <w:proofErr w:type="spellStart"/>
      <w:r w:rsidRPr="00C9235C">
        <w:rPr>
          <w:rFonts w:ascii="Arial" w:hAnsi="Arial" w:cs="Arial"/>
          <w:b/>
          <w:color w:val="C00000"/>
          <w:sz w:val="20"/>
          <w:szCs w:val="20"/>
        </w:rPr>
        <w:t>de</w:t>
      </w:r>
      <w:proofErr w:type="spellEnd"/>
      <w:r w:rsidRPr="00C9235C">
        <w:rPr>
          <w:rFonts w:ascii="Arial" w:hAnsi="Arial" w:cs="Arial"/>
          <w:b/>
          <w:color w:val="C00000"/>
          <w:sz w:val="20"/>
          <w:szCs w:val="20"/>
        </w:rPr>
        <w:t xml:space="preserve"> ______ (DEFINIR). </w:t>
      </w:r>
    </w:p>
    <w:p w14:paraId="48B35AB4" w14:textId="77777777" w:rsidR="00912236" w:rsidRPr="00C9235C" w:rsidRDefault="00912236" w:rsidP="00912236">
      <w:pPr>
        <w:autoSpaceDE w:val="0"/>
        <w:autoSpaceDN w:val="0"/>
        <w:adjustRightInd w:val="0"/>
        <w:ind w:left="708" w:firstLine="708"/>
        <w:jc w:val="both"/>
        <w:rPr>
          <w:rFonts w:ascii="Arial" w:hAnsi="Arial" w:cs="Arial"/>
          <w:color w:val="C00000"/>
          <w:sz w:val="20"/>
          <w:szCs w:val="20"/>
        </w:rPr>
      </w:pPr>
    </w:p>
    <w:p w14:paraId="23AB8C5A" w14:textId="77777777" w:rsidR="00912236" w:rsidRPr="00C9235C" w:rsidRDefault="00912236" w:rsidP="00912236">
      <w:pPr>
        <w:autoSpaceDE w:val="0"/>
        <w:autoSpaceDN w:val="0"/>
        <w:adjustRightInd w:val="0"/>
        <w:ind w:left="708" w:firstLine="708"/>
        <w:jc w:val="both"/>
        <w:rPr>
          <w:rFonts w:ascii="Arial" w:hAnsi="Arial" w:cs="Arial"/>
          <w:color w:val="C00000"/>
          <w:sz w:val="20"/>
          <w:szCs w:val="20"/>
        </w:rPr>
      </w:pPr>
    </w:p>
    <w:p w14:paraId="07340DD3" w14:textId="77777777" w:rsidR="00912236" w:rsidRPr="00C9235C" w:rsidRDefault="00912236" w:rsidP="00912236">
      <w:pPr>
        <w:autoSpaceDE w:val="0"/>
        <w:autoSpaceDN w:val="0"/>
        <w:adjustRightInd w:val="0"/>
        <w:ind w:left="708" w:firstLine="708"/>
        <w:jc w:val="both"/>
        <w:rPr>
          <w:rFonts w:ascii="Arial" w:hAnsi="Arial" w:cs="Arial"/>
          <w:color w:val="C00000"/>
          <w:sz w:val="20"/>
          <w:szCs w:val="20"/>
        </w:rPr>
      </w:pPr>
    </w:p>
    <w:p w14:paraId="730302CF" w14:textId="77777777" w:rsidR="00912236" w:rsidRPr="00C9235C" w:rsidRDefault="00912236" w:rsidP="00912236">
      <w:pPr>
        <w:autoSpaceDE w:val="0"/>
        <w:autoSpaceDN w:val="0"/>
        <w:adjustRightInd w:val="0"/>
        <w:jc w:val="center"/>
        <w:rPr>
          <w:rFonts w:ascii="Arial" w:hAnsi="Arial" w:cs="Arial"/>
          <w:color w:val="C00000"/>
          <w:sz w:val="20"/>
          <w:szCs w:val="20"/>
        </w:rPr>
      </w:pPr>
      <w:r w:rsidRPr="00C9235C">
        <w:rPr>
          <w:rFonts w:ascii="Arial" w:hAnsi="Arial" w:cs="Arial"/>
          <w:color w:val="C00000"/>
          <w:sz w:val="20"/>
          <w:szCs w:val="20"/>
        </w:rPr>
        <w:t>_____________________________</w:t>
      </w:r>
    </w:p>
    <w:p w14:paraId="558FB104" w14:textId="77777777" w:rsidR="00912236" w:rsidRPr="00C9235C" w:rsidRDefault="00912236" w:rsidP="00912236">
      <w:pPr>
        <w:autoSpaceDE w:val="0"/>
        <w:autoSpaceDN w:val="0"/>
        <w:adjustRightInd w:val="0"/>
        <w:jc w:val="center"/>
        <w:rPr>
          <w:rFonts w:ascii="Arial" w:hAnsi="Arial" w:cs="Arial"/>
          <w:color w:val="C00000"/>
          <w:sz w:val="20"/>
          <w:szCs w:val="20"/>
        </w:rPr>
      </w:pPr>
      <w:r w:rsidRPr="00C9235C">
        <w:rPr>
          <w:rFonts w:ascii="Arial" w:hAnsi="Arial" w:cs="Arial"/>
          <w:color w:val="C00000"/>
          <w:sz w:val="20"/>
          <w:szCs w:val="20"/>
        </w:rPr>
        <w:t>REPRESENTANTE LEGAL</w:t>
      </w:r>
    </w:p>
    <w:p w14:paraId="0486BD00" w14:textId="77777777" w:rsidR="00912236" w:rsidRPr="00C9235C" w:rsidRDefault="00912236" w:rsidP="00912236">
      <w:pPr>
        <w:autoSpaceDE w:val="0"/>
        <w:autoSpaceDN w:val="0"/>
        <w:adjustRightInd w:val="0"/>
        <w:jc w:val="center"/>
        <w:rPr>
          <w:rFonts w:ascii="Arial" w:hAnsi="Arial" w:cs="Arial"/>
          <w:color w:val="C00000"/>
          <w:sz w:val="20"/>
          <w:szCs w:val="20"/>
        </w:rPr>
      </w:pPr>
      <w:r w:rsidRPr="00C9235C">
        <w:rPr>
          <w:rFonts w:ascii="Arial" w:hAnsi="Arial" w:cs="Arial"/>
          <w:color w:val="C00000"/>
          <w:sz w:val="20"/>
          <w:szCs w:val="20"/>
        </w:rPr>
        <w:t>(com carimbo da empresa ou em papel timbrado da mesma, com comprovação</w:t>
      </w:r>
    </w:p>
    <w:p w14:paraId="400D549C" w14:textId="77777777" w:rsidR="00912236" w:rsidRPr="00C9235C" w:rsidRDefault="00912236" w:rsidP="00912236">
      <w:pPr>
        <w:widowControl w:val="0"/>
        <w:jc w:val="center"/>
        <w:rPr>
          <w:rFonts w:ascii="Arial" w:hAnsi="Arial" w:cs="Arial"/>
          <w:snapToGrid w:val="0"/>
          <w:color w:val="C00000"/>
          <w:sz w:val="20"/>
          <w:szCs w:val="20"/>
        </w:rPr>
      </w:pPr>
      <w:r w:rsidRPr="00C9235C">
        <w:rPr>
          <w:rFonts w:ascii="Arial" w:hAnsi="Arial" w:cs="Arial"/>
          <w:snapToGrid w:val="0"/>
          <w:color w:val="C00000"/>
          <w:sz w:val="20"/>
          <w:szCs w:val="20"/>
        </w:rPr>
        <w:t>de poderes para assinar através do ato constitutivo e, se for o caso, procuração)</w:t>
      </w:r>
    </w:p>
    <w:p w14:paraId="5A73B392" w14:textId="77777777" w:rsidR="00912236" w:rsidRPr="00C9235C" w:rsidRDefault="00912236" w:rsidP="00912236">
      <w:pPr>
        <w:jc w:val="center"/>
        <w:rPr>
          <w:rFonts w:ascii="Arial (W1)" w:hAnsi="Arial (W1)" w:cs="Arial"/>
          <w:b/>
          <w:bCs/>
          <w:color w:val="C00000"/>
          <w:sz w:val="20"/>
          <w:szCs w:val="20"/>
          <w:u w:val="single"/>
        </w:rPr>
      </w:pPr>
    </w:p>
    <w:p w14:paraId="23BCCC25" w14:textId="77777777" w:rsidR="00912236" w:rsidRPr="00C9235C" w:rsidRDefault="00912236" w:rsidP="00912236">
      <w:pPr>
        <w:jc w:val="center"/>
        <w:rPr>
          <w:rFonts w:ascii="Arial (W1)" w:hAnsi="Arial (W1)" w:cs="Arial"/>
          <w:b/>
          <w:bCs/>
          <w:color w:val="C00000"/>
          <w:sz w:val="32"/>
          <w:u w:val="single"/>
        </w:rPr>
      </w:pPr>
    </w:p>
    <w:p w14:paraId="1CF074B2" w14:textId="77777777" w:rsidR="00912236" w:rsidRPr="00C9235C" w:rsidRDefault="00912236" w:rsidP="00912236">
      <w:pPr>
        <w:jc w:val="center"/>
        <w:rPr>
          <w:rFonts w:ascii="Arial (W1)" w:hAnsi="Arial (W1)" w:cs="Arial"/>
          <w:b/>
          <w:bCs/>
          <w:color w:val="C00000"/>
          <w:sz w:val="32"/>
          <w:u w:val="single"/>
        </w:rPr>
      </w:pPr>
    </w:p>
    <w:p w14:paraId="4FB98E8E" w14:textId="77777777" w:rsidR="00912236" w:rsidRPr="00C9235C" w:rsidRDefault="00912236" w:rsidP="00912236">
      <w:pPr>
        <w:jc w:val="center"/>
        <w:rPr>
          <w:rFonts w:ascii="Arial (W1)" w:hAnsi="Arial (W1)" w:cs="Arial"/>
          <w:b/>
          <w:bCs/>
          <w:color w:val="C00000"/>
          <w:sz w:val="32"/>
          <w:u w:val="single"/>
        </w:rPr>
      </w:pPr>
    </w:p>
    <w:p w14:paraId="1C9EB8C7" w14:textId="77777777" w:rsidR="00912236" w:rsidRPr="00C9235C" w:rsidRDefault="00912236" w:rsidP="00912236">
      <w:pPr>
        <w:jc w:val="center"/>
        <w:rPr>
          <w:rFonts w:ascii="Arial (W1)" w:hAnsi="Arial (W1)" w:cs="Arial"/>
          <w:b/>
          <w:bCs/>
          <w:color w:val="C00000"/>
          <w:sz w:val="32"/>
          <w:u w:val="single"/>
        </w:rPr>
      </w:pPr>
    </w:p>
    <w:p w14:paraId="10235FF2" w14:textId="77777777" w:rsidR="00912236" w:rsidRPr="00C9235C" w:rsidRDefault="00912236" w:rsidP="00912236">
      <w:pPr>
        <w:jc w:val="center"/>
        <w:rPr>
          <w:rFonts w:ascii="Arial (W1)" w:hAnsi="Arial (W1)" w:cs="Arial"/>
          <w:b/>
          <w:bCs/>
          <w:color w:val="C00000"/>
          <w:sz w:val="32"/>
          <w:u w:val="single"/>
        </w:rPr>
      </w:pPr>
    </w:p>
    <w:p w14:paraId="38247C7D" w14:textId="77777777" w:rsidR="00912236" w:rsidRPr="00C9235C" w:rsidRDefault="00912236" w:rsidP="00912236">
      <w:pPr>
        <w:jc w:val="center"/>
        <w:rPr>
          <w:rFonts w:ascii="Arial (W1)" w:hAnsi="Arial (W1)" w:cs="Arial"/>
          <w:b/>
          <w:bCs/>
          <w:color w:val="C00000"/>
          <w:sz w:val="32"/>
          <w:u w:val="single"/>
        </w:rPr>
      </w:pPr>
    </w:p>
    <w:p w14:paraId="6AC89C60" w14:textId="77777777" w:rsidR="00912236" w:rsidRPr="00C9235C" w:rsidRDefault="00912236" w:rsidP="00912236">
      <w:pPr>
        <w:jc w:val="center"/>
        <w:rPr>
          <w:rFonts w:ascii="Arial (W1)" w:hAnsi="Arial (W1)" w:cs="Arial"/>
          <w:b/>
          <w:bCs/>
          <w:color w:val="C00000"/>
          <w:sz w:val="32"/>
          <w:u w:val="single"/>
        </w:rPr>
      </w:pPr>
    </w:p>
    <w:p w14:paraId="2D240E54" w14:textId="77777777" w:rsidR="00912236" w:rsidRPr="00C9235C" w:rsidRDefault="00912236" w:rsidP="00912236">
      <w:pPr>
        <w:jc w:val="center"/>
        <w:rPr>
          <w:rFonts w:ascii="Arial (W1)" w:hAnsi="Arial (W1)" w:cs="Arial"/>
          <w:b/>
          <w:bCs/>
          <w:color w:val="C00000"/>
          <w:sz w:val="32"/>
          <w:u w:val="single"/>
        </w:rPr>
      </w:pPr>
    </w:p>
    <w:p w14:paraId="5B46854E" w14:textId="36220BB3" w:rsidR="00912236" w:rsidRPr="00C9235C" w:rsidRDefault="00912236" w:rsidP="00912236">
      <w:pPr>
        <w:jc w:val="center"/>
        <w:rPr>
          <w:rFonts w:ascii="Arial (W1)" w:hAnsi="Arial (W1)" w:cs="Arial"/>
          <w:b/>
          <w:bCs/>
          <w:color w:val="C00000"/>
          <w:sz w:val="32"/>
          <w:u w:val="single"/>
        </w:rPr>
      </w:pPr>
    </w:p>
    <w:p w14:paraId="5327AF03" w14:textId="77777777" w:rsidR="002426EE" w:rsidRPr="00C9235C" w:rsidRDefault="002426EE" w:rsidP="00912236">
      <w:pPr>
        <w:jc w:val="center"/>
        <w:rPr>
          <w:rFonts w:ascii="Arial (W1)" w:hAnsi="Arial (W1)" w:cs="Arial"/>
          <w:b/>
          <w:bCs/>
          <w:color w:val="C00000"/>
          <w:sz w:val="32"/>
          <w:u w:val="single"/>
        </w:rPr>
      </w:pPr>
    </w:p>
    <w:p w14:paraId="3B74E48B" w14:textId="77777777" w:rsidR="00912236" w:rsidRPr="00C9235C" w:rsidRDefault="00912236" w:rsidP="00912236">
      <w:pPr>
        <w:jc w:val="center"/>
        <w:rPr>
          <w:rFonts w:ascii="Arial (W1)" w:hAnsi="Arial (W1)" w:cs="Arial"/>
          <w:b/>
          <w:bCs/>
          <w:color w:val="C00000"/>
          <w:sz w:val="32"/>
          <w:u w:val="single"/>
        </w:rPr>
      </w:pPr>
    </w:p>
    <w:p w14:paraId="0E706EDB" w14:textId="77777777" w:rsidR="00912236" w:rsidRPr="00C9235C" w:rsidRDefault="00912236" w:rsidP="00912236">
      <w:pPr>
        <w:jc w:val="center"/>
        <w:rPr>
          <w:rFonts w:ascii="Arial (W1)" w:hAnsi="Arial (W1)" w:cs="Arial"/>
          <w:b/>
          <w:bCs/>
          <w:color w:val="C00000"/>
          <w:sz w:val="32"/>
          <w:u w:val="single"/>
        </w:rPr>
      </w:pPr>
    </w:p>
    <w:p w14:paraId="0A59908B" w14:textId="43CE0B13" w:rsidR="00912236" w:rsidRPr="00C9235C" w:rsidRDefault="00912236" w:rsidP="00912236">
      <w:pPr>
        <w:jc w:val="center"/>
        <w:rPr>
          <w:rFonts w:ascii="Arial" w:hAnsi="Arial" w:cs="Arial"/>
          <w:b/>
          <w:bCs/>
          <w:sz w:val="28"/>
          <w:szCs w:val="28"/>
          <w:u w:val="single"/>
        </w:rPr>
      </w:pPr>
      <w:r w:rsidRPr="00C9235C">
        <w:rPr>
          <w:rFonts w:ascii="Arial" w:hAnsi="Arial" w:cs="Arial"/>
          <w:b/>
          <w:bCs/>
          <w:sz w:val="28"/>
          <w:szCs w:val="28"/>
          <w:u w:val="single"/>
        </w:rPr>
        <w:lastRenderedPageBreak/>
        <w:t xml:space="preserve">ANEXO </w:t>
      </w:r>
      <w:r w:rsidR="00284919" w:rsidRPr="00C9235C">
        <w:rPr>
          <w:rFonts w:ascii="Arial" w:hAnsi="Arial" w:cs="Arial"/>
          <w:b/>
          <w:bCs/>
          <w:sz w:val="28"/>
          <w:szCs w:val="28"/>
          <w:u w:val="single"/>
        </w:rPr>
        <w:t>VI</w:t>
      </w:r>
    </w:p>
    <w:p w14:paraId="290AD4D4" w14:textId="77777777" w:rsidR="00912236" w:rsidRPr="00C9235C" w:rsidRDefault="00912236" w:rsidP="00912236">
      <w:pPr>
        <w:autoSpaceDE w:val="0"/>
        <w:autoSpaceDN w:val="0"/>
        <w:adjustRightInd w:val="0"/>
        <w:jc w:val="center"/>
        <w:rPr>
          <w:rFonts w:ascii="Arial" w:hAnsi="Arial" w:cs="Arial"/>
          <w:b/>
          <w:bCs/>
          <w:sz w:val="28"/>
          <w:szCs w:val="28"/>
          <w:u w:val="single"/>
        </w:rPr>
      </w:pPr>
    </w:p>
    <w:p w14:paraId="1F938290" w14:textId="77777777" w:rsidR="00912236" w:rsidRPr="00C9235C" w:rsidRDefault="00912236" w:rsidP="00912236">
      <w:pPr>
        <w:autoSpaceDE w:val="0"/>
        <w:autoSpaceDN w:val="0"/>
        <w:adjustRightInd w:val="0"/>
        <w:jc w:val="center"/>
        <w:rPr>
          <w:rFonts w:ascii="Arial" w:hAnsi="Arial" w:cs="Arial"/>
          <w:b/>
          <w:bCs/>
          <w:sz w:val="28"/>
          <w:szCs w:val="28"/>
          <w:u w:val="single"/>
        </w:rPr>
      </w:pPr>
      <w:r w:rsidRPr="00C9235C">
        <w:rPr>
          <w:rFonts w:ascii="Arial" w:hAnsi="Arial" w:cs="Arial"/>
          <w:b/>
          <w:bCs/>
          <w:sz w:val="28"/>
          <w:szCs w:val="28"/>
          <w:u w:val="single"/>
        </w:rPr>
        <w:t>TERMO DE PREPOSIÇÃO</w:t>
      </w:r>
    </w:p>
    <w:p w14:paraId="790494F7" w14:textId="77777777" w:rsidR="00912236" w:rsidRPr="00C9235C" w:rsidRDefault="00912236" w:rsidP="00912236">
      <w:pPr>
        <w:autoSpaceDE w:val="0"/>
        <w:autoSpaceDN w:val="0"/>
        <w:adjustRightInd w:val="0"/>
        <w:jc w:val="center"/>
        <w:rPr>
          <w:rFonts w:ascii="Arial" w:hAnsi="Arial" w:cs="Arial"/>
          <w:sz w:val="20"/>
          <w:szCs w:val="20"/>
        </w:rPr>
      </w:pPr>
    </w:p>
    <w:p w14:paraId="3FD3D2F3" w14:textId="77777777" w:rsidR="00912236" w:rsidRPr="00C9235C" w:rsidRDefault="00912236" w:rsidP="00912236">
      <w:pPr>
        <w:autoSpaceDE w:val="0"/>
        <w:autoSpaceDN w:val="0"/>
        <w:adjustRightInd w:val="0"/>
        <w:jc w:val="center"/>
        <w:rPr>
          <w:rFonts w:ascii="Arial" w:hAnsi="Arial" w:cs="Arial"/>
          <w:sz w:val="28"/>
          <w:szCs w:val="28"/>
        </w:rPr>
      </w:pPr>
    </w:p>
    <w:p w14:paraId="3C507AA3" w14:textId="67B2AF15" w:rsidR="00912236" w:rsidRPr="00C9235C" w:rsidRDefault="00912236" w:rsidP="00912236">
      <w:pPr>
        <w:autoSpaceDE w:val="0"/>
        <w:autoSpaceDN w:val="0"/>
        <w:adjustRightInd w:val="0"/>
        <w:jc w:val="both"/>
        <w:rPr>
          <w:rFonts w:ascii="Arial" w:hAnsi="Arial" w:cs="Arial"/>
          <w:color w:val="C00000"/>
          <w:szCs w:val="28"/>
        </w:rPr>
      </w:pPr>
      <w:r w:rsidRPr="00C9235C">
        <w:rPr>
          <w:rFonts w:ascii="Arial" w:hAnsi="Arial" w:cs="Arial"/>
        </w:rPr>
        <w:tab/>
      </w:r>
      <w:r w:rsidRPr="00C9235C">
        <w:rPr>
          <w:rFonts w:ascii="Arial" w:hAnsi="Arial" w:cs="Arial"/>
        </w:rPr>
        <w:tab/>
      </w:r>
      <w:r w:rsidRPr="00C9235C">
        <w:rPr>
          <w:rFonts w:ascii="Arial" w:hAnsi="Arial" w:cs="Arial"/>
          <w:szCs w:val="28"/>
        </w:rPr>
        <w:t>Eu,</w:t>
      </w:r>
      <w:r w:rsidRPr="00C9235C">
        <w:rPr>
          <w:rFonts w:ascii="Arial" w:hAnsi="Arial" w:cs="Arial"/>
          <w:color w:val="C00000"/>
          <w:szCs w:val="28"/>
        </w:rPr>
        <w:t xml:space="preserve"> _________________________________________________________, </w:t>
      </w:r>
      <w:r w:rsidRPr="00C9235C">
        <w:rPr>
          <w:rFonts w:ascii="Arial" w:hAnsi="Arial" w:cs="Arial"/>
          <w:szCs w:val="28"/>
        </w:rPr>
        <w:t xml:space="preserve">representante legal da empresa </w:t>
      </w:r>
      <w:r w:rsidRPr="00C9235C">
        <w:rPr>
          <w:rFonts w:ascii="Arial" w:hAnsi="Arial" w:cs="Arial"/>
          <w:color w:val="C00000"/>
          <w:szCs w:val="28"/>
        </w:rPr>
        <w:t xml:space="preserve">______________________________________, </w:t>
      </w:r>
      <w:r w:rsidRPr="00C9235C">
        <w:rPr>
          <w:rFonts w:ascii="Arial" w:hAnsi="Arial" w:cs="Arial"/>
          <w:szCs w:val="28"/>
        </w:rPr>
        <w:t xml:space="preserve">NOMEIO como preposto para a realização da vistoria da licitação que tem por objeto o </w:t>
      </w:r>
      <w:r w:rsidRPr="00C9235C">
        <w:rPr>
          <w:rFonts w:ascii="Arial" w:hAnsi="Arial" w:cs="Arial"/>
          <w:b/>
          <w:bCs/>
          <w:szCs w:val="28"/>
        </w:rPr>
        <w:t xml:space="preserve">PREGÃO </w:t>
      </w:r>
      <w:r w:rsidRPr="00C9235C">
        <w:rPr>
          <w:rFonts w:ascii="Arial" w:hAnsi="Arial" w:cs="Arial"/>
          <w:b/>
          <w:bCs/>
          <w:color w:val="000000" w:themeColor="text1"/>
          <w:szCs w:val="28"/>
        </w:rPr>
        <w:t>ELETRÔNICO Nº</w:t>
      </w:r>
      <w:r w:rsidR="00C9235C" w:rsidRPr="00C9235C">
        <w:rPr>
          <w:rFonts w:ascii="Arial" w:hAnsi="Arial" w:cs="Arial"/>
          <w:b/>
          <w:bCs/>
          <w:color w:val="000000" w:themeColor="text1"/>
          <w:szCs w:val="28"/>
        </w:rPr>
        <w:t xml:space="preserve"> 149/2026 </w:t>
      </w:r>
      <w:r w:rsidRPr="00C9235C">
        <w:rPr>
          <w:rFonts w:ascii="Arial" w:hAnsi="Arial" w:cs="Arial"/>
          <w:b/>
          <w:bCs/>
          <w:color w:val="000000" w:themeColor="text1"/>
          <w:szCs w:val="28"/>
        </w:rPr>
        <w:t xml:space="preserve">– </w:t>
      </w:r>
      <w:r w:rsidRPr="00C9235C">
        <w:rPr>
          <w:rFonts w:ascii="Arial" w:hAnsi="Arial" w:cs="Arial"/>
          <w:szCs w:val="28"/>
        </w:rPr>
        <w:t xml:space="preserve">Processo Digital nº </w:t>
      </w:r>
      <w:r w:rsidR="00284919" w:rsidRPr="00C9235C">
        <w:rPr>
          <w:rFonts w:ascii="Arial" w:hAnsi="Arial" w:cs="Arial"/>
          <w:szCs w:val="28"/>
        </w:rPr>
        <w:t>403/2023</w:t>
      </w:r>
      <w:r w:rsidRPr="00C9235C">
        <w:rPr>
          <w:rFonts w:ascii="Arial" w:hAnsi="Arial" w:cs="Arial"/>
          <w:szCs w:val="28"/>
        </w:rPr>
        <w:t>, o Sr.</w:t>
      </w:r>
      <w:r w:rsidRPr="00C9235C">
        <w:rPr>
          <w:rFonts w:ascii="Arial" w:hAnsi="Arial" w:cs="Arial"/>
          <w:color w:val="C00000"/>
          <w:szCs w:val="28"/>
        </w:rPr>
        <w:t xml:space="preserve"> ___________________________________________</w:t>
      </w:r>
      <w:r w:rsidRPr="00C9235C">
        <w:rPr>
          <w:rFonts w:ascii="Arial" w:hAnsi="Arial" w:cs="Arial"/>
          <w:szCs w:val="28"/>
        </w:rPr>
        <w:t>, portador do</w:t>
      </w:r>
      <w:r w:rsidRPr="00C9235C">
        <w:rPr>
          <w:rFonts w:ascii="Arial" w:hAnsi="Arial" w:cs="Arial"/>
          <w:sz w:val="28"/>
          <w:szCs w:val="28"/>
        </w:rPr>
        <w:t xml:space="preserve"> </w:t>
      </w:r>
      <w:r w:rsidRPr="00C9235C">
        <w:rPr>
          <w:rFonts w:ascii="Arial" w:hAnsi="Arial" w:cs="Arial"/>
          <w:szCs w:val="28"/>
        </w:rPr>
        <w:t>Documento de Identidade nº</w:t>
      </w:r>
      <w:r w:rsidRPr="00C9235C">
        <w:rPr>
          <w:rFonts w:ascii="Arial" w:hAnsi="Arial" w:cs="Arial"/>
          <w:color w:val="C00000"/>
          <w:szCs w:val="28"/>
        </w:rPr>
        <w:t xml:space="preserve"> ___________________________.</w:t>
      </w:r>
    </w:p>
    <w:p w14:paraId="767D8831" w14:textId="77777777" w:rsidR="00912236" w:rsidRPr="00C9235C" w:rsidRDefault="00912236" w:rsidP="00912236">
      <w:pPr>
        <w:tabs>
          <w:tab w:val="left" w:pos="3514"/>
        </w:tabs>
        <w:autoSpaceDE w:val="0"/>
        <w:autoSpaceDN w:val="0"/>
        <w:adjustRightInd w:val="0"/>
        <w:jc w:val="both"/>
        <w:rPr>
          <w:rFonts w:ascii="Arial" w:hAnsi="Arial" w:cs="Arial"/>
          <w:color w:val="C00000"/>
          <w:szCs w:val="28"/>
        </w:rPr>
      </w:pPr>
      <w:r w:rsidRPr="00C9235C">
        <w:rPr>
          <w:rFonts w:ascii="Arial" w:hAnsi="Arial" w:cs="Arial"/>
          <w:color w:val="C00000"/>
          <w:szCs w:val="28"/>
        </w:rPr>
        <w:tab/>
      </w:r>
    </w:p>
    <w:p w14:paraId="48DEBCDB" w14:textId="77777777" w:rsidR="00912236" w:rsidRPr="00C9235C" w:rsidRDefault="00912236" w:rsidP="00912236">
      <w:pPr>
        <w:autoSpaceDE w:val="0"/>
        <w:autoSpaceDN w:val="0"/>
        <w:adjustRightInd w:val="0"/>
        <w:jc w:val="both"/>
        <w:rPr>
          <w:rFonts w:ascii="Arial" w:hAnsi="Arial" w:cs="Arial"/>
          <w:szCs w:val="28"/>
        </w:rPr>
      </w:pPr>
      <w:r w:rsidRPr="00C9235C">
        <w:rPr>
          <w:rFonts w:ascii="Arial" w:hAnsi="Arial" w:cs="Arial"/>
          <w:color w:val="C00000"/>
          <w:sz w:val="28"/>
          <w:szCs w:val="28"/>
        </w:rPr>
        <w:tab/>
      </w:r>
      <w:r w:rsidRPr="00C9235C">
        <w:rPr>
          <w:rFonts w:ascii="Arial" w:hAnsi="Arial" w:cs="Arial"/>
          <w:color w:val="C00000"/>
          <w:sz w:val="28"/>
          <w:szCs w:val="28"/>
        </w:rPr>
        <w:tab/>
      </w:r>
      <w:r w:rsidRPr="00C9235C">
        <w:rPr>
          <w:rFonts w:ascii="Arial" w:hAnsi="Arial" w:cs="Arial"/>
          <w:szCs w:val="28"/>
        </w:rPr>
        <w:t>Declaro, ainda, que o preposto acima indicado reúne plenas condições técnicas para realizar a referida vistoria, para os fins da elaboração da Proposta Comercial a qual estaremos vinculados para a plena realização do objeto licitado, nos termos do Edital e Anexos.</w:t>
      </w:r>
    </w:p>
    <w:p w14:paraId="23FFFD8B" w14:textId="77777777" w:rsidR="00912236" w:rsidRPr="00C9235C" w:rsidRDefault="00912236" w:rsidP="00912236">
      <w:pPr>
        <w:autoSpaceDE w:val="0"/>
        <w:autoSpaceDN w:val="0"/>
        <w:adjustRightInd w:val="0"/>
        <w:jc w:val="both"/>
        <w:rPr>
          <w:rFonts w:ascii="Arial" w:hAnsi="Arial" w:cs="Arial"/>
          <w:color w:val="C00000"/>
          <w:szCs w:val="28"/>
        </w:rPr>
      </w:pPr>
    </w:p>
    <w:p w14:paraId="2EAE8B20" w14:textId="77777777" w:rsidR="00912236" w:rsidRPr="00C9235C" w:rsidRDefault="00912236" w:rsidP="00912236">
      <w:pPr>
        <w:autoSpaceDE w:val="0"/>
        <w:autoSpaceDN w:val="0"/>
        <w:adjustRightInd w:val="0"/>
        <w:jc w:val="both"/>
        <w:rPr>
          <w:rFonts w:ascii="Arial" w:hAnsi="Arial" w:cs="Arial"/>
          <w:color w:val="C00000"/>
          <w:szCs w:val="28"/>
        </w:rPr>
      </w:pPr>
      <w:r w:rsidRPr="00C9235C">
        <w:rPr>
          <w:rFonts w:ascii="Arial" w:hAnsi="Arial" w:cs="Arial"/>
          <w:color w:val="C00000"/>
          <w:szCs w:val="28"/>
        </w:rPr>
        <w:tab/>
      </w:r>
      <w:r w:rsidRPr="00C9235C">
        <w:rPr>
          <w:rFonts w:ascii="Arial" w:hAnsi="Arial" w:cs="Arial"/>
          <w:color w:val="C00000"/>
          <w:szCs w:val="28"/>
        </w:rPr>
        <w:tab/>
        <w:t xml:space="preserve">São Paulo, </w:t>
      </w:r>
      <w:r w:rsidRPr="00C9235C">
        <w:rPr>
          <w:rFonts w:ascii="Arial" w:hAnsi="Arial" w:cs="Arial"/>
          <w:color w:val="C00000"/>
          <w:sz w:val="22"/>
          <w:szCs w:val="22"/>
        </w:rPr>
        <w:t xml:space="preserve">____ de ___________ </w:t>
      </w:r>
      <w:proofErr w:type="spellStart"/>
      <w:r w:rsidRPr="00C9235C">
        <w:rPr>
          <w:rFonts w:ascii="Arial" w:hAnsi="Arial" w:cs="Arial"/>
          <w:color w:val="C00000"/>
          <w:sz w:val="22"/>
          <w:szCs w:val="22"/>
        </w:rPr>
        <w:t>de</w:t>
      </w:r>
      <w:proofErr w:type="spellEnd"/>
      <w:r w:rsidRPr="00C9235C">
        <w:rPr>
          <w:rFonts w:ascii="Arial" w:hAnsi="Arial" w:cs="Arial"/>
          <w:color w:val="C00000"/>
          <w:sz w:val="22"/>
          <w:szCs w:val="22"/>
        </w:rPr>
        <w:t xml:space="preserve"> ______ (DEFINIR).</w:t>
      </w:r>
    </w:p>
    <w:p w14:paraId="791C04FE" w14:textId="77777777" w:rsidR="00912236" w:rsidRPr="00C9235C" w:rsidRDefault="00912236" w:rsidP="00912236">
      <w:pPr>
        <w:autoSpaceDE w:val="0"/>
        <w:autoSpaceDN w:val="0"/>
        <w:adjustRightInd w:val="0"/>
        <w:jc w:val="both"/>
        <w:rPr>
          <w:rFonts w:ascii="Arial" w:hAnsi="Arial" w:cs="Arial"/>
          <w:color w:val="C00000"/>
          <w:szCs w:val="28"/>
        </w:rPr>
      </w:pPr>
    </w:p>
    <w:p w14:paraId="42F87138" w14:textId="77777777" w:rsidR="00912236" w:rsidRPr="00C9235C" w:rsidRDefault="00912236" w:rsidP="00912236">
      <w:pPr>
        <w:autoSpaceDE w:val="0"/>
        <w:autoSpaceDN w:val="0"/>
        <w:adjustRightInd w:val="0"/>
        <w:jc w:val="both"/>
        <w:rPr>
          <w:rFonts w:ascii="Arial" w:hAnsi="Arial" w:cs="Arial"/>
          <w:color w:val="C00000"/>
          <w:szCs w:val="28"/>
        </w:rPr>
      </w:pPr>
    </w:p>
    <w:p w14:paraId="501C4F61" w14:textId="77777777" w:rsidR="00912236" w:rsidRPr="00C9235C" w:rsidRDefault="00912236" w:rsidP="00912236">
      <w:pPr>
        <w:autoSpaceDE w:val="0"/>
        <w:autoSpaceDN w:val="0"/>
        <w:adjustRightInd w:val="0"/>
        <w:jc w:val="both"/>
        <w:rPr>
          <w:rFonts w:ascii="Arial" w:hAnsi="Arial" w:cs="Arial"/>
          <w:color w:val="C00000"/>
          <w:szCs w:val="28"/>
        </w:rPr>
      </w:pPr>
    </w:p>
    <w:p w14:paraId="691E1480" w14:textId="77777777" w:rsidR="00912236" w:rsidRPr="00C9235C" w:rsidRDefault="00912236" w:rsidP="00912236">
      <w:pPr>
        <w:autoSpaceDE w:val="0"/>
        <w:autoSpaceDN w:val="0"/>
        <w:adjustRightInd w:val="0"/>
        <w:jc w:val="center"/>
        <w:rPr>
          <w:rFonts w:ascii="Arial" w:hAnsi="Arial" w:cs="Arial"/>
          <w:color w:val="C00000"/>
          <w:szCs w:val="28"/>
        </w:rPr>
      </w:pPr>
      <w:r w:rsidRPr="00C9235C">
        <w:rPr>
          <w:rFonts w:ascii="Arial" w:hAnsi="Arial" w:cs="Arial"/>
          <w:color w:val="C00000"/>
          <w:szCs w:val="28"/>
        </w:rPr>
        <w:t>__________________________________________</w:t>
      </w:r>
    </w:p>
    <w:p w14:paraId="420571A7" w14:textId="77777777" w:rsidR="00912236" w:rsidRPr="00C9235C" w:rsidRDefault="00912236" w:rsidP="00912236">
      <w:pPr>
        <w:autoSpaceDE w:val="0"/>
        <w:autoSpaceDN w:val="0"/>
        <w:adjustRightInd w:val="0"/>
        <w:jc w:val="center"/>
        <w:rPr>
          <w:rFonts w:ascii="Arial" w:hAnsi="Arial" w:cs="Arial"/>
          <w:color w:val="C00000"/>
          <w:szCs w:val="28"/>
        </w:rPr>
      </w:pPr>
    </w:p>
    <w:p w14:paraId="65E5F6DF" w14:textId="77777777" w:rsidR="00912236" w:rsidRPr="00C9235C" w:rsidRDefault="00912236" w:rsidP="00912236">
      <w:pPr>
        <w:jc w:val="center"/>
        <w:rPr>
          <w:rFonts w:ascii="Arial" w:hAnsi="Arial" w:cs="Arial"/>
          <w:color w:val="C00000"/>
          <w:sz w:val="22"/>
          <w:szCs w:val="22"/>
        </w:rPr>
      </w:pPr>
      <w:r w:rsidRPr="00C9235C">
        <w:rPr>
          <w:rFonts w:ascii="Arial" w:hAnsi="Arial" w:cs="Arial"/>
          <w:color w:val="C00000"/>
          <w:szCs w:val="28"/>
        </w:rPr>
        <w:t>Assinatura do(s) sócio(s) com poderes de gerência ou procurador</w:t>
      </w:r>
    </w:p>
    <w:p w14:paraId="423CB5BC" w14:textId="77777777" w:rsidR="00912236" w:rsidRPr="00C9235C" w:rsidRDefault="00912236" w:rsidP="00912236">
      <w:pPr>
        <w:widowControl w:val="0"/>
        <w:jc w:val="both"/>
        <w:rPr>
          <w:rFonts w:ascii="Arial" w:hAnsi="Arial" w:cs="Arial"/>
          <w:b/>
          <w:snapToGrid w:val="0"/>
          <w:color w:val="C00000"/>
          <w:sz w:val="20"/>
          <w:szCs w:val="20"/>
          <w:u w:val="single"/>
        </w:rPr>
      </w:pPr>
    </w:p>
    <w:p w14:paraId="2E14B647" w14:textId="77777777" w:rsidR="00912236" w:rsidRPr="00C9235C" w:rsidRDefault="00912236" w:rsidP="00912236">
      <w:pPr>
        <w:contextualSpacing/>
        <w:jc w:val="both"/>
        <w:rPr>
          <w:rFonts w:ascii="Arial" w:hAnsi="Arial" w:cs="Arial"/>
        </w:rPr>
      </w:pPr>
    </w:p>
    <w:p w14:paraId="6BA1987C" w14:textId="77777777" w:rsidR="00912236" w:rsidRPr="00C9235C" w:rsidRDefault="00912236" w:rsidP="00912236">
      <w:pPr>
        <w:contextualSpacing/>
        <w:jc w:val="both"/>
        <w:rPr>
          <w:rFonts w:ascii="Arial" w:hAnsi="Arial" w:cs="Arial"/>
        </w:rPr>
      </w:pPr>
    </w:p>
    <w:p w14:paraId="3163ACF5" w14:textId="77777777" w:rsidR="00912236" w:rsidRPr="00C9235C" w:rsidRDefault="00912236" w:rsidP="00912236">
      <w:pPr>
        <w:contextualSpacing/>
        <w:jc w:val="both"/>
        <w:rPr>
          <w:rFonts w:ascii="Arial" w:hAnsi="Arial" w:cs="Arial"/>
        </w:rPr>
      </w:pPr>
    </w:p>
    <w:p w14:paraId="57EEF9A9" w14:textId="77777777" w:rsidR="00912236" w:rsidRPr="00C9235C" w:rsidRDefault="00912236" w:rsidP="00912236">
      <w:pPr>
        <w:contextualSpacing/>
        <w:jc w:val="both"/>
        <w:rPr>
          <w:rFonts w:ascii="Arial" w:hAnsi="Arial" w:cs="Arial"/>
        </w:rPr>
      </w:pPr>
    </w:p>
    <w:p w14:paraId="05ECAD40" w14:textId="77777777" w:rsidR="00912236" w:rsidRPr="00C9235C" w:rsidRDefault="00912236" w:rsidP="00912236">
      <w:pPr>
        <w:contextualSpacing/>
        <w:jc w:val="both"/>
        <w:rPr>
          <w:rFonts w:ascii="Arial" w:hAnsi="Arial" w:cs="Arial"/>
        </w:rPr>
      </w:pPr>
    </w:p>
    <w:p w14:paraId="63BF3675" w14:textId="77777777" w:rsidR="00912236" w:rsidRPr="00C9235C" w:rsidRDefault="00912236" w:rsidP="00912236">
      <w:pPr>
        <w:contextualSpacing/>
        <w:jc w:val="both"/>
        <w:rPr>
          <w:rFonts w:ascii="Arial" w:hAnsi="Arial" w:cs="Arial"/>
        </w:rPr>
      </w:pPr>
    </w:p>
    <w:p w14:paraId="399907E9" w14:textId="77777777" w:rsidR="00912236" w:rsidRPr="00C9235C" w:rsidRDefault="00912236" w:rsidP="00912236">
      <w:pPr>
        <w:contextualSpacing/>
        <w:jc w:val="both"/>
        <w:rPr>
          <w:rFonts w:ascii="Arial" w:hAnsi="Arial" w:cs="Arial"/>
        </w:rPr>
      </w:pPr>
    </w:p>
    <w:p w14:paraId="3ED15494" w14:textId="77777777" w:rsidR="00912236" w:rsidRPr="00C9235C" w:rsidRDefault="00912236" w:rsidP="00912236">
      <w:pPr>
        <w:contextualSpacing/>
        <w:jc w:val="both"/>
        <w:rPr>
          <w:rFonts w:ascii="Arial" w:hAnsi="Arial" w:cs="Arial"/>
        </w:rPr>
      </w:pPr>
    </w:p>
    <w:p w14:paraId="7FA690EC" w14:textId="77777777" w:rsidR="00912236" w:rsidRPr="00C9235C" w:rsidRDefault="00912236" w:rsidP="00912236">
      <w:pPr>
        <w:contextualSpacing/>
        <w:jc w:val="both"/>
        <w:rPr>
          <w:rFonts w:ascii="Arial" w:hAnsi="Arial" w:cs="Arial"/>
        </w:rPr>
      </w:pPr>
    </w:p>
    <w:p w14:paraId="3412A1CD" w14:textId="77777777" w:rsidR="00912236" w:rsidRPr="00C9235C" w:rsidRDefault="00912236" w:rsidP="00912236">
      <w:pPr>
        <w:contextualSpacing/>
        <w:jc w:val="both"/>
        <w:rPr>
          <w:rFonts w:ascii="Arial" w:hAnsi="Arial" w:cs="Arial"/>
        </w:rPr>
      </w:pPr>
    </w:p>
    <w:p w14:paraId="49D5F6E3" w14:textId="77777777" w:rsidR="00912236" w:rsidRPr="00C9235C" w:rsidRDefault="00912236" w:rsidP="00912236">
      <w:pPr>
        <w:contextualSpacing/>
        <w:jc w:val="both"/>
        <w:rPr>
          <w:rFonts w:ascii="Arial" w:hAnsi="Arial" w:cs="Arial"/>
        </w:rPr>
      </w:pPr>
    </w:p>
    <w:p w14:paraId="306D2BE5" w14:textId="77777777" w:rsidR="00912236" w:rsidRPr="00C9235C" w:rsidRDefault="00912236" w:rsidP="00912236">
      <w:pPr>
        <w:contextualSpacing/>
        <w:jc w:val="both"/>
        <w:rPr>
          <w:rFonts w:ascii="Arial" w:hAnsi="Arial" w:cs="Arial"/>
        </w:rPr>
      </w:pPr>
    </w:p>
    <w:p w14:paraId="6739CA54" w14:textId="77777777" w:rsidR="00912236" w:rsidRPr="00C9235C" w:rsidRDefault="00912236" w:rsidP="00912236">
      <w:pPr>
        <w:contextualSpacing/>
        <w:jc w:val="both"/>
        <w:rPr>
          <w:rFonts w:ascii="Arial" w:hAnsi="Arial" w:cs="Arial"/>
        </w:rPr>
      </w:pPr>
    </w:p>
    <w:p w14:paraId="2F13E610" w14:textId="77777777" w:rsidR="00912236" w:rsidRPr="00C9235C" w:rsidRDefault="00912236" w:rsidP="00912236">
      <w:pPr>
        <w:jc w:val="center"/>
        <w:rPr>
          <w:rFonts w:ascii="Arial" w:hAnsi="Arial" w:cs="Arial"/>
          <w:color w:val="C00000"/>
        </w:rPr>
      </w:pPr>
    </w:p>
    <w:p w14:paraId="296DBCB8" w14:textId="3471EFE4" w:rsidR="00912236" w:rsidRPr="00C9235C" w:rsidRDefault="00912236" w:rsidP="00912236">
      <w:pPr>
        <w:jc w:val="center"/>
        <w:rPr>
          <w:rFonts w:ascii="Arial" w:hAnsi="Arial" w:cs="Arial"/>
          <w:color w:val="C00000"/>
        </w:rPr>
      </w:pPr>
    </w:p>
    <w:p w14:paraId="120CC397" w14:textId="77777777" w:rsidR="002426EE" w:rsidRPr="00C9235C" w:rsidRDefault="002426EE" w:rsidP="00912236">
      <w:pPr>
        <w:jc w:val="center"/>
        <w:rPr>
          <w:rFonts w:ascii="Arial" w:hAnsi="Arial" w:cs="Arial"/>
          <w:color w:val="C00000"/>
        </w:rPr>
      </w:pPr>
    </w:p>
    <w:p w14:paraId="71EDAE91" w14:textId="77777777" w:rsidR="00912236" w:rsidRPr="00C9235C" w:rsidRDefault="00912236" w:rsidP="00912236">
      <w:pPr>
        <w:jc w:val="center"/>
        <w:rPr>
          <w:rFonts w:ascii="Arial" w:hAnsi="Arial" w:cs="Arial"/>
          <w:color w:val="C00000"/>
        </w:rPr>
      </w:pPr>
    </w:p>
    <w:p w14:paraId="464ED4B4" w14:textId="77777777" w:rsidR="00912236" w:rsidRPr="00C9235C" w:rsidRDefault="00912236" w:rsidP="00912236">
      <w:pPr>
        <w:jc w:val="center"/>
        <w:rPr>
          <w:rFonts w:ascii="Arial" w:hAnsi="Arial" w:cs="Arial"/>
          <w:color w:val="C00000"/>
        </w:rPr>
      </w:pPr>
    </w:p>
    <w:p w14:paraId="5942EA1C" w14:textId="77777777" w:rsidR="00912236" w:rsidRPr="00C9235C" w:rsidRDefault="00912236" w:rsidP="00912236">
      <w:pPr>
        <w:jc w:val="center"/>
        <w:rPr>
          <w:rFonts w:ascii="Arial" w:hAnsi="Arial" w:cs="Arial"/>
          <w:color w:val="C00000"/>
        </w:rPr>
      </w:pPr>
    </w:p>
    <w:p w14:paraId="771C2383" w14:textId="77777777" w:rsidR="00912236" w:rsidRPr="00C9235C" w:rsidRDefault="00912236" w:rsidP="00912236">
      <w:pPr>
        <w:jc w:val="center"/>
        <w:rPr>
          <w:rFonts w:ascii="Arial" w:hAnsi="Arial" w:cs="Arial"/>
          <w:color w:val="C00000"/>
        </w:rPr>
      </w:pPr>
    </w:p>
    <w:p w14:paraId="0D8B55A6" w14:textId="77777777" w:rsidR="00912236" w:rsidRPr="00C9235C" w:rsidRDefault="00912236" w:rsidP="00912236">
      <w:pPr>
        <w:jc w:val="center"/>
        <w:rPr>
          <w:rFonts w:ascii="Arial" w:hAnsi="Arial" w:cs="Arial"/>
          <w:color w:val="C00000"/>
        </w:rPr>
      </w:pPr>
    </w:p>
    <w:p w14:paraId="35617AED" w14:textId="77777777" w:rsidR="00912236" w:rsidRPr="00C9235C" w:rsidRDefault="00912236" w:rsidP="00912236">
      <w:pPr>
        <w:jc w:val="center"/>
        <w:rPr>
          <w:rFonts w:ascii="Arial" w:hAnsi="Arial" w:cs="Arial"/>
          <w:color w:val="C00000"/>
        </w:rPr>
      </w:pPr>
    </w:p>
    <w:p w14:paraId="77B5A3B8" w14:textId="77777777" w:rsidR="00912236" w:rsidRPr="00C9235C" w:rsidRDefault="00912236" w:rsidP="00912236">
      <w:pPr>
        <w:jc w:val="center"/>
        <w:rPr>
          <w:rFonts w:ascii="Arial" w:hAnsi="Arial" w:cs="Arial"/>
          <w:color w:val="C00000"/>
        </w:rPr>
      </w:pPr>
    </w:p>
    <w:p w14:paraId="0E56D0F1" w14:textId="38419891" w:rsidR="00912236" w:rsidRPr="00C9235C" w:rsidRDefault="00912236" w:rsidP="00912236">
      <w:pPr>
        <w:jc w:val="center"/>
        <w:rPr>
          <w:rFonts w:ascii="Arial" w:hAnsi="Arial" w:cs="Arial"/>
          <w:b/>
          <w:bCs/>
          <w:sz w:val="28"/>
          <w:szCs w:val="28"/>
          <w:u w:val="single"/>
        </w:rPr>
      </w:pPr>
      <w:r w:rsidRPr="00C9235C">
        <w:rPr>
          <w:rFonts w:ascii="Arial" w:hAnsi="Arial" w:cs="Arial"/>
          <w:b/>
          <w:bCs/>
          <w:sz w:val="28"/>
          <w:szCs w:val="28"/>
          <w:u w:val="single"/>
        </w:rPr>
        <w:lastRenderedPageBreak/>
        <w:t xml:space="preserve">ANEXO </w:t>
      </w:r>
      <w:r w:rsidR="00382251" w:rsidRPr="00C9235C">
        <w:rPr>
          <w:rFonts w:ascii="Arial" w:hAnsi="Arial" w:cs="Arial"/>
          <w:b/>
          <w:bCs/>
          <w:sz w:val="28"/>
          <w:szCs w:val="28"/>
          <w:u w:val="single"/>
        </w:rPr>
        <w:t>VII</w:t>
      </w:r>
    </w:p>
    <w:p w14:paraId="339A7436" w14:textId="77777777" w:rsidR="00912236" w:rsidRPr="00C9235C" w:rsidRDefault="00912236" w:rsidP="00912236">
      <w:pPr>
        <w:jc w:val="center"/>
        <w:rPr>
          <w:rFonts w:ascii="Arial" w:hAnsi="Arial" w:cs="Arial"/>
          <w:b/>
          <w:bCs/>
          <w:u w:val="single"/>
        </w:rPr>
      </w:pPr>
    </w:p>
    <w:p w14:paraId="4768FA1B" w14:textId="77777777" w:rsidR="00912236" w:rsidRPr="00C9235C" w:rsidRDefault="00912236" w:rsidP="00912236">
      <w:pPr>
        <w:autoSpaceDE w:val="0"/>
        <w:autoSpaceDN w:val="0"/>
        <w:adjustRightInd w:val="0"/>
        <w:jc w:val="center"/>
        <w:rPr>
          <w:rFonts w:ascii="Arial" w:hAnsi="Arial" w:cs="Arial"/>
          <w:b/>
          <w:bCs/>
          <w:u w:val="single"/>
        </w:rPr>
      </w:pPr>
      <w:r w:rsidRPr="00C9235C">
        <w:rPr>
          <w:rFonts w:ascii="Arial" w:hAnsi="Arial" w:cs="Arial"/>
          <w:b/>
          <w:bCs/>
          <w:u w:val="single"/>
        </w:rPr>
        <w:t>DECLARAÇÃO DE DESNECESSIDADE DE VISTORIA PRÉVIA</w:t>
      </w:r>
    </w:p>
    <w:p w14:paraId="214FCA62" w14:textId="77777777" w:rsidR="00912236" w:rsidRPr="00C9235C" w:rsidRDefault="00912236" w:rsidP="00912236">
      <w:pPr>
        <w:autoSpaceDE w:val="0"/>
        <w:autoSpaceDN w:val="0"/>
        <w:adjustRightInd w:val="0"/>
        <w:jc w:val="center"/>
        <w:rPr>
          <w:rFonts w:ascii="Arial" w:hAnsi="Arial" w:cs="Arial"/>
        </w:rPr>
      </w:pPr>
    </w:p>
    <w:p w14:paraId="0D13CCA6" w14:textId="77777777" w:rsidR="00912236" w:rsidRPr="00C9235C" w:rsidRDefault="00912236" w:rsidP="00912236">
      <w:pPr>
        <w:autoSpaceDE w:val="0"/>
        <w:autoSpaceDN w:val="0"/>
        <w:adjustRightInd w:val="0"/>
        <w:jc w:val="center"/>
        <w:rPr>
          <w:rFonts w:ascii="Arial" w:hAnsi="Arial" w:cs="Arial"/>
        </w:rPr>
      </w:pPr>
    </w:p>
    <w:p w14:paraId="4B9EB4E0" w14:textId="77777777" w:rsidR="00912236" w:rsidRPr="00C9235C" w:rsidRDefault="00912236" w:rsidP="00912236">
      <w:pPr>
        <w:autoSpaceDE w:val="0"/>
        <w:autoSpaceDN w:val="0"/>
        <w:adjustRightInd w:val="0"/>
        <w:jc w:val="center"/>
        <w:rPr>
          <w:rFonts w:ascii="Arial" w:hAnsi="Arial" w:cs="Arial"/>
        </w:rPr>
      </w:pPr>
    </w:p>
    <w:p w14:paraId="228DD489" w14:textId="4E077429" w:rsidR="00912236" w:rsidRPr="00C9235C" w:rsidRDefault="00912236" w:rsidP="00912236">
      <w:pPr>
        <w:autoSpaceDE w:val="0"/>
        <w:autoSpaceDN w:val="0"/>
        <w:adjustRightInd w:val="0"/>
        <w:jc w:val="both"/>
        <w:rPr>
          <w:rFonts w:ascii="Arial" w:hAnsi="Arial" w:cs="Arial"/>
        </w:rPr>
      </w:pPr>
      <w:r w:rsidRPr="00C9235C">
        <w:rPr>
          <w:rFonts w:ascii="Arial" w:hAnsi="Arial" w:cs="Arial"/>
        </w:rPr>
        <w:tab/>
      </w:r>
      <w:r w:rsidRPr="00C9235C">
        <w:rPr>
          <w:rFonts w:ascii="Arial" w:hAnsi="Arial" w:cs="Arial"/>
        </w:rPr>
        <w:tab/>
        <w:t>Eu,</w:t>
      </w:r>
      <w:r w:rsidRPr="00C9235C">
        <w:rPr>
          <w:rFonts w:ascii="Arial" w:hAnsi="Arial" w:cs="Arial"/>
          <w:color w:val="C00000"/>
        </w:rPr>
        <w:t xml:space="preserve"> _________________________________________</w:t>
      </w:r>
      <w:r w:rsidRPr="00C9235C">
        <w:rPr>
          <w:rFonts w:ascii="Arial" w:hAnsi="Arial" w:cs="Arial"/>
        </w:rPr>
        <w:t>, representante legal da empresa</w:t>
      </w:r>
      <w:r w:rsidRPr="00C9235C">
        <w:rPr>
          <w:rFonts w:ascii="Arial" w:hAnsi="Arial" w:cs="Arial"/>
          <w:color w:val="C00000"/>
        </w:rPr>
        <w:t xml:space="preserve"> ____________________</w:t>
      </w:r>
      <w:r w:rsidRPr="00C9235C">
        <w:rPr>
          <w:rFonts w:ascii="Arial" w:hAnsi="Arial" w:cs="Arial"/>
        </w:rPr>
        <w:t xml:space="preserve">, para os fins previstos no §§ 2º e 3º do artigo 63 da Lei federal nº 14.133/2021, juntamente com o responsável técnico abaixo identificado,  declaro o conhecimento pleno das condições e peculiaridades do local da execução, referente à contratação que tem por objeto o </w:t>
      </w:r>
      <w:r w:rsidRPr="00C9235C">
        <w:rPr>
          <w:rFonts w:ascii="Arial" w:hAnsi="Arial" w:cs="Arial"/>
          <w:b/>
          <w:bCs/>
          <w:szCs w:val="28"/>
        </w:rPr>
        <w:t xml:space="preserve">PREGÃO </w:t>
      </w:r>
      <w:r w:rsidRPr="00C9235C">
        <w:rPr>
          <w:rFonts w:ascii="Arial" w:hAnsi="Arial" w:cs="Arial"/>
          <w:b/>
          <w:bCs/>
          <w:color w:val="000000" w:themeColor="text1"/>
          <w:szCs w:val="28"/>
        </w:rPr>
        <w:t xml:space="preserve">ELETRÔNICO Nº </w:t>
      </w:r>
      <w:r w:rsidR="00C9235C" w:rsidRPr="00C9235C">
        <w:rPr>
          <w:rFonts w:ascii="Arial" w:hAnsi="Arial" w:cs="Arial"/>
          <w:b/>
          <w:bCs/>
          <w:color w:val="000000" w:themeColor="text1"/>
          <w:szCs w:val="28"/>
        </w:rPr>
        <w:t>149/2026</w:t>
      </w:r>
      <w:r w:rsidRPr="00C9235C">
        <w:rPr>
          <w:rFonts w:ascii="Arial" w:hAnsi="Arial" w:cs="Arial"/>
          <w:b/>
          <w:bCs/>
          <w:color w:val="000000" w:themeColor="text1"/>
          <w:szCs w:val="28"/>
        </w:rPr>
        <w:t xml:space="preserve"> – </w:t>
      </w:r>
      <w:r w:rsidRPr="00C9235C">
        <w:rPr>
          <w:rFonts w:ascii="Arial" w:hAnsi="Arial" w:cs="Arial"/>
          <w:szCs w:val="28"/>
        </w:rPr>
        <w:t xml:space="preserve">Processo Digital nº </w:t>
      </w:r>
      <w:r w:rsidR="00382251" w:rsidRPr="00C9235C">
        <w:rPr>
          <w:rFonts w:ascii="Arial" w:hAnsi="Arial" w:cs="Arial"/>
          <w:szCs w:val="28"/>
        </w:rPr>
        <w:t>403/2023</w:t>
      </w:r>
      <w:r w:rsidRPr="00C9235C">
        <w:rPr>
          <w:rFonts w:ascii="Arial" w:hAnsi="Arial" w:cs="Arial"/>
        </w:rPr>
        <w:t>, sendo desnecessária a realização de vistoria prévia para os fins da elaboração da Proposta a qual estaremos vinculados para a plena realização do objeto licitado, nos termos do Edital e Anexos.</w:t>
      </w:r>
    </w:p>
    <w:p w14:paraId="361F5979" w14:textId="77777777" w:rsidR="00912236" w:rsidRPr="00C9235C" w:rsidRDefault="00912236" w:rsidP="00912236">
      <w:pPr>
        <w:autoSpaceDE w:val="0"/>
        <w:autoSpaceDN w:val="0"/>
        <w:adjustRightInd w:val="0"/>
        <w:jc w:val="both"/>
        <w:rPr>
          <w:rFonts w:ascii="Arial" w:hAnsi="Arial" w:cs="Arial"/>
          <w:color w:val="C00000"/>
        </w:rPr>
      </w:pPr>
    </w:p>
    <w:p w14:paraId="6BB8384B" w14:textId="77777777" w:rsidR="00912236" w:rsidRPr="00C9235C" w:rsidRDefault="00912236" w:rsidP="00912236">
      <w:pPr>
        <w:autoSpaceDE w:val="0"/>
        <w:autoSpaceDN w:val="0"/>
        <w:adjustRightInd w:val="0"/>
        <w:jc w:val="both"/>
        <w:rPr>
          <w:rFonts w:ascii="Arial" w:hAnsi="Arial" w:cs="Arial"/>
          <w:color w:val="C00000"/>
        </w:rPr>
      </w:pPr>
      <w:r w:rsidRPr="00C9235C">
        <w:rPr>
          <w:rFonts w:ascii="Arial" w:hAnsi="Arial" w:cs="Arial"/>
          <w:color w:val="C00000"/>
        </w:rPr>
        <w:tab/>
      </w:r>
      <w:r w:rsidRPr="00C9235C">
        <w:rPr>
          <w:rFonts w:ascii="Arial" w:hAnsi="Arial" w:cs="Arial"/>
          <w:color w:val="C00000"/>
        </w:rPr>
        <w:tab/>
        <w:t>São Paulo,</w:t>
      </w:r>
    </w:p>
    <w:p w14:paraId="15547E13" w14:textId="77777777" w:rsidR="00912236" w:rsidRPr="00C9235C" w:rsidRDefault="00912236" w:rsidP="00912236">
      <w:pPr>
        <w:autoSpaceDE w:val="0"/>
        <w:autoSpaceDN w:val="0"/>
        <w:adjustRightInd w:val="0"/>
        <w:jc w:val="both"/>
        <w:rPr>
          <w:rFonts w:ascii="Arial" w:hAnsi="Arial" w:cs="Arial"/>
          <w:color w:val="C00000"/>
        </w:rPr>
      </w:pPr>
    </w:p>
    <w:p w14:paraId="657556DF" w14:textId="77777777" w:rsidR="00912236" w:rsidRPr="00C9235C" w:rsidRDefault="00912236" w:rsidP="00912236">
      <w:pPr>
        <w:autoSpaceDE w:val="0"/>
        <w:autoSpaceDN w:val="0"/>
        <w:adjustRightInd w:val="0"/>
        <w:jc w:val="both"/>
        <w:rPr>
          <w:rFonts w:ascii="Arial" w:hAnsi="Arial" w:cs="Arial"/>
          <w:color w:val="C00000"/>
        </w:rPr>
      </w:pPr>
    </w:p>
    <w:p w14:paraId="61929D26" w14:textId="77777777" w:rsidR="00912236" w:rsidRPr="00C9235C" w:rsidRDefault="00912236" w:rsidP="00912236">
      <w:pPr>
        <w:autoSpaceDE w:val="0"/>
        <w:autoSpaceDN w:val="0"/>
        <w:adjustRightInd w:val="0"/>
        <w:jc w:val="both"/>
        <w:rPr>
          <w:rFonts w:ascii="Arial" w:hAnsi="Arial" w:cs="Arial"/>
          <w:color w:val="C00000"/>
        </w:rPr>
      </w:pPr>
    </w:p>
    <w:p w14:paraId="50A3A979" w14:textId="77777777" w:rsidR="00912236" w:rsidRPr="00C9235C" w:rsidRDefault="00912236" w:rsidP="00912236">
      <w:pPr>
        <w:autoSpaceDE w:val="0"/>
        <w:autoSpaceDN w:val="0"/>
        <w:adjustRightInd w:val="0"/>
        <w:jc w:val="center"/>
        <w:rPr>
          <w:rFonts w:ascii="Arial" w:hAnsi="Arial" w:cs="Arial"/>
          <w:color w:val="C00000"/>
        </w:rPr>
      </w:pPr>
      <w:r w:rsidRPr="00C9235C">
        <w:rPr>
          <w:rFonts w:ascii="Arial" w:hAnsi="Arial" w:cs="Arial"/>
          <w:color w:val="C00000"/>
        </w:rPr>
        <w:t>__________________________________________</w:t>
      </w:r>
    </w:p>
    <w:p w14:paraId="31A96BA9" w14:textId="77777777" w:rsidR="00912236" w:rsidRPr="00C9235C" w:rsidRDefault="00912236" w:rsidP="00912236">
      <w:pPr>
        <w:autoSpaceDE w:val="0"/>
        <w:autoSpaceDN w:val="0"/>
        <w:adjustRightInd w:val="0"/>
        <w:jc w:val="center"/>
        <w:rPr>
          <w:rFonts w:ascii="Arial" w:hAnsi="Arial" w:cs="Arial"/>
          <w:color w:val="C00000"/>
        </w:rPr>
      </w:pPr>
    </w:p>
    <w:p w14:paraId="4B941107" w14:textId="77777777" w:rsidR="00912236" w:rsidRPr="00C9235C" w:rsidRDefault="00912236" w:rsidP="00912236">
      <w:pPr>
        <w:jc w:val="center"/>
        <w:rPr>
          <w:rFonts w:ascii="Arial" w:hAnsi="Arial" w:cs="Arial"/>
          <w:color w:val="C00000"/>
        </w:rPr>
      </w:pPr>
      <w:r w:rsidRPr="00C9235C">
        <w:rPr>
          <w:rFonts w:ascii="Arial" w:hAnsi="Arial" w:cs="Arial"/>
          <w:color w:val="C00000"/>
        </w:rPr>
        <w:t>Assinatura do(s) sócio(s) com poderes de gerência ou procurador</w:t>
      </w:r>
    </w:p>
    <w:p w14:paraId="0A5E2332" w14:textId="77777777" w:rsidR="00912236" w:rsidRPr="00C9235C" w:rsidRDefault="00912236" w:rsidP="00912236">
      <w:pPr>
        <w:jc w:val="center"/>
        <w:rPr>
          <w:rFonts w:ascii="Arial" w:hAnsi="Arial" w:cs="Arial"/>
          <w:color w:val="C00000"/>
        </w:rPr>
      </w:pPr>
    </w:p>
    <w:p w14:paraId="5878ECFC" w14:textId="77777777" w:rsidR="00912236" w:rsidRPr="00C9235C" w:rsidRDefault="00912236" w:rsidP="00912236">
      <w:pPr>
        <w:jc w:val="center"/>
        <w:rPr>
          <w:rFonts w:ascii="Arial" w:hAnsi="Arial" w:cs="Arial"/>
          <w:color w:val="C00000"/>
        </w:rPr>
      </w:pPr>
    </w:p>
    <w:p w14:paraId="322865C0" w14:textId="77777777" w:rsidR="00912236" w:rsidRPr="00C9235C" w:rsidRDefault="00912236" w:rsidP="00912236">
      <w:pPr>
        <w:jc w:val="center"/>
        <w:rPr>
          <w:rFonts w:ascii="Arial" w:hAnsi="Arial" w:cs="Arial"/>
          <w:color w:val="C00000"/>
        </w:rPr>
      </w:pPr>
    </w:p>
    <w:p w14:paraId="52D4474C" w14:textId="77777777" w:rsidR="00912236" w:rsidRPr="00C9235C" w:rsidRDefault="00912236" w:rsidP="00912236">
      <w:pPr>
        <w:jc w:val="center"/>
        <w:rPr>
          <w:rFonts w:ascii="Arial" w:hAnsi="Arial" w:cs="Arial"/>
          <w:color w:val="C00000"/>
        </w:rPr>
      </w:pPr>
    </w:p>
    <w:p w14:paraId="34C01291" w14:textId="77777777" w:rsidR="00912236" w:rsidRPr="00C9235C" w:rsidRDefault="00912236" w:rsidP="00912236">
      <w:pPr>
        <w:jc w:val="center"/>
        <w:rPr>
          <w:rFonts w:ascii="Arial" w:hAnsi="Arial" w:cs="Arial"/>
          <w:color w:val="C00000"/>
        </w:rPr>
      </w:pPr>
    </w:p>
    <w:p w14:paraId="479503FD" w14:textId="77777777" w:rsidR="00912236" w:rsidRPr="00C9235C" w:rsidRDefault="00912236" w:rsidP="00912236">
      <w:pPr>
        <w:autoSpaceDE w:val="0"/>
        <w:autoSpaceDN w:val="0"/>
        <w:adjustRightInd w:val="0"/>
        <w:jc w:val="center"/>
        <w:rPr>
          <w:rFonts w:ascii="Arial" w:hAnsi="Arial" w:cs="Arial"/>
          <w:color w:val="C00000"/>
        </w:rPr>
      </w:pPr>
      <w:r w:rsidRPr="00C9235C">
        <w:rPr>
          <w:rFonts w:ascii="Arial" w:hAnsi="Arial" w:cs="Arial"/>
          <w:color w:val="C00000"/>
        </w:rPr>
        <w:t>__________________________________________</w:t>
      </w:r>
    </w:p>
    <w:p w14:paraId="3AC6ED68" w14:textId="77777777" w:rsidR="00912236" w:rsidRPr="00C9235C" w:rsidRDefault="00912236" w:rsidP="00912236">
      <w:pPr>
        <w:autoSpaceDE w:val="0"/>
        <w:autoSpaceDN w:val="0"/>
        <w:adjustRightInd w:val="0"/>
        <w:jc w:val="center"/>
        <w:rPr>
          <w:rFonts w:ascii="Arial" w:hAnsi="Arial" w:cs="Arial"/>
          <w:color w:val="C00000"/>
        </w:rPr>
      </w:pPr>
    </w:p>
    <w:p w14:paraId="7C8E8937" w14:textId="77777777" w:rsidR="00912236" w:rsidRPr="00C9235C" w:rsidRDefault="00912236" w:rsidP="00912236">
      <w:pPr>
        <w:jc w:val="center"/>
        <w:rPr>
          <w:rFonts w:ascii="Arial" w:hAnsi="Arial" w:cs="Arial"/>
          <w:color w:val="C00000"/>
        </w:rPr>
      </w:pPr>
      <w:r w:rsidRPr="00C9235C">
        <w:rPr>
          <w:rFonts w:ascii="Arial" w:hAnsi="Arial" w:cs="Arial"/>
          <w:color w:val="C00000"/>
        </w:rPr>
        <w:t>Assinatura do responsável técnico</w:t>
      </w:r>
    </w:p>
    <w:p w14:paraId="03330C67" w14:textId="77777777" w:rsidR="00912236" w:rsidRPr="00C9235C" w:rsidRDefault="00912236" w:rsidP="00912236">
      <w:pPr>
        <w:jc w:val="center"/>
        <w:rPr>
          <w:rFonts w:ascii="Arial" w:hAnsi="Arial" w:cs="Arial"/>
          <w:color w:val="C00000"/>
        </w:rPr>
      </w:pPr>
      <w:r w:rsidRPr="00C9235C">
        <w:rPr>
          <w:rFonts w:ascii="Arial" w:hAnsi="Arial" w:cs="Arial"/>
          <w:color w:val="C00000"/>
        </w:rPr>
        <w:t xml:space="preserve">Nome </w:t>
      </w:r>
      <w:proofErr w:type="gramStart"/>
      <w:r w:rsidRPr="00C9235C">
        <w:rPr>
          <w:rFonts w:ascii="Arial" w:hAnsi="Arial" w:cs="Arial"/>
          <w:color w:val="C00000"/>
        </w:rPr>
        <w:t>completo :</w:t>
      </w:r>
      <w:proofErr w:type="gramEnd"/>
      <w:r w:rsidRPr="00C9235C">
        <w:rPr>
          <w:rFonts w:ascii="Arial" w:hAnsi="Arial" w:cs="Arial"/>
          <w:color w:val="C00000"/>
        </w:rPr>
        <w:t xml:space="preserve"> _____________________</w:t>
      </w:r>
    </w:p>
    <w:p w14:paraId="586F83FD" w14:textId="77777777" w:rsidR="00912236" w:rsidRPr="00C9235C" w:rsidRDefault="00912236" w:rsidP="00912236">
      <w:pPr>
        <w:jc w:val="center"/>
        <w:rPr>
          <w:rFonts w:ascii="Arial" w:hAnsi="Arial" w:cs="Arial"/>
          <w:color w:val="C00000"/>
        </w:rPr>
      </w:pPr>
      <w:r w:rsidRPr="00C9235C">
        <w:rPr>
          <w:rFonts w:ascii="Arial" w:hAnsi="Arial" w:cs="Arial"/>
          <w:color w:val="C00000"/>
        </w:rPr>
        <w:t>RG ___________ CPF ________________</w:t>
      </w:r>
    </w:p>
    <w:p w14:paraId="49276012" w14:textId="77777777" w:rsidR="00912236" w:rsidRPr="00C9235C" w:rsidRDefault="00912236" w:rsidP="00912236">
      <w:pPr>
        <w:jc w:val="center"/>
        <w:rPr>
          <w:rFonts w:ascii="Arial" w:hAnsi="Arial" w:cs="Arial"/>
          <w:color w:val="C00000"/>
        </w:rPr>
      </w:pPr>
      <w:r w:rsidRPr="00C9235C">
        <w:rPr>
          <w:rFonts w:ascii="Arial" w:hAnsi="Arial" w:cs="Arial"/>
          <w:color w:val="C00000"/>
        </w:rPr>
        <w:t>Cons. Prof. e nº ______________________</w:t>
      </w:r>
    </w:p>
    <w:p w14:paraId="069D773F" w14:textId="77777777" w:rsidR="00912236" w:rsidRPr="00C9235C" w:rsidRDefault="00912236" w:rsidP="00912236">
      <w:pPr>
        <w:jc w:val="center"/>
        <w:rPr>
          <w:rFonts w:ascii="Arial" w:hAnsi="Arial" w:cs="Arial"/>
          <w:color w:val="C00000"/>
        </w:rPr>
      </w:pPr>
    </w:p>
    <w:bookmarkEnd w:id="58"/>
    <w:bookmarkEnd w:id="59"/>
    <w:bookmarkEnd w:id="60"/>
    <w:p w14:paraId="61F46428" w14:textId="1605EB3C" w:rsidR="00912236" w:rsidRPr="00C9235C" w:rsidRDefault="00912236" w:rsidP="00912236">
      <w:pPr>
        <w:jc w:val="center"/>
        <w:rPr>
          <w:rFonts w:ascii="Arial" w:hAnsi="Arial" w:cs="Arial"/>
          <w:b/>
          <w:sz w:val="28"/>
          <w:szCs w:val="28"/>
          <w:u w:val="single"/>
        </w:rPr>
      </w:pPr>
      <w:r w:rsidRPr="00C9235C">
        <w:rPr>
          <w:rFonts w:ascii="Arial" w:hAnsi="Arial" w:cs="Arial"/>
          <w:color w:val="C00000"/>
        </w:rPr>
        <w:br w:type="page"/>
      </w:r>
      <w:r w:rsidRPr="00C9235C">
        <w:rPr>
          <w:rFonts w:ascii="Arial" w:hAnsi="Arial" w:cs="Arial"/>
          <w:b/>
          <w:sz w:val="28"/>
          <w:szCs w:val="28"/>
          <w:u w:val="single"/>
        </w:rPr>
        <w:lastRenderedPageBreak/>
        <w:t xml:space="preserve">ANEXO </w:t>
      </w:r>
      <w:r w:rsidR="00382251" w:rsidRPr="00C9235C">
        <w:rPr>
          <w:rFonts w:ascii="Arial" w:hAnsi="Arial" w:cs="Arial"/>
          <w:b/>
          <w:sz w:val="28"/>
          <w:szCs w:val="28"/>
          <w:u w:val="single"/>
        </w:rPr>
        <w:t>VIII</w:t>
      </w:r>
    </w:p>
    <w:p w14:paraId="77B33C2D" w14:textId="77777777" w:rsidR="00912236" w:rsidRPr="00C9235C" w:rsidRDefault="00912236" w:rsidP="00912236">
      <w:pPr>
        <w:jc w:val="both"/>
        <w:rPr>
          <w:rFonts w:ascii="Arial" w:hAnsi="Arial" w:cs="Arial"/>
        </w:rPr>
      </w:pPr>
    </w:p>
    <w:p w14:paraId="32188EE6" w14:textId="77777777" w:rsidR="00912236" w:rsidRPr="00C9235C" w:rsidRDefault="00912236" w:rsidP="00912236">
      <w:pPr>
        <w:jc w:val="center"/>
        <w:rPr>
          <w:rFonts w:ascii="Arial" w:hAnsi="Arial" w:cs="Arial"/>
          <w:b/>
        </w:rPr>
      </w:pPr>
      <w:r w:rsidRPr="00C9235C">
        <w:rPr>
          <w:rFonts w:ascii="Arial" w:hAnsi="Arial" w:cs="Arial"/>
          <w:b/>
        </w:rPr>
        <w:t>DIRETRIZES DE SEGURANÇA E SAÚDE OCUPACIONAL PARA EMPRESAS CONTRATADAS PRESTADORAS DE SERVIÇOS NA ALESP</w:t>
      </w:r>
    </w:p>
    <w:p w14:paraId="732ECD77" w14:textId="77777777" w:rsidR="00912236" w:rsidRPr="00C9235C" w:rsidRDefault="00912236" w:rsidP="00912236">
      <w:pPr>
        <w:jc w:val="both"/>
        <w:rPr>
          <w:rFonts w:ascii="Arial" w:hAnsi="Arial" w:cs="Arial"/>
        </w:rPr>
      </w:pPr>
    </w:p>
    <w:p w14:paraId="658D4C1C" w14:textId="77777777" w:rsidR="00912236" w:rsidRPr="00C9235C" w:rsidRDefault="00912236" w:rsidP="00912236">
      <w:pPr>
        <w:jc w:val="both"/>
        <w:rPr>
          <w:rFonts w:ascii="Arial" w:hAnsi="Arial" w:cs="Arial"/>
        </w:rPr>
      </w:pPr>
    </w:p>
    <w:p w14:paraId="78ADAE01" w14:textId="77777777" w:rsidR="00912236" w:rsidRPr="00C9235C" w:rsidRDefault="00912236" w:rsidP="00912236">
      <w:pPr>
        <w:jc w:val="both"/>
        <w:rPr>
          <w:rFonts w:ascii="Arial" w:hAnsi="Arial" w:cs="Arial"/>
          <w:b/>
          <w:sz w:val="20"/>
          <w:szCs w:val="20"/>
        </w:rPr>
      </w:pPr>
      <w:r w:rsidRPr="00C9235C">
        <w:rPr>
          <w:rFonts w:ascii="Arial" w:hAnsi="Arial" w:cs="Arial"/>
          <w:b/>
          <w:sz w:val="20"/>
          <w:szCs w:val="20"/>
        </w:rPr>
        <w:t>1. – INTRODUÇÃO</w:t>
      </w:r>
    </w:p>
    <w:p w14:paraId="39F9426B" w14:textId="77777777" w:rsidR="00912236" w:rsidRPr="00C9235C" w:rsidRDefault="00912236" w:rsidP="00912236">
      <w:pPr>
        <w:jc w:val="both"/>
        <w:rPr>
          <w:rFonts w:ascii="Arial" w:hAnsi="Arial" w:cs="Arial"/>
          <w:sz w:val="20"/>
          <w:szCs w:val="20"/>
        </w:rPr>
      </w:pPr>
    </w:p>
    <w:p w14:paraId="2A75C5A2"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As diretrizes contêm as regras básicas e gerais a serem atendidas pelas prestadoras de serviço e concessionárias. Portanto, em sua essência aplicam-se, essas regras para todas as empresas que prestam ou venham a prestar serviços à ALESP, nas suas dependências. Estas regras atendem às Normas Regulamentadoras da Portaria 3.214/78 do Ministério do Trabalho e Emprego, relativas às atividades da tomadora de serviços contratados – ALESP – no tocante as suas instalações e funcionamento. É preciso ressaltar que cada empresa presta seus serviços dentro da especialidade de cada uma delas. Assim, além das normas gerais que apresentamos agora, cada uma delas está sujeita a variáveis nessas normas, por causa de suas especificidades, tais como número de funcionários, atividade, grau de risco. Por essas razões a cada uma dessas empresas caberá atentar e cumprir com as normas regulamentadoras que se aplicam às suas atividades. Assim é necessário que essas exigências constem desde a formulação de edital de licitação para sua contratação e ocupação dos espaços concedidos pela ALESP. Caso haja necessidade de auxílio e acompanhamento da elaboração das Diretrizes de Saúde e Segurança do Trabalho a ser apresentado por alguma empresa contratada, a Divisão de Atendimento de Saúde ao Servidor da ALESP estará </w:t>
      </w:r>
      <w:proofErr w:type="spellStart"/>
      <w:r w:rsidRPr="00C9235C">
        <w:rPr>
          <w:rFonts w:ascii="Arial" w:hAnsi="Arial" w:cs="Arial"/>
          <w:sz w:val="20"/>
          <w:szCs w:val="20"/>
        </w:rPr>
        <w:t>a</w:t>
      </w:r>
      <w:proofErr w:type="spellEnd"/>
      <w:r w:rsidRPr="00C9235C">
        <w:rPr>
          <w:rFonts w:ascii="Arial" w:hAnsi="Arial" w:cs="Arial"/>
          <w:sz w:val="20"/>
          <w:szCs w:val="20"/>
        </w:rPr>
        <w:t xml:space="preserve"> disposição para esse fim. </w:t>
      </w:r>
    </w:p>
    <w:p w14:paraId="032BABA0" w14:textId="77777777" w:rsidR="00912236" w:rsidRPr="00C9235C" w:rsidRDefault="00912236" w:rsidP="00912236">
      <w:pPr>
        <w:jc w:val="both"/>
        <w:rPr>
          <w:rFonts w:ascii="Arial" w:hAnsi="Arial" w:cs="Arial"/>
          <w:sz w:val="20"/>
          <w:szCs w:val="20"/>
        </w:rPr>
      </w:pPr>
    </w:p>
    <w:p w14:paraId="3D63CF73" w14:textId="77777777" w:rsidR="00912236" w:rsidRPr="00C9235C" w:rsidRDefault="00912236" w:rsidP="00912236">
      <w:pPr>
        <w:jc w:val="both"/>
        <w:rPr>
          <w:rFonts w:ascii="Arial" w:hAnsi="Arial" w:cs="Arial"/>
          <w:b/>
          <w:sz w:val="20"/>
          <w:szCs w:val="20"/>
        </w:rPr>
      </w:pPr>
      <w:r w:rsidRPr="00C9235C">
        <w:rPr>
          <w:rFonts w:ascii="Arial" w:hAnsi="Arial" w:cs="Arial"/>
          <w:b/>
          <w:sz w:val="20"/>
          <w:szCs w:val="20"/>
        </w:rPr>
        <w:t xml:space="preserve">2. – CONDIÇÕES GERAIS E BÁSICAS </w:t>
      </w:r>
    </w:p>
    <w:p w14:paraId="391A3CB5" w14:textId="77777777" w:rsidR="00912236" w:rsidRPr="00C9235C" w:rsidRDefault="00912236" w:rsidP="00912236">
      <w:pPr>
        <w:jc w:val="both"/>
        <w:rPr>
          <w:rFonts w:ascii="Arial" w:hAnsi="Arial" w:cs="Arial"/>
          <w:sz w:val="20"/>
          <w:szCs w:val="20"/>
        </w:rPr>
      </w:pPr>
    </w:p>
    <w:p w14:paraId="3E97B2A3" w14:textId="77777777" w:rsidR="00912236" w:rsidRPr="00C9235C" w:rsidRDefault="00912236" w:rsidP="00912236">
      <w:pPr>
        <w:jc w:val="both"/>
        <w:rPr>
          <w:rFonts w:ascii="Arial" w:hAnsi="Arial" w:cs="Arial"/>
          <w:b/>
          <w:sz w:val="20"/>
          <w:szCs w:val="20"/>
        </w:rPr>
      </w:pPr>
      <w:r w:rsidRPr="00C9235C">
        <w:rPr>
          <w:rFonts w:ascii="Arial" w:hAnsi="Arial" w:cs="Arial"/>
          <w:b/>
          <w:sz w:val="20"/>
          <w:szCs w:val="20"/>
        </w:rPr>
        <w:t>2.1. – OBJETIVO</w:t>
      </w:r>
    </w:p>
    <w:p w14:paraId="5CACEA9C" w14:textId="77777777" w:rsidR="00912236" w:rsidRPr="00C9235C" w:rsidRDefault="00912236" w:rsidP="00912236">
      <w:pPr>
        <w:jc w:val="both"/>
        <w:rPr>
          <w:rFonts w:ascii="Arial" w:hAnsi="Arial" w:cs="Arial"/>
          <w:sz w:val="20"/>
          <w:szCs w:val="20"/>
        </w:rPr>
      </w:pPr>
    </w:p>
    <w:p w14:paraId="70B142E1"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O objetivo é estabelecer diretrizes de Saúde e Segurança do Trabalho a serem cumpridas pelas empresas contratadas e subcontratadas, quando for o caso, visando a estabelecer condições mínimas necessárias para prevenção de acidentes, doenças ocupacionais e danos ao patrimônio público. A observância de Normas e Procedimentos definidos pela ALESP, bem como as Normas Regulamentadoras do MTE, não desobriga a Contratada/Subcontratada do cumprimento de outras disposições que, com relação a matéria, sejam incluídas em códigos de obras ou regulamentos sanitários do Estado ou Município, e outras, oriundas de convenções e Acordos Coletivos de Trabalho. Este plano deve ser apresentado à ALESP antes do início da execução dos serviços, para aprovação e integração do contrato a ser celebrado. O controle, supervisão e o acompanhamento do plano são de responsabilidade da empresa contratada. </w:t>
      </w:r>
    </w:p>
    <w:p w14:paraId="5B5F9445" w14:textId="77777777" w:rsidR="00912236" w:rsidRPr="00C9235C" w:rsidRDefault="00912236" w:rsidP="00912236">
      <w:pPr>
        <w:jc w:val="both"/>
        <w:rPr>
          <w:rFonts w:ascii="Arial" w:hAnsi="Arial" w:cs="Arial"/>
          <w:sz w:val="20"/>
          <w:szCs w:val="20"/>
        </w:rPr>
      </w:pPr>
    </w:p>
    <w:p w14:paraId="7CC7EF82" w14:textId="77777777" w:rsidR="00912236" w:rsidRPr="00C9235C" w:rsidRDefault="00912236" w:rsidP="00912236">
      <w:pPr>
        <w:jc w:val="both"/>
        <w:rPr>
          <w:rFonts w:ascii="Arial" w:hAnsi="Arial" w:cs="Arial"/>
          <w:b/>
          <w:sz w:val="20"/>
          <w:szCs w:val="20"/>
        </w:rPr>
      </w:pPr>
      <w:r w:rsidRPr="00C9235C">
        <w:rPr>
          <w:rFonts w:ascii="Arial" w:hAnsi="Arial" w:cs="Arial"/>
          <w:b/>
          <w:sz w:val="20"/>
          <w:szCs w:val="20"/>
        </w:rPr>
        <w:t xml:space="preserve">2.2. – APLICAÇÃO </w:t>
      </w:r>
    </w:p>
    <w:p w14:paraId="1D3C4344" w14:textId="77777777" w:rsidR="00912236" w:rsidRPr="00C9235C" w:rsidRDefault="00912236" w:rsidP="00912236">
      <w:pPr>
        <w:jc w:val="both"/>
        <w:rPr>
          <w:rFonts w:ascii="Arial" w:hAnsi="Arial" w:cs="Arial"/>
          <w:sz w:val="20"/>
          <w:szCs w:val="20"/>
        </w:rPr>
      </w:pPr>
    </w:p>
    <w:p w14:paraId="2BED570E"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O objetivo é estabelecer diretrizes de Saúde e Segurança do Trabalho a serem cumpridas pelas empresas contratadas e subcontratadas, quando for o caso, visando a estabelecer condições mínimas necessárias para prevenção de acidentes, doenças ocupacionais e danos ao patrimônio público. A observância de Normas e Procedimentos definidos pela ALESP, bem como as Normas Regulamentadoras do MTE, não desobriga a Contratada / Subcontratada do cumprimento de outras disposições que, com relação a matéria, sejam incluídas em códigos de obras ou regulamentos sanitários do Estado ou Município, e outras, oriundas de convenções e Acordos Coletivos de Trabalho. Este plano deve ser apresentado à ALESP antes do início da execução dos serviços, para aprovação e integração do contrato a ser celebrado. O controle, supervisão e o acompanhamento do plano são de responsabilidade da empresa contratada. </w:t>
      </w:r>
    </w:p>
    <w:p w14:paraId="4B317546" w14:textId="77777777" w:rsidR="00912236" w:rsidRPr="00C9235C" w:rsidRDefault="00912236" w:rsidP="00912236">
      <w:pPr>
        <w:jc w:val="both"/>
        <w:rPr>
          <w:rFonts w:ascii="Arial" w:hAnsi="Arial" w:cs="Arial"/>
          <w:sz w:val="20"/>
          <w:szCs w:val="20"/>
        </w:rPr>
      </w:pPr>
    </w:p>
    <w:p w14:paraId="436CD951" w14:textId="77777777" w:rsidR="00912236" w:rsidRPr="00C9235C" w:rsidRDefault="00912236" w:rsidP="00912236">
      <w:pPr>
        <w:jc w:val="both"/>
        <w:rPr>
          <w:rFonts w:ascii="Arial" w:hAnsi="Arial" w:cs="Arial"/>
          <w:b/>
          <w:sz w:val="20"/>
          <w:szCs w:val="20"/>
        </w:rPr>
      </w:pPr>
      <w:r w:rsidRPr="00C9235C">
        <w:rPr>
          <w:rFonts w:ascii="Arial" w:hAnsi="Arial" w:cs="Arial"/>
          <w:b/>
          <w:sz w:val="20"/>
          <w:szCs w:val="20"/>
        </w:rPr>
        <w:t>2.3. – SUBCONTRATAÇÃO</w:t>
      </w:r>
    </w:p>
    <w:p w14:paraId="41D9DEEE" w14:textId="77777777" w:rsidR="00912236" w:rsidRPr="00C9235C" w:rsidRDefault="00912236" w:rsidP="00912236">
      <w:pPr>
        <w:jc w:val="both"/>
        <w:rPr>
          <w:rFonts w:ascii="Arial" w:hAnsi="Arial" w:cs="Arial"/>
          <w:sz w:val="20"/>
          <w:szCs w:val="20"/>
        </w:rPr>
      </w:pPr>
    </w:p>
    <w:p w14:paraId="5E4A1684"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As empresas subcontratadas também devem elaborar o plano de segurança, nos termos acima especificados. A contratada deve garantir que esse plano seja integralmente atendido pelas subcontratadas, responsabilizando-as em caso de infração, solidariamente, garantido o direito de regresso nos termos da lei e do contrato a ser celebrado. </w:t>
      </w:r>
    </w:p>
    <w:p w14:paraId="5B4EBFC9" w14:textId="77777777" w:rsidR="00912236" w:rsidRPr="00C9235C" w:rsidRDefault="00912236" w:rsidP="00912236">
      <w:pPr>
        <w:jc w:val="both"/>
        <w:rPr>
          <w:rFonts w:ascii="Arial" w:hAnsi="Arial" w:cs="Arial"/>
          <w:sz w:val="20"/>
          <w:szCs w:val="20"/>
        </w:rPr>
      </w:pPr>
    </w:p>
    <w:p w14:paraId="77206931" w14:textId="77777777" w:rsidR="00912236" w:rsidRPr="00C9235C" w:rsidRDefault="00912236" w:rsidP="00912236">
      <w:pPr>
        <w:jc w:val="both"/>
        <w:rPr>
          <w:rFonts w:ascii="Arial" w:hAnsi="Arial" w:cs="Arial"/>
          <w:b/>
          <w:sz w:val="20"/>
          <w:szCs w:val="20"/>
        </w:rPr>
      </w:pPr>
      <w:r w:rsidRPr="00C9235C">
        <w:rPr>
          <w:rFonts w:ascii="Arial" w:hAnsi="Arial" w:cs="Arial"/>
          <w:b/>
          <w:sz w:val="20"/>
          <w:szCs w:val="20"/>
        </w:rPr>
        <w:t xml:space="preserve">2.4 - PLANO DE SEGURANÇA PARA SERVIÇOS CONTRATADOS </w:t>
      </w:r>
    </w:p>
    <w:p w14:paraId="31708193" w14:textId="77777777" w:rsidR="00912236" w:rsidRPr="00C9235C" w:rsidRDefault="00912236" w:rsidP="00912236">
      <w:pPr>
        <w:jc w:val="both"/>
        <w:rPr>
          <w:rFonts w:ascii="Arial" w:hAnsi="Arial" w:cs="Arial"/>
          <w:sz w:val="20"/>
          <w:szCs w:val="20"/>
        </w:rPr>
      </w:pPr>
    </w:p>
    <w:p w14:paraId="4427B925"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O Plano de Trabalho de Segurança e Saúde do Ocupacional é documento que contém a identificação da contratada/subcontratada, natureza das atividades, objeto do instrumento contratual, e toda documentação necessária para o atendimento à legislação vigente e instruções normativas da Assembleia Legislativa do Estado de São Paulo, nos aspectos de segurança e saúde ocupacional. Deve contemplar: </w:t>
      </w:r>
    </w:p>
    <w:p w14:paraId="42F6AAFD" w14:textId="77777777" w:rsidR="00912236" w:rsidRPr="00C9235C" w:rsidRDefault="00912236" w:rsidP="00912236">
      <w:pPr>
        <w:jc w:val="both"/>
        <w:rPr>
          <w:rFonts w:ascii="Arial" w:hAnsi="Arial" w:cs="Arial"/>
          <w:sz w:val="20"/>
          <w:szCs w:val="20"/>
        </w:rPr>
      </w:pPr>
    </w:p>
    <w:p w14:paraId="0C0A90FE" w14:textId="77777777" w:rsidR="00912236" w:rsidRPr="00C9235C" w:rsidRDefault="00912236" w:rsidP="00912236">
      <w:pPr>
        <w:jc w:val="both"/>
        <w:rPr>
          <w:rFonts w:ascii="Arial" w:hAnsi="Arial" w:cs="Arial"/>
          <w:b/>
          <w:sz w:val="20"/>
          <w:szCs w:val="20"/>
        </w:rPr>
      </w:pPr>
      <w:r w:rsidRPr="00C9235C">
        <w:rPr>
          <w:rFonts w:ascii="Arial" w:hAnsi="Arial" w:cs="Arial"/>
          <w:b/>
          <w:sz w:val="20"/>
          <w:szCs w:val="20"/>
        </w:rPr>
        <w:t xml:space="preserve">2.4.1. - IDENTIFICAÇÃO DA CONTRATADA </w:t>
      </w:r>
    </w:p>
    <w:p w14:paraId="0C691507" w14:textId="77777777" w:rsidR="00912236" w:rsidRPr="00C9235C" w:rsidRDefault="00912236" w:rsidP="00912236">
      <w:pPr>
        <w:jc w:val="both"/>
        <w:rPr>
          <w:rFonts w:ascii="Arial" w:hAnsi="Arial" w:cs="Arial"/>
          <w:sz w:val="20"/>
          <w:szCs w:val="20"/>
        </w:rPr>
      </w:pPr>
    </w:p>
    <w:p w14:paraId="36585C39"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2.4.1.1. - Identificação da contratada/subcontratada, informando razão social, número do Cadastro Nacional de Pessoa Jurídica (CNPJ), número da Classificação Nacional de Atividades Econômicas (CNAE), grau de risco e número de empregados que irão trabalhar na ALESP; </w:t>
      </w:r>
    </w:p>
    <w:p w14:paraId="76D6D6C3" w14:textId="77777777" w:rsidR="00912236" w:rsidRPr="00C9235C" w:rsidRDefault="00912236" w:rsidP="00912236">
      <w:pPr>
        <w:jc w:val="both"/>
        <w:rPr>
          <w:rFonts w:ascii="Arial" w:hAnsi="Arial" w:cs="Arial"/>
          <w:sz w:val="20"/>
          <w:szCs w:val="20"/>
        </w:rPr>
      </w:pPr>
    </w:p>
    <w:p w14:paraId="2AF9F1CC" w14:textId="77777777" w:rsidR="00912236" w:rsidRPr="00C9235C" w:rsidRDefault="00912236" w:rsidP="00912236">
      <w:pPr>
        <w:jc w:val="both"/>
        <w:rPr>
          <w:rFonts w:ascii="Arial" w:hAnsi="Arial" w:cs="Arial"/>
          <w:sz w:val="20"/>
          <w:szCs w:val="20"/>
        </w:rPr>
      </w:pPr>
      <w:r w:rsidRPr="00C9235C">
        <w:rPr>
          <w:rFonts w:ascii="Arial" w:hAnsi="Arial" w:cs="Arial"/>
          <w:b/>
          <w:sz w:val="20"/>
          <w:szCs w:val="20"/>
        </w:rPr>
        <w:t>2.4.1.2.</w:t>
      </w:r>
      <w:r w:rsidRPr="00C9235C">
        <w:rPr>
          <w:rFonts w:ascii="Arial" w:hAnsi="Arial" w:cs="Arial"/>
          <w:sz w:val="20"/>
          <w:szCs w:val="20"/>
        </w:rPr>
        <w:t xml:space="preserve"> - Número e vigência do contrato; </w:t>
      </w:r>
    </w:p>
    <w:p w14:paraId="51BDFBCB" w14:textId="77777777" w:rsidR="00912236" w:rsidRPr="00C9235C" w:rsidRDefault="00912236" w:rsidP="00912236">
      <w:pPr>
        <w:jc w:val="both"/>
        <w:rPr>
          <w:rFonts w:ascii="Arial" w:hAnsi="Arial" w:cs="Arial"/>
          <w:sz w:val="20"/>
          <w:szCs w:val="20"/>
        </w:rPr>
      </w:pPr>
    </w:p>
    <w:p w14:paraId="00718F0A" w14:textId="77777777" w:rsidR="00912236" w:rsidRPr="00C9235C" w:rsidRDefault="00912236" w:rsidP="00912236">
      <w:pPr>
        <w:jc w:val="both"/>
        <w:rPr>
          <w:rFonts w:ascii="Arial" w:hAnsi="Arial" w:cs="Arial"/>
          <w:sz w:val="20"/>
          <w:szCs w:val="20"/>
        </w:rPr>
      </w:pPr>
      <w:r w:rsidRPr="00C9235C">
        <w:rPr>
          <w:rFonts w:ascii="Arial" w:hAnsi="Arial" w:cs="Arial"/>
          <w:b/>
          <w:sz w:val="20"/>
          <w:szCs w:val="20"/>
        </w:rPr>
        <w:t>2.4.1.3.</w:t>
      </w:r>
      <w:r w:rsidRPr="00C9235C">
        <w:rPr>
          <w:rFonts w:ascii="Arial" w:hAnsi="Arial" w:cs="Arial"/>
          <w:sz w:val="20"/>
          <w:szCs w:val="20"/>
        </w:rPr>
        <w:t xml:space="preserve"> - Nome e função dos funcionários que irão trabalhar na ALESP; </w:t>
      </w:r>
    </w:p>
    <w:p w14:paraId="1F892284" w14:textId="77777777" w:rsidR="00912236" w:rsidRPr="00C9235C" w:rsidRDefault="00912236" w:rsidP="00912236">
      <w:pPr>
        <w:jc w:val="both"/>
        <w:rPr>
          <w:rFonts w:ascii="Arial" w:hAnsi="Arial" w:cs="Arial"/>
          <w:sz w:val="20"/>
          <w:szCs w:val="20"/>
        </w:rPr>
      </w:pPr>
    </w:p>
    <w:p w14:paraId="6AFDD80D" w14:textId="77777777" w:rsidR="00912236" w:rsidRPr="00C9235C" w:rsidRDefault="00912236" w:rsidP="00912236">
      <w:pPr>
        <w:jc w:val="both"/>
        <w:rPr>
          <w:rFonts w:ascii="Arial" w:hAnsi="Arial" w:cs="Arial"/>
          <w:sz w:val="20"/>
          <w:szCs w:val="20"/>
        </w:rPr>
      </w:pPr>
      <w:r w:rsidRPr="00C9235C">
        <w:rPr>
          <w:rFonts w:ascii="Arial" w:hAnsi="Arial" w:cs="Arial"/>
          <w:b/>
          <w:sz w:val="20"/>
          <w:szCs w:val="20"/>
        </w:rPr>
        <w:t>2.4.1.4.</w:t>
      </w:r>
      <w:r w:rsidRPr="00C9235C">
        <w:rPr>
          <w:rFonts w:ascii="Arial" w:hAnsi="Arial" w:cs="Arial"/>
          <w:sz w:val="20"/>
          <w:szCs w:val="20"/>
        </w:rPr>
        <w:t xml:space="preserve"> - Nome e função do(s) profissionais de Saúde e Segurança do Trabalho atuantes na ALESP – engenheiro de segurança do trabalho, médico do trabalho, técnico de segurança do trabalho ou enfermeiro do trabalho;  </w:t>
      </w:r>
    </w:p>
    <w:p w14:paraId="2756559C" w14:textId="77777777" w:rsidR="00912236" w:rsidRPr="00C9235C" w:rsidRDefault="00912236" w:rsidP="00912236">
      <w:pPr>
        <w:jc w:val="both"/>
        <w:rPr>
          <w:rFonts w:ascii="Arial" w:hAnsi="Arial" w:cs="Arial"/>
          <w:sz w:val="20"/>
          <w:szCs w:val="20"/>
        </w:rPr>
      </w:pPr>
    </w:p>
    <w:p w14:paraId="361F0CAD" w14:textId="77777777" w:rsidR="00912236" w:rsidRPr="00C9235C" w:rsidRDefault="00912236" w:rsidP="00912236">
      <w:pPr>
        <w:jc w:val="both"/>
        <w:rPr>
          <w:rFonts w:ascii="Arial" w:hAnsi="Arial" w:cs="Arial"/>
          <w:sz w:val="20"/>
          <w:szCs w:val="20"/>
        </w:rPr>
      </w:pPr>
      <w:r w:rsidRPr="00C9235C">
        <w:rPr>
          <w:rFonts w:ascii="Arial" w:hAnsi="Arial" w:cs="Arial"/>
          <w:b/>
          <w:sz w:val="20"/>
          <w:szCs w:val="20"/>
        </w:rPr>
        <w:t>2.1.4.5.</w:t>
      </w:r>
      <w:r w:rsidRPr="00C9235C">
        <w:rPr>
          <w:rFonts w:ascii="Arial" w:hAnsi="Arial" w:cs="Arial"/>
          <w:sz w:val="20"/>
          <w:szCs w:val="20"/>
        </w:rPr>
        <w:t xml:space="preserve"> - Apresentar cópia dos certificados de treinamentos obrigatórios em saúde e segurança do trabalho exigidos pelas Normas Regulamentadoras do Trabalho; </w:t>
      </w:r>
    </w:p>
    <w:p w14:paraId="60361BDE" w14:textId="77777777" w:rsidR="00912236" w:rsidRPr="00C9235C" w:rsidRDefault="00912236" w:rsidP="00912236">
      <w:pPr>
        <w:jc w:val="both"/>
        <w:rPr>
          <w:rFonts w:ascii="Arial" w:hAnsi="Arial" w:cs="Arial"/>
          <w:b/>
          <w:sz w:val="20"/>
          <w:szCs w:val="20"/>
        </w:rPr>
      </w:pPr>
    </w:p>
    <w:p w14:paraId="16D7F761" w14:textId="77777777" w:rsidR="00912236" w:rsidRPr="00C9235C" w:rsidRDefault="00912236" w:rsidP="00912236">
      <w:pPr>
        <w:jc w:val="both"/>
        <w:rPr>
          <w:rFonts w:ascii="Arial" w:hAnsi="Arial" w:cs="Arial"/>
          <w:sz w:val="20"/>
          <w:szCs w:val="20"/>
        </w:rPr>
      </w:pPr>
      <w:r w:rsidRPr="00C9235C">
        <w:rPr>
          <w:rFonts w:ascii="Arial" w:hAnsi="Arial" w:cs="Arial"/>
          <w:b/>
          <w:sz w:val="20"/>
          <w:szCs w:val="20"/>
        </w:rPr>
        <w:t>2.4.1.6.</w:t>
      </w:r>
      <w:r w:rsidRPr="00C9235C">
        <w:rPr>
          <w:rFonts w:ascii="Arial" w:hAnsi="Arial" w:cs="Arial"/>
          <w:sz w:val="20"/>
          <w:szCs w:val="20"/>
        </w:rPr>
        <w:t xml:space="preserve"> - Lista dos membros da CIPA ou dos designados de CIPA; </w:t>
      </w:r>
    </w:p>
    <w:p w14:paraId="763A1502" w14:textId="77777777" w:rsidR="00912236" w:rsidRPr="00C9235C" w:rsidRDefault="00912236" w:rsidP="00912236">
      <w:pPr>
        <w:jc w:val="both"/>
        <w:rPr>
          <w:rFonts w:ascii="Arial" w:hAnsi="Arial" w:cs="Arial"/>
          <w:sz w:val="20"/>
          <w:szCs w:val="20"/>
        </w:rPr>
      </w:pPr>
    </w:p>
    <w:p w14:paraId="2D44E696" w14:textId="77777777" w:rsidR="00912236" w:rsidRPr="00C9235C" w:rsidRDefault="00912236" w:rsidP="00912236">
      <w:pPr>
        <w:jc w:val="both"/>
        <w:rPr>
          <w:rFonts w:ascii="Arial" w:hAnsi="Arial" w:cs="Arial"/>
          <w:sz w:val="20"/>
          <w:szCs w:val="20"/>
        </w:rPr>
      </w:pPr>
      <w:r w:rsidRPr="00C9235C">
        <w:rPr>
          <w:rFonts w:ascii="Arial" w:hAnsi="Arial" w:cs="Arial"/>
          <w:b/>
          <w:sz w:val="20"/>
          <w:szCs w:val="20"/>
        </w:rPr>
        <w:t>2.4.1.7.</w:t>
      </w:r>
      <w:r w:rsidRPr="00C9235C">
        <w:rPr>
          <w:rFonts w:ascii="Arial" w:hAnsi="Arial" w:cs="Arial"/>
          <w:sz w:val="20"/>
          <w:szCs w:val="20"/>
        </w:rPr>
        <w:t xml:space="preserve"> - Os funcionários da contratada/subcontratada deverão usar uniforme com identidade visual da contratada; </w:t>
      </w:r>
    </w:p>
    <w:p w14:paraId="474EE1E2" w14:textId="77777777" w:rsidR="00912236" w:rsidRPr="00C9235C" w:rsidRDefault="00912236" w:rsidP="00912236">
      <w:pPr>
        <w:jc w:val="both"/>
        <w:rPr>
          <w:rFonts w:ascii="Arial" w:hAnsi="Arial" w:cs="Arial"/>
          <w:sz w:val="20"/>
          <w:szCs w:val="20"/>
        </w:rPr>
      </w:pPr>
    </w:p>
    <w:p w14:paraId="383C6954" w14:textId="77777777" w:rsidR="00912236" w:rsidRPr="00C9235C" w:rsidRDefault="00912236" w:rsidP="00912236">
      <w:pPr>
        <w:jc w:val="both"/>
        <w:rPr>
          <w:rFonts w:ascii="Arial" w:hAnsi="Arial" w:cs="Arial"/>
          <w:sz w:val="20"/>
          <w:szCs w:val="20"/>
        </w:rPr>
      </w:pPr>
      <w:r w:rsidRPr="00C9235C">
        <w:rPr>
          <w:rFonts w:ascii="Arial" w:hAnsi="Arial" w:cs="Arial"/>
          <w:b/>
          <w:sz w:val="20"/>
          <w:szCs w:val="20"/>
        </w:rPr>
        <w:t>2.4.1.8.</w:t>
      </w:r>
      <w:r w:rsidRPr="00C9235C">
        <w:rPr>
          <w:rFonts w:ascii="Arial" w:hAnsi="Arial" w:cs="Arial"/>
          <w:sz w:val="20"/>
          <w:szCs w:val="20"/>
        </w:rPr>
        <w:t xml:space="preserve"> - Os funcionários da contratada/subcontratada deverão usar crachá com o nome e cargo fornecido pela Contratada, colocado em lugar de fácil, rápida e clara visualização. </w:t>
      </w:r>
    </w:p>
    <w:p w14:paraId="00A18746" w14:textId="77777777" w:rsidR="00912236" w:rsidRPr="00C9235C" w:rsidRDefault="00912236" w:rsidP="00912236">
      <w:pPr>
        <w:jc w:val="both"/>
        <w:rPr>
          <w:rFonts w:ascii="Arial" w:hAnsi="Arial" w:cs="Arial"/>
          <w:sz w:val="20"/>
          <w:szCs w:val="20"/>
        </w:rPr>
      </w:pPr>
    </w:p>
    <w:p w14:paraId="4FCF2E0B" w14:textId="77777777" w:rsidR="00912236" w:rsidRPr="00C9235C" w:rsidRDefault="00912236" w:rsidP="00912236">
      <w:pPr>
        <w:jc w:val="both"/>
        <w:rPr>
          <w:rFonts w:ascii="Arial" w:hAnsi="Arial" w:cs="Arial"/>
          <w:sz w:val="20"/>
          <w:szCs w:val="20"/>
        </w:rPr>
      </w:pPr>
      <w:r w:rsidRPr="00C9235C">
        <w:rPr>
          <w:rFonts w:ascii="Arial" w:hAnsi="Arial" w:cs="Arial"/>
          <w:b/>
          <w:sz w:val="20"/>
          <w:szCs w:val="20"/>
        </w:rPr>
        <w:t>2.4.1.9.</w:t>
      </w:r>
      <w:r w:rsidRPr="00C9235C">
        <w:rPr>
          <w:rFonts w:ascii="Arial" w:hAnsi="Arial" w:cs="Arial"/>
          <w:sz w:val="20"/>
          <w:szCs w:val="20"/>
        </w:rPr>
        <w:t xml:space="preserve"> - Relação dos equipamentos de proteção individual (EPIs); </w:t>
      </w:r>
    </w:p>
    <w:p w14:paraId="5A263CE1" w14:textId="77777777" w:rsidR="00912236" w:rsidRPr="00C9235C" w:rsidRDefault="00912236" w:rsidP="00912236">
      <w:pPr>
        <w:jc w:val="both"/>
        <w:rPr>
          <w:rFonts w:ascii="Arial" w:hAnsi="Arial" w:cs="Arial"/>
          <w:sz w:val="20"/>
          <w:szCs w:val="20"/>
        </w:rPr>
      </w:pPr>
    </w:p>
    <w:p w14:paraId="07FA63BA" w14:textId="77777777" w:rsidR="00912236" w:rsidRPr="00C9235C" w:rsidRDefault="00912236" w:rsidP="00912236">
      <w:pPr>
        <w:jc w:val="both"/>
        <w:rPr>
          <w:rFonts w:ascii="Arial" w:hAnsi="Arial" w:cs="Arial"/>
          <w:sz w:val="20"/>
          <w:szCs w:val="20"/>
        </w:rPr>
      </w:pPr>
      <w:r w:rsidRPr="00C9235C">
        <w:rPr>
          <w:rFonts w:ascii="Arial" w:hAnsi="Arial" w:cs="Arial"/>
          <w:b/>
          <w:sz w:val="20"/>
          <w:szCs w:val="20"/>
        </w:rPr>
        <w:t>2.4.1.10.</w:t>
      </w:r>
      <w:r w:rsidRPr="00C9235C">
        <w:rPr>
          <w:rFonts w:ascii="Arial" w:hAnsi="Arial" w:cs="Arial"/>
          <w:sz w:val="20"/>
          <w:szCs w:val="20"/>
        </w:rPr>
        <w:t xml:space="preserve"> - Relação dos equipamentos de proteção coletiva (</w:t>
      </w:r>
      <w:proofErr w:type="spellStart"/>
      <w:r w:rsidRPr="00C9235C">
        <w:rPr>
          <w:rFonts w:ascii="Arial" w:hAnsi="Arial" w:cs="Arial"/>
          <w:sz w:val="20"/>
          <w:szCs w:val="20"/>
        </w:rPr>
        <w:t>EPCs</w:t>
      </w:r>
      <w:proofErr w:type="spellEnd"/>
      <w:r w:rsidRPr="00C9235C">
        <w:rPr>
          <w:rFonts w:ascii="Arial" w:hAnsi="Arial" w:cs="Arial"/>
          <w:sz w:val="20"/>
          <w:szCs w:val="20"/>
        </w:rPr>
        <w:t xml:space="preserve">), se necessários. </w:t>
      </w:r>
    </w:p>
    <w:p w14:paraId="2BD07DD6" w14:textId="77777777" w:rsidR="00912236" w:rsidRPr="00C9235C" w:rsidRDefault="00912236" w:rsidP="00912236">
      <w:pPr>
        <w:jc w:val="both"/>
        <w:rPr>
          <w:rFonts w:ascii="Arial" w:hAnsi="Arial" w:cs="Arial"/>
          <w:sz w:val="20"/>
          <w:szCs w:val="20"/>
        </w:rPr>
      </w:pPr>
    </w:p>
    <w:p w14:paraId="7878351C" w14:textId="77777777" w:rsidR="00912236" w:rsidRPr="00C9235C" w:rsidRDefault="00912236" w:rsidP="00912236">
      <w:pPr>
        <w:jc w:val="both"/>
        <w:rPr>
          <w:rFonts w:ascii="Arial" w:hAnsi="Arial" w:cs="Arial"/>
          <w:b/>
          <w:sz w:val="20"/>
          <w:szCs w:val="20"/>
        </w:rPr>
      </w:pPr>
      <w:r w:rsidRPr="00C9235C">
        <w:rPr>
          <w:rFonts w:ascii="Arial" w:hAnsi="Arial" w:cs="Arial"/>
          <w:b/>
          <w:sz w:val="20"/>
          <w:szCs w:val="20"/>
        </w:rPr>
        <w:t xml:space="preserve">2.5. - COMISSÃO INTERNA DE PREVENÇÃO DE ACIDENTES – CIPA - NR5 </w:t>
      </w:r>
    </w:p>
    <w:p w14:paraId="369A601E" w14:textId="77777777" w:rsidR="00912236" w:rsidRPr="00C9235C" w:rsidRDefault="00912236" w:rsidP="00912236">
      <w:pPr>
        <w:jc w:val="both"/>
        <w:rPr>
          <w:rFonts w:ascii="Arial" w:hAnsi="Arial" w:cs="Arial"/>
          <w:sz w:val="20"/>
          <w:szCs w:val="20"/>
        </w:rPr>
      </w:pPr>
    </w:p>
    <w:p w14:paraId="5B663CEF"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A prestadora de serviço deve constituir CIPA, conforme NR-5 da Portaria 3.214/78 do Ministério do Trabalho e Emprego – MTE. A prestadora de serviço obrigada s a constituir a CIPA deve entregar ao Serviço Técnico de Medicina e Segurança do Trabalho, os Seguintes documentos: - ata de eleição e posse da CIPA, cópia dos certificados do “Curso para Membros da CIPA”, calendário anual de reuniões e atas das reuniões ordinárias e extraordinárias. </w:t>
      </w:r>
    </w:p>
    <w:p w14:paraId="7C3C7516"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Quando o estabelecimento não estiver obrigado a constituir a CIPA, a prestadora de serviço designará um responsável pelo cumprimento dos objetivos da NR 5. A CIPA ou seu representante designado, deve implementar nos locais de atividades na ALESP o Mapas de Risco. </w:t>
      </w:r>
    </w:p>
    <w:p w14:paraId="3664CC25" w14:textId="77777777" w:rsidR="00912236" w:rsidRPr="00C9235C" w:rsidRDefault="00912236" w:rsidP="00912236">
      <w:pPr>
        <w:jc w:val="both"/>
        <w:rPr>
          <w:rFonts w:ascii="Arial" w:hAnsi="Arial" w:cs="Arial"/>
          <w:sz w:val="20"/>
          <w:szCs w:val="20"/>
        </w:rPr>
      </w:pPr>
    </w:p>
    <w:p w14:paraId="53F88AB8" w14:textId="77777777" w:rsidR="00912236" w:rsidRPr="00C9235C" w:rsidRDefault="00912236" w:rsidP="00912236">
      <w:pPr>
        <w:jc w:val="both"/>
        <w:rPr>
          <w:rFonts w:ascii="Arial" w:hAnsi="Arial" w:cs="Arial"/>
          <w:b/>
          <w:sz w:val="20"/>
          <w:szCs w:val="20"/>
        </w:rPr>
      </w:pPr>
      <w:r w:rsidRPr="00C9235C">
        <w:rPr>
          <w:rFonts w:ascii="Arial" w:hAnsi="Arial" w:cs="Arial"/>
          <w:b/>
          <w:sz w:val="20"/>
          <w:szCs w:val="20"/>
        </w:rPr>
        <w:t xml:space="preserve">2.6. - EQUIPAMENTO DE PROTEÇÃO INDIVIDUAL - NR 6 </w:t>
      </w:r>
    </w:p>
    <w:p w14:paraId="00EEA88A" w14:textId="77777777" w:rsidR="00912236" w:rsidRPr="00C9235C" w:rsidRDefault="00912236" w:rsidP="00912236">
      <w:pPr>
        <w:jc w:val="both"/>
        <w:rPr>
          <w:rFonts w:ascii="Arial" w:hAnsi="Arial" w:cs="Arial"/>
          <w:sz w:val="20"/>
          <w:szCs w:val="20"/>
        </w:rPr>
      </w:pPr>
    </w:p>
    <w:p w14:paraId="5EC454A1"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O Equipamento de Proteção Individual deve ser o último recurso utilizado pela Contratada para controle de um risco. A prestadora de serviço, de acordo com a NR6, deve fornecer gratuitamente aos seus empregados os EPIs necessários e adequados à execução dos serviços com segurança bem como exigir e fiscalizar o seu uso, substituí-los quando danificados ou extraviados, fazer a sua manutenção e higienização periódica, treinar os trabalhadores sobre o seu uso adequado e substituí-lo imediatamente, quando danificado ou extraviado. </w:t>
      </w:r>
    </w:p>
    <w:p w14:paraId="2CEF7B8F"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Todo EPI deve possuir o C.A. - Certificado de Aprovação, emitido pelo Ministério do Trabalho. A prestadora de serviço deve manter registro da entrega e devolução dos EPIs a seus empregados, para efeito de fiscalização por parte da DASS da ALESP, fiscalização por órgãos públicos (Superintendência Regional do Trabalho e 91 Emprego – SRTE, Ministério Público do Trabalho – MPT, Instituto Nacional de Seguridade Nacional – INSS) ou auditorias. O gestor do contrato na ALESP fiscalizará o uso dos EPIs durante as </w:t>
      </w:r>
      <w:r w:rsidRPr="00C9235C">
        <w:rPr>
          <w:rFonts w:ascii="Arial" w:hAnsi="Arial" w:cs="Arial"/>
          <w:sz w:val="20"/>
          <w:szCs w:val="20"/>
        </w:rPr>
        <w:lastRenderedPageBreak/>
        <w:t xml:space="preserve">atividades, inclusive cobrando tal providência por parte dos responsáveis da prestadora de serviço. Também serão realizadas inspeções pela DASS da ALESP durante as atividades com o mesmo objetivo. </w:t>
      </w:r>
    </w:p>
    <w:p w14:paraId="7A63DE6F" w14:textId="77777777" w:rsidR="00912236" w:rsidRPr="00C9235C" w:rsidRDefault="00912236" w:rsidP="00912236">
      <w:pPr>
        <w:jc w:val="both"/>
        <w:rPr>
          <w:rFonts w:ascii="Arial" w:hAnsi="Arial" w:cs="Arial"/>
          <w:sz w:val="20"/>
          <w:szCs w:val="20"/>
        </w:rPr>
      </w:pPr>
    </w:p>
    <w:p w14:paraId="64593F15" w14:textId="77777777" w:rsidR="00912236" w:rsidRPr="00C9235C" w:rsidRDefault="00912236" w:rsidP="00912236">
      <w:pPr>
        <w:jc w:val="both"/>
        <w:rPr>
          <w:rFonts w:ascii="Arial" w:hAnsi="Arial" w:cs="Arial"/>
          <w:b/>
          <w:sz w:val="20"/>
          <w:szCs w:val="20"/>
        </w:rPr>
      </w:pPr>
      <w:r w:rsidRPr="00C9235C">
        <w:rPr>
          <w:rFonts w:ascii="Arial" w:hAnsi="Arial" w:cs="Arial"/>
          <w:b/>
          <w:sz w:val="20"/>
          <w:szCs w:val="20"/>
        </w:rPr>
        <w:t xml:space="preserve">2.7. - PROGRAMA DE CONTROLE MÉDICO DE SAÚDE OCUPACIONAL – PCMSO - NR 7 </w:t>
      </w:r>
    </w:p>
    <w:p w14:paraId="4ED60516" w14:textId="77777777" w:rsidR="00912236" w:rsidRPr="00C9235C" w:rsidRDefault="00912236" w:rsidP="00912236">
      <w:pPr>
        <w:jc w:val="both"/>
        <w:rPr>
          <w:rFonts w:ascii="Arial" w:hAnsi="Arial" w:cs="Arial"/>
          <w:sz w:val="20"/>
          <w:szCs w:val="20"/>
        </w:rPr>
      </w:pPr>
    </w:p>
    <w:p w14:paraId="038DEB85"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A prestadora de serviço deve apresentar à DASS da ALESP (via gestor do contrato) o seu PCMSO elaborado conforme dispõe a Norma Regulamentadora n.º 7 da Portaria 3.214/78 do Ministério do Trabalho e Emprego – MTE e abrangendo o contrato de prestação de serviço na ALESP. O PCMSO deve ser rubricado em todas as folhas pelo médico que assina como responsável pela elaboração e implementação do referido Programa. Juntamente com o PCMSO, devem ser apresentadas cópias dos Atestados de Saúde Ocupacional - ASO, de todos os empregados que prestarão serviços para a ALESP. O ASO deve estar legível e constando claramente o nome, a data e CRM do médico responsável pela sua emissão. É obrigatória a emissão de ASO nos seguintes casos: exame </w:t>
      </w:r>
      <w:proofErr w:type="spellStart"/>
      <w:r w:rsidRPr="00C9235C">
        <w:rPr>
          <w:rFonts w:ascii="Arial" w:hAnsi="Arial" w:cs="Arial"/>
          <w:sz w:val="20"/>
          <w:szCs w:val="20"/>
        </w:rPr>
        <w:t>admisional</w:t>
      </w:r>
      <w:proofErr w:type="spellEnd"/>
      <w:r w:rsidRPr="00C9235C">
        <w:rPr>
          <w:rFonts w:ascii="Arial" w:hAnsi="Arial" w:cs="Arial"/>
          <w:sz w:val="20"/>
          <w:szCs w:val="20"/>
        </w:rPr>
        <w:t xml:space="preserve">, exame periódico, mudança de função, retorno ao trabalho, ou demissão do empregado. A todo e qualquer funcionário admitido pelas empresas contratadas para executarem suas funções nas dependências da ALESP, aquelas deverão apresentar todos documentos acima especificados. </w:t>
      </w:r>
    </w:p>
    <w:p w14:paraId="76910E93" w14:textId="77777777" w:rsidR="00912236" w:rsidRPr="00C9235C" w:rsidRDefault="00912236" w:rsidP="00912236">
      <w:pPr>
        <w:jc w:val="both"/>
        <w:rPr>
          <w:rFonts w:ascii="Arial" w:hAnsi="Arial" w:cs="Arial"/>
          <w:sz w:val="20"/>
          <w:szCs w:val="20"/>
        </w:rPr>
      </w:pPr>
    </w:p>
    <w:p w14:paraId="35E9259F" w14:textId="77777777" w:rsidR="00912236" w:rsidRPr="00C9235C" w:rsidRDefault="00912236" w:rsidP="00912236">
      <w:pPr>
        <w:jc w:val="both"/>
        <w:rPr>
          <w:rFonts w:ascii="Arial" w:hAnsi="Arial" w:cs="Arial"/>
          <w:b/>
          <w:sz w:val="20"/>
          <w:szCs w:val="20"/>
        </w:rPr>
      </w:pPr>
      <w:r w:rsidRPr="00C9235C">
        <w:rPr>
          <w:rFonts w:ascii="Arial" w:hAnsi="Arial" w:cs="Arial"/>
          <w:b/>
          <w:sz w:val="20"/>
          <w:szCs w:val="20"/>
        </w:rPr>
        <w:t xml:space="preserve">2.8. - PROGRAMA DE PREVENÇÃO DE RISCOS AMBIENTAIS – PPRA NR 9 </w:t>
      </w:r>
    </w:p>
    <w:p w14:paraId="4C55274B" w14:textId="77777777" w:rsidR="00912236" w:rsidRPr="00C9235C" w:rsidRDefault="00912236" w:rsidP="00912236">
      <w:pPr>
        <w:jc w:val="both"/>
        <w:rPr>
          <w:rFonts w:ascii="Arial" w:hAnsi="Arial" w:cs="Arial"/>
          <w:sz w:val="20"/>
          <w:szCs w:val="20"/>
        </w:rPr>
      </w:pPr>
    </w:p>
    <w:p w14:paraId="79D13C9D"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A prestadora de serviço deverá elaborar o PPRA, antes de iniciar os trabalhos na ALESP, visando a proteção de todos os seus trabalhadores expostos a riscos ambientais, conforme estabelece a NR-9, da Portaria 3214/78 e disponibilizar cópia à ALESP via gestor do contrato. O PPRA deve ser rubricado em todas as folhas pelo engenheiro ou técnico do trabalho responsável pela elaboração e emissão do documento. </w:t>
      </w:r>
    </w:p>
    <w:p w14:paraId="6B0F411A"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O responsável da empresa contratada pela implementação do contrato na ALESP, deve acompanhar as ações do PPRA durante a prestação de serviços, inclusive as relacionadas aos requisitos de Segurança e Saúde Ocupacional previstas no cronograma. </w:t>
      </w:r>
    </w:p>
    <w:p w14:paraId="43417C34"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Quando houver necessidade de Laudos Técnicos (Periculosidade, Insalubridade, entre outros) ou avaliações ambientais, estes deverão ser apresentados pela contratada. </w:t>
      </w:r>
    </w:p>
    <w:p w14:paraId="4246B72C" w14:textId="77777777" w:rsidR="00912236" w:rsidRPr="00C9235C" w:rsidRDefault="00912236" w:rsidP="00912236">
      <w:pPr>
        <w:jc w:val="both"/>
        <w:rPr>
          <w:rFonts w:ascii="Arial" w:hAnsi="Arial" w:cs="Arial"/>
          <w:sz w:val="20"/>
          <w:szCs w:val="20"/>
        </w:rPr>
      </w:pPr>
    </w:p>
    <w:p w14:paraId="2DEDFC7C" w14:textId="77777777" w:rsidR="00912236" w:rsidRPr="00C9235C" w:rsidRDefault="00912236" w:rsidP="00912236">
      <w:pPr>
        <w:jc w:val="both"/>
        <w:rPr>
          <w:rFonts w:ascii="Arial" w:hAnsi="Arial" w:cs="Arial"/>
          <w:b/>
          <w:sz w:val="20"/>
          <w:szCs w:val="20"/>
        </w:rPr>
      </w:pPr>
      <w:r w:rsidRPr="00C9235C">
        <w:rPr>
          <w:rFonts w:ascii="Arial" w:hAnsi="Arial" w:cs="Arial"/>
          <w:b/>
          <w:sz w:val="20"/>
          <w:szCs w:val="20"/>
        </w:rPr>
        <w:t xml:space="preserve">2.9. - TRABALHOS EM INSTALAÇÕES ELÉTRICAS - NR 10 </w:t>
      </w:r>
    </w:p>
    <w:p w14:paraId="1DFBF14C" w14:textId="77777777" w:rsidR="00912236" w:rsidRPr="00C9235C" w:rsidRDefault="00912236" w:rsidP="00912236">
      <w:pPr>
        <w:jc w:val="both"/>
        <w:rPr>
          <w:rFonts w:ascii="Arial" w:hAnsi="Arial" w:cs="Arial"/>
          <w:sz w:val="20"/>
          <w:szCs w:val="20"/>
        </w:rPr>
      </w:pPr>
    </w:p>
    <w:p w14:paraId="6564B8B0"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As instalações elétricas devem permitir o uso adequado da energia elétrica, garantindo o funcionamento adequado dos componentes, a segurança das pessoas e a conservação dos bens. As instalações elétricas provisórias, temporárias ou semipermanentes, aquelas previstas para uma duração limitada às circunstancias que a motivam, devem ser feitas conforme a Norma Regulamentadora nº 10 e NBR5410. </w:t>
      </w:r>
    </w:p>
    <w:p w14:paraId="640E2E19"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As atividades em instalações elétricas só poderão ser executadas por profissionais qualificados, que possuem treinamento específico sobre os riscos decorrentes do emprego da energia elétrica e as principais medidas de prevenção de acidentes em instalações elétricas, de acordo com o estabelecido NR 10. </w:t>
      </w:r>
    </w:p>
    <w:p w14:paraId="0F0B6015" w14:textId="77777777" w:rsidR="00912236" w:rsidRPr="00C9235C" w:rsidRDefault="00912236" w:rsidP="00912236">
      <w:pPr>
        <w:jc w:val="both"/>
        <w:rPr>
          <w:rFonts w:ascii="Arial" w:hAnsi="Arial" w:cs="Arial"/>
          <w:sz w:val="20"/>
          <w:szCs w:val="20"/>
        </w:rPr>
      </w:pPr>
    </w:p>
    <w:p w14:paraId="4271C7CA" w14:textId="77777777" w:rsidR="00912236" w:rsidRPr="00C9235C" w:rsidRDefault="00912236" w:rsidP="00912236">
      <w:pPr>
        <w:jc w:val="both"/>
        <w:rPr>
          <w:rFonts w:ascii="Arial" w:hAnsi="Arial" w:cs="Arial"/>
          <w:b/>
          <w:sz w:val="20"/>
          <w:szCs w:val="20"/>
        </w:rPr>
      </w:pPr>
      <w:r w:rsidRPr="00C9235C">
        <w:rPr>
          <w:rFonts w:ascii="Arial" w:hAnsi="Arial" w:cs="Arial"/>
          <w:b/>
          <w:sz w:val="20"/>
          <w:szCs w:val="20"/>
        </w:rPr>
        <w:t xml:space="preserve">2.10. - PROGRAMA DE CONDIÇÕES E MEIO AMBIENTE DO TRABALHO – PCMAT NR 18 </w:t>
      </w:r>
    </w:p>
    <w:p w14:paraId="220A7922" w14:textId="77777777" w:rsidR="00912236" w:rsidRPr="00C9235C" w:rsidRDefault="00912236" w:rsidP="00912236">
      <w:pPr>
        <w:jc w:val="both"/>
        <w:rPr>
          <w:rFonts w:ascii="Arial" w:hAnsi="Arial" w:cs="Arial"/>
          <w:b/>
          <w:sz w:val="20"/>
          <w:szCs w:val="20"/>
        </w:rPr>
      </w:pPr>
    </w:p>
    <w:p w14:paraId="06D5E4A6"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Para serviços de Construção Civil com 20 ou mais funcionários a Contratada deverá elaborar o PCMAT conforme exigido na NR-18, focando os serviços objeto do Contrato e os ambientes em que estes são realizados. O PCMAT elaborado conforme a NR-18 por profissional legalmente habilitado, deve ser apresentado, via gestor do contrato, à DASS. O executor do documento deve rubricar todas as folhas. A Contratada com 20 ou mais funcionários deve elaborar o programa antes do início dos serviços. Em todas as construções civis, mesmo aquelas com menos de 20 funcionários, deverão ser observadas as exigências da NR-18. </w:t>
      </w:r>
    </w:p>
    <w:p w14:paraId="56B158DE" w14:textId="77777777" w:rsidR="00912236" w:rsidRPr="00C9235C" w:rsidRDefault="00912236" w:rsidP="00912236">
      <w:pPr>
        <w:jc w:val="both"/>
        <w:rPr>
          <w:rFonts w:ascii="Arial" w:hAnsi="Arial" w:cs="Arial"/>
          <w:sz w:val="20"/>
          <w:szCs w:val="20"/>
        </w:rPr>
      </w:pPr>
    </w:p>
    <w:p w14:paraId="6CAB2F10" w14:textId="77777777" w:rsidR="00912236" w:rsidRPr="00C9235C" w:rsidRDefault="00912236" w:rsidP="00912236">
      <w:pPr>
        <w:jc w:val="both"/>
        <w:rPr>
          <w:rFonts w:ascii="Arial" w:hAnsi="Arial" w:cs="Arial"/>
          <w:b/>
          <w:sz w:val="20"/>
          <w:szCs w:val="20"/>
        </w:rPr>
      </w:pPr>
      <w:r w:rsidRPr="00C9235C">
        <w:rPr>
          <w:rFonts w:ascii="Arial" w:hAnsi="Arial" w:cs="Arial"/>
          <w:b/>
          <w:sz w:val="20"/>
          <w:szCs w:val="20"/>
        </w:rPr>
        <w:t>2.11. - TRABALHO EM ALTURA NR-35</w:t>
      </w:r>
    </w:p>
    <w:p w14:paraId="7E3960A9" w14:textId="77777777" w:rsidR="00912236" w:rsidRPr="00C9235C" w:rsidRDefault="00912236" w:rsidP="00912236">
      <w:pPr>
        <w:jc w:val="both"/>
        <w:rPr>
          <w:rFonts w:ascii="Arial" w:hAnsi="Arial" w:cs="Arial"/>
          <w:sz w:val="20"/>
          <w:szCs w:val="20"/>
        </w:rPr>
      </w:pPr>
    </w:p>
    <w:p w14:paraId="7A3E2A4D"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O Ministério do Trabalho e Emprego, através da Norma Regulamentadora nº 35 – item 35.1.2, considera trabalho em altura qualquer atividade executada acima de 2 metros do piso e com risco de queda. Dessa forma, todos os serviços que envolvem o uso de escadas, cadeiras suspensas (balancins individuais) plataformas ou andaimes podem receber tal denominação. </w:t>
      </w:r>
    </w:p>
    <w:p w14:paraId="3DE9D65E"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As prestadoras de serviço deverão comprovar que seus funcionários são capacitados e aptos para trabalhos em altura, apresentando cópia do Atestado de Saúde Ocupacional que conste aptidão para trabalho em altura </w:t>
      </w:r>
      <w:r w:rsidRPr="00C9235C">
        <w:rPr>
          <w:rFonts w:ascii="Arial" w:hAnsi="Arial" w:cs="Arial"/>
          <w:sz w:val="20"/>
          <w:szCs w:val="20"/>
        </w:rPr>
        <w:lastRenderedPageBreak/>
        <w:t xml:space="preserve">e Certificado de Treinamento para Trabalho em Altura, conforme preconizado na NR-35. Uma cópia do ASO deverá ser fornecida à DASS da ALESP. </w:t>
      </w:r>
    </w:p>
    <w:p w14:paraId="4ED19A81"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As prestadoras de serviços deverão apresentar a metodologia que será adotada para realização dos serviços, por exemplo: se farão uso de andaimes, escadas ou plataforma elevatória e quais alternativas de ancoragem que serão utilizadas. </w:t>
      </w:r>
    </w:p>
    <w:p w14:paraId="5A213635"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A proteção coletiva deverá ser prevista quando houver risco de queda de trabalhadores ou projeção de materiais, por exemplo, quando os serviços contratados estiverem sendo realizados na última laje dos prédios da ALESP. </w:t>
      </w:r>
    </w:p>
    <w:p w14:paraId="472965F2"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Escadas e andaimes deverão ser usados conforme define a NR 18 – Portaria 3.214 do Ministério do Trabalho. Utilizar Equipamentos de Proteção Individual conforme disposto na NR 6 e NR 18 da Portaria nº 3.214/78 do Ministério do Trabalho. </w:t>
      </w:r>
    </w:p>
    <w:p w14:paraId="1A38D4D3"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Os locais onde serão realizados os trabalhos deverão ser sinalizados através de placas indicativas e isolados para prevenir a ocorrência de acidentes com trabalhadores da contratada, funcionários da ALESP, visitantes e Deputados. </w:t>
      </w:r>
    </w:p>
    <w:p w14:paraId="11496950" w14:textId="77777777" w:rsidR="00912236" w:rsidRPr="00C9235C" w:rsidRDefault="00912236" w:rsidP="00912236">
      <w:pPr>
        <w:jc w:val="both"/>
        <w:rPr>
          <w:rFonts w:ascii="Arial" w:hAnsi="Arial" w:cs="Arial"/>
          <w:sz w:val="20"/>
          <w:szCs w:val="20"/>
        </w:rPr>
      </w:pPr>
    </w:p>
    <w:p w14:paraId="4859E08D" w14:textId="77777777" w:rsidR="00912236" w:rsidRPr="00C9235C" w:rsidRDefault="00912236" w:rsidP="00912236">
      <w:pPr>
        <w:jc w:val="both"/>
        <w:rPr>
          <w:rFonts w:ascii="Arial" w:hAnsi="Arial" w:cs="Arial"/>
          <w:b/>
          <w:sz w:val="20"/>
          <w:szCs w:val="20"/>
        </w:rPr>
      </w:pPr>
      <w:r w:rsidRPr="00C9235C">
        <w:rPr>
          <w:rFonts w:ascii="Arial" w:hAnsi="Arial" w:cs="Arial"/>
          <w:b/>
          <w:sz w:val="20"/>
          <w:szCs w:val="20"/>
        </w:rPr>
        <w:t xml:space="preserve">• USO DE ESCADAS </w:t>
      </w:r>
    </w:p>
    <w:p w14:paraId="3B086DCB" w14:textId="77777777" w:rsidR="00912236" w:rsidRPr="00C9235C" w:rsidRDefault="00912236" w:rsidP="00912236">
      <w:pPr>
        <w:jc w:val="both"/>
        <w:rPr>
          <w:rFonts w:ascii="Arial" w:hAnsi="Arial" w:cs="Arial"/>
          <w:b/>
          <w:sz w:val="20"/>
          <w:szCs w:val="20"/>
        </w:rPr>
      </w:pPr>
    </w:p>
    <w:p w14:paraId="4D68E627" w14:textId="77777777" w:rsidR="00912236" w:rsidRPr="00C9235C" w:rsidRDefault="00912236" w:rsidP="00912236">
      <w:pPr>
        <w:jc w:val="both"/>
        <w:rPr>
          <w:rFonts w:ascii="Arial" w:hAnsi="Arial" w:cs="Arial"/>
          <w:b/>
          <w:sz w:val="20"/>
          <w:szCs w:val="20"/>
        </w:rPr>
      </w:pPr>
      <w:r w:rsidRPr="00C9235C">
        <w:rPr>
          <w:rFonts w:ascii="Arial" w:hAnsi="Arial" w:cs="Arial"/>
          <w:b/>
          <w:sz w:val="20"/>
          <w:szCs w:val="20"/>
        </w:rPr>
        <w:t xml:space="preserve">2.11.1. - Escada individual ou de mão </w:t>
      </w:r>
    </w:p>
    <w:p w14:paraId="4C52451A" w14:textId="77777777" w:rsidR="00912236" w:rsidRPr="00C9235C" w:rsidRDefault="00912236" w:rsidP="00912236">
      <w:pPr>
        <w:jc w:val="both"/>
        <w:rPr>
          <w:rFonts w:ascii="Arial" w:hAnsi="Arial" w:cs="Arial"/>
          <w:sz w:val="20"/>
          <w:szCs w:val="20"/>
        </w:rPr>
      </w:pPr>
    </w:p>
    <w:p w14:paraId="0B31D59C"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O trabalhador deverá estar sempre de frente para a escada, e ela deverá ser utilizada somente por um trabalhador de cada vez; os trabalhadores deverão sempre utilizar as duas mãos para subir os degraus. </w:t>
      </w:r>
    </w:p>
    <w:p w14:paraId="11DC6903"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Eventuais cargas (equipamentos e materiais leves) deverão ser içadas em bolsas ou outros recipientes semelhantes. </w:t>
      </w:r>
    </w:p>
    <w:p w14:paraId="4FB5596D"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A altura máxima da escada é 7 metros; não é permitida a união de duas ou mais escadas, bem como prolongar seus montantes, visando aumentar o comprimento total da escada; na impossibilidade de nivelar o piso sobre o qual a escada será apoiada, será permitido o prolongamento do pé por meio de sistemas automáticos ou mecânicos. </w:t>
      </w:r>
    </w:p>
    <w:p w14:paraId="7B34936B"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A amarração da escada na parte superior deve ser por meio de sistema de fixação adequado; a escada deve ser firmemente apoiada e ultrapassar 1m do ponto de apoio superior. </w:t>
      </w:r>
    </w:p>
    <w:p w14:paraId="2B08747F"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O afastamento dos pontos inferiores de apoio dos montantes em relação à vertical deve ser aproximadamente igual a 25% do comprimento entre o apoio superior e o apoio inferior. </w:t>
      </w:r>
    </w:p>
    <w:p w14:paraId="7E69F317"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A escada deve ser provida de sapatas de segurança. </w:t>
      </w:r>
    </w:p>
    <w:p w14:paraId="419FBA15" w14:textId="77777777" w:rsidR="00912236" w:rsidRPr="00C9235C" w:rsidRDefault="00912236" w:rsidP="00912236">
      <w:pPr>
        <w:jc w:val="both"/>
        <w:rPr>
          <w:rFonts w:ascii="Arial" w:hAnsi="Arial" w:cs="Arial"/>
          <w:sz w:val="20"/>
          <w:szCs w:val="20"/>
        </w:rPr>
      </w:pPr>
    </w:p>
    <w:p w14:paraId="27B293DE" w14:textId="77777777" w:rsidR="00912236" w:rsidRPr="00C9235C" w:rsidRDefault="00912236" w:rsidP="00912236">
      <w:pPr>
        <w:jc w:val="both"/>
        <w:rPr>
          <w:rFonts w:ascii="Arial" w:hAnsi="Arial" w:cs="Arial"/>
          <w:sz w:val="20"/>
          <w:szCs w:val="20"/>
        </w:rPr>
      </w:pPr>
      <w:r w:rsidRPr="00C9235C">
        <w:rPr>
          <w:rFonts w:ascii="Arial" w:hAnsi="Arial" w:cs="Arial"/>
          <w:b/>
          <w:sz w:val="20"/>
          <w:szCs w:val="20"/>
        </w:rPr>
        <w:t>2.11.2. - Escada dupla (cavalete ou de abrir)</w:t>
      </w:r>
      <w:r w:rsidRPr="00C9235C">
        <w:rPr>
          <w:rFonts w:ascii="Arial" w:hAnsi="Arial" w:cs="Arial"/>
          <w:sz w:val="20"/>
          <w:szCs w:val="20"/>
        </w:rPr>
        <w:t xml:space="preserve"> utilizadas para pequenos serviços, devem ser rígidas, estáveis e seguras; o comprimento máximo dos montantes da escada é de 6m, não devendo ser utilizada como escada de uso individual. </w:t>
      </w:r>
    </w:p>
    <w:p w14:paraId="08DF7621"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A escada deve ser provida de dobradiças com afastadores e limitadores de abertura com sistema </w:t>
      </w:r>
      <w:proofErr w:type="spellStart"/>
      <w:r w:rsidRPr="00C9235C">
        <w:rPr>
          <w:rFonts w:ascii="Arial" w:hAnsi="Arial" w:cs="Arial"/>
          <w:sz w:val="20"/>
          <w:szCs w:val="20"/>
        </w:rPr>
        <w:t>antibeliscão</w:t>
      </w:r>
      <w:proofErr w:type="spellEnd"/>
      <w:r w:rsidRPr="00C9235C">
        <w:rPr>
          <w:rFonts w:ascii="Arial" w:hAnsi="Arial" w:cs="Arial"/>
          <w:sz w:val="20"/>
          <w:szCs w:val="20"/>
        </w:rPr>
        <w:t xml:space="preserve"> que evite lesão nas mãos do trabalhador. </w:t>
      </w:r>
    </w:p>
    <w:p w14:paraId="7FC39897"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Os limitadores de abertura deverão estar totalmente estendidos (abertos) quando a escada estiver em uso. </w:t>
      </w:r>
    </w:p>
    <w:p w14:paraId="0DC1D970"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São proibidas improvisações como uso de arames, cordas, fios, correntes e outros materiais para substituir os limitadores de abertura. </w:t>
      </w:r>
    </w:p>
    <w:p w14:paraId="60BF4579"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A escada deve ser provida de sapatas de segurança. </w:t>
      </w:r>
    </w:p>
    <w:p w14:paraId="24D91E1B" w14:textId="77777777" w:rsidR="00912236" w:rsidRPr="00C9235C" w:rsidRDefault="00912236" w:rsidP="00912236">
      <w:pPr>
        <w:jc w:val="both"/>
        <w:rPr>
          <w:rFonts w:ascii="Arial" w:hAnsi="Arial" w:cs="Arial"/>
          <w:sz w:val="20"/>
          <w:szCs w:val="20"/>
        </w:rPr>
      </w:pPr>
    </w:p>
    <w:p w14:paraId="3864C1E8" w14:textId="77777777" w:rsidR="00912236" w:rsidRPr="00C9235C" w:rsidRDefault="00912236" w:rsidP="00912236">
      <w:pPr>
        <w:jc w:val="both"/>
        <w:rPr>
          <w:rFonts w:ascii="Arial" w:hAnsi="Arial" w:cs="Arial"/>
          <w:b/>
          <w:sz w:val="20"/>
          <w:szCs w:val="20"/>
        </w:rPr>
      </w:pPr>
      <w:r w:rsidRPr="00C9235C">
        <w:rPr>
          <w:rFonts w:ascii="Arial" w:hAnsi="Arial" w:cs="Arial"/>
          <w:b/>
          <w:sz w:val="20"/>
          <w:szCs w:val="20"/>
        </w:rPr>
        <w:t xml:space="preserve">2.11.3. - Escada Extensível Utilizadas para serviços de pequeno porte e constituídas somente por duas seções </w:t>
      </w:r>
    </w:p>
    <w:p w14:paraId="0C6FC1CB" w14:textId="77777777" w:rsidR="00912236" w:rsidRPr="00C9235C" w:rsidRDefault="00912236" w:rsidP="00912236">
      <w:pPr>
        <w:jc w:val="both"/>
        <w:rPr>
          <w:rFonts w:ascii="Arial" w:hAnsi="Arial" w:cs="Arial"/>
          <w:sz w:val="20"/>
          <w:szCs w:val="20"/>
        </w:rPr>
      </w:pPr>
    </w:p>
    <w:p w14:paraId="366A3A6D"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As catracas e guias metálicas devem estar dispostas de tal maneira que a escada apresente a mesma resistência que uma escada portátil de uso individual de igual comprimento. </w:t>
      </w:r>
    </w:p>
    <w:p w14:paraId="24502B7C"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As catracas e roldanas (</w:t>
      </w:r>
      <w:proofErr w:type="spellStart"/>
      <w:r w:rsidRPr="00C9235C">
        <w:rPr>
          <w:rFonts w:ascii="Arial" w:hAnsi="Arial" w:cs="Arial"/>
          <w:sz w:val="20"/>
          <w:szCs w:val="20"/>
        </w:rPr>
        <w:t>moitão</w:t>
      </w:r>
      <w:proofErr w:type="spellEnd"/>
      <w:r w:rsidRPr="00C9235C">
        <w:rPr>
          <w:rFonts w:ascii="Arial" w:hAnsi="Arial" w:cs="Arial"/>
          <w:sz w:val="20"/>
          <w:szCs w:val="20"/>
        </w:rPr>
        <w:t xml:space="preserve"> ou carretilha) devem ser mantidas em perfeito estado de conservação. A corda não deve estar desgastada ou desfiada. </w:t>
      </w:r>
    </w:p>
    <w:p w14:paraId="32A0FD41"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A escada deve possuir dispositivo limitador de curso, fixada no quarto vão a contar das catracas, proporcionado uma sobreposição de no mínimo 1m quando estendida. </w:t>
      </w:r>
    </w:p>
    <w:p w14:paraId="65206BD8"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A escada extensível com mais de 7m de comprimento deve possuir obrigatoriamente sistema de travamento (tirante ou vareta de segurança) para impedir que os montantes fiquem soltos e prejudiquem a estabilidade. A escada deve ser provida de sapatas de segurança. </w:t>
      </w:r>
    </w:p>
    <w:p w14:paraId="27D63761" w14:textId="77777777" w:rsidR="00912236" w:rsidRPr="00C9235C" w:rsidRDefault="00912236" w:rsidP="00912236">
      <w:pPr>
        <w:jc w:val="both"/>
        <w:rPr>
          <w:rFonts w:ascii="Arial" w:hAnsi="Arial" w:cs="Arial"/>
          <w:sz w:val="20"/>
          <w:szCs w:val="20"/>
        </w:rPr>
      </w:pPr>
    </w:p>
    <w:p w14:paraId="60174C05" w14:textId="77777777" w:rsidR="00912236" w:rsidRPr="00C9235C" w:rsidRDefault="00912236" w:rsidP="00912236">
      <w:pPr>
        <w:jc w:val="both"/>
        <w:rPr>
          <w:rFonts w:ascii="Arial" w:hAnsi="Arial" w:cs="Arial"/>
          <w:b/>
          <w:sz w:val="20"/>
          <w:szCs w:val="20"/>
        </w:rPr>
      </w:pPr>
      <w:r w:rsidRPr="00C9235C">
        <w:rPr>
          <w:rFonts w:ascii="Arial" w:hAnsi="Arial" w:cs="Arial"/>
          <w:b/>
          <w:sz w:val="20"/>
          <w:szCs w:val="20"/>
        </w:rPr>
        <w:t xml:space="preserve">2.11.4 - Considerações Gerais </w:t>
      </w:r>
    </w:p>
    <w:p w14:paraId="78CC361A" w14:textId="77777777" w:rsidR="00912236" w:rsidRPr="00C9235C" w:rsidRDefault="00912236" w:rsidP="00912236">
      <w:pPr>
        <w:jc w:val="both"/>
        <w:rPr>
          <w:rFonts w:ascii="Arial" w:hAnsi="Arial" w:cs="Arial"/>
          <w:sz w:val="20"/>
          <w:szCs w:val="20"/>
        </w:rPr>
      </w:pPr>
    </w:p>
    <w:p w14:paraId="4D447EED"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lastRenderedPageBreak/>
        <w:t xml:space="preserve">1 - Sinalizar as áreas de trabalho onde há uso de escadas portáteis; </w:t>
      </w:r>
    </w:p>
    <w:p w14:paraId="57C6311F" w14:textId="77777777" w:rsidR="00912236" w:rsidRPr="00C9235C" w:rsidRDefault="00912236" w:rsidP="00912236">
      <w:pPr>
        <w:jc w:val="both"/>
        <w:rPr>
          <w:rFonts w:ascii="Arial" w:hAnsi="Arial" w:cs="Arial"/>
          <w:sz w:val="20"/>
          <w:szCs w:val="20"/>
        </w:rPr>
      </w:pPr>
    </w:p>
    <w:p w14:paraId="69576919"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2 - Ao utilizar escada portátil de uso individual dupla ou extensível, não ultrapassar os três últimos degraus para garantir sua estabilidade; </w:t>
      </w:r>
    </w:p>
    <w:p w14:paraId="5967C111" w14:textId="77777777" w:rsidR="00912236" w:rsidRPr="00C9235C" w:rsidRDefault="00912236" w:rsidP="00912236">
      <w:pPr>
        <w:jc w:val="both"/>
        <w:rPr>
          <w:rFonts w:ascii="Arial" w:hAnsi="Arial" w:cs="Arial"/>
          <w:sz w:val="20"/>
          <w:szCs w:val="20"/>
        </w:rPr>
      </w:pPr>
    </w:p>
    <w:p w14:paraId="7C6692F9"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3 - Não usar escadas próximo a redes elétricas desprotegidas; </w:t>
      </w:r>
    </w:p>
    <w:p w14:paraId="06214695" w14:textId="77777777" w:rsidR="00912236" w:rsidRPr="00C9235C" w:rsidRDefault="00912236" w:rsidP="00912236">
      <w:pPr>
        <w:jc w:val="both"/>
        <w:rPr>
          <w:rFonts w:ascii="Arial" w:hAnsi="Arial" w:cs="Arial"/>
          <w:sz w:val="20"/>
          <w:szCs w:val="20"/>
        </w:rPr>
      </w:pPr>
    </w:p>
    <w:p w14:paraId="459D79CD"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4 - Não usar escadas em áreas onde há risco de queda de materiais; </w:t>
      </w:r>
    </w:p>
    <w:p w14:paraId="455685BD" w14:textId="77777777" w:rsidR="00912236" w:rsidRPr="00C9235C" w:rsidRDefault="00912236" w:rsidP="00912236">
      <w:pPr>
        <w:jc w:val="both"/>
        <w:rPr>
          <w:rFonts w:ascii="Arial" w:hAnsi="Arial" w:cs="Arial"/>
          <w:sz w:val="20"/>
          <w:szCs w:val="20"/>
        </w:rPr>
      </w:pPr>
    </w:p>
    <w:p w14:paraId="23557C74" w14:textId="77777777" w:rsidR="00912236" w:rsidRPr="00C9235C" w:rsidRDefault="00912236" w:rsidP="00912236">
      <w:pPr>
        <w:jc w:val="both"/>
        <w:rPr>
          <w:rFonts w:ascii="Arial" w:hAnsi="Arial" w:cs="Arial"/>
          <w:b/>
          <w:sz w:val="20"/>
          <w:szCs w:val="20"/>
        </w:rPr>
      </w:pPr>
      <w:r w:rsidRPr="00C9235C">
        <w:rPr>
          <w:rFonts w:ascii="Arial" w:hAnsi="Arial" w:cs="Arial"/>
          <w:b/>
          <w:sz w:val="20"/>
          <w:szCs w:val="20"/>
        </w:rPr>
        <w:t xml:space="preserve">2.12. - ORGANIZAÇÃO E LIMPEZA </w:t>
      </w:r>
    </w:p>
    <w:p w14:paraId="21942AFC" w14:textId="77777777" w:rsidR="00912236" w:rsidRPr="00C9235C" w:rsidRDefault="00912236" w:rsidP="00912236">
      <w:pPr>
        <w:jc w:val="both"/>
        <w:rPr>
          <w:rFonts w:ascii="Arial" w:hAnsi="Arial" w:cs="Arial"/>
          <w:sz w:val="20"/>
          <w:szCs w:val="20"/>
        </w:rPr>
      </w:pPr>
    </w:p>
    <w:p w14:paraId="4C41CBE7"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A Contratada deve manter os locais onde executa serviços em bom estado de organização, ordenação, conservação, higiene, limpeza e segurança. Após a execução dos serviços, a Contratada deverá limpar a área destinando corretamente todos os resíduos e sobras de materiais, bem como retirar os equipamentos utilizados.  </w:t>
      </w:r>
    </w:p>
    <w:p w14:paraId="13384C44"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A Contratada não deve permitir a presença de pessoas não autorizadas nas áreas destinadas aos serviços. </w:t>
      </w:r>
    </w:p>
    <w:p w14:paraId="71D27D07"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Corredores e acessos a painéis elétricos e equipamentos de combate a incêndio devem permanecer sempre livres. </w:t>
      </w:r>
    </w:p>
    <w:p w14:paraId="33137BD1"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A contratada não pode usar os corredores e acessos para armazenar materiais, equipamentos ou entulho, mesmo que temporariamente. </w:t>
      </w:r>
    </w:p>
    <w:p w14:paraId="0D81C796" w14:textId="77777777" w:rsidR="00912236" w:rsidRPr="00C9235C" w:rsidRDefault="00912236" w:rsidP="00912236">
      <w:pPr>
        <w:jc w:val="both"/>
        <w:rPr>
          <w:rFonts w:ascii="Arial" w:hAnsi="Arial" w:cs="Arial"/>
          <w:sz w:val="20"/>
          <w:szCs w:val="20"/>
        </w:rPr>
      </w:pPr>
    </w:p>
    <w:p w14:paraId="46D283FB" w14:textId="77777777" w:rsidR="00912236" w:rsidRPr="00C9235C" w:rsidRDefault="00912236" w:rsidP="00912236">
      <w:pPr>
        <w:jc w:val="both"/>
        <w:rPr>
          <w:rFonts w:ascii="Arial" w:hAnsi="Arial" w:cs="Arial"/>
          <w:b/>
          <w:sz w:val="20"/>
          <w:szCs w:val="20"/>
        </w:rPr>
      </w:pPr>
      <w:r w:rsidRPr="00C9235C">
        <w:rPr>
          <w:rFonts w:ascii="Arial" w:hAnsi="Arial" w:cs="Arial"/>
          <w:b/>
          <w:sz w:val="20"/>
          <w:szCs w:val="20"/>
        </w:rPr>
        <w:t xml:space="preserve">2.13. - UTILIZAÇÃO DE PRODUTOS QUÍMICOS </w:t>
      </w:r>
    </w:p>
    <w:p w14:paraId="151E20C2" w14:textId="77777777" w:rsidR="00912236" w:rsidRPr="00C9235C" w:rsidRDefault="00912236" w:rsidP="00912236">
      <w:pPr>
        <w:jc w:val="both"/>
        <w:rPr>
          <w:rFonts w:ascii="Arial" w:hAnsi="Arial" w:cs="Arial"/>
          <w:sz w:val="20"/>
          <w:szCs w:val="20"/>
        </w:rPr>
      </w:pPr>
    </w:p>
    <w:p w14:paraId="3FDB6D85"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A contratada deverá prover e encaminhar à DASS as Fichas de Informações Sobre Produtos Químicos – FISPQ – em português, de todos os produtos antes que esses sejam trazidos e utilizados. </w:t>
      </w:r>
    </w:p>
    <w:p w14:paraId="60056640"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A prestadora de serviço está obrigada a informar e orientar formalmente todos os seus empregados sobre os riscos decorrentes do uso de produtos químicos, a que eventualmente eles estejam expostos, conforme Lei Federal, Decreto 2.657 de 3/07/98. </w:t>
      </w:r>
    </w:p>
    <w:p w14:paraId="4A308469"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A prestadora de serviço deve manter disponível no local de trabalho, e à disposição de todos os trabalhadores, as </w:t>
      </w:r>
      <w:proofErr w:type="spellStart"/>
      <w:r w:rsidRPr="00C9235C">
        <w:rPr>
          <w:rFonts w:ascii="Arial" w:hAnsi="Arial" w:cs="Arial"/>
          <w:sz w:val="20"/>
          <w:szCs w:val="20"/>
        </w:rPr>
        <w:t>FISPQ's</w:t>
      </w:r>
      <w:proofErr w:type="spellEnd"/>
      <w:r w:rsidRPr="00C9235C">
        <w:rPr>
          <w:rFonts w:ascii="Arial" w:hAnsi="Arial" w:cs="Arial"/>
          <w:sz w:val="20"/>
          <w:szCs w:val="20"/>
        </w:rPr>
        <w:t xml:space="preserve"> dos produtos químicos por ela utilizados. </w:t>
      </w:r>
    </w:p>
    <w:p w14:paraId="42547DD8"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Deve implementar as medidas de controle dos riscos previstas nas </w:t>
      </w:r>
      <w:proofErr w:type="spellStart"/>
      <w:r w:rsidRPr="00C9235C">
        <w:rPr>
          <w:rFonts w:ascii="Arial" w:hAnsi="Arial" w:cs="Arial"/>
          <w:sz w:val="20"/>
          <w:szCs w:val="20"/>
        </w:rPr>
        <w:t>FISPQ's</w:t>
      </w:r>
      <w:proofErr w:type="spellEnd"/>
      <w:r w:rsidRPr="00C9235C">
        <w:rPr>
          <w:rFonts w:ascii="Arial" w:hAnsi="Arial" w:cs="Arial"/>
          <w:sz w:val="20"/>
          <w:szCs w:val="20"/>
        </w:rPr>
        <w:t xml:space="preserve"> e orientar seus empregados no que se refere à conduta a ser seguida em situações de emergência. </w:t>
      </w:r>
    </w:p>
    <w:p w14:paraId="3E6CAF2C" w14:textId="77777777" w:rsidR="00912236" w:rsidRPr="00C9235C" w:rsidRDefault="00912236" w:rsidP="00912236">
      <w:pPr>
        <w:jc w:val="both"/>
        <w:rPr>
          <w:rFonts w:ascii="Arial" w:hAnsi="Arial" w:cs="Arial"/>
          <w:sz w:val="20"/>
          <w:szCs w:val="20"/>
        </w:rPr>
      </w:pPr>
    </w:p>
    <w:p w14:paraId="6A88ED72"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As embalagens contendo produtos químicos devem ser identificadas e sinalizadas com etiquetas de advertência e dispostos em locais ventilados e sinalizados, longe de outros materiais com os quais possam reagir. </w:t>
      </w:r>
    </w:p>
    <w:p w14:paraId="220A0CAD" w14:textId="77777777" w:rsidR="00912236" w:rsidRPr="00C9235C" w:rsidRDefault="00912236" w:rsidP="00912236">
      <w:pPr>
        <w:jc w:val="both"/>
        <w:rPr>
          <w:rFonts w:ascii="Arial" w:hAnsi="Arial" w:cs="Arial"/>
          <w:sz w:val="20"/>
          <w:szCs w:val="20"/>
        </w:rPr>
      </w:pPr>
    </w:p>
    <w:p w14:paraId="76950FA7"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Os produtos químicos restantes e embalagens vazias devem ser retiradas da ALESP, de acordo com a legislação pertinente. </w:t>
      </w:r>
    </w:p>
    <w:p w14:paraId="4F866C75" w14:textId="77777777" w:rsidR="00912236" w:rsidRPr="00C9235C" w:rsidRDefault="00912236" w:rsidP="00912236">
      <w:pPr>
        <w:jc w:val="both"/>
        <w:rPr>
          <w:rFonts w:ascii="Arial" w:hAnsi="Arial" w:cs="Arial"/>
          <w:sz w:val="20"/>
          <w:szCs w:val="20"/>
        </w:rPr>
      </w:pPr>
    </w:p>
    <w:p w14:paraId="72FBA8D5" w14:textId="77777777" w:rsidR="00912236" w:rsidRPr="00C9235C" w:rsidRDefault="00912236" w:rsidP="00912236">
      <w:pPr>
        <w:jc w:val="both"/>
        <w:rPr>
          <w:rFonts w:ascii="Arial" w:hAnsi="Arial" w:cs="Arial"/>
          <w:b/>
          <w:sz w:val="20"/>
          <w:szCs w:val="20"/>
        </w:rPr>
      </w:pPr>
      <w:r w:rsidRPr="00C9235C">
        <w:rPr>
          <w:rFonts w:ascii="Arial" w:hAnsi="Arial" w:cs="Arial"/>
          <w:b/>
          <w:sz w:val="20"/>
          <w:szCs w:val="20"/>
        </w:rPr>
        <w:t xml:space="preserve">2.14. - PREVENÇÃO E COMBATE A INCÊNDIOS </w:t>
      </w:r>
    </w:p>
    <w:p w14:paraId="3B88D589" w14:textId="77777777" w:rsidR="00912236" w:rsidRPr="00C9235C" w:rsidRDefault="00912236" w:rsidP="00912236">
      <w:pPr>
        <w:jc w:val="both"/>
        <w:rPr>
          <w:rFonts w:ascii="Arial" w:hAnsi="Arial" w:cs="Arial"/>
          <w:b/>
          <w:sz w:val="20"/>
          <w:szCs w:val="20"/>
        </w:rPr>
      </w:pPr>
    </w:p>
    <w:p w14:paraId="0B74C0D0"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Materiais inflamáveis, recipientes contendo líquidos ou gases inflamáveis devem ser identificados e sinalizados com etiquetas de advertência e dispostos em locais ventilados e sinalizados longe de fontes de ignição. A contratada deverá providenciar a instalação dos equipamentos de proteção contra incêndio nos locais sob sua responsabilidade em quantidades e especificados segundo a NR-23. </w:t>
      </w:r>
    </w:p>
    <w:p w14:paraId="1915AF73"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Os extintores de incêndio da ALESP não deverão ser retirados de seus pontos fixos para serem usados como extintores de prontidão em outro local. </w:t>
      </w:r>
    </w:p>
    <w:p w14:paraId="6FF897FB"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É proibido o uso de hidrantes e mangueiras de combate a incêndio para quaisquer outras finalidades que não emergenciais. </w:t>
      </w:r>
    </w:p>
    <w:p w14:paraId="2EEB63C8" w14:textId="77777777" w:rsidR="00912236" w:rsidRPr="00C9235C" w:rsidRDefault="00912236" w:rsidP="00912236">
      <w:pPr>
        <w:jc w:val="both"/>
        <w:rPr>
          <w:rFonts w:ascii="Arial" w:hAnsi="Arial" w:cs="Arial"/>
          <w:sz w:val="20"/>
          <w:szCs w:val="20"/>
        </w:rPr>
      </w:pPr>
    </w:p>
    <w:p w14:paraId="175FC334" w14:textId="77777777" w:rsidR="00912236" w:rsidRPr="00C9235C" w:rsidRDefault="00912236" w:rsidP="00912236">
      <w:pPr>
        <w:jc w:val="both"/>
        <w:rPr>
          <w:rFonts w:ascii="Arial" w:hAnsi="Arial" w:cs="Arial"/>
          <w:b/>
          <w:sz w:val="20"/>
          <w:szCs w:val="20"/>
        </w:rPr>
      </w:pPr>
      <w:r w:rsidRPr="00C9235C">
        <w:rPr>
          <w:rFonts w:ascii="Arial" w:hAnsi="Arial" w:cs="Arial"/>
          <w:b/>
          <w:sz w:val="20"/>
          <w:szCs w:val="20"/>
        </w:rPr>
        <w:t xml:space="preserve">2.15. - COMUNICAÇÃO DE ACIDENTES DO TRABALHO </w:t>
      </w:r>
    </w:p>
    <w:p w14:paraId="4FD069AC" w14:textId="77777777" w:rsidR="00912236" w:rsidRPr="00C9235C" w:rsidRDefault="00912236" w:rsidP="00912236">
      <w:pPr>
        <w:jc w:val="both"/>
        <w:rPr>
          <w:rFonts w:ascii="Arial" w:hAnsi="Arial" w:cs="Arial"/>
          <w:sz w:val="20"/>
          <w:szCs w:val="20"/>
        </w:rPr>
      </w:pPr>
    </w:p>
    <w:p w14:paraId="0972C5C7"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O acidente de trabalho com empregado da Contratada deverá ser comunicado de imediato à DASS da ALESP. </w:t>
      </w:r>
    </w:p>
    <w:p w14:paraId="131A120D"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Uma cópia da Comunicação de Acidente do Trabalho - CAT (INSS) deverá ser encaminhada pela Contratada à DASS no prazo máximo de dois dias úteis após a ocorrência do acidente. </w:t>
      </w:r>
    </w:p>
    <w:p w14:paraId="6A333D62"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lastRenderedPageBreak/>
        <w:t xml:space="preserve">A Contratada deve promover a investigação de acidentes do trabalho e acidentes com danos materiais, com a participação da DASS da ALESP, em até três dias úteis do ocorrido. </w:t>
      </w:r>
    </w:p>
    <w:p w14:paraId="4AC6CF70"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As Ações corretivas definidas nas investigações, com prazos e responsáveis, deverão ser implementadas para prevenir a ocorrência de outros acidentes. </w:t>
      </w:r>
    </w:p>
    <w:p w14:paraId="4810D8AC"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A Contratada, antes do </w:t>
      </w:r>
      <w:proofErr w:type="spellStart"/>
      <w:r w:rsidRPr="00C9235C">
        <w:rPr>
          <w:rFonts w:ascii="Arial" w:hAnsi="Arial" w:cs="Arial"/>
          <w:sz w:val="20"/>
          <w:szCs w:val="20"/>
        </w:rPr>
        <w:t>inicio</w:t>
      </w:r>
      <w:proofErr w:type="spellEnd"/>
      <w:r w:rsidRPr="00C9235C">
        <w:rPr>
          <w:rFonts w:ascii="Arial" w:hAnsi="Arial" w:cs="Arial"/>
          <w:sz w:val="20"/>
          <w:szCs w:val="20"/>
        </w:rPr>
        <w:t xml:space="preserve"> dos trabalhos, deverá indicar a estabelecimento de saúde que dará atendimento e assistência em caso de acidentes e outras urgências/emergências durante a execução dos serviços, bem como o meio de transporte a ser utilizado. </w:t>
      </w:r>
    </w:p>
    <w:p w14:paraId="49552848" w14:textId="77777777" w:rsidR="00912236" w:rsidRPr="00C9235C" w:rsidRDefault="00912236" w:rsidP="00912236">
      <w:pPr>
        <w:jc w:val="both"/>
        <w:rPr>
          <w:rFonts w:ascii="Arial" w:hAnsi="Arial" w:cs="Arial"/>
          <w:sz w:val="20"/>
          <w:szCs w:val="20"/>
        </w:rPr>
      </w:pPr>
    </w:p>
    <w:p w14:paraId="62F73E47" w14:textId="77777777" w:rsidR="00912236" w:rsidRPr="00C9235C" w:rsidRDefault="00912236" w:rsidP="00912236">
      <w:pPr>
        <w:jc w:val="both"/>
        <w:rPr>
          <w:rFonts w:ascii="Arial" w:hAnsi="Arial" w:cs="Arial"/>
          <w:b/>
          <w:sz w:val="20"/>
          <w:szCs w:val="20"/>
        </w:rPr>
      </w:pPr>
      <w:r w:rsidRPr="00C9235C">
        <w:rPr>
          <w:rFonts w:ascii="Arial" w:hAnsi="Arial" w:cs="Arial"/>
          <w:b/>
          <w:sz w:val="20"/>
          <w:szCs w:val="20"/>
        </w:rPr>
        <w:t xml:space="preserve">2.16. - PROCEDIMENTO DE EMERGÊNCIA </w:t>
      </w:r>
    </w:p>
    <w:p w14:paraId="421D07C1" w14:textId="77777777" w:rsidR="00912236" w:rsidRPr="00C9235C" w:rsidRDefault="00912236" w:rsidP="00912236">
      <w:pPr>
        <w:jc w:val="both"/>
        <w:rPr>
          <w:rFonts w:ascii="Arial" w:hAnsi="Arial" w:cs="Arial"/>
          <w:b/>
          <w:sz w:val="20"/>
          <w:szCs w:val="20"/>
        </w:rPr>
      </w:pPr>
    </w:p>
    <w:p w14:paraId="6EBF4868"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Em caso de acionamento da sirene de emergência, todos os funcionários das Contratadas deverão interromper todas as suas atividades e seguir as orientações dos policiais militares e brigadistas da ALESP. </w:t>
      </w:r>
    </w:p>
    <w:p w14:paraId="3B49C10E" w14:textId="77777777" w:rsidR="00912236" w:rsidRPr="00C9235C" w:rsidRDefault="00912236" w:rsidP="00912236">
      <w:pPr>
        <w:jc w:val="both"/>
        <w:rPr>
          <w:rFonts w:ascii="Arial" w:hAnsi="Arial" w:cs="Arial"/>
          <w:sz w:val="20"/>
          <w:szCs w:val="20"/>
        </w:rPr>
      </w:pPr>
    </w:p>
    <w:p w14:paraId="178018EB" w14:textId="77777777" w:rsidR="00912236" w:rsidRPr="00C9235C" w:rsidRDefault="00912236" w:rsidP="00912236">
      <w:pPr>
        <w:jc w:val="both"/>
        <w:rPr>
          <w:rFonts w:ascii="Arial" w:hAnsi="Arial" w:cs="Arial"/>
          <w:sz w:val="20"/>
          <w:szCs w:val="20"/>
        </w:rPr>
      </w:pPr>
      <w:r w:rsidRPr="00C9235C">
        <w:rPr>
          <w:rFonts w:ascii="Arial" w:hAnsi="Arial" w:cs="Arial"/>
          <w:b/>
          <w:sz w:val="20"/>
          <w:szCs w:val="20"/>
        </w:rPr>
        <w:t>2.17. - SERVIÇOS FORA DO HORÁRIO ADMINISTRATIVO</w:t>
      </w:r>
      <w:r w:rsidRPr="00C9235C">
        <w:rPr>
          <w:rFonts w:ascii="Arial" w:hAnsi="Arial" w:cs="Arial"/>
          <w:sz w:val="20"/>
          <w:szCs w:val="20"/>
        </w:rPr>
        <w:t xml:space="preserve"> </w:t>
      </w:r>
    </w:p>
    <w:p w14:paraId="2848B941" w14:textId="77777777" w:rsidR="00912236" w:rsidRPr="00C9235C" w:rsidRDefault="00912236" w:rsidP="00912236">
      <w:pPr>
        <w:jc w:val="both"/>
        <w:rPr>
          <w:rFonts w:ascii="Arial" w:hAnsi="Arial" w:cs="Arial"/>
          <w:sz w:val="20"/>
          <w:szCs w:val="20"/>
        </w:rPr>
      </w:pPr>
    </w:p>
    <w:p w14:paraId="08F7A9D7" w14:textId="77777777" w:rsidR="00912236" w:rsidRPr="00C9235C" w:rsidRDefault="00912236" w:rsidP="00912236">
      <w:pPr>
        <w:jc w:val="both"/>
        <w:rPr>
          <w:rFonts w:ascii="Arial" w:hAnsi="Arial" w:cs="Arial"/>
          <w:sz w:val="20"/>
          <w:szCs w:val="20"/>
        </w:rPr>
      </w:pPr>
      <w:r w:rsidRPr="00C9235C">
        <w:rPr>
          <w:rFonts w:ascii="Arial" w:hAnsi="Arial" w:cs="Arial"/>
          <w:sz w:val="20"/>
          <w:szCs w:val="20"/>
        </w:rPr>
        <w:t xml:space="preserve">A realização de serviços fora do horário administrativo, feriados e finais de semana, deverá ser precedida de autorização formal da Contratante. O não cumprimento desta recomendação impossibilita a entrada dos funcionários da Contratada na ALESP. </w:t>
      </w:r>
    </w:p>
    <w:p w14:paraId="203B4B90" w14:textId="77777777" w:rsidR="00912236" w:rsidRPr="00C9235C" w:rsidRDefault="00912236" w:rsidP="00912236">
      <w:pPr>
        <w:jc w:val="both"/>
        <w:rPr>
          <w:rFonts w:ascii="Arial" w:hAnsi="Arial" w:cs="Arial"/>
          <w:sz w:val="20"/>
          <w:szCs w:val="20"/>
        </w:rPr>
      </w:pPr>
    </w:p>
    <w:p w14:paraId="1DCE9E78" w14:textId="77777777" w:rsidR="00912236" w:rsidRPr="00C9235C" w:rsidRDefault="00912236" w:rsidP="00912236">
      <w:pPr>
        <w:jc w:val="both"/>
        <w:rPr>
          <w:rFonts w:ascii="Arial" w:hAnsi="Arial" w:cs="Arial"/>
          <w:b/>
          <w:sz w:val="20"/>
          <w:szCs w:val="20"/>
        </w:rPr>
      </w:pPr>
      <w:r w:rsidRPr="00C9235C">
        <w:rPr>
          <w:rFonts w:ascii="Arial" w:hAnsi="Arial" w:cs="Arial"/>
          <w:b/>
          <w:sz w:val="20"/>
          <w:szCs w:val="20"/>
        </w:rPr>
        <w:t xml:space="preserve">3. - DISPOSIÇÕES GERAIS </w:t>
      </w:r>
    </w:p>
    <w:p w14:paraId="1AA21C31" w14:textId="77777777" w:rsidR="00912236" w:rsidRPr="00C9235C" w:rsidRDefault="00912236" w:rsidP="00912236">
      <w:pPr>
        <w:jc w:val="both"/>
        <w:rPr>
          <w:rFonts w:ascii="Arial" w:hAnsi="Arial" w:cs="Arial"/>
          <w:b/>
          <w:sz w:val="20"/>
          <w:szCs w:val="20"/>
        </w:rPr>
      </w:pPr>
    </w:p>
    <w:p w14:paraId="582038EC" w14:textId="77777777" w:rsidR="00912236" w:rsidRPr="00C9235C" w:rsidRDefault="00912236" w:rsidP="00912236">
      <w:pPr>
        <w:jc w:val="both"/>
        <w:rPr>
          <w:rFonts w:ascii="Arial" w:hAnsi="Arial" w:cs="Arial"/>
          <w:sz w:val="20"/>
          <w:szCs w:val="20"/>
        </w:rPr>
      </w:pPr>
      <w:r w:rsidRPr="00C9235C">
        <w:rPr>
          <w:rFonts w:ascii="Arial" w:hAnsi="Arial" w:cs="Arial"/>
          <w:b/>
          <w:sz w:val="20"/>
          <w:szCs w:val="20"/>
        </w:rPr>
        <w:t>3.1.</w:t>
      </w:r>
      <w:r w:rsidRPr="00C9235C">
        <w:rPr>
          <w:rFonts w:ascii="Arial" w:hAnsi="Arial" w:cs="Arial"/>
          <w:sz w:val="20"/>
          <w:szCs w:val="20"/>
        </w:rPr>
        <w:t xml:space="preserve"> - Os instrumentos contratuais de prestação de serviços que envolvam riscos significativos não podem ser iniciados sem prévia reunião para tratar de aspectos de segurança e saúde ocupacional. Da reunião devem participar representante da DASS da ALESP, representante do Serviço Especializado de Segurança e Medicina do Trabalho (SESMT) da contratada/subcontratada e o Gestor do contrato; </w:t>
      </w:r>
    </w:p>
    <w:p w14:paraId="6734AD9E" w14:textId="77777777" w:rsidR="00912236" w:rsidRPr="00C9235C" w:rsidRDefault="00912236" w:rsidP="00912236">
      <w:pPr>
        <w:jc w:val="both"/>
        <w:rPr>
          <w:rFonts w:ascii="Arial" w:hAnsi="Arial" w:cs="Arial"/>
          <w:sz w:val="20"/>
          <w:szCs w:val="20"/>
        </w:rPr>
      </w:pPr>
    </w:p>
    <w:p w14:paraId="6AF57836" w14:textId="77777777" w:rsidR="00912236" w:rsidRPr="00C9235C" w:rsidRDefault="00912236" w:rsidP="00912236">
      <w:pPr>
        <w:jc w:val="both"/>
        <w:rPr>
          <w:rFonts w:ascii="Arial" w:hAnsi="Arial" w:cs="Arial"/>
          <w:sz w:val="20"/>
          <w:szCs w:val="20"/>
        </w:rPr>
      </w:pPr>
      <w:r w:rsidRPr="00C9235C">
        <w:rPr>
          <w:rFonts w:ascii="Arial" w:hAnsi="Arial" w:cs="Arial"/>
          <w:b/>
          <w:sz w:val="20"/>
          <w:szCs w:val="20"/>
        </w:rPr>
        <w:t>3.2.</w:t>
      </w:r>
      <w:r w:rsidRPr="00C9235C">
        <w:rPr>
          <w:rFonts w:ascii="Arial" w:hAnsi="Arial" w:cs="Arial"/>
          <w:sz w:val="20"/>
          <w:szCs w:val="20"/>
        </w:rPr>
        <w:t xml:space="preserve"> - O cumprimento das diretrizes aqui contidas, de caráter geral, não exime a contratada/subcontratada de cumprir todos os requisitos exigidos nas Normas Regulamentadoras constantes da Portaria 3.214/78 do MTE e outras normas legais, devendo seu cumprimento ser inspecionado pela DASS da ALESP. </w:t>
      </w:r>
    </w:p>
    <w:p w14:paraId="6611AC72" w14:textId="77777777" w:rsidR="00912236" w:rsidRPr="00C9235C" w:rsidRDefault="00912236" w:rsidP="00912236">
      <w:pPr>
        <w:jc w:val="both"/>
        <w:rPr>
          <w:rFonts w:ascii="Arial" w:hAnsi="Arial" w:cs="Arial"/>
          <w:b/>
          <w:sz w:val="20"/>
          <w:szCs w:val="20"/>
        </w:rPr>
      </w:pPr>
    </w:p>
    <w:p w14:paraId="306D7D26" w14:textId="0B301EE2" w:rsidR="00912236" w:rsidRPr="00912236" w:rsidRDefault="00912236" w:rsidP="00382251">
      <w:pPr>
        <w:jc w:val="both"/>
        <w:rPr>
          <w:rFonts w:ascii="Arial" w:hAnsi="Arial" w:cs="Arial"/>
          <w:sz w:val="20"/>
          <w:szCs w:val="20"/>
        </w:rPr>
      </w:pPr>
      <w:r w:rsidRPr="00C9235C">
        <w:rPr>
          <w:rFonts w:ascii="Arial" w:hAnsi="Arial" w:cs="Arial"/>
          <w:b/>
          <w:sz w:val="20"/>
          <w:szCs w:val="20"/>
        </w:rPr>
        <w:t>3.3.</w:t>
      </w:r>
      <w:r w:rsidRPr="00C9235C">
        <w:rPr>
          <w:rFonts w:ascii="Arial" w:hAnsi="Arial" w:cs="Arial"/>
          <w:sz w:val="20"/>
          <w:szCs w:val="20"/>
        </w:rPr>
        <w:t xml:space="preserve"> - Conforme o Ato de Mesa nº11/2001, em caso de risco grave ou iminente à saúde ou à vida, a equipe de Saúde e Segurança do Trabalho da DASS da ALESP poderá paralisar a tarefa que estiver sendo executada em desacordo com as normas aqui estabelecidas, procedendo a imediata comunicação escrita do fato ao Secretário Geral de Administração, sugerindo as medidas necessárias para sua correção.</w:t>
      </w:r>
      <w:bookmarkStart w:id="61" w:name="_GoBack"/>
      <w:bookmarkEnd w:id="61"/>
    </w:p>
    <w:sectPr w:rsidR="00912236" w:rsidRPr="00912236" w:rsidSect="00231D35">
      <w:headerReference w:type="default" r:id="rId74"/>
      <w:footerReference w:type="default" r:id="rId75"/>
      <w:headerReference w:type="first" r:id="rId76"/>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407EE3" w14:textId="77777777" w:rsidR="00305E7C" w:rsidRDefault="00305E7C">
      <w:r>
        <w:separator/>
      </w:r>
    </w:p>
  </w:endnote>
  <w:endnote w:type="continuationSeparator" w:id="0">
    <w:p w14:paraId="05FEB591" w14:textId="77777777" w:rsidR="00305E7C" w:rsidRDefault="00305E7C">
      <w:r>
        <w:continuationSeparator/>
      </w:r>
    </w:p>
  </w:endnote>
  <w:endnote w:type="continuationNotice" w:id="1">
    <w:p w14:paraId="5FAAEFA6" w14:textId="77777777" w:rsidR="00305E7C" w:rsidRDefault="00305E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default"/>
    <w:sig w:usb0="00000003" w:usb1="00000000" w:usb2="00000000" w:usb3="00000000" w:csb0="00000001" w:csb1="00000000"/>
  </w:font>
  <w:font w:name="Zurich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W1)">
    <w:altName w:val="Arial"/>
    <w:charset w:val="00"/>
    <w:family w:val="swiss"/>
    <w:pitch w:val="variable"/>
    <w:sig w:usb0="00000000"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305E7C" w:rsidRPr="00DE5E74" w:rsidRDefault="00305E7C" w:rsidP="00E96341">
        <w:pPr>
          <w:pStyle w:val="Rodap"/>
          <w:rPr>
            <w:color w:val="548DD4" w:themeColor="text2" w:themeTint="99"/>
            <w:spacing w:val="60"/>
            <w:sz w:val="16"/>
            <w:szCs w:val="16"/>
          </w:rPr>
        </w:pPr>
        <w:r w:rsidRPr="00DE5E74">
          <w:rPr>
            <w:color w:val="548DD4" w:themeColor="text2" w:themeTint="99"/>
            <w:spacing w:val="60"/>
            <w:sz w:val="22"/>
            <w:szCs w:val="22"/>
          </w:rPr>
          <w:tab/>
        </w:r>
        <w:r w:rsidRPr="00DE5E74">
          <w:rPr>
            <w:color w:val="548DD4" w:themeColor="text2" w:themeTint="99"/>
            <w:spacing w:val="60"/>
            <w:sz w:val="22"/>
            <w:szCs w:val="22"/>
          </w:rPr>
          <w:tab/>
        </w:r>
      </w:p>
      <w:p w14:paraId="1D29B53F" w14:textId="0CE89E53" w:rsidR="00305E7C" w:rsidRPr="00DE5E74" w:rsidRDefault="00305E7C" w:rsidP="00E96341">
        <w:pPr>
          <w:pStyle w:val="Rodap"/>
          <w:rPr>
            <w:rFonts w:ascii="Arial" w:hAnsi="Arial" w:cs="Arial"/>
            <w:color w:val="7F7F7F" w:themeColor="text1" w:themeTint="80"/>
            <w:sz w:val="18"/>
            <w:szCs w:val="18"/>
          </w:rPr>
        </w:pPr>
        <w:r w:rsidRPr="00DE5E74">
          <w:rPr>
            <w:color w:val="7F7F7F" w:themeColor="text1" w:themeTint="80"/>
            <w:spacing w:val="60"/>
            <w:sz w:val="22"/>
            <w:szCs w:val="22"/>
          </w:rPr>
          <w:tab/>
        </w:r>
        <w:r w:rsidRPr="00DE5E74">
          <w:rPr>
            <w:color w:val="7F7F7F" w:themeColor="text1" w:themeTint="80"/>
            <w:spacing w:val="60"/>
            <w:sz w:val="22"/>
            <w:szCs w:val="22"/>
          </w:rPr>
          <w:tab/>
        </w:r>
        <w:r w:rsidRPr="00DE5E74">
          <w:rPr>
            <w:rFonts w:ascii="Arial" w:hAnsi="Arial" w:cs="Arial"/>
            <w:color w:val="595959" w:themeColor="text1" w:themeTint="A6"/>
            <w:spacing w:val="60"/>
            <w:sz w:val="18"/>
            <w:szCs w:val="18"/>
          </w:rPr>
          <w:t>Página</w:t>
        </w:r>
        <w:r w:rsidRPr="00DE5E74">
          <w:rPr>
            <w:rFonts w:ascii="Arial" w:hAnsi="Arial" w:cs="Arial"/>
            <w:color w:val="595959" w:themeColor="text1" w:themeTint="A6"/>
            <w:sz w:val="18"/>
            <w:szCs w:val="18"/>
          </w:rPr>
          <w:t xml:space="preserve"> </w:t>
        </w:r>
        <w:r w:rsidRPr="00DE5E74">
          <w:rPr>
            <w:rFonts w:ascii="Arial" w:hAnsi="Arial" w:cs="Arial"/>
            <w:color w:val="595959" w:themeColor="text1" w:themeTint="A6"/>
            <w:sz w:val="18"/>
            <w:szCs w:val="18"/>
          </w:rPr>
          <w:fldChar w:fldCharType="begin"/>
        </w:r>
        <w:r w:rsidRPr="00DE5E74">
          <w:rPr>
            <w:rFonts w:ascii="Arial" w:hAnsi="Arial" w:cs="Arial"/>
            <w:color w:val="595959" w:themeColor="text1" w:themeTint="A6"/>
            <w:sz w:val="18"/>
            <w:szCs w:val="18"/>
          </w:rPr>
          <w:instrText>PAGE   \* MERGEFORMAT</w:instrText>
        </w:r>
        <w:r w:rsidRPr="00DE5E74">
          <w:rPr>
            <w:rFonts w:ascii="Arial" w:hAnsi="Arial" w:cs="Arial"/>
            <w:color w:val="595959" w:themeColor="text1" w:themeTint="A6"/>
            <w:sz w:val="18"/>
            <w:szCs w:val="18"/>
          </w:rPr>
          <w:fldChar w:fldCharType="separate"/>
        </w:r>
        <w:r w:rsidRPr="00DE5E74">
          <w:rPr>
            <w:rFonts w:ascii="Arial" w:hAnsi="Arial" w:cs="Arial"/>
            <w:noProof/>
            <w:color w:val="595959" w:themeColor="text1" w:themeTint="A6"/>
            <w:sz w:val="18"/>
            <w:szCs w:val="18"/>
          </w:rPr>
          <w:t>28</w:t>
        </w:r>
        <w:r w:rsidRPr="00DE5E74">
          <w:rPr>
            <w:rFonts w:ascii="Arial" w:hAnsi="Arial" w:cs="Arial"/>
            <w:color w:val="595959" w:themeColor="text1" w:themeTint="A6"/>
            <w:sz w:val="18"/>
            <w:szCs w:val="18"/>
          </w:rPr>
          <w:fldChar w:fldCharType="end"/>
        </w:r>
        <w:r w:rsidRPr="00DE5E74">
          <w:rPr>
            <w:rFonts w:ascii="Arial" w:hAnsi="Arial" w:cs="Arial"/>
            <w:color w:val="595959" w:themeColor="text1" w:themeTint="A6"/>
            <w:sz w:val="18"/>
            <w:szCs w:val="18"/>
          </w:rPr>
          <w:t xml:space="preserve"> | </w:t>
        </w:r>
        <w:r w:rsidRPr="00DE5E74">
          <w:rPr>
            <w:rFonts w:ascii="Arial" w:hAnsi="Arial" w:cs="Arial"/>
            <w:color w:val="595959" w:themeColor="text1" w:themeTint="A6"/>
            <w:sz w:val="18"/>
            <w:szCs w:val="18"/>
          </w:rPr>
          <w:fldChar w:fldCharType="begin"/>
        </w:r>
        <w:r w:rsidRPr="00DE5E74">
          <w:rPr>
            <w:rFonts w:ascii="Arial" w:hAnsi="Arial" w:cs="Arial"/>
            <w:color w:val="595959" w:themeColor="text1" w:themeTint="A6"/>
            <w:sz w:val="18"/>
            <w:szCs w:val="18"/>
          </w:rPr>
          <w:instrText>NUMPAGES  \* Arabic  \* MERGEFORMAT</w:instrText>
        </w:r>
        <w:r w:rsidRPr="00DE5E74">
          <w:rPr>
            <w:rFonts w:ascii="Arial" w:hAnsi="Arial" w:cs="Arial"/>
            <w:color w:val="595959" w:themeColor="text1" w:themeTint="A6"/>
            <w:sz w:val="18"/>
            <w:szCs w:val="18"/>
          </w:rPr>
          <w:fldChar w:fldCharType="separate"/>
        </w:r>
        <w:r w:rsidRPr="00DE5E74">
          <w:rPr>
            <w:rFonts w:ascii="Arial" w:hAnsi="Arial" w:cs="Arial"/>
            <w:noProof/>
            <w:color w:val="595959" w:themeColor="text1" w:themeTint="A6"/>
            <w:sz w:val="18"/>
            <w:szCs w:val="18"/>
          </w:rPr>
          <w:t>28</w:t>
        </w:r>
        <w:r w:rsidRPr="00DE5E74">
          <w:rPr>
            <w:rFonts w:ascii="Arial" w:hAnsi="Arial" w:cs="Arial"/>
            <w:color w:val="595959" w:themeColor="text1" w:themeTint="A6"/>
            <w:sz w:val="18"/>
            <w:szCs w:val="18"/>
          </w:rPr>
          <w:fldChar w:fldCharType="end"/>
        </w:r>
      </w:p>
      <w:p w14:paraId="70C145D7" w14:textId="641B0475" w:rsidR="00305E7C" w:rsidRPr="00DE5E74" w:rsidRDefault="00305E7C" w:rsidP="00E96341">
        <w:pPr>
          <w:pStyle w:val="Rodap"/>
          <w:rPr>
            <w:rFonts w:ascii="Arial" w:hAnsi="Arial" w:cs="Arial"/>
            <w:sz w:val="14"/>
            <w:szCs w:val="14"/>
          </w:rPr>
        </w:pPr>
        <w:r w:rsidRPr="00DE5E74">
          <w:rPr>
            <w:rFonts w:ascii="Arial" w:hAnsi="Arial" w:cs="Arial"/>
            <w:sz w:val="14"/>
            <w:szCs w:val="14"/>
          </w:rPr>
          <w:t>Câmara Nacional de Modelos de Licitações e Contratos da Consultoria-Geral da União</w:t>
        </w:r>
      </w:p>
      <w:p w14:paraId="1D721BB1" w14:textId="2F186E65" w:rsidR="00305E7C" w:rsidRPr="00DE5E74" w:rsidRDefault="00305E7C" w:rsidP="00E162B5">
        <w:pPr>
          <w:pStyle w:val="Rodap"/>
          <w:rPr>
            <w:rFonts w:ascii="Arial" w:hAnsi="Arial" w:cs="Arial"/>
            <w:sz w:val="14"/>
            <w:szCs w:val="14"/>
          </w:rPr>
        </w:pPr>
        <w:bookmarkStart w:id="62" w:name="_Hlk135299665"/>
        <w:r w:rsidRPr="00DE5E74">
          <w:rPr>
            <w:rFonts w:ascii="Arial" w:hAnsi="Arial" w:cs="Arial"/>
            <w:sz w:val="14"/>
            <w:szCs w:val="14"/>
          </w:rPr>
          <w:t>Atualização: maio/2023</w:t>
        </w:r>
      </w:p>
      <w:p w14:paraId="53FA74A5" w14:textId="4A59C99D" w:rsidR="00305E7C" w:rsidRPr="00DE5E74" w:rsidRDefault="00305E7C" w:rsidP="00BB070E">
        <w:pPr>
          <w:pStyle w:val="Rodap"/>
          <w:rPr>
            <w:rFonts w:ascii="Arial" w:hAnsi="Arial" w:cs="Arial"/>
            <w:sz w:val="14"/>
            <w:szCs w:val="14"/>
          </w:rPr>
        </w:pPr>
        <w:bookmarkStart w:id="63" w:name="_Hlk135299703"/>
        <w:bookmarkEnd w:id="62"/>
        <w:r w:rsidRPr="00DE5E74">
          <w:rPr>
            <w:rFonts w:ascii="Arial" w:hAnsi="Arial" w:cs="Arial"/>
            <w:sz w:val="14"/>
            <w:szCs w:val="14"/>
          </w:rPr>
          <w:t>Identidade visual pela Secretaria de Gestão e Inovação</w:t>
        </w:r>
      </w:p>
    </w:sdtContent>
  </w:sdt>
  <w:bookmarkEnd w:id="63" w:displacedByCustomXml="prev"/>
  <w:bookmarkStart w:id="64" w:name="_Hlk161927069" w:displacedByCustomXml="prev"/>
  <w:p w14:paraId="433D0CEB" w14:textId="1429811B" w:rsidR="00305E7C" w:rsidRPr="00B9651D" w:rsidRDefault="00305E7C" w:rsidP="00BB070E">
    <w:pPr>
      <w:pStyle w:val="Rodap"/>
      <w:rPr>
        <w:rFonts w:ascii="Arial" w:hAnsi="Arial" w:cs="Arial"/>
        <w:sz w:val="14"/>
        <w:szCs w:val="14"/>
      </w:rPr>
    </w:pPr>
    <w:r w:rsidRPr="00DE5E74">
      <w:rPr>
        <w:rFonts w:ascii="Arial" w:hAnsi="Arial" w:cs="Arial"/>
        <w:sz w:val="14"/>
        <w:szCs w:val="14"/>
      </w:rPr>
      <w:t xml:space="preserve"> Adaptação: Procuradoria da ALESP / Modelo 5 / </w:t>
    </w:r>
    <w:proofErr w:type="gramStart"/>
    <w:r w:rsidRPr="00DE5E74">
      <w:rPr>
        <w:rFonts w:ascii="Arial" w:hAnsi="Arial" w:cs="Arial"/>
        <w:sz w:val="14"/>
        <w:szCs w:val="14"/>
      </w:rPr>
      <w:t>PR.E</w:t>
    </w:r>
    <w:proofErr w:type="gramEnd"/>
    <w:r w:rsidRPr="00DE5E74">
      <w:rPr>
        <w:rFonts w:ascii="Arial" w:hAnsi="Arial" w:cs="Arial"/>
        <w:sz w:val="14"/>
        <w:szCs w:val="14"/>
      </w:rPr>
      <w:t xml:space="preserve"> / </w:t>
    </w:r>
    <w:proofErr w:type="spellStart"/>
    <w:r w:rsidRPr="00DE5E74">
      <w:rPr>
        <w:rFonts w:ascii="Arial" w:hAnsi="Arial" w:cs="Arial"/>
        <w:sz w:val="14"/>
        <w:szCs w:val="14"/>
      </w:rPr>
      <w:t>BSCom</w:t>
    </w:r>
    <w:proofErr w:type="spellEnd"/>
    <w:r w:rsidRPr="00DE5E74">
      <w:rPr>
        <w:rFonts w:ascii="Arial" w:hAnsi="Arial" w:cs="Arial"/>
        <w:sz w:val="14"/>
        <w:szCs w:val="14"/>
      </w:rPr>
      <w:t xml:space="preserve"> / Revisão </w:t>
    </w:r>
    <w:r>
      <w:rPr>
        <w:rFonts w:ascii="Arial" w:hAnsi="Arial" w:cs="Arial"/>
        <w:sz w:val="14"/>
        <w:szCs w:val="14"/>
      </w:rPr>
      <w:t>6</w:t>
    </w:r>
    <w:r w:rsidRPr="00DE5E74">
      <w:rPr>
        <w:rFonts w:ascii="Arial" w:hAnsi="Arial" w:cs="Arial"/>
        <w:sz w:val="14"/>
        <w:szCs w:val="14"/>
      </w:rPr>
      <w:t xml:space="preserve"> /</w:t>
    </w:r>
    <w:r>
      <w:rPr>
        <w:rFonts w:ascii="Arial" w:hAnsi="Arial" w:cs="Arial"/>
        <w:sz w:val="14"/>
        <w:szCs w:val="14"/>
      </w:rPr>
      <w:t xml:space="preserve"> Novembro de </w:t>
    </w:r>
    <w:r w:rsidRPr="00DE5E74">
      <w:rPr>
        <w:rFonts w:ascii="Arial" w:hAnsi="Arial" w:cs="Arial"/>
        <w:sz w:val="14"/>
        <w:szCs w:val="14"/>
      </w:rPr>
      <w:t>202</w:t>
    </w:r>
    <w:r>
      <w:rPr>
        <w:rFonts w:ascii="Arial" w:hAnsi="Arial" w:cs="Arial"/>
        <w:sz w:val="14"/>
        <w:szCs w:val="14"/>
      </w:rPr>
      <w:t>5</w:t>
    </w:r>
    <w:bookmarkEnd w:id="64"/>
    <w:r w:rsidRPr="00DE5E74">
      <w:rPr>
        <w:rFonts w:ascii="Arial" w:hAnsi="Arial" w:cs="Arial"/>
        <w:sz w:val="14"/>
        <w:szCs w:val="14"/>
      </w:rPr>
      <w:t>.</w:t>
    </w:r>
  </w:p>
  <w:p w14:paraId="7E6308F2" w14:textId="2D238104" w:rsidR="00305E7C" w:rsidRPr="00B9651D" w:rsidRDefault="00305E7C" w:rsidP="00225EC5">
    <w:pPr>
      <w:pStyle w:val="Rodap"/>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7E36E8" w14:textId="77777777" w:rsidR="00305E7C" w:rsidRDefault="00305E7C">
      <w:r>
        <w:separator/>
      </w:r>
    </w:p>
  </w:footnote>
  <w:footnote w:type="continuationSeparator" w:id="0">
    <w:p w14:paraId="35668755" w14:textId="77777777" w:rsidR="00305E7C" w:rsidRDefault="00305E7C">
      <w:r>
        <w:continuationSeparator/>
      </w:r>
    </w:p>
  </w:footnote>
  <w:footnote w:type="continuationNotice" w:id="1">
    <w:p w14:paraId="15D1F950" w14:textId="77777777" w:rsidR="00305E7C" w:rsidRDefault="00305E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A58E01" w14:textId="5659E4BE" w:rsidR="00305E7C" w:rsidRDefault="00305E7C" w:rsidP="00E02A5F">
    <w:pPr>
      <w:pStyle w:val="Cabealho"/>
      <w:jc w:val="center"/>
      <w:rPr>
        <w:rFonts w:ascii="Arial" w:hAnsi="Arial" w:cs="Arial"/>
        <w:sz w:val="20"/>
        <w:szCs w:val="20"/>
      </w:rPr>
    </w:pPr>
    <w:r w:rsidRPr="00DE5E74">
      <w:rPr>
        <w:rFonts w:ascii="Arial" w:hAnsi="Arial" w:cs="Arial"/>
        <w:sz w:val="20"/>
        <w:szCs w:val="20"/>
      </w:rPr>
      <w:t xml:space="preserve">EDITAL – PREGÃO ELETRÔNICO </w:t>
    </w:r>
    <w:r w:rsidRPr="00C9235C">
      <w:rPr>
        <w:rFonts w:ascii="Arial" w:hAnsi="Arial" w:cs="Arial"/>
        <w:color w:val="000000" w:themeColor="text1"/>
        <w:sz w:val="20"/>
        <w:szCs w:val="20"/>
      </w:rPr>
      <w:t xml:space="preserve">ALESP Nº </w:t>
    </w:r>
    <w:r w:rsidR="00C9235C" w:rsidRPr="00C9235C">
      <w:rPr>
        <w:rFonts w:ascii="Arial" w:hAnsi="Arial" w:cs="Arial"/>
        <w:color w:val="000000" w:themeColor="text1"/>
        <w:sz w:val="20"/>
        <w:szCs w:val="20"/>
      </w:rPr>
      <w:t>149</w:t>
    </w:r>
    <w:r w:rsidRPr="00C9235C">
      <w:rPr>
        <w:rFonts w:ascii="Arial" w:hAnsi="Arial" w:cs="Arial"/>
        <w:color w:val="000000" w:themeColor="text1"/>
        <w:sz w:val="20"/>
        <w:szCs w:val="20"/>
      </w:rPr>
      <w:t>/</w:t>
    </w:r>
    <w:r w:rsidR="00C9235C" w:rsidRPr="00C9235C">
      <w:rPr>
        <w:rFonts w:ascii="Arial" w:hAnsi="Arial" w:cs="Arial"/>
        <w:color w:val="000000" w:themeColor="text1"/>
        <w:sz w:val="20"/>
        <w:szCs w:val="20"/>
      </w:rPr>
      <w:t>2026</w:t>
    </w:r>
    <w:r w:rsidRPr="00C9235C">
      <w:rPr>
        <w:rFonts w:ascii="Arial" w:hAnsi="Arial" w:cs="Arial"/>
        <w:color w:val="000000" w:themeColor="text1"/>
        <w:sz w:val="20"/>
        <w:szCs w:val="20"/>
      </w:rPr>
      <w:t xml:space="preserve"> – </w:t>
    </w:r>
    <w:r w:rsidRPr="00DE5E74">
      <w:rPr>
        <w:rFonts w:ascii="Arial" w:hAnsi="Arial" w:cs="Arial"/>
        <w:sz w:val="20"/>
        <w:szCs w:val="20"/>
      </w:rPr>
      <w:t>BENS E SERVIÇOS COMUNS</w:t>
    </w:r>
  </w:p>
  <w:p w14:paraId="476B2F62" w14:textId="6C1D1B85" w:rsidR="00305E7C" w:rsidRDefault="00305E7C" w:rsidP="009B176C">
    <w:pPr>
      <w:pStyle w:val="Cabealho"/>
      <w:tabs>
        <w:tab w:val="clear" w:pos="4252"/>
      </w:tabs>
      <w:jc w:val="center"/>
    </w:pPr>
    <w:r w:rsidRPr="00633D19">
      <w:rPr>
        <w:rFonts w:ascii="Arial" w:hAnsi="Arial" w:cs="Arial"/>
        <w:b/>
        <w:sz w:val="12"/>
        <w:szCs w:val="12"/>
      </w:rPr>
      <w:t xml:space="preserve">MINUTA DE CONTRATO – MODELO 6 – FORNECIMENTO COM SERVIÇO ASSOCIADO – REVISÃO Nº </w:t>
    </w:r>
    <w:r>
      <w:rPr>
        <w:rFonts w:ascii="Arial" w:hAnsi="Arial" w:cs="Arial"/>
        <w:b/>
        <w:sz w:val="12"/>
        <w:szCs w:val="12"/>
      </w:rPr>
      <w:t>6</w:t>
    </w:r>
    <w:r w:rsidRPr="00633D19">
      <w:rPr>
        <w:rFonts w:ascii="Arial" w:hAnsi="Arial" w:cs="Arial"/>
        <w:b/>
        <w:sz w:val="12"/>
        <w:szCs w:val="12"/>
      </w:rPr>
      <w:t xml:space="preserve"> </w:t>
    </w:r>
    <w:r>
      <w:rPr>
        <w:rFonts w:ascii="Arial" w:hAnsi="Arial" w:cs="Arial"/>
        <w:b/>
        <w:sz w:val="12"/>
        <w:szCs w:val="12"/>
      </w:rPr>
      <w:t>–</w:t>
    </w:r>
    <w:r w:rsidRPr="00633D19">
      <w:rPr>
        <w:rFonts w:ascii="Arial" w:hAnsi="Arial" w:cs="Arial"/>
        <w:b/>
        <w:sz w:val="12"/>
        <w:szCs w:val="12"/>
      </w:rPr>
      <w:t xml:space="preserve"> </w:t>
    </w:r>
    <w:r>
      <w:rPr>
        <w:rFonts w:ascii="Arial" w:hAnsi="Arial" w:cs="Arial"/>
        <w:b/>
        <w:sz w:val="12"/>
        <w:szCs w:val="12"/>
      </w:rPr>
      <w:t>NOVEMBRO D</w:t>
    </w:r>
    <w:r w:rsidRPr="00633D19">
      <w:rPr>
        <w:rFonts w:ascii="Arial" w:hAnsi="Arial" w:cs="Arial"/>
        <w:b/>
        <w:sz w:val="12"/>
        <w:szCs w:val="12"/>
      </w:rPr>
      <w:t>E 202</w:t>
    </w:r>
    <w:r>
      <w:rPr>
        <w:rFonts w:ascii="Arial" w:hAnsi="Arial" w:cs="Arial"/>
        <w:b/>
        <w:sz w:val="12"/>
        <w:szCs w:val="12"/>
      </w:rPr>
      <w:t>5</w:t>
    </w:r>
  </w:p>
  <w:p w14:paraId="36411352" w14:textId="77777777" w:rsidR="00305E7C" w:rsidRDefault="00305E7C"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C8EA0" w14:textId="59F38DE7" w:rsidR="00305E7C" w:rsidRDefault="00305E7C">
    <w:pPr>
      <w:pStyle w:val="Cabealho"/>
    </w:pPr>
    <w:r>
      <w:rPr>
        <w:noProof/>
        <w:lang w:val="fr-FR" w:eastAsia="fr-FR"/>
      </w:rPr>
      <w:drawing>
        <wp:anchor distT="0" distB="0" distL="114300" distR="114300" simplePos="0" relativeHeight="251658240" behindDoc="1" locked="0" layoutInCell="1" allowOverlap="1" wp14:anchorId="6F97AC69" wp14:editId="7D7CEF5B">
          <wp:simplePos x="0" y="0"/>
          <wp:positionH relativeFrom="page">
            <wp:align>left</wp:align>
          </wp:positionH>
          <wp:positionV relativeFrom="page">
            <wp:posOffset>9313</wp:posOffset>
          </wp:positionV>
          <wp:extent cx="7560000" cy="10693064"/>
          <wp:effectExtent l="0" t="0" r="3175" b="0"/>
          <wp:wrapNone/>
          <wp:docPr id="8"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8970258"/>
    <w:multiLevelType w:val="multilevel"/>
    <w:tmpl w:val="0F6CE8AC"/>
    <w:lvl w:ilvl="0">
      <w:start w:val="3"/>
      <w:numFmt w:val="decimal"/>
      <w:lvlText w:val="%1."/>
      <w:lvlJc w:val="left"/>
      <w:pPr>
        <w:ind w:left="585" w:hanging="585"/>
      </w:pPr>
      <w:rPr>
        <w:rFonts w:hint="default"/>
      </w:rPr>
    </w:lvl>
    <w:lvl w:ilvl="1">
      <w:start w:val="5"/>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2"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0"/>
  </w:num>
  <w:num w:numId="3">
    <w:abstractNumId w:val="10"/>
  </w:num>
  <w:num w:numId="4">
    <w:abstractNumId w:val="11"/>
  </w:num>
  <w:num w:numId="5">
    <w:abstractNumId w:val="6"/>
  </w:num>
  <w:num w:numId="6">
    <w:abstractNumId w:val="4"/>
  </w:num>
  <w:num w:numId="7">
    <w:abstractNumId w:val="7"/>
  </w:num>
  <w:num w:numId="8">
    <w:abstractNumId w:val="9"/>
  </w:num>
  <w:num w:numId="9">
    <w:abstractNumId w:val="2"/>
  </w:num>
  <w:num w:numId="10">
    <w:abstractNumId w:val="8"/>
  </w:num>
  <w:num w:numId="11">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638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2630"/>
    <w:rsid w:val="00003298"/>
    <w:rsid w:val="00003F8B"/>
    <w:rsid w:val="00004D4F"/>
    <w:rsid w:val="00004FCA"/>
    <w:rsid w:val="00005901"/>
    <w:rsid w:val="00005A68"/>
    <w:rsid w:val="00005C75"/>
    <w:rsid w:val="00006179"/>
    <w:rsid w:val="00006180"/>
    <w:rsid w:val="000066C8"/>
    <w:rsid w:val="000069B4"/>
    <w:rsid w:val="00006A6B"/>
    <w:rsid w:val="00006E04"/>
    <w:rsid w:val="000070AF"/>
    <w:rsid w:val="000073F3"/>
    <w:rsid w:val="0000756E"/>
    <w:rsid w:val="00007E0D"/>
    <w:rsid w:val="00010C6A"/>
    <w:rsid w:val="00011390"/>
    <w:rsid w:val="000122C1"/>
    <w:rsid w:val="000124BA"/>
    <w:rsid w:val="00012A11"/>
    <w:rsid w:val="00012CE5"/>
    <w:rsid w:val="00013827"/>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D15"/>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464"/>
    <w:rsid w:val="00026A9C"/>
    <w:rsid w:val="00027155"/>
    <w:rsid w:val="000277DE"/>
    <w:rsid w:val="00027855"/>
    <w:rsid w:val="00027933"/>
    <w:rsid w:val="00027963"/>
    <w:rsid w:val="00027A5D"/>
    <w:rsid w:val="00030EA7"/>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3F34"/>
    <w:rsid w:val="00044685"/>
    <w:rsid w:val="0004478F"/>
    <w:rsid w:val="00044CF4"/>
    <w:rsid w:val="000452C7"/>
    <w:rsid w:val="0004586D"/>
    <w:rsid w:val="0004587A"/>
    <w:rsid w:val="0004592B"/>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93A"/>
    <w:rsid w:val="00051F02"/>
    <w:rsid w:val="00052048"/>
    <w:rsid w:val="000526DD"/>
    <w:rsid w:val="00052F23"/>
    <w:rsid w:val="00053303"/>
    <w:rsid w:val="00053572"/>
    <w:rsid w:val="00053E65"/>
    <w:rsid w:val="00055034"/>
    <w:rsid w:val="00055889"/>
    <w:rsid w:val="00055C19"/>
    <w:rsid w:val="00055F99"/>
    <w:rsid w:val="00056433"/>
    <w:rsid w:val="000564D1"/>
    <w:rsid w:val="00057C19"/>
    <w:rsid w:val="00060256"/>
    <w:rsid w:val="00060414"/>
    <w:rsid w:val="000609F1"/>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59F"/>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2A74"/>
    <w:rsid w:val="00073004"/>
    <w:rsid w:val="00073596"/>
    <w:rsid w:val="00073852"/>
    <w:rsid w:val="00073E63"/>
    <w:rsid w:val="000741F8"/>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34"/>
    <w:rsid w:val="00091897"/>
    <w:rsid w:val="000921E1"/>
    <w:rsid w:val="000923CA"/>
    <w:rsid w:val="00092759"/>
    <w:rsid w:val="00092CA5"/>
    <w:rsid w:val="000935AA"/>
    <w:rsid w:val="00093B86"/>
    <w:rsid w:val="00094191"/>
    <w:rsid w:val="00094321"/>
    <w:rsid w:val="00094790"/>
    <w:rsid w:val="00094A8E"/>
    <w:rsid w:val="00094D55"/>
    <w:rsid w:val="000955F2"/>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823"/>
    <w:rsid w:val="000A6EF7"/>
    <w:rsid w:val="000A70A1"/>
    <w:rsid w:val="000A7471"/>
    <w:rsid w:val="000A7A72"/>
    <w:rsid w:val="000A7A9F"/>
    <w:rsid w:val="000B01DF"/>
    <w:rsid w:val="000B02A1"/>
    <w:rsid w:val="000B0F42"/>
    <w:rsid w:val="000B14FB"/>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EF8"/>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582"/>
    <w:rsid w:val="000E5C58"/>
    <w:rsid w:val="000E5ED5"/>
    <w:rsid w:val="000E610F"/>
    <w:rsid w:val="000E611D"/>
    <w:rsid w:val="000E67DB"/>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2D1A"/>
    <w:rsid w:val="00113470"/>
    <w:rsid w:val="0011358D"/>
    <w:rsid w:val="00113EEB"/>
    <w:rsid w:val="0011411F"/>
    <w:rsid w:val="00114C63"/>
    <w:rsid w:val="00115429"/>
    <w:rsid w:val="0011575E"/>
    <w:rsid w:val="00115C30"/>
    <w:rsid w:val="00116179"/>
    <w:rsid w:val="00116981"/>
    <w:rsid w:val="00116D83"/>
    <w:rsid w:val="001175F2"/>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856"/>
    <w:rsid w:val="00130BEE"/>
    <w:rsid w:val="001315F2"/>
    <w:rsid w:val="00132214"/>
    <w:rsid w:val="00132231"/>
    <w:rsid w:val="00133148"/>
    <w:rsid w:val="00133A1F"/>
    <w:rsid w:val="001342C0"/>
    <w:rsid w:val="00134694"/>
    <w:rsid w:val="00134970"/>
    <w:rsid w:val="00134FE4"/>
    <w:rsid w:val="0013520A"/>
    <w:rsid w:val="00135350"/>
    <w:rsid w:val="00135710"/>
    <w:rsid w:val="00135922"/>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801"/>
    <w:rsid w:val="001419CD"/>
    <w:rsid w:val="001419EE"/>
    <w:rsid w:val="0014271C"/>
    <w:rsid w:val="00142B67"/>
    <w:rsid w:val="00142FE1"/>
    <w:rsid w:val="0014325E"/>
    <w:rsid w:val="00143367"/>
    <w:rsid w:val="0014344E"/>
    <w:rsid w:val="00143845"/>
    <w:rsid w:val="00143DB3"/>
    <w:rsid w:val="00143E29"/>
    <w:rsid w:val="001441A4"/>
    <w:rsid w:val="001443B4"/>
    <w:rsid w:val="00144AB1"/>
    <w:rsid w:val="00144E73"/>
    <w:rsid w:val="00145F1D"/>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33"/>
    <w:rsid w:val="00156349"/>
    <w:rsid w:val="001565DA"/>
    <w:rsid w:val="0015684D"/>
    <w:rsid w:val="00156C74"/>
    <w:rsid w:val="00156E90"/>
    <w:rsid w:val="00157D8E"/>
    <w:rsid w:val="0016006D"/>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343A"/>
    <w:rsid w:val="00174843"/>
    <w:rsid w:val="00174CAA"/>
    <w:rsid w:val="00174D48"/>
    <w:rsid w:val="00174F1B"/>
    <w:rsid w:val="00175089"/>
    <w:rsid w:val="00175662"/>
    <w:rsid w:val="00175687"/>
    <w:rsid w:val="00175B9C"/>
    <w:rsid w:val="00176D13"/>
    <w:rsid w:val="001772A8"/>
    <w:rsid w:val="001777C6"/>
    <w:rsid w:val="00177958"/>
    <w:rsid w:val="00177CD5"/>
    <w:rsid w:val="00180074"/>
    <w:rsid w:val="00180391"/>
    <w:rsid w:val="00180B4C"/>
    <w:rsid w:val="00181537"/>
    <w:rsid w:val="0018179A"/>
    <w:rsid w:val="001817D2"/>
    <w:rsid w:val="00181E1F"/>
    <w:rsid w:val="00181F1C"/>
    <w:rsid w:val="0018218A"/>
    <w:rsid w:val="001825A9"/>
    <w:rsid w:val="00182912"/>
    <w:rsid w:val="00182FA9"/>
    <w:rsid w:val="0018388F"/>
    <w:rsid w:val="00184086"/>
    <w:rsid w:val="001842A6"/>
    <w:rsid w:val="001844B5"/>
    <w:rsid w:val="00184618"/>
    <w:rsid w:val="00184919"/>
    <w:rsid w:val="00184E7C"/>
    <w:rsid w:val="00185BA0"/>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0D6F"/>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0CC"/>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8DF"/>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7E3"/>
    <w:rsid w:val="001E52DF"/>
    <w:rsid w:val="001E60BA"/>
    <w:rsid w:val="001E6712"/>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581"/>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040"/>
    <w:rsid w:val="00232135"/>
    <w:rsid w:val="002322DE"/>
    <w:rsid w:val="0023260A"/>
    <w:rsid w:val="00232E32"/>
    <w:rsid w:val="002333D7"/>
    <w:rsid w:val="002345B4"/>
    <w:rsid w:val="00235187"/>
    <w:rsid w:val="00236150"/>
    <w:rsid w:val="00236166"/>
    <w:rsid w:val="00236EF6"/>
    <w:rsid w:val="00240A27"/>
    <w:rsid w:val="00240B17"/>
    <w:rsid w:val="00240E5B"/>
    <w:rsid w:val="00241680"/>
    <w:rsid w:val="00241D78"/>
    <w:rsid w:val="00241F34"/>
    <w:rsid w:val="00241FFF"/>
    <w:rsid w:val="002426EE"/>
    <w:rsid w:val="0024276C"/>
    <w:rsid w:val="002430F2"/>
    <w:rsid w:val="00243760"/>
    <w:rsid w:val="00244403"/>
    <w:rsid w:val="0024516A"/>
    <w:rsid w:val="00245337"/>
    <w:rsid w:val="00245538"/>
    <w:rsid w:val="00245B04"/>
    <w:rsid w:val="00245C2C"/>
    <w:rsid w:val="002463C0"/>
    <w:rsid w:val="002463FA"/>
    <w:rsid w:val="002465F5"/>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5DD9"/>
    <w:rsid w:val="002564F6"/>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863"/>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545"/>
    <w:rsid w:val="00276C41"/>
    <w:rsid w:val="00276ECC"/>
    <w:rsid w:val="00277FA1"/>
    <w:rsid w:val="0028037D"/>
    <w:rsid w:val="00280697"/>
    <w:rsid w:val="00280846"/>
    <w:rsid w:val="00281E5E"/>
    <w:rsid w:val="002821A0"/>
    <w:rsid w:val="00282AC5"/>
    <w:rsid w:val="00282DB1"/>
    <w:rsid w:val="00283BFE"/>
    <w:rsid w:val="00283D51"/>
    <w:rsid w:val="002840F4"/>
    <w:rsid w:val="00284919"/>
    <w:rsid w:val="0028552D"/>
    <w:rsid w:val="00285733"/>
    <w:rsid w:val="00285983"/>
    <w:rsid w:val="00286AD9"/>
    <w:rsid w:val="00286AF4"/>
    <w:rsid w:val="0028765E"/>
    <w:rsid w:val="0028769B"/>
    <w:rsid w:val="00287BB2"/>
    <w:rsid w:val="00287D22"/>
    <w:rsid w:val="00287FF9"/>
    <w:rsid w:val="00290164"/>
    <w:rsid w:val="0029037D"/>
    <w:rsid w:val="002906AC"/>
    <w:rsid w:val="00290D32"/>
    <w:rsid w:val="002911C7"/>
    <w:rsid w:val="002915F5"/>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815"/>
    <w:rsid w:val="00293AE8"/>
    <w:rsid w:val="00293D30"/>
    <w:rsid w:val="00293FFC"/>
    <w:rsid w:val="00294348"/>
    <w:rsid w:val="00294491"/>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E3B"/>
    <w:rsid w:val="002A50DF"/>
    <w:rsid w:val="002A51E3"/>
    <w:rsid w:val="002A566E"/>
    <w:rsid w:val="002A5B83"/>
    <w:rsid w:val="002A611E"/>
    <w:rsid w:val="002A7034"/>
    <w:rsid w:val="002A7056"/>
    <w:rsid w:val="002A7A66"/>
    <w:rsid w:val="002A7E55"/>
    <w:rsid w:val="002B00F5"/>
    <w:rsid w:val="002B0A65"/>
    <w:rsid w:val="002B0CB2"/>
    <w:rsid w:val="002B0CF8"/>
    <w:rsid w:val="002B138E"/>
    <w:rsid w:val="002B16C8"/>
    <w:rsid w:val="002B1A68"/>
    <w:rsid w:val="002B210B"/>
    <w:rsid w:val="002B2A87"/>
    <w:rsid w:val="002B2E88"/>
    <w:rsid w:val="002B2EE9"/>
    <w:rsid w:val="002B34DB"/>
    <w:rsid w:val="002B39B4"/>
    <w:rsid w:val="002B3ACD"/>
    <w:rsid w:val="002B3F95"/>
    <w:rsid w:val="002B50AB"/>
    <w:rsid w:val="002B53E1"/>
    <w:rsid w:val="002B5E72"/>
    <w:rsid w:val="002B60CC"/>
    <w:rsid w:val="002B626F"/>
    <w:rsid w:val="002B64C4"/>
    <w:rsid w:val="002B6D19"/>
    <w:rsid w:val="002B6E24"/>
    <w:rsid w:val="002B7727"/>
    <w:rsid w:val="002B7819"/>
    <w:rsid w:val="002B7EB0"/>
    <w:rsid w:val="002C006A"/>
    <w:rsid w:val="002C10EF"/>
    <w:rsid w:val="002C1258"/>
    <w:rsid w:val="002C17A8"/>
    <w:rsid w:val="002C2C44"/>
    <w:rsid w:val="002C3CED"/>
    <w:rsid w:val="002C4E86"/>
    <w:rsid w:val="002C53B8"/>
    <w:rsid w:val="002C54C1"/>
    <w:rsid w:val="002C553A"/>
    <w:rsid w:val="002C5E97"/>
    <w:rsid w:val="002C6278"/>
    <w:rsid w:val="002C661C"/>
    <w:rsid w:val="002C6793"/>
    <w:rsid w:val="002C6ABC"/>
    <w:rsid w:val="002C6BD0"/>
    <w:rsid w:val="002C72B3"/>
    <w:rsid w:val="002C787A"/>
    <w:rsid w:val="002C78B4"/>
    <w:rsid w:val="002C7B23"/>
    <w:rsid w:val="002C7FDB"/>
    <w:rsid w:val="002D04FB"/>
    <w:rsid w:val="002D07BF"/>
    <w:rsid w:val="002D07E2"/>
    <w:rsid w:val="002D14AB"/>
    <w:rsid w:val="002D1B50"/>
    <w:rsid w:val="002D21D8"/>
    <w:rsid w:val="002D381A"/>
    <w:rsid w:val="002D3DC8"/>
    <w:rsid w:val="002D5122"/>
    <w:rsid w:val="002D5AAD"/>
    <w:rsid w:val="002D5CA9"/>
    <w:rsid w:val="002D6984"/>
    <w:rsid w:val="002D6BF6"/>
    <w:rsid w:val="002D6CFB"/>
    <w:rsid w:val="002D6DBE"/>
    <w:rsid w:val="002D78B4"/>
    <w:rsid w:val="002D7C80"/>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C0B"/>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071D"/>
    <w:rsid w:val="00301CAE"/>
    <w:rsid w:val="00302138"/>
    <w:rsid w:val="00302A6E"/>
    <w:rsid w:val="00303864"/>
    <w:rsid w:val="00303DF2"/>
    <w:rsid w:val="00304AEA"/>
    <w:rsid w:val="00304B56"/>
    <w:rsid w:val="003051D8"/>
    <w:rsid w:val="00305513"/>
    <w:rsid w:val="00305E7C"/>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3A8"/>
    <w:rsid w:val="00322A3E"/>
    <w:rsid w:val="00322CB7"/>
    <w:rsid w:val="003238C3"/>
    <w:rsid w:val="00323A2E"/>
    <w:rsid w:val="00323E6D"/>
    <w:rsid w:val="00324781"/>
    <w:rsid w:val="00324B16"/>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37D50"/>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3DE"/>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2B3"/>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251"/>
    <w:rsid w:val="003823E1"/>
    <w:rsid w:val="0038245E"/>
    <w:rsid w:val="00382798"/>
    <w:rsid w:val="00383436"/>
    <w:rsid w:val="00383CAA"/>
    <w:rsid w:val="003842E9"/>
    <w:rsid w:val="00384CB4"/>
    <w:rsid w:val="00384DBB"/>
    <w:rsid w:val="00384DD1"/>
    <w:rsid w:val="0038519B"/>
    <w:rsid w:val="0038575F"/>
    <w:rsid w:val="003859E2"/>
    <w:rsid w:val="00385B97"/>
    <w:rsid w:val="00386157"/>
    <w:rsid w:val="00386912"/>
    <w:rsid w:val="00386AAC"/>
    <w:rsid w:val="00386ADE"/>
    <w:rsid w:val="00386C8D"/>
    <w:rsid w:val="00390D0A"/>
    <w:rsid w:val="00390F03"/>
    <w:rsid w:val="003911FA"/>
    <w:rsid w:val="00391AB2"/>
    <w:rsid w:val="00391E14"/>
    <w:rsid w:val="00392462"/>
    <w:rsid w:val="00392CFC"/>
    <w:rsid w:val="003936AA"/>
    <w:rsid w:val="00393C0E"/>
    <w:rsid w:val="003945AA"/>
    <w:rsid w:val="0039545C"/>
    <w:rsid w:val="003959F6"/>
    <w:rsid w:val="003963D1"/>
    <w:rsid w:val="00396DE4"/>
    <w:rsid w:val="00396E8A"/>
    <w:rsid w:val="003979FF"/>
    <w:rsid w:val="00397AC6"/>
    <w:rsid w:val="00397C9D"/>
    <w:rsid w:val="00397CB6"/>
    <w:rsid w:val="003A05B0"/>
    <w:rsid w:val="003A0A19"/>
    <w:rsid w:val="003A0AD2"/>
    <w:rsid w:val="003A0D0D"/>
    <w:rsid w:val="003A0DE2"/>
    <w:rsid w:val="003A0ED2"/>
    <w:rsid w:val="003A16B8"/>
    <w:rsid w:val="003A1A1A"/>
    <w:rsid w:val="003A1ED1"/>
    <w:rsid w:val="003A2584"/>
    <w:rsid w:val="003A2654"/>
    <w:rsid w:val="003A29A9"/>
    <w:rsid w:val="003A2D48"/>
    <w:rsid w:val="003A2FDC"/>
    <w:rsid w:val="003A3116"/>
    <w:rsid w:val="003A337E"/>
    <w:rsid w:val="003A3FB0"/>
    <w:rsid w:val="003A44C6"/>
    <w:rsid w:val="003A4A78"/>
    <w:rsid w:val="003A4C44"/>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640"/>
    <w:rsid w:val="003C181E"/>
    <w:rsid w:val="003C1E8F"/>
    <w:rsid w:val="003C2524"/>
    <w:rsid w:val="003C2A40"/>
    <w:rsid w:val="003C32AE"/>
    <w:rsid w:val="003C493E"/>
    <w:rsid w:val="003C4C35"/>
    <w:rsid w:val="003C502C"/>
    <w:rsid w:val="003C514C"/>
    <w:rsid w:val="003C514E"/>
    <w:rsid w:val="003C58B4"/>
    <w:rsid w:val="003C5A33"/>
    <w:rsid w:val="003C5CFB"/>
    <w:rsid w:val="003C5E76"/>
    <w:rsid w:val="003C609E"/>
    <w:rsid w:val="003C6275"/>
    <w:rsid w:val="003C62F2"/>
    <w:rsid w:val="003C65E9"/>
    <w:rsid w:val="003C6615"/>
    <w:rsid w:val="003C674E"/>
    <w:rsid w:val="003C68F3"/>
    <w:rsid w:val="003C6AD6"/>
    <w:rsid w:val="003C6CE4"/>
    <w:rsid w:val="003C709C"/>
    <w:rsid w:val="003C7298"/>
    <w:rsid w:val="003C7754"/>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5CD4"/>
    <w:rsid w:val="003D6109"/>
    <w:rsid w:val="003D6C15"/>
    <w:rsid w:val="003D6D9F"/>
    <w:rsid w:val="003D717C"/>
    <w:rsid w:val="003D729D"/>
    <w:rsid w:val="003D739E"/>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335"/>
    <w:rsid w:val="003F6611"/>
    <w:rsid w:val="003F675F"/>
    <w:rsid w:val="003F6883"/>
    <w:rsid w:val="003F6889"/>
    <w:rsid w:val="003F6C4D"/>
    <w:rsid w:val="003F6E6A"/>
    <w:rsid w:val="003F6F05"/>
    <w:rsid w:val="003F7C89"/>
    <w:rsid w:val="00400200"/>
    <w:rsid w:val="004011D9"/>
    <w:rsid w:val="00401A9B"/>
    <w:rsid w:val="004021C4"/>
    <w:rsid w:val="004021DF"/>
    <w:rsid w:val="004036E0"/>
    <w:rsid w:val="00403719"/>
    <w:rsid w:val="004037DD"/>
    <w:rsid w:val="00403C5C"/>
    <w:rsid w:val="00403EDC"/>
    <w:rsid w:val="00404065"/>
    <w:rsid w:val="0040443F"/>
    <w:rsid w:val="00404EC9"/>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2E1"/>
    <w:rsid w:val="00421408"/>
    <w:rsid w:val="0042190C"/>
    <w:rsid w:val="00421E20"/>
    <w:rsid w:val="00422721"/>
    <w:rsid w:val="00422A84"/>
    <w:rsid w:val="004230DE"/>
    <w:rsid w:val="00423B4A"/>
    <w:rsid w:val="00423F44"/>
    <w:rsid w:val="004246E7"/>
    <w:rsid w:val="00424EA3"/>
    <w:rsid w:val="00424F0B"/>
    <w:rsid w:val="00425359"/>
    <w:rsid w:val="00425856"/>
    <w:rsid w:val="00426BA6"/>
    <w:rsid w:val="00427410"/>
    <w:rsid w:val="00427990"/>
    <w:rsid w:val="00427A6C"/>
    <w:rsid w:val="004306D1"/>
    <w:rsid w:val="004307A2"/>
    <w:rsid w:val="00430FD9"/>
    <w:rsid w:val="00430FDB"/>
    <w:rsid w:val="00431129"/>
    <w:rsid w:val="004314F2"/>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593C"/>
    <w:rsid w:val="004468B4"/>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958"/>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1AD5"/>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6D2"/>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0C40"/>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15E"/>
    <w:rsid w:val="0049669A"/>
    <w:rsid w:val="00496877"/>
    <w:rsid w:val="00496B3C"/>
    <w:rsid w:val="0049726D"/>
    <w:rsid w:val="004974D8"/>
    <w:rsid w:val="004977C7"/>
    <w:rsid w:val="0049786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0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C7CFD"/>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0EF"/>
    <w:rsid w:val="004F1177"/>
    <w:rsid w:val="004F1294"/>
    <w:rsid w:val="004F16B4"/>
    <w:rsid w:val="004F1A89"/>
    <w:rsid w:val="004F1DCE"/>
    <w:rsid w:val="004F20C3"/>
    <w:rsid w:val="004F2445"/>
    <w:rsid w:val="004F2773"/>
    <w:rsid w:val="004F299C"/>
    <w:rsid w:val="004F2B8E"/>
    <w:rsid w:val="004F2E9D"/>
    <w:rsid w:val="004F3CB0"/>
    <w:rsid w:val="004F45F2"/>
    <w:rsid w:val="004F563A"/>
    <w:rsid w:val="004F56C3"/>
    <w:rsid w:val="004F5DF9"/>
    <w:rsid w:val="004F6042"/>
    <w:rsid w:val="004F6307"/>
    <w:rsid w:val="004F65CC"/>
    <w:rsid w:val="004F66B4"/>
    <w:rsid w:val="004F6C38"/>
    <w:rsid w:val="004F737D"/>
    <w:rsid w:val="004F78C6"/>
    <w:rsid w:val="0050023E"/>
    <w:rsid w:val="0050032A"/>
    <w:rsid w:val="00500584"/>
    <w:rsid w:val="005009C7"/>
    <w:rsid w:val="00500F4A"/>
    <w:rsid w:val="005011F0"/>
    <w:rsid w:val="0050139A"/>
    <w:rsid w:val="005014F9"/>
    <w:rsid w:val="00501790"/>
    <w:rsid w:val="0050224C"/>
    <w:rsid w:val="005024BD"/>
    <w:rsid w:val="0050256B"/>
    <w:rsid w:val="00502663"/>
    <w:rsid w:val="0050298B"/>
    <w:rsid w:val="0050340D"/>
    <w:rsid w:val="005037A6"/>
    <w:rsid w:val="00503912"/>
    <w:rsid w:val="00503938"/>
    <w:rsid w:val="0050463D"/>
    <w:rsid w:val="00505A4C"/>
    <w:rsid w:val="005061DA"/>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0C3F"/>
    <w:rsid w:val="0053119E"/>
    <w:rsid w:val="0053132E"/>
    <w:rsid w:val="00531425"/>
    <w:rsid w:val="00531C30"/>
    <w:rsid w:val="00532126"/>
    <w:rsid w:val="00532993"/>
    <w:rsid w:val="00532A04"/>
    <w:rsid w:val="00533750"/>
    <w:rsid w:val="005338DF"/>
    <w:rsid w:val="0053391D"/>
    <w:rsid w:val="005341AB"/>
    <w:rsid w:val="005347B6"/>
    <w:rsid w:val="0053498D"/>
    <w:rsid w:val="00534B33"/>
    <w:rsid w:val="00535637"/>
    <w:rsid w:val="005356C1"/>
    <w:rsid w:val="00535A68"/>
    <w:rsid w:val="00536923"/>
    <w:rsid w:val="00537279"/>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8E"/>
    <w:rsid w:val="005539FC"/>
    <w:rsid w:val="00553D9A"/>
    <w:rsid w:val="00554D01"/>
    <w:rsid w:val="00554F4E"/>
    <w:rsid w:val="00555496"/>
    <w:rsid w:val="005555D6"/>
    <w:rsid w:val="005559BF"/>
    <w:rsid w:val="00555AAB"/>
    <w:rsid w:val="00556D01"/>
    <w:rsid w:val="00557403"/>
    <w:rsid w:val="00557405"/>
    <w:rsid w:val="00557B3A"/>
    <w:rsid w:val="00560149"/>
    <w:rsid w:val="0056038A"/>
    <w:rsid w:val="0056091A"/>
    <w:rsid w:val="00561103"/>
    <w:rsid w:val="005619A1"/>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B0"/>
    <w:rsid w:val="00591ADF"/>
    <w:rsid w:val="00592626"/>
    <w:rsid w:val="005926A6"/>
    <w:rsid w:val="00592C40"/>
    <w:rsid w:val="00592FEA"/>
    <w:rsid w:val="00593A7A"/>
    <w:rsid w:val="00593CD6"/>
    <w:rsid w:val="005941CA"/>
    <w:rsid w:val="00595190"/>
    <w:rsid w:val="0059549E"/>
    <w:rsid w:val="005954DF"/>
    <w:rsid w:val="005956A1"/>
    <w:rsid w:val="005957DD"/>
    <w:rsid w:val="00595DA6"/>
    <w:rsid w:val="00596883"/>
    <w:rsid w:val="00596AF1"/>
    <w:rsid w:val="00596C72"/>
    <w:rsid w:val="00597898"/>
    <w:rsid w:val="00597AC2"/>
    <w:rsid w:val="00597CA8"/>
    <w:rsid w:val="005A002A"/>
    <w:rsid w:val="005A0202"/>
    <w:rsid w:val="005A023F"/>
    <w:rsid w:val="005A0528"/>
    <w:rsid w:val="005A0C51"/>
    <w:rsid w:val="005A1DF1"/>
    <w:rsid w:val="005A29E3"/>
    <w:rsid w:val="005A3B20"/>
    <w:rsid w:val="005A3F8A"/>
    <w:rsid w:val="005A445B"/>
    <w:rsid w:val="005A4A17"/>
    <w:rsid w:val="005A4B2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766"/>
    <w:rsid w:val="005C6AB8"/>
    <w:rsid w:val="005C6B12"/>
    <w:rsid w:val="005C6D5D"/>
    <w:rsid w:val="005C736A"/>
    <w:rsid w:val="005C7669"/>
    <w:rsid w:val="005C76D8"/>
    <w:rsid w:val="005C7D37"/>
    <w:rsid w:val="005C7DCE"/>
    <w:rsid w:val="005D0DD1"/>
    <w:rsid w:val="005D0FB4"/>
    <w:rsid w:val="005D11A2"/>
    <w:rsid w:val="005D13A4"/>
    <w:rsid w:val="005D14BE"/>
    <w:rsid w:val="005D1761"/>
    <w:rsid w:val="005D1FC2"/>
    <w:rsid w:val="005D2ACC"/>
    <w:rsid w:val="005D2B55"/>
    <w:rsid w:val="005D3030"/>
    <w:rsid w:val="005D4928"/>
    <w:rsid w:val="005D5B63"/>
    <w:rsid w:val="005D6447"/>
    <w:rsid w:val="005D6671"/>
    <w:rsid w:val="005D71B0"/>
    <w:rsid w:val="005D7BC9"/>
    <w:rsid w:val="005E08E2"/>
    <w:rsid w:val="005E1321"/>
    <w:rsid w:val="005E15FA"/>
    <w:rsid w:val="005E162E"/>
    <w:rsid w:val="005E1666"/>
    <w:rsid w:val="005E1C1D"/>
    <w:rsid w:val="005E21A3"/>
    <w:rsid w:val="005E233F"/>
    <w:rsid w:val="005E2DD4"/>
    <w:rsid w:val="005E2E3E"/>
    <w:rsid w:val="005E365D"/>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DA1"/>
    <w:rsid w:val="00601FBB"/>
    <w:rsid w:val="00602213"/>
    <w:rsid w:val="006026D1"/>
    <w:rsid w:val="00602B5F"/>
    <w:rsid w:val="00603459"/>
    <w:rsid w:val="00603C56"/>
    <w:rsid w:val="00604277"/>
    <w:rsid w:val="00604447"/>
    <w:rsid w:val="0060486C"/>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769"/>
    <w:rsid w:val="00612ECF"/>
    <w:rsid w:val="00613538"/>
    <w:rsid w:val="006135AD"/>
    <w:rsid w:val="006136EF"/>
    <w:rsid w:val="0061387E"/>
    <w:rsid w:val="00613B56"/>
    <w:rsid w:val="0061460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3FE6"/>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947"/>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556"/>
    <w:rsid w:val="006536A3"/>
    <w:rsid w:val="00653C85"/>
    <w:rsid w:val="00653C94"/>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5045"/>
    <w:rsid w:val="00666099"/>
    <w:rsid w:val="00666139"/>
    <w:rsid w:val="00666E77"/>
    <w:rsid w:val="00667103"/>
    <w:rsid w:val="006673E7"/>
    <w:rsid w:val="006674C2"/>
    <w:rsid w:val="00667559"/>
    <w:rsid w:val="00667C76"/>
    <w:rsid w:val="00670BB3"/>
    <w:rsid w:val="00671851"/>
    <w:rsid w:val="00671932"/>
    <w:rsid w:val="00671E95"/>
    <w:rsid w:val="00672017"/>
    <w:rsid w:val="00672293"/>
    <w:rsid w:val="00672542"/>
    <w:rsid w:val="00672763"/>
    <w:rsid w:val="00672F74"/>
    <w:rsid w:val="006735EB"/>
    <w:rsid w:val="00673847"/>
    <w:rsid w:val="00674840"/>
    <w:rsid w:val="00674964"/>
    <w:rsid w:val="00674C6E"/>
    <w:rsid w:val="00675EF4"/>
    <w:rsid w:val="00676AFD"/>
    <w:rsid w:val="00677831"/>
    <w:rsid w:val="006779CB"/>
    <w:rsid w:val="00677A77"/>
    <w:rsid w:val="006803C4"/>
    <w:rsid w:val="00680467"/>
    <w:rsid w:val="00680767"/>
    <w:rsid w:val="0068087C"/>
    <w:rsid w:val="00680B7E"/>
    <w:rsid w:val="00680F15"/>
    <w:rsid w:val="00681927"/>
    <w:rsid w:val="00681E0E"/>
    <w:rsid w:val="00681E8F"/>
    <w:rsid w:val="00681F9B"/>
    <w:rsid w:val="0068204B"/>
    <w:rsid w:val="00682215"/>
    <w:rsid w:val="00682360"/>
    <w:rsid w:val="00683408"/>
    <w:rsid w:val="00683595"/>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2F34"/>
    <w:rsid w:val="00693033"/>
    <w:rsid w:val="00693321"/>
    <w:rsid w:val="006934B6"/>
    <w:rsid w:val="006939A3"/>
    <w:rsid w:val="00693A8E"/>
    <w:rsid w:val="00693CDD"/>
    <w:rsid w:val="00694893"/>
    <w:rsid w:val="00694DD9"/>
    <w:rsid w:val="00695097"/>
    <w:rsid w:val="00695BE6"/>
    <w:rsid w:val="00695CD4"/>
    <w:rsid w:val="006963BC"/>
    <w:rsid w:val="00697671"/>
    <w:rsid w:val="006A0069"/>
    <w:rsid w:val="006A02A7"/>
    <w:rsid w:val="006A075A"/>
    <w:rsid w:val="006A09BE"/>
    <w:rsid w:val="006A0DCA"/>
    <w:rsid w:val="006A12B1"/>
    <w:rsid w:val="006A191E"/>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3A1"/>
    <w:rsid w:val="006B5B2C"/>
    <w:rsid w:val="006B62A5"/>
    <w:rsid w:val="006B75A9"/>
    <w:rsid w:val="006B7B15"/>
    <w:rsid w:val="006B7FB0"/>
    <w:rsid w:val="006C0913"/>
    <w:rsid w:val="006C0D78"/>
    <w:rsid w:val="006C120C"/>
    <w:rsid w:val="006C17A0"/>
    <w:rsid w:val="006C17D4"/>
    <w:rsid w:val="006C2CC5"/>
    <w:rsid w:val="006C2CEA"/>
    <w:rsid w:val="006C3C4A"/>
    <w:rsid w:val="006C4642"/>
    <w:rsid w:val="006C468E"/>
    <w:rsid w:val="006C5AAA"/>
    <w:rsid w:val="006C6029"/>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4CD1"/>
    <w:rsid w:val="006D58FE"/>
    <w:rsid w:val="006D6610"/>
    <w:rsid w:val="006D70F2"/>
    <w:rsid w:val="006D780E"/>
    <w:rsid w:val="006D7854"/>
    <w:rsid w:val="006D7860"/>
    <w:rsid w:val="006E09F2"/>
    <w:rsid w:val="006E1476"/>
    <w:rsid w:val="006E1990"/>
    <w:rsid w:val="006E1B4C"/>
    <w:rsid w:val="006E1DB8"/>
    <w:rsid w:val="006E1E3F"/>
    <w:rsid w:val="006E29ED"/>
    <w:rsid w:val="006E2D9C"/>
    <w:rsid w:val="006E4224"/>
    <w:rsid w:val="006E4439"/>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A71"/>
    <w:rsid w:val="006F5EB6"/>
    <w:rsid w:val="006F6BE7"/>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6FD"/>
    <w:rsid w:val="00707BE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9C4"/>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922"/>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232"/>
    <w:rsid w:val="00744F18"/>
    <w:rsid w:val="0074508F"/>
    <w:rsid w:val="00746073"/>
    <w:rsid w:val="007468EF"/>
    <w:rsid w:val="00747316"/>
    <w:rsid w:val="00747434"/>
    <w:rsid w:val="0074783D"/>
    <w:rsid w:val="00747CCD"/>
    <w:rsid w:val="00747D2C"/>
    <w:rsid w:val="00750255"/>
    <w:rsid w:val="007502E8"/>
    <w:rsid w:val="007508B8"/>
    <w:rsid w:val="0075093D"/>
    <w:rsid w:val="00750A6C"/>
    <w:rsid w:val="00751280"/>
    <w:rsid w:val="00751D83"/>
    <w:rsid w:val="00752A14"/>
    <w:rsid w:val="007531D3"/>
    <w:rsid w:val="00753B1D"/>
    <w:rsid w:val="00754359"/>
    <w:rsid w:val="00756457"/>
    <w:rsid w:val="0075654A"/>
    <w:rsid w:val="007569EA"/>
    <w:rsid w:val="00756F76"/>
    <w:rsid w:val="00757201"/>
    <w:rsid w:val="0075748A"/>
    <w:rsid w:val="007579D9"/>
    <w:rsid w:val="00757B14"/>
    <w:rsid w:val="00760128"/>
    <w:rsid w:val="00760C85"/>
    <w:rsid w:val="00761AF2"/>
    <w:rsid w:val="00761E49"/>
    <w:rsid w:val="00762184"/>
    <w:rsid w:val="0076316C"/>
    <w:rsid w:val="00763C01"/>
    <w:rsid w:val="00763FAD"/>
    <w:rsid w:val="007643AB"/>
    <w:rsid w:val="00764B79"/>
    <w:rsid w:val="00764F36"/>
    <w:rsid w:val="007653EE"/>
    <w:rsid w:val="007656AF"/>
    <w:rsid w:val="00766275"/>
    <w:rsid w:val="0076696B"/>
    <w:rsid w:val="007672C9"/>
    <w:rsid w:val="007679B9"/>
    <w:rsid w:val="00767A83"/>
    <w:rsid w:val="00767DDE"/>
    <w:rsid w:val="00771CFD"/>
    <w:rsid w:val="00771D2B"/>
    <w:rsid w:val="00771D84"/>
    <w:rsid w:val="007725B4"/>
    <w:rsid w:val="00772D94"/>
    <w:rsid w:val="00772F50"/>
    <w:rsid w:val="00773785"/>
    <w:rsid w:val="0077505F"/>
    <w:rsid w:val="00775259"/>
    <w:rsid w:val="00776216"/>
    <w:rsid w:val="007763D6"/>
    <w:rsid w:val="00776572"/>
    <w:rsid w:val="0077738D"/>
    <w:rsid w:val="007774C2"/>
    <w:rsid w:val="007778B0"/>
    <w:rsid w:val="00777ADF"/>
    <w:rsid w:val="00781887"/>
    <w:rsid w:val="007819FE"/>
    <w:rsid w:val="00781AD8"/>
    <w:rsid w:val="00782A77"/>
    <w:rsid w:val="00782B72"/>
    <w:rsid w:val="00784CC4"/>
    <w:rsid w:val="00786098"/>
    <w:rsid w:val="00786EB8"/>
    <w:rsid w:val="00787D28"/>
    <w:rsid w:val="0079000C"/>
    <w:rsid w:val="00790033"/>
    <w:rsid w:val="00790B29"/>
    <w:rsid w:val="00790B3E"/>
    <w:rsid w:val="00790D32"/>
    <w:rsid w:val="00790D7B"/>
    <w:rsid w:val="00790D93"/>
    <w:rsid w:val="0079159D"/>
    <w:rsid w:val="00791CD7"/>
    <w:rsid w:val="00791F2C"/>
    <w:rsid w:val="007923B8"/>
    <w:rsid w:val="00792D22"/>
    <w:rsid w:val="0079362E"/>
    <w:rsid w:val="007938EF"/>
    <w:rsid w:val="0079430D"/>
    <w:rsid w:val="007953B9"/>
    <w:rsid w:val="0079697B"/>
    <w:rsid w:val="00797251"/>
    <w:rsid w:val="0079754C"/>
    <w:rsid w:val="007A0657"/>
    <w:rsid w:val="007A0679"/>
    <w:rsid w:val="007A0A03"/>
    <w:rsid w:val="007A0AF5"/>
    <w:rsid w:val="007A1172"/>
    <w:rsid w:val="007A1395"/>
    <w:rsid w:val="007A17E7"/>
    <w:rsid w:val="007A22E9"/>
    <w:rsid w:val="007A230D"/>
    <w:rsid w:val="007A24A2"/>
    <w:rsid w:val="007A24EB"/>
    <w:rsid w:val="007A25CC"/>
    <w:rsid w:val="007A282D"/>
    <w:rsid w:val="007A331E"/>
    <w:rsid w:val="007A3B34"/>
    <w:rsid w:val="007A3BD0"/>
    <w:rsid w:val="007A455D"/>
    <w:rsid w:val="007A4C6D"/>
    <w:rsid w:val="007A4F2F"/>
    <w:rsid w:val="007A565B"/>
    <w:rsid w:val="007A578F"/>
    <w:rsid w:val="007A609C"/>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0B9"/>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2DC"/>
    <w:rsid w:val="007D53CD"/>
    <w:rsid w:val="007D6377"/>
    <w:rsid w:val="007D6528"/>
    <w:rsid w:val="007D699F"/>
    <w:rsid w:val="007D6AF4"/>
    <w:rsid w:val="007D71B9"/>
    <w:rsid w:val="007E01AF"/>
    <w:rsid w:val="007E02CE"/>
    <w:rsid w:val="007E103C"/>
    <w:rsid w:val="007E1221"/>
    <w:rsid w:val="007E24B8"/>
    <w:rsid w:val="007E2A27"/>
    <w:rsid w:val="007E300C"/>
    <w:rsid w:val="007E3133"/>
    <w:rsid w:val="007E313C"/>
    <w:rsid w:val="007E3995"/>
    <w:rsid w:val="007E39F0"/>
    <w:rsid w:val="007E3C77"/>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16ED"/>
    <w:rsid w:val="0080257D"/>
    <w:rsid w:val="008025AE"/>
    <w:rsid w:val="00802670"/>
    <w:rsid w:val="00803615"/>
    <w:rsid w:val="0080375F"/>
    <w:rsid w:val="00803805"/>
    <w:rsid w:val="00803812"/>
    <w:rsid w:val="00803EA8"/>
    <w:rsid w:val="00803EA9"/>
    <w:rsid w:val="00803F6B"/>
    <w:rsid w:val="008040D0"/>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5D9B"/>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14A"/>
    <w:rsid w:val="008372F5"/>
    <w:rsid w:val="00837428"/>
    <w:rsid w:val="0083782E"/>
    <w:rsid w:val="0083796E"/>
    <w:rsid w:val="00840278"/>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088"/>
    <w:rsid w:val="008454BE"/>
    <w:rsid w:val="00845630"/>
    <w:rsid w:val="00845869"/>
    <w:rsid w:val="00845896"/>
    <w:rsid w:val="00845B40"/>
    <w:rsid w:val="008461D0"/>
    <w:rsid w:val="008466CC"/>
    <w:rsid w:val="0084708B"/>
    <w:rsid w:val="00847E19"/>
    <w:rsid w:val="00850C5C"/>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1D01"/>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67960"/>
    <w:rsid w:val="00870713"/>
    <w:rsid w:val="00870F13"/>
    <w:rsid w:val="0087179D"/>
    <w:rsid w:val="00871B33"/>
    <w:rsid w:val="00871B61"/>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1AC"/>
    <w:rsid w:val="00876C17"/>
    <w:rsid w:val="00876E49"/>
    <w:rsid w:val="00877167"/>
    <w:rsid w:val="00877391"/>
    <w:rsid w:val="0087781F"/>
    <w:rsid w:val="00877B4E"/>
    <w:rsid w:val="0088157A"/>
    <w:rsid w:val="00881678"/>
    <w:rsid w:val="00881A84"/>
    <w:rsid w:val="00881D8A"/>
    <w:rsid w:val="008831E0"/>
    <w:rsid w:val="008833F1"/>
    <w:rsid w:val="00883C32"/>
    <w:rsid w:val="00883CD5"/>
    <w:rsid w:val="00883E9B"/>
    <w:rsid w:val="00884360"/>
    <w:rsid w:val="0088452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287"/>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86D"/>
    <w:rsid w:val="008A19CD"/>
    <w:rsid w:val="008A2862"/>
    <w:rsid w:val="008A2C10"/>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6E54"/>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603"/>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CE8"/>
    <w:rsid w:val="008E7D8A"/>
    <w:rsid w:val="008F1A30"/>
    <w:rsid w:val="008F1C6E"/>
    <w:rsid w:val="008F1FC1"/>
    <w:rsid w:val="008F2238"/>
    <w:rsid w:val="008F2691"/>
    <w:rsid w:val="008F2DF6"/>
    <w:rsid w:val="008F2E3D"/>
    <w:rsid w:val="008F330B"/>
    <w:rsid w:val="008F35DC"/>
    <w:rsid w:val="008F478E"/>
    <w:rsid w:val="008F4D52"/>
    <w:rsid w:val="008F4E41"/>
    <w:rsid w:val="008F4EA9"/>
    <w:rsid w:val="008F5276"/>
    <w:rsid w:val="008F6222"/>
    <w:rsid w:val="008F665E"/>
    <w:rsid w:val="008F670B"/>
    <w:rsid w:val="008F73C9"/>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236"/>
    <w:rsid w:val="009129EF"/>
    <w:rsid w:val="0091310B"/>
    <w:rsid w:val="00913531"/>
    <w:rsid w:val="0091384B"/>
    <w:rsid w:val="009139BE"/>
    <w:rsid w:val="00913F33"/>
    <w:rsid w:val="00914204"/>
    <w:rsid w:val="00914306"/>
    <w:rsid w:val="00914392"/>
    <w:rsid w:val="009143B2"/>
    <w:rsid w:val="00915068"/>
    <w:rsid w:val="00915646"/>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3FC1"/>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2D78"/>
    <w:rsid w:val="00953831"/>
    <w:rsid w:val="00953F58"/>
    <w:rsid w:val="009543EB"/>
    <w:rsid w:val="009543FC"/>
    <w:rsid w:val="00954978"/>
    <w:rsid w:val="00954B1B"/>
    <w:rsid w:val="00956C2F"/>
    <w:rsid w:val="00957B9C"/>
    <w:rsid w:val="00957C86"/>
    <w:rsid w:val="0096019A"/>
    <w:rsid w:val="00960F15"/>
    <w:rsid w:val="00961A98"/>
    <w:rsid w:val="00961B89"/>
    <w:rsid w:val="009620E6"/>
    <w:rsid w:val="009623AB"/>
    <w:rsid w:val="009628F8"/>
    <w:rsid w:val="00962AFE"/>
    <w:rsid w:val="00963146"/>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5E"/>
    <w:rsid w:val="00972EC5"/>
    <w:rsid w:val="009731EC"/>
    <w:rsid w:val="009732E9"/>
    <w:rsid w:val="00973586"/>
    <w:rsid w:val="009737D9"/>
    <w:rsid w:val="00973C29"/>
    <w:rsid w:val="00973F7E"/>
    <w:rsid w:val="00974B08"/>
    <w:rsid w:val="0097505B"/>
    <w:rsid w:val="009758E3"/>
    <w:rsid w:val="009763C4"/>
    <w:rsid w:val="009767AD"/>
    <w:rsid w:val="00976C46"/>
    <w:rsid w:val="00976C4F"/>
    <w:rsid w:val="009772F1"/>
    <w:rsid w:val="00977A6B"/>
    <w:rsid w:val="009803F1"/>
    <w:rsid w:val="0098062F"/>
    <w:rsid w:val="009807B4"/>
    <w:rsid w:val="0098182A"/>
    <w:rsid w:val="00982578"/>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78B"/>
    <w:rsid w:val="0099079E"/>
    <w:rsid w:val="0099188F"/>
    <w:rsid w:val="0099189A"/>
    <w:rsid w:val="00991F5D"/>
    <w:rsid w:val="0099281E"/>
    <w:rsid w:val="00992870"/>
    <w:rsid w:val="009930B9"/>
    <w:rsid w:val="009934E2"/>
    <w:rsid w:val="00993530"/>
    <w:rsid w:val="00993AB6"/>
    <w:rsid w:val="00993DDC"/>
    <w:rsid w:val="00994079"/>
    <w:rsid w:val="00994175"/>
    <w:rsid w:val="009944DF"/>
    <w:rsid w:val="00994F59"/>
    <w:rsid w:val="00995933"/>
    <w:rsid w:val="00995FFD"/>
    <w:rsid w:val="00996090"/>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9E"/>
    <w:rsid w:val="009A45B0"/>
    <w:rsid w:val="009A4755"/>
    <w:rsid w:val="009A4EAB"/>
    <w:rsid w:val="009A5BCC"/>
    <w:rsid w:val="009A5F58"/>
    <w:rsid w:val="009A6897"/>
    <w:rsid w:val="009A6A6F"/>
    <w:rsid w:val="009A735F"/>
    <w:rsid w:val="009A78DA"/>
    <w:rsid w:val="009B04F1"/>
    <w:rsid w:val="009B07DC"/>
    <w:rsid w:val="009B08FB"/>
    <w:rsid w:val="009B1226"/>
    <w:rsid w:val="009B13B9"/>
    <w:rsid w:val="009B176C"/>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3E6"/>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71D"/>
    <w:rsid w:val="009C4CD0"/>
    <w:rsid w:val="009C5CA0"/>
    <w:rsid w:val="009C638B"/>
    <w:rsid w:val="009C7998"/>
    <w:rsid w:val="009C7AEF"/>
    <w:rsid w:val="009C7DCE"/>
    <w:rsid w:val="009D05E0"/>
    <w:rsid w:val="009D103B"/>
    <w:rsid w:val="009D10E5"/>
    <w:rsid w:val="009D199C"/>
    <w:rsid w:val="009D1F22"/>
    <w:rsid w:val="009D217F"/>
    <w:rsid w:val="009D2594"/>
    <w:rsid w:val="009D2732"/>
    <w:rsid w:val="009D29E9"/>
    <w:rsid w:val="009D3626"/>
    <w:rsid w:val="009D3B66"/>
    <w:rsid w:val="009D43FF"/>
    <w:rsid w:val="009D443F"/>
    <w:rsid w:val="009D483E"/>
    <w:rsid w:val="009D5690"/>
    <w:rsid w:val="009D655A"/>
    <w:rsid w:val="009D68FB"/>
    <w:rsid w:val="009D6A7C"/>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4F"/>
    <w:rsid w:val="009E5252"/>
    <w:rsid w:val="009E5B74"/>
    <w:rsid w:val="009E644A"/>
    <w:rsid w:val="009E664B"/>
    <w:rsid w:val="009E6E9A"/>
    <w:rsid w:val="009E7C14"/>
    <w:rsid w:val="009F0803"/>
    <w:rsid w:val="009F094B"/>
    <w:rsid w:val="009F0A01"/>
    <w:rsid w:val="009F14DF"/>
    <w:rsid w:val="009F1B50"/>
    <w:rsid w:val="009F1EFE"/>
    <w:rsid w:val="009F1F1A"/>
    <w:rsid w:val="009F2408"/>
    <w:rsid w:val="009F2D3D"/>
    <w:rsid w:val="009F37D1"/>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84B"/>
    <w:rsid w:val="00A07A85"/>
    <w:rsid w:val="00A07E04"/>
    <w:rsid w:val="00A07E05"/>
    <w:rsid w:val="00A1067D"/>
    <w:rsid w:val="00A108E0"/>
    <w:rsid w:val="00A10938"/>
    <w:rsid w:val="00A10977"/>
    <w:rsid w:val="00A113C1"/>
    <w:rsid w:val="00A116EB"/>
    <w:rsid w:val="00A11EA9"/>
    <w:rsid w:val="00A11F54"/>
    <w:rsid w:val="00A12068"/>
    <w:rsid w:val="00A120B9"/>
    <w:rsid w:val="00A1260A"/>
    <w:rsid w:val="00A1264F"/>
    <w:rsid w:val="00A1266D"/>
    <w:rsid w:val="00A12763"/>
    <w:rsid w:val="00A12A7C"/>
    <w:rsid w:val="00A1330E"/>
    <w:rsid w:val="00A138DE"/>
    <w:rsid w:val="00A13C2E"/>
    <w:rsid w:val="00A140F7"/>
    <w:rsid w:val="00A1448C"/>
    <w:rsid w:val="00A14C15"/>
    <w:rsid w:val="00A14F1F"/>
    <w:rsid w:val="00A15328"/>
    <w:rsid w:val="00A15790"/>
    <w:rsid w:val="00A15D7C"/>
    <w:rsid w:val="00A16688"/>
    <w:rsid w:val="00A1791D"/>
    <w:rsid w:val="00A1794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1C"/>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C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B38"/>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B3"/>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3B4A"/>
    <w:rsid w:val="00A64A3F"/>
    <w:rsid w:val="00A64DC9"/>
    <w:rsid w:val="00A65280"/>
    <w:rsid w:val="00A65624"/>
    <w:rsid w:val="00A656EC"/>
    <w:rsid w:val="00A658A4"/>
    <w:rsid w:val="00A65A83"/>
    <w:rsid w:val="00A668DB"/>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4DA"/>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87B0F"/>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208"/>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246"/>
    <w:rsid w:val="00AA3467"/>
    <w:rsid w:val="00AA3682"/>
    <w:rsid w:val="00AA397F"/>
    <w:rsid w:val="00AA3F31"/>
    <w:rsid w:val="00AA4027"/>
    <w:rsid w:val="00AA437A"/>
    <w:rsid w:val="00AA4625"/>
    <w:rsid w:val="00AA5119"/>
    <w:rsid w:val="00AA5517"/>
    <w:rsid w:val="00AA6BB6"/>
    <w:rsid w:val="00AA7002"/>
    <w:rsid w:val="00AA7470"/>
    <w:rsid w:val="00AA7BCE"/>
    <w:rsid w:val="00AA7BF3"/>
    <w:rsid w:val="00AA7D57"/>
    <w:rsid w:val="00AB02E9"/>
    <w:rsid w:val="00AB10EA"/>
    <w:rsid w:val="00AB16B3"/>
    <w:rsid w:val="00AB1EFA"/>
    <w:rsid w:val="00AB1F1A"/>
    <w:rsid w:val="00AB2037"/>
    <w:rsid w:val="00AB2EE7"/>
    <w:rsid w:val="00AB31D7"/>
    <w:rsid w:val="00AB33AA"/>
    <w:rsid w:val="00AB3A75"/>
    <w:rsid w:val="00AB3F0D"/>
    <w:rsid w:val="00AB4639"/>
    <w:rsid w:val="00AB48EC"/>
    <w:rsid w:val="00AB53E4"/>
    <w:rsid w:val="00AB5467"/>
    <w:rsid w:val="00AB5488"/>
    <w:rsid w:val="00AB6007"/>
    <w:rsid w:val="00AB6EAC"/>
    <w:rsid w:val="00AB75FB"/>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1F5"/>
    <w:rsid w:val="00AD0265"/>
    <w:rsid w:val="00AD047A"/>
    <w:rsid w:val="00AD0DE9"/>
    <w:rsid w:val="00AD1151"/>
    <w:rsid w:val="00AD13C0"/>
    <w:rsid w:val="00AD1F3E"/>
    <w:rsid w:val="00AD2036"/>
    <w:rsid w:val="00AD22E3"/>
    <w:rsid w:val="00AD2971"/>
    <w:rsid w:val="00AD4439"/>
    <w:rsid w:val="00AD4827"/>
    <w:rsid w:val="00AD5FE2"/>
    <w:rsid w:val="00AD76F2"/>
    <w:rsid w:val="00AD7BF0"/>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653"/>
    <w:rsid w:val="00B02CD1"/>
    <w:rsid w:val="00B02CD9"/>
    <w:rsid w:val="00B03B39"/>
    <w:rsid w:val="00B03CB0"/>
    <w:rsid w:val="00B041A9"/>
    <w:rsid w:val="00B04350"/>
    <w:rsid w:val="00B0465E"/>
    <w:rsid w:val="00B04F0C"/>
    <w:rsid w:val="00B0515F"/>
    <w:rsid w:val="00B0534A"/>
    <w:rsid w:val="00B053F7"/>
    <w:rsid w:val="00B05CBC"/>
    <w:rsid w:val="00B06363"/>
    <w:rsid w:val="00B0664D"/>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4E3"/>
    <w:rsid w:val="00B2101D"/>
    <w:rsid w:val="00B210D6"/>
    <w:rsid w:val="00B21628"/>
    <w:rsid w:val="00B23939"/>
    <w:rsid w:val="00B23F81"/>
    <w:rsid w:val="00B23F8B"/>
    <w:rsid w:val="00B24204"/>
    <w:rsid w:val="00B24EB1"/>
    <w:rsid w:val="00B2518B"/>
    <w:rsid w:val="00B259B3"/>
    <w:rsid w:val="00B25B73"/>
    <w:rsid w:val="00B2680C"/>
    <w:rsid w:val="00B26930"/>
    <w:rsid w:val="00B26BFD"/>
    <w:rsid w:val="00B276A4"/>
    <w:rsid w:val="00B27724"/>
    <w:rsid w:val="00B27905"/>
    <w:rsid w:val="00B3027F"/>
    <w:rsid w:val="00B306F3"/>
    <w:rsid w:val="00B30AAD"/>
    <w:rsid w:val="00B30BC2"/>
    <w:rsid w:val="00B30C63"/>
    <w:rsid w:val="00B30F3D"/>
    <w:rsid w:val="00B315B3"/>
    <w:rsid w:val="00B31645"/>
    <w:rsid w:val="00B31D3F"/>
    <w:rsid w:val="00B32607"/>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72"/>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0FB3"/>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5EC7"/>
    <w:rsid w:val="00B96063"/>
    <w:rsid w:val="00B9615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0F1"/>
    <w:rsid w:val="00BB0200"/>
    <w:rsid w:val="00BB0275"/>
    <w:rsid w:val="00BB0338"/>
    <w:rsid w:val="00BB0479"/>
    <w:rsid w:val="00BB070E"/>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396F"/>
    <w:rsid w:val="00BB4389"/>
    <w:rsid w:val="00BB5587"/>
    <w:rsid w:val="00BB5F6F"/>
    <w:rsid w:val="00BB611F"/>
    <w:rsid w:val="00BB61BE"/>
    <w:rsid w:val="00BB64A9"/>
    <w:rsid w:val="00BB668D"/>
    <w:rsid w:val="00BB6B61"/>
    <w:rsid w:val="00BB7191"/>
    <w:rsid w:val="00BB76D3"/>
    <w:rsid w:val="00BB7FBE"/>
    <w:rsid w:val="00BC0922"/>
    <w:rsid w:val="00BC1712"/>
    <w:rsid w:val="00BC19AD"/>
    <w:rsid w:val="00BC1B16"/>
    <w:rsid w:val="00BC1B26"/>
    <w:rsid w:val="00BC1F08"/>
    <w:rsid w:val="00BC22AB"/>
    <w:rsid w:val="00BC278B"/>
    <w:rsid w:val="00BC2797"/>
    <w:rsid w:val="00BC2A2E"/>
    <w:rsid w:val="00BC2DF0"/>
    <w:rsid w:val="00BC2F58"/>
    <w:rsid w:val="00BC3101"/>
    <w:rsid w:val="00BC4189"/>
    <w:rsid w:val="00BC4227"/>
    <w:rsid w:val="00BC4340"/>
    <w:rsid w:val="00BC4952"/>
    <w:rsid w:val="00BC4C5B"/>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4E5"/>
    <w:rsid w:val="00BD50D4"/>
    <w:rsid w:val="00BD512A"/>
    <w:rsid w:val="00BD5479"/>
    <w:rsid w:val="00BD57EF"/>
    <w:rsid w:val="00BD59E3"/>
    <w:rsid w:val="00BD672B"/>
    <w:rsid w:val="00BD771F"/>
    <w:rsid w:val="00BD7C76"/>
    <w:rsid w:val="00BD7FD7"/>
    <w:rsid w:val="00BE0084"/>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166"/>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9D"/>
    <w:rsid w:val="00C05DDE"/>
    <w:rsid w:val="00C0648F"/>
    <w:rsid w:val="00C06812"/>
    <w:rsid w:val="00C07DB4"/>
    <w:rsid w:val="00C10466"/>
    <w:rsid w:val="00C10CC7"/>
    <w:rsid w:val="00C1112B"/>
    <w:rsid w:val="00C111ED"/>
    <w:rsid w:val="00C11CD0"/>
    <w:rsid w:val="00C11DE1"/>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98E"/>
    <w:rsid w:val="00C21B5C"/>
    <w:rsid w:val="00C21CFB"/>
    <w:rsid w:val="00C21F01"/>
    <w:rsid w:val="00C21F45"/>
    <w:rsid w:val="00C2265F"/>
    <w:rsid w:val="00C22916"/>
    <w:rsid w:val="00C229F8"/>
    <w:rsid w:val="00C22DD5"/>
    <w:rsid w:val="00C232DB"/>
    <w:rsid w:val="00C2356F"/>
    <w:rsid w:val="00C2369A"/>
    <w:rsid w:val="00C23D71"/>
    <w:rsid w:val="00C24375"/>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262"/>
    <w:rsid w:val="00C36FEF"/>
    <w:rsid w:val="00C37066"/>
    <w:rsid w:val="00C371FA"/>
    <w:rsid w:val="00C375E5"/>
    <w:rsid w:val="00C377A2"/>
    <w:rsid w:val="00C40FFC"/>
    <w:rsid w:val="00C41480"/>
    <w:rsid w:val="00C41622"/>
    <w:rsid w:val="00C431D6"/>
    <w:rsid w:val="00C4342E"/>
    <w:rsid w:val="00C434C7"/>
    <w:rsid w:val="00C439B8"/>
    <w:rsid w:val="00C445C2"/>
    <w:rsid w:val="00C446B0"/>
    <w:rsid w:val="00C4542A"/>
    <w:rsid w:val="00C45B88"/>
    <w:rsid w:val="00C461F2"/>
    <w:rsid w:val="00C46492"/>
    <w:rsid w:val="00C46D0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1F2B"/>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EF3"/>
    <w:rsid w:val="00C85FED"/>
    <w:rsid w:val="00C86467"/>
    <w:rsid w:val="00C87199"/>
    <w:rsid w:val="00C87581"/>
    <w:rsid w:val="00C90404"/>
    <w:rsid w:val="00C90A32"/>
    <w:rsid w:val="00C912FD"/>
    <w:rsid w:val="00C91A3F"/>
    <w:rsid w:val="00C92316"/>
    <w:rsid w:val="00C9235C"/>
    <w:rsid w:val="00C92547"/>
    <w:rsid w:val="00C926FD"/>
    <w:rsid w:val="00C941A8"/>
    <w:rsid w:val="00C95C72"/>
    <w:rsid w:val="00C95FE9"/>
    <w:rsid w:val="00C962B5"/>
    <w:rsid w:val="00C966E8"/>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4EA"/>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C18"/>
    <w:rsid w:val="00CB4E57"/>
    <w:rsid w:val="00CB5BB6"/>
    <w:rsid w:val="00CB6290"/>
    <w:rsid w:val="00CB6785"/>
    <w:rsid w:val="00CB6E40"/>
    <w:rsid w:val="00CB6EAE"/>
    <w:rsid w:val="00CB7127"/>
    <w:rsid w:val="00CB766B"/>
    <w:rsid w:val="00CB78C4"/>
    <w:rsid w:val="00CB7BF2"/>
    <w:rsid w:val="00CB7C04"/>
    <w:rsid w:val="00CB7E10"/>
    <w:rsid w:val="00CC06D8"/>
    <w:rsid w:val="00CC0DEB"/>
    <w:rsid w:val="00CC0F6F"/>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5F02"/>
    <w:rsid w:val="00CD6672"/>
    <w:rsid w:val="00CD66E6"/>
    <w:rsid w:val="00CD6ABB"/>
    <w:rsid w:val="00CD79E5"/>
    <w:rsid w:val="00CD7AB9"/>
    <w:rsid w:val="00CE0510"/>
    <w:rsid w:val="00CE07FB"/>
    <w:rsid w:val="00CE158F"/>
    <w:rsid w:val="00CE1872"/>
    <w:rsid w:val="00CE1983"/>
    <w:rsid w:val="00CE2661"/>
    <w:rsid w:val="00CE2909"/>
    <w:rsid w:val="00CE2C36"/>
    <w:rsid w:val="00CE3195"/>
    <w:rsid w:val="00CE350A"/>
    <w:rsid w:val="00CE39CD"/>
    <w:rsid w:val="00CE3E59"/>
    <w:rsid w:val="00CE417B"/>
    <w:rsid w:val="00CE426A"/>
    <w:rsid w:val="00CE442C"/>
    <w:rsid w:val="00CE5352"/>
    <w:rsid w:val="00CE53E5"/>
    <w:rsid w:val="00CE5813"/>
    <w:rsid w:val="00CE5A1B"/>
    <w:rsid w:val="00CE5CF2"/>
    <w:rsid w:val="00CE5D94"/>
    <w:rsid w:val="00CE5F1B"/>
    <w:rsid w:val="00CE6298"/>
    <w:rsid w:val="00CE6713"/>
    <w:rsid w:val="00CE71E9"/>
    <w:rsid w:val="00CE7B1F"/>
    <w:rsid w:val="00CE7F9D"/>
    <w:rsid w:val="00CF0550"/>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6E2"/>
    <w:rsid w:val="00CF5996"/>
    <w:rsid w:val="00CF60FA"/>
    <w:rsid w:val="00CF643D"/>
    <w:rsid w:val="00CF691E"/>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034"/>
    <w:rsid w:val="00D06043"/>
    <w:rsid w:val="00D06336"/>
    <w:rsid w:val="00D06476"/>
    <w:rsid w:val="00D06535"/>
    <w:rsid w:val="00D065C2"/>
    <w:rsid w:val="00D06995"/>
    <w:rsid w:val="00D06EDA"/>
    <w:rsid w:val="00D070BF"/>
    <w:rsid w:val="00D07B0D"/>
    <w:rsid w:val="00D0C93C"/>
    <w:rsid w:val="00D10E20"/>
    <w:rsid w:val="00D1160E"/>
    <w:rsid w:val="00D12C10"/>
    <w:rsid w:val="00D1305C"/>
    <w:rsid w:val="00D13087"/>
    <w:rsid w:val="00D137F1"/>
    <w:rsid w:val="00D13856"/>
    <w:rsid w:val="00D13A97"/>
    <w:rsid w:val="00D14643"/>
    <w:rsid w:val="00D16093"/>
    <w:rsid w:val="00D16659"/>
    <w:rsid w:val="00D16FA0"/>
    <w:rsid w:val="00D17378"/>
    <w:rsid w:val="00D2017F"/>
    <w:rsid w:val="00D206F5"/>
    <w:rsid w:val="00D21449"/>
    <w:rsid w:val="00D216B2"/>
    <w:rsid w:val="00D222F1"/>
    <w:rsid w:val="00D22940"/>
    <w:rsid w:val="00D238B4"/>
    <w:rsid w:val="00D23974"/>
    <w:rsid w:val="00D24E2E"/>
    <w:rsid w:val="00D2519A"/>
    <w:rsid w:val="00D25462"/>
    <w:rsid w:val="00D25507"/>
    <w:rsid w:val="00D25D83"/>
    <w:rsid w:val="00D2632E"/>
    <w:rsid w:val="00D26479"/>
    <w:rsid w:val="00D26DCE"/>
    <w:rsid w:val="00D27859"/>
    <w:rsid w:val="00D27903"/>
    <w:rsid w:val="00D27A0C"/>
    <w:rsid w:val="00D27CE3"/>
    <w:rsid w:val="00D27D7D"/>
    <w:rsid w:val="00D27DAC"/>
    <w:rsid w:val="00D27DF5"/>
    <w:rsid w:val="00D306D5"/>
    <w:rsid w:val="00D30A43"/>
    <w:rsid w:val="00D30FC2"/>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26B"/>
    <w:rsid w:val="00D548CF"/>
    <w:rsid w:val="00D5491C"/>
    <w:rsid w:val="00D54CCF"/>
    <w:rsid w:val="00D554E8"/>
    <w:rsid w:val="00D55E12"/>
    <w:rsid w:val="00D5657D"/>
    <w:rsid w:val="00D5704D"/>
    <w:rsid w:val="00D5748E"/>
    <w:rsid w:val="00D577BB"/>
    <w:rsid w:val="00D57A88"/>
    <w:rsid w:val="00D60B39"/>
    <w:rsid w:val="00D6107C"/>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25B"/>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59E3"/>
    <w:rsid w:val="00D760A2"/>
    <w:rsid w:val="00D77315"/>
    <w:rsid w:val="00D77465"/>
    <w:rsid w:val="00D77C27"/>
    <w:rsid w:val="00D77D3C"/>
    <w:rsid w:val="00D80021"/>
    <w:rsid w:val="00D807E5"/>
    <w:rsid w:val="00D80803"/>
    <w:rsid w:val="00D80843"/>
    <w:rsid w:val="00D81B8F"/>
    <w:rsid w:val="00D833BE"/>
    <w:rsid w:val="00D84C22"/>
    <w:rsid w:val="00D85588"/>
    <w:rsid w:val="00D8562F"/>
    <w:rsid w:val="00D858D9"/>
    <w:rsid w:val="00D85B15"/>
    <w:rsid w:val="00D860C8"/>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1D3"/>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55F7"/>
    <w:rsid w:val="00DA650D"/>
    <w:rsid w:val="00DA73CB"/>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44C"/>
    <w:rsid w:val="00DB5704"/>
    <w:rsid w:val="00DB5F2D"/>
    <w:rsid w:val="00DB64F4"/>
    <w:rsid w:val="00DB79A0"/>
    <w:rsid w:val="00DB7C3F"/>
    <w:rsid w:val="00DC0172"/>
    <w:rsid w:val="00DC01C9"/>
    <w:rsid w:val="00DC039D"/>
    <w:rsid w:val="00DC1496"/>
    <w:rsid w:val="00DC198B"/>
    <w:rsid w:val="00DC1993"/>
    <w:rsid w:val="00DC20CE"/>
    <w:rsid w:val="00DC23C9"/>
    <w:rsid w:val="00DC2894"/>
    <w:rsid w:val="00DC3052"/>
    <w:rsid w:val="00DC372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2BFF"/>
    <w:rsid w:val="00DE3213"/>
    <w:rsid w:val="00DE3F0E"/>
    <w:rsid w:val="00DE579E"/>
    <w:rsid w:val="00DE5E74"/>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6E19"/>
    <w:rsid w:val="00DF6EB1"/>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5F"/>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316"/>
    <w:rsid w:val="00E17141"/>
    <w:rsid w:val="00E17D3D"/>
    <w:rsid w:val="00E21896"/>
    <w:rsid w:val="00E219A1"/>
    <w:rsid w:val="00E2202A"/>
    <w:rsid w:val="00E22D1B"/>
    <w:rsid w:val="00E2324A"/>
    <w:rsid w:val="00E235F5"/>
    <w:rsid w:val="00E23783"/>
    <w:rsid w:val="00E237BD"/>
    <w:rsid w:val="00E23A53"/>
    <w:rsid w:val="00E23DF4"/>
    <w:rsid w:val="00E2401E"/>
    <w:rsid w:val="00E24CCD"/>
    <w:rsid w:val="00E256E5"/>
    <w:rsid w:val="00E261E8"/>
    <w:rsid w:val="00E26411"/>
    <w:rsid w:val="00E264BC"/>
    <w:rsid w:val="00E26AC1"/>
    <w:rsid w:val="00E2720A"/>
    <w:rsid w:val="00E27AE8"/>
    <w:rsid w:val="00E27AEB"/>
    <w:rsid w:val="00E3008F"/>
    <w:rsid w:val="00E307B6"/>
    <w:rsid w:val="00E3142D"/>
    <w:rsid w:val="00E316F5"/>
    <w:rsid w:val="00E32E9C"/>
    <w:rsid w:val="00E33179"/>
    <w:rsid w:val="00E3382B"/>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17A"/>
    <w:rsid w:val="00E528F9"/>
    <w:rsid w:val="00E52D8F"/>
    <w:rsid w:val="00E53522"/>
    <w:rsid w:val="00E545FA"/>
    <w:rsid w:val="00E546E8"/>
    <w:rsid w:val="00E5496E"/>
    <w:rsid w:val="00E55854"/>
    <w:rsid w:val="00E55947"/>
    <w:rsid w:val="00E55BA5"/>
    <w:rsid w:val="00E56707"/>
    <w:rsid w:val="00E56ACD"/>
    <w:rsid w:val="00E57279"/>
    <w:rsid w:val="00E57739"/>
    <w:rsid w:val="00E6045F"/>
    <w:rsid w:val="00E60CA2"/>
    <w:rsid w:val="00E628AD"/>
    <w:rsid w:val="00E62908"/>
    <w:rsid w:val="00E64339"/>
    <w:rsid w:val="00E64DAA"/>
    <w:rsid w:val="00E656C5"/>
    <w:rsid w:val="00E664CA"/>
    <w:rsid w:val="00E66B76"/>
    <w:rsid w:val="00E67584"/>
    <w:rsid w:val="00E67669"/>
    <w:rsid w:val="00E677BD"/>
    <w:rsid w:val="00E67AE7"/>
    <w:rsid w:val="00E67BFA"/>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944"/>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1210"/>
    <w:rsid w:val="00E923FD"/>
    <w:rsid w:val="00E924F7"/>
    <w:rsid w:val="00E9292A"/>
    <w:rsid w:val="00E9308C"/>
    <w:rsid w:val="00E931D3"/>
    <w:rsid w:val="00E93DA5"/>
    <w:rsid w:val="00E94281"/>
    <w:rsid w:val="00E94687"/>
    <w:rsid w:val="00E95DD9"/>
    <w:rsid w:val="00E96341"/>
    <w:rsid w:val="00E9647F"/>
    <w:rsid w:val="00E967EA"/>
    <w:rsid w:val="00E96839"/>
    <w:rsid w:val="00E96CB9"/>
    <w:rsid w:val="00E9721B"/>
    <w:rsid w:val="00E97299"/>
    <w:rsid w:val="00E97542"/>
    <w:rsid w:val="00E97A23"/>
    <w:rsid w:val="00E97B21"/>
    <w:rsid w:val="00E97C21"/>
    <w:rsid w:val="00E97CD1"/>
    <w:rsid w:val="00EA05D9"/>
    <w:rsid w:val="00EA1521"/>
    <w:rsid w:val="00EA16C4"/>
    <w:rsid w:val="00EA19E9"/>
    <w:rsid w:val="00EA2418"/>
    <w:rsid w:val="00EA2443"/>
    <w:rsid w:val="00EA24A3"/>
    <w:rsid w:val="00EA2AA6"/>
    <w:rsid w:val="00EA2FDA"/>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2B5"/>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A72"/>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0E11"/>
    <w:rsid w:val="00ED292C"/>
    <w:rsid w:val="00ED2B2B"/>
    <w:rsid w:val="00ED2D7B"/>
    <w:rsid w:val="00ED2EBD"/>
    <w:rsid w:val="00ED3078"/>
    <w:rsid w:val="00ED3187"/>
    <w:rsid w:val="00ED35A7"/>
    <w:rsid w:val="00ED3B24"/>
    <w:rsid w:val="00ED3BB6"/>
    <w:rsid w:val="00ED415E"/>
    <w:rsid w:val="00ED450E"/>
    <w:rsid w:val="00ED473B"/>
    <w:rsid w:val="00ED4969"/>
    <w:rsid w:val="00ED4EFF"/>
    <w:rsid w:val="00ED56D3"/>
    <w:rsid w:val="00ED683B"/>
    <w:rsid w:val="00ED7770"/>
    <w:rsid w:val="00ED78E4"/>
    <w:rsid w:val="00EE08FC"/>
    <w:rsid w:val="00EE1043"/>
    <w:rsid w:val="00EE1A88"/>
    <w:rsid w:val="00EE1CA1"/>
    <w:rsid w:val="00EE220A"/>
    <w:rsid w:val="00EE2448"/>
    <w:rsid w:val="00EE249B"/>
    <w:rsid w:val="00EE2853"/>
    <w:rsid w:val="00EE3012"/>
    <w:rsid w:val="00EE31AF"/>
    <w:rsid w:val="00EE352A"/>
    <w:rsid w:val="00EE492E"/>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758"/>
    <w:rsid w:val="00F11BAF"/>
    <w:rsid w:val="00F11CE3"/>
    <w:rsid w:val="00F12825"/>
    <w:rsid w:val="00F132DC"/>
    <w:rsid w:val="00F13644"/>
    <w:rsid w:val="00F1396E"/>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74E"/>
    <w:rsid w:val="00F43AA9"/>
    <w:rsid w:val="00F43CA2"/>
    <w:rsid w:val="00F44320"/>
    <w:rsid w:val="00F44435"/>
    <w:rsid w:val="00F44FA1"/>
    <w:rsid w:val="00F45418"/>
    <w:rsid w:val="00F45678"/>
    <w:rsid w:val="00F45BCE"/>
    <w:rsid w:val="00F45D09"/>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4F19"/>
    <w:rsid w:val="00F55486"/>
    <w:rsid w:val="00F555BB"/>
    <w:rsid w:val="00F55B14"/>
    <w:rsid w:val="00F55D7D"/>
    <w:rsid w:val="00F566F6"/>
    <w:rsid w:val="00F56CE1"/>
    <w:rsid w:val="00F57031"/>
    <w:rsid w:val="00F57532"/>
    <w:rsid w:val="00F6003E"/>
    <w:rsid w:val="00F6038F"/>
    <w:rsid w:val="00F60839"/>
    <w:rsid w:val="00F610B9"/>
    <w:rsid w:val="00F6186F"/>
    <w:rsid w:val="00F61DD5"/>
    <w:rsid w:val="00F6274E"/>
    <w:rsid w:val="00F62833"/>
    <w:rsid w:val="00F62AE5"/>
    <w:rsid w:val="00F62B07"/>
    <w:rsid w:val="00F62D01"/>
    <w:rsid w:val="00F62EE5"/>
    <w:rsid w:val="00F62FDF"/>
    <w:rsid w:val="00F63BB0"/>
    <w:rsid w:val="00F640EC"/>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B50"/>
    <w:rsid w:val="00F74ABA"/>
    <w:rsid w:val="00F75340"/>
    <w:rsid w:val="00F75710"/>
    <w:rsid w:val="00F75739"/>
    <w:rsid w:val="00F75AC9"/>
    <w:rsid w:val="00F75C20"/>
    <w:rsid w:val="00F75ED1"/>
    <w:rsid w:val="00F76413"/>
    <w:rsid w:val="00F7653B"/>
    <w:rsid w:val="00F76F00"/>
    <w:rsid w:val="00F76FE8"/>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2D4"/>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A6"/>
    <w:rsid w:val="00F959F2"/>
    <w:rsid w:val="00F95B03"/>
    <w:rsid w:val="00F96026"/>
    <w:rsid w:val="00F96B57"/>
    <w:rsid w:val="00F97CE1"/>
    <w:rsid w:val="00FA0966"/>
    <w:rsid w:val="00FA1419"/>
    <w:rsid w:val="00FA1755"/>
    <w:rsid w:val="00FA18F2"/>
    <w:rsid w:val="00FA1ECE"/>
    <w:rsid w:val="00FA208B"/>
    <w:rsid w:val="00FA217F"/>
    <w:rsid w:val="00FA267A"/>
    <w:rsid w:val="00FA26DD"/>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034"/>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35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2BE9"/>
    <w:rsid w:val="00FD3BCE"/>
    <w:rsid w:val="00FD496E"/>
    <w:rsid w:val="00FD4EA9"/>
    <w:rsid w:val="00FD5091"/>
    <w:rsid w:val="00FD546E"/>
    <w:rsid w:val="00FD5869"/>
    <w:rsid w:val="00FD6D94"/>
    <w:rsid w:val="00FD6FFE"/>
    <w:rsid w:val="00FD7077"/>
    <w:rsid w:val="00FD7571"/>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06A3"/>
    <w:rsid w:val="00FF1B0B"/>
    <w:rsid w:val="00FF1FBA"/>
    <w:rsid w:val="00FF2773"/>
    <w:rsid w:val="00FF2B42"/>
    <w:rsid w:val="00FF2C9A"/>
    <w:rsid w:val="00FF322C"/>
    <w:rsid w:val="00FF32FE"/>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5">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semiHidden/>
    <w:unhideWhenUsed/>
    <w:qFormat/>
    <w:rsid w:val="009B176C"/>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9">
    <w:name w:val="heading 9"/>
    <w:basedOn w:val="Normal"/>
    <w:next w:val="Normal"/>
    <w:link w:val="Ttulo9Char"/>
    <w:semiHidden/>
    <w:unhideWhenUsed/>
    <w:qFormat/>
    <w:rsid w:val="009B176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Marcadores PDTI"/>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encabezado"/>
    <w:basedOn w:val="Normal"/>
    <w:link w:val="CabealhoChar"/>
    <w:uiPriority w:val="99"/>
    <w:rsid w:val="00CA24FB"/>
    <w:pPr>
      <w:tabs>
        <w:tab w:val="center" w:pos="4252"/>
        <w:tab w:val="right" w:pos="8504"/>
      </w:tabs>
    </w:pPr>
  </w:style>
  <w:style w:type="character" w:customStyle="1" w:styleId="CabealhoChar">
    <w:name w:val="Cabeçalho Char"/>
    <w:aliases w:val="encabezado Char"/>
    <w:link w:val="Cabealho"/>
    <w:uiPriority w:val="99"/>
    <w:rsid w:val="00CA24FB"/>
    <w:rPr>
      <w:rFonts w:ascii="Ecofont_Spranq_eco_Sans" w:hAnsi="Ecofont_Spranq_eco_Sans" w:cs="Tahoma"/>
      <w:sz w:val="24"/>
      <w:szCs w:val="24"/>
    </w:rPr>
  </w:style>
  <w:style w:type="paragraph" w:styleId="Rodap">
    <w:name w:val="footer"/>
    <w:aliases w:val="pie de página"/>
    <w:basedOn w:val="Normal"/>
    <w:link w:val="RodapChar"/>
    <w:uiPriority w:val="99"/>
    <w:rsid w:val="00CA24FB"/>
    <w:pPr>
      <w:tabs>
        <w:tab w:val="center" w:pos="4252"/>
        <w:tab w:val="right" w:pos="8504"/>
      </w:tabs>
    </w:pPr>
  </w:style>
  <w:style w:type="character" w:customStyle="1" w:styleId="RodapChar">
    <w:name w:val="Rodapé Char"/>
    <w:aliases w:val="pie de página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Marcadores PDTI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030EA7"/>
    <w:rPr>
      <w:color w:val="605E5C"/>
      <w:shd w:val="clear" w:color="auto" w:fill="E1DFDD"/>
    </w:rPr>
  </w:style>
  <w:style w:type="paragraph" w:customStyle="1" w:styleId="Default">
    <w:name w:val="Default"/>
    <w:rsid w:val="00F62FDF"/>
    <w:pPr>
      <w:autoSpaceDE w:val="0"/>
      <w:autoSpaceDN w:val="0"/>
      <w:adjustRightInd w:val="0"/>
    </w:pPr>
    <w:rPr>
      <w:rFonts w:eastAsia="Times New Roman"/>
      <w:color w:val="000000"/>
      <w:sz w:val="24"/>
      <w:szCs w:val="24"/>
      <w:lang w:eastAsia="pt-BR"/>
    </w:rPr>
  </w:style>
  <w:style w:type="character" w:customStyle="1" w:styleId="Ttulo5Char">
    <w:name w:val="Título 5 Char"/>
    <w:basedOn w:val="Fontepargpadro"/>
    <w:link w:val="Ttulo5"/>
    <w:semiHidden/>
    <w:rsid w:val="009B176C"/>
    <w:rPr>
      <w:rFonts w:asciiTheme="majorHAnsi" w:eastAsiaTheme="majorEastAsia" w:hAnsiTheme="majorHAnsi" w:cstheme="majorBidi"/>
      <w:color w:val="365F91" w:themeColor="accent1" w:themeShade="BF"/>
      <w:sz w:val="24"/>
      <w:szCs w:val="24"/>
      <w:lang w:eastAsia="pt-BR"/>
    </w:rPr>
  </w:style>
  <w:style w:type="character" w:customStyle="1" w:styleId="Ttulo9Char">
    <w:name w:val="Título 9 Char"/>
    <w:basedOn w:val="Fontepargpadro"/>
    <w:link w:val="Ttulo9"/>
    <w:semiHidden/>
    <w:rsid w:val="009B176C"/>
    <w:rPr>
      <w:rFonts w:asciiTheme="majorHAnsi" w:eastAsiaTheme="majorEastAsia" w:hAnsiTheme="majorHAnsi" w:cstheme="majorBidi"/>
      <w:i/>
      <w:iCs/>
      <w:color w:val="272727" w:themeColor="text1" w:themeTint="D8"/>
      <w:sz w:val="21"/>
      <w:szCs w:val="21"/>
      <w:lang w:eastAsia="pt-BR"/>
    </w:rPr>
  </w:style>
  <w:style w:type="paragraph" w:customStyle="1" w:styleId="BodyText21">
    <w:name w:val="Body Text 21"/>
    <w:basedOn w:val="Normal"/>
    <w:rsid w:val="009B176C"/>
    <w:pPr>
      <w:overflowPunct w:val="0"/>
      <w:autoSpaceDE w:val="0"/>
      <w:autoSpaceDN w:val="0"/>
      <w:adjustRightInd w:val="0"/>
      <w:jc w:val="both"/>
      <w:textAlignment w:val="baseline"/>
    </w:pPr>
    <w:rPr>
      <w:rFonts w:ascii="Times New Roman" w:eastAsia="Times New Roman" w:hAnsi="Times New Roman" w:cs="Times New Roman"/>
      <w:szCs w:val="20"/>
    </w:rPr>
  </w:style>
  <w:style w:type="paragraph" w:customStyle="1" w:styleId="just">
    <w:name w:val="just"/>
    <w:basedOn w:val="Normal"/>
    <w:rsid w:val="009B176C"/>
    <w:pPr>
      <w:ind w:left="720" w:hanging="720"/>
      <w:jc w:val="both"/>
    </w:pPr>
    <w:rPr>
      <w:rFonts w:ascii="CG Times (WN)" w:eastAsia="Times New Roman" w:hAnsi="CG Times (WN)" w:cs="Times New Roman"/>
      <w:sz w:val="20"/>
      <w:szCs w:val="20"/>
    </w:rPr>
  </w:style>
  <w:style w:type="character" w:customStyle="1" w:styleId="apple-converted-space">
    <w:name w:val="apple-converted-space"/>
    <w:basedOn w:val="Fontepargpadro"/>
    <w:rsid w:val="009B17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33067606">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94346932">
      <w:bodyDiv w:val="1"/>
      <w:marLeft w:val="0"/>
      <w:marRight w:val="0"/>
      <w:marTop w:val="0"/>
      <w:marBottom w:val="0"/>
      <w:divBdr>
        <w:top w:val="none" w:sz="0" w:space="0" w:color="auto"/>
        <w:left w:val="none" w:sz="0" w:space="0" w:color="auto"/>
        <w:bottom w:val="none" w:sz="0" w:space="0" w:color="auto"/>
        <w:right w:val="none" w:sz="0" w:space="0" w:color="auto"/>
      </w:divBdr>
    </w:div>
    <w:div w:id="502824119">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530520">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0427000">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0709843">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998272458">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3775121">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89822949">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66908843">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0659029">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88348848">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7686750">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2328864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2002/l10406compilada.htm" TargetMode="External"/><Relationship Id="rId68" Type="http://schemas.openxmlformats.org/officeDocument/2006/relationships/hyperlink" Target="https://www.planalto.gov.br/ccivil_03/_ato2015-2018/2018/lei/l13709.htm" TargetMode="External"/><Relationship Id="rId16" Type="http://schemas.openxmlformats.org/officeDocument/2006/relationships/hyperlink" Target="https://www.planalto.gov.br/ccivil_03/constituicao/constituicaocompilado.htm" TargetMode="External"/><Relationship Id="rId11" Type="http://schemas.openxmlformats.org/officeDocument/2006/relationships/image" Target="media/image1.png"/><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tce.sp.gov.br/apenados"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1-2014/2013/lei/l12846.htm" TargetMode="External"/><Relationship Id="rId53" Type="http://schemas.openxmlformats.org/officeDocument/2006/relationships/hyperlink" Target="http://www.trtsp.jus.br/geral/tribunal2/legis/CLT/TITULOII.html"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5-2018/2018/lei/l13709.htm" TargetMode="External"/><Relationship Id="rId74"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hyperlink" Target="http://www.planalto.gov.br/ccivil_03/_ato2011-2014/2013/lei/l12846.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gov.br/compras"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cnj.jus.br/improbidade_adm/consultar_requerido.php" TargetMode="External"/><Relationship Id="rId35" Type="http://schemas.openxmlformats.org/officeDocument/2006/relationships/hyperlink" Target="https://www.planalto.gov.br/ccivil_03/_ato2015-2018/2016/decreto/d8660.htm" TargetMode="External"/><Relationship Id="rId43" Type="http://schemas.openxmlformats.org/officeDocument/2006/relationships/hyperlink" Target="http://www.gov.br/compras" TargetMode="External"/><Relationship Id="rId48" Type="http://schemas.openxmlformats.org/officeDocument/2006/relationships/hyperlink" Target="https://www.planalto.gov.br/ccivil_03/leis/l8078compilado.htm" TargetMode="External"/><Relationship Id="rId56" Type="http://schemas.openxmlformats.org/officeDocument/2006/relationships/hyperlink" Target="https://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5-2018/2018/lei/l13709.htm" TargetMode="External"/><Relationship Id="rId77"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microsoft.com/office/2007/relationships/hdphoto" Target="media/hdphoto1.wdp"/><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5-2018/2018/lei/l13709.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5-2018/2018/lei/l13709.htm"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esancoes.sp.gov.br" TargetMode="External"/><Relationship Id="rId44" Type="http://schemas.openxmlformats.org/officeDocument/2006/relationships/hyperlink" Target="mailto:ddbdb@al.sp.gov.b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mailto:ddbdb@al.sp.gov.br" TargetMode="External"/><Relationship Id="rId65" Type="http://schemas.openxmlformats.org/officeDocument/2006/relationships/hyperlink" Target="https://www.in.gov.br/en/web/dou/-/circular-susep-n-662-de-11-de-abril-de-2022-392772088" TargetMode="External"/><Relationship Id="rId73" Type="http://schemas.openxmlformats.org/officeDocument/2006/relationships/hyperlink" Target="http://www.planalto.gov.br/ccivil_03/LEIS/L6404consol.htm"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eader" Target="header2.xml"/><Relationship Id="rId7" Type="http://schemas.openxmlformats.org/officeDocument/2006/relationships/settings" Target="settings.xml"/><Relationship Id="rId71" Type="http://schemas.openxmlformats.org/officeDocument/2006/relationships/hyperlink" Target="https://www.planalto.gov.br/ccivil_03/_ato2015-2018/2018/lei/l13709.htm" TargetMode="External"/><Relationship Id="rId2" Type="http://schemas.openxmlformats.org/officeDocument/2006/relationships/customXml" Target="../customXml/item2.xml"/><Relationship Id="rId29" Type="http://schemas.openxmlformats.org/officeDocument/2006/relationships/hyperlink" Target="https://www.portaltransparencia.gov.br/sancoes/cnep"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purl.org/dc/dcmitype/"/>
    <ds:schemaRef ds:uri="http://purl.org/dc/terms/"/>
    <ds:schemaRef ds:uri="http://schemas.microsoft.com/office/2006/metadata/properties"/>
    <ds:schemaRef ds:uri="http://schemas.microsoft.com/office/2006/documentManagement/types"/>
    <ds:schemaRef ds:uri="http://purl.org/dc/elements/1.1/"/>
    <ds:schemaRef ds:uri="52c93ea8-e2de-466c-b401-d7fabeb9490e"/>
    <ds:schemaRef ds:uri="http://schemas.microsoft.com/office/infopath/2007/PartnerControls"/>
    <ds:schemaRef ds:uri="http://schemas.openxmlformats.org/package/2006/metadata/core-properties"/>
    <ds:schemaRef ds:uri="d7c48ea4-4748-4e79-bb61-d51d73419c91"/>
    <ds:schemaRef ds:uri="http://www.w3.org/XML/1998/namespace"/>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8E882FDF-0119-4393-9B6E-78E5BBFE0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79</Pages>
  <Words>28722</Words>
  <Characters>155101</Characters>
  <Application>Microsoft Office Word</Application>
  <DocSecurity>0</DocSecurity>
  <Lines>1292</Lines>
  <Paragraphs>366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183457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2025-11-05T21:08:00Z</dcterms:created>
  <dcterms:modified xsi:type="dcterms:W3CDTF">2026-09-29T18:44:00Z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