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A99E1" w14:textId="4729A952" w:rsidR="007262AF" w:rsidRPr="006E1990" w:rsidRDefault="007262AF" w:rsidP="00127AAA">
      <w:pPr>
        <w:rPr>
          <w:rFonts w:ascii="Arial" w:hAnsi="Arial" w:cs="Arial"/>
          <w:color w:val="5B5B5F"/>
          <w:sz w:val="36"/>
          <w:szCs w:val="36"/>
        </w:rPr>
      </w:pPr>
    </w:p>
    <w:p w14:paraId="3E678E5E" w14:textId="13D2853E" w:rsidR="002E3C0B" w:rsidRPr="004033CB" w:rsidRDefault="00555AAB" w:rsidP="002E3C0B">
      <w:pPr>
        <w:pStyle w:val="Cabealho"/>
        <w:jc w:val="center"/>
        <w:rPr>
          <w:rFonts w:ascii="Times New Roman" w:hAnsi="Times New Roman" w:cs="Times New Roman"/>
          <w:b/>
          <w:color w:val="215868" w:themeColor="accent5" w:themeShade="80"/>
        </w:rPr>
      </w:pPr>
      <w:r w:rsidRPr="004033CB">
        <w:rPr>
          <w:noProof/>
        </w:rPr>
        <w:drawing>
          <wp:anchor distT="0" distB="0" distL="114300" distR="114300" simplePos="0" relativeHeight="251659264" behindDoc="1" locked="0" layoutInCell="1" allowOverlap="1" wp14:anchorId="0C0E6AE2" wp14:editId="455050DA">
            <wp:simplePos x="0" y="0"/>
            <wp:positionH relativeFrom="column">
              <wp:posOffset>-120650</wp:posOffset>
            </wp:positionH>
            <wp:positionV relativeFrom="paragraph">
              <wp:posOffset>167640</wp:posOffset>
            </wp:positionV>
            <wp:extent cx="702945" cy="779145"/>
            <wp:effectExtent l="0" t="0" r="1905" b="1905"/>
            <wp:wrapTight wrapText="bothSides">
              <wp:wrapPolygon edited="0">
                <wp:start x="0" y="0"/>
                <wp:lineTo x="0" y="21125"/>
                <wp:lineTo x="21073" y="21125"/>
                <wp:lineTo x="21073" y="0"/>
                <wp:lineTo x="0" y="0"/>
              </wp:wrapPolygon>
            </wp:wrapTight>
            <wp:docPr id="2" name="Imagem 1" descr="Brasao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PB"/>
                    <pic:cNvPicPr>
                      <a:picLocks noChangeAspect="1" noChangeArrowheads="1"/>
                    </pic:cNvPicPr>
                  </pic:nvPicPr>
                  <pic:blipFill>
                    <a:blip r:embed="rId11">
                      <a:extLst>
                        <a:ext uri="{BEBA8EAE-BF5A-486C-A8C5-ECC9F3942E4B}">
                          <a14:imgProps xmlns:a14="http://schemas.microsoft.com/office/drawing/2010/main">
                            <a14:imgLayer r:embed="rId12">
                              <a14:imgEffect>
                                <a14:colorTemperature colorTemp="4700"/>
                              </a14:imgEffect>
                            </a14:imgLayer>
                          </a14:imgProps>
                        </a:ext>
                      </a:extLst>
                    </a:blip>
                    <a:srcRect/>
                    <a:stretch>
                      <a:fillRect/>
                    </a:stretch>
                  </pic:blipFill>
                  <pic:spPr bwMode="auto">
                    <a:xfrm>
                      <a:off x="0" y="0"/>
                      <a:ext cx="702945" cy="77914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20319BCD" w14:textId="7FCA6D5D" w:rsidR="002E3C0B" w:rsidRPr="004033CB" w:rsidRDefault="002E3C0B" w:rsidP="002E3C0B">
      <w:pPr>
        <w:pStyle w:val="Cabealho"/>
        <w:jc w:val="center"/>
        <w:rPr>
          <w:rFonts w:ascii="Times New Roman" w:hAnsi="Times New Roman" w:cs="Times New Roman"/>
          <w:color w:val="215868" w:themeColor="accent5" w:themeShade="80"/>
        </w:rPr>
      </w:pPr>
      <w:r w:rsidRPr="004033CB">
        <w:rPr>
          <w:rFonts w:ascii="Times New Roman" w:hAnsi="Times New Roman" w:cs="Times New Roman"/>
          <w:b/>
          <w:color w:val="215868" w:themeColor="accent5" w:themeShade="80"/>
        </w:rPr>
        <w:t>ASSEMBLEIA LEGISLATIVA DO ESTADO DE SÃO PAULO</w:t>
      </w:r>
    </w:p>
    <w:p w14:paraId="2A32D660" w14:textId="77777777" w:rsidR="002E3C0B" w:rsidRPr="004033CB" w:rsidRDefault="002E3C0B" w:rsidP="002E3C0B">
      <w:pPr>
        <w:pStyle w:val="Cabealho"/>
        <w:jc w:val="center"/>
        <w:rPr>
          <w:rFonts w:ascii="Times New Roman" w:hAnsi="Times New Roman" w:cs="Times New Roman"/>
          <w:b/>
          <w:color w:val="215868" w:themeColor="accent5" w:themeShade="80"/>
        </w:rPr>
      </w:pPr>
      <w:r w:rsidRPr="004033CB">
        <w:rPr>
          <w:rFonts w:ascii="Times New Roman" w:hAnsi="Times New Roman" w:cs="Times New Roman"/>
          <w:b/>
          <w:color w:val="215868" w:themeColor="accent5" w:themeShade="80"/>
        </w:rPr>
        <w:t xml:space="preserve">Palácio 9 de </w:t>
      </w:r>
      <w:proofErr w:type="gramStart"/>
      <w:r w:rsidRPr="004033CB">
        <w:rPr>
          <w:rFonts w:ascii="Times New Roman" w:hAnsi="Times New Roman" w:cs="Times New Roman"/>
          <w:b/>
          <w:color w:val="215868" w:themeColor="accent5" w:themeShade="80"/>
        </w:rPr>
        <w:t>Julho</w:t>
      </w:r>
      <w:proofErr w:type="gramEnd"/>
    </w:p>
    <w:p w14:paraId="7B56DE9D" w14:textId="77777777" w:rsidR="002E3C0B" w:rsidRPr="004033CB" w:rsidRDefault="002E3C0B" w:rsidP="002E3C0B">
      <w:pPr>
        <w:rPr>
          <w:rFonts w:ascii="Arial" w:hAnsi="Arial" w:cs="Arial"/>
          <w:color w:val="5B5B5F"/>
        </w:rPr>
      </w:pPr>
    </w:p>
    <w:p w14:paraId="019469BE" w14:textId="77777777" w:rsidR="004033CB" w:rsidRPr="004033CB" w:rsidRDefault="004033CB" w:rsidP="002E3C0B">
      <w:pPr>
        <w:jc w:val="center"/>
        <w:rPr>
          <w:rFonts w:ascii="Arial" w:hAnsi="Arial" w:cs="Arial"/>
          <w:b/>
          <w:color w:val="000000" w:themeColor="text1"/>
          <w:sz w:val="32"/>
          <w:szCs w:val="32"/>
        </w:rPr>
      </w:pPr>
    </w:p>
    <w:p w14:paraId="7C9C64A1" w14:textId="6EEAA2F3" w:rsidR="002E3C0B" w:rsidRPr="004033CB" w:rsidRDefault="002E3C0B" w:rsidP="002E3C0B">
      <w:pPr>
        <w:jc w:val="center"/>
        <w:rPr>
          <w:rFonts w:ascii="Arial" w:hAnsi="Arial" w:cs="Arial"/>
          <w:b/>
          <w:color w:val="000000" w:themeColor="text1"/>
          <w:sz w:val="32"/>
          <w:szCs w:val="32"/>
        </w:rPr>
      </w:pPr>
      <w:r w:rsidRPr="004033CB">
        <w:rPr>
          <w:rFonts w:ascii="Arial" w:hAnsi="Arial" w:cs="Arial"/>
          <w:b/>
          <w:color w:val="000000" w:themeColor="text1"/>
          <w:sz w:val="32"/>
          <w:szCs w:val="32"/>
        </w:rPr>
        <w:t>P</w:t>
      </w:r>
      <w:r w:rsidR="00D00198" w:rsidRPr="004033CB">
        <w:rPr>
          <w:rFonts w:ascii="Arial" w:hAnsi="Arial" w:cs="Arial"/>
          <w:b/>
          <w:color w:val="000000" w:themeColor="text1"/>
          <w:sz w:val="32"/>
          <w:szCs w:val="32"/>
        </w:rPr>
        <w:t>R</w:t>
      </w:r>
      <w:r w:rsidRPr="004033CB">
        <w:rPr>
          <w:rFonts w:ascii="Arial" w:hAnsi="Arial" w:cs="Arial"/>
          <w:b/>
          <w:color w:val="000000" w:themeColor="text1"/>
          <w:sz w:val="32"/>
          <w:szCs w:val="32"/>
        </w:rPr>
        <w:t>EGÃO ELETRÔNICO ALESP Nº</w:t>
      </w:r>
      <w:r w:rsidR="004033CB" w:rsidRPr="004033CB">
        <w:rPr>
          <w:rFonts w:ascii="Arial" w:hAnsi="Arial" w:cs="Arial"/>
          <w:b/>
          <w:color w:val="000000" w:themeColor="text1"/>
          <w:sz w:val="32"/>
          <w:szCs w:val="32"/>
        </w:rPr>
        <w:t xml:space="preserve"> 90017</w:t>
      </w:r>
      <w:r w:rsidRPr="004033CB">
        <w:rPr>
          <w:rFonts w:ascii="Arial" w:hAnsi="Arial" w:cs="Arial"/>
          <w:b/>
          <w:color w:val="000000" w:themeColor="text1"/>
          <w:sz w:val="32"/>
          <w:szCs w:val="32"/>
        </w:rPr>
        <w:t xml:space="preserve"> / 202</w:t>
      </w:r>
      <w:r w:rsidR="00A314E9" w:rsidRPr="004033CB">
        <w:rPr>
          <w:rFonts w:ascii="Arial" w:hAnsi="Arial" w:cs="Arial"/>
          <w:b/>
          <w:color w:val="000000" w:themeColor="text1"/>
          <w:sz w:val="32"/>
          <w:szCs w:val="32"/>
        </w:rPr>
        <w:t>6</w:t>
      </w:r>
    </w:p>
    <w:p w14:paraId="686C6529" w14:textId="77777777" w:rsidR="00C4342E" w:rsidRPr="004033CB" w:rsidRDefault="00C4342E" w:rsidP="002E3C0B">
      <w:pPr>
        <w:jc w:val="center"/>
        <w:rPr>
          <w:rFonts w:ascii="Arial" w:hAnsi="Arial" w:cs="Arial"/>
          <w:b/>
          <w:color w:val="000000" w:themeColor="text1"/>
          <w:sz w:val="32"/>
          <w:szCs w:val="32"/>
        </w:rPr>
      </w:pPr>
    </w:p>
    <w:p w14:paraId="16CD7D03" w14:textId="6052ED74" w:rsidR="002E3C0B" w:rsidRPr="004033CB" w:rsidRDefault="002E3C0B" w:rsidP="002E3C0B">
      <w:pPr>
        <w:jc w:val="center"/>
        <w:rPr>
          <w:rFonts w:ascii="Arial" w:hAnsi="Arial" w:cs="Arial"/>
          <w:b/>
          <w:bCs/>
          <w:color w:val="000000" w:themeColor="text1"/>
          <w:sz w:val="32"/>
          <w:szCs w:val="32"/>
        </w:rPr>
      </w:pPr>
      <w:r w:rsidRPr="004033CB">
        <w:rPr>
          <w:rFonts w:ascii="Arial" w:hAnsi="Arial" w:cs="Arial"/>
          <w:b/>
          <w:color w:val="000000" w:themeColor="text1"/>
          <w:sz w:val="32"/>
          <w:szCs w:val="32"/>
        </w:rPr>
        <w:t xml:space="preserve">BENS E SERVIÇOS COMUNS / </w:t>
      </w:r>
      <w:r w:rsidR="00C4342E" w:rsidRPr="004033CB">
        <w:rPr>
          <w:rFonts w:ascii="Arial" w:hAnsi="Arial" w:cs="Arial"/>
          <w:b/>
          <w:color w:val="000000" w:themeColor="text1"/>
          <w:sz w:val="32"/>
          <w:szCs w:val="32"/>
        </w:rPr>
        <w:t>REGISTRO DE PREÇOS</w:t>
      </w:r>
    </w:p>
    <w:p w14:paraId="64418DC4" w14:textId="77777777" w:rsidR="002E3C0B" w:rsidRPr="004033CB" w:rsidRDefault="002E3C0B" w:rsidP="002E3C0B">
      <w:pPr>
        <w:rPr>
          <w:rFonts w:ascii="Arial" w:hAnsi="Arial" w:cs="Arial"/>
          <w:b/>
          <w:bCs/>
          <w:color w:val="000000" w:themeColor="text1"/>
        </w:rPr>
      </w:pPr>
    </w:p>
    <w:p w14:paraId="334527E0" w14:textId="77777777" w:rsidR="004C2A27" w:rsidRPr="004033CB" w:rsidRDefault="004C2A27" w:rsidP="004C2A27">
      <w:pPr>
        <w:jc w:val="center"/>
        <w:rPr>
          <w:rFonts w:ascii="Arial" w:hAnsi="Arial" w:cs="Arial"/>
          <w:b/>
          <w:color w:val="000000" w:themeColor="text1"/>
          <w:sz w:val="32"/>
          <w:szCs w:val="32"/>
        </w:rPr>
      </w:pPr>
      <w:r w:rsidRPr="004033CB">
        <w:rPr>
          <w:rFonts w:ascii="Arial" w:hAnsi="Arial" w:cs="Arial"/>
          <w:b/>
          <w:color w:val="000000" w:themeColor="text1"/>
          <w:sz w:val="32"/>
          <w:szCs w:val="32"/>
        </w:rPr>
        <w:t>SISTEMA DE REGISTRO DE PREÇOS</w:t>
      </w:r>
    </w:p>
    <w:p w14:paraId="41E88274" w14:textId="77777777" w:rsidR="002E3C0B" w:rsidRPr="004033CB" w:rsidRDefault="002E3C0B" w:rsidP="002E3C0B">
      <w:pPr>
        <w:rPr>
          <w:rFonts w:ascii="Arial" w:hAnsi="Arial" w:cs="Arial"/>
          <w:b/>
          <w:bCs/>
          <w:color w:val="000000" w:themeColor="text1"/>
        </w:rPr>
      </w:pPr>
    </w:p>
    <w:p w14:paraId="0FE16559" w14:textId="77777777" w:rsidR="002E3C0B" w:rsidRPr="004033CB" w:rsidRDefault="002E3C0B" w:rsidP="002E3C0B">
      <w:pPr>
        <w:rPr>
          <w:rFonts w:ascii="Arial" w:hAnsi="Arial" w:cs="Arial"/>
          <w:color w:val="000000" w:themeColor="text1"/>
        </w:rPr>
      </w:pPr>
    </w:p>
    <w:p w14:paraId="4D2295A4" w14:textId="3AA562E2" w:rsidR="00616944" w:rsidRPr="004033CB" w:rsidRDefault="002E3C0B" w:rsidP="002E3C0B">
      <w:pPr>
        <w:jc w:val="both"/>
        <w:rPr>
          <w:rFonts w:ascii="Arial" w:hAnsi="Arial" w:cs="Arial"/>
          <w:b/>
          <w:color w:val="C00000"/>
        </w:rPr>
      </w:pPr>
      <w:r w:rsidRPr="004033CB">
        <w:rPr>
          <w:rFonts w:ascii="Arial" w:hAnsi="Arial" w:cs="Arial"/>
          <w:b/>
          <w:bCs/>
          <w:color w:val="000000" w:themeColor="text1"/>
        </w:rPr>
        <w:t xml:space="preserve">OBJETO: </w:t>
      </w:r>
      <w:r w:rsidRPr="004033CB">
        <w:rPr>
          <w:rFonts w:ascii="Arial" w:hAnsi="Arial" w:cs="Arial"/>
          <w:color w:val="000000" w:themeColor="text1"/>
        </w:rPr>
        <w:t>O objeto desta contratação</w:t>
      </w:r>
      <w:r w:rsidR="00A63861" w:rsidRPr="004033CB">
        <w:rPr>
          <w:rFonts w:ascii="Arial" w:hAnsi="Arial" w:cs="Arial"/>
          <w:color w:val="000000" w:themeColor="text1"/>
        </w:rPr>
        <w:t>, por meio de Sistema de Regist</w:t>
      </w:r>
      <w:r w:rsidR="00A63861" w:rsidRPr="004033CB">
        <w:rPr>
          <w:rFonts w:ascii="Arial" w:hAnsi="Arial" w:cs="Arial"/>
        </w:rPr>
        <w:t>ro de Preços,</w:t>
      </w:r>
      <w:r w:rsidRPr="004033CB">
        <w:rPr>
          <w:rFonts w:ascii="Arial" w:hAnsi="Arial" w:cs="Arial"/>
        </w:rPr>
        <w:t xml:space="preserve"> consiste</w:t>
      </w:r>
      <w:r w:rsidR="00030EA7" w:rsidRPr="004033CB">
        <w:rPr>
          <w:rFonts w:ascii="Arial" w:hAnsi="Arial" w:cs="Arial"/>
        </w:rPr>
        <w:t xml:space="preserve"> NA AQUISIÇÃO DOS SEGUINTES BENS DE NATUREZA </w:t>
      </w:r>
      <w:bookmarkStart w:id="0" w:name="_GoBack"/>
      <w:bookmarkEnd w:id="0"/>
      <w:r w:rsidR="00030EA7" w:rsidRPr="004033CB">
        <w:rPr>
          <w:rFonts w:ascii="Arial" w:hAnsi="Arial" w:cs="Arial"/>
        </w:rPr>
        <w:t>COMUM</w:t>
      </w:r>
      <w:r w:rsidRPr="004033CB">
        <w:rPr>
          <w:rFonts w:ascii="Arial" w:hAnsi="Arial" w:cs="Arial"/>
        </w:rPr>
        <w:t>:</w:t>
      </w:r>
      <w:r w:rsidR="00616944" w:rsidRPr="004033CB">
        <w:rPr>
          <w:rFonts w:ascii="Arial" w:hAnsi="Arial" w:cs="Arial"/>
        </w:rPr>
        <w:t xml:space="preserve"> </w:t>
      </w:r>
      <w:r w:rsidR="00616944" w:rsidRPr="004033CB">
        <w:rPr>
          <w:rFonts w:ascii="Arial" w:hAnsi="Arial" w:cs="Arial"/>
          <w:b/>
        </w:rPr>
        <w:t xml:space="preserve">fornecimento de água mineral, natural, sem gás, embalagem primária garrafão plástico de 20 litros, fornecidos em regime de comodato, fabricado com resina virgem ou outro material adequado para contato com alimentos, vedado com tampa de pressão e lacre, consoante especificações contidas no Termo de Referência. </w:t>
      </w:r>
    </w:p>
    <w:p w14:paraId="7EF1DD1A" w14:textId="77777777" w:rsidR="00BA4C8C" w:rsidRPr="004033CB" w:rsidRDefault="00BA4C8C" w:rsidP="00127AAA">
      <w:pPr>
        <w:rPr>
          <w:rFonts w:ascii="Arial" w:hAnsi="Arial" w:cs="Arial"/>
          <w:color w:val="5B5B5F"/>
          <w:sz w:val="26"/>
          <w:szCs w:val="26"/>
        </w:rPr>
      </w:pPr>
    </w:p>
    <w:p w14:paraId="20A04461" w14:textId="77777777" w:rsidR="004314F2" w:rsidRPr="004033CB" w:rsidRDefault="004314F2" w:rsidP="004314F2">
      <w:pPr>
        <w:jc w:val="center"/>
        <w:rPr>
          <w:rFonts w:ascii="Arial" w:hAnsi="Arial" w:cs="Arial"/>
          <w:b/>
          <w:bCs/>
          <w:color w:val="000000" w:themeColor="text1"/>
          <w:sz w:val="32"/>
          <w:szCs w:val="32"/>
          <w:u w:val="single"/>
        </w:rPr>
      </w:pPr>
      <w:r w:rsidRPr="004033CB">
        <w:rPr>
          <w:rFonts w:ascii="Arial" w:hAnsi="Arial" w:cs="Arial"/>
          <w:b/>
          <w:bCs/>
          <w:color w:val="000000" w:themeColor="text1"/>
          <w:sz w:val="32"/>
          <w:szCs w:val="32"/>
          <w:u w:val="single"/>
        </w:rPr>
        <w:t xml:space="preserve">QUADRO DE INFORMAÇÕES BÁSICAS </w:t>
      </w:r>
    </w:p>
    <w:p w14:paraId="2FB5B7D6" w14:textId="77777777" w:rsidR="004314F2" w:rsidRPr="004033CB" w:rsidRDefault="004314F2" w:rsidP="004314F2">
      <w:pPr>
        <w:rPr>
          <w:rFonts w:ascii="Arial" w:hAnsi="Arial" w:cs="Arial"/>
          <w:b/>
          <w:bCs/>
          <w:color w:val="000000" w:themeColor="text1"/>
        </w:rPr>
      </w:pPr>
    </w:p>
    <w:p w14:paraId="695A61A2" w14:textId="77777777" w:rsidR="004314F2" w:rsidRPr="004033CB" w:rsidRDefault="004314F2" w:rsidP="004314F2">
      <w:pPr>
        <w:rPr>
          <w:rFonts w:ascii="Arial" w:hAnsi="Arial" w:cs="Arial"/>
          <w:bCs/>
          <w:color w:val="000000" w:themeColor="text1"/>
        </w:rPr>
      </w:pPr>
      <w:r w:rsidRPr="004033CB">
        <w:rPr>
          <w:rFonts w:ascii="Arial" w:hAnsi="Arial" w:cs="Arial"/>
          <w:b/>
          <w:bCs/>
          <w:color w:val="000000" w:themeColor="text1"/>
        </w:rPr>
        <w:t xml:space="preserve">CONTRATANTE: </w:t>
      </w:r>
      <w:r w:rsidRPr="004033CB">
        <w:rPr>
          <w:rFonts w:ascii="Arial" w:hAnsi="Arial" w:cs="Arial"/>
          <w:bCs/>
          <w:color w:val="000000" w:themeColor="text1"/>
        </w:rPr>
        <w:t>ASSEMBLEIA LEGISLATIVA DO ESTADO DE SÃO PAULO - ALESP</w:t>
      </w:r>
    </w:p>
    <w:p w14:paraId="4B607C56" w14:textId="77777777" w:rsidR="004314F2" w:rsidRPr="004033CB" w:rsidRDefault="004314F2" w:rsidP="004314F2">
      <w:pPr>
        <w:rPr>
          <w:rFonts w:ascii="Arial" w:hAnsi="Arial" w:cs="Arial"/>
          <w:b/>
          <w:bCs/>
          <w:color w:val="000000" w:themeColor="text1"/>
        </w:rPr>
      </w:pPr>
    </w:p>
    <w:p w14:paraId="4F8ECC14" w14:textId="22F99697" w:rsidR="004314F2" w:rsidRPr="004033CB" w:rsidRDefault="004314F2" w:rsidP="004314F2">
      <w:pPr>
        <w:rPr>
          <w:rFonts w:ascii="Arial" w:hAnsi="Arial" w:cs="Arial"/>
          <w:bCs/>
          <w:color w:val="FF0000"/>
        </w:rPr>
      </w:pPr>
      <w:r w:rsidRPr="004033CB">
        <w:rPr>
          <w:rFonts w:ascii="Arial" w:hAnsi="Arial" w:cs="Arial"/>
          <w:b/>
          <w:bCs/>
          <w:color w:val="000000" w:themeColor="text1"/>
        </w:rPr>
        <w:t>PRAZO DE EXECUÇÃO/ENTREGA</w:t>
      </w:r>
      <w:r w:rsidRPr="004033CB">
        <w:rPr>
          <w:rFonts w:ascii="Arial" w:hAnsi="Arial" w:cs="Arial"/>
          <w:bCs/>
          <w:color w:val="000000" w:themeColor="text1"/>
        </w:rPr>
        <w:t xml:space="preserve">: </w:t>
      </w:r>
      <w:r w:rsidR="00616944" w:rsidRPr="004033CB">
        <w:rPr>
          <w:rFonts w:ascii="Arial" w:hAnsi="Arial" w:cs="Arial"/>
          <w:bCs/>
        </w:rPr>
        <w:t>10 (dez) dias</w:t>
      </w:r>
    </w:p>
    <w:p w14:paraId="3437F721" w14:textId="77777777" w:rsidR="004314F2" w:rsidRPr="004033CB" w:rsidRDefault="004314F2" w:rsidP="004314F2">
      <w:pPr>
        <w:rPr>
          <w:rFonts w:ascii="Arial" w:hAnsi="Arial" w:cs="Arial"/>
          <w:b/>
          <w:bCs/>
          <w:color w:val="000000" w:themeColor="text1"/>
        </w:rPr>
      </w:pPr>
    </w:p>
    <w:p w14:paraId="62107AFD" w14:textId="2E1C5C17" w:rsidR="004314F2" w:rsidRPr="004033CB" w:rsidRDefault="004314F2" w:rsidP="004314F2">
      <w:pPr>
        <w:rPr>
          <w:rFonts w:ascii="Arial" w:hAnsi="Arial" w:cs="Arial"/>
          <w:b/>
          <w:bCs/>
          <w:color w:val="000000" w:themeColor="text1"/>
        </w:rPr>
      </w:pPr>
      <w:r w:rsidRPr="004033CB">
        <w:rPr>
          <w:rFonts w:ascii="Arial" w:hAnsi="Arial" w:cs="Arial"/>
          <w:b/>
          <w:bCs/>
          <w:color w:val="000000" w:themeColor="text1"/>
        </w:rPr>
        <w:t>LOCAL DE EXECUÇÃO/</w:t>
      </w:r>
      <w:r w:rsidRPr="004033CB">
        <w:rPr>
          <w:rFonts w:ascii="Arial" w:hAnsi="Arial" w:cs="Arial"/>
          <w:b/>
          <w:bCs/>
        </w:rPr>
        <w:t xml:space="preserve">ENTREGA: </w:t>
      </w:r>
      <w:r w:rsidRPr="004033CB">
        <w:rPr>
          <w:rFonts w:ascii="Arial" w:hAnsi="Arial" w:cs="Arial"/>
          <w:bCs/>
        </w:rPr>
        <w:t>Palácio 9 de Julho</w:t>
      </w:r>
    </w:p>
    <w:p w14:paraId="2D4B191F" w14:textId="77777777" w:rsidR="004314F2" w:rsidRPr="004033CB" w:rsidRDefault="004314F2" w:rsidP="004314F2">
      <w:pPr>
        <w:rPr>
          <w:rFonts w:ascii="Arial" w:hAnsi="Arial" w:cs="Arial"/>
          <w:b/>
          <w:bCs/>
          <w:color w:val="000000" w:themeColor="text1"/>
        </w:rPr>
      </w:pPr>
    </w:p>
    <w:p w14:paraId="3177FDB4" w14:textId="1C34327B" w:rsidR="004314F2" w:rsidRPr="004033CB" w:rsidRDefault="004314F2" w:rsidP="00616944">
      <w:pPr>
        <w:jc w:val="both"/>
        <w:rPr>
          <w:rFonts w:ascii="Arial" w:hAnsi="Arial" w:cs="Arial"/>
          <w:b/>
          <w:bCs/>
          <w:color w:val="000000" w:themeColor="text1"/>
        </w:rPr>
      </w:pPr>
      <w:r w:rsidRPr="004033CB">
        <w:rPr>
          <w:rFonts w:ascii="Arial" w:hAnsi="Arial" w:cs="Arial"/>
          <w:b/>
          <w:bCs/>
          <w:color w:val="000000" w:themeColor="text1"/>
        </w:rPr>
        <w:t>VALOR TOTAL ESTIMADO DA CONTRATAÇÃO</w:t>
      </w:r>
      <w:r w:rsidR="00327E3F" w:rsidRPr="004033CB">
        <w:rPr>
          <w:rFonts w:ascii="Arial" w:hAnsi="Arial" w:cs="Arial"/>
          <w:b/>
          <w:bCs/>
          <w:color w:val="000000" w:themeColor="text1"/>
        </w:rPr>
        <w:t>:</w:t>
      </w:r>
      <w:r w:rsidR="00616944" w:rsidRPr="004033CB">
        <w:rPr>
          <w:rFonts w:ascii="Arial" w:hAnsi="Arial" w:cs="Arial"/>
          <w:b/>
          <w:bCs/>
          <w:color w:val="000000" w:themeColor="text1"/>
        </w:rPr>
        <w:t xml:space="preserve"> </w:t>
      </w:r>
      <w:r w:rsidRPr="004033CB">
        <w:rPr>
          <w:rFonts w:ascii="Arial" w:hAnsi="Arial" w:cs="Arial"/>
          <w:b/>
          <w:bCs/>
        </w:rPr>
        <w:t xml:space="preserve">R$ </w:t>
      </w:r>
      <w:r w:rsidR="00616944" w:rsidRPr="004033CB">
        <w:rPr>
          <w:rFonts w:ascii="Arial" w:hAnsi="Arial" w:cs="Arial"/>
          <w:b/>
          <w:bCs/>
        </w:rPr>
        <w:t>72.240,00 (setenta e dois mil duzentos e quarenta reais)</w:t>
      </w:r>
    </w:p>
    <w:p w14:paraId="634CC179" w14:textId="77777777" w:rsidR="004314F2" w:rsidRPr="004033CB" w:rsidRDefault="004314F2" w:rsidP="004314F2">
      <w:pPr>
        <w:rPr>
          <w:rFonts w:ascii="Arial" w:hAnsi="Arial" w:cs="Arial"/>
          <w:color w:val="000000" w:themeColor="text1"/>
        </w:rPr>
      </w:pPr>
    </w:p>
    <w:p w14:paraId="12A72C0E" w14:textId="215E0167" w:rsidR="004314F2" w:rsidRPr="004033CB" w:rsidRDefault="004314F2" w:rsidP="004314F2">
      <w:pPr>
        <w:rPr>
          <w:rFonts w:ascii="Arial" w:hAnsi="Arial" w:cs="Arial"/>
          <w:b/>
          <w:bCs/>
          <w:color w:val="000000" w:themeColor="text1"/>
        </w:rPr>
      </w:pPr>
      <w:r w:rsidRPr="004033CB">
        <w:rPr>
          <w:rFonts w:ascii="Arial" w:hAnsi="Arial" w:cs="Arial"/>
          <w:b/>
          <w:bCs/>
          <w:color w:val="000000" w:themeColor="text1"/>
        </w:rPr>
        <w:t>DATA DA SESSÃO</w:t>
      </w:r>
      <w:r w:rsidR="00327E3F" w:rsidRPr="004033CB">
        <w:rPr>
          <w:rFonts w:ascii="Arial" w:hAnsi="Arial" w:cs="Arial"/>
          <w:b/>
          <w:bCs/>
          <w:color w:val="000000" w:themeColor="text1"/>
        </w:rPr>
        <w:t>:</w:t>
      </w:r>
    </w:p>
    <w:p w14:paraId="3251DA8C" w14:textId="5B9D8F77" w:rsidR="004314F2" w:rsidRPr="004033CB" w:rsidRDefault="004314F2" w:rsidP="004314F2">
      <w:pPr>
        <w:rPr>
          <w:rFonts w:ascii="Arial" w:hAnsi="Arial" w:cs="Arial"/>
          <w:b/>
          <w:bCs/>
          <w:color w:val="000000" w:themeColor="text1"/>
        </w:rPr>
      </w:pPr>
      <w:r w:rsidRPr="004033CB">
        <w:rPr>
          <w:rFonts w:ascii="Arial" w:hAnsi="Arial" w:cs="Arial"/>
          <w:color w:val="000000" w:themeColor="text1"/>
        </w:rPr>
        <w:t xml:space="preserve">Dia </w:t>
      </w:r>
      <w:r w:rsidR="004033CB" w:rsidRPr="004033CB">
        <w:rPr>
          <w:rFonts w:ascii="Arial" w:hAnsi="Arial" w:cs="Arial"/>
          <w:b/>
          <w:bCs/>
          <w:color w:val="000000" w:themeColor="text1"/>
        </w:rPr>
        <w:t>01</w:t>
      </w:r>
      <w:r w:rsidRPr="004033CB">
        <w:rPr>
          <w:rFonts w:ascii="Arial" w:hAnsi="Arial" w:cs="Arial"/>
          <w:b/>
          <w:bCs/>
          <w:color w:val="000000" w:themeColor="text1"/>
        </w:rPr>
        <w:t>/</w:t>
      </w:r>
      <w:r w:rsidR="004033CB" w:rsidRPr="004033CB">
        <w:rPr>
          <w:rFonts w:ascii="Arial" w:hAnsi="Arial" w:cs="Arial"/>
          <w:b/>
          <w:bCs/>
          <w:color w:val="000000" w:themeColor="text1"/>
        </w:rPr>
        <w:t>07</w:t>
      </w:r>
      <w:r w:rsidRPr="004033CB">
        <w:rPr>
          <w:rFonts w:ascii="Arial" w:hAnsi="Arial" w:cs="Arial"/>
          <w:b/>
          <w:bCs/>
          <w:color w:val="000000" w:themeColor="text1"/>
        </w:rPr>
        <w:t>/</w:t>
      </w:r>
      <w:r w:rsidR="004033CB" w:rsidRPr="004033CB">
        <w:rPr>
          <w:rFonts w:ascii="Arial" w:hAnsi="Arial" w:cs="Arial"/>
          <w:b/>
          <w:bCs/>
          <w:color w:val="000000" w:themeColor="text1"/>
        </w:rPr>
        <w:t>2026</w:t>
      </w:r>
      <w:r w:rsidRPr="004033CB">
        <w:rPr>
          <w:rFonts w:ascii="Arial" w:hAnsi="Arial" w:cs="Arial"/>
          <w:b/>
          <w:bCs/>
          <w:color w:val="000000" w:themeColor="text1"/>
        </w:rPr>
        <w:t xml:space="preserve"> </w:t>
      </w:r>
      <w:r w:rsidRPr="004033CB">
        <w:rPr>
          <w:rFonts w:ascii="Arial" w:hAnsi="Arial" w:cs="Arial"/>
          <w:color w:val="000000" w:themeColor="text1"/>
        </w:rPr>
        <w:t xml:space="preserve">às </w:t>
      </w:r>
      <w:r w:rsidR="004033CB" w:rsidRPr="004033CB">
        <w:rPr>
          <w:rFonts w:ascii="Arial" w:hAnsi="Arial" w:cs="Arial"/>
          <w:b/>
          <w:bCs/>
          <w:color w:val="000000" w:themeColor="text1"/>
        </w:rPr>
        <w:t>14</w:t>
      </w:r>
      <w:r w:rsidRPr="004033CB">
        <w:rPr>
          <w:rFonts w:ascii="Arial" w:hAnsi="Arial" w:cs="Arial"/>
          <w:b/>
          <w:bCs/>
          <w:color w:val="000000" w:themeColor="text1"/>
        </w:rPr>
        <w:t>h</w:t>
      </w:r>
      <w:r w:rsidR="004033CB" w:rsidRPr="004033CB">
        <w:rPr>
          <w:rFonts w:ascii="Arial" w:hAnsi="Arial" w:cs="Arial"/>
          <w:b/>
          <w:bCs/>
          <w:color w:val="000000" w:themeColor="text1"/>
        </w:rPr>
        <w:t>30</w:t>
      </w:r>
      <w:r w:rsidRPr="004033CB">
        <w:rPr>
          <w:rFonts w:ascii="Arial" w:hAnsi="Arial" w:cs="Arial"/>
          <w:b/>
          <w:bCs/>
          <w:color w:val="000000" w:themeColor="text1"/>
        </w:rPr>
        <w:t xml:space="preserve"> (horário de Brasília)</w:t>
      </w:r>
    </w:p>
    <w:p w14:paraId="0939EEF3" w14:textId="77777777" w:rsidR="004314F2" w:rsidRPr="004033CB" w:rsidRDefault="004314F2" w:rsidP="004314F2">
      <w:pPr>
        <w:jc w:val="both"/>
        <w:rPr>
          <w:rFonts w:ascii="Arial" w:hAnsi="Arial" w:cs="Arial"/>
          <w:b/>
          <w:bCs/>
          <w:caps/>
        </w:rPr>
      </w:pPr>
    </w:p>
    <w:p w14:paraId="0E909BB3" w14:textId="1350302B" w:rsidR="004314F2" w:rsidRPr="004033CB" w:rsidRDefault="004314F2" w:rsidP="004314F2">
      <w:pPr>
        <w:jc w:val="both"/>
        <w:rPr>
          <w:rFonts w:ascii="Arial" w:hAnsi="Arial" w:cs="Arial"/>
        </w:rPr>
      </w:pPr>
      <w:r w:rsidRPr="004033CB">
        <w:rPr>
          <w:rFonts w:ascii="Arial" w:hAnsi="Arial" w:cs="Arial"/>
          <w:b/>
          <w:bCs/>
          <w:caps/>
        </w:rPr>
        <w:t xml:space="preserve">Critério de Julgamento: </w:t>
      </w:r>
      <w:bookmarkStart w:id="1" w:name="_Hlk162438027"/>
      <w:r w:rsidR="008831E0" w:rsidRPr="004033CB">
        <w:rPr>
          <w:rFonts w:ascii="Arial" w:hAnsi="Arial" w:cs="Arial"/>
        </w:rPr>
        <w:t xml:space="preserve">MENOR PREÇO </w:t>
      </w:r>
      <w:r w:rsidR="008831E0" w:rsidRPr="004033CB">
        <w:rPr>
          <w:rFonts w:ascii="Arial" w:hAnsi="Arial" w:cs="Arial"/>
          <w:b/>
        </w:rPr>
        <w:t>POR ITEM ÚNICO</w:t>
      </w:r>
    </w:p>
    <w:bookmarkEnd w:id="1"/>
    <w:p w14:paraId="5CB1D713" w14:textId="77777777" w:rsidR="004314F2" w:rsidRPr="004033CB" w:rsidRDefault="004314F2" w:rsidP="004314F2">
      <w:pPr>
        <w:jc w:val="both"/>
        <w:rPr>
          <w:rFonts w:ascii="Arial" w:hAnsi="Arial" w:cs="Arial"/>
        </w:rPr>
      </w:pPr>
    </w:p>
    <w:p w14:paraId="2D94E4D2" w14:textId="0654A4FC" w:rsidR="004314F2" w:rsidRPr="004033CB" w:rsidRDefault="004314F2" w:rsidP="002D51F0">
      <w:pPr>
        <w:ind w:right="2267"/>
        <w:jc w:val="both"/>
        <w:rPr>
          <w:rFonts w:ascii="Arial" w:hAnsi="Arial" w:cs="Arial"/>
        </w:rPr>
      </w:pPr>
      <w:r w:rsidRPr="004033CB">
        <w:rPr>
          <w:rFonts w:ascii="Arial" w:hAnsi="Arial" w:cs="Arial"/>
          <w:b/>
          <w:bCs/>
          <w:caps/>
        </w:rPr>
        <w:t xml:space="preserve">Modo de disputa: </w:t>
      </w:r>
      <w:bookmarkStart w:id="2" w:name="_Hlk162439112"/>
      <w:r w:rsidRPr="004033CB">
        <w:rPr>
          <w:rFonts w:ascii="Arial" w:hAnsi="Arial" w:cs="Arial"/>
        </w:rPr>
        <w:t>ABERTO</w:t>
      </w:r>
    </w:p>
    <w:p w14:paraId="75E3DEEE" w14:textId="77777777" w:rsidR="00327E3F" w:rsidRPr="004033CB" w:rsidRDefault="00327E3F" w:rsidP="00327E3F">
      <w:pPr>
        <w:ind w:right="2125"/>
        <w:jc w:val="both"/>
        <w:rPr>
          <w:rFonts w:ascii="Arial" w:hAnsi="Arial" w:cs="Arial"/>
          <w:b/>
          <w:bCs/>
          <w:color w:val="000000" w:themeColor="text1"/>
        </w:rPr>
      </w:pPr>
      <w:bookmarkStart w:id="3" w:name="_Hlk173850246"/>
      <w:bookmarkEnd w:id="2"/>
    </w:p>
    <w:p w14:paraId="79DC8406" w14:textId="7706F72B" w:rsidR="00327E3F" w:rsidRPr="004033CB" w:rsidRDefault="00327E3F" w:rsidP="00327E3F">
      <w:pPr>
        <w:ind w:right="2125"/>
        <w:jc w:val="both"/>
        <w:rPr>
          <w:rFonts w:ascii="Arial" w:hAnsi="Arial" w:cs="Arial"/>
          <w:bCs/>
          <w:color w:val="000000" w:themeColor="text1"/>
        </w:rPr>
      </w:pPr>
      <w:r w:rsidRPr="004033CB">
        <w:rPr>
          <w:rFonts w:ascii="Arial" w:hAnsi="Arial" w:cs="Arial"/>
          <w:b/>
          <w:bCs/>
          <w:color w:val="000000" w:themeColor="text1"/>
        </w:rPr>
        <w:t xml:space="preserve">CERTAME EXCLUSIVO ME/EPP/EQUIPARADAS: </w:t>
      </w:r>
      <w:r w:rsidRPr="004033CB">
        <w:rPr>
          <w:rFonts w:ascii="Arial" w:hAnsi="Arial" w:cs="Arial"/>
          <w:bCs/>
          <w:color w:val="000000" w:themeColor="text1"/>
        </w:rPr>
        <w:t>SIM.</w:t>
      </w:r>
      <w:bookmarkEnd w:id="3"/>
    </w:p>
    <w:p w14:paraId="75012DE9" w14:textId="77777777" w:rsidR="004314F2" w:rsidRPr="004033CB" w:rsidRDefault="004314F2" w:rsidP="00135922">
      <w:pPr>
        <w:rPr>
          <w:rFonts w:ascii="Arial" w:hAnsi="Arial" w:cs="Arial"/>
          <w:b/>
          <w:bCs/>
          <w:color w:val="000000" w:themeColor="text1"/>
        </w:rPr>
      </w:pPr>
    </w:p>
    <w:p w14:paraId="2E11E681" w14:textId="77777777" w:rsidR="00FC61EF" w:rsidRPr="004033CB" w:rsidRDefault="004314F2" w:rsidP="004314F2">
      <w:pPr>
        <w:ind w:right="-1"/>
        <w:rPr>
          <w:rFonts w:ascii="Arial" w:hAnsi="Arial" w:cs="Arial"/>
          <w:color w:val="000000" w:themeColor="text1"/>
        </w:rPr>
      </w:pPr>
      <w:r w:rsidRPr="004033CB">
        <w:rPr>
          <w:rFonts w:ascii="Arial" w:hAnsi="Arial" w:cs="Arial"/>
          <w:b/>
          <w:color w:val="000000" w:themeColor="text1"/>
        </w:rPr>
        <w:t>ORIGEM DOS RECURSOS:</w:t>
      </w:r>
      <w:r w:rsidRPr="004033CB">
        <w:rPr>
          <w:rFonts w:ascii="Arial" w:hAnsi="Arial" w:cs="Arial"/>
          <w:color w:val="000000" w:themeColor="text1"/>
        </w:rPr>
        <w:t xml:space="preserve"> </w:t>
      </w:r>
      <w:r w:rsidR="00FC61EF" w:rsidRPr="004033CB">
        <w:rPr>
          <w:rFonts w:ascii="Arial" w:hAnsi="Arial" w:cs="Arial"/>
          <w:color w:val="000000" w:themeColor="text1"/>
        </w:rPr>
        <w:t xml:space="preserve">conta 33903010 – MATERIAL DE </w:t>
      </w:r>
    </w:p>
    <w:p w14:paraId="3862E441" w14:textId="77777777" w:rsidR="00FC61EF" w:rsidRPr="004033CB" w:rsidRDefault="00FC61EF" w:rsidP="004314F2">
      <w:pPr>
        <w:ind w:right="-1"/>
        <w:rPr>
          <w:rFonts w:ascii="Arial" w:hAnsi="Arial" w:cs="Arial"/>
          <w:color w:val="000000" w:themeColor="text1"/>
        </w:rPr>
      </w:pPr>
      <w:r w:rsidRPr="004033CB">
        <w:rPr>
          <w:rFonts w:ascii="Arial" w:hAnsi="Arial" w:cs="Arial"/>
          <w:color w:val="000000" w:themeColor="text1"/>
        </w:rPr>
        <w:t xml:space="preserve">CONSUMO – Gêneros Alimentícios - PTRES 01.01.05 – </w:t>
      </w:r>
    </w:p>
    <w:p w14:paraId="15DAD678" w14:textId="7FC4B50E" w:rsidR="004314F2" w:rsidRPr="004033CB" w:rsidRDefault="00FC61EF" w:rsidP="004314F2">
      <w:pPr>
        <w:ind w:right="-1"/>
        <w:rPr>
          <w:rFonts w:ascii="Arial" w:hAnsi="Arial" w:cs="Arial"/>
          <w:color w:val="000000" w:themeColor="text1"/>
        </w:rPr>
      </w:pPr>
      <w:r w:rsidRPr="004033CB">
        <w:rPr>
          <w:rFonts w:ascii="Arial" w:hAnsi="Arial" w:cs="Arial"/>
          <w:color w:val="000000" w:themeColor="text1"/>
        </w:rPr>
        <w:t>FUNCIONAMENTO DO PROCESSO LEGISLATIVO</w:t>
      </w:r>
    </w:p>
    <w:p w14:paraId="0762752A" w14:textId="77777777" w:rsidR="004314F2" w:rsidRPr="004033CB" w:rsidRDefault="004314F2" w:rsidP="004314F2">
      <w:pPr>
        <w:rPr>
          <w:rFonts w:ascii="Arial" w:hAnsi="Arial" w:cs="Arial"/>
          <w:b/>
          <w:bCs/>
          <w:color w:val="000000" w:themeColor="text1"/>
        </w:rPr>
      </w:pPr>
    </w:p>
    <w:p w14:paraId="67358F3E" w14:textId="44ADC16D" w:rsidR="004314F2" w:rsidRPr="004033CB" w:rsidRDefault="004314F2" w:rsidP="00135922">
      <w:pPr>
        <w:ind w:right="2267"/>
        <w:jc w:val="both"/>
        <w:rPr>
          <w:rFonts w:ascii="Arial" w:hAnsi="Arial" w:cs="Arial"/>
          <w:b/>
          <w:bCs/>
          <w:color w:val="000000" w:themeColor="text1"/>
        </w:rPr>
      </w:pPr>
      <w:r w:rsidRPr="004033CB">
        <w:rPr>
          <w:rFonts w:ascii="Arial" w:hAnsi="Arial" w:cs="Arial"/>
          <w:b/>
          <w:bCs/>
          <w:color w:val="000000" w:themeColor="text1"/>
        </w:rPr>
        <w:t xml:space="preserve">PRAZO DE </w:t>
      </w:r>
      <w:r w:rsidRPr="004033CB">
        <w:rPr>
          <w:rFonts w:ascii="Arial" w:hAnsi="Arial" w:cs="Arial"/>
          <w:b/>
          <w:bCs/>
        </w:rPr>
        <w:t xml:space="preserve">PAGAMENTO: </w:t>
      </w:r>
      <w:r w:rsidRPr="004033CB">
        <w:rPr>
          <w:rFonts w:ascii="Arial" w:hAnsi="Arial" w:cs="Arial"/>
        </w:rPr>
        <w:t>30 (trinta) dias, contados da data de apresentação da nota fiscal/fatura</w:t>
      </w:r>
      <w:r w:rsidR="007265B8" w:rsidRPr="004033CB">
        <w:rPr>
          <w:rFonts w:ascii="Arial" w:hAnsi="Arial" w:cs="Arial"/>
        </w:rPr>
        <w:t xml:space="preserve"> e dos demais documentos elencados no Edital.</w:t>
      </w:r>
    </w:p>
    <w:p w14:paraId="0CC52634" w14:textId="77777777" w:rsidR="004314F2" w:rsidRPr="004033CB" w:rsidRDefault="004314F2" w:rsidP="004314F2">
      <w:pPr>
        <w:rPr>
          <w:rFonts w:ascii="Arial" w:hAnsi="Arial" w:cs="Arial"/>
          <w:b/>
          <w:bCs/>
          <w:color w:val="000000" w:themeColor="text1"/>
        </w:rPr>
      </w:pPr>
    </w:p>
    <w:p w14:paraId="32DBB0B1" w14:textId="569EC61B" w:rsidR="003C7A23" w:rsidRPr="004033CB" w:rsidRDefault="003C7A23" w:rsidP="008F330B">
      <w:pPr>
        <w:pStyle w:val="citao2"/>
        <w:spacing w:beforeLines="120" w:before="288" w:afterLines="120" w:after="288" w:line="312" w:lineRule="auto"/>
        <w:ind w:firstLine="567"/>
        <w:jc w:val="center"/>
        <w:rPr>
          <w:rFonts w:cs="Arial"/>
          <w:b/>
          <w:bCs/>
          <w:i w:val="0"/>
          <w:iCs w:val="0"/>
          <w:sz w:val="32"/>
          <w:szCs w:val="32"/>
        </w:rPr>
      </w:pPr>
      <w:r w:rsidRPr="004033CB">
        <w:rPr>
          <w:rFonts w:cs="Arial"/>
          <w:b/>
          <w:bCs/>
          <w:i w:val="0"/>
          <w:iCs w:val="0"/>
          <w:sz w:val="32"/>
          <w:szCs w:val="32"/>
        </w:rPr>
        <w:lastRenderedPageBreak/>
        <w:t>EDITAL</w:t>
      </w:r>
    </w:p>
    <w:p w14:paraId="385EBE10" w14:textId="77777777" w:rsidR="00E02A5F" w:rsidRPr="004033CB" w:rsidRDefault="00E02A5F" w:rsidP="00E02A5F">
      <w:pPr>
        <w:ind w:firstLine="567"/>
        <w:jc w:val="center"/>
        <w:rPr>
          <w:rFonts w:ascii="Arial" w:hAnsi="Arial" w:cs="Arial"/>
          <w:b/>
          <w:i/>
          <w:color w:val="000000" w:themeColor="text1"/>
        </w:rPr>
      </w:pPr>
    </w:p>
    <w:p w14:paraId="75F8B92C" w14:textId="44638128" w:rsidR="00E02A5F" w:rsidRPr="004033CB" w:rsidRDefault="00E02A5F" w:rsidP="00E02A5F">
      <w:pPr>
        <w:ind w:firstLine="567"/>
        <w:jc w:val="center"/>
        <w:rPr>
          <w:rFonts w:ascii="Arial" w:hAnsi="Arial" w:cs="Arial"/>
          <w:b/>
          <w:bCs/>
          <w:i/>
          <w:color w:val="000000" w:themeColor="text1"/>
        </w:rPr>
      </w:pPr>
      <w:r w:rsidRPr="004033CB">
        <w:rPr>
          <w:rFonts w:ascii="Arial" w:hAnsi="Arial" w:cs="Arial"/>
          <w:b/>
          <w:i/>
          <w:color w:val="000000" w:themeColor="text1"/>
        </w:rPr>
        <w:t>ASSEMBLEIA LEGISLATIVA DO ESTADO DE SÃO PAULO - ALESP</w:t>
      </w:r>
    </w:p>
    <w:p w14:paraId="61E4C638" w14:textId="6DAE7C72" w:rsidR="00E02A5F" w:rsidRPr="004033CB" w:rsidRDefault="00E02A5F" w:rsidP="00E02A5F">
      <w:pPr>
        <w:ind w:firstLine="567"/>
        <w:jc w:val="center"/>
        <w:rPr>
          <w:rFonts w:ascii="Arial" w:eastAsia="Times New Roman" w:hAnsi="Arial" w:cs="Arial"/>
          <w:b/>
          <w:color w:val="000000"/>
        </w:rPr>
      </w:pPr>
      <w:r w:rsidRPr="004033CB">
        <w:rPr>
          <w:rFonts w:ascii="Arial" w:hAnsi="Arial" w:cs="Arial"/>
          <w:b/>
          <w:color w:val="000000"/>
        </w:rPr>
        <w:t xml:space="preserve">PREGÃO ELETRÔNICO </w:t>
      </w:r>
      <w:r w:rsidRPr="004033CB">
        <w:rPr>
          <w:rFonts w:ascii="Arial" w:hAnsi="Arial" w:cs="Arial"/>
          <w:b/>
          <w:color w:val="000000" w:themeColor="text1"/>
        </w:rPr>
        <w:t xml:space="preserve">ALESP Nº </w:t>
      </w:r>
      <w:r w:rsidR="004033CB" w:rsidRPr="004033CB">
        <w:rPr>
          <w:rFonts w:ascii="Arial" w:hAnsi="Arial" w:cs="Arial"/>
          <w:b/>
          <w:color w:val="000000" w:themeColor="text1"/>
        </w:rPr>
        <w:t>90017/2026</w:t>
      </w:r>
      <w:r w:rsidR="009D483E" w:rsidRPr="004033CB">
        <w:rPr>
          <w:rFonts w:ascii="Arial" w:hAnsi="Arial" w:cs="Arial"/>
          <w:b/>
          <w:color w:val="000000" w:themeColor="text1"/>
        </w:rPr>
        <w:t xml:space="preserve"> - REGISTRO DE PREÇOS</w:t>
      </w:r>
    </w:p>
    <w:p w14:paraId="20953F38" w14:textId="389EAF27" w:rsidR="00E02A5F" w:rsidRPr="004033CB" w:rsidRDefault="00E02A5F" w:rsidP="00E02A5F">
      <w:pPr>
        <w:ind w:firstLine="567"/>
        <w:jc w:val="center"/>
        <w:rPr>
          <w:rFonts w:ascii="Arial" w:hAnsi="Arial" w:cs="Arial"/>
          <w:b/>
          <w:bCs/>
          <w:color w:val="FF0000"/>
        </w:rPr>
      </w:pPr>
      <w:r w:rsidRPr="004033CB">
        <w:rPr>
          <w:rFonts w:ascii="Arial" w:hAnsi="Arial" w:cs="Arial"/>
          <w:b/>
          <w:color w:val="000000"/>
        </w:rPr>
        <w:t xml:space="preserve">(Processo </w:t>
      </w:r>
      <w:r w:rsidRPr="004033CB">
        <w:rPr>
          <w:rFonts w:ascii="Arial" w:hAnsi="Arial" w:cs="Arial"/>
          <w:b/>
        </w:rPr>
        <w:t xml:space="preserve">ALESP Digital </w:t>
      </w:r>
      <w:r w:rsidRPr="004033CB">
        <w:rPr>
          <w:rFonts w:ascii="Arial" w:hAnsi="Arial" w:cs="Arial"/>
          <w:b/>
          <w:bCs/>
        </w:rPr>
        <w:t>Nº</w:t>
      </w:r>
      <w:r w:rsidR="00FC61EF" w:rsidRPr="004033CB">
        <w:rPr>
          <w:rFonts w:ascii="Arial" w:hAnsi="Arial" w:cs="Arial"/>
          <w:b/>
          <w:bCs/>
        </w:rPr>
        <w:t xml:space="preserve"> 106/2026</w:t>
      </w:r>
      <w:r w:rsidRPr="004033CB">
        <w:rPr>
          <w:rFonts w:ascii="Arial" w:hAnsi="Arial" w:cs="Arial"/>
          <w:b/>
          <w:bCs/>
        </w:rPr>
        <w:t>)</w:t>
      </w:r>
    </w:p>
    <w:p w14:paraId="18A6F7E6" w14:textId="77777777" w:rsidR="00E02A5F" w:rsidRPr="004033CB" w:rsidRDefault="00E02A5F" w:rsidP="00E02A5F">
      <w:pPr>
        <w:ind w:firstLine="567"/>
        <w:jc w:val="center"/>
        <w:rPr>
          <w:rFonts w:ascii="Arial" w:hAnsi="Arial" w:cs="Arial"/>
          <w:color w:val="000000"/>
        </w:rPr>
      </w:pPr>
    </w:p>
    <w:p w14:paraId="58810101" w14:textId="77777777" w:rsidR="00E02A5F" w:rsidRPr="004033CB" w:rsidRDefault="00E02A5F" w:rsidP="00E02A5F">
      <w:pPr>
        <w:ind w:firstLine="567"/>
        <w:jc w:val="center"/>
        <w:rPr>
          <w:rFonts w:ascii="Arial" w:hAnsi="Arial" w:cs="Arial"/>
          <w:color w:val="000000"/>
        </w:rPr>
      </w:pPr>
    </w:p>
    <w:p w14:paraId="68106405" w14:textId="634AB831" w:rsidR="00E02A5F" w:rsidRPr="004033CB" w:rsidRDefault="00E02A5F" w:rsidP="00E02A5F">
      <w:pPr>
        <w:ind w:firstLine="1134"/>
        <w:jc w:val="both"/>
        <w:rPr>
          <w:rFonts w:ascii="Arial" w:eastAsia="Times New Roman" w:hAnsi="Arial" w:cs="Arial"/>
          <w:color w:val="000000"/>
        </w:rPr>
      </w:pPr>
      <w:r w:rsidRPr="004033CB">
        <w:rPr>
          <w:rFonts w:ascii="Arial" w:hAnsi="Arial" w:cs="Arial"/>
          <w:color w:val="000000"/>
        </w:rPr>
        <w:t xml:space="preserve">Torna-se público que a </w:t>
      </w:r>
      <w:r w:rsidRPr="004033CB">
        <w:rPr>
          <w:rFonts w:ascii="Arial" w:hAnsi="Arial" w:cs="Arial"/>
          <w:b/>
          <w:color w:val="000000"/>
        </w:rPr>
        <w:t>ASSEMBLEIA LEGISLATIVA DO ESTADO DE SÃO PAULO - ALESP</w:t>
      </w:r>
      <w:r w:rsidRPr="004033CB">
        <w:rPr>
          <w:rFonts w:ascii="Arial" w:hAnsi="Arial" w:cs="Arial"/>
          <w:color w:val="000000"/>
        </w:rPr>
        <w:t xml:space="preserve">, sediada no </w:t>
      </w:r>
      <w:r w:rsidRPr="004033CB">
        <w:rPr>
          <w:rFonts w:ascii="Arial" w:hAnsi="Arial" w:cs="Arial"/>
          <w:b/>
          <w:color w:val="000000"/>
        </w:rPr>
        <w:t>PALÁCIO 9 DE JULHO</w:t>
      </w:r>
      <w:r w:rsidRPr="004033CB">
        <w:rPr>
          <w:rFonts w:ascii="Arial" w:hAnsi="Arial" w:cs="Arial"/>
          <w:color w:val="000000"/>
        </w:rPr>
        <w:t xml:space="preserve">, localizado na Avenida Pedro Alvares Cabral, 201, Ibirapuera, São Paulo – SP, CEP 04097-900, por intermédio de </w:t>
      </w:r>
      <w:bookmarkStart w:id="4" w:name="_Hlk162442758"/>
      <w:r w:rsidR="00906AD2" w:rsidRPr="004033CB">
        <w:rPr>
          <w:rFonts w:ascii="Arial" w:hAnsi="Arial" w:cs="Arial"/>
          <w:color w:val="000000" w:themeColor="text1"/>
        </w:rPr>
        <w:t xml:space="preserve">seu </w:t>
      </w:r>
      <w:r w:rsidR="00906AD2" w:rsidRPr="004033CB">
        <w:rPr>
          <w:rFonts w:ascii="Arial" w:hAnsi="Arial" w:cs="Arial"/>
          <w:b/>
          <w:color w:val="000000" w:themeColor="text1"/>
        </w:rPr>
        <w:t>SECRETÁRIO GERAL DE ADMINISTRAÇÃO</w:t>
      </w:r>
      <w:r w:rsidR="00906AD2" w:rsidRPr="004033CB">
        <w:rPr>
          <w:rFonts w:ascii="Arial" w:hAnsi="Arial" w:cs="Arial"/>
          <w:color w:val="000000" w:themeColor="text1"/>
        </w:rPr>
        <w:t>, em decorrência da alínea “b” do item 1. do parágrafo único do artigo 19 da Resolução ALESP nº 925/2021</w:t>
      </w:r>
      <w:bookmarkEnd w:id="4"/>
      <w:r w:rsidRPr="004033CB">
        <w:rPr>
          <w:rFonts w:ascii="Arial" w:hAnsi="Arial" w:cs="Arial"/>
          <w:color w:val="000000"/>
        </w:rPr>
        <w:t xml:space="preserve">, realizará licitação na modalidade </w:t>
      </w:r>
      <w:r w:rsidRPr="004033CB">
        <w:rPr>
          <w:rFonts w:ascii="Arial" w:hAnsi="Arial" w:cs="Arial"/>
          <w:b/>
          <w:color w:val="000000"/>
          <w:u w:val="single"/>
        </w:rPr>
        <w:t>PRE</w:t>
      </w:r>
      <w:r w:rsidRPr="004033CB">
        <w:rPr>
          <w:rFonts w:ascii="Arial" w:hAnsi="Arial" w:cs="Arial"/>
          <w:b/>
          <w:u w:val="single"/>
        </w:rPr>
        <w:t>GÃO</w:t>
      </w:r>
      <w:r w:rsidRPr="004033CB">
        <w:rPr>
          <w:rFonts w:ascii="Arial" w:hAnsi="Arial" w:cs="Arial"/>
        </w:rPr>
        <w:t xml:space="preserve">, na forma </w:t>
      </w:r>
      <w:r w:rsidRPr="004033CB">
        <w:rPr>
          <w:rFonts w:ascii="Arial" w:hAnsi="Arial" w:cs="Arial"/>
          <w:b/>
        </w:rPr>
        <w:t>ELETRÔNICA</w:t>
      </w:r>
      <w:r w:rsidRPr="004033CB">
        <w:rPr>
          <w:rFonts w:ascii="Arial" w:hAnsi="Arial" w:cs="Arial"/>
        </w:rPr>
        <w:t>,</w:t>
      </w:r>
      <w:r w:rsidRPr="004033CB">
        <w:rPr>
          <w:rFonts w:ascii="Arial" w:eastAsia="Times New Roman" w:hAnsi="Arial" w:cs="Arial"/>
        </w:rPr>
        <w:t xml:space="preserve"> </w:t>
      </w:r>
      <w:r w:rsidR="009D483E" w:rsidRPr="004033CB">
        <w:rPr>
          <w:rFonts w:ascii="Arial" w:eastAsia="Times New Roman" w:hAnsi="Arial" w:cs="Arial"/>
        </w:rPr>
        <w:t xml:space="preserve">para </w:t>
      </w:r>
      <w:r w:rsidR="009D483E" w:rsidRPr="004033CB">
        <w:rPr>
          <w:rFonts w:ascii="Arial" w:eastAsia="Times New Roman" w:hAnsi="Arial" w:cs="Arial"/>
          <w:b/>
        </w:rPr>
        <w:t>REGISTRO DE PREÇOS</w:t>
      </w:r>
      <w:r w:rsidR="009D483E" w:rsidRPr="004033CB">
        <w:rPr>
          <w:rFonts w:ascii="Arial" w:eastAsia="Times New Roman" w:hAnsi="Arial" w:cs="Arial"/>
        </w:rPr>
        <w:t xml:space="preserve">, </w:t>
      </w:r>
      <w:r w:rsidR="00692F34" w:rsidRPr="004033CB">
        <w:rPr>
          <w:rFonts w:ascii="Arial" w:hAnsi="Arial" w:cs="Arial"/>
        </w:rPr>
        <w:t xml:space="preserve">do Tipo </w:t>
      </w:r>
      <w:bookmarkStart w:id="5" w:name="_Hlk117598799"/>
      <w:r w:rsidR="00692F34" w:rsidRPr="004033CB">
        <w:rPr>
          <w:rFonts w:ascii="Arial" w:hAnsi="Arial" w:cs="Arial"/>
          <w:b/>
        </w:rPr>
        <w:t>MENOR PREÇO</w:t>
      </w:r>
      <w:r w:rsidR="00692F34" w:rsidRPr="004033CB">
        <w:rPr>
          <w:rFonts w:ascii="Arial" w:hAnsi="Arial" w:cs="Arial"/>
        </w:rPr>
        <w:t>,</w:t>
      </w:r>
      <w:r w:rsidR="00227339" w:rsidRPr="004033CB">
        <w:rPr>
          <w:rFonts w:ascii="Arial" w:hAnsi="Arial" w:cs="Arial"/>
        </w:rPr>
        <w:t xml:space="preserve"> com</w:t>
      </w:r>
      <w:bookmarkEnd w:id="5"/>
      <w:r w:rsidR="00227339" w:rsidRPr="004033CB">
        <w:rPr>
          <w:rFonts w:ascii="Arial" w:hAnsi="Arial" w:cs="Arial"/>
        </w:rPr>
        <w:t xml:space="preserve"> </w:t>
      </w:r>
      <w:r w:rsidR="00DC7139" w:rsidRPr="004033CB">
        <w:rPr>
          <w:rFonts w:ascii="Arial" w:hAnsi="Arial" w:cs="Arial"/>
          <w:b/>
        </w:rPr>
        <w:t xml:space="preserve">CERTAME EXCLUSIVO PARA </w:t>
      </w:r>
      <w:r w:rsidR="00DC7139" w:rsidRPr="004033CB">
        <w:rPr>
          <w:rFonts w:ascii="Arial" w:hAnsi="Arial" w:cs="Arial"/>
          <w:b/>
          <w:color w:val="000000" w:themeColor="text1"/>
        </w:rPr>
        <w:t>MICROEMPRESAS E EMPRESAS DE PEQUENO PORTE</w:t>
      </w:r>
      <w:r w:rsidR="00227339" w:rsidRPr="004033CB">
        <w:rPr>
          <w:rFonts w:ascii="Arial" w:hAnsi="Arial" w:cs="Arial"/>
          <w:color w:val="000000" w:themeColor="text1"/>
        </w:rPr>
        <w:t>,</w:t>
      </w:r>
      <w:r w:rsidR="00227339" w:rsidRPr="004033CB">
        <w:rPr>
          <w:rFonts w:ascii="Arial" w:hAnsi="Arial" w:cs="Arial"/>
          <w:color w:val="000000"/>
        </w:rPr>
        <w:t xml:space="preserve"> </w:t>
      </w:r>
      <w:r w:rsidRPr="004033CB">
        <w:rPr>
          <w:rFonts w:ascii="Arial" w:hAnsi="Arial" w:cs="Arial"/>
          <w:color w:val="000000"/>
        </w:rPr>
        <w:t xml:space="preserve">nos termos da </w:t>
      </w:r>
      <w:hyperlink r:id="rId13" w:history="1">
        <w:r w:rsidRPr="004033CB">
          <w:rPr>
            <w:rFonts w:ascii="Arial" w:hAnsi="Arial" w:cs="Arial"/>
            <w:color w:val="000080"/>
            <w:u w:val="single"/>
          </w:rPr>
          <w:t>Lei federal nº 14.133, de 1º de abril de 2021</w:t>
        </w:r>
      </w:hyperlink>
      <w:r w:rsidRPr="004033CB">
        <w:rPr>
          <w:rFonts w:ascii="Arial" w:hAnsi="Arial" w:cs="Arial"/>
          <w:color w:val="000000"/>
        </w:rPr>
        <w:t>, do Ato da Mesa nº 4/2024 e ainda, de acordo com as demais normas aplicáveis e condições estabelecidas neste Edital</w:t>
      </w:r>
      <w:r w:rsidRPr="004033CB">
        <w:rPr>
          <w:rFonts w:ascii="Arial" w:eastAsia="Times New Roman" w:hAnsi="Arial" w:cs="Arial"/>
          <w:color w:val="000000"/>
        </w:rPr>
        <w:t>.</w:t>
      </w:r>
    </w:p>
    <w:p w14:paraId="57D9F9CB" w14:textId="77777777" w:rsidR="00E02A5F" w:rsidRPr="004033CB" w:rsidRDefault="00E02A5F" w:rsidP="00E02A5F">
      <w:pPr>
        <w:ind w:firstLine="1134"/>
        <w:jc w:val="both"/>
        <w:rPr>
          <w:rFonts w:ascii="Arial" w:eastAsia="Times New Roman" w:hAnsi="Arial" w:cs="Arial"/>
          <w:color w:val="000000"/>
        </w:rPr>
      </w:pPr>
    </w:p>
    <w:p w14:paraId="6050C2C0" w14:textId="181097ED" w:rsidR="00E02A5F" w:rsidRPr="004033CB" w:rsidRDefault="00825D9B" w:rsidP="00825D9B">
      <w:pPr>
        <w:keepNext/>
        <w:keepLines/>
        <w:tabs>
          <w:tab w:val="left" w:pos="567"/>
        </w:tabs>
        <w:jc w:val="both"/>
        <w:outlineLvl w:val="0"/>
        <w:rPr>
          <w:rFonts w:ascii="Arial" w:eastAsiaTheme="majorEastAsia" w:hAnsi="Arial" w:cs="Arial"/>
          <w:b/>
          <w:bCs/>
          <w:lang w:eastAsia="en-US"/>
        </w:rPr>
      </w:pPr>
      <w:r w:rsidRPr="004033CB">
        <w:rPr>
          <w:rFonts w:ascii="Arial" w:eastAsiaTheme="majorEastAsia" w:hAnsi="Arial" w:cs="Arial"/>
          <w:b/>
          <w:bCs/>
          <w:lang w:eastAsia="en-US"/>
        </w:rPr>
        <w:t xml:space="preserve">1. </w:t>
      </w:r>
      <w:r w:rsidR="00E02A5F" w:rsidRPr="004033CB">
        <w:rPr>
          <w:rFonts w:ascii="Arial" w:eastAsiaTheme="majorEastAsia" w:hAnsi="Arial" w:cs="Arial"/>
          <w:b/>
          <w:bCs/>
          <w:lang w:eastAsia="en-US"/>
        </w:rPr>
        <w:t>DO OBJETO</w:t>
      </w:r>
    </w:p>
    <w:p w14:paraId="154C3012" w14:textId="77777777" w:rsidR="00E02A5F" w:rsidRPr="004033CB" w:rsidRDefault="00E02A5F" w:rsidP="00E02A5F">
      <w:pPr>
        <w:rPr>
          <w:lang w:eastAsia="en-US"/>
        </w:rPr>
      </w:pPr>
    </w:p>
    <w:p w14:paraId="26DCE0BB" w14:textId="120E4695" w:rsidR="00E02A5F" w:rsidRPr="004033CB" w:rsidRDefault="00E02A5F" w:rsidP="00E02A5F">
      <w:pPr>
        <w:jc w:val="both"/>
        <w:rPr>
          <w:rFonts w:ascii="Arial" w:hAnsi="Arial" w:cs="Arial"/>
        </w:rPr>
      </w:pPr>
      <w:r w:rsidRPr="004033CB">
        <w:rPr>
          <w:rFonts w:ascii="Arial" w:hAnsi="Arial" w:cs="Arial"/>
        </w:rPr>
        <w:t>1.1.</w:t>
      </w:r>
      <w:r w:rsidRPr="004033CB">
        <w:rPr>
          <w:rFonts w:ascii="Arial" w:hAnsi="Arial" w:cs="Arial"/>
        </w:rPr>
        <w:tab/>
        <w:t xml:space="preserve">O objeto da presente licitação, caracterizado como </w:t>
      </w:r>
      <w:r w:rsidRPr="004033CB">
        <w:rPr>
          <w:rFonts w:ascii="Arial" w:hAnsi="Arial" w:cs="Arial"/>
          <w:b/>
        </w:rPr>
        <w:t>BENS E SERVIÇOS COMUNS</w:t>
      </w:r>
      <w:r w:rsidRPr="004033CB">
        <w:rPr>
          <w:rFonts w:ascii="Arial" w:hAnsi="Arial" w:cs="Arial"/>
        </w:rPr>
        <w:t>,</w:t>
      </w:r>
      <w:r w:rsidR="004F6307" w:rsidRPr="004033CB">
        <w:rPr>
          <w:rFonts w:ascii="Arial" w:hAnsi="Arial" w:cs="Arial"/>
        </w:rPr>
        <w:t xml:space="preserve"> </w:t>
      </w:r>
      <w:r w:rsidRPr="004033CB">
        <w:rPr>
          <w:rFonts w:ascii="Arial" w:hAnsi="Arial" w:cs="Arial"/>
        </w:rPr>
        <w:t>conforme condições, quantidades e exigências estabelecidas neste Edital e seus anexos, consiste</w:t>
      </w:r>
      <w:r w:rsidR="004F6307" w:rsidRPr="004033CB">
        <w:rPr>
          <w:rFonts w:ascii="Arial" w:hAnsi="Arial" w:cs="Arial"/>
        </w:rPr>
        <w:t>:</w:t>
      </w:r>
      <w:r w:rsidR="00825D9B" w:rsidRPr="004033CB">
        <w:rPr>
          <w:rFonts w:ascii="Arial" w:hAnsi="Arial" w:cs="Arial"/>
        </w:rPr>
        <w:t xml:space="preserve"> </w:t>
      </w:r>
      <w:r w:rsidR="001A7270" w:rsidRPr="004033CB">
        <w:rPr>
          <w:rFonts w:ascii="Arial" w:hAnsi="Arial" w:cs="Arial"/>
          <w:b/>
        </w:rPr>
        <w:t>fornecimento de água mineral, natural, sem gás, embalagem primária garrafão plástico de 20 litros, fornecidos em regime de comodato, fabricado com resina virgem ou outro material adequado para contato com alimentos, vedado com tampa de pressão e lacre, consoante especificações contidas no Termo de Referência.</w:t>
      </w:r>
    </w:p>
    <w:p w14:paraId="72139E7B" w14:textId="77777777" w:rsidR="007819FE" w:rsidRPr="004033CB" w:rsidRDefault="007819FE" w:rsidP="00825D9B">
      <w:pPr>
        <w:jc w:val="both"/>
        <w:rPr>
          <w:rFonts w:ascii="Arial" w:hAnsi="Arial" w:cs="Arial"/>
          <w:b/>
          <w:bCs/>
          <w:iCs/>
          <w:u w:val="single"/>
        </w:rPr>
      </w:pPr>
    </w:p>
    <w:p w14:paraId="7241B375" w14:textId="4D398425" w:rsidR="003C7A23" w:rsidRPr="004033CB" w:rsidRDefault="007819FE" w:rsidP="00825D9B">
      <w:pPr>
        <w:pStyle w:val="Nvel2-Red"/>
        <w:numPr>
          <w:ilvl w:val="0"/>
          <w:numId w:val="0"/>
        </w:numPr>
        <w:spacing w:before="0" w:after="0" w:line="240" w:lineRule="auto"/>
        <w:rPr>
          <w:i w:val="0"/>
          <w:color w:val="auto"/>
          <w:sz w:val="24"/>
          <w:szCs w:val="24"/>
        </w:rPr>
      </w:pPr>
      <w:r w:rsidRPr="004033CB">
        <w:rPr>
          <w:i w:val="0"/>
          <w:color w:val="auto"/>
          <w:sz w:val="24"/>
          <w:szCs w:val="24"/>
        </w:rPr>
        <w:t>1.2</w:t>
      </w:r>
      <w:r w:rsidR="009767AD" w:rsidRPr="004033CB">
        <w:rPr>
          <w:i w:val="0"/>
          <w:color w:val="auto"/>
          <w:sz w:val="24"/>
          <w:szCs w:val="24"/>
        </w:rPr>
        <w:t>.</w:t>
      </w:r>
      <w:r w:rsidRPr="004033CB">
        <w:rPr>
          <w:i w:val="0"/>
          <w:color w:val="auto"/>
          <w:sz w:val="24"/>
          <w:szCs w:val="24"/>
        </w:rPr>
        <w:t xml:space="preserve"> </w:t>
      </w:r>
      <w:r w:rsidR="003C7A23" w:rsidRPr="004033CB">
        <w:rPr>
          <w:i w:val="0"/>
          <w:color w:val="auto"/>
          <w:sz w:val="24"/>
          <w:szCs w:val="24"/>
        </w:rPr>
        <w:t>A licitação será realizada em único item.</w:t>
      </w:r>
    </w:p>
    <w:p w14:paraId="2D1D5BF3" w14:textId="77777777" w:rsidR="00653974" w:rsidRPr="004033CB" w:rsidRDefault="00653974" w:rsidP="00653974">
      <w:pPr>
        <w:rPr>
          <w:rFonts w:ascii="Arial" w:hAnsi="Arial" w:cs="Arial"/>
        </w:rPr>
      </w:pPr>
    </w:p>
    <w:p w14:paraId="5A5D52E4" w14:textId="189008C3" w:rsidR="00653974" w:rsidRPr="004033CB" w:rsidRDefault="00653974" w:rsidP="00653974">
      <w:pPr>
        <w:jc w:val="both"/>
        <w:rPr>
          <w:rFonts w:ascii="Arial" w:hAnsi="Arial" w:cs="Arial"/>
        </w:rPr>
      </w:pPr>
      <w:r w:rsidRPr="004033CB">
        <w:rPr>
          <w:rFonts w:ascii="Arial" w:hAnsi="Arial" w:cs="Arial"/>
        </w:rPr>
        <w:t>1.3. Não será facultado</w:t>
      </w:r>
      <w:r w:rsidR="00EE0904" w:rsidRPr="004033CB">
        <w:rPr>
          <w:rFonts w:ascii="Arial" w:hAnsi="Arial" w:cs="Arial"/>
        </w:rPr>
        <w:t xml:space="preserve"> </w:t>
      </w:r>
      <w:r w:rsidRPr="004033CB">
        <w:rPr>
          <w:rFonts w:ascii="Arial" w:hAnsi="Arial" w:cs="Arial"/>
        </w:rPr>
        <w:t>ao licitante oferecer proposta em quantitativo inferior ao máximo previsto no edital.</w:t>
      </w:r>
    </w:p>
    <w:p w14:paraId="149BD556" w14:textId="77777777" w:rsidR="00825D9B" w:rsidRPr="004033CB" w:rsidRDefault="00825D9B" w:rsidP="00825D9B">
      <w:bookmarkStart w:id="6" w:name="_Toc135469224"/>
    </w:p>
    <w:p w14:paraId="09453385" w14:textId="2F48EF3F" w:rsidR="007103E1" w:rsidRPr="004033CB" w:rsidRDefault="00825D9B" w:rsidP="00825D9B">
      <w:pPr>
        <w:pStyle w:val="Nivel01"/>
        <w:numPr>
          <w:ilvl w:val="0"/>
          <w:numId w:val="0"/>
        </w:numPr>
        <w:spacing w:beforeLines="0" w:before="0" w:afterLines="0" w:after="0" w:line="240" w:lineRule="auto"/>
        <w:ind w:left="360" w:hanging="360"/>
        <w:rPr>
          <w:sz w:val="24"/>
          <w:szCs w:val="24"/>
        </w:rPr>
      </w:pPr>
      <w:r w:rsidRPr="004033CB">
        <w:rPr>
          <w:sz w:val="24"/>
          <w:szCs w:val="24"/>
        </w:rPr>
        <w:t xml:space="preserve">2. </w:t>
      </w:r>
      <w:r w:rsidR="007103E1" w:rsidRPr="004033CB">
        <w:rPr>
          <w:sz w:val="24"/>
          <w:szCs w:val="24"/>
        </w:rPr>
        <w:t xml:space="preserve">DO REGISTRO DE PREÇOS </w:t>
      </w:r>
      <w:bookmarkEnd w:id="6"/>
    </w:p>
    <w:p w14:paraId="5EFFAF06" w14:textId="62F3A0FE" w:rsidR="00825D9B" w:rsidRPr="004033CB" w:rsidRDefault="00825D9B" w:rsidP="00825D9B">
      <w:pPr>
        <w:pStyle w:val="Nivel2"/>
        <w:numPr>
          <w:ilvl w:val="0"/>
          <w:numId w:val="0"/>
        </w:numPr>
        <w:spacing w:before="0" w:after="0" w:line="240" w:lineRule="auto"/>
        <w:rPr>
          <w:sz w:val="24"/>
          <w:szCs w:val="24"/>
        </w:rPr>
      </w:pPr>
    </w:p>
    <w:p w14:paraId="00F308C9" w14:textId="77777777" w:rsidR="00C1406A" w:rsidRPr="004033CB" w:rsidRDefault="00C1406A" w:rsidP="00C1406A">
      <w:pPr>
        <w:pStyle w:val="Nivel2"/>
        <w:numPr>
          <w:ilvl w:val="0"/>
          <w:numId w:val="0"/>
        </w:numPr>
        <w:spacing w:before="0" w:after="0" w:line="240" w:lineRule="auto"/>
        <w:rPr>
          <w:sz w:val="24"/>
          <w:szCs w:val="24"/>
        </w:rPr>
      </w:pPr>
      <w:r w:rsidRPr="004033CB">
        <w:rPr>
          <w:sz w:val="24"/>
          <w:szCs w:val="24"/>
        </w:rPr>
        <w:t>2.1. As regras referentes aos órgãos gerenciador e participantes, bem como a eventuais adesões são as que constam neste item e nos itens 9. e 10. do Edital e na minuta de Ata de Registro de Preços.</w:t>
      </w:r>
    </w:p>
    <w:p w14:paraId="584CCFA7" w14:textId="77777777" w:rsidR="003A2AFA" w:rsidRPr="004033CB" w:rsidRDefault="003A2AFA" w:rsidP="003A2AFA">
      <w:pPr>
        <w:jc w:val="both"/>
        <w:rPr>
          <w:rFonts w:ascii="Arial" w:hAnsi="Arial" w:cs="Arial"/>
        </w:rPr>
      </w:pPr>
    </w:p>
    <w:p w14:paraId="6A63B17D" w14:textId="0D9CED6B" w:rsidR="003A2AFA" w:rsidRPr="004033CB" w:rsidRDefault="003A2AFA" w:rsidP="003A2AFA">
      <w:pPr>
        <w:jc w:val="both"/>
        <w:rPr>
          <w:rFonts w:ascii="Arial" w:hAnsi="Arial" w:cs="Arial"/>
        </w:rPr>
      </w:pPr>
      <w:r w:rsidRPr="004033CB">
        <w:rPr>
          <w:rFonts w:ascii="Arial" w:hAnsi="Arial" w:cs="Arial"/>
        </w:rPr>
        <w:t xml:space="preserve">2.2. O Sistema de Registro de Preços - SRP é um conjunto de procedimentos formais com o objetivo de registrar preços para a </w:t>
      </w:r>
      <w:r w:rsidRPr="004033CB">
        <w:rPr>
          <w:rFonts w:ascii="Arial" w:hAnsi="Arial" w:cs="Arial"/>
          <w:color w:val="000000"/>
        </w:rPr>
        <w:t>prestação de serviços, execução de obras e a aquisição e locação de bens para contratações futuras</w:t>
      </w:r>
      <w:r w:rsidRPr="004033CB">
        <w:rPr>
          <w:rFonts w:ascii="Arial" w:hAnsi="Arial" w:cs="Arial"/>
        </w:rPr>
        <w:t>:</w:t>
      </w:r>
    </w:p>
    <w:p w14:paraId="6FB79F27" w14:textId="77777777" w:rsidR="00C1406A" w:rsidRPr="004033CB" w:rsidRDefault="00C1406A" w:rsidP="00C1406A">
      <w:pPr>
        <w:jc w:val="both"/>
        <w:rPr>
          <w:rFonts w:ascii="Arial" w:hAnsi="Arial" w:cs="Arial"/>
        </w:rPr>
      </w:pPr>
    </w:p>
    <w:p w14:paraId="72618796" w14:textId="77777777" w:rsidR="00C1406A" w:rsidRPr="004033CB" w:rsidRDefault="00C1406A" w:rsidP="00C1406A">
      <w:pPr>
        <w:ind w:left="284"/>
        <w:jc w:val="both"/>
        <w:rPr>
          <w:rFonts w:ascii="Arial" w:hAnsi="Arial" w:cs="Arial"/>
        </w:rPr>
      </w:pPr>
      <w:r w:rsidRPr="004033CB">
        <w:rPr>
          <w:rFonts w:ascii="Arial" w:hAnsi="Arial" w:cs="Arial"/>
        </w:rPr>
        <w:t xml:space="preserve">a) quando, pelas características do bem ou serviço comum, houver necessidade de contratações </w:t>
      </w:r>
      <w:proofErr w:type="spellStart"/>
      <w:r w:rsidRPr="004033CB">
        <w:rPr>
          <w:rFonts w:ascii="Arial" w:hAnsi="Arial" w:cs="Arial"/>
        </w:rPr>
        <w:t>freqüentes</w:t>
      </w:r>
      <w:proofErr w:type="spellEnd"/>
      <w:r w:rsidRPr="004033CB">
        <w:rPr>
          <w:rFonts w:ascii="Arial" w:hAnsi="Arial" w:cs="Arial"/>
        </w:rPr>
        <w:t>;</w:t>
      </w:r>
    </w:p>
    <w:p w14:paraId="229B7F67" w14:textId="77777777" w:rsidR="00C1406A" w:rsidRPr="004033CB" w:rsidRDefault="00C1406A" w:rsidP="00C1406A">
      <w:pPr>
        <w:ind w:left="284"/>
        <w:jc w:val="both"/>
        <w:rPr>
          <w:rFonts w:ascii="Arial" w:hAnsi="Arial" w:cs="Arial"/>
        </w:rPr>
      </w:pPr>
    </w:p>
    <w:p w14:paraId="42735A46" w14:textId="77777777" w:rsidR="00C1406A" w:rsidRPr="004033CB" w:rsidRDefault="00C1406A" w:rsidP="00C1406A">
      <w:pPr>
        <w:ind w:left="284"/>
        <w:jc w:val="both"/>
        <w:rPr>
          <w:rFonts w:ascii="Arial" w:hAnsi="Arial" w:cs="Arial"/>
        </w:rPr>
      </w:pPr>
      <w:r w:rsidRPr="004033CB">
        <w:rPr>
          <w:rFonts w:ascii="Arial" w:hAnsi="Arial" w:cs="Arial"/>
        </w:rPr>
        <w:lastRenderedPageBreak/>
        <w:t>b) quando for mais conveniente a aquisição de bens com previsão de entregas parceladas ou contratação de serviços necessários à Administração para o desempenho de suas atribuições;</w:t>
      </w:r>
    </w:p>
    <w:p w14:paraId="5E5B10AF" w14:textId="77777777" w:rsidR="00C1406A" w:rsidRPr="004033CB" w:rsidRDefault="00C1406A" w:rsidP="00C1406A">
      <w:pPr>
        <w:ind w:left="284"/>
        <w:jc w:val="both"/>
        <w:rPr>
          <w:rFonts w:ascii="Arial" w:hAnsi="Arial" w:cs="Arial"/>
        </w:rPr>
      </w:pPr>
    </w:p>
    <w:p w14:paraId="669C00EF" w14:textId="77777777" w:rsidR="00C1406A" w:rsidRPr="004033CB" w:rsidRDefault="00C1406A" w:rsidP="00C1406A">
      <w:pPr>
        <w:ind w:left="284"/>
        <w:jc w:val="both"/>
        <w:rPr>
          <w:rFonts w:ascii="Arial" w:hAnsi="Arial" w:cs="Arial"/>
        </w:rPr>
      </w:pPr>
      <w:r w:rsidRPr="004033CB">
        <w:rPr>
          <w:rFonts w:ascii="Arial" w:hAnsi="Arial" w:cs="Arial"/>
        </w:rPr>
        <w:t>c) quando pela natureza do objeto não for possível definir previamente o quantitativo a ser demandado pela Administração.</w:t>
      </w:r>
    </w:p>
    <w:p w14:paraId="449A0E66" w14:textId="1757AC36" w:rsidR="00B95EC7" w:rsidRPr="004033CB" w:rsidRDefault="00B95EC7" w:rsidP="00825D9B">
      <w:pPr>
        <w:pStyle w:val="Nivel2"/>
        <w:numPr>
          <w:ilvl w:val="0"/>
          <w:numId w:val="0"/>
        </w:numPr>
        <w:spacing w:before="0" w:after="0" w:line="240" w:lineRule="auto"/>
        <w:rPr>
          <w:sz w:val="24"/>
          <w:szCs w:val="24"/>
        </w:rPr>
      </w:pPr>
    </w:p>
    <w:p w14:paraId="19764C91" w14:textId="77777777" w:rsidR="002769A4" w:rsidRPr="004033CB" w:rsidRDefault="002769A4" w:rsidP="00825D9B">
      <w:pPr>
        <w:pStyle w:val="Nivel2"/>
        <w:numPr>
          <w:ilvl w:val="0"/>
          <w:numId w:val="0"/>
        </w:numPr>
        <w:spacing w:before="0" w:after="0" w:line="240" w:lineRule="auto"/>
        <w:rPr>
          <w:sz w:val="24"/>
          <w:szCs w:val="24"/>
        </w:rPr>
      </w:pPr>
    </w:p>
    <w:p w14:paraId="06AD90EA" w14:textId="5AFBE169" w:rsidR="00825D9B" w:rsidRPr="004033CB" w:rsidRDefault="00825D9B" w:rsidP="00825D9B">
      <w:pPr>
        <w:keepNext/>
        <w:keepLines/>
        <w:tabs>
          <w:tab w:val="left" w:pos="567"/>
        </w:tabs>
        <w:jc w:val="both"/>
        <w:outlineLvl w:val="0"/>
        <w:rPr>
          <w:rFonts w:ascii="Arial" w:eastAsiaTheme="majorEastAsia" w:hAnsi="Arial" w:cs="Arial"/>
          <w:b/>
          <w:bCs/>
        </w:rPr>
      </w:pPr>
      <w:r w:rsidRPr="004033CB">
        <w:rPr>
          <w:rFonts w:ascii="Arial" w:eastAsiaTheme="majorEastAsia" w:hAnsi="Arial" w:cs="Arial"/>
          <w:b/>
          <w:bCs/>
        </w:rPr>
        <w:t>3. DA PARTICIPAÇÃO NA LICITAÇÃO</w:t>
      </w:r>
    </w:p>
    <w:p w14:paraId="4B9D1382" w14:textId="77777777" w:rsidR="00825D9B" w:rsidRPr="004033CB" w:rsidRDefault="00825D9B" w:rsidP="00825D9B"/>
    <w:p w14:paraId="64024C66" w14:textId="766B2107" w:rsidR="00825D9B" w:rsidRPr="004033CB" w:rsidRDefault="00825D9B" w:rsidP="00825D9B">
      <w:pPr>
        <w:jc w:val="both"/>
        <w:rPr>
          <w:rFonts w:ascii="Arial" w:hAnsi="Arial" w:cs="Arial"/>
          <w:color w:val="000000"/>
        </w:rPr>
      </w:pPr>
      <w:r w:rsidRPr="004033CB">
        <w:rPr>
          <w:rFonts w:ascii="Arial" w:hAnsi="Arial" w:cs="Arial"/>
          <w:color w:val="000000"/>
        </w:rPr>
        <w:t>3.1. Poderão participar deste Pregão os interessados que estiverem previamente credenciados no Sistema de Cadastramento Unificado de Fornecedores - SICAF e no Sistema de Compras do Governo Federal (</w:t>
      </w:r>
      <w:hyperlink r:id="rId14" w:history="1">
        <w:r w:rsidRPr="004033CB">
          <w:rPr>
            <w:rFonts w:ascii="Arial" w:hAnsi="Arial" w:cs="Arial"/>
            <w:color w:val="000080"/>
            <w:u w:val="single"/>
          </w:rPr>
          <w:t>www.gov.br/compras</w:t>
        </w:r>
      </w:hyperlink>
      <w:r w:rsidRPr="004033CB">
        <w:rPr>
          <w:rFonts w:ascii="Arial" w:hAnsi="Arial" w:cs="Arial"/>
          <w:color w:val="000000"/>
        </w:rPr>
        <w:t>).</w:t>
      </w:r>
    </w:p>
    <w:p w14:paraId="4739CDA8" w14:textId="77777777" w:rsidR="00825D9B" w:rsidRPr="004033CB" w:rsidRDefault="00825D9B" w:rsidP="00825D9B">
      <w:pPr>
        <w:jc w:val="both"/>
        <w:rPr>
          <w:rFonts w:ascii="Arial" w:hAnsi="Arial" w:cs="Arial"/>
          <w:color w:val="000000"/>
        </w:rPr>
      </w:pPr>
    </w:p>
    <w:p w14:paraId="0F936F64" w14:textId="36C1AF8E" w:rsidR="00825D9B" w:rsidRPr="004033CB" w:rsidRDefault="00825D9B" w:rsidP="00825D9B">
      <w:pPr>
        <w:jc w:val="both"/>
        <w:rPr>
          <w:rFonts w:ascii="Arial" w:hAnsi="Arial" w:cs="Arial"/>
          <w:color w:val="000000"/>
        </w:rPr>
      </w:pPr>
      <w:r w:rsidRPr="004033CB">
        <w:rPr>
          <w:rFonts w:ascii="Arial" w:hAnsi="Arial" w:cs="Arial"/>
          <w:color w:val="000000"/>
        </w:rPr>
        <w:t>3.1.1</w:t>
      </w:r>
      <w:r w:rsidR="009767AD" w:rsidRPr="004033CB">
        <w:rPr>
          <w:rFonts w:ascii="Arial" w:hAnsi="Arial" w:cs="Arial"/>
          <w:color w:val="000000"/>
        </w:rPr>
        <w:t>.</w:t>
      </w:r>
      <w:r w:rsidRPr="004033CB">
        <w:rPr>
          <w:rFonts w:ascii="Arial" w:hAnsi="Arial" w:cs="Arial"/>
          <w:color w:val="000000"/>
        </w:rPr>
        <w:tab/>
        <w:t>Os interessados deverão atender às condições exigidas no cadastramento no SICAF até o terceiro dia útil anterior à data prevista para recebimento das propostas.</w:t>
      </w:r>
    </w:p>
    <w:p w14:paraId="2624FC23" w14:textId="77777777" w:rsidR="00825D9B" w:rsidRPr="004033CB" w:rsidRDefault="00825D9B" w:rsidP="00825D9B">
      <w:pPr>
        <w:jc w:val="both"/>
        <w:rPr>
          <w:rFonts w:ascii="Arial" w:hAnsi="Arial" w:cs="Arial"/>
          <w:color w:val="000000"/>
        </w:rPr>
      </w:pPr>
    </w:p>
    <w:p w14:paraId="73E99604" w14:textId="49579980" w:rsidR="00825D9B" w:rsidRPr="004033CB" w:rsidRDefault="00825D9B" w:rsidP="00825D9B">
      <w:pPr>
        <w:spacing w:before="120" w:after="120" w:line="276" w:lineRule="auto"/>
        <w:jc w:val="both"/>
        <w:rPr>
          <w:rFonts w:ascii="Arial" w:hAnsi="Arial" w:cs="Arial"/>
          <w:color w:val="000000"/>
        </w:rPr>
      </w:pPr>
      <w:r w:rsidRPr="004033CB">
        <w:rPr>
          <w:rFonts w:ascii="Arial" w:hAnsi="Arial" w:cs="Arial"/>
          <w:color w:val="000000"/>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32D0658" w14:textId="77777777" w:rsidR="00825D9B" w:rsidRPr="004033CB" w:rsidRDefault="00825D9B" w:rsidP="00825D9B">
      <w:pPr>
        <w:jc w:val="both"/>
        <w:rPr>
          <w:rFonts w:ascii="Arial" w:hAnsi="Arial" w:cs="Arial"/>
          <w:color w:val="000000"/>
        </w:rPr>
      </w:pPr>
    </w:p>
    <w:p w14:paraId="51595794" w14:textId="22972286" w:rsidR="00825D9B" w:rsidRPr="004033CB" w:rsidRDefault="00825D9B" w:rsidP="00825D9B">
      <w:pPr>
        <w:jc w:val="both"/>
        <w:rPr>
          <w:rFonts w:ascii="Arial" w:hAnsi="Arial" w:cs="Arial"/>
          <w:color w:val="000000"/>
        </w:rPr>
      </w:pPr>
      <w:r w:rsidRPr="004033CB">
        <w:rPr>
          <w:rFonts w:ascii="Arial" w:hAnsi="Arial" w:cs="Arial"/>
          <w:color w:val="000000"/>
        </w:rPr>
        <w:t>3.3.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B819B09" w14:textId="77777777" w:rsidR="00825D9B" w:rsidRPr="004033CB" w:rsidRDefault="00825D9B" w:rsidP="00825D9B">
      <w:pPr>
        <w:jc w:val="both"/>
        <w:rPr>
          <w:rFonts w:ascii="Arial" w:hAnsi="Arial" w:cs="Arial"/>
          <w:color w:val="000000"/>
        </w:rPr>
      </w:pPr>
    </w:p>
    <w:p w14:paraId="6625930A" w14:textId="73E70B38" w:rsidR="00825D9B" w:rsidRPr="004033CB" w:rsidRDefault="00825D9B" w:rsidP="00825D9B">
      <w:pPr>
        <w:jc w:val="both"/>
        <w:rPr>
          <w:rFonts w:ascii="Arial" w:hAnsi="Arial" w:cs="Arial"/>
          <w:color w:val="000000"/>
        </w:rPr>
      </w:pPr>
      <w:r w:rsidRPr="004033CB">
        <w:rPr>
          <w:rFonts w:ascii="Arial" w:hAnsi="Arial" w:cs="Arial"/>
          <w:color w:val="000000"/>
        </w:rPr>
        <w:t>3.4. A não observância do disposto no item anterior poderá ensejar desclassificação no momento da habilitação.</w:t>
      </w:r>
    </w:p>
    <w:p w14:paraId="4A86E0B1" w14:textId="224B311C" w:rsidR="00825D9B" w:rsidRPr="004033CB" w:rsidRDefault="00825D9B" w:rsidP="00825D9B">
      <w:pPr>
        <w:jc w:val="both"/>
        <w:rPr>
          <w:rFonts w:ascii="Arial" w:hAnsi="Arial" w:cs="Arial"/>
          <w:color w:val="000000"/>
        </w:rPr>
      </w:pPr>
    </w:p>
    <w:p w14:paraId="72D64C74" w14:textId="15DA9A7D" w:rsidR="00B3371A" w:rsidRPr="004033CB" w:rsidRDefault="00B3371A" w:rsidP="00B3371A">
      <w:pPr>
        <w:ind w:left="284"/>
        <w:jc w:val="both"/>
        <w:rPr>
          <w:rFonts w:ascii="Arial" w:hAnsi="Arial" w:cs="Arial"/>
          <w:iCs/>
          <w:color w:val="000000" w:themeColor="text1"/>
        </w:rPr>
      </w:pPr>
      <w:r w:rsidRPr="004033CB">
        <w:rPr>
          <w:rFonts w:ascii="Arial" w:hAnsi="Arial" w:cs="Arial"/>
          <w:iCs/>
          <w:color w:val="000000" w:themeColor="text1"/>
        </w:rPr>
        <w:t xml:space="preserve">3.4.1. </w:t>
      </w:r>
      <w:r w:rsidR="006D6354" w:rsidRPr="004033CB">
        <w:rPr>
          <w:rFonts w:ascii="Arial" w:hAnsi="Arial" w:cs="Arial"/>
          <w:iCs/>
          <w:color w:val="000000" w:themeColor="text1"/>
        </w:rPr>
        <w:t>A</w:t>
      </w:r>
      <w:r w:rsidRPr="004033CB">
        <w:rPr>
          <w:rFonts w:ascii="Arial" w:hAnsi="Arial" w:cs="Arial"/>
          <w:iCs/>
          <w:color w:val="000000" w:themeColor="text1"/>
        </w:rPr>
        <w:t xml:space="preserve"> participação é exclusiva a microempresas e empresas de pequeno porte, nos termos do </w:t>
      </w:r>
      <w:hyperlink r:id="rId15">
        <w:r w:rsidRPr="004033CB">
          <w:rPr>
            <w:rFonts w:ascii="Arial" w:hAnsi="Arial" w:cs="Arial"/>
            <w:iCs/>
            <w:color w:val="000000" w:themeColor="text1"/>
            <w:u w:val="single"/>
          </w:rPr>
          <w:t>art. 48 da Lei Complementar nº 123, de 14 de dezembro de 2006</w:t>
        </w:r>
      </w:hyperlink>
      <w:r w:rsidRPr="004033CB">
        <w:rPr>
          <w:rFonts w:ascii="Arial" w:hAnsi="Arial" w:cs="Arial"/>
          <w:iCs/>
          <w:color w:val="000000" w:themeColor="text1"/>
        </w:rPr>
        <w:t>.</w:t>
      </w:r>
    </w:p>
    <w:p w14:paraId="22400217" w14:textId="77777777" w:rsidR="00B3371A" w:rsidRPr="004033CB" w:rsidRDefault="00B3371A" w:rsidP="00B3371A">
      <w:pPr>
        <w:ind w:left="284"/>
        <w:jc w:val="both"/>
        <w:rPr>
          <w:rFonts w:ascii="Arial" w:eastAsia="Times New Roman" w:hAnsi="Arial" w:cs="Arial"/>
          <w:iCs/>
          <w:color w:val="000000" w:themeColor="text1"/>
        </w:rPr>
      </w:pPr>
    </w:p>
    <w:p w14:paraId="0C9D0141" w14:textId="3FC9768C" w:rsidR="00B3371A" w:rsidRPr="004033CB" w:rsidRDefault="00B3371A" w:rsidP="00B3371A">
      <w:pPr>
        <w:ind w:left="284"/>
        <w:jc w:val="both"/>
        <w:rPr>
          <w:rFonts w:ascii="Arial" w:hAnsi="Arial" w:cs="Arial"/>
          <w:iCs/>
          <w:color w:val="000000" w:themeColor="text1"/>
        </w:rPr>
      </w:pPr>
      <w:r w:rsidRPr="004033CB">
        <w:rPr>
          <w:rFonts w:ascii="Arial" w:eastAsia="Times New Roman" w:hAnsi="Arial" w:cs="Arial"/>
          <w:iCs/>
          <w:color w:val="000000" w:themeColor="text1"/>
        </w:rPr>
        <w:t xml:space="preserve">3.4.1.1. </w:t>
      </w:r>
      <w:bookmarkStart w:id="7" w:name="_Ref117015508"/>
      <w:r w:rsidRPr="004033CB">
        <w:rPr>
          <w:rFonts w:ascii="Arial" w:hAnsi="Arial" w:cs="Arial"/>
          <w:iCs/>
          <w:color w:val="000000" w:themeColor="text1"/>
        </w:rPr>
        <w:t>A obtenção do benefício a que se refere o subitem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7"/>
    </w:p>
    <w:p w14:paraId="7E45C65E" w14:textId="77777777" w:rsidR="00B3371A" w:rsidRPr="004033CB" w:rsidRDefault="00B3371A" w:rsidP="00B3371A">
      <w:pPr>
        <w:ind w:left="284"/>
        <w:jc w:val="both"/>
        <w:rPr>
          <w:rFonts w:ascii="Arial" w:hAnsi="Arial" w:cs="Arial"/>
          <w:color w:val="000000" w:themeColor="text1"/>
        </w:rPr>
      </w:pPr>
    </w:p>
    <w:p w14:paraId="55D80759" w14:textId="58887F70" w:rsidR="00B3371A" w:rsidRPr="004033CB" w:rsidRDefault="00B3371A" w:rsidP="00B3371A">
      <w:pPr>
        <w:ind w:left="284"/>
        <w:jc w:val="both"/>
        <w:rPr>
          <w:rFonts w:ascii="Arial" w:hAnsi="Arial" w:cs="Arial"/>
          <w:color w:val="000000" w:themeColor="text1"/>
        </w:rPr>
      </w:pPr>
      <w:r w:rsidRPr="004033CB">
        <w:rPr>
          <w:rFonts w:ascii="Arial" w:hAnsi="Arial" w:cs="Arial"/>
          <w:color w:val="000000" w:themeColor="text1"/>
        </w:rPr>
        <w:t xml:space="preserve">3.4.1.2. Será concedido tratamento favorecido para as microempresas e empresas de pequeno porte, para as sociedades cooperativas </w:t>
      </w:r>
      <w:r w:rsidRPr="004033CB">
        <w:rPr>
          <w:rFonts w:ascii="Arial" w:eastAsia="Times New Roman" w:hAnsi="Arial" w:cs="Arial"/>
          <w:color w:val="000000" w:themeColor="text1"/>
        </w:rPr>
        <w:t xml:space="preserve">mencionadas no </w:t>
      </w:r>
      <w:hyperlink r:id="rId16" w:anchor="art16">
        <w:r w:rsidRPr="004033CB">
          <w:rPr>
            <w:rFonts w:ascii="Arial" w:eastAsia="Times New Roman" w:hAnsi="Arial" w:cs="Arial"/>
            <w:color w:val="000000" w:themeColor="text1"/>
            <w:u w:val="single"/>
          </w:rPr>
          <w:t xml:space="preserve">artigo </w:t>
        </w:r>
        <w:r w:rsidRPr="004033CB">
          <w:rPr>
            <w:rFonts w:ascii="Arial" w:hAnsi="Arial" w:cs="Arial"/>
            <w:color w:val="000000" w:themeColor="text1"/>
            <w:u w:val="single"/>
          </w:rPr>
          <w:t>16 da Lei nº 14.133, de 2021</w:t>
        </w:r>
      </w:hyperlink>
      <w:r w:rsidRPr="004033CB">
        <w:rPr>
          <w:rFonts w:ascii="Arial" w:hAnsi="Arial" w:cs="Arial"/>
          <w:color w:val="000000" w:themeColor="text1"/>
        </w:rPr>
        <w:t xml:space="preserve">, para o agricultor familiar, o produtor rural pessoa física e para o microempreendedor individual - MEI, nos limites previstos da </w:t>
      </w:r>
      <w:hyperlink r:id="rId17">
        <w:r w:rsidRPr="004033CB">
          <w:rPr>
            <w:rFonts w:ascii="Arial" w:hAnsi="Arial" w:cs="Arial"/>
            <w:color w:val="000000" w:themeColor="text1"/>
            <w:u w:val="single"/>
          </w:rPr>
          <w:t>Lei Complementar nº 123, de 2006</w:t>
        </w:r>
      </w:hyperlink>
      <w:r w:rsidRPr="004033CB">
        <w:rPr>
          <w:rFonts w:ascii="Arial" w:hAnsi="Arial" w:cs="Arial"/>
          <w:color w:val="000000" w:themeColor="text1"/>
        </w:rPr>
        <w:t xml:space="preserve"> e do Decreto n.º 8.538, de 2015.</w:t>
      </w:r>
    </w:p>
    <w:p w14:paraId="1BE4BDBA" w14:textId="77777777" w:rsidR="00825D9B" w:rsidRPr="004033CB" w:rsidRDefault="00825D9B" w:rsidP="00825D9B">
      <w:pPr>
        <w:jc w:val="both"/>
        <w:rPr>
          <w:rFonts w:ascii="Arial" w:hAnsi="Arial" w:cs="Arial"/>
          <w:color w:val="000000"/>
        </w:rPr>
      </w:pPr>
    </w:p>
    <w:p w14:paraId="314F5AD8" w14:textId="363D0C25" w:rsidR="00825D9B" w:rsidRPr="004033CB" w:rsidRDefault="00825D9B" w:rsidP="00825D9B">
      <w:pPr>
        <w:jc w:val="both"/>
        <w:rPr>
          <w:rFonts w:ascii="Arial" w:hAnsi="Arial" w:cs="Arial"/>
          <w:color w:val="000000"/>
        </w:rPr>
      </w:pPr>
      <w:r w:rsidRPr="004033CB">
        <w:rPr>
          <w:rFonts w:ascii="Arial" w:hAnsi="Arial" w:cs="Arial"/>
          <w:color w:val="000000"/>
        </w:rPr>
        <w:t>3.5. Não poderão disputar esta licitação:</w:t>
      </w:r>
    </w:p>
    <w:p w14:paraId="4C5CD4E1" w14:textId="77777777" w:rsidR="00825D9B" w:rsidRPr="004033CB" w:rsidRDefault="00825D9B" w:rsidP="00825D9B">
      <w:pPr>
        <w:jc w:val="both"/>
        <w:rPr>
          <w:rFonts w:ascii="Arial" w:hAnsi="Arial" w:cs="Arial"/>
          <w:color w:val="000000"/>
        </w:rPr>
      </w:pPr>
    </w:p>
    <w:p w14:paraId="205F8F5C" w14:textId="4635C859" w:rsidR="00825D9B" w:rsidRPr="004033CB" w:rsidRDefault="00825D9B" w:rsidP="00825D9B">
      <w:pPr>
        <w:ind w:left="284"/>
        <w:jc w:val="both"/>
        <w:rPr>
          <w:rFonts w:ascii="Arial" w:hAnsi="Arial" w:cs="Arial"/>
          <w:color w:val="000000"/>
        </w:rPr>
      </w:pPr>
      <w:r w:rsidRPr="004033CB">
        <w:rPr>
          <w:rFonts w:ascii="Arial" w:hAnsi="Arial" w:cs="Arial"/>
          <w:color w:val="000000"/>
        </w:rPr>
        <w:t>3.5.1. aquele que não atenda às condições deste Edital e seu(s) anexo(s);</w:t>
      </w:r>
    </w:p>
    <w:p w14:paraId="0D0B8B2D" w14:textId="77777777" w:rsidR="00825D9B" w:rsidRPr="004033CB" w:rsidRDefault="00825D9B" w:rsidP="00825D9B">
      <w:pPr>
        <w:ind w:left="284"/>
        <w:jc w:val="both"/>
        <w:rPr>
          <w:rFonts w:ascii="Arial" w:hAnsi="Arial" w:cs="Arial"/>
          <w:color w:val="000000"/>
        </w:rPr>
      </w:pPr>
    </w:p>
    <w:p w14:paraId="0EE6ED28" w14:textId="62E6A9AC" w:rsidR="00825D9B" w:rsidRPr="004033CB" w:rsidRDefault="00825D9B" w:rsidP="00825D9B">
      <w:pPr>
        <w:ind w:left="284"/>
        <w:jc w:val="both"/>
        <w:rPr>
          <w:rFonts w:ascii="Arial" w:hAnsi="Arial" w:cs="Arial"/>
          <w:color w:val="000000"/>
        </w:rPr>
      </w:pPr>
      <w:r w:rsidRPr="004033CB">
        <w:rPr>
          <w:rFonts w:ascii="Arial" w:hAnsi="Arial" w:cs="Arial"/>
          <w:color w:val="000000"/>
        </w:rPr>
        <w:t>3.5.2. autor do anteprojeto, do projeto básico ou do projeto executivo, pessoa física ou jurídica, quando a licitação versar sobre serviços ou fornecimento de bens a ele relacionados;</w:t>
      </w:r>
    </w:p>
    <w:p w14:paraId="4C24C6A9" w14:textId="77777777" w:rsidR="00825D9B" w:rsidRPr="004033CB" w:rsidRDefault="00825D9B" w:rsidP="00825D9B">
      <w:pPr>
        <w:ind w:left="284"/>
        <w:jc w:val="both"/>
        <w:rPr>
          <w:rFonts w:ascii="Arial" w:hAnsi="Arial" w:cs="Arial"/>
          <w:color w:val="000000"/>
        </w:rPr>
      </w:pPr>
    </w:p>
    <w:p w14:paraId="39E624E6" w14:textId="407B67E3" w:rsidR="00825D9B" w:rsidRPr="004033CB" w:rsidRDefault="00825D9B" w:rsidP="00825D9B">
      <w:pPr>
        <w:ind w:left="284"/>
        <w:jc w:val="both"/>
        <w:rPr>
          <w:rFonts w:ascii="Arial" w:hAnsi="Arial" w:cs="Arial"/>
          <w:color w:val="000000"/>
        </w:rPr>
      </w:pPr>
      <w:r w:rsidRPr="004033CB">
        <w:rPr>
          <w:rFonts w:ascii="Arial" w:hAnsi="Arial" w:cs="Arial"/>
          <w:color w:val="000000"/>
        </w:rPr>
        <w:t xml:space="preserve">3.5.3.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4D226DC9" w14:textId="77777777" w:rsidR="00825D9B" w:rsidRPr="004033CB" w:rsidRDefault="00825D9B" w:rsidP="00825D9B">
      <w:pPr>
        <w:ind w:left="284"/>
        <w:jc w:val="both"/>
        <w:rPr>
          <w:rFonts w:ascii="Arial" w:hAnsi="Arial" w:cs="Arial"/>
          <w:color w:val="000000"/>
        </w:rPr>
      </w:pPr>
    </w:p>
    <w:p w14:paraId="3CDA96E1" w14:textId="06DF318B" w:rsidR="00825D9B" w:rsidRPr="004033CB" w:rsidRDefault="00825D9B" w:rsidP="00825D9B">
      <w:pPr>
        <w:ind w:left="284"/>
        <w:jc w:val="both"/>
        <w:rPr>
          <w:rFonts w:ascii="Arial" w:hAnsi="Arial" w:cs="Arial"/>
          <w:color w:val="000000"/>
        </w:rPr>
      </w:pPr>
      <w:r w:rsidRPr="004033CB">
        <w:rPr>
          <w:rFonts w:ascii="Arial" w:hAnsi="Arial" w:cs="Arial"/>
          <w:color w:val="000000"/>
        </w:rPr>
        <w:t>3.5.4. pessoa física ou jurídica que se encontre, ao tempo da licitação, impossibilitada de participar da licitação em decorrência de sanção que lhe foi imposta;</w:t>
      </w:r>
    </w:p>
    <w:p w14:paraId="28DB0DEE" w14:textId="77777777" w:rsidR="00825D9B" w:rsidRPr="004033CB" w:rsidRDefault="00825D9B" w:rsidP="00825D9B">
      <w:pPr>
        <w:ind w:left="284"/>
        <w:jc w:val="both"/>
        <w:rPr>
          <w:rFonts w:ascii="Arial" w:hAnsi="Arial" w:cs="Arial"/>
          <w:color w:val="000000"/>
        </w:rPr>
      </w:pPr>
    </w:p>
    <w:p w14:paraId="76B23548" w14:textId="2CBA9BC9" w:rsidR="00825D9B" w:rsidRPr="004033CB" w:rsidRDefault="00825D9B" w:rsidP="00825D9B">
      <w:pPr>
        <w:ind w:left="284"/>
        <w:jc w:val="both"/>
        <w:rPr>
          <w:rFonts w:ascii="Arial" w:hAnsi="Arial" w:cs="Arial"/>
          <w:color w:val="000000"/>
        </w:rPr>
      </w:pPr>
      <w:r w:rsidRPr="004033CB">
        <w:rPr>
          <w:rFonts w:ascii="Arial" w:hAnsi="Arial" w:cs="Arial"/>
          <w:color w:val="000000"/>
        </w:rPr>
        <w:t>3.5.5.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DB2F27C" w14:textId="77777777" w:rsidR="00825D9B" w:rsidRPr="004033CB" w:rsidRDefault="00825D9B" w:rsidP="00825D9B">
      <w:pPr>
        <w:ind w:left="284"/>
        <w:jc w:val="both"/>
        <w:rPr>
          <w:rFonts w:ascii="Arial" w:hAnsi="Arial" w:cs="Arial"/>
          <w:color w:val="000000"/>
        </w:rPr>
      </w:pPr>
    </w:p>
    <w:p w14:paraId="450D451B" w14:textId="5F117CAF" w:rsidR="00825D9B" w:rsidRPr="004033CB" w:rsidRDefault="00825D9B" w:rsidP="00825D9B">
      <w:pPr>
        <w:ind w:left="284"/>
        <w:jc w:val="both"/>
        <w:rPr>
          <w:rFonts w:ascii="Arial" w:hAnsi="Arial" w:cs="Arial"/>
          <w:color w:val="000000"/>
        </w:rPr>
      </w:pPr>
      <w:r w:rsidRPr="004033CB">
        <w:rPr>
          <w:rFonts w:ascii="Arial" w:hAnsi="Arial" w:cs="Arial"/>
          <w:color w:val="000000"/>
        </w:rPr>
        <w:t>3.5.6. empresas controladoras, controladas ou coligadas, nos termos da Lei nº 6.404, de 15 de dezembro de 1976, concorrendo entre si;</w:t>
      </w:r>
    </w:p>
    <w:p w14:paraId="2920F048" w14:textId="77777777" w:rsidR="00825D9B" w:rsidRPr="004033CB" w:rsidRDefault="00825D9B" w:rsidP="00825D9B">
      <w:pPr>
        <w:ind w:left="284"/>
        <w:jc w:val="both"/>
        <w:rPr>
          <w:rFonts w:ascii="Arial" w:hAnsi="Arial" w:cs="Arial"/>
          <w:color w:val="000000"/>
        </w:rPr>
      </w:pPr>
    </w:p>
    <w:p w14:paraId="6FAEBAF7" w14:textId="5810640A" w:rsidR="00825D9B" w:rsidRPr="004033CB" w:rsidRDefault="00825D9B" w:rsidP="00825D9B">
      <w:pPr>
        <w:ind w:left="284"/>
        <w:jc w:val="both"/>
        <w:rPr>
          <w:rFonts w:ascii="Arial" w:hAnsi="Arial" w:cs="Arial"/>
        </w:rPr>
      </w:pPr>
      <w:r w:rsidRPr="004033CB">
        <w:rPr>
          <w:rFonts w:ascii="Arial" w:hAnsi="Arial" w:cs="Arial"/>
          <w:color w:val="000000"/>
        </w:rPr>
        <w:t xml:space="preserve">3.5.7. pessoa física ou jurídica que, nos 5 (cinco) anos anteriores à divulgação do edital, tenha sido condenada judicialmente, com trânsito em julgado, por exploração de trabalho infantil, por </w:t>
      </w:r>
      <w:r w:rsidRPr="004033CB">
        <w:rPr>
          <w:rFonts w:ascii="Arial" w:hAnsi="Arial" w:cs="Arial"/>
        </w:rPr>
        <w:t>submissão de trabalhadores a condições análogas às de escravo ou por contratação de adolescentes nos casos vedados pela legislação trabalhista;</w:t>
      </w:r>
    </w:p>
    <w:p w14:paraId="1D479A81" w14:textId="77777777" w:rsidR="00825D9B" w:rsidRPr="004033CB" w:rsidRDefault="00825D9B" w:rsidP="00825D9B">
      <w:pPr>
        <w:ind w:left="284"/>
        <w:jc w:val="both"/>
        <w:rPr>
          <w:rFonts w:ascii="Arial" w:hAnsi="Arial" w:cs="Arial"/>
        </w:rPr>
      </w:pPr>
    </w:p>
    <w:p w14:paraId="5EFF1B9B" w14:textId="6BC206AD" w:rsidR="00825D9B" w:rsidRPr="004033CB" w:rsidRDefault="00825D9B" w:rsidP="00825D9B">
      <w:pPr>
        <w:ind w:left="284"/>
        <w:jc w:val="both"/>
        <w:rPr>
          <w:rFonts w:ascii="Arial" w:hAnsi="Arial" w:cs="Arial"/>
        </w:rPr>
      </w:pPr>
      <w:r w:rsidRPr="004033CB">
        <w:rPr>
          <w:rFonts w:ascii="Arial" w:hAnsi="Arial" w:cs="Arial"/>
        </w:rPr>
        <w:t>3.5.8. agente público do órgão ou entidade licitante;</w:t>
      </w:r>
    </w:p>
    <w:p w14:paraId="7BD2F3DA" w14:textId="77777777" w:rsidR="00825D9B" w:rsidRPr="004033CB" w:rsidRDefault="00825D9B" w:rsidP="00825D9B">
      <w:pPr>
        <w:ind w:left="284"/>
        <w:jc w:val="both"/>
        <w:rPr>
          <w:rFonts w:ascii="Arial" w:hAnsi="Arial" w:cs="Arial"/>
        </w:rPr>
      </w:pPr>
    </w:p>
    <w:p w14:paraId="66E1FDA3" w14:textId="0F61AE4F" w:rsidR="00825D9B" w:rsidRPr="004033CB" w:rsidRDefault="00825D9B" w:rsidP="00825D9B">
      <w:pPr>
        <w:ind w:left="284"/>
        <w:jc w:val="both"/>
        <w:rPr>
          <w:rFonts w:ascii="Arial" w:hAnsi="Arial" w:cs="Arial"/>
        </w:rPr>
      </w:pPr>
      <w:r w:rsidRPr="004033CB">
        <w:rPr>
          <w:rFonts w:ascii="Arial" w:hAnsi="Arial" w:cs="Arial"/>
        </w:rPr>
        <w:t>3.5.9.</w:t>
      </w:r>
      <w:r w:rsidR="000B1546" w:rsidRPr="004033CB">
        <w:rPr>
          <w:rFonts w:ascii="Arial" w:hAnsi="Arial" w:cs="Arial"/>
        </w:rPr>
        <w:t xml:space="preserve"> </w:t>
      </w:r>
      <w:r w:rsidRPr="004033CB">
        <w:rPr>
          <w:rFonts w:ascii="Arial" w:hAnsi="Arial" w:cs="Arial"/>
        </w:rPr>
        <w:t xml:space="preserve">pessoas jurídicas reunidas em consórcio que não atenderem aos requisitos definidos no artigo 15 da Lei federal nº 14.133/2021; </w:t>
      </w:r>
    </w:p>
    <w:p w14:paraId="246C50C5" w14:textId="77777777" w:rsidR="00825D9B" w:rsidRPr="004033CB" w:rsidRDefault="00825D9B" w:rsidP="000B1546">
      <w:pPr>
        <w:jc w:val="both"/>
        <w:rPr>
          <w:rFonts w:ascii="Arial" w:hAnsi="Arial" w:cs="Arial"/>
        </w:rPr>
      </w:pPr>
    </w:p>
    <w:p w14:paraId="6A636E5B" w14:textId="1B5D8909" w:rsidR="00825D9B" w:rsidRPr="004033CB" w:rsidRDefault="00825D9B" w:rsidP="00825D9B">
      <w:pPr>
        <w:ind w:left="284"/>
        <w:jc w:val="both"/>
        <w:rPr>
          <w:rFonts w:ascii="Arial" w:hAnsi="Arial" w:cs="Arial"/>
          <w:color w:val="000000"/>
        </w:rPr>
      </w:pPr>
      <w:r w:rsidRPr="004033CB">
        <w:rPr>
          <w:rFonts w:ascii="Arial" w:hAnsi="Arial" w:cs="Arial"/>
        </w:rPr>
        <w:t xml:space="preserve">3.5.10. Organizações da Sociedade Civil de Interesse </w:t>
      </w:r>
      <w:r w:rsidRPr="004033CB">
        <w:rPr>
          <w:rFonts w:ascii="Arial" w:hAnsi="Arial" w:cs="Arial"/>
          <w:color w:val="000000"/>
        </w:rPr>
        <w:t>Público - OSCIP, atuando nessa condição;</w:t>
      </w:r>
    </w:p>
    <w:p w14:paraId="038D7C45" w14:textId="77777777" w:rsidR="00825D9B" w:rsidRPr="004033CB" w:rsidRDefault="00825D9B" w:rsidP="00825D9B">
      <w:pPr>
        <w:ind w:left="284"/>
        <w:jc w:val="both"/>
        <w:rPr>
          <w:rFonts w:ascii="Arial" w:hAnsi="Arial" w:cs="Arial"/>
          <w:color w:val="000000"/>
        </w:rPr>
      </w:pPr>
    </w:p>
    <w:p w14:paraId="65E5030F" w14:textId="4AB7AEFC" w:rsidR="00825D9B" w:rsidRPr="004033CB" w:rsidRDefault="00825D9B" w:rsidP="00825D9B">
      <w:pPr>
        <w:ind w:left="284"/>
        <w:jc w:val="both"/>
        <w:rPr>
          <w:rFonts w:ascii="Arial" w:hAnsi="Arial" w:cs="Arial"/>
          <w:color w:val="000000"/>
        </w:rPr>
      </w:pPr>
      <w:r w:rsidRPr="004033CB">
        <w:rPr>
          <w:rFonts w:ascii="Arial" w:hAnsi="Arial" w:cs="Arial"/>
          <w:color w:val="000000"/>
        </w:rPr>
        <w:t xml:space="preserve">3.5.11.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8" w:anchor="art9§1" w:history="1">
        <w:r w:rsidRPr="004033CB">
          <w:rPr>
            <w:rFonts w:ascii="Arial" w:hAnsi="Arial" w:cs="Arial"/>
            <w:color w:val="000080"/>
            <w:u w:val="single"/>
          </w:rPr>
          <w:t>§ 1º do art. 9º da Lei nº 14.133, de 2021</w:t>
        </w:r>
      </w:hyperlink>
      <w:r w:rsidRPr="004033CB">
        <w:rPr>
          <w:rFonts w:ascii="Arial" w:hAnsi="Arial" w:cs="Arial"/>
          <w:color w:val="000000"/>
        </w:rPr>
        <w:t>.</w:t>
      </w:r>
    </w:p>
    <w:p w14:paraId="1DB345CC" w14:textId="77777777" w:rsidR="00825D9B" w:rsidRPr="004033CB" w:rsidRDefault="00825D9B" w:rsidP="00825D9B">
      <w:pPr>
        <w:ind w:left="284"/>
        <w:jc w:val="both"/>
        <w:rPr>
          <w:rFonts w:ascii="Arial" w:hAnsi="Arial" w:cs="Arial"/>
          <w:color w:val="000000"/>
        </w:rPr>
      </w:pPr>
    </w:p>
    <w:p w14:paraId="01895371" w14:textId="5E3228E9" w:rsidR="00825D9B" w:rsidRPr="004033CB" w:rsidRDefault="00825D9B" w:rsidP="00825D9B">
      <w:pPr>
        <w:jc w:val="both"/>
        <w:rPr>
          <w:rFonts w:ascii="Arial" w:hAnsi="Arial" w:cs="Arial"/>
          <w:color w:val="000000"/>
        </w:rPr>
      </w:pPr>
      <w:r w:rsidRPr="004033CB">
        <w:rPr>
          <w:rFonts w:ascii="Arial" w:hAnsi="Arial" w:cs="Arial"/>
          <w:color w:val="000000"/>
        </w:rPr>
        <w:t xml:space="preserve">3.6. O impedimento de que trata o subitem 3.5.4. será também aplicado ao licitante que atue em substituição a outra pessoa, física ou jurídica, com o intuito de burlar a efetividade da sanção a ela aplicada, inclusive a sua controladora, controlada ou coligada, desde que </w:t>
      </w:r>
      <w:r w:rsidRPr="004033CB">
        <w:rPr>
          <w:rFonts w:ascii="Arial" w:hAnsi="Arial" w:cs="Arial"/>
          <w:color w:val="000000"/>
        </w:rPr>
        <w:lastRenderedPageBreak/>
        <w:t>devidamente comprovado o ilícito ou a utilização fraudulenta da personalidade jurídica do licitante.</w:t>
      </w:r>
    </w:p>
    <w:p w14:paraId="0C52CF99" w14:textId="77777777" w:rsidR="00825D9B" w:rsidRPr="004033CB" w:rsidRDefault="00825D9B" w:rsidP="00825D9B">
      <w:pPr>
        <w:jc w:val="both"/>
        <w:rPr>
          <w:rFonts w:ascii="Arial" w:hAnsi="Arial" w:cs="Arial"/>
          <w:color w:val="000000"/>
        </w:rPr>
      </w:pPr>
    </w:p>
    <w:p w14:paraId="5FF2E73D" w14:textId="792AD17E" w:rsidR="00825D9B" w:rsidRPr="004033CB" w:rsidRDefault="00825D9B" w:rsidP="00825D9B">
      <w:pPr>
        <w:jc w:val="both"/>
        <w:rPr>
          <w:rFonts w:ascii="Arial" w:hAnsi="Arial" w:cs="Arial"/>
          <w:color w:val="000000"/>
        </w:rPr>
      </w:pPr>
      <w:r w:rsidRPr="004033CB">
        <w:rPr>
          <w:rFonts w:ascii="Arial" w:hAnsi="Arial" w:cs="Arial"/>
          <w:color w:val="000000"/>
        </w:rPr>
        <w:t>3.7. A critério da Administração e exclusivamente a seu serviço, o autor dos projetos e a empresa a que se referem os subitens 3.5.2. e 3.5.3. poderão participar no apoio das atividades de planejamento da contratação, de execução da licitação ou de gestão do contrato, desde que sob supervisão exclusiva de agentes públicos do órgão ou entidade.</w:t>
      </w:r>
    </w:p>
    <w:p w14:paraId="049DFF85" w14:textId="77777777" w:rsidR="00825D9B" w:rsidRPr="004033CB" w:rsidRDefault="00825D9B" w:rsidP="00825D9B">
      <w:pPr>
        <w:jc w:val="both"/>
        <w:rPr>
          <w:rFonts w:ascii="Arial" w:hAnsi="Arial" w:cs="Arial"/>
          <w:color w:val="000000"/>
        </w:rPr>
      </w:pPr>
    </w:p>
    <w:p w14:paraId="3C603FC6" w14:textId="6C07B8E5" w:rsidR="00825D9B" w:rsidRPr="004033CB" w:rsidRDefault="00825D9B" w:rsidP="00825D9B">
      <w:pPr>
        <w:jc w:val="both"/>
        <w:rPr>
          <w:rFonts w:ascii="Arial" w:hAnsi="Arial" w:cs="Arial"/>
          <w:color w:val="000000"/>
        </w:rPr>
      </w:pPr>
      <w:r w:rsidRPr="004033CB">
        <w:rPr>
          <w:rFonts w:ascii="Arial" w:hAnsi="Arial" w:cs="Arial"/>
          <w:color w:val="000000"/>
        </w:rPr>
        <w:t>3.8. Equiparam-se aos autores do projeto as empresas integrantes do mesmo grupo econômico.</w:t>
      </w:r>
    </w:p>
    <w:p w14:paraId="537B5A15" w14:textId="77777777" w:rsidR="00825D9B" w:rsidRPr="004033CB" w:rsidRDefault="00825D9B" w:rsidP="00825D9B">
      <w:pPr>
        <w:jc w:val="both"/>
        <w:rPr>
          <w:rFonts w:ascii="Arial" w:hAnsi="Arial" w:cs="Arial"/>
          <w:color w:val="000000"/>
        </w:rPr>
      </w:pPr>
    </w:p>
    <w:p w14:paraId="3E3BB896" w14:textId="490A418A" w:rsidR="00825D9B" w:rsidRPr="004033CB" w:rsidRDefault="00825D9B" w:rsidP="00825D9B">
      <w:pPr>
        <w:jc w:val="both"/>
        <w:rPr>
          <w:rFonts w:ascii="Arial" w:hAnsi="Arial" w:cs="Arial"/>
          <w:color w:val="000000"/>
        </w:rPr>
      </w:pPr>
      <w:r w:rsidRPr="004033CB">
        <w:rPr>
          <w:rFonts w:ascii="Arial" w:hAnsi="Arial" w:cs="Arial"/>
          <w:color w:val="000000"/>
        </w:rPr>
        <w:t>3.9. O disposto nos subitens 3.5.2. e 3.5.3. não impede a licitação ou a contratação de serviço que inclua como encargo do contratado a elaboração do projeto básico e do projeto executivo, nas contratações integradas, e do projeto executivo, nos demais regimes de execução.</w:t>
      </w:r>
    </w:p>
    <w:p w14:paraId="14252DFC" w14:textId="77777777" w:rsidR="00825D9B" w:rsidRPr="004033CB" w:rsidRDefault="00825D9B" w:rsidP="00825D9B">
      <w:pPr>
        <w:jc w:val="both"/>
        <w:rPr>
          <w:rFonts w:ascii="Arial" w:hAnsi="Arial" w:cs="Arial"/>
          <w:color w:val="000000"/>
        </w:rPr>
      </w:pPr>
    </w:p>
    <w:p w14:paraId="7161C7B4" w14:textId="731EE776" w:rsidR="00825D9B" w:rsidRPr="004033CB" w:rsidRDefault="00825D9B" w:rsidP="00825D9B">
      <w:pPr>
        <w:jc w:val="both"/>
        <w:rPr>
          <w:rFonts w:ascii="Arial" w:hAnsi="Arial" w:cs="Arial"/>
          <w:color w:val="000000"/>
        </w:rPr>
      </w:pPr>
      <w:r w:rsidRPr="004033CB">
        <w:rPr>
          <w:rFonts w:ascii="Arial" w:hAnsi="Arial" w:cs="Arial"/>
          <w:color w:val="000000"/>
        </w:rPr>
        <w:t>3.10. A vedação de que trata o subitem 3.5.8. estende-se a terceiro que auxilie a condução da contratação na qualidade de integrante de equipe de apoio, profissional especializado ou funcionário ou representante de empresa que preste assessoria técnica.</w:t>
      </w:r>
    </w:p>
    <w:p w14:paraId="257AC7BB" w14:textId="747DD19B" w:rsidR="00825D9B" w:rsidRPr="004033CB" w:rsidRDefault="00825D9B" w:rsidP="00825D9B">
      <w:pPr>
        <w:pStyle w:val="Nivel2"/>
        <w:numPr>
          <w:ilvl w:val="0"/>
          <w:numId w:val="0"/>
        </w:numPr>
        <w:spacing w:before="0" w:after="0" w:line="240" w:lineRule="auto"/>
        <w:rPr>
          <w:sz w:val="24"/>
          <w:szCs w:val="24"/>
        </w:rPr>
      </w:pPr>
    </w:p>
    <w:p w14:paraId="40451D61" w14:textId="4A5D4C7F" w:rsidR="00BB668D" w:rsidRPr="004033CB" w:rsidRDefault="00BB668D" w:rsidP="00BB668D">
      <w:pPr>
        <w:keepNext/>
        <w:keepLines/>
        <w:tabs>
          <w:tab w:val="left" w:pos="567"/>
        </w:tabs>
        <w:jc w:val="both"/>
        <w:outlineLvl w:val="0"/>
        <w:rPr>
          <w:rFonts w:ascii="Arial" w:eastAsiaTheme="majorEastAsia" w:hAnsi="Arial" w:cs="Arial"/>
          <w:b/>
          <w:bCs/>
        </w:rPr>
      </w:pPr>
      <w:r w:rsidRPr="004033CB">
        <w:rPr>
          <w:rFonts w:ascii="Arial" w:eastAsiaTheme="majorEastAsia" w:hAnsi="Arial" w:cs="Arial"/>
          <w:b/>
          <w:bCs/>
        </w:rPr>
        <w:t>4. DA APRESENTAÇÃO DA PROPOSTA E DOS DOCUMENTOS DE HABILITAÇÃO</w:t>
      </w:r>
    </w:p>
    <w:p w14:paraId="3684ECD4" w14:textId="77777777" w:rsidR="00BB668D" w:rsidRPr="004033CB" w:rsidRDefault="00BB668D" w:rsidP="00BB668D">
      <w:pPr>
        <w:rPr>
          <w:rFonts w:ascii="Arial" w:hAnsi="Arial" w:cs="Arial"/>
        </w:rPr>
      </w:pPr>
    </w:p>
    <w:p w14:paraId="247E4BA5" w14:textId="287E5D85" w:rsidR="00BB668D" w:rsidRPr="004033CB" w:rsidRDefault="00BB668D" w:rsidP="00BB668D">
      <w:pPr>
        <w:jc w:val="both"/>
        <w:rPr>
          <w:rFonts w:ascii="Arial" w:hAnsi="Arial" w:cs="Arial"/>
          <w:iCs/>
          <w:color w:val="000000" w:themeColor="text1"/>
        </w:rPr>
      </w:pPr>
      <w:r w:rsidRPr="004033CB">
        <w:rPr>
          <w:rFonts w:ascii="Arial" w:hAnsi="Arial" w:cs="Arial"/>
          <w:iCs/>
          <w:color w:val="000000" w:themeColor="text1"/>
        </w:rPr>
        <w:t>4.1. Na presente licitação, a fase de habilitação sucederá as fases de apresentação de propostas e lances e de julgamento.</w:t>
      </w:r>
    </w:p>
    <w:p w14:paraId="1C28CF7C" w14:textId="77777777" w:rsidR="00BB668D" w:rsidRPr="004033CB" w:rsidRDefault="00BB668D" w:rsidP="00BB668D">
      <w:pPr>
        <w:jc w:val="both"/>
        <w:rPr>
          <w:rFonts w:ascii="Arial" w:hAnsi="Arial" w:cs="Arial"/>
          <w:iCs/>
          <w:color w:val="000000" w:themeColor="text1"/>
        </w:rPr>
      </w:pPr>
    </w:p>
    <w:p w14:paraId="64AC9A04" w14:textId="24A8F526" w:rsidR="00BB668D" w:rsidRPr="004033CB" w:rsidRDefault="005061DA" w:rsidP="00BB668D">
      <w:pPr>
        <w:jc w:val="both"/>
        <w:rPr>
          <w:rFonts w:ascii="Arial" w:hAnsi="Arial" w:cs="Arial"/>
          <w:color w:val="000000"/>
        </w:rPr>
      </w:pPr>
      <w:r w:rsidRPr="004033CB">
        <w:rPr>
          <w:rFonts w:ascii="Arial" w:hAnsi="Arial" w:cs="Arial"/>
          <w:color w:val="000000"/>
        </w:rPr>
        <w:t>4</w:t>
      </w:r>
      <w:r w:rsidR="00BB668D" w:rsidRPr="004033CB">
        <w:rPr>
          <w:rFonts w:ascii="Arial" w:hAnsi="Arial" w:cs="Arial"/>
          <w:color w:val="000000"/>
        </w:rPr>
        <w:t>.2. Os licitantes encaminharão, exclusivamente por meio do sistema eletrônico, a proposta com o preço ou o percentual de desconto, conforme o critério de julgamento adotado neste Edital, até a data e o horário estabelecidos para abertura da sessão pública.</w:t>
      </w:r>
    </w:p>
    <w:p w14:paraId="4C9D80B7" w14:textId="77777777" w:rsidR="00BB668D" w:rsidRPr="004033CB" w:rsidRDefault="00BB668D" w:rsidP="00BB668D">
      <w:pPr>
        <w:jc w:val="both"/>
        <w:rPr>
          <w:rFonts w:ascii="Arial" w:hAnsi="Arial" w:cs="Arial"/>
          <w:color w:val="000000"/>
        </w:rPr>
      </w:pPr>
    </w:p>
    <w:p w14:paraId="515FD095" w14:textId="7EDFEC35" w:rsidR="00BB668D" w:rsidRPr="004033CB" w:rsidRDefault="005061DA" w:rsidP="00BB668D">
      <w:pPr>
        <w:jc w:val="both"/>
        <w:rPr>
          <w:rFonts w:ascii="Arial" w:hAnsi="Arial" w:cs="Arial"/>
          <w:color w:val="000000"/>
        </w:rPr>
      </w:pPr>
      <w:r w:rsidRPr="004033CB">
        <w:rPr>
          <w:rFonts w:ascii="Arial" w:hAnsi="Arial" w:cs="Arial"/>
          <w:color w:val="000000"/>
        </w:rPr>
        <w:t>4</w:t>
      </w:r>
      <w:r w:rsidR="00BB668D" w:rsidRPr="004033CB">
        <w:rPr>
          <w:rFonts w:ascii="Arial" w:hAnsi="Arial" w:cs="Arial"/>
          <w:color w:val="000000"/>
        </w:rPr>
        <w:t>.3. No cadastramento da proposta inicial, o licitante declarará, em campo próprio do sistema, que:</w:t>
      </w:r>
    </w:p>
    <w:p w14:paraId="63D1D7BE" w14:textId="77777777" w:rsidR="00BB668D" w:rsidRPr="004033CB" w:rsidRDefault="00BB668D" w:rsidP="00BB668D">
      <w:pPr>
        <w:jc w:val="both"/>
        <w:rPr>
          <w:rFonts w:ascii="Arial" w:hAnsi="Arial" w:cs="Arial"/>
          <w:color w:val="000000"/>
        </w:rPr>
      </w:pPr>
    </w:p>
    <w:p w14:paraId="044E7848" w14:textId="12C844FB" w:rsidR="00BB668D" w:rsidRPr="004033CB" w:rsidRDefault="005061DA" w:rsidP="0011411F">
      <w:pPr>
        <w:ind w:left="284"/>
        <w:jc w:val="both"/>
        <w:rPr>
          <w:rFonts w:ascii="Arial" w:hAnsi="Arial" w:cs="Arial"/>
        </w:rPr>
      </w:pPr>
      <w:r w:rsidRPr="004033CB">
        <w:rPr>
          <w:rFonts w:ascii="Arial" w:hAnsi="Arial" w:cs="Arial"/>
        </w:rPr>
        <w:t>4</w:t>
      </w:r>
      <w:r w:rsidR="00BB668D" w:rsidRPr="004033CB">
        <w:rPr>
          <w:rFonts w:ascii="Arial" w:hAnsi="Arial" w:cs="Arial"/>
        </w:rPr>
        <w:t>.3.1.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16916FB" w14:textId="77777777" w:rsidR="00BB668D" w:rsidRPr="004033CB" w:rsidRDefault="00BB668D" w:rsidP="0011411F">
      <w:pPr>
        <w:ind w:left="284"/>
        <w:jc w:val="both"/>
        <w:rPr>
          <w:rFonts w:ascii="Arial" w:hAnsi="Arial" w:cs="Arial"/>
        </w:rPr>
      </w:pPr>
    </w:p>
    <w:p w14:paraId="47A37732" w14:textId="4D1CF245" w:rsidR="00BB668D" w:rsidRPr="004033CB" w:rsidRDefault="005061DA" w:rsidP="0011411F">
      <w:pPr>
        <w:ind w:left="284"/>
        <w:jc w:val="both"/>
        <w:rPr>
          <w:rFonts w:ascii="Arial" w:hAnsi="Arial" w:cs="Arial"/>
          <w:color w:val="000000"/>
        </w:rPr>
      </w:pPr>
      <w:r w:rsidRPr="004033CB">
        <w:rPr>
          <w:rFonts w:ascii="Arial" w:hAnsi="Arial" w:cs="Arial"/>
          <w:color w:val="000000"/>
        </w:rPr>
        <w:t>4</w:t>
      </w:r>
      <w:r w:rsidR="00BB668D" w:rsidRPr="004033CB">
        <w:rPr>
          <w:rFonts w:ascii="Arial" w:hAnsi="Arial" w:cs="Arial"/>
          <w:color w:val="000000"/>
        </w:rPr>
        <w:t xml:space="preserve">.3.2. não emprega menor de 18 anos em trabalho noturno, perigoso ou insalubre e não emprega menor de 16 anos, salvo menor, a partir de 14 anos, na condição de aprendiz, nos termos do </w:t>
      </w:r>
      <w:hyperlink r:id="rId19" w:anchor="art7" w:history="1">
        <w:r w:rsidR="00BB668D" w:rsidRPr="004033CB">
          <w:rPr>
            <w:rFonts w:ascii="Arial" w:hAnsi="Arial" w:cs="Arial"/>
            <w:color w:val="000080"/>
            <w:u w:val="single"/>
          </w:rPr>
          <w:t>artigo 7°, XXXIII, da Constituição</w:t>
        </w:r>
      </w:hyperlink>
      <w:r w:rsidR="00BB668D" w:rsidRPr="004033CB">
        <w:rPr>
          <w:rFonts w:ascii="Arial" w:hAnsi="Arial" w:cs="Arial"/>
          <w:color w:val="000000"/>
        </w:rPr>
        <w:t>;</w:t>
      </w:r>
    </w:p>
    <w:p w14:paraId="65209519" w14:textId="77777777" w:rsidR="00BB668D" w:rsidRPr="004033CB" w:rsidRDefault="00BB668D" w:rsidP="0011411F">
      <w:pPr>
        <w:ind w:left="284"/>
        <w:jc w:val="both"/>
        <w:rPr>
          <w:rFonts w:ascii="Arial" w:hAnsi="Arial" w:cs="Arial"/>
          <w:color w:val="000000"/>
        </w:rPr>
      </w:pPr>
    </w:p>
    <w:p w14:paraId="2E04DB6A" w14:textId="5AC157BB" w:rsidR="00BB668D" w:rsidRPr="004033CB" w:rsidRDefault="005061DA" w:rsidP="0011411F">
      <w:pPr>
        <w:ind w:left="284"/>
        <w:jc w:val="both"/>
        <w:rPr>
          <w:rFonts w:ascii="Arial" w:hAnsi="Arial" w:cs="Arial"/>
          <w:color w:val="000000"/>
        </w:rPr>
      </w:pPr>
      <w:r w:rsidRPr="004033CB">
        <w:rPr>
          <w:rFonts w:ascii="Arial" w:hAnsi="Arial" w:cs="Arial"/>
          <w:color w:val="000000"/>
        </w:rPr>
        <w:t>4</w:t>
      </w:r>
      <w:r w:rsidR="00BB668D" w:rsidRPr="004033CB">
        <w:rPr>
          <w:rFonts w:ascii="Arial" w:hAnsi="Arial" w:cs="Arial"/>
          <w:color w:val="000000"/>
        </w:rPr>
        <w:t xml:space="preserve">.3.3. não possui empregados executando trabalho degradante ou forçado, observando o disposto nos </w:t>
      </w:r>
      <w:hyperlink r:id="rId20" w:history="1">
        <w:r w:rsidR="00BB668D" w:rsidRPr="004033CB">
          <w:rPr>
            <w:rFonts w:ascii="Arial" w:hAnsi="Arial" w:cs="Arial"/>
            <w:color w:val="000080"/>
            <w:u w:val="single"/>
          </w:rPr>
          <w:t>incisos III e IV do art. 1º e no inciso III do art. 5º da Constituição Federal</w:t>
        </w:r>
      </w:hyperlink>
      <w:r w:rsidR="00BB668D" w:rsidRPr="004033CB">
        <w:rPr>
          <w:rFonts w:ascii="Arial" w:hAnsi="Arial" w:cs="Arial"/>
          <w:color w:val="000000"/>
        </w:rPr>
        <w:t>;</w:t>
      </w:r>
    </w:p>
    <w:p w14:paraId="0B624A9A" w14:textId="77777777" w:rsidR="00BB668D" w:rsidRPr="004033CB" w:rsidRDefault="00BB668D" w:rsidP="0011411F">
      <w:pPr>
        <w:ind w:left="284"/>
        <w:jc w:val="both"/>
        <w:rPr>
          <w:rFonts w:ascii="Arial" w:hAnsi="Arial" w:cs="Arial"/>
          <w:color w:val="000000"/>
        </w:rPr>
      </w:pPr>
    </w:p>
    <w:p w14:paraId="54D4A84C" w14:textId="6FAF25A3" w:rsidR="00BB668D" w:rsidRPr="004033CB" w:rsidRDefault="00976C46" w:rsidP="0011411F">
      <w:pPr>
        <w:ind w:left="284"/>
        <w:jc w:val="both"/>
        <w:rPr>
          <w:rFonts w:ascii="Arial" w:hAnsi="Arial" w:cs="Arial"/>
          <w:color w:val="000000"/>
        </w:rPr>
      </w:pPr>
      <w:r w:rsidRPr="004033CB">
        <w:rPr>
          <w:rFonts w:ascii="Arial" w:hAnsi="Arial" w:cs="Arial"/>
          <w:color w:val="000000"/>
        </w:rPr>
        <w:t>4</w:t>
      </w:r>
      <w:r w:rsidR="00BB668D" w:rsidRPr="004033CB">
        <w:rPr>
          <w:rFonts w:ascii="Arial" w:hAnsi="Arial" w:cs="Arial"/>
          <w:color w:val="000000"/>
        </w:rPr>
        <w:t>.3.4. cumpre as exigências de reserva de cargos para pessoa com deficiência e para reabilitado da Previdência Social, previstas em lei e em outras normas específicas.</w:t>
      </w:r>
    </w:p>
    <w:p w14:paraId="7D4947D8" w14:textId="77777777" w:rsidR="00BB668D" w:rsidRPr="004033CB" w:rsidRDefault="00BB668D" w:rsidP="00BB668D">
      <w:pPr>
        <w:jc w:val="both"/>
        <w:rPr>
          <w:rFonts w:ascii="Arial" w:hAnsi="Arial" w:cs="Arial"/>
          <w:color w:val="000000"/>
        </w:rPr>
      </w:pPr>
    </w:p>
    <w:p w14:paraId="7F561A4F" w14:textId="1174DF02" w:rsidR="00BB668D" w:rsidRPr="004033CB" w:rsidRDefault="00976C46" w:rsidP="00BB668D">
      <w:pPr>
        <w:jc w:val="both"/>
        <w:rPr>
          <w:rFonts w:ascii="Arial" w:hAnsi="Arial" w:cs="Arial"/>
          <w:color w:val="000000"/>
        </w:rPr>
      </w:pPr>
      <w:r w:rsidRPr="004033CB">
        <w:rPr>
          <w:rFonts w:ascii="Arial" w:hAnsi="Arial" w:cs="Arial"/>
          <w:color w:val="000000"/>
        </w:rPr>
        <w:t>4</w:t>
      </w:r>
      <w:r w:rsidR="00BB668D" w:rsidRPr="004033CB">
        <w:rPr>
          <w:rFonts w:ascii="Arial" w:hAnsi="Arial" w:cs="Arial"/>
          <w:color w:val="000000"/>
        </w:rPr>
        <w:t>.</w:t>
      </w:r>
      <w:r w:rsidR="003E30AC" w:rsidRPr="004033CB">
        <w:rPr>
          <w:rFonts w:ascii="Arial" w:hAnsi="Arial" w:cs="Arial"/>
          <w:color w:val="000000"/>
        </w:rPr>
        <w:t>4</w:t>
      </w:r>
      <w:r w:rsidR="00BB668D" w:rsidRPr="004033CB">
        <w:rPr>
          <w:rFonts w:ascii="Arial" w:hAnsi="Arial" w:cs="Arial"/>
          <w:color w:val="000000"/>
        </w:rPr>
        <w:t xml:space="preserve">. O licitante organizado em cooperativa deverá declarar, ainda, em campo próprio do sistema eletrônico, que cumpre os requisitos estabelecidos no </w:t>
      </w:r>
      <w:hyperlink r:id="rId21" w:anchor="art16">
        <w:r w:rsidR="00BB668D" w:rsidRPr="004033CB">
          <w:rPr>
            <w:rFonts w:ascii="Arial" w:hAnsi="Arial" w:cs="Arial"/>
            <w:color w:val="000080"/>
            <w:u w:val="single"/>
          </w:rPr>
          <w:t>artigo 16 da Lei nº 14.133, de 2021</w:t>
        </w:r>
      </w:hyperlink>
      <w:r w:rsidR="00BB668D" w:rsidRPr="004033CB">
        <w:rPr>
          <w:rFonts w:ascii="Arial" w:hAnsi="Arial" w:cs="Arial"/>
          <w:color w:val="000000"/>
        </w:rPr>
        <w:t>.</w:t>
      </w:r>
    </w:p>
    <w:p w14:paraId="44A1E60B" w14:textId="77777777" w:rsidR="00BB668D" w:rsidRPr="004033CB" w:rsidRDefault="00BB668D" w:rsidP="00BB668D">
      <w:pPr>
        <w:jc w:val="both"/>
        <w:rPr>
          <w:rFonts w:ascii="Arial" w:hAnsi="Arial" w:cs="Arial"/>
          <w:color w:val="C00000"/>
        </w:rPr>
      </w:pPr>
    </w:p>
    <w:p w14:paraId="12031BC6" w14:textId="5416370F" w:rsidR="00BB668D" w:rsidRPr="004033CB" w:rsidRDefault="00976C46" w:rsidP="00BB668D">
      <w:pPr>
        <w:ind w:left="284"/>
        <w:jc w:val="both"/>
        <w:rPr>
          <w:rFonts w:ascii="Arial" w:hAnsi="Arial" w:cs="Arial"/>
          <w:color w:val="000000" w:themeColor="text1"/>
          <w:u w:val="single"/>
        </w:rPr>
      </w:pPr>
      <w:r w:rsidRPr="004033CB">
        <w:rPr>
          <w:rFonts w:ascii="Arial" w:hAnsi="Arial" w:cs="Arial"/>
          <w:color w:val="000000" w:themeColor="text1"/>
        </w:rPr>
        <w:t>4</w:t>
      </w:r>
      <w:r w:rsidR="00BB668D" w:rsidRPr="004033CB">
        <w:rPr>
          <w:rFonts w:ascii="Arial" w:hAnsi="Arial" w:cs="Arial"/>
          <w:color w:val="000000" w:themeColor="text1"/>
        </w:rPr>
        <w:t>.</w:t>
      </w:r>
      <w:r w:rsidR="003E30AC" w:rsidRPr="004033CB">
        <w:rPr>
          <w:rFonts w:ascii="Arial" w:hAnsi="Arial" w:cs="Arial"/>
          <w:color w:val="000000" w:themeColor="text1"/>
        </w:rPr>
        <w:t>4</w:t>
      </w:r>
      <w:r w:rsidR="00BB668D" w:rsidRPr="004033CB">
        <w:rPr>
          <w:rFonts w:ascii="Arial" w:hAnsi="Arial" w:cs="Arial"/>
          <w:color w:val="000000" w:themeColor="text1"/>
        </w:rPr>
        <w:t xml:space="preserve">.1. O fornecedor enquadrado como microempresa, empresa de pequeno porte ou sociedade cooperativa deverá declarar, ainda, em campo próprio do sistema eletrônico, que cumpre os requisitos estabelecidos no </w:t>
      </w:r>
      <w:hyperlink r:id="rId22" w:anchor="art3">
        <w:r w:rsidR="00BB668D" w:rsidRPr="004033CB">
          <w:rPr>
            <w:rFonts w:ascii="Arial" w:hAnsi="Arial" w:cs="Arial"/>
            <w:color w:val="000000" w:themeColor="text1"/>
            <w:u w:val="single"/>
          </w:rPr>
          <w:t>artigo 3° da Lei Complementar nº 123, de 2006</w:t>
        </w:r>
      </w:hyperlink>
      <w:r w:rsidR="00BB668D" w:rsidRPr="004033CB">
        <w:rPr>
          <w:rFonts w:ascii="Arial" w:hAnsi="Arial" w:cs="Arial"/>
          <w:color w:val="000000" w:themeColor="text1"/>
        </w:rPr>
        <w:t xml:space="preserve">, estando apto a usufruir do tratamento favorecido estabelecido em seus </w:t>
      </w:r>
      <w:hyperlink r:id="rId23" w:anchor="art42" w:history="1">
        <w:proofErr w:type="spellStart"/>
        <w:r w:rsidR="00BB668D" w:rsidRPr="004033CB">
          <w:rPr>
            <w:rFonts w:ascii="Arial" w:hAnsi="Arial" w:cs="Arial"/>
            <w:color w:val="000000" w:themeColor="text1"/>
            <w:u w:val="single"/>
          </w:rPr>
          <w:t>arts</w:t>
        </w:r>
        <w:proofErr w:type="spellEnd"/>
        <w:r w:rsidR="00BB668D" w:rsidRPr="004033CB">
          <w:rPr>
            <w:rFonts w:ascii="Arial" w:hAnsi="Arial" w:cs="Arial"/>
            <w:color w:val="000000" w:themeColor="text1"/>
            <w:u w:val="single"/>
          </w:rPr>
          <w:t>. 42 a 49</w:t>
        </w:r>
      </w:hyperlink>
      <w:r w:rsidR="00BB668D" w:rsidRPr="004033CB">
        <w:rPr>
          <w:rFonts w:ascii="Arial" w:hAnsi="Arial" w:cs="Arial"/>
          <w:color w:val="000000" w:themeColor="text1"/>
        </w:rPr>
        <w:t xml:space="preserve">, observado o disposto nos </w:t>
      </w:r>
      <w:hyperlink r:id="rId24" w:anchor="art4§1">
        <w:r w:rsidR="00BB668D" w:rsidRPr="004033CB">
          <w:rPr>
            <w:rFonts w:ascii="Arial" w:hAnsi="Arial" w:cs="Arial"/>
            <w:color w:val="000000" w:themeColor="text1"/>
            <w:u w:val="single"/>
          </w:rPr>
          <w:t>§§ 1º ao 3º do art. 4º, da Lei n.º 14.133, de 2021.</w:t>
        </w:r>
      </w:hyperlink>
    </w:p>
    <w:p w14:paraId="1C4D445D" w14:textId="7546F264" w:rsidR="00BB668D" w:rsidRPr="004033CB" w:rsidRDefault="00BB668D" w:rsidP="00BB668D">
      <w:pPr>
        <w:ind w:left="284"/>
        <w:jc w:val="both"/>
        <w:rPr>
          <w:rFonts w:ascii="Arial" w:hAnsi="Arial" w:cs="Arial"/>
          <w:color w:val="000000" w:themeColor="text1"/>
        </w:rPr>
      </w:pPr>
    </w:p>
    <w:p w14:paraId="0E9EDEE0" w14:textId="0676B12F" w:rsidR="00BB668D" w:rsidRPr="004033CB" w:rsidRDefault="00976C46" w:rsidP="00BB668D">
      <w:pPr>
        <w:ind w:left="284"/>
        <w:jc w:val="both"/>
        <w:rPr>
          <w:rFonts w:ascii="Arial" w:hAnsi="Arial" w:cs="Arial"/>
          <w:color w:val="000000" w:themeColor="text1"/>
        </w:rPr>
      </w:pPr>
      <w:r w:rsidRPr="004033CB">
        <w:rPr>
          <w:rFonts w:ascii="Arial" w:hAnsi="Arial" w:cs="Arial"/>
          <w:color w:val="000000" w:themeColor="text1"/>
        </w:rPr>
        <w:t>4</w:t>
      </w:r>
      <w:r w:rsidR="00BB668D" w:rsidRPr="004033CB">
        <w:rPr>
          <w:rFonts w:ascii="Arial" w:hAnsi="Arial" w:cs="Arial"/>
          <w:color w:val="000000" w:themeColor="text1"/>
        </w:rPr>
        <w:t>.</w:t>
      </w:r>
      <w:r w:rsidR="003E30AC" w:rsidRPr="004033CB">
        <w:rPr>
          <w:rFonts w:ascii="Arial" w:hAnsi="Arial" w:cs="Arial"/>
          <w:color w:val="000000" w:themeColor="text1"/>
        </w:rPr>
        <w:t>4</w:t>
      </w:r>
      <w:r w:rsidR="00BB668D" w:rsidRPr="004033CB">
        <w:rPr>
          <w:rFonts w:ascii="Arial" w:hAnsi="Arial" w:cs="Arial"/>
          <w:color w:val="000000" w:themeColor="text1"/>
        </w:rPr>
        <w:t>.2</w:t>
      </w:r>
      <w:r w:rsidR="00F11758" w:rsidRPr="004033CB">
        <w:rPr>
          <w:rFonts w:ascii="Arial" w:hAnsi="Arial" w:cs="Arial"/>
          <w:color w:val="000000" w:themeColor="text1"/>
        </w:rPr>
        <w:t>.</w:t>
      </w:r>
      <w:r w:rsidR="00BB668D" w:rsidRPr="004033CB">
        <w:rPr>
          <w:rFonts w:ascii="Arial" w:hAnsi="Arial" w:cs="Arial"/>
          <w:color w:val="000000" w:themeColor="text1"/>
        </w:rPr>
        <w:t xml:space="preserve"> A falsidade da declaração de que trata os subitens </w:t>
      </w:r>
      <w:r w:rsidRPr="004033CB">
        <w:rPr>
          <w:rFonts w:ascii="Arial" w:hAnsi="Arial" w:cs="Arial"/>
          <w:color w:val="000000" w:themeColor="text1"/>
        </w:rPr>
        <w:t>4</w:t>
      </w:r>
      <w:r w:rsidR="00BB668D" w:rsidRPr="004033CB">
        <w:rPr>
          <w:rFonts w:ascii="Arial" w:hAnsi="Arial" w:cs="Arial"/>
          <w:color w:val="000000" w:themeColor="text1"/>
        </w:rPr>
        <w:t xml:space="preserve">.3. ou </w:t>
      </w:r>
      <w:r w:rsidRPr="004033CB">
        <w:rPr>
          <w:rFonts w:ascii="Arial" w:hAnsi="Arial" w:cs="Arial"/>
          <w:color w:val="000000" w:themeColor="text1"/>
        </w:rPr>
        <w:t>4</w:t>
      </w:r>
      <w:r w:rsidR="00BB668D" w:rsidRPr="004033CB">
        <w:rPr>
          <w:rFonts w:ascii="Arial" w:hAnsi="Arial" w:cs="Arial"/>
          <w:color w:val="000000" w:themeColor="text1"/>
        </w:rPr>
        <w:t>.</w:t>
      </w:r>
      <w:r w:rsidR="003E30AC" w:rsidRPr="004033CB">
        <w:rPr>
          <w:rFonts w:ascii="Arial" w:hAnsi="Arial" w:cs="Arial"/>
          <w:color w:val="000000" w:themeColor="text1"/>
        </w:rPr>
        <w:t>4</w:t>
      </w:r>
      <w:r w:rsidR="00BB668D" w:rsidRPr="004033CB">
        <w:rPr>
          <w:rFonts w:ascii="Arial" w:hAnsi="Arial" w:cs="Arial"/>
          <w:color w:val="000000" w:themeColor="text1"/>
        </w:rPr>
        <w:t xml:space="preserve">.1. sujeitará o licitante às sanções previstas na </w:t>
      </w:r>
      <w:hyperlink r:id="rId25" w:history="1">
        <w:r w:rsidR="00BB668D" w:rsidRPr="004033CB">
          <w:rPr>
            <w:rFonts w:ascii="Arial" w:hAnsi="Arial" w:cs="Arial"/>
            <w:color w:val="000000" w:themeColor="text1"/>
            <w:u w:val="single"/>
          </w:rPr>
          <w:t>Lei nº 14.133, de 2021</w:t>
        </w:r>
      </w:hyperlink>
      <w:r w:rsidR="00BB668D" w:rsidRPr="004033CB">
        <w:rPr>
          <w:rFonts w:ascii="Arial" w:hAnsi="Arial" w:cs="Arial"/>
          <w:color w:val="000000" w:themeColor="text1"/>
        </w:rPr>
        <w:t>, e neste Edital.</w:t>
      </w:r>
    </w:p>
    <w:p w14:paraId="7FD8FDA7" w14:textId="77777777" w:rsidR="00BB668D" w:rsidRPr="004033CB" w:rsidRDefault="00BB668D" w:rsidP="00BB668D">
      <w:pPr>
        <w:jc w:val="both"/>
        <w:rPr>
          <w:rFonts w:ascii="Arial" w:hAnsi="Arial" w:cs="Arial"/>
          <w:color w:val="000000"/>
        </w:rPr>
      </w:pPr>
    </w:p>
    <w:p w14:paraId="4287FE68" w14:textId="24C4365A" w:rsidR="00BB668D" w:rsidRPr="004033CB" w:rsidRDefault="00976C46" w:rsidP="00BB668D">
      <w:pPr>
        <w:jc w:val="both"/>
        <w:rPr>
          <w:rFonts w:ascii="Arial" w:hAnsi="Arial" w:cs="Arial"/>
          <w:color w:val="000000"/>
        </w:rPr>
      </w:pPr>
      <w:r w:rsidRPr="004033CB">
        <w:rPr>
          <w:rFonts w:ascii="Arial" w:hAnsi="Arial" w:cs="Arial"/>
          <w:color w:val="000000"/>
        </w:rPr>
        <w:t>4</w:t>
      </w:r>
      <w:r w:rsidR="00BB668D" w:rsidRPr="004033CB">
        <w:rPr>
          <w:rFonts w:ascii="Arial" w:hAnsi="Arial" w:cs="Arial"/>
          <w:color w:val="000000"/>
        </w:rPr>
        <w:t>.</w:t>
      </w:r>
      <w:r w:rsidR="003E30AC" w:rsidRPr="004033CB">
        <w:rPr>
          <w:rFonts w:ascii="Arial" w:hAnsi="Arial" w:cs="Arial"/>
          <w:color w:val="000000"/>
        </w:rPr>
        <w:t>5</w:t>
      </w:r>
      <w:r w:rsidR="00BB668D" w:rsidRPr="004033CB">
        <w:rPr>
          <w:rFonts w:ascii="Arial" w:hAnsi="Arial" w:cs="Arial"/>
          <w:color w:val="000000"/>
        </w:rPr>
        <w:t>.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637B6AB" w14:textId="77777777" w:rsidR="00BB668D" w:rsidRPr="004033CB" w:rsidRDefault="00BB668D" w:rsidP="00BB668D">
      <w:pPr>
        <w:jc w:val="both"/>
        <w:rPr>
          <w:rFonts w:ascii="Arial" w:hAnsi="Arial" w:cs="Arial"/>
          <w:color w:val="000000"/>
        </w:rPr>
      </w:pPr>
    </w:p>
    <w:p w14:paraId="5267A49F" w14:textId="5B41588B" w:rsidR="00BB668D" w:rsidRPr="004033CB" w:rsidRDefault="00976C46" w:rsidP="00BB668D">
      <w:pPr>
        <w:jc w:val="both"/>
        <w:rPr>
          <w:rFonts w:ascii="Arial" w:hAnsi="Arial" w:cs="Arial"/>
          <w:color w:val="000000"/>
        </w:rPr>
      </w:pPr>
      <w:r w:rsidRPr="004033CB">
        <w:rPr>
          <w:rFonts w:ascii="Arial" w:hAnsi="Arial" w:cs="Arial"/>
          <w:color w:val="000000"/>
        </w:rPr>
        <w:t>4</w:t>
      </w:r>
      <w:r w:rsidR="00BB668D" w:rsidRPr="004033CB">
        <w:rPr>
          <w:rFonts w:ascii="Arial" w:hAnsi="Arial" w:cs="Arial"/>
          <w:color w:val="000000"/>
        </w:rPr>
        <w:t>.</w:t>
      </w:r>
      <w:r w:rsidR="003E30AC" w:rsidRPr="004033CB">
        <w:rPr>
          <w:rFonts w:ascii="Arial" w:hAnsi="Arial" w:cs="Arial"/>
          <w:color w:val="000000"/>
        </w:rPr>
        <w:t>6</w:t>
      </w:r>
      <w:r w:rsidR="00BB668D" w:rsidRPr="004033CB">
        <w:rPr>
          <w:rFonts w:ascii="Arial" w:hAnsi="Arial" w:cs="Arial"/>
          <w:color w:val="000000"/>
        </w:rPr>
        <w:t>. Não haverá ordem de classificação na etapa de apresentação da proposta e dos documentos de habilitação pelo licitante, o que ocorrerá somente após os procedimentos de abertura da sessão pública e da fase de envio de lances.</w:t>
      </w:r>
    </w:p>
    <w:p w14:paraId="6D23542E" w14:textId="77777777" w:rsidR="00BB668D" w:rsidRPr="004033CB" w:rsidRDefault="00BB668D" w:rsidP="00BB668D">
      <w:pPr>
        <w:jc w:val="both"/>
        <w:rPr>
          <w:rFonts w:ascii="Arial" w:hAnsi="Arial" w:cs="Arial"/>
          <w:color w:val="000000"/>
        </w:rPr>
      </w:pPr>
    </w:p>
    <w:p w14:paraId="7F61628A" w14:textId="02E5DD9E" w:rsidR="00BB668D" w:rsidRPr="004033CB" w:rsidRDefault="00976C46" w:rsidP="00BB668D">
      <w:pPr>
        <w:jc w:val="both"/>
        <w:rPr>
          <w:rFonts w:ascii="Arial" w:hAnsi="Arial" w:cs="Arial"/>
          <w:color w:val="000000"/>
        </w:rPr>
      </w:pPr>
      <w:r w:rsidRPr="004033CB">
        <w:rPr>
          <w:rFonts w:ascii="Arial" w:hAnsi="Arial" w:cs="Arial"/>
          <w:color w:val="000000"/>
        </w:rPr>
        <w:t>4</w:t>
      </w:r>
      <w:r w:rsidR="00BB668D" w:rsidRPr="004033CB">
        <w:rPr>
          <w:rFonts w:ascii="Arial" w:hAnsi="Arial" w:cs="Arial"/>
          <w:color w:val="000000"/>
        </w:rPr>
        <w:t>.</w:t>
      </w:r>
      <w:r w:rsidR="003E30AC" w:rsidRPr="004033CB">
        <w:rPr>
          <w:rFonts w:ascii="Arial" w:hAnsi="Arial" w:cs="Arial"/>
          <w:color w:val="000000"/>
        </w:rPr>
        <w:t>7</w:t>
      </w:r>
      <w:r w:rsidR="00BB668D" w:rsidRPr="004033CB">
        <w:rPr>
          <w:rFonts w:ascii="Arial" w:hAnsi="Arial" w:cs="Arial"/>
          <w:color w:val="000000"/>
        </w:rPr>
        <w:t>. Serão disponibilizados para acesso público os documentos que compõem a proposta dos licitantes convocados para apresentação de propostas, após a fase de envio de lances.</w:t>
      </w:r>
    </w:p>
    <w:p w14:paraId="560E55D2" w14:textId="77777777" w:rsidR="00BB668D" w:rsidRPr="004033CB" w:rsidRDefault="00BB668D" w:rsidP="00BB668D">
      <w:pPr>
        <w:jc w:val="both"/>
        <w:rPr>
          <w:rFonts w:ascii="Arial" w:hAnsi="Arial" w:cs="Arial"/>
          <w:color w:val="000000"/>
        </w:rPr>
      </w:pPr>
    </w:p>
    <w:p w14:paraId="7EFF45B5" w14:textId="38E76378" w:rsidR="00BB668D" w:rsidRPr="004033CB" w:rsidRDefault="00976C46" w:rsidP="00BB668D">
      <w:pPr>
        <w:jc w:val="both"/>
        <w:rPr>
          <w:rFonts w:ascii="Arial" w:hAnsi="Arial" w:cs="Arial"/>
          <w:color w:val="000000"/>
        </w:rPr>
      </w:pPr>
      <w:r w:rsidRPr="004033CB">
        <w:rPr>
          <w:rFonts w:ascii="Arial" w:hAnsi="Arial" w:cs="Arial"/>
          <w:color w:val="000000"/>
        </w:rPr>
        <w:t>4</w:t>
      </w:r>
      <w:r w:rsidR="00BB668D" w:rsidRPr="004033CB">
        <w:rPr>
          <w:rFonts w:ascii="Arial" w:hAnsi="Arial" w:cs="Arial"/>
          <w:color w:val="000000"/>
        </w:rPr>
        <w:t>.</w:t>
      </w:r>
      <w:r w:rsidR="003E30AC" w:rsidRPr="004033CB">
        <w:rPr>
          <w:rFonts w:ascii="Arial" w:hAnsi="Arial" w:cs="Arial"/>
          <w:color w:val="000000"/>
        </w:rPr>
        <w:t>8</w:t>
      </w:r>
      <w:r w:rsidR="00BB668D" w:rsidRPr="004033CB">
        <w:rPr>
          <w:rFonts w:ascii="Arial" w:hAnsi="Arial" w:cs="Arial"/>
          <w:color w:val="000000"/>
        </w:rPr>
        <w:t>. Desde que disponibilizada a funcionalidade no sistema, o licitante poderá parametrizar o seu valor final mínimo ou o seu percentual de desconto máximo quando do cadastramento da proposta e obedecerá às seguintes regras:</w:t>
      </w:r>
    </w:p>
    <w:p w14:paraId="22222A97" w14:textId="77777777" w:rsidR="00BB668D" w:rsidRPr="004033CB" w:rsidRDefault="00BB668D" w:rsidP="00BB668D">
      <w:pPr>
        <w:jc w:val="both"/>
        <w:rPr>
          <w:rFonts w:ascii="Arial" w:hAnsi="Arial" w:cs="Arial"/>
          <w:color w:val="000000"/>
        </w:rPr>
      </w:pPr>
    </w:p>
    <w:p w14:paraId="13C8A3D2" w14:textId="64069A49" w:rsidR="00BB668D" w:rsidRPr="004033CB" w:rsidRDefault="00976C46" w:rsidP="00F11758">
      <w:pPr>
        <w:ind w:left="284"/>
        <w:jc w:val="both"/>
        <w:rPr>
          <w:rFonts w:ascii="Arial" w:hAnsi="Arial" w:cs="Arial"/>
          <w:color w:val="000000"/>
        </w:rPr>
      </w:pPr>
      <w:r w:rsidRPr="004033CB">
        <w:rPr>
          <w:rFonts w:ascii="Arial" w:hAnsi="Arial" w:cs="Arial"/>
          <w:color w:val="000000"/>
        </w:rPr>
        <w:t>4</w:t>
      </w:r>
      <w:r w:rsidR="00BB668D" w:rsidRPr="004033CB">
        <w:rPr>
          <w:rFonts w:ascii="Arial" w:hAnsi="Arial" w:cs="Arial"/>
          <w:color w:val="000000"/>
        </w:rPr>
        <w:t>.</w:t>
      </w:r>
      <w:r w:rsidR="003E30AC" w:rsidRPr="004033CB">
        <w:rPr>
          <w:rFonts w:ascii="Arial" w:hAnsi="Arial" w:cs="Arial"/>
          <w:color w:val="000000"/>
        </w:rPr>
        <w:t>8</w:t>
      </w:r>
      <w:r w:rsidR="00BB668D" w:rsidRPr="004033CB">
        <w:rPr>
          <w:rFonts w:ascii="Arial" w:hAnsi="Arial" w:cs="Arial"/>
          <w:color w:val="000000"/>
        </w:rPr>
        <w:t>.1. a aplicação do intervalo mínimo de diferença de valores ou de percentuais entre os lances, que incidirá tanto em relação aos lances intermediários quanto em relação ao lance que cobrir a melhor oferta; e</w:t>
      </w:r>
    </w:p>
    <w:p w14:paraId="13417546" w14:textId="77777777" w:rsidR="00BB668D" w:rsidRPr="004033CB" w:rsidRDefault="00BB668D" w:rsidP="00F11758">
      <w:pPr>
        <w:ind w:left="284"/>
        <w:jc w:val="both"/>
        <w:rPr>
          <w:rFonts w:ascii="Arial" w:hAnsi="Arial" w:cs="Arial"/>
          <w:color w:val="000000"/>
        </w:rPr>
      </w:pPr>
    </w:p>
    <w:p w14:paraId="513CCAEE" w14:textId="4A457F77" w:rsidR="00BB668D" w:rsidRPr="004033CB" w:rsidRDefault="00976C46" w:rsidP="00F11758">
      <w:pPr>
        <w:ind w:left="284"/>
        <w:jc w:val="both"/>
        <w:rPr>
          <w:rFonts w:ascii="Arial" w:hAnsi="Arial" w:cs="Arial"/>
          <w:color w:val="000000"/>
        </w:rPr>
      </w:pPr>
      <w:r w:rsidRPr="004033CB">
        <w:rPr>
          <w:rFonts w:ascii="Arial" w:hAnsi="Arial" w:cs="Arial"/>
          <w:color w:val="000000"/>
        </w:rPr>
        <w:t>4</w:t>
      </w:r>
      <w:r w:rsidR="00BB668D" w:rsidRPr="004033CB">
        <w:rPr>
          <w:rFonts w:ascii="Arial" w:hAnsi="Arial" w:cs="Arial"/>
          <w:color w:val="000000"/>
        </w:rPr>
        <w:t>.</w:t>
      </w:r>
      <w:r w:rsidR="003E30AC" w:rsidRPr="004033CB">
        <w:rPr>
          <w:rFonts w:ascii="Arial" w:hAnsi="Arial" w:cs="Arial"/>
          <w:color w:val="000000"/>
        </w:rPr>
        <w:t>8</w:t>
      </w:r>
      <w:r w:rsidR="00BB668D" w:rsidRPr="004033CB">
        <w:rPr>
          <w:rFonts w:ascii="Arial" w:hAnsi="Arial" w:cs="Arial"/>
          <w:color w:val="000000"/>
        </w:rPr>
        <w:t>.2. os lances serão de envio automático pelo sistema, respeitado o valor final mínimo, caso estabelecido, e o intervalo de que trata o subitem acima.</w:t>
      </w:r>
    </w:p>
    <w:p w14:paraId="2441F7C3" w14:textId="77777777" w:rsidR="00BB668D" w:rsidRPr="004033CB" w:rsidRDefault="00BB668D" w:rsidP="00BB668D">
      <w:pPr>
        <w:jc w:val="both"/>
        <w:rPr>
          <w:rFonts w:ascii="Arial" w:hAnsi="Arial" w:cs="Arial"/>
          <w:color w:val="000000"/>
        </w:rPr>
      </w:pPr>
    </w:p>
    <w:p w14:paraId="11CAAB84" w14:textId="7F382677" w:rsidR="00BB668D" w:rsidRPr="004033CB" w:rsidRDefault="00976C46" w:rsidP="00BB668D">
      <w:pPr>
        <w:jc w:val="both"/>
        <w:rPr>
          <w:rFonts w:ascii="Arial" w:hAnsi="Arial" w:cs="Arial"/>
          <w:color w:val="000000"/>
        </w:rPr>
      </w:pPr>
      <w:r w:rsidRPr="004033CB">
        <w:rPr>
          <w:rFonts w:ascii="Arial" w:hAnsi="Arial" w:cs="Arial"/>
          <w:color w:val="000000"/>
        </w:rPr>
        <w:t>4</w:t>
      </w:r>
      <w:r w:rsidR="00BB668D" w:rsidRPr="004033CB">
        <w:rPr>
          <w:rFonts w:ascii="Arial" w:hAnsi="Arial" w:cs="Arial"/>
          <w:color w:val="000000"/>
        </w:rPr>
        <w:t>.</w:t>
      </w:r>
      <w:r w:rsidR="003E30AC" w:rsidRPr="004033CB">
        <w:rPr>
          <w:rFonts w:ascii="Arial" w:hAnsi="Arial" w:cs="Arial"/>
          <w:color w:val="000000"/>
        </w:rPr>
        <w:t>9</w:t>
      </w:r>
      <w:r w:rsidR="00BB668D" w:rsidRPr="004033CB">
        <w:rPr>
          <w:rFonts w:ascii="Arial" w:hAnsi="Arial" w:cs="Arial"/>
          <w:color w:val="000000"/>
        </w:rPr>
        <w:t>. O valor final mínimo ou o percentual de desconto final máximo parametrizado no sistema poderá ser alterado pelo fornecedor durante a fase de disputa, sendo vedado:</w:t>
      </w:r>
    </w:p>
    <w:p w14:paraId="272298DB" w14:textId="77777777" w:rsidR="00BB668D" w:rsidRPr="004033CB" w:rsidRDefault="00BB668D" w:rsidP="00BB668D">
      <w:pPr>
        <w:jc w:val="both"/>
        <w:rPr>
          <w:rFonts w:ascii="Arial" w:hAnsi="Arial" w:cs="Arial"/>
          <w:color w:val="000000"/>
        </w:rPr>
      </w:pPr>
    </w:p>
    <w:p w14:paraId="754EE258" w14:textId="6D75E210" w:rsidR="00BB668D" w:rsidRPr="004033CB" w:rsidRDefault="00976C46" w:rsidP="00F11758">
      <w:pPr>
        <w:ind w:left="284"/>
        <w:jc w:val="both"/>
        <w:rPr>
          <w:rFonts w:ascii="Arial" w:hAnsi="Arial" w:cs="Arial"/>
          <w:color w:val="000000"/>
        </w:rPr>
      </w:pPr>
      <w:r w:rsidRPr="004033CB">
        <w:rPr>
          <w:rFonts w:ascii="Arial" w:hAnsi="Arial" w:cs="Arial"/>
          <w:color w:val="000000"/>
        </w:rPr>
        <w:t>4</w:t>
      </w:r>
      <w:r w:rsidR="00BB668D" w:rsidRPr="004033CB">
        <w:rPr>
          <w:rFonts w:ascii="Arial" w:hAnsi="Arial" w:cs="Arial"/>
          <w:color w:val="000000"/>
        </w:rPr>
        <w:t>.</w:t>
      </w:r>
      <w:r w:rsidR="003E30AC" w:rsidRPr="004033CB">
        <w:rPr>
          <w:rFonts w:ascii="Arial" w:hAnsi="Arial" w:cs="Arial"/>
          <w:color w:val="000000"/>
        </w:rPr>
        <w:t>9</w:t>
      </w:r>
      <w:r w:rsidR="00BB668D" w:rsidRPr="004033CB">
        <w:rPr>
          <w:rFonts w:ascii="Arial" w:hAnsi="Arial" w:cs="Arial"/>
          <w:color w:val="000000"/>
        </w:rPr>
        <w:t>.1. valor superior a lance já registrado pelo fornecedor no sistema, quando adotado o critério de julgamento por menor preço; e</w:t>
      </w:r>
    </w:p>
    <w:p w14:paraId="6E4E5389" w14:textId="77777777" w:rsidR="00BB668D" w:rsidRPr="004033CB" w:rsidRDefault="00BB668D" w:rsidP="00F11758">
      <w:pPr>
        <w:ind w:left="284"/>
        <w:jc w:val="both"/>
        <w:rPr>
          <w:rFonts w:ascii="Arial" w:hAnsi="Arial" w:cs="Arial"/>
          <w:color w:val="000000"/>
        </w:rPr>
      </w:pPr>
    </w:p>
    <w:p w14:paraId="4DE79B7D" w14:textId="4453D857" w:rsidR="00BB668D" w:rsidRPr="004033CB" w:rsidRDefault="00976C46" w:rsidP="00F11758">
      <w:pPr>
        <w:ind w:left="284"/>
        <w:jc w:val="both"/>
        <w:rPr>
          <w:rFonts w:ascii="Arial" w:hAnsi="Arial" w:cs="Arial"/>
          <w:color w:val="000000"/>
        </w:rPr>
      </w:pPr>
      <w:r w:rsidRPr="004033CB">
        <w:rPr>
          <w:rFonts w:ascii="Arial" w:hAnsi="Arial" w:cs="Arial"/>
          <w:color w:val="000000"/>
        </w:rPr>
        <w:t>4</w:t>
      </w:r>
      <w:r w:rsidR="00BB668D" w:rsidRPr="004033CB">
        <w:rPr>
          <w:rFonts w:ascii="Arial" w:hAnsi="Arial" w:cs="Arial"/>
          <w:color w:val="000000"/>
        </w:rPr>
        <w:t>.</w:t>
      </w:r>
      <w:r w:rsidR="003E30AC" w:rsidRPr="004033CB">
        <w:rPr>
          <w:rFonts w:ascii="Arial" w:hAnsi="Arial" w:cs="Arial"/>
          <w:color w:val="000000"/>
        </w:rPr>
        <w:t>9</w:t>
      </w:r>
      <w:r w:rsidR="00BB668D" w:rsidRPr="004033CB">
        <w:rPr>
          <w:rFonts w:ascii="Arial" w:hAnsi="Arial" w:cs="Arial"/>
          <w:color w:val="000000"/>
        </w:rPr>
        <w:t>.2. percentual de desconto inferior a lance já registrado pelo fornecedor no sistema, quando adotado o critério de julgamento por maior desconto.</w:t>
      </w:r>
    </w:p>
    <w:p w14:paraId="4944F9D4" w14:textId="77777777" w:rsidR="00BB668D" w:rsidRPr="004033CB" w:rsidRDefault="00BB668D" w:rsidP="00BB668D">
      <w:pPr>
        <w:jc w:val="both"/>
        <w:rPr>
          <w:rFonts w:ascii="Arial" w:hAnsi="Arial" w:cs="Arial"/>
          <w:color w:val="000000"/>
        </w:rPr>
      </w:pPr>
    </w:p>
    <w:p w14:paraId="763117AC" w14:textId="56F19C36" w:rsidR="00BB668D" w:rsidRPr="004033CB" w:rsidRDefault="00976C46" w:rsidP="00BB668D">
      <w:pPr>
        <w:jc w:val="both"/>
        <w:rPr>
          <w:rFonts w:ascii="Arial" w:hAnsi="Arial" w:cs="Arial"/>
          <w:color w:val="000000"/>
        </w:rPr>
      </w:pPr>
      <w:r w:rsidRPr="004033CB">
        <w:rPr>
          <w:rFonts w:ascii="Arial" w:hAnsi="Arial" w:cs="Arial"/>
          <w:color w:val="000000"/>
        </w:rPr>
        <w:t>4</w:t>
      </w:r>
      <w:r w:rsidR="00BB668D" w:rsidRPr="004033CB">
        <w:rPr>
          <w:rFonts w:ascii="Arial" w:hAnsi="Arial" w:cs="Arial"/>
          <w:color w:val="000000"/>
        </w:rPr>
        <w:t>.1</w:t>
      </w:r>
      <w:r w:rsidR="003E30AC" w:rsidRPr="004033CB">
        <w:rPr>
          <w:rFonts w:ascii="Arial" w:hAnsi="Arial" w:cs="Arial"/>
          <w:color w:val="000000"/>
        </w:rPr>
        <w:t>0</w:t>
      </w:r>
      <w:r w:rsidR="00BB668D" w:rsidRPr="004033CB">
        <w:rPr>
          <w:rFonts w:ascii="Arial" w:hAnsi="Arial" w:cs="Arial"/>
          <w:color w:val="000000"/>
        </w:rPr>
        <w:t xml:space="preserve">. O valor final mínimo ou o percentual de desconto final máximo parametrizado na forma do subitem </w:t>
      </w:r>
      <w:r w:rsidRPr="004033CB">
        <w:rPr>
          <w:rFonts w:ascii="Arial" w:hAnsi="Arial" w:cs="Arial"/>
          <w:color w:val="000000"/>
        </w:rPr>
        <w:t>4</w:t>
      </w:r>
      <w:r w:rsidR="00BB668D" w:rsidRPr="004033CB">
        <w:rPr>
          <w:rFonts w:ascii="Arial" w:hAnsi="Arial" w:cs="Arial"/>
          <w:color w:val="000000"/>
        </w:rPr>
        <w:t>.</w:t>
      </w:r>
      <w:r w:rsidR="003E30AC" w:rsidRPr="004033CB">
        <w:rPr>
          <w:rFonts w:ascii="Arial" w:hAnsi="Arial" w:cs="Arial"/>
          <w:color w:val="000000"/>
        </w:rPr>
        <w:t>9</w:t>
      </w:r>
      <w:r w:rsidR="00BB668D" w:rsidRPr="004033CB">
        <w:rPr>
          <w:rFonts w:ascii="Arial" w:hAnsi="Arial" w:cs="Arial"/>
          <w:color w:val="000000"/>
        </w:rPr>
        <w:t xml:space="preserve">. possuirá caráter sigiloso para os demais fornecedores e para o órgão ou </w:t>
      </w:r>
      <w:r w:rsidR="00BB668D" w:rsidRPr="004033CB">
        <w:rPr>
          <w:rFonts w:ascii="Arial" w:hAnsi="Arial" w:cs="Arial"/>
          <w:color w:val="000000"/>
        </w:rPr>
        <w:lastRenderedPageBreak/>
        <w:t>entidade promotora da licitação, podendo ser disponibilizado estrita e permanentemente aos órgãos de controle externo e interno.</w:t>
      </w:r>
    </w:p>
    <w:p w14:paraId="546623A2" w14:textId="77777777" w:rsidR="00BB668D" w:rsidRPr="004033CB" w:rsidRDefault="00BB668D" w:rsidP="00BB668D">
      <w:pPr>
        <w:jc w:val="both"/>
        <w:rPr>
          <w:rFonts w:ascii="Arial" w:hAnsi="Arial" w:cs="Arial"/>
          <w:color w:val="000000"/>
        </w:rPr>
      </w:pPr>
    </w:p>
    <w:p w14:paraId="6D71EB52" w14:textId="2F66D5CA" w:rsidR="00BB668D" w:rsidRPr="004033CB" w:rsidRDefault="00976C46" w:rsidP="003E30AC">
      <w:pPr>
        <w:jc w:val="both"/>
        <w:rPr>
          <w:rFonts w:ascii="Arial" w:eastAsia="Times New Roman" w:hAnsi="Arial" w:cs="Arial"/>
          <w:color w:val="000000"/>
        </w:rPr>
      </w:pPr>
      <w:r w:rsidRPr="004033CB">
        <w:rPr>
          <w:rFonts w:ascii="Arial" w:eastAsia="Times New Roman" w:hAnsi="Arial" w:cs="Arial"/>
          <w:color w:val="000000"/>
        </w:rPr>
        <w:t>4</w:t>
      </w:r>
      <w:r w:rsidR="00BB668D" w:rsidRPr="004033CB">
        <w:rPr>
          <w:rFonts w:ascii="Arial" w:eastAsia="Times New Roman" w:hAnsi="Arial" w:cs="Arial"/>
          <w:color w:val="000000"/>
        </w:rPr>
        <w:t>.1</w:t>
      </w:r>
      <w:r w:rsidR="003E30AC" w:rsidRPr="004033CB">
        <w:rPr>
          <w:rFonts w:ascii="Arial" w:eastAsia="Times New Roman" w:hAnsi="Arial" w:cs="Arial"/>
          <w:color w:val="000000"/>
        </w:rPr>
        <w:t>1</w:t>
      </w:r>
      <w:r w:rsidR="00BB668D" w:rsidRPr="004033CB">
        <w:rPr>
          <w:rFonts w:ascii="Arial" w:eastAsia="Times New Roman" w:hAnsi="Arial" w:cs="Arial"/>
          <w:color w:val="000000"/>
        </w:rPr>
        <w:t xml:space="preserve">. Caberá ao licitante interessado em participar da licitação </w:t>
      </w:r>
      <w:r w:rsidR="00BB668D" w:rsidRPr="004033CB">
        <w:rPr>
          <w:rFonts w:ascii="Arial" w:hAnsi="Arial" w:cs="Arial"/>
          <w:color w:val="000000"/>
        </w:rPr>
        <w:t>acompanhar as operações no sistema eletrônico durante o processo licitatório e se responsabilizar pelo ônus decorrente da perda de negócios diante da inobservância de mensagens emitidas pela Administração ou de sua desconexão.</w:t>
      </w:r>
    </w:p>
    <w:p w14:paraId="465D9117" w14:textId="77777777" w:rsidR="00BB668D" w:rsidRPr="004033CB" w:rsidRDefault="00BB668D" w:rsidP="00BB668D">
      <w:pPr>
        <w:jc w:val="both"/>
        <w:rPr>
          <w:rFonts w:ascii="Arial" w:eastAsia="Times New Roman" w:hAnsi="Arial" w:cs="Arial"/>
          <w:color w:val="000000"/>
        </w:rPr>
      </w:pPr>
    </w:p>
    <w:p w14:paraId="0E93F334" w14:textId="6ED376D1" w:rsidR="00BB668D" w:rsidRPr="004033CB" w:rsidRDefault="00976C46" w:rsidP="00BB668D">
      <w:pPr>
        <w:jc w:val="both"/>
        <w:rPr>
          <w:rFonts w:ascii="Arial" w:hAnsi="Arial" w:cs="Arial"/>
          <w:color w:val="000000"/>
        </w:rPr>
      </w:pPr>
      <w:r w:rsidRPr="004033CB">
        <w:rPr>
          <w:rFonts w:ascii="Arial" w:eastAsia="Times New Roman" w:hAnsi="Arial" w:cs="Arial"/>
          <w:color w:val="000000"/>
        </w:rPr>
        <w:t>4</w:t>
      </w:r>
      <w:r w:rsidR="00BB668D" w:rsidRPr="004033CB">
        <w:rPr>
          <w:rFonts w:ascii="Arial" w:eastAsia="Times New Roman" w:hAnsi="Arial" w:cs="Arial"/>
          <w:color w:val="000000"/>
        </w:rPr>
        <w:t>.1</w:t>
      </w:r>
      <w:r w:rsidR="003E30AC" w:rsidRPr="004033CB">
        <w:rPr>
          <w:rFonts w:ascii="Arial" w:eastAsia="Times New Roman" w:hAnsi="Arial" w:cs="Arial"/>
          <w:color w:val="000000"/>
        </w:rPr>
        <w:t>2</w:t>
      </w:r>
      <w:r w:rsidR="00BB668D" w:rsidRPr="004033CB">
        <w:rPr>
          <w:rFonts w:ascii="Arial" w:eastAsia="Times New Roman" w:hAnsi="Arial" w:cs="Arial"/>
          <w:color w:val="000000"/>
        </w:rPr>
        <w:t xml:space="preserve">. O licitante deverá </w:t>
      </w:r>
      <w:r w:rsidR="00BB668D" w:rsidRPr="004033CB">
        <w:rPr>
          <w:rFonts w:ascii="Arial" w:hAnsi="Arial" w:cs="Arial"/>
          <w:color w:val="000000"/>
        </w:rPr>
        <w:t>comunicar imediatamente ao provedor do sistema qualquer acontecimento que possa comprometer o sigilo ou a segurança, para imediato bloqueio de acesso.</w:t>
      </w:r>
    </w:p>
    <w:p w14:paraId="5CE5CF2E" w14:textId="77777777" w:rsidR="00BB668D" w:rsidRPr="004033CB" w:rsidRDefault="00BB668D" w:rsidP="00BB668D">
      <w:pPr>
        <w:jc w:val="both"/>
        <w:rPr>
          <w:rFonts w:ascii="Arial" w:hAnsi="Arial" w:cs="Arial"/>
        </w:rPr>
      </w:pPr>
    </w:p>
    <w:p w14:paraId="1D6FA03C" w14:textId="7F41D5A6" w:rsidR="00E33179" w:rsidRPr="004033CB" w:rsidRDefault="00E33179" w:rsidP="00E33179">
      <w:pPr>
        <w:keepNext/>
        <w:keepLines/>
        <w:tabs>
          <w:tab w:val="left" w:pos="567"/>
        </w:tabs>
        <w:jc w:val="both"/>
        <w:outlineLvl w:val="0"/>
        <w:rPr>
          <w:rFonts w:ascii="Arial" w:eastAsiaTheme="majorEastAsia" w:hAnsi="Arial" w:cs="Arial"/>
          <w:b/>
          <w:bCs/>
        </w:rPr>
      </w:pPr>
      <w:r w:rsidRPr="004033CB">
        <w:rPr>
          <w:rFonts w:ascii="Arial" w:eastAsiaTheme="majorEastAsia" w:hAnsi="Arial" w:cs="Arial"/>
          <w:b/>
          <w:bCs/>
        </w:rPr>
        <w:t>5. DO PREENCHIMENTO DA PROPOSTA</w:t>
      </w:r>
    </w:p>
    <w:p w14:paraId="5E62D70A" w14:textId="77777777" w:rsidR="00E33179" w:rsidRPr="004033CB" w:rsidRDefault="00E33179" w:rsidP="00E33179"/>
    <w:p w14:paraId="10E09226" w14:textId="07F6FFD6" w:rsidR="00E33179" w:rsidRPr="004033CB" w:rsidRDefault="00E33179" w:rsidP="00E33179">
      <w:pPr>
        <w:jc w:val="both"/>
        <w:rPr>
          <w:rFonts w:ascii="Arial" w:eastAsia="Times New Roman" w:hAnsi="Arial" w:cs="Arial"/>
        </w:rPr>
      </w:pPr>
      <w:r w:rsidRPr="004033CB">
        <w:rPr>
          <w:rFonts w:ascii="Arial" w:hAnsi="Arial" w:cs="Arial"/>
        </w:rPr>
        <w:t>5.1. O licitante deverá enviar sua proposta mediante o preenchimento, no sistema eletrônico, dos seguintes campos:</w:t>
      </w:r>
    </w:p>
    <w:p w14:paraId="1253646B" w14:textId="77777777" w:rsidR="00E33179" w:rsidRPr="004033CB" w:rsidRDefault="00E33179" w:rsidP="00E33179">
      <w:pPr>
        <w:jc w:val="both"/>
        <w:rPr>
          <w:rFonts w:ascii="Arial" w:eastAsia="Times New Roman" w:hAnsi="Arial" w:cs="Arial"/>
        </w:rPr>
      </w:pPr>
    </w:p>
    <w:p w14:paraId="24402195" w14:textId="63BD92AE" w:rsidR="00E33179" w:rsidRPr="004033CB" w:rsidRDefault="00E33179" w:rsidP="00E33179">
      <w:pPr>
        <w:ind w:left="284"/>
        <w:jc w:val="both"/>
        <w:rPr>
          <w:rFonts w:ascii="Arial" w:hAnsi="Arial" w:cs="Arial"/>
          <w:iCs/>
        </w:rPr>
      </w:pPr>
      <w:r w:rsidRPr="004033CB">
        <w:rPr>
          <w:rFonts w:ascii="Arial" w:hAnsi="Arial" w:cs="Arial"/>
          <w:iCs/>
        </w:rPr>
        <w:t xml:space="preserve">5.1.1. Valor </w:t>
      </w:r>
      <w:r w:rsidR="002E3A78" w:rsidRPr="004033CB">
        <w:rPr>
          <w:rFonts w:ascii="Arial" w:hAnsi="Arial" w:cs="Arial"/>
          <w:iCs/>
        </w:rPr>
        <w:t>total</w:t>
      </w:r>
      <w:r w:rsidRPr="004033CB">
        <w:rPr>
          <w:rFonts w:ascii="Arial" w:hAnsi="Arial" w:cs="Arial"/>
          <w:iCs/>
        </w:rPr>
        <w:t>;</w:t>
      </w:r>
    </w:p>
    <w:p w14:paraId="3A0A8FE2" w14:textId="77777777" w:rsidR="00E33179" w:rsidRPr="004033CB" w:rsidRDefault="00E33179" w:rsidP="006A5F0F">
      <w:pPr>
        <w:jc w:val="both"/>
        <w:rPr>
          <w:rFonts w:ascii="Arial" w:hAnsi="Arial" w:cs="Arial"/>
          <w:i/>
          <w:iCs/>
        </w:rPr>
      </w:pPr>
    </w:p>
    <w:p w14:paraId="423E9476" w14:textId="4EBD664E" w:rsidR="00E33179" w:rsidRPr="004033CB" w:rsidRDefault="00E33179" w:rsidP="00E33179">
      <w:pPr>
        <w:jc w:val="both"/>
        <w:rPr>
          <w:rFonts w:ascii="Arial" w:hAnsi="Arial" w:cs="Arial"/>
          <w:color w:val="000000"/>
        </w:rPr>
      </w:pPr>
      <w:r w:rsidRPr="004033CB">
        <w:rPr>
          <w:rFonts w:ascii="Arial" w:hAnsi="Arial" w:cs="Arial"/>
        </w:rPr>
        <w:t xml:space="preserve">5.2. Todas as especificações </w:t>
      </w:r>
      <w:r w:rsidRPr="004033CB">
        <w:rPr>
          <w:rFonts w:ascii="Arial" w:hAnsi="Arial" w:cs="Arial"/>
          <w:color w:val="000000"/>
        </w:rPr>
        <w:t>do objeto contidas na proposta vinculam o licitante.</w:t>
      </w:r>
    </w:p>
    <w:p w14:paraId="75D25804" w14:textId="77777777" w:rsidR="00E33179" w:rsidRPr="004033CB" w:rsidRDefault="00E33179" w:rsidP="00E33179">
      <w:pPr>
        <w:jc w:val="both"/>
        <w:rPr>
          <w:rFonts w:ascii="Arial" w:hAnsi="Arial" w:cs="Arial"/>
          <w:color w:val="000000"/>
        </w:rPr>
      </w:pPr>
    </w:p>
    <w:p w14:paraId="4363F76A" w14:textId="626BBAA7" w:rsidR="008F3993" w:rsidRPr="004033CB" w:rsidRDefault="008F3993" w:rsidP="00E33179">
      <w:pPr>
        <w:ind w:left="284"/>
        <w:jc w:val="both"/>
        <w:rPr>
          <w:rFonts w:ascii="Arial" w:hAnsi="Arial" w:cs="Arial"/>
          <w:iCs/>
          <w:color w:val="C00000"/>
          <w:shd w:val="clear" w:color="auto" w:fill="00FFFF"/>
        </w:rPr>
      </w:pPr>
      <w:bookmarkStart w:id="8" w:name="_Hlk206511637"/>
      <w:r w:rsidRPr="004033CB">
        <w:rPr>
          <w:rFonts w:ascii="Arial" w:hAnsi="Arial" w:cs="Arial"/>
        </w:rPr>
        <w:t>5.2.1. O licitante não poderá oferecer proposta em quantitativo inferior aos previstos para a contratação.</w:t>
      </w:r>
      <w:bookmarkEnd w:id="8"/>
    </w:p>
    <w:p w14:paraId="4196C49D" w14:textId="77777777" w:rsidR="00E33179" w:rsidRPr="004033CB" w:rsidRDefault="00E33179" w:rsidP="006A5F0F">
      <w:pPr>
        <w:jc w:val="both"/>
        <w:rPr>
          <w:rFonts w:ascii="Arial" w:hAnsi="Arial" w:cs="Arial"/>
          <w:color w:val="C00000"/>
        </w:rPr>
      </w:pPr>
    </w:p>
    <w:p w14:paraId="5001958C" w14:textId="18D9914C" w:rsidR="00E33179" w:rsidRPr="004033CB" w:rsidRDefault="00141801" w:rsidP="00E33179">
      <w:pPr>
        <w:jc w:val="both"/>
        <w:rPr>
          <w:rFonts w:ascii="Arial" w:hAnsi="Arial" w:cs="Arial"/>
          <w:color w:val="000000"/>
        </w:rPr>
      </w:pPr>
      <w:r w:rsidRPr="004033CB">
        <w:rPr>
          <w:rFonts w:ascii="Arial" w:hAnsi="Arial" w:cs="Arial"/>
          <w:color w:val="000000"/>
        </w:rPr>
        <w:t>5</w:t>
      </w:r>
      <w:r w:rsidR="00E33179" w:rsidRPr="004033CB">
        <w:rPr>
          <w:rFonts w:ascii="Arial" w:hAnsi="Arial" w:cs="Arial"/>
          <w:color w:val="000000"/>
        </w:rPr>
        <w:t>.3. Nos valores propostos estarão inclusos todos os custos operacionais, encargos previdenciários, trabalhistas, tributários, comerciais e quaisquer outros que incidam direta ou indiretamente na execução do objeto.</w:t>
      </w:r>
    </w:p>
    <w:p w14:paraId="67D305E1" w14:textId="77777777" w:rsidR="00E33179" w:rsidRPr="004033CB" w:rsidRDefault="00E33179" w:rsidP="00E33179">
      <w:pPr>
        <w:jc w:val="both"/>
        <w:rPr>
          <w:rFonts w:ascii="Arial" w:hAnsi="Arial" w:cs="Arial"/>
          <w:color w:val="000000"/>
        </w:rPr>
      </w:pPr>
    </w:p>
    <w:p w14:paraId="259589C4" w14:textId="5A143AE7" w:rsidR="00E33179" w:rsidRPr="004033CB" w:rsidRDefault="00141801" w:rsidP="00E33179">
      <w:pPr>
        <w:jc w:val="both"/>
        <w:rPr>
          <w:rFonts w:ascii="Arial" w:hAnsi="Arial" w:cs="Arial"/>
          <w:color w:val="000000"/>
        </w:rPr>
      </w:pPr>
      <w:r w:rsidRPr="004033CB">
        <w:rPr>
          <w:rFonts w:ascii="Arial" w:hAnsi="Arial" w:cs="Arial"/>
          <w:color w:val="000000"/>
        </w:rPr>
        <w:t>5</w:t>
      </w:r>
      <w:r w:rsidR="00E33179" w:rsidRPr="004033CB">
        <w:rPr>
          <w:rFonts w:ascii="Arial" w:hAnsi="Arial" w:cs="Arial"/>
          <w:color w:val="000000"/>
        </w:rPr>
        <w:t>.4. Os preços ofertados, tanto na proposta inicial, quanto na etapa de lances, serão de exclusiva responsabilidade do licitante, não lhe assistindo o direito de pleitear qualquer alteração, sob alegação de erro, omissão ou qualquer outro pretexto.</w:t>
      </w:r>
    </w:p>
    <w:p w14:paraId="74D2F5CC" w14:textId="77777777" w:rsidR="00E33179" w:rsidRPr="004033CB" w:rsidRDefault="00E33179" w:rsidP="00E33179">
      <w:pPr>
        <w:jc w:val="both"/>
        <w:rPr>
          <w:rFonts w:ascii="Arial" w:hAnsi="Arial" w:cs="Arial"/>
          <w:color w:val="000000"/>
        </w:rPr>
      </w:pPr>
    </w:p>
    <w:p w14:paraId="5C2C8BE4" w14:textId="76442374" w:rsidR="00E33179" w:rsidRPr="004033CB" w:rsidRDefault="00141801" w:rsidP="00E33179">
      <w:pPr>
        <w:jc w:val="both"/>
        <w:rPr>
          <w:rFonts w:ascii="Arial" w:hAnsi="Arial" w:cs="Arial"/>
          <w:color w:val="000000"/>
        </w:rPr>
      </w:pPr>
      <w:r w:rsidRPr="004033CB">
        <w:rPr>
          <w:rFonts w:ascii="Arial" w:hAnsi="Arial" w:cs="Arial"/>
          <w:color w:val="000000"/>
        </w:rPr>
        <w:t>5</w:t>
      </w:r>
      <w:r w:rsidR="00E33179" w:rsidRPr="004033CB">
        <w:rPr>
          <w:rFonts w:ascii="Arial" w:hAnsi="Arial" w:cs="Arial"/>
          <w:color w:val="000000"/>
        </w:rPr>
        <w:t>.5. Se o regime tributário da empresa implicar o recolhimento de tributos em percentuais variáveis, a cotação adequada será a que corresponde à média dos efetivos recolhimentos da empresa nos últimos doze meses.</w:t>
      </w:r>
    </w:p>
    <w:p w14:paraId="33FFA28A" w14:textId="77777777" w:rsidR="00E33179" w:rsidRPr="004033CB" w:rsidRDefault="00E33179" w:rsidP="00E33179">
      <w:pPr>
        <w:jc w:val="both"/>
        <w:rPr>
          <w:rFonts w:ascii="Arial" w:hAnsi="Arial" w:cs="Arial"/>
          <w:color w:val="000000"/>
        </w:rPr>
      </w:pPr>
      <w:r w:rsidRPr="004033CB">
        <w:rPr>
          <w:rFonts w:ascii="Arial" w:hAnsi="Arial" w:cs="Arial"/>
          <w:color w:val="000000"/>
        </w:rPr>
        <w:t xml:space="preserve"> </w:t>
      </w:r>
    </w:p>
    <w:p w14:paraId="710B5382" w14:textId="3F874563" w:rsidR="00E33179" w:rsidRPr="004033CB" w:rsidRDefault="00141801" w:rsidP="00E33179">
      <w:pPr>
        <w:jc w:val="both"/>
        <w:rPr>
          <w:rFonts w:ascii="Arial" w:hAnsi="Arial" w:cs="Arial"/>
          <w:color w:val="000000"/>
        </w:rPr>
      </w:pPr>
      <w:r w:rsidRPr="004033CB">
        <w:rPr>
          <w:rFonts w:ascii="Arial" w:hAnsi="Arial" w:cs="Arial"/>
          <w:color w:val="000000"/>
        </w:rPr>
        <w:t>5</w:t>
      </w:r>
      <w:r w:rsidR="00E33179" w:rsidRPr="004033CB">
        <w:rPr>
          <w:rFonts w:ascii="Arial" w:hAnsi="Arial" w:cs="Arial"/>
          <w:color w:val="000000"/>
        </w:rPr>
        <w:t>.6. Independentemente do percentual de tributo inserido na planilha, no pagamento serão retidos na fonte os percentuais estabelecidos na legislação vigente.</w:t>
      </w:r>
    </w:p>
    <w:p w14:paraId="32300995" w14:textId="77777777" w:rsidR="00E33179" w:rsidRPr="004033CB" w:rsidRDefault="00E33179" w:rsidP="00E33179">
      <w:pPr>
        <w:jc w:val="both"/>
        <w:rPr>
          <w:rFonts w:ascii="Arial" w:hAnsi="Arial" w:cs="Arial"/>
          <w:color w:val="C00000"/>
        </w:rPr>
      </w:pPr>
    </w:p>
    <w:p w14:paraId="77EC737D" w14:textId="7CC4E84D" w:rsidR="00E33179" w:rsidRPr="004033CB" w:rsidRDefault="00141801" w:rsidP="00E33179">
      <w:pPr>
        <w:jc w:val="both"/>
        <w:rPr>
          <w:rFonts w:ascii="Arial" w:hAnsi="Arial" w:cs="Arial"/>
          <w:iCs/>
          <w:color w:val="000000" w:themeColor="text1"/>
        </w:rPr>
      </w:pPr>
      <w:r w:rsidRPr="004033CB">
        <w:rPr>
          <w:rFonts w:ascii="Arial" w:hAnsi="Arial" w:cs="Arial"/>
          <w:iCs/>
          <w:color w:val="000000" w:themeColor="text1"/>
        </w:rPr>
        <w:t>5</w:t>
      </w:r>
      <w:r w:rsidR="00E33179" w:rsidRPr="004033CB">
        <w:rPr>
          <w:rFonts w:ascii="Arial" w:hAnsi="Arial" w:cs="Arial"/>
          <w:iCs/>
          <w:color w:val="000000" w:themeColor="text1"/>
        </w:rPr>
        <w:t>.7. As microempresas e as empresa de pequeno porte somente poderão se beneficiar do regime de tributação pelo Simples Nacional quando o enquadramento da atividade assim o permitir.</w:t>
      </w:r>
    </w:p>
    <w:p w14:paraId="451784DC" w14:textId="77777777" w:rsidR="00E33179" w:rsidRPr="004033CB" w:rsidRDefault="00E33179" w:rsidP="00E33179">
      <w:pPr>
        <w:jc w:val="both"/>
        <w:rPr>
          <w:rFonts w:ascii="Arial" w:hAnsi="Arial" w:cs="Arial"/>
          <w:iCs/>
          <w:color w:val="000000" w:themeColor="text1"/>
        </w:rPr>
      </w:pPr>
    </w:p>
    <w:p w14:paraId="3250CEE7" w14:textId="0672B905" w:rsidR="00E33179" w:rsidRPr="004033CB" w:rsidRDefault="00141801" w:rsidP="00E33179">
      <w:pPr>
        <w:jc w:val="both"/>
        <w:rPr>
          <w:rFonts w:ascii="Arial" w:hAnsi="Arial" w:cs="Arial"/>
          <w:iCs/>
        </w:rPr>
      </w:pPr>
      <w:r w:rsidRPr="004033CB">
        <w:rPr>
          <w:rFonts w:ascii="Arial" w:hAnsi="Arial" w:cs="Arial"/>
          <w:iCs/>
          <w:color w:val="000000" w:themeColor="text1"/>
        </w:rPr>
        <w:t>5</w:t>
      </w:r>
      <w:r w:rsidR="00E33179" w:rsidRPr="004033CB">
        <w:rPr>
          <w:rFonts w:ascii="Arial" w:hAnsi="Arial" w:cs="Arial"/>
          <w:iCs/>
          <w:color w:val="000000" w:themeColor="text1"/>
        </w:rPr>
        <w:t xml:space="preserve">.8.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w:t>
      </w:r>
      <w:r w:rsidR="00E33179" w:rsidRPr="004033CB">
        <w:rPr>
          <w:rFonts w:ascii="Arial" w:hAnsi="Arial" w:cs="Arial"/>
          <w:iCs/>
          <w:color w:val="000000" w:themeColor="text1"/>
        </w:rPr>
        <w:lastRenderedPageBreak/>
        <w:t>quantidades e qualidades adequadas à perfeita execução contratual, promovendo, quando requerido, sua substituição.</w:t>
      </w:r>
    </w:p>
    <w:p w14:paraId="611E4BBB" w14:textId="77777777" w:rsidR="00E33179" w:rsidRPr="004033CB" w:rsidRDefault="00E33179" w:rsidP="00E33179">
      <w:pPr>
        <w:jc w:val="both"/>
        <w:rPr>
          <w:rFonts w:ascii="Arial" w:hAnsi="Arial" w:cs="Arial"/>
        </w:rPr>
      </w:pPr>
    </w:p>
    <w:p w14:paraId="624C40A3" w14:textId="3511954F" w:rsidR="00E33179" w:rsidRPr="004033CB" w:rsidRDefault="00141801" w:rsidP="00026464">
      <w:pPr>
        <w:ind w:left="284"/>
        <w:jc w:val="both"/>
        <w:rPr>
          <w:rFonts w:ascii="Arial" w:hAnsi="Arial" w:cs="Arial"/>
        </w:rPr>
      </w:pPr>
      <w:r w:rsidRPr="004033CB">
        <w:rPr>
          <w:rFonts w:ascii="Arial" w:hAnsi="Arial" w:cs="Arial"/>
        </w:rPr>
        <w:t>5</w:t>
      </w:r>
      <w:r w:rsidR="00E33179" w:rsidRPr="004033CB">
        <w:rPr>
          <w:rFonts w:ascii="Arial" w:hAnsi="Arial" w:cs="Arial"/>
        </w:rPr>
        <w:t xml:space="preserve">.8.1. O prazo de validade da proposta não será inferior a </w:t>
      </w:r>
      <w:r w:rsidR="00E33179" w:rsidRPr="004033CB">
        <w:rPr>
          <w:rFonts w:ascii="Arial" w:hAnsi="Arial" w:cs="Arial"/>
          <w:b/>
          <w:bCs/>
        </w:rPr>
        <w:t>60 (sessenta)</w:t>
      </w:r>
      <w:r w:rsidR="00E33179" w:rsidRPr="004033CB">
        <w:rPr>
          <w:rFonts w:ascii="Arial" w:hAnsi="Arial" w:cs="Arial"/>
        </w:rPr>
        <w:t xml:space="preserve"> dias</w:t>
      </w:r>
      <w:r w:rsidR="00E33179" w:rsidRPr="004033CB">
        <w:rPr>
          <w:rFonts w:ascii="Arial" w:hAnsi="Arial" w:cs="Arial"/>
          <w:b/>
        </w:rPr>
        <w:t>,</w:t>
      </w:r>
      <w:r w:rsidR="00E33179" w:rsidRPr="004033CB">
        <w:rPr>
          <w:rFonts w:ascii="Arial" w:hAnsi="Arial" w:cs="Arial"/>
        </w:rPr>
        <w:t xml:space="preserve"> a contar da data de sua apresentação.</w:t>
      </w:r>
    </w:p>
    <w:p w14:paraId="2258A926" w14:textId="77777777" w:rsidR="00E33179" w:rsidRPr="004033CB" w:rsidRDefault="00E33179" w:rsidP="00026464">
      <w:pPr>
        <w:ind w:left="284"/>
        <w:jc w:val="both"/>
        <w:rPr>
          <w:rFonts w:ascii="Arial" w:hAnsi="Arial" w:cs="Arial"/>
        </w:rPr>
      </w:pPr>
    </w:p>
    <w:p w14:paraId="3E5DDAEA" w14:textId="6F615D48" w:rsidR="00E33179" w:rsidRPr="004033CB" w:rsidRDefault="00141801" w:rsidP="00026464">
      <w:pPr>
        <w:ind w:left="284"/>
        <w:jc w:val="both"/>
        <w:rPr>
          <w:rFonts w:ascii="Arial" w:hAnsi="Arial" w:cs="Arial"/>
          <w:color w:val="000000"/>
        </w:rPr>
      </w:pPr>
      <w:r w:rsidRPr="004033CB">
        <w:rPr>
          <w:rFonts w:ascii="Arial" w:hAnsi="Arial" w:cs="Arial"/>
        </w:rPr>
        <w:t>5</w:t>
      </w:r>
      <w:r w:rsidR="00E33179" w:rsidRPr="004033CB">
        <w:rPr>
          <w:rFonts w:ascii="Arial" w:hAnsi="Arial" w:cs="Arial"/>
        </w:rPr>
        <w:t xml:space="preserve">.8.2. Os licitantes devem respeitar os preços máximos </w:t>
      </w:r>
      <w:r w:rsidR="00E33179" w:rsidRPr="004033CB">
        <w:rPr>
          <w:rFonts w:ascii="Arial" w:hAnsi="Arial" w:cs="Arial"/>
          <w:color w:val="000000"/>
        </w:rPr>
        <w:t>estabelecidos nas normas de regência de contratações públicas, quando participarem de licitações públicas;</w:t>
      </w:r>
    </w:p>
    <w:p w14:paraId="31A4211E" w14:textId="77777777" w:rsidR="00E33179" w:rsidRPr="004033CB" w:rsidRDefault="00E33179" w:rsidP="00026464">
      <w:pPr>
        <w:ind w:left="284"/>
        <w:jc w:val="both"/>
        <w:rPr>
          <w:rFonts w:ascii="Arial" w:hAnsi="Arial" w:cs="Arial"/>
          <w:color w:val="000000"/>
        </w:rPr>
      </w:pPr>
    </w:p>
    <w:p w14:paraId="00975B23" w14:textId="336B7B72" w:rsidR="00E33179" w:rsidRPr="004033CB" w:rsidRDefault="00141801" w:rsidP="00026464">
      <w:pPr>
        <w:ind w:left="284"/>
        <w:jc w:val="both"/>
        <w:rPr>
          <w:rFonts w:ascii="Arial" w:hAnsi="Arial" w:cs="Arial"/>
          <w:color w:val="000000"/>
        </w:rPr>
      </w:pPr>
      <w:r w:rsidRPr="004033CB">
        <w:rPr>
          <w:rFonts w:ascii="Arial" w:hAnsi="Arial" w:cs="Arial"/>
          <w:color w:val="000000"/>
        </w:rPr>
        <w:t>5</w:t>
      </w:r>
      <w:r w:rsidR="00E33179" w:rsidRPr="004033CB">
        <w:rPr>
          <w:rFonts w:ascii="Arial" w:hAnsi="Arial" w:cs="Arial"/>
          <w:color w:val="000000"/>
        </w:rPr>
        <w:t>.8.3. Caso o critério de julgamento seja o de maior desconto, o preço já decorrente da aplicação do desconto ofertado deverá respeitar os preços máximos previstos neste Edital.</w:t>
      </w:r>
    </w:p>
    <w:p w14:paraId="498FFC05" w14:textId="77777777" w:rsidR="00E33179" w:rsidRPr="004033CB" w:rsidRDefault="00E33179" w:rsidP="00E33179">
      <w:pPr>
        <w:jc w:val="both"/>
        <w:rPr>
          <w:rFonts w:ascii="Arial" w:hAnsi="Arial" w:cs="Arial"/>
          <w:color w:val="000000"/>
        </w:rPr>
      </w:pPr>
    </w:p>
    <w:p w14:paraId="33C42F66" w14:textId="623EB0D4" w:rsidR="00E33179" w:rsidRPr="004033CB" w:rsidRDefault="00141801" w:rsidP="00E33179">
      <w:pPr>
        <w:jc w:val="both"/>
        <w:rPr>
          <w:rFonts w:ascii="Arial" w:eastAsia="Times New Roman" w:hAnsi="Arial" w:cs="Arial"/>
          <w:color w:val="000000"/>
        </w:rPr>
      </w:pPr>
      <w:r w:rsidRPr="004033CB">
        <w:rPr>
          <w:rFonts w:ascii="Arial" w:hAnsi="Arial" w:cs="Arial"/>
          <w:color w:val="000000"/>
        </w:rPr>
        <w:t>5</w:t>
      </w:r>
      <w:r w:rsidR="00E33179" w:rsidRPr="004033CB">
        <w:rPr>
          <w:rFonts w:ascii="Arial" w:hAnsi="Arial" w:cs="Arial"/>
          <w:color w:val="000000"/>
        </w:rPr>
        <w:t xml:space="preserve">.9. O descumprimento das regras supramencionadas pela Administração por parte dos contratados pode ensejar a </w:t>
      </w:r>
      <w:r w:rsidR="00E33179" w:rsidRPr="004033CB">
        <w:rPr>
          <w:rFonts w:ascii="Arial" w:hAnsi="Arial" w:cs="Arial"/>
          <w:color w:val="000000" w:themeColor="text1"/>
        </w:rPr>
        <w:t>responsabilização pelo</w:t>
      </w:r>
      <w:r w:rsidR="00E33179" w:rsidRPr="004033CB">
        <w:rPr>
          <w:rFonts w:ascii="Arial" w:hAnsi="Arial" w:cs="Arial"/>
          <w:color w:val="000000"/>
        </w:rPr>
        <w:t xml:space="preserve"> Tribunal de Contas do Estado do Estado – TCE/SP e, após o devido processo legal, gerar as seguintes consequências: assinatura de prazo para a adoção das medidas necessárias ao exato cumprimento da lei, nos termos do </w:t>
      </w:r>
      <w:hyperlink r:id="rId26" w:history="1">
        <w:r w:rsidR="00E33179" w:rsidRPr="004033CB">
          <w:rPr>
            <w:rFonts w:ascii="Arial" w:hAnsi="Arial" w:cs="Arial"/>
            <w:color w:val="000080"/>
            <w:u w:val="single"/>
          </w:rPr>
          <w:t>art. 71, inciso IX, da Constituição</w:t>
        </w:r>
      </w:hyperlink>
      <w:r w:rsidR="00E33179" w:rsidRPr="004033CB">
        <w:rPr>
          <w:rFonts w:ascii="Arial" w:hAnsi="Arial" w:cs="Arial"/>
          <w:color w:val="000000"/>
        </w:rPr>
        <w:t xml:space="preserve">; ou condenação dos agentes públicos responsáveis e da empresa contratada ao pagamento dos prejuízos ao erário, caso verificada a ocorrência de superfaturamento por </w:t>
      </w:r>
      <w:proofErr w:type="spellStart"/>
      <w:r w:rsidR="00E33179" w:rsidRPr="004033CB">
        <w:rPr>
          <w:rFonts w:ascii="Arial" w:hAnsi="Arial" w:cs="Arial"/>
          <w:color w:val="000000"/>
        </w:rPr>
        <w:t>sobrepreço</w:t>
      </w:r>
      <w:proofErr w:type="spellEnd"/>
      <w:r w:rsidR="00E33179" w:rsidRPr="004033CB">
        <w:rPr>
          <w:rFonts w:ascii="Arial" w:hAnsi="Arial" w:cs="Arial"/>
          <w:color w:val="000000"/>
        </w:rPr>
        <w:t xml:space="preserve"> na execução do contrato.</w:t>
      </w:r>
    </w:p>
    <w:p w14:paraId="085B2A5C" w14:textId="26043127" w:rsidR="00E33179" w:rsidRPr="004033CB" w:rsidRDefault="00E33179" w:rsidP="00E33179">
      <w:pPr>
        <w:jc w:val="both"/>
        <w:rPr>
          <w:rFonts w:ascii="Arial" w:eastAsia="Times New Roman" w:hAnsi="Arial" w:cs="Arial"/>
          <w:color w:val="000000"/>
        </w:rPr>
      </w:pPr>
    </w:p>
    <w:p w14:paraId="0E8140B2" w14:textId="5E810C16" w:rsidR="00EC0897" w:rsidRPr="004033CB" w:rsidRDefault="00EC0897" w:rsidP="00EC0897">
      <w:pPr>
        <w:pStyle w:val="Nivel2"/>
        <w:numPr>
          <w:ilvl w:val="0"/>
          <w:numId w:val="0"/>
        </w:numPr>
        <w:spacing w:before="0" w:after="0" w:line="240" w:lineRule="auto"/>
        <w:rPr>
          <w:rFonts w:eastAsia="Times New Roman"/>
          <w:sz w:val="24"/>
          <w:szCs w:val="24"/>
        </w:rPr>
      </w:pPr>
      <w:r w:rsidRPr="004033CB">
        <w:rPr>
          <w:sz w:val="24"/>
          <w:szCs w:val="24"/>
          <w:lang w:eastAsia="en-US"/>
        </w:rPr>
        <w:t>5.10. Havendo divergência entre as especificações do objeto constantes no Sistema de Compras do Governo Federal (</w:t>
      </w:r>
      <w:r w:rsidRPr="004033CB">
        <w:rPr>
          <w:color w:val="000080"/>
          <w:sz w:val="24"/>
          <w:szCs w:val="24"/>
          <w:lang w:eastAsia="en-US"/>
        </w:rPr>
        <w:t>www.gov.br/compras</w:t>
      </w:r>
      <w:r w:rsidRPr="004033CB">
        <w:rPr>
          <w:sz w:val="24"/>
          <w:szCs w:val="24"/>
          <w:lang w:eastAsia="en-US"/>
        </w:rPr>
        <w:t>) e aquelas previstas no Termo de Referência ou Projeto Básico que acompanha este Edital, deverá prevalecer a peça técnica, ou seja, para cotação e execução e/ou fornecimento deste objeto deverão ser atendidas as especificações que acompanham este Edital.</w:t>
      </w:r>
    </w:p>
    <w:p w14:paraId="3FF7B18F" w14:textId="77777777" w:rsidR="00EC0897" w:rsidRPr="004033CB" w:rsidRDefault="00EC0897" w:rsidP="00E33179">
      <w:pPr>
        <w:jc w:val="both"/>
        <w:rPr>
          <w:rFonts w:ascii="Arial" w:eastAsia="Times New Roman" w:hAnsi="Arial" w:cs="Arial"/>
          <w:color w:val="000000"/>
        </w:rPr>
      </w:pPr>
    </w:p>
    <w:p w14:paraId="3086890C" w14:textId="4075915D" w:rsidR="004212E1" w:rsidRPr="004033CB" w:rsidRDefault="00112D1A" w:rsidP="00112D1A">
      <w:pPr>
        <w:keepNext/>
        <w:keepLines/>
        <w:tabs>
          <w:tab w:val="left" w:pos="567"/>
        </w:tabs>
        <w:jc w:val="both"/>
        <w:outlineLvl w:val="0"/>
        <w:rPr>
          <w:rFonts w:ascii="Arial" w:eastAsiaTheme="majorEastAsia" w:hAnsi="Arial" w:cs="Arial"/>
          <w:b/>
          <w:bCs/>
        </w:rPr>
      </w:pPr>
      <w:r w:rsidRPr="004033CB">
        <w:rPr>
          <w:rFonts w:ascii="Arial" w:eastAsiaTheme="majorEastAsia" w:hAnsi="Arial" w:cs="Arial"/>
          <w:b/>
          <w:bCs/>
        </w:rPr>
        <w:t>6</w:t>
      </w:r>
      <w:r w:rsidR="004212E1" w:rsidRPr="004033CB">
        <w:rPr>
          <w:rFonts w:ascii="Arial" w:eastAsiaTheme="majorEastAsia" w:hAnsi="Arial" w:cs="Arial"/>
          <w:b/>
          <w:bCs/>
        </w:rPr>
        <w:t>. DA ABERTURA DA SESSÃO, CLASSIFICAÇÃO DAS PROPOSTAS E FORMULAÇÃO DE LANCES</w:t>
      </w:r>
    </w:p>
    <w:p w14:paraId="344470F8" w14:textId="77777777" w:rsidR="004212E1" w:rsidRPr="004033CB" w:rsidRDefault="004212E1" w:rsidP="004212E1">
      <w:pPr>
        <w:rPr>
          <w:rFonts w:ascii="Arial" w:hAnsi="Arial" w:cs="Arial"/>
        </w:rPr>
      </w:pPr>
    </w:p>
    <w:p w14:paraId="40AEAB3E" w14:textId="03C438CD" w:rsidR="004212E1" w:rsidRPr="004033CB" w:rsidRDefault="00112D1A" w:rsidP="004212E1">
      <w:pPr>
        <w:jc w:val="both"/>
        <w:rPr>
          <w:rFonts w:ascii="Arial" w:hAnsi="Arial" w:cs="Arial"/>
          <w:color w:val="000000"/>
        </w:rPr>
      </w:pPr>
      <w:r w:rsidRPr="004033CB">
        <w:rPr>
          <w:rFonts w:ascii="Arial" w:hAnsi="Arial" w:cs="Arial"/>
          <w:color w:val="000000"/>
        </w:rPr>
        <w:t>6</w:t>
      </w:r>
      <w:r w:rsidR="004212E1" w:rsidRPr="004033CB">
        <w:rPr>
          <w:rFonts w:ascii="Arial" w:hAnsi="Arial" w:cs="Arial"/>
          <w:color w:val="000000"/>
        </w:rPr>
        <w:t>.1. A abertura da presente licitação dar-se-á automaticamente em sessão pública, por meio de sistema eletrônico, na data, horário e local indicados neste Edital.</w:t>
      </w:r>
    </w:p>
    <w:p w14:paraId="07EC3880" w14:textId="77777777" w:rsidR="004212E1" w:rsidRPr="004033CB" w:rsidRDefault="004212E1" w:rsidP="004212E1">
      <w:pPr>
        <w:jc w:val="both"/>
        <w:rPr>
          <w:rFonts w:ascii="Arial" w:hAnsi="Arial" w:cs="Arial"/>
          <w:color w:val="000000"/>
        </w:rPr>
      </w:pPr>
    </w:p>
    <w:p w14:paraId="0C404B36" w14:textId="08DBF4F3" w:rsidR="004212E1" w:rsidRPr="004033CB" w:rsidRDefault="00112D1A" w:rsidP="004212E1">
      <w:pPr>
        <w:jc w:val="both"/>
        <w:rPr>
          <w:rFonts w:ascii="Arial" w:hAnsi="Arial" w:cs="Arial"/>
          <w:color w:val="000000"/>
        </w:rPr>
      </w:pPr>
      <w:r w:rsidRPr="004033CB">
        <w:rPr>
          <w:rFonts w:ascii="Arial" w:hAnsi="Arial" w:cs="Arial"/>
          <w:color w:val="000000"/>
        </w:rPr>
        <w:t>6</w:t>
      </w:r>
      <w:r w:rsidR="004212E1" w:rsidRPr="004033CB">
        <w:rPr>
          <w:rFonts w:ascii="Arial" w:hAnsi="Arial" w:cs="Arial"/>
          <w:color w:val="000000"/>
        </w:rPr>
        <w:t>.2. Os licitantes poderão retirar ou substituir a proposta ou os documentos de habilitação, quando for o caso, anteriormente inseridos no sistema, até a abertura da sessão pública.</w:t>
      </w:r>
    </w:p>
    <w:p w14:paraId="19921FC0" w14:textId="77777777" w:rsidR="004212E1" w:rsidRPr="004033CB" w:rsidRDefault="004212E1" w:rsidP="004212E1">
      <w:pPr>
        <w:jc w:val="both"/>
        <w:rPr>
          <w:rFonts w:ascii="Arial" w:hAnsi="Arial" w:cs="Arial"/>
          <w:color w:val="000000"/>
        </w:rPr>
      </w:pPr>
    </w:p>
    <w:p w14:paraId="15D8C705" w14:textId="2A879664" w:rsidR="004212E1" w:rsidRPr="004033CB" w:rsidRDefault="00112D1A" w:rsidP="004212E1">
      <w:pPr>
        <w:jc w:val="both"/>
        <w:rPr>
          <w:rFonts w:ascii="Arial" w:hAnsi="Arial" w:cs="Arial"/>
          <w:color w:val="000000"/>
        </w:rPr>
      </w:pPr>
      <w:r w:rsidRPr="004033CB">
        <w:rPr>
          <w:rFonts w:ascii="Arial" w:hAnsi="Arial" w:cs="Arial"/>
          <w:color w:val="000000"/>
        </w:rPr>
        <w:t>6</w:t>
      </w:r>
      <w:r w:rsidR="004212E1" w:rsidRPr="004033CB">
        <w:rPr>
          <w:rFonts w:ascii="Arial" w:hAnsi="Arial" w:cs="Arial"/>
          <w:color w:val="000000"/>
        </w:rPr>
        <w:t>.3. O sistema disponibilizará campo próprio para troca de mensagens entre o Pregoeiro e os licitantes.</w:t>
      </w:r>
    </w:p>
    <w:p w14:paraId="3857BC1F" w14:textId="77777777" w:rsidR="004212E1" w:rsidRPr="004033CB" w:rsidRDefault="004212E1" w:rsidP="004212E1">
      <w:pPr>
        <w:jc w:val="both"/>
        <w:rPr>
          <w:rFonts w:ascii="Arial" w:hAnsi="Arial" w:cs="Arial"/>
          <w:color w:val="000000"/>
        </w:rPr>
      </w:pPr>
    </w:p>
    <w:p w14:paraId="18D8B8AC" w14:textId="7A557343" w:rsidR="004212E1" w:rsidRPr="004033CB" w:rsidRDefault="00112D1A" w:rsidP="004212E1">
      <w:pPr>
        <w:jc w:val="both"/>
        <w:rPr>
          <w:rFonts w:ascii="Arial" w:hAnsi="Arial" w:cs="Arial"/>
          <w:color w:val="000000"/>
        </w:rPr>
      </w:pPr>
      <w:r w:rsidRPr="004033CB">
        <w:rPr>
          <w:rFonts w:ascii="Arial" w:hAnsi="Arial" w:cs="Arial"/>
          <w:color w:val="000000"/>
        </w:rPr>
        <w:t>6</w:t>
      </w:r>
      <w:r w:rsidR="004212E1" w:rsidRPr="004033CB">
        <w:rPr>
          <w:rFonts w:ascii="Arial" w:hAnsi="Arial" w:cs="Arial"/>
          <w:color w:val="000000"/>
        </w:rPr>
        <w:t>.4. Iniciada a etapa competitiva, os licitantes deverão encaminhar lances exclusivamente por meio de sistema eletrônico, sendo imediatamente informados do seu recebimento e do valor consignado no registro.</w:t>
      </w:r>
    </w:p>
    <w:p w14:paraId="2B2DC858" w14:textId="77777777" w:rsidR="00403A73" w:rsidRPr="004033CB" w:rsidRDefault="00403A73" w:rsidP="00403A73">
      <w:pPr>
        <w:pStyle w:val="Nivel2"/>
        <w:numPr>
          <w:ilvl w:val="0"/>
          <w:numId w:val="0"/>
        </w:numPr>
        <w:spacing w:before="0" w:after="0" w:line="240" w:lineRule="auto"/>
        <w:rPr>
          <w:color w:val="auto"/>
          <w:sz w:val="24"/>
          <w:szCs w:val="24"/>
        </w:rPr>
      </w:pPr>
    </w:p>
    <w:p w14:paraId="51811752" w14:textId="1C43B68B" w:rsidR="00403A73" w:rsidRPr="004033CB" w:rsidRDefault="00403A73" w:rsidP="00403A73">
      <w:pPr>
        <w:pStyle w:val="Nivel2"/>
        <w:numPr>
          <w:ilvl w:val="0"/>
          <w:numId w:val="0"/>
        </w:numPr>
        <w:spacing w:before="0" w:after="0" w:line="240" w:lineRule="auto"/>
        <w:rPr>
          <w:sz w:val="24"/>
          <w:szCs w:val="24"/>
        </w:rPr>
      </w:pPr>
      <w:r w:rsidRPr="004033CB">
        <w:rPr>
          <w:color w:val="auto"/>
          <w:sz w:val="24"/>
          <w:szCs w:val="24"/>
        </w:rPr>
        <w:t>6.5. O lance deverá ser ofertado pelo valor UNITÁRIO</w:t>
      </w:r>
      <w:r w:rsidR="00A116DA" w:rsidRPr="004033CB">
        <w:rPr>
          <w:color w:val="auto"/>
          <w:sz w:val="24"/>
          <w:szCs w:val="24"/>
        </w:rPr>
        <w:t xml:space="preserve"> </w:t>
      </w:r>
      <w:r w:rsidRPr="004033CB">
        <w:rPr>
          <w:sz w:val="24"/>
          <w:szCs w:val="24"/>
        </w:rPr>
        <w:t>do item ou grupo, conforme o caso.</w:t>
      </w:r>
    </w:p>
    <w:p w14:paraId="242E713B" w14:textId="77777777" w:rsidR="004212E1" w:rsidRPr="004033CB" w:rsidRDefault="004212E1" w:rsidP="004212E1">
      <w:pPr>
        <w:jc w:val="both"/>
        <w:rPr>
          <w:rFonts w:ascii="Arial" w:hAnsi="Arial" w:cs="Arial"/>
          <w:color w:val="000000"/>
        </w:rPr>
      </w:pPr>
    </w:p>
    <w:p w14:paraId="24BAA04E" w14:textId="69360283" w:rsidR="004212E1" w:rsidRPr="004033CB" w:rsidRDefault="00112D1A" w:rsidP="004212E1">
      <w:pPr>
        <w:jc w:val="both"/>
        <w:rPr>
          <w:rFonts w:ascii="Arial" w:hAnsi="Arial" w:cs="Arial"/>
          <w:color w:val="000000"/>
        </w:rPr>
      </w:pPr>
      <w:r w:rsidRPr="004033CB">
        <w:rPr>
          <w:rFonts w:ascii="Arial" w:hAnsi="Arial" w:cs="Arial"/>
          <w:color w:val="000000"/>
        </w:rPr>
        <w:t>6</w:t>
      </w:r>
      <w:r w:rsidR="004212E1" w:rsidRPr="004033CB">
        <w:rPr>
          <w:rFonts w:ascii="Arial" w:hAnsi="Arial" w:cs="Arial"/>
          <w:color w:val="000000"/>
        </w:rPr>
        <w:t>.6. Os licitantes poderão oferecer lances sucessivos, observando o horário fixado para abertura da sessão e as regras estabelecidas no Edital.</w:t>
      </w:r>
    </w:p>
    <w:p w14:paraId="26A488D5" w14:textId="77777777" w:rsidR="004212E1" w:rsidRPr="004033CB" w:rsidRDefault="004212E1" w:rsidP="004212E1">
      <w:pPr>
        <w:jc w:val="both"/>
        <w:rPr>
          <w:rFonts w:ascii="Arial" w:hAnsi="Arial" w:cs="Arial"/>
        </w:rPr>
      </w:pPr>
    </w:p>
    <w:p w14:paraId="11222B93" w14:textId="6C8FA97C" w:rsidR="004212E1" w:rsidRPr="004033CB" w:rsidRDefault="00112D1A" w:rsidP="004212E1">
      <w:pPr>
        <w:jc w:val="both"/>
        <w:rPr>
          <w:rFonts w:ascii="Arial" w:hAnsi="Arial" w:cs="Arial"/>
          <w:color w:val="000000"/>
        </w:rPr>
      </w:pPr>
      <w:r w:rsidRPr="004033CB">
        <w:rPr>
          <w:rFonts w:ascii="Arial" w:hAnsi="Arial" w:cs="Arial"/>
        </w:rPr>
        <w:lastRenderedPageBreak/>
        <w:t>6</w:t>
      </w:r>
      <w:r w:rsidR="004212E1" w:rsidRPr="004033CB">
        <w:rPr>
          <w:rFonts w:ascii="Arial" w:hAnsi="Arial" w:cs="Arial"/>
        </w:rPr>
        <w:t xml:space="preserve">.7. O licitante somente poderá oferecer lance </w:t>
      </w:r>
      <w:r w:rsidR="004212E1" w:rsidRPr="004033CB">
        <w:rPr>
          <w:rFonts w:ascii="Arial" w:hAnsi="Arial" w:cs="Arial"/>
          <w:i/>
          <w:iCs/>
        </w:rPr>
        <w:t xml:space="preserve">de </w:t>
      </w:r>
      <w:r w:rsidR="004212E1" w:rsidRPr="004033CB">
        <w:rPr>
          <w:rFonts w:ascii="Arial" w:hAnsi="Arial" w:cs="Arial"/>
          <w:iCs/>
        </w:rPr>
        <w:t>VALOR</w:t>
      </w:r>
      <w:r w:rsidR="004212E1" w:rsidRPr="004033CB">
        <w:rPr>
          <w:rFonts w:ascii="Arial" w:hAnsi="Arial" w:cs="Arial"/>
        </w:rPr>
        <w:t xml:space="preserve"> </w:t>
      </w:r>
      <w:r w:rsidR="004212E1" w:rsidRPr="004033CB">
        <w:rPr>
          <w:rFonts w:ascii="Arial" w:hAnsi="Arial" w:cs="Arial"/>
          <w:iCs/>
        </w:rPr>
        <w:t>INFERIOR</w:t>
      </w:r>
      <w:r w:rsidR="004212E1" w:rsidRPr="004033CB">
        <w:rPr>
          <w:rFonts w:ascii="Arial" w:hAnsi="Arial" w:cs="Arial"/>
          <w:color w:val="000000" w:themeColor="text1"/>
        </w:rPr>
        <w:t xml:space="preserve"> </w:t>
      </w:r>
      <w:r w:rsidR="004212E1" w:rsidRPr="004033CB">
        <w:rPr>
          <w:rFonts w:ascii="Arial" w:hAnsi="Arial" w:cs="Arial"/>
          <w:color w:val="000000"/>
        </w:rPr>
        <w:t>ao último por ele ofertado e registrado pelo sistema.</w:t>
      </w:r>
    </w:p>
    <w:p w14:paraId="66EE51DC" w14:textId="77777777" w:rsidR="004212E1" w:rsidRPr="004033CB" w:rsidRDefault="004212E1" w:rsidP="004212E1">
      <w:pPr>
        <w:jc w:val="both"/>
        <w:rPr>
          <w:rFonts w:ascii="Arial" w:hAnsi="Arial" w:cs="Arial"/>
          <w:color w:val="000000"/>
        </w:rPr>
      </w:pPr>
      <w:r w:rsidRPr="004033CB">
        <w:rPr>
          <w:rFonts w:ascii="Arial" w:hAnsi="Arial" w:cs="Arial"/>
          <w:color w:val="000000"/>
        </w:rPr>
        <w:t xml:space="preserve"> </w:t>
      </w:r>
    </w:p>
    <w:p w14:paraId="5FC74C3F" w14:textId="2F5ED787" w:rsidR="004212E1" w:rsidRPr="004033CB" w:rsidRDefault="00112D1A" w:rsidP="004212E1">
      <w:pPr>
        <w:jc w:val="both"/>
        <w:rPr>
          <w:rFonts w:ascii="Arial" w:hAnsi="Arial" w:cs="Arial"/>
          <w:color w:val="000000"/>
        </w:rPr>
      </w:pPr>
      <w:r w:rsidRPr="004033CB">
        <w:rPr>
          <w:rFonts w:ascii="Arial" w:hAnsi="Arial" w:cs="Arial"/>
          <w:color w:val="000000"/>
        </w:rPr>
        <w:t>6</w:t>
      </w:r>
      <w:r w:rsidR="004212E1" w:rsidRPr="004033CB">
        <w:rPr>
          <w:rFonts w:ascii="Arial" w:hAnsi="Arial" w:cs="Arial"/>
          <w:color w:val="000000"/>
        </w:rPr>
        <w:t>.8. O intervalo mínimo de diferença de valores ou percentuais entre os lances, que incidirá tanto em relação aos lances intermediários quanto em relação à proposta que cobrir a melhor oferta deverá ser</w:t>
      </w:r>
      <w:r w:rsidR="004212E1" w:rsidRPr="004033CB">
        <w:rPr>
          <w:rFonts w:ascii="Arial" w:hAnsi="Arial" w:cs="Arial"/>
          <w:i/>
          <w:iCs/>
          <w:color w:val="000000"/>
        </w:rPr>
        <w:t xml:space="preserve"> </w:t>
      </w:r>
      <w:r w:rsidR="004212E1" w:rsidRPr="004033CB">
        <w:rPr>
          <w:rFonts w:ascii="Arial" w:hAnsi="Arial" w:cs="Arial"/>
          <w:i/>
          <w:iCs/>
          <w:color w:val="000000" w:themeColor="text1"/>
        </w:rPr>
        <w:t xml:space="preserve">de </w:t>
      </w:r>
      <w:r w:rsidR="004212E1" w:rsidRPr="004033CB">
        <w:rPr>
          <w:rFonts w:ascii="Arial" w:hAnsi="Arial" w:cs="Arial"/>
          <w:b/>
          <w:i/>
          <w:iCs/>
        </w:rPr>
        <w:t xml:space="preserve">R$ </w:t>
      </w:r>
      <w:r w:rsidR="00A116DA" w:rsidRPr="004033CB">
        <w:rPr>
          <w:rFonts w:ascii="Arial" w:hAnsi="Arial" w:cs="Arial"/>
          <w:b/>
          <w:i/>
          <w:iCs/>
        </w:rPr>
        <w:t>0,06 (seis centavos)</w:t>
      </w:r>
      <w:r w:rsidR="004212E1" w:rsidRPr="004033CB">
        <w:rPr>
          <w:rFonts w:ascii="Arial" w:hAnsi="Arial" w:cs="Arial"/>
          <w:i/>
          <w:iCs/>
        </w:rPr>
        <w:t>.</w:t>
      </w:r>
    </w:p>
    <w:p w14:paraId="7BC4F93B" w14:textId="77777777" w:rsidR="004212E1" w:rsidRPr="004033CB" w:rsidRDefault="004212E1" w:rsidP="004212E1">
      <w:pPr>
        <w:jc w:val="both"/>
        <w:rPr>
          <w:rFonts w:ascii="Arial" w:hAnsi="Arial" w:cs="Arial"/>
        </w:rPr>
      </w:pPr>
    </w:p>
    <w:p w14:paraId="4E9A3F4C" w14:textId="532CA779" w:rsidR="004212E1" w:rsidRPr="004033CB" w:rsidRDefault="00112D1A" w:rsidP="004212E1">
      <w:pPr>
        <w:jc w:val="both"/>
        <w:rPr>
          <w:rFonts w:ascii="Arial" w:hAnsi="Arial" w:cs="Arial"/>
        </w:rPr>
      </w:pPr>
      <w:r w:rsidRPr="004033CB">
        <w:rPr>
          <w:rFonts w:ascii="Arial" w:hAnsi="Arial" w:cs="Arial"/>
        </w:rPr>
        <w:t>6</w:t>
      </w:r>
      <w:r w:rsidR="004212E1" w:rsidRPr="004033CB">
        <w:rPr>
          <w:rFonts w:ascii="Arial" w:hAnsi="Arial" w:cs="Arial"/>
        </w:rPr>
        <w:t>.9. O licitante poderá, uma única vez, excluir seu último lance ofertado, no intervalo de quinze segundos após o registro no sistema, na hipótese de lance inconsistente ou inexequível.</w:t>
      </w:r>
    </w:p>
    <w:p w14:paraId="0E7B31FC" w14:textId="77777777" w:rsidR="004212E1" w:rsidRPr="004033CB" w:rsidRDefault="004212E1" w:rsidP="004212E1">
      <w:pPr>
        <w:jc w:val="both"/>
        <w:rPr>
          <w:rFonts w:ascii="Arial" w:hAnsi="Arial" w:cs="Arial"/>
        </w:rPr>
      </w:pPr>
    </w:p>
    <w:p w14:paraId="27394F30" w14:textId="6E3C43F1" w:rsidR="004212E1" w:rsidRPr="004033CB" w:rsidRDefault="00112D1A" w:rsidP="004212E1">
      <w:pPr>
        <w:jc w:val="both"/>
        <w:rPr>
          <w:rFonts w:ascii="Arial" w:hAnsi="Arial" w:cs="Arial"/>
        </w:rPr>
      </w:pPr>
      <w:r w:rsidRPr="004033CB">
        <w:rPr>
          <w:rFonts w:ascii="Arial" w:hAnsi="Arial" w:cs="Arial"/>
        </w:rPr>
        <w:t>6</w:t>
      </w:r>
      <w:r w:rsidR="004212E1" w:rsidRPr="004033CB">
        <w:rPr>
          <w:rFonts w:ascii="Arial" w:hAnsi="Arial" w:cs="Arial"/>
        </w:rPr>
        <w:t>.10. O procedimento seguirá de acordo com o modo de disputa adotado.</w:t>
      </w:r>
    </w:p>
    <w:p w14:paraId="1BCCEDEF" w14:textId="77777777" w:rsidR="004212E1" w:rsidRPr="004033CB" w:rsidRDefault="004212E1" w:rsidP="004212E1">
      <w:pPr>
        <w:jc w:val="both"/>
        <w:rPr>
          <w:rFonts w:ascii="Arial" w:hAnsi="Arial" w:cs="Arial"/>
        </w:rPr>
      </w:pPr>
    </w:p>
    <w:p w14:paraId="1FD09BA7" w14:textId="4B31433A" w:rsidR="004212E1" w:rsidRPr="004033CB" w:rsidRDefault="00112D1A" w:rsidP="004212E1">
      <w:pPr>
        <w:jc w:val="both"/>
        <w:rPr>
          <w:rFonts w:ascii="Arial" w:hAnsi="Arial" w:cs="Arial"/>
        </w:rPr>
      </w:pPr>
      <w:r w:rsidRPr="004033CB">
        <w:rPr>
          <w:rFonts w:ascii="Arial" w:hAnsi="Arial" w:cs="Arial"/>
        </w:rPr>
        <w:t>6</w:t>
      </w:r>
      <w:r w:rsidR="004212E1" w:rsidRPr="004033CB">
        <w:rPr>
          <w:rFonts w:ascii="Arial" w:hAnsi="Arial" w:cs="Arial"/>
        </w:rPr>
        <w:t>.11. Em razão da adoção do modo de disputa “aberto”, os licitantes apresentarão lances públicos e sucessivos, com prorrogações.</w:t>
      </w:r>
    </w:p>
    <w:p w14:paraId="20F0277E" w14:textId="77777777" w:rsidR="004212E1" w:rsidRPr="004033CB" w:rsidRDefault="004212E1" w:rsidP="004212E1">
      <w:pPr>
        <w:jc w:val="both"/>
        <w:rPr>
          <w:rFonts w:ascii="Arial" w:hAnsi="Arial" w:cs="Arial"/>
        </w:rPr>
      </w:pPr>
    </w:p>
    <w:p w14:paraId="3827CDBD" w14:textId="08F9E0F3" w:rsidR="004212E1" w:rsidRPr="004033CB" w:rsidRDefault="00112D1A" w:rsidP="004212E1">
      <w:pPr>
        <w:ind w:left="284"/>
        <w:jc w:val="both"/>
        <w:rPr>
          <w:rFonts w:ascii="Arial" w:hAnsi="Arial" w:cs="Arial"/>
        </w:rPr>
      </w:pPr>
      <w:r w:rsidRPr="004033CB">
        <w:rPr>
          <w:rFonts w:ascii="Arial" w:hAnsi="Arial" w:cs="Arial"/>
        </w:rPr>
        <w:t>6</w:t>
      </w:r>
      <w:r w:rsidR="004212E1" w:rsidRPr="004033CB">
        <w:rPr>
          <w:rFonts w:ascii="Arial" w:hAnsi="Arial" w:cs="Arial"/>
        </w:rPr>
        <w:t>.11.1. A etapa de lances da sessão pública terá duração de dez minutos e, após isso, será prorrogada automaticamente pelo sistema quando houver lance ofertado nos últimos dois minutos do período de duração da sessão pública.</w:t>
      </w:r>
    </w:p>
    <w:p w14:paraId="6A0C91A4" w14:textId="77777777" w:rsidR="004212E1" w:rsidRPr="004033CB" w:rsidRDefault="004212E1" w:rsidP="004212E1">
      <w:pPr>
        <w:ind w:left="284"/>
        <w:jc w:val="both"/>
        <w:rPr>
          <w:rFonts w:ascii="Arial" w:hAnsi="Arial" w:cs="Arial"/>
        </w:rPr>
      </w:pPr>
    </w:p>
    <w:p w14:paraId="7F3C3371" w14:textId="6EC0312F" w:rsidR="004212E1" w:rsidRPr="004033CB" w:rsidRDefault="00112D1A" w:rsidP="004212E1">
      <w:pPr>
        <w:ind w:left="284"/>
        <w:jc w:val="both"/>
        <w:rPr>
          <w:rFonts w:ascii="Arial" w:hAnsi="Arial" w:cs="Arial"/>
        </w:rPr>
      </w:pPr>
      <w:r w:rsidRPr="004033CB">
        <w:rPr>
          <w:rFonts w:ascii="Arial" w:hAnsi="Arial" w:cs="Arial"/>
        </w:rPr>
        <w:t>6</w:t>
      </w:r>
      <w:r w:rsidR="004212E1" w:rsidRPr="004033CB">
        <w:rPr>
          <w:rFonts w:ascii="Arial" w:hAnsi="Arial" w:cs="Arial"/>
        </w:rPr>
        <w:t>.11.2. A prorrogação automática da etapa de lances, de que trata o subitem anterior, será de dois minutos e ocorrerá sucessivamente sempre que houver lances enviados nesse período de prorrogação, inclusive no caso de lances intermediários.</w:t>
      </w:r>
    </w:p>
    <w:p w14:paraId="438E6159" w14:textId="77777777" w:rsidR="004212E1" w:rsidRPr="004033CB" w:rsidRDefault="004212E1" w:rsidP="004212E1">
      <w:pPr>
        <w:ind w:left="284"/>
        <w:jc w:val="both"/>
        <w:rPr>
          <w:rFonts w:ascii="Arial" w:hAnsi="Arial" w:cs="Arial"/>
        </w:rPr>
      </w:pPr>
    </w:p>
    <w:p w14:paraId="4839715E" w14:textId="535FAA2D" w:rsidR="004212E1" w:rsidRPr="004033CB" w:rsidRDefault="00112D1A" w:rsidP="004212E1">
      <w:pPr>
        <w:ind w:left="284"/>
        <w:jc w:val="both"/>
        <w:rPr>
          <w:rFonts w:ascii="Arial" w:hAnsi="Arial" w:cs="Arial"/>
        </w:rPr>
      </w:pPr>
      <w:r w:rsidRPr="004033CB">
        <w:rPr>
          <w:rFonts w:ascii="Arial" w:hAnsi="Arial" w:cs="Arial"/>
        </w:rPr>
        <w:t>6</w:t>
      </w:r>
      <w:r w:rsidR="004212E1" w:rsidRPr="004033CB">
        <w:rPr>
          <w:rFonts w:ascii="Arial" w:hAnsi="Arial" w:cs="Arial"/>
        </w:rPr>
        <w:t>.11.3. Não havendo novos lances na forma estabelecida nos itens anteriores, a sessão pública encerrar-se-á automaticamente, e o sistema ordenará e divulgará os lances conforme a ordem final de classificação.</w:t>
      </w:r>
    </w:p>
    <w:p w14:paraId="5EBEFB6A" w14:textId="77777777" w:rsidR="004212E1" w:rsidRPr="004033CB" w:rsidRDefault="004212E1" w:rsidP="004212E1">
      <w:pPr>
        <w:jc w:val="both"/>
        <w:rPr>
          <w:rFonts w:ascii="Arial" w:hAnsi="Arial" w:cs="Arial"/>
        </w:rPr>
      </w:pPr>
    </w:p>
    <w:p w14:paraId="5FBFEA4C" w14:textId="488B7C26" w:rsidR="004212E1" w:rsidRPr="004033CB" w:rsidRDefault="00112D1A" w:rsidP="004212E1">
      <w:pPr>
        <w:ind w:left="284"/>
        <w:jc w:val="both"/>
        <w:rPr>
          <w:rFonts w:ascii="Arial" w:hAnsi="Arial" w:cs="Arial"/>
        </w:rPr>
      </w:pPr>
      <w:r w:rsidRPr="004033CB">
        <w:rPr>
          <w:rFonts w:ascii="Arial" w:hAnsi="Arial" w:cs="Arial"/>
        </w:rPr>
        <w:t>6</w:t>
      </w:r>
      <w:r w:rsidR="004212E1" w:rsidRPr="004033CB">
        <w:rPr>
          <w:rFonts w:ascii="Arial" w:hAnsi="Arial" w:cs="Arial"/>
        </w:rPr>
        <w:t>.11.4.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08C48D0" w14:textId="77777777" w:rsidR="004212E1" w:rsidRPr="004033CB" w:rsidRDefault="004212E1" w:rsidP="004212E1">
      <w:pPr>
        <w:ind w:left="284"/>
        <w:jc w:val="both"/>
        <w:rPr>
          <w:rFonts w:ascii="Arial" w:hAnsi="Arial" w:cs="Arial"/>
        </w:rPr>
      </w:pPr>
    </w:p>
    <w:p w14:paraId="00D2404A" w14:textId="270CF5AC" w:rsidR="004212E1" w:rsidRPr="004033CB" w:rsidRDefault="00112D1A" w:rsidP="004212E1">
      <w:pPr>
        <w:ind w:left="284"/>
        <w:jc w:val="both"/>
        <w:rPr>
          <w:rFonts w:ascii="Arial" w:hAnsi="Arial" w:cs="Arial"/>
        </w:rPr>
      </w:pPr>
      <w:r w:rsidRPr="004033CB">
        <w:rPr>
          <w:rFonts w:ascii="Arial" w:hAnsi="Arial" w:cs="Arial"/>
        </w:rPr>
        <w:t>6</w:t>
      </w:r>
      <w:r w:rsidR="004212E1" w:rsidRPr="004033CB">
        <w:rPr>
          <w:rFonts w:ascii="Arial" w:hAnsi="Arial" w:cs="Arial"/>
        </w:rPr>
        <w:t>.11.5. Após o reinício previsto no item supra, os licitantes serão convocados para apresentar lances intermediários.</w:t>
      </w:r>
    </w:p>
    <w:p w14:paraId="349BAFFA" w14:textId="5962956D" w:rsidR="004212E1" w:rsidRPr="004033CB" w:rsidRDefault="004212E1" w:rsidP="004212E1">
      <w:pPr>
        <w:jc w:val="both"/>
        <w:rPr>
          <w:rFonts w:ascii="Arial" w:hAnsi="Arial" w:cs="Arial"/>
        </w:rPr>
      </w:pPr>
    </w:p>
    <w:p w14:paraId="360B6AD0" w14:textId="77777777" w:rsidR="00A116DA" w:rsidRPr="004033CB" w:rsidRDefault="00A116DA" w:rsidP="004212E1">
      <w:pPr>
        <w:jc w:val="both"/>
        <w:rPr>
          <w:rFonts w:ascii="Arial" w:hAnsi="Arial" w:cs="Arial"/>
        </w:rPr>
      </w:pPr>
    </w:p>
    <w:p w14:paraId="53BAD652" w14:textId="33E1E1EE" w:rsidR="004212E1" w:rsidRPr="004033CB" w:rsidRDefault="00112D1A" w:rsidP="004212E1">
      <w:pPr>
        <w:jc w:val="both"/>
        <w:rPr>
          <w:rFonts w:ascii="Arial" w:hAnsi="Arial" w:cs="Arial"/>
        </w:rPr>
      </w:pPr>
      <w:r w:rsidRPr="004033CB">
        <w:rPr>
          <w:rFonts w:ascii="Arial" w:hAnsi="Arial" w:cs="Arial"/>
        </w:rPr>
        <w:t>6</w:t>
      </w:r>
      <w:r w:rsidR="004212E1" w:rsidRPr="004033CB">
        <w:rPr>
          <w:rFonts w:ascii="Arial" w:hAnsi="Arial" w:cs="Arial"/>
        </w:rPr>
        <w:t>.12. Após o término dos prazos estabelecidos nos subitens anteriores, o sistema ordenará e divulgará os lances segundo a ordem crescente de valores.</w:t>
      </w:r>
    </w:p>
    <w:p w14:paraId="41BCF316" w14:textId="77777777" w:rsidR="004212E1" w:rsidRPr="004033CB" w:rsidRDefault="004212E1" w:rsidP="004212E1">
      <w:pPr>
        <w:jc w:val="both"/>
        <w:rPr>
          <w:rFonts w:ascii="Arial" w:hAnsi="Arial" w:cs="Arial"/>
          <w:color w:val="000000"/>
        </w:rPr>
      </w:pPr>
    </w:p>
    <w:p w14:paraId="08C67108" w14:textId="0CF52217" w:rsidR="004212E1" w:rsidRPr="004033CB" w:rsidRDefault="00112D1A" w:rsidP="004212E1">
      <w:pPr>
        <w:jc w:val="both"/>
        <w:rPr>
          <w:rFonts w:ascii="Arial" w:hAnsi="Arial" w:cs="Arial"/>
          <w:color w:val="000000"/>
        </w:rPr>
      </w:pPr>
      <w:r w:rsidRPr="004033CB">
        <w:rPr>
          <w:rFonts w:ascii="Arial" w:hAnsi="Arial" w:cs="Arial"/>
          <w:color w:val="000000"/>
        </w:rPr>
        <w:t>6</w:t>
      </w:r>
      <w:r w:rsidR="004212E1" w:rsidRPr="004033CB">
        <w:rPr>
          <w:rFonts w:ascii="Arial" w:hAnsi="Arial" w:cs="Arial"/>
          <w:color w:val="000000"/>
        </w:rPr>
        <w:t xml:space="preserve">.13. Não serão aceitos dois ou mais lances de mesmo valor, prevalecendo aquele que for recebido e registrado em primeiro lugar. </w:t>
      </w:r>
    </w:p>
    <w:p w14:paraId="3FEAF1CF" w14:textId="77777777" w:rsidR="004212E1" w:rsidRPr="004033CB" w:rsidRDefault="004212E1" w:rsidP="004212E1">
      <w:pPr>
        <w:jc w:val="both"/>
        <w:rPr>
          <w:rFonts w:ascii="Arial" w:hAnsi="Arial" w:cs="Arial"/>
          <w:color w:val="000000"/>
        </w:rPr>
      </w:pPr>
    </w:p>
    <w:p w14:paraId="334B6AFE" w14:textId="5922AB2C" w:rsidR="004212E1" w:rsidRPr="004033CB" w:rsidRDefault="00112D1A" w:rsidP="004212E1">
      <w:pPr>
        <w:jc w:val="both"/>
        <w:rPr>
          <w:rFonts w:ascii="Arial" w:hAnsi="Arial" w:cs="Arial"/>
          <w:color w:val="000000"/>
        </w:rPr>
      </w:pPr>
      <w:r w:rsidRPr="004033CB">
        <w:rPr>
          <w:rFonts w:ascii="Arial" w:hAnsi="Arial" w:cs="Arial"/>
          <w:color w:val="000000"/>
        </w:rPr>
        <w:t>6</w:t>
      </w:r>
      <w:r w:rsidR="004212E1" w:rsidRPr="004033CB">
        <w:rPr>
          <w:rFonts w:ascii="Arial" w:hAnsi="Arial" w:cs="Arial"/>
          <w:color w:val="000000"/>
        </w:rPr>
        <w:t xml:space="preserve">.14. Durante o transcurso da sessão pública, os licitantes serão informados, em tempo real, do valor do menor lance registrado, vedada a identificação do licitante. </w:t>
      </w:r>
    </w:p>
    <w:p w14:paraId="6F544F1D" w14:textId="77777777" w:rsidR="004212E1" w:rsidRPr="004033CB" w:rsidRDefault="004212E1" w:rsidP="004212E1">
      <w:pPr>
        <w:jc w:val="both"/>
        <w:rPr>
          <w:rFonts w:ascii="Arial" w:hAnsi="Arial" w:cs="Arial"/>
          <w:color w:val="000000"/>
        </w:rPr>
      </w:pPr>
    </w:p>
    <w:p w14:paraId="106BF842" w14:textId="7EC73152" w:rsidR="004212E1" w:rsidRPr="004033CB" w:rsidRDefault="00112D1A" w:rsidP="004212E1">
      <w:pPr>
        <w:jc w:val="both"/>
        <w:rPr>
          <w:rFonts w:ascii="Arial" w:hAnsi="Arial" w:cs="Arial"/>
          <w:color w:val="000000"/>
        </w:rPr>
      </w:pPr>
      <w:r w:rsidRPr="004033CB">
        <w:rPr>
          <w:rFonts w:ascii="Arial" w:hAnsi="Arial" w:cs="Arial"/>
          <w:color w:val="000000"/>
        </w:rPr>
        <w:lastRenderedPageBreak/>
        <w:t>6</w:t>
      </w:r>
      <w:r w:rsidR="004212E1" w:rsidRPr="004033CB">
        <w:rPr>
          <w:rFonts w:ascii="Arial" w:hAnsi="Arial" w:cs="Arial"/>
          <w:color w:val="000000"/>
        </w:rPr>
        <w:t>.15. No caso de desconexão com o Pregoeiro, no decorrer da etapa competitiva do Pregão, o sistema eletrônico poderá permanecer acessível aos licitantes para a recepção dos lances.</w:t>
      </w:r>
    </w:p>
    <w:p w14:paraId="191FC509" w14:textId="77777777" w:rsidR="004212E1" w:rsidRPr="004033CB" w:rsidRDefault="004212E1" w:rsidP="004212E1">
      <w:pPr>
        <w:jc w:val="both"/>
        <w:rPr>
          <w:rFonts w:ascii="Arial" w:hAnsi="Arial" w:cs="Arial"/>
          <w:color w:val="000000"/>
        </w:rPr>
      </w:pPr>
      <w:r w:rsidRPr="004033CB">
        <w:rPr>
          <w:rFonts w:ascii="Arial" w:hAnsi="Arial" w:cs="Arial"/>
          <w:color w:val="000000"/>
        </w:rPr>
        <w:t xml:space="preserve"> </w:t>
      </w:r>
    </w:p>
    <w:p w14:paraId="72D6A190" w14:textId="5A133F51" w:rsidR="004212E1" w:rsidRPr="004033CB" w:rsidRDefault="00112D1A" w:rsidP="004212E1">
      <w:pPr>
        <w:jc w:val="both"/>
        <w:rPr>
          <w:rFonts w:ascii="Arial" w:hAnsi="Arial" w:cs="Arial"/>
          <w:color w:val="000000"/>
        </w:rPr>
      </w:pPr>
      <w:r w:rsidRPr="004033CB">
        <w:rPr>
          <w:rFonts w:ascii="Arial" w:hAnsi="Arial" w:cs="Arial"/>
          <w:color w:val="000000"/>
        </w:rPr>
        <w:t>6</w:t>
      </w:r>
      <w:r w:rsidR="004212E1" w:rsidRPr="004033CB">
        <w:rPr>
          <w:rFonts w:ascii="Arial" w:hAnsi="Arial" w:cs="Arial"/>
          <w:color w:val="000000"/>
        </w:rPr>
        <w:t>.16.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F011377" w14:textId="77777777" w:rsidR="004212E1" w:rsidRPr="004033CB" w:rsidRDefault="004212E1" w:rsidP="004212E1">
      <w:pPr>
        <w:jc w:val="both"/>
        <w:rPr>
          <w:rFonts w:ascii="Arial" w:hAnsi="Arial" w:cs="Arial"/>
          <w:color w:val="000000"/>
        </w:rPr>
      </w:pPr>
    </w:p>
    <w:p w14:paraId="57548356" w14:textId="194CB763" w:rsidR="004212E1" w:rsidRPr="004033CB" w:rsidRDefault="00112D1A" w:rsidP="004212E1">
      <w:pPr>
        <w:jc w:val="both"/>
        <w:rPr>
          <w:rFonts w:ascii="Arial" w:hAnsi="Arial" w:cs="Arial"/>
          <w:color w:val="000000"/>
        </w:rPr>
      </w:pPr>
      <w:r w:rsidRPr="004033CB">
        <w:rPr>
          <w:rFonts w:ascii="Arial" w:hAnsi="Arial" w:cs="Arial"/>
          <w:color w:val="000000"/>
        </w:rPr>
        <w:t>6</w:t>
      </w:r>
      <w:r w:rsidR="004212E1" w:rsidRPr="004033CB">
        <w:rPr>
          <w:rFonts w:ascii="Arial" w:hAnsi="Arial" w:cs="Arial"/>
          <w:color w:val="000000"/>
        </w:rPr>
        <w:t>.17. Caso o licitante não apresente lances, concorrerá com o valor de sua proposta.</w:t>
      </w:r>
    </w:p>
    <w:p w14:paraId="3509BF9B" w14:textId="77777777" w:rsidR="004212E1" w:rsidRPr="004033CB" w:rsidRDefault="004212E1" w:rsidP="004212E1">
      <w:pPr>
        <w:ind w:left="284"/>
        <w:jc w:val="both"/>
        <w:rPr>
          <w:rFonts w:ascii="Arial" w:hAnsi="Arial" w:cs="Arial"/>
          <w:color w:val="000000" w:themeColor="text1"/>
        </w:rPr>
      </w:pPr>
    </w:p>
    <w:p w14:paraId="52087D5E" w14:textId="541AB635" w:rsidR="004212E1" w:rsidRPr="004033CB" w:rsidRDefault="00781887" w:rsidP="004212E1">
      <w:pPr>
        <w:jc w:val="both"/>
        <w:rPr>
          <w:rFonts w:ascii="Arial" w:eastAsia="Times New Roman" w:hAnsi="Arial" w:cs="Arial"/>
          <w:color w:val="000000"/>
        </w:rPr>
      </w:pPr>
      <w:r w:rsidRPr="004033CB">
        <w:rPr>
          <w:rFonts w:ascii="Arial" w:hAnsi="Arial" w:cs="Arial"/>
          <w:color w:val="000000"/>
        </w:rPr>
        <w:t>6</w:t>
      </w:r>
      <w:r w:rsidR="004212E1" w:rsidRPr="004033CB">
        <w:rPr>
          <w:rFonts w:ascii="Arial" w:hAnsi="Arial" w:cs="Arial"/>
          <w:color w:val="000000"/>
        </w:rPr>
        <w:t>.18. Só poderá haver empate entre propostas iguais (não seguidas de lances), ou entre lances finais da fase fechada do modo de disputa aberto e fechado.</w:t>
      </w:r>
    </w:p>
    <w:p w14:paraId="2ABE53BE" w14:textId="77777777" w:rsidR="004212E1" w:rsidRPr="004033CB" w:rsidRDefault="004212E1" w:rsidP="004212E1">
      <w:pPr>
        <w:jc w:val="both"/>
        <w:rPr>
          <w:rFonts w:ascii="Arial" w:eastAsia="Times New Roman" w:hAnsi="Arial" w:cs="Arial"/>
          <w:color w:val="000000"/>
        </w:rPr>
      </w:pPr>
      <w:r w:rsidRPr="004033CB">
        <w:rPr>
          <w:rFonts w:ascii="Arial" w:hAnsi="Arial" w:cs="Arial"/>
          <w:color w:val="000000"/>
        </w:rPr>
        <w:t xml:space="preserve"> </w:t>
      </w:r>
    </w:p>
    <w:p w14:paraId="629F7CA2" w14:textId="14FFB968" w:rsidR="004212E1" w:rsidRPr="004033CB" w:rsidRDefault="00781887" w:rsidP="004212E1">
      <w:pPr>
        <w:ind w:left="284"/>
        <w:jc w:val="both"/>
        <w:rPr>
          <w:rFonts w:ascii="Arial" w:hAnsi="Arial" w:cs="Arial"/>
          <w:color w:val="000000"/>
        </w:rPr>
      </w:pPr>
      <w:r w:rsidRPr="004033CB">
        <w:rPr>
          <w:rFonts w:ascii="Arial" w:hAnsi="Arial" w:cs="Arial"/>
          <w:color w:val="000000"/>
        </w:rPr>
        <w:t>6</w:t>
      </w:r>
      <w:r w:rsidR="004212E1" w:rsidRPr="004033CB">
        <w:rPr>
          <w:rFonts w:ascii="Arial" w:hAnsi="Arial" w:cs="Arial"/>
          <w:color w:val="000000"/>
        </w:rPr>
        <w:t xml:space="preserve">.18.1. Havendo eventual empate entre propostas ou lances, o critério de desempate será aquele previsto no </w:t>
      </w:r>
      <w:hyperlink r:id="rId27" w:anchor="art60" w:history="1">
        <w:r w:rsidR="004212E1" w:rsidRPr="004033CB">
          <w:rPr>
            <w:rFonts w:ascii="Arial" w:eastAsia="Arial" w:hAnsi="Arial" w:cs="Arial"/>
            <w:color w:val="000080"/>
            <w:u w:val="single"/>
          </w:rPr>
          <w:t>art</w:t>
        </w:r>
        <w:r w:rsidR="004212E1" w:rsidRPr="004033CB">
          <w:rPr>
            <w:rFonts w:ascii="Arial" w:hAnsi="Arial" w:cs="Arial"/>
            <w:color w:val="000080"/>
            <w:u w:val="single"/>
          </w:rPr>
          <w:t>. 60 da Lei nº 14.133, de 2021</w:t>
        </w:r>
      </w:hyperlink>
      <w:r w:rsidR="004212E1" w:rsidRPr="004033CB">
        <w:rPr>
          <w:rFonts w:ascii="Arial" w:hAnsi="Arial" w:cs="Arial"/>
          <w:color w:val="000000"/>
        </w:rPr>
        <w:t>, nesta ordem:</w:t>
      </w:r>
    </w:p>
    <w:p w14:paraId="1B7D402D" w14:textId="77777777" w:rsidR="004212E1" w:rsidRPr="004033CB" w:rsidRDefault="004212E1" w:rsidP="004212E1">
      <w:pPr>
        <w:ind w:left="284"/>
        <w:jc w:val="both"/>
        <w:rPr>
          <w:rFonts w:ascii="Arial" w:hAnsi="Arial" w:cs="Arial"/>
          <w:color w:val="000000"/>
        </w:rPr>
      </w:pPr>
    </w:p>
    <w:p w14:paraId="2F13B259" w14:textId="7ABDCB89" w:rsidR="004212E1" w:rsidRPr="004033CB" w:rsidRDefault="00781887" w:rsidP="004212E1">
      <w:pPr>
        <w:ind w:left="284"/>
        <w:jc w:val="both"/>
        <w:rPr>
          <w:rFonts w:ascii="Arial" w:hAnsi="Arial" w:cs="Arial"/>
        </w:rPr>
      </w:pPr>
      <w:r w:rsidRPr="004033CB">
        <w:rPr>
          <w:rFonts w:ascii="Arial" w:hAnsi="Arial" w:cs="Arial"/>
        </w:rPr>
        <w:t>6</w:t>
      </w:r>
      <w:r w:rsidR="004212E1" w:rsidRPr="004033CB">
        <w:rPr>
          <w:rFonts w:ascii="Arial" w:hAnsi="Arial" w:cs="Arial"/>
        </w:rPr>
        <w:t>.18.1.1. disputa final, hipótese em que os licitantes empatados poderão apresentar nova proposta em ato contínuo à classificação;</w:t>
      </w:r>
    </w:p>
    <w:p w14:paraId="21ADDC6C" w14:textId="77777777" w:rsidR="004212E1" w:rsidRPr="004033CB" w:rsidRDefault="004212E1" w:rsidP="004212E1">
      <w:pPr>
        <w:ind w:left="284"/>
        <w:jc w:val="both"/>
        <w:rPr>
          <w:rFonts w:ascii="Arial" w:hAnsi="Arial" w:cs="Arial"/>
        </w:rPr>
      </w:pPr>
    </w:p>
    <w:p w14:paraId="25EDD7C7" w14:textId="6375CE64" w:rsidR="004212E1" w:rsidRPr="004033CB" w:rsidRDefault="00781887" w:rsidP="004212E1">
      <w:pPr>
        <w:ind w:left="284"/>
        <w:jc w:val="both"/>
        <w:rPr>
          <w:rFonts w:ascii="Arial" w:hAnsi="Arial" w:cs="Arial"/>
        </w:rPr>
      </w:pPr>
      <w:r w:rsidRPr="004033CB">
        <w:rPr>
          <w:rFonts w:ascii="Arial" w:hAnsi="Arial" w:cs="Arial"/>
        </w:rPr>
        <w:t>6</w:t>
      </w:r>
      <w:r w:rsidR="004212E1" w:rsidRPr="004033CB">
        <w:rPr>
          <w:rFonts w:ascii="Arial" w:hAnsi="Arial" w:cs="Arial"/>
        </w:rPr>
        <w:t>.18.1.2. avaliação do desempenho contratual prévio dos licitantes, para a qual deverão preferencialmente ser utilizados registros cadastrais para efeito de atesto de cumprimento de obrigações previstos nesta Lei;</w:t>
      </w:r>
    </w:p>
    <w:p w14:paraId="307BBE24" w14:textId="77777777" w:rsidR="004212E1" w:rsidRPr="004033CB" w:rsidRDefault="004212E1" w:rsidP="004212E1">
      <w:pPr>
        <w:ind w:left="284"/>
        <w:jc w:val="both"/>
        <w:rPr>
          <w:rFonts w:ascii="Arial" w:hAnsi="Arial" w:cs="Arial"/>
        </w:rPr>
      </w:pPr>
    </w:p>
    <w:p w14:paraId="163A448C" w14:textId="5C5CF331" w:rsidR="004212E1" w:rsidRPr="004033CB" w:rsidRDefault="00781887" w:rsidP="004212E1">
      <w:pPr>
        <w:ind w:left="284"/>
        <w:jc w:val="both"/>
        <w:rPr>
          <w:rFonts w:ascii="Arial" w:hAnsi="Arial" w:cs="Arial"/>
        </w:rPr>
      </w:pPr>
      <w:r w:rsidRPr="004033CB">
        <w:rPr>
          <w:rFonts w:ascii="Arial" w:hAnsi="Arial" w:cs="Arial"/>
        </w:rPr>
        <w:t>6</w:t>
      </w:r>
      <w:r w:rsidR="004212E1" w:rsidRPr="004033CB">
        <w:rPr>
          <w:rFonts w:ascii="Arial" w:hAnsi="Arial" w:cs="Arial"/>
        </w:rPr>
        <w:t>.18.1.3. desenvolvimento pelo licitante de ações de equidade entre homens e mulheres no ambiente de trabalho, conforme regulamento;</w:t>
      </w:r>
    </w:p>
    <w:p w14:paraId="54645DB0" w14:textId="77777777" w:rsidR="004212E1" w:rsidRPr="004033CB" w:rsidRDefault="004212E1" w:rsidP="004212E1">
      <w:pPr>
        <w:ind w:left="284"/>
        <w:jc w:val="both"/>
        <w:rPr>
          <w:rFonts w:ascii="Arial" w:hAnsi="Arial" w:cs="Arial"/>
        </w:rPr>
      </w:pPr>
    </w:p>
    <w:p w14:paraId="296B16EF" w14:textId="64310595" w:rsidR="004212E1" w:rsidRPr="004033CB" w:rsidRDefault="00781887" w:rsidP="004212E1">
      <w:pPr>
        <w:ind w:left="284"/>
        <w:jc w:val="both"/>
        <w:rPr>
          <w:rFonts w:ascii="Arial" w:hAnsi="Arial" w:cs="Arial"/>
        </w:rPr>
      </w:pPr>
      <w:r w:rsidRPr="004033CB">
        <w:rPr>
          <w:rFonts w:ascii="Arial" w:hAnsi="Arial" w:cs="Arial"/>
        </w:rPr>
        <w:t>6</w:t>
      </w:r>
      <w:r w:rsidR="004212E1" w:rsidRPr="004033CB">
        <w:rPr>
          <w:rFonts w:ascii="Arial" w:hAnsi="Arial" w:cs="Arial"/>
        </w:rPr>
        <w:t>.18.1.4. desenvolvimento pelo licitante de programa de integridade, conforme orientações dos órgãos de controle.</w:t>
      </w:r>
    </w:p>
    <w:p w14:paraId="0C5B9B2E" w14:textId="77777777" w:rsidR="004212E1" w:rsidRPr="004033CB" w:rsidRDefault="004212E1" w:rsidP="004212E1">
      <w:pPr>
        <w:jc w:val="both"/>
        <w:rPr>
          <w:rFonts w:ascii="Arial" w:hAnsi="Arial" w:cs="Arial"/>
        </w:rPr>
      </w:pPr>
    </w:p>
    <w:p w14:paraId="315CEAB6" w14:textId="47BDEBC8" w:rsidR="004212E1" w:rsidRPr="004033CB" w:rsidRDefault="00781887" w:rsidP="004212E1">
      <w:pPr>
        <w:ind w:left="284"/>
        <w:jc w:val="both"/>
        <w:rPr>
          <w:rFonts w:ascii="Arial" w:hAnsi="Arial" w:cs="Arial"/>
          <w:color w:val="000000"/>
        </w:rPr>
      </w:pPr>
      <w:r w:rsidRPr="004033CB">
        <w:rPr>
          <w:rFonts w:ascii="Arial" w:hAnsi="Arial" w:cs="Arial"/>
          <w:color w:val="000000"/>
        </w:rPr>
        <w:t>6</w:t>
      </w:r>
      <w:r w:rsidR="004212E1" w:rsidRPr="004033CB">
        <w:rPr>
          <w:rFonts w:ascii="Arial" w:hAnsi="Arial" w:cs="Arial"/>
          <w:color w:val="000000"/>
        </w:rPr>
        <w:t>.18.2. Persistindo o empate, será assegurada preferência, sucessivamente, aos bens e serviços produzidos ou prestados por:</w:t>
      </w:r>
    </w:p>
    <w:p w14:paraId="54A50808" w14:textId="77777777" w:rsidR="004212E1" w:rsidRPr="004033CB" w:rsidRDefault="004212E1" w:rsidP="004212E1">
      <w:pPr>
        <w:ind w:left="284"/>
        <w:jc w:val="both"/>
        <w:rPr>
          <w:rFonts w:ascii="Arial" w:hAnsi="Arial" w:cs="Arial"/>
          <w:color w:val="000000"/>
        </w:rPr>
      </w:pPr>
    </w:p>
    <w:p w14:paraId="5A31F26C" w14:textId="32E438EA" w:rsidR="004212E1" w:rsidRPr="004033CB" w:rsidRDefault="00781887" w:rsidP="004212E1">
      <w:pPr>
        <w:ind w:left="284"/>
        <w:jc w:val="both"/>
        <w:rPr>
          <w:rFonts w:ascii="Arial" w:hAnsi="Arial" w:cs="Arial"/>
        </w:rPr>
      </w:pPr>
      <w:r w:rsidRPr="004033CB">
        <w:rPr>
          <w:rFonts w:ascii="Arial" w:hAnsi="Arial" w:cs="Arial"/>
        </w:rPr>
        <w:t>6</w:t>
      </w:r>
      <w:r w:rsidR="004212E1" w:rsidRPr="004033CB">
        <w:rPr>
          <w:rFonts w:ascii="Arial" w:hAnsi="Arial" w:cs="Arial"/>
        </w:rPr>
        <w:t>.18.2.1.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92DF911" w14:textId="77777777" w:rsidR="004212E1" w:rsidRPr="004033CB" w:rsidRDefault="004212E1" w:rsidP="004212E1">
      <w:pPr>
        <w:ind w:left="284"/>
        <w:jc w:val="both"/>
        <w:rPr>
          <w:rFonts w:ascii="Arial" w:hAnsi="Arial" w:cs="Arial"/>
        </w:rPr>
      </w:pPr>
    </w:p>
    <w:p w14:paraId="03B8E73B" w14:textId="53018EB1" w:rsidR="004212E1" w:rsidRPr="004033CB" w:rsidRDefault="00781887" w:rsidP="004212E1">
      <w:pPr>
        <w:ind w:left="284"/>
        <w:jc w:val="both"/>
        <w:rPr>
          <w:rFonts w:ascii="Arial" w:hAnsi="Arial" w:cs="Arial"/>
        </w:rPr>
      </w:pPr>
      <w:r w:rsidRPr="004033CB">
        <w:rPr>
          <w:rFonts w:ascii="Arial" w:hAnsi="Arial" w:cs="Arial"/>
        </w:rPr>
        <w:t>6</w:t>
      </w:r>
      <w:r w:rsidR="004212E1" w:rsidRPr="004033CB">
        <w:rPr>
          <w:rFonts w:ascii="Arial" w:hAnsi="Arial" w:cs="Arial"/>
        </w:rPr>
        <w:t>.18.2.2. empresas brasileiras;</w:t>
      </w:r>
    </w:p>
    <w:p w14:paraId="678B850B" w14:textId="77777777" w:rsidR="004212E1" w:rsidRPr="004033CB" w:rsidRDefault="004212E1" w:rsidP="004212E1">
      <w:pPr>
        <w:ind w:left="284"/>
        <w:jc w:val="both"/>
        <w:rPr>
          <w:rFonts w:ascii="Arial" w:hAnsi="Arial" w:cs="Arial"/>
        </w:rPr>
      </w:pPr>
    </w:p>
    <w:p w14:paraId="6E7BE331" w14:textId="177774AE" w:rsidR="004212E1" w:rsidRPr="004033CB" w:rsidRDefault="00781887" w:rsidP="004212E1">
      <w:pPr>
        <w:ind w:left="284"/>
        <w:jc w:val="both"/>
        <w:rPr>
          <w:rFonts w:ascii="Arial" w:hAnsi="Arial" w:cs="Arial"/>
        </w:rPr>
      </w:pPr>
      <w:r w:rsidRPr="004033CB">
        <w:rPr>
          <w:rFonts w:ascii="Arial" w:hAnsi="Arial" w:cs="Arial"/>
        </w:rPr>
        <w:t>6</w:t>
      </w:r>
      <w:r w:rsidR="004212E1" w:rsidRPr="004033CB">
        <w:rPr>
          <w:rFonts w:ascii="Arial" w:hAnsi="Arial" w:cs="Arial"/>
        </w:rPr>
        <w:t>.18.2.3. empresas que invistam em pesquisa e no desenvolvimento de tecnologia no País;</w:t>
      </w:r>
    </w:p>
    <w:p w14:paraId="21C7B3BB" w14:textId="77777777" w:rsidR="004212E1" w:rsidRPr="004033CB" w:rsidRDefault="004212E1" w:rsidP="004212E1">
      <w:pPr>
        <w:ind w:left="284"/>
        <w:jc w:val="both"/>
        <w:rPr>
          <w:rFonts w:ascii="Arial" w:hAnsi="Arial" w:cs="Arial"/>
        </w:rPr>
      </w:pPr>
    </w:p>
    <w:p w14:paraId="0546DA30" w14:textId="65149C54" w:rsidR="004212E1" w:rsidRPr="004033CB" w:rsidRDefault="00781887" w:rsidP="004212E1">
      <w:pPr>
        <w:ind w:left="284"/>
        <w:jc w:val="both"/>
        <w:rPr>
          <w:rFonts w:ascii="Arial" w:hAnsi="Arial" w:cs="Arial"/>
        </w:rPr>
      </w:pPr>
      <w:r w:rsidRPr="004033CB">
        <w:rPr>
          <w:rFonts w:ascii="Arial" w:hAnsi="Arial" w:cs="Arial"/>
        </w:rPr>
        <w:t>6</w:t>
      </w:r>
      <w:r w:rsidR="004212E1" w:rsidRPr="004033CB">
        <w:rPr>
          <w:rFonts w:ascii="Arial" w:hAnsi="Arial" w:cs="Arial"/>
        </w:rPr>
        <w:t>.18.2.4 empresas que comprovem a prática de mitigação, nos termos da </w:t>
      </w:r>
      <w:hyperlink r:id="rId28" w:anchor=":~:text=LEI%20N%C2%BA%2012.187%2C%20DE%2029%20DE%20DEZEMBRO%20DE%202009.&amp;text=Institui%20a%20Pol%C3%ADtica%20Nacional%20sobre,PNMC%20e%20d%C3%A1%20outras%20provid%C3%AAncias." w:history="1">
        <w:r w:rsidR="004212E1" w:rsidRPr="004033CB">
          <w:rPr>
            <w:rFonts w:ascii="Arial" w:hAnsi="Arial" w:cs="Arial"/>
            <w:color w:val="000080"/>
            <w:u w:val="single"/>
          </w:rPr>
          <w:t>Lei nº 12.187, de 29 de dezembro de 2009</w:t>
        </w:r>
      </w:hyperlink>
      <w:r w:rsidR="004212E1" w:rsidRPr="004033CB">
        <w:rPr>
          <w:rFonts w:ascii="Arial" w:hAnsi="Arial" w:cs="Arial"/>
        </w:rPr>
        <w:t>.</w:t>
      </w:r>
    </w:p>
    <w:p w14:paraId="0A2D2155" w14:textId="5435078C" w:rsidR="004212E1" w:rsidRPr="004033CB" w:rsidRDefault="004212E1" w:rsidP="004212E1">
      <w:pPr>
        <w:jc w:val="both"/>
        <w:rPr>
          <w:rFonts w:ascii="Arial" w:hAnsi="Arial" w:cs="Arial"/>
        </w:rPr>
      </w:pPr>
    </w:p>
    <w:p w14:paraId="42B6388A" w14:textId="64112F99" w:rsidR="00AE5509" w:rsidRPr="004033CB" w:rsidRDefault="00AE5509" w:rsidP="00AE5509">
      <w:pPr>
        <w:jc w:val="both"/>
        <w:rPr>
          <w:rFonts w:ascii="Arial" w:hAnsi="Arial" w:cs="Arial"/>
          <w:color w:val="000000"/>
        </w:rPr>
      </w:pPr>
      <w:r w:rsidRPr="004033CB">
        <w:rPr>
          <w:rFonts w:ascii="Arial" w:hAnsi="Arial" w:cs="Arial"/>
          <w:color w:val="000000"/>
        </w:rPr>
        <w:lastRenderedPageBreak/>
        <w:t>6.19. Esgotados todos os critérios legais previstos no subitem 6.18. e seguintes, a escolha do vencedor ocorrerá por sorteio, em ato público, para o qual todos os licitantes serão convocados, vedado qualquer outro processo.</w:t>
      </w:r>
    </w:p>
    <w:p w14:paraId="741BDD37" w14:textId="77777777" w:rsidR="00AE5509" w:rsidRPr="004033CB" w:rsidRDefault="00AE5509" w:rsidP="004212E1">
      <w:pPr>
        <w:jc w:val="both"/>
        <w:rPr>
          <w:rFonts w:ascii="Arial" w:hAnsi="Arial" w:cs="Arial"/>
        </w:rPr>
      </w:pPr>
    </w:p>
    <w:p w14:paraId="00646EB5" w14:textId="78DF4215" w:rsidR="004212E1" w:rsidRPr="004033CB" w:rsidRDefault="00781887" w:rsidP="004212E1">
      <w:pPr>
        <w:jc w:val="both"/>
        <w:rPr>
          <w:rFonts w:ascii="Arial" w:hAnsi="Arial" w:cs="Arial"/>
          <w:color w:val="000000"/>
        </w:rPr>
      </w:pPr>
      <w:r w:rsidRPr="004033CB">
        <w:rPr>
          <w:rFonts w:ascii="Arial" w:hAnsi="Arial" w:cs="Arial"/>
          <w:color w:val="000000"/>
        </w:rPr>
        <w:t>6</w:t>
      </w:r>
      <w:r w:rsidR="004212E1" w:rsidRPr="004033CB">
        <w:rPr>
          <w:rFonts w:ascii="Arial" w:hAnsi="Arial" w:cs="Arial"/>
          <w:color w:val="000000"/>
        </w:rPr>
        <w:t>.</w:t>
      </w:r>
      <w:r w:rsidR="00AE5509" w:rsidRPr="004033CB">
        <w:rPr>
          <w:rFonts w:ascii="Arial" w:hAnsi="Arial" w:cs="Arial"/>
          <w:color w:val="000000"/>
        </w:rPr>
        <w:t>20</w:t>
      </w:r>
      <w:r w:rsidR="004212E1" w:rsidRPr="004033CB">
        <w:rPr>
          <w:rFonts w:ascii="Arial" w:hAnsi="Arial" w:cs="Arial"/>
          <w:color w:val="000000"/>
        </w:rPr>
        <w:t>.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7F7CB68" w14:textId="77777777" w:rsidR="004212E1" w:rsidRPr="004033CB" w:rsidRDefault="004212E1" w:rsidP="004212E1">
      <w:pPr>
        <w:jc w:val="both"/>
        <w:rPr>
          <w:rFonts w:ascii="Arial" w:hAnsi="Arial" w:cs="Arial"/>
          <w:color w:val="000000"/>
        </w:rPr>
      </w:pPr>
    </w:p>
    <w:p w14:paraId="68430A5B" w14:textId="5C4D4D0E" w:rsidR="004212E1" w:rsidRPr="004033CB" w:rsidRDefault="00781887" w:rsidP="004212E1">
      <w:pPr>
        <w:ind w:left="284"/>
        <w:jc w:val="both"/>
        <w:rPr>
          <w:rFonts w:ascii="Arial" w:hAnsi="Arial" w:cs="Arial"/>
          <w:color w:val="000000"/>
        </w:rPr>
      </w:pPr>
      <w:r w:rsidRPr="004033CB">
        <w:rPr>
          <w:rFonts w:ascii="Arial" w:hAnsi="Arial" w:cs="Arial"/>
          <w:color w:val="000000"/>
        </w:rPr>
        <w:t>6</w:t>
      </w:r>
      <w:r w:rsidR="004212E1" w:rsidRPr="004033CB">
        <w:rPr>
          <w:rFonts w:ascii="Arial" w:hAnsi="Arial" w:cs="Arial"/>
          <w:color w:val="000000"/>
        </w:rPr>
        <w:t>.</w:t>
      </w:r>
      <w:r w:rsidR="00AE5509" w:rsidRPr="004033CB">
        <w:rPr>
          <w:rFonts w:ascii="Arial" w:hAnsi="Arial" w:cs="Arial"/>
          <w:color w:val="000000"/>
        </w:rPr>
        <w:t>20</w:t>
      </w:r>
      <w:r w:rsidR="004212E1" w:rsidRPr="004033CB">
        <w:rPr>
          <w:rFonts w:ascii="Arial" w:hAnsi="Arial" w:cs="Arial"/>
          <w:color w:val="000000"/>
        </w:rPr>
        <w:t>.1.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EF12869" w14:textId="77777777" w:rsidR="004212E1" w:rsidRPr="004033CB" w:rsidRDefault="004212E1" w:rsidP="004212E1">
      <w:pPr>
        <w:ind w:left="284"/>
        <w:jc w:val="both"/>
        <w:rPr>
          <w:rFonts w:ascii="Arial" w:hAnsi="Arial" w:cs="Arial"/>
          <w:color w:val="000000"/>
        </w:rPr>
      </w:pPr>
    </w:p>
    <w:p w14:paraId="34A83ECE" w14:textId="0008EF16" w:rsidR="004212E1" w:rsidRPr="004033CB" w:rsidRDefault="00781887" w:rsidP="004212E1">
      <w:pPr>
        <w:ind w:left="284"/>
        <w:jc w:val="both"/>
        <w:rPr>
          <w:rFonts w:ascii="Arial" w:eastAsia="Times New Roman" w:hAnsi="Arial" w:cs="Arial"/>
        </w:rPr>
      </w:pPr>
      <w:r w:rsidRPr="004033CB">
        <w:rPr>
          <w:rFonts w:ascii="Arial" w:eastAsia="Times New Roman" w:hAnsi="Arial" w:cs="Arial"/>
          <w:color w:val="000000"/>
        </w:rPr>
        <w:t>6</w:t>
      </w:r>
      <w:r w:rsidR="004212E1" w:rsidRPr="004033CB">
        <w:rPr>
          <w:rFonts w:ascii="Arial" w:eastAsia="Times New Roman" w:hAnsi="Arial" w:cs="Arial"/>
          <w:color w:val="000000"/>
        </w:rPr>
        <w:t>.</w:t>
      </w:r>
      <w:r w:rsidR="00AE5509" w:rsidRPr="004033CB">
        <w:rPr>
          <w:rFonts w:ascii="Arial" w:eastAsia="Times New Roman" w:hAnsi="Arial" w:cs="Arial"/>
          <w:color w:val="000000"/>
        </w:rPr>
        <w:t>20</w:t>
      </w:r>
      <w:r w:rsidR="004212E1" w:rsidRPr="004033CB">
        <w:rPr>
          <w:rFonts w:ascii="Arial" w:eastAsia="Times New Roman" w:hAnsi="Arial" w:cs="Arial"/>
          <w:color w:val="000000"/>
        </w:rPr>
        <w:t xml:space="preserve">.2. A </w:t>
      </w:r>
      <w:r w:rsidR="004212E1" w:rsidRPr="004033CB">
        <w:rPr>
          <w:rFonts w:ascii="Arial" w:hAnsi="Arial" w:cs="Arial"/>
          <w:color w:val="000000"/>
        </w:rPr>
        <w:t>negociação será realizada por meio do sistema, podendo ser acompanhada pelos demais licitantes.</w:t>
      </w:r>
    </w:p>
    <w:p w14:paraId="357E25A6" w14:textId="77777777" w:rsidR="004212E1" w:rsidRPr="004033CB" w:rsidRDefault="004212E1" w:rsidP="004212E1">
      <w:pPr>
        <w:ind w:left="284"/>
        <w:jc w:val="both"/>
        <w:rPr>
          <w:rFonts w:ascii="Arial" w:eastAsia="Times New Roman" w:hAnsi="Arial" w:cs="Arial"/>
        </w:rPr>
      </w:pPr>
    </w:p>
    <w:p w14:paraId="43772FB7" w14:textId="59BAFCE7" w:rsidR="004212E1" w:rsidRPr="004033CB" w:rsidRDefault="00781887" w:rsidP="004212E1">
      <w:pPr>
        <w:ind w:left="284"/>
        <w:jc w:val="both"/>
        <w:rPr>
          <w:rFonts w:ascii="Arial" w:hAnsi="Arial" w:cs="Arial"/>
        </w:rPr>
      </w:pPr>
      <w:r w:rsidRPr="004033CB">
        <w:rPr>
          <w:rFonts w:ascii="Arial" w:hAnsi="Arial" w:cs="Arial"/>
        </w:rPr>
        <w:t>6</w:t>
      </w:r>
      <w:r w:rsidR="004212E1" w:rsidRPr="004033CB">
        <w:rPr>
          <w:rFonts w:ascii="Arial" w:hAnsi="Arial" w:cs="Arial"/>
        </w:rPr>
        <w:t>.</w:t>
      </w:r>
      <w:r w:rsidR="00AE5509" w:rsidRPr="004033CB">
        <w:rPr>
          <w:rFonts w:ascii="Arial" w:hAnsi="Arial" w:cs="Arial"/>
        </w:rPr>
        <w:t>20</w:t>
      </w:r>
      <w:r w:rsidR="004212E1" w:rsidRPr="004033CB">
        <w:rPr>
          <w:rFonts w:ascii="Arial" w:hAnsi="Arial" w:cs="Arial"/>
        </w:rPr>
        <w:t>.3. O resultado da negociação será divulgado a todos os licitantes e anexado aos autos do processo licitatório.</w:t>
      </w:r>
    </w:p>
    <w:p w14:paraId="4E6E5439" w14:textId="78D54AFF" w:rsidR="004212E1" w:rsidRPr="004033CB" w:rsidRDefault="004212E1" w:rsidP="004212E1">
      <w:pPr>
        <w:ind w:left="284"/>
        <w:jc w:val="both"/>
        <w:rPr>
          <w:rFonts w:ascii="Arial" w:hAnsi="Arial" w:cs="Arial"/>
        </w:rPr>
      </w:pPr>
    </w:p>
    <w:p w14:paraId="57BD9ED2" w14:textId="74E78101" w:rsidR="00C13B75" w:rsidRPr="004033CB" w:rsidRDefault="00C13B75" w:rsidP="00C13B75">
      <w:pPr>
        <w:ind w:left="284"/>
        <w:jc w:val="both"/>
        <w:rPr>
          <w:rFonts w:ascii="Arial" w:hAnsi="Arial" w:cs="Arial"/>
        </w:rPr>
      </w:pPr>
      <w:r w:rsidRPr="004033CB">
        <w:rPr>
          <w:rFonts w:ascii="Arial" w:hAnsi="Arial" w:cs="Arial"/>
        </w:rPr>
        <w:t>6.</w:t>
      </w:r>
      <w:r w:rsidR="00AE5509" w:rsidRPr="004033CB">
        <w:rPr>
          <w:rFonts w:ascii="Arial" w:hAnsi="Arial" w:cs="Arial"/>
        </w:rPr>
        <w:t>20</w:t>
      </w:r>
      <w:r w:rsidRPr="004033CB">
        <w:rPr>
          <w:rFonts w:ascii="Arial" w:hAnsi="Arial" w:cs="Arial"/>
        </w:rPr>
        <w:t>.4. O Pregoeiro solicitará ao licitante mais bem classificado que, no prazo de 2 (duas) horas, envie a proposta adequada ao último lance ofertado após a negociação realizada, conforme Modelo do Anexo II, acompanhada, se for o caso, dos documentos complementares mencionados neste Edital e no Termo de Referência.</w:t>
      </w:r>
      <w:bookmarkStart w:id="9" w:name="_Hlk117016948"/>
    </w:p>
    <w:p w14:paraId="2082CEB0" w14:textId="77777777" w:rsidR="00C13B75" w:rsidRPr="004033CB" w:rsidRDefault="00C13B75" w:rsidP="00C13B75">
      <w:pPr>
        <w:ind w:left="284"/>
        <w:jc w:val="both"/>
        <w:rPr>
          <w:rFonts w:ascii="Arial" w:hAnsi="Arial" w:cs="Arial"/>
        </w:rPr>
      </w:pPr>
    </w:p>
    <w:bookmarkEnd w:id="9"/>
    <w:p w14:paraId="553FEBBC" w14:textId="7138F912" w:rsidR="00C13B75" w:rsidRPr="004033CB" w:rsidRDefault="00C13B75" w:rsidP="00C13B75">
      <w:pPr>
        <w:ind w:left="284"/>
        <w:jc w:val="both"/>
        <w:rPr>
          <w:rFonts w:ascii="Arial" w:hAnsi="Arial" w:cs="Arial"/>
          <w:color w:val="000000"/>
        </w:rPr>
      </w:pPr>
      <w:r w:rsidRPr="004033CB">
        <w:rPr>
          <w:rFonts w:ascii="Arial" w:hAnsi="Arial" w:cs="Arial"/>
        </w:rPr>
        <w:t>6.</w:t>
      </w:r>
      <w:r w:rsidR="00AE5509" w:rsidRPr="004033CB">
        <w:rPr>
          <w:rFonts w:ascii="Arial" w:hAnsi="Arial" w:cs="Arial"/>
        </w:rPr>
        <w:t>20</w:t>
      </w:r>
      <w:r w:rsidRPr="004033CB">
        <w:rPr>
          <w:rFonts w:ascii="Arial" w:hAnsi="Arial" w:cs="Arial"/>
        </w:rPr>
        <w:t xml:space="preserve">.5. É facultado ao Pregoeiro prorrogar o prazo estabelecido de ofício, quando constatado que não é suficiente para o envio dos documentos exigidos, ou a partir de solicitação fundamentada feita no chat pelo </w:t>
      </w:r>
      <w:r w:rsidRPr="004033CB">
        <w:rPr>
          <w:rFonts w:ascii="Arial" w:hAnsi="Arial" w:cs="Arial"/>
          <w:color w:val="000000"/>
        </w:rPr>
        <w:t>licitante, antes de findo o prazo.</w:t>
      </w:r>
    </w:p>
    <w:p w14:paraId="71950ED9" w14:textId="7E6781B5" w:rsidR="007E5417" w:rsidRPr="004033CB" w:rsidRDefault="007E5417" w:rsidP="004212E1">
      <w:pPr>
        <w:ind w:left="284"/>
        <w:jc w:val="both"/>
        <w:rPr>
          <w:rFonts w:ascii="Arial" w:hAnsi="Arial" w:cs="Arial"/>
          <w:iCs/>
          <w:color w:val="000000"/>
        </w:rPr>
      </w:pPr>
    </w:p>
    <w:p w14:paraId="4EE4E36C" w14:textId="77777777" w:rsidR="004212E1" w:rsidRPr="004033CB" w:rsidRDefault="004212E1" w:rsidP="004212E1">
      <w:pPr>
        <w:jc w:val="both"/>
        <w:rPr>
          <w:rFonts w:ascii="Arial" w:hAnsi="Arial" w:cs="Arial"/>
          <w:iCs/>
          <w:color w:val="000000"/>
        </w:rPr>
      </w:pPr>
    </w:p>
    <w:p w14:paraId="3DF5822C" w14:textId="44CAA1BB" w:rsidR="004212E1" w:rsidRPr="004033CB" w:rsidRDefault="00781887" w:rsidP="004212E1">
      <w:pPr>
        <w:jc w:val="both"/>
        <w:rPr>
          <w:rFonts w:ascii="Arial" w:eastAsia="Times New Roman" w:hAnsi="Arial" w:cs="Arial"/>
          <w:color w:val="000000"/>
        </w:rPr>
      </w:pPr>
      <w:r w:rsidRPr="004033CB">
        <w:rPr>
          <w:rFonts w:ascii="Arial" w:hAnsi="Arial" w:cs="Arial"/>
          <w:color w:val="000000"/>
        </w:rPr>
        <w:t>6</w:t>
      </w:r>
      <w:r w:rsidR="004212E1" w:rsidRPr="004033CB">
        <w:rPr>
          <w:rFonts w:ascii="Arial" w:hAnsi="Arial" w:cs="Arial"/>
          <w:color w:val="000000"/>
        </w:rPr>
        <w:t>.2</w:t>
      </w:r>
      <w:r w:rsidR="00AE5509" w:rsidRPr="004033CB">
        <w:rPr>
          <w:rFonts w:ascii="Arial" w:hAnsi="Arial" w:cs="Arial"/>
          <w:color w:val="000000"/>
        </w:rPr>
        <w:t>1</w:t>
      </w:r>
      <w:r w:rsidR="004212E1" w:rsidRPr="004033CB">
        <w:rPr>
          <w:rFonts w:ascii="Arial" w:hAnsi="Arial" w:cs="Arial"/>
          <w:color w:val="000000"/>
        </w:rPr>
        <w:t>. Após a negociação do preço, o Pregoeiro iniciará a fase de aceitação e julgamento da proposta.</w:t>
      </w:r>
    </w:p>
    <w:p w14:paraId="0E8FA6F5" w14:textId="77777777" w:rsidR="004212E1" w:rsidRPr="004033CB" w:rsidRDefault="004212E1" w:rsidP="004212E1">
      <w:pPr>
        <w:jc w:val="both"/>
        <w:rPr>
          <w:rFonts w:ascii="Arial" w:eastAsia="Times New Roman" w:hAnsi="Arial" w:cs="Arial"/>
          <w:color w:val="000000"/>
        </w:rPr>
      </w:pPr>
    </w:p>
    <w:p w14:paraId="4BAA9AF4" w14:textId="20F908D8" w:rsidR="00030EA7" w:rsidRPr="004033CB" w:rsidRDefault="00030EA7" w:rsidP="00030EA7">
      <w:pPr>
        <w:jc w:val="both"/>
        <w:rPr>
          <w:rFonts w:ascii="Arial" w:eastAsia="Times New Roman" w:hAnsi="Arial" w:cs="Arial"/>
          <w:b/>
          <w:bCs/>
          <w:color w:val="000000"/>
        </w:rPr>
      </w:pPr>
      <w:r w:rsidRPr="004033CB">
        <w:rPr>
          <w:rFonts w:ascii="Arial" w:eastAsia="Times New Roman" w:hAnsi="Arial" w:cs="Arial"/>
          <w:b/>
          <w:bCs/>
          <w:color w:val="000000"/>
        </w:rPr>
        <w:t xml:space="preserve">7. </w:t>
      </w:r>
      <w:r w:rsidR="002F2FEC" w:rsidRPr="004033CB">
        <w:rPr>
          <w:rFonts w:ascii="Arial" w:hAnsi="Arial" w:cs="Arial"/>
          <w:b/>
        </w:rPr>
        <w:t>DA FASE DE ACEITAÇÃO E JULGAMENTO DA PROPOSTA</w:t>
      </w:r>
    </w:p>
    <w:p w14:paraId="6B076C36" w14:textId="77777777" w:rsidR="00030EA7" w:rsidRPr="004033CB" w:rsidRDefault="00030EA7" w:rsidP="00030EA7">
      <w:pPr>
        <w:jc w:val="both"/>
        <w:rPr>
          <w:rFonts w:ascii="Arial" w:eastAsia="Times New Roman" w:hAnsi="Arial" w:cs="Arial"/>
          <w:color w:val="000000"/>
        </w:rPr>
      </w:pPr>
    </w:p>
    <w:p w14:paraId="16CF5133" w14:textId="1F8CED45" w:rsidR="00030EA7" w:rsidRPr="004033CB" w:rsidRDefault="00030EA7" w:rsidP="00030EA7">
      <w:pPr>
        <w:jc w:val="both"/>
        <w:rPr>
          <w:rFonts w:ascii="Arial" w:eastAsia="Times New Roman" w:hAnsi="Arial" w:cs="Arial"/>
          <w:b/>
          <w:bCs/>
          <w:color w:val="000000"/>
        </w:rPr>
      </w:pPr>
      <w:r w:rsidRPr="004033CB">
        <w:rPr>
          <w:rFonts w:ascii="Arial" w:eastAsia="Times New Roman" w:hAnsi="Arial" w:cs="Arial"/>
          <w:color w:val="000000"/>
        </w:rPr>
        <w:t xml:space="preserve">7.1. Encerrada a etapa de negociação, o pregoeiro verificará se o licitante provisoriamente classificado em primeiro lugar atende às condições de participação no certame, conforme previsto no </w:t>
      </w:r>
      <w:hyperlink r:id="rId29" w:anchor="art14" w:history="1">
        <w:r w:rsidRPr="004033CB">
          <w:rPr>
            <w:rStyle w:val="Hyperlink"/>
            <w:rFonts w:ascii="Arial" w:eastAsia="Times New Roman" w:hAnsi="Arial" w:cs="Arial"/>
          </w:rPr>
          <w:t>art. 14 da Lei nº 14.133/2021</w:t>
        </w:r>
      </w:hyperlink>
      <w:r w:rsidRPr="004033CB">
        <w:rPr>
          <w:rFonts w:ascii="Arial" w:eastAsia="Times New Roman" w:hAnsi="Arial" w:cs="Arial"/>
          <w:color w:val="000000"/>
        </w:rPr>
        <w:t>, legislação correlata e no subitem 3.5. do Edital, especialmente quanto à existência de sanção que impeça a participação no certame ou a futura contratação, mediante a consulta aos seguintes cadastros:</w:t>
      </w:r>
    </w:p>
    <w:p w14:paraId="2A6AD57D" w14:textId="77777777" w:rsidR="00030EA7" w:rsidRPr="004033CB" w:rsidRDefault="00030EA7" w:rsidP="00030EA7">
      <w:pPr>
        <w:jc w:val="both"/>
        <w:rPr>
          <w:rFonts w:ascii="Arial" w:eastAsia="Times New Roman" w:hAnsi="Arial" w:cs="Arial"/>
          <w:b/>
          <w:bCs/>
          <w:color w:val="000000"/>
        </w:rPr>
      </w:pPr>
    </w:p>
    <w:p w14:paraId="5F8CEC95" w14:textId="15178789" w:rsidR="00030EA7" w:rsidRPr="004033CB" w:rsidRDefault="00030EA7" w:rsidP="003C7754">
      <w:pPr>
        <w:ind w:left="284"/>
        <w:jc w:val="both"/>
        <w:rPr>
          <w:rFonts w:ascii="Arial" w:eastAsia="Times New Roman" w:hAnsi="Arial" w:cs="Arial"/>
          <w:color w:val="000000"/>
        </w:rPr>
      </w:pPr>
      <w:r w:rsidRPr="004033CB">
        <w:rPr>
          <w:rFonts w:ascii="Arial" w:eastAsia="Times New Roman" w:hAnsi="Arial" w:cs="Arial"/>
          <w:color w:val="000000"/>
        </w:rPr>
        <w:t xml:space="preserve">7.1.1. SICAF;  </w:t>
      </w:r>
    </w:p>
    <w:p w14:paraId="3C5CF79B" w14:textId="77777777" w:rsidR="00030EA7" w:rsidRPr="004033CB" w:rsidRDefault="00030EA7" w:rsidP="003C7754">
      <w:pPr>
        <w:ind w:left="284"/>
        <w:jc w:val="both"/>
        <w:rPr>
          <w:rFonts w:ascii="Arial" w:eastAsia="Times New Roman" w:hAnsi="Arial" w:cs="Arial"/>
          <w:color w:val="000000"/>
        </w:rPr>
      </w:pPr>
    </w:p>
    <w:p w14:paraId="5593C93A" w14:textId="0E30D7FD" w:rsidR="00030EA7" w:rsidRPr="004033CB" w:rsidRDefault="00030EA7" w:rsidP="003C7754">
      <w:pPr>
        <w:ind w:left="284"/>
        <w:jc w:val="both"/>
        <w:rPr>
          <w:rFonts w:ascii="Arial" w:eastAsia="Times New Roman" w:hAnsi="Arial" w:cs="Arial"/>
          <w:color w:val="000000"/>
        </w:rPr>
      </w:pPr>
      <w:r w:rsidRPr="004033CB">
        <w:rPr>
          <w:rFonts w:ascii="Arial" w:eastAsia="Times New Roman" w:hAnsi="Arial" w:cs="Arial"/>
          <w:color w:val="000000"/>
        </w:rPr>
        <w:t>7.1.2. Cadastro Nacional de Empresas Inidôneas e Suspensas - CEIS, mantido pela Controladoria-Geral da União (</w:t>
      </w:r>
      <w:hyperlink r:id="rId30" w:history="1">
        <w:r w:rsidRPr="004033CB">
          <w:rPr>
            <w:rStyle w:val="Hyperlink"/>
            <w:rFonts w:ascii="Arial" w:eastAsia="Times New Roman" w:hAnsi="Arial" w:cs="Arial"/>
          </w:rPr>
          <w:t>https://www.portaltransparencia.gov.br/sancoes/ceis</w:t>
        </w:r>
      </w:hyperlink>
      <w:r w:rsidRPr="004033CB">
        <w:rPr>
          <w:rFonts w:ascii="Arial" w:eastAsia="Times New Roman" w:hAnsi="Arial" w:cs="Arial"/>
          <w:color w:val="000000"/>
        </w:rPr>
        <w:t xml:space="preserve">); e </w:t>
      </w:r>
    </w:p>
    <w:p w14:paraId="219BA0B2" w14:textId="77777777" w:rsidR="00030EA7" w:rsidRPr="004033CB" w:rsidRDefault="00030EA7" w:rsidP="003C7754">
      <w:pPr>
        <w:ind w:left="284"/>
        <w:jc w:val="both"/>
        <w:rPr>
          <w:rFonts w:ascii="Arial" w:eastAsia="Times New Roman" w:hAnsi="Arial" w:cs="Arial"/>
          <w:color w:val="000000"/>
        </w:rPr>
      </w:pPr>
    </w:p>
    <w:p w14:paraId="6A709258" w14:textId="4526E99A" w:rsidR="00030EA7" w:rsidRPr="004033CB" w:rsidRDefault="00030EA7" w:rsidP="003C7754">
      <w:pPr>
        <w:ind w:left="284"/>
        <w:jc w:val="both"/>
        <w:rPr>
          <w:rFonts w:ascii="Arial" w:eastAsia="Times New Roman" w:hAnsi="Arial" w:cs="Arial"/>
          <w:color w:val="000000"/>
        </w:rPr>
      </w:pPr>
      <w:r w:rsidRPr="004033CB">
        <w:rPr>
          <w:rFonts w:ascii="Arial" w:eastAsia="Times New Roman" w:hAnsi="Arial" w:cs="Arial"/>
          <w:color w:val="000000"/>
        </w:rPr>
        <w:t>7.1.3. Cadastro Nacional de Empresas Punidas – CNEP, mantido pela Controladoria-Geral da União (</w:t>
      </w:r>
      <w:hyperlink r:id="rId31" w:history="1">
        <w:r w:rsidRPr="004033CB">
          <w:rPr>
            <w:rStyle w:val="Hyperlink"/>
            <w:rFonts w:ascii="Arial" w:eastAsia="Times New Roman" w:hAnsi="Arial" w:cs="Arial"/>
          </w:rPr>
          <w:t>https://www.portaltransparencia.gov.br/sancoes/cnep</w:t>
        </w:r>
      </w:hyperlink>
      <w:r w:rsidRPr="004033CB">
        <w:rPr>
          <w:rFonts w:ascii="Arial" w:eastAsia="Times New Roman" w:hAnsi="Arial" w:cs="Arial"/>
          <w:color w:val="000000"/>
        </w:rPr>
        <w:t>).</w:t>
      </w:r>
    </w:p>
    <w:p w14:paraId="44D1508F" w14:textId="77777777" w:rsidR="00A52058" w:rsidRPr="004033CB" w:rsidRDefault="00A52058" w:rsidP="00A52058">
      <w:pPr>
        <w:pStyle w:val="Nivel3"/>
        <w:numPr>
          <w:ilvl w:val="0"/>
          <w:numId w:val="0"/>
        </w:numPr>
        <w:spacing w:before="0" w:after="0" w:line="240" w:lineRule="auto"/>
        <w:ind w:left="284"/>
        <w:rPr>
          <w:sz w:val="24"/>
          <w:szCs w:val="24"/>
          <w:lang w:eastAsia="ar-SA"/>
        </w:rPr>
      </w:pPr>
    </w:p>
    <w:p w14:paraId="2D0C60EE" w14:textId="5F831F98" w:rsidR="00A52058" w:rsidRPr="004033CB" w:rsidRDefault="00A52058" w:rsidP="00A52058">
      <w:pPr>
        <w:autoSpaceDE w:val="0"/>
        <w:autoSpaceDN w:val="0"/>
        <w:adjustRightInd w:val="0"/>
        <w:ind w:left="284" w:right="141"/>
        <w:jc w:val="both"/>
        <w:rPr>
          <w:rFonts w:ascii="Arial" w:hAnsi="Arial" w:cs="Arial"/>
          <w:color w:val="000000" w:themeColor="text1"/>
        </w:rPr>
      </w:pPr>
      <w:r w:rsidRPr="004033CB">
        <w:rPr>
          <w:rFonts w:ascii="Arial" w:hAnsi="Arial" w:cs="Arial"/>
          <w:color w:val="000000" w:themeColor="text1"/>
        </w:rPr>
        <w:t>7.1.4. Cadastro Nacional de Condenações Cíveis por Ato de Improbidade Administrativa e Inelegibilidade do Conselho Nacional de Justiça (</w:t>
      </w:r>
      <w:hyperlink r:id="rId32" w:history="1">
        <w:r w:rsidRPr="004033CB">
          <w:rPr>
            <w:rStyle w:val="Hyperlink"/>
            <w:rFonts w:ascii="Arial" w:hAnsi="Arial" w:cs="Arial"/>
          </w:rPr>
          <w:t>https://www.cnj.jus.br/improbidade_adm/consultar_requerido.php</w:t>
        </w:r>
      </w:hyperlink>
      <w:r w:rsidRPr="004033CB">
        <w:rPr>
          <w:rFonts w:ascii="Arial" w:hAnsi="Arial" w:cs="Arial"/>
          <w:color w:val="000000" w:themeColor="text1"/>
        </w:rPr>
        <w:t>);</w:t>
      </w:r>
    </w:p>
    <w:p w14:paraId="4EEF6247" w14:textId="77777777" w:rsidR="00A52058" w:rsidRPr="004033CB" w:rsidRDefault="00A52058" w:rsidP="00A52058">
      <w:pPr>
        <w:autoSpaceDE w:val="0"/>
        <w:autoSpaceDN w:val="0"/>
        <w:adjustRightInd w:val="0"/>
        <w:ind w:left="284" w:right="142"/>
        <w:jc w:val="both"/>
        <w:rPr>
          <w:rFonts w:ascii="Arial" w:hAnsi="Arial" w:cs="Arial"/>
          <w:color w:val="000000" w:themeColor="text1"/>
        </w:rPr>
      </w:pPr>
    </w:p>
    <w:p w14:paraId="509A1323" w14:textId="2F32944F" w:rsidR="00A52058" w:rsidRPr="004033CB" w:rsidRDefault="00A52058" w:rsidP="00A52058">
      <w:pPr>
        <w:autoSpaceDE w:val="0"/>
        <w:autoSpaceDN w:val="0"/>
        <w:adjustRightInd w:val="0"/>
        <w:ind w:left="284" w:right="142"/>
        <w:jc w:val="both"/>
        <w:rPr>
          <w:rFonts w:ascii="Arial" w:hAnsi="Arial" w:cs="Arial"/>
          <w:color w:val="000000" w:themeColor="text1"/>
        </w:rPr>
      </w:pPr>
      <w:r w:rsidRPr="004033CB">
        <w:rPr>
          <w:rFonts w:ascii="Arial" w:hAnsi="Arial" w:cs="Arial"/>
          <w:color w:val="000000" w:themeColor="text1"/>
        </w:rPr>
        <w:t>7.1.5. Sistema Eletrônico de Aplicação e Registro de Sanções Administrativas e-Sanções (</w:t>
      </w:r>
      <w:hyperlink r:id="rId33" w:history="1">
        <w:r w:rsidRPr="004033CB">
          <w:rPr>
            <w:rStyle w:val="Hyperlink"/>
            <w:rFonts w:ascii="Arial" w:hAnsi="Arial" w:cs="Arial"/>
          </w:rPr>
          <w:t>http://www.esancoes.sp.gov.br</w:t>
        </w:r>
      </w:hyperlink>
      <w:r w:rsidRPr="004033CB">
        <w:rPr>
          <w:rFonts w:ascii="Arial" w:hAnsi="Arial" w:cs="Arial"/>
          <w:color w:val="000000" w:themeColor="text1"/>
        </w:rPr>
        <w:t>);</w:t>
      </w:r>
    </w:p>
    <w:p w14:paraId="41DCFB48" w14:textId="77777777" w:rsidR="00A52058" w:rsidRPr="004033CB" w:rsidRDefault="00A52058" w:rsidP="00A52058">
      <w:pPr>
        <w:autoSpaceDE w:val="0"/>
        <w:autoSpaceDN w:val="0"/>
        <w:adjustRightInd w:val="0"/>
        <w:ind w:left="284" w:right="142"/>
        <w:jc w:val="both"/>
        <w:rPr>
          <w:rFonts w:ascii="Arial" w:hAnsi="Arial" w:cs="Arial"/>
          <w:color w:val="000000" w:themeColor="text1"/>
        </w:rPr>
      </w:pPr>
    </w:p>
    <w:p w14:paraId="55A0E3A1" w14:textId="6F562240" w:rsidR="00A52058" w:rsidRPr="004033CB" w:rsidRDefault="00A52058" w:rsidP="00A52058">
      <w:pPr>
        <w:autoSpaceDE w:val="0"/>
        <w:autoSpaceDN w:val="0"/>
        <w:adjustRightInd w:val="0"/>
        <w:ind w:left="284" w:right="142"/>
        <w:jc w:val="both"/>
        <w:rPr>
          <w:rFonts w:ascii="Arial" w:hAnsi="Arial" w:cs="Arial"/>
          <w:color w:val="000000" w:themeColor="text1"/>
        </w:rPr>
      </w:pPr>
      <w:r w:rsidRPr="004033CB">
        <w:rPr>
          <w:rFonts w:ascii="Arial" w:hAnsi="Arial" w:cs="Arial"/>
          <w:color w:val="000000" w:themeColor="text1"/>
        </w:rPr>
        <w:t>7.1.6. Relação de apenados publicada pelo Tribunal de Contas do Estado de São Paulo (</w:t>
      </w:r>
      <w:hyperlink r:id="rId34" w:history="1">
        <w:r w:rsidRPr="004033CB">
          <w:rPr>
            <w:rStyle w:val="Hyperlink"/>
            <w:rFonts w:ascii="Arial" w:hAnsi="Arial" w:cs="Arial"/>
          </w:rPr>
          <w:t>https://www.tce.sp.gov.br/apenados</w:t>
        </w:r>
      </w:hyperlink>
      <w:r w:rsidRPr="004033CB">
        <w:rPr>
          <w:rFonts w:ascii="Arial" w:hAnsi="Arial" w:cs="Arial"/>
          <w:color w:val="000000" w:themeColor="text1"/>
        </w:rPr>
        <w:t>).</w:t>
      </w:r>
    </w:p>
    <w:p w14:paraId="7BAB3752" w14:textId="77777777" w:rsidR="00030EA7" w:rsidRPr="004033CB" w:rsidRDefault="00030EA7" w:rsidP="00030EA7">
      <w:pPr>
        <w:jc w:val="both"/>
        <w:rPr>
          <w:rFonts w:ascii="Arial" w:eastAsia="Times New Roman" w:hAnsi="Arial" w:cs="Arial"/>
          <w:color w:val="000000"/>
        </w:rPr>
      </w:pPr>
    </w:p>
    <w:p w14:paraId="72764091" w14:textId="3256008F" w:rsidR="00030EA7" w:rsidRPr="004033CB" w:rsidRDefault="00030EA7" w:rsidP="00030EA7">
      <w:pPr>
        <w:jc w:val="both"/>
        <w:rPr>
          <w:rFonts w:ascii="Arial" w:eastAsia="Times New Roman" w:hAnsi="Arial" w:cs="Arial"/>
          <w:color w:val="000000"/>
        </w:rPr>
      </w:pPr>
      <w:r w:rsidRPr="004033CB">
        <w:rPr>
          <w:rFonts w:ascii="Arial" w:eastAsia="Times New Roman" w:hAnsi="Arial" w:cs="Arial"/>
          <w:color w:val="000000"/>
        </w:rPr>
        <w:t xml:space="preserve">7.2. A consulta aos cadastros será realizada em nome da empresa licitante e também de seu sócio majoritário, por força da vedação de que trata o </w:t>
      </w:r>
      <w:hyperlink r:id="rId35" w:anchor=":~:text=%C3%A0s%20seguintes%20comina%C3%A7%C3%B5es%3A-,Art.,n%C2%BA%2012.120%2C%20de%202009)." w:history="1">
        <w:r w:rsidRPr="004033CB">
          <w:rPr>
            <w:rStyle w:val="Hyperlink"/>
            <w:rFonts w:ascii="Arial" w:eastAsia="Times New Roman" w:hAnsi="Arial" w:cs="Arial"/>
          </w:rPr>
          <w:t>artigo 12 da Lei n° 8.429, de 1992</w:t>
        </w:r>
      </w:hyperlink>
      <w:r w:rsidRPr="004033CB">
        <w:rPr>
          <w:rFonts w:ascii="Arial" w:eastAsia="Times New Roman" w:hAnsi="Arial" w:cs="Arial"/>
          <w:color w:val="000000"/>
        </w:rPr>
        <w:t>.</w:t>
      </w:r>
    </w:p>
    <w:p w14:paraId="3D97FD93" w14:textId="77777777" w:rsidR="00030EA7" w:rsidRPr="004033CB" w:rsidRDefault="00030EA7" w:rsidP="00030EA7">
      <w:pPr>
        <w:jc w:val="both"/>
        <w:rPr>
          <w:rFonts w:ascii="Arial" w:eastAsia="Times New Roman" w:hAnsi="Arial" w:cs="Arial"/>
          <w:color w:val="000000"/>
        </w:rPr>
      </w:pPr>
    </w:p>
    <w:p w14:paraId="0AE7D6D5" w14:textId="0C39B567" w:rsidR="00030EA7" w:rsidRPr="004033CB" w:rsidRDefault="00030EA7" w:rsidP="00030EA7">
      <w:pPr>
        <w:jc w:val="both"/>
        <w:rPr>
          <w:rFonts w:ascii="Arial" w:eastAsia="Times New Roman" w:hAnsi="Arial" w:cs="Arial"/>
          <w:color w:val="000000"/>
        </w:rPr>
      </w:pPr>
      <w:r w:rsidRPr="004033CB">
        <w:rPr>
          <w:rFonts w:ascii="Arial" w:eastAsia="Times New Roman" w:hAnsi="Arial" w:cs="Arial"/>
          <w:color w:val="000000"/>
        </w:rPr>
        <w:t xml:space="preserve">7.3. Caso conste na Consulta de Situação do licitante a existência de Ocorrências Impeditivas Indiretas, o Pregoeiro diligenciará para verificar se houve fraude por parte das empresas apontadas no Relatório de Ocorrências Impeditivas Indiretas. </w:t>
      </w:r>
    </w:p>
    <w:p w14:paraId="7B296877" w14:textId="77777777" w:rsidR="00030EA7" w:rsidRPr="004033CB" w:rsidRDefault="00030EA7" w:rsidP="00030EA7">
      <w:pPr>
        <w:jc w:val="both"/>
        <w:rPr>
          <w:rFonts w:ascii="Arial" w:eastAsia="Times New Roman" w:hAnsi="Arial" w:cs="Arial"/>
          <w:color w:val="000000"/>
        </w:rPr>
      </w:pPr>
    </w:p>
    <w:p w14:paraId="7E999B2E" w14:textId="5E4A120C" w:rsidR="00030EA7" w:rsidRPr="004033CB" w:rsidRDefault="00030EA7" w:rsidP="009A78DA">
      <w:pPr>
        <w:ind w:left="284"/>
        <w:jc w:val="both"/>
        <w:rPr>
          <w:rFonts w:ascii="Arial" w:eastAsia="Times New Roman" w:hAnsi="Arial" w:cs="Arial"/>
          <w:color w:val="000000"/>
        </w:rPr>
      </w:pPr>
      <w:r w:rsidRPr="004033CB">
        <w:rPr>
          <w:rFonts w:ascii="Arial" w:eastAsia="Times New Roman" w:hAnsi="Arial" w:cs="Arial"/>
          <w:color w:val="000000"/>
        </w:rPr>
        <w:t>7.3.1. A tentativa de burla será verificada por meio dos vínculos societários, linhas de fornecimento similares, dentre outros.</w:t>
      </w:r>
    </w:p>
    <w:p w14:paraId="65E340F3" w14:textId="77777777" w:rsidR="00030EA7" w:rsidRPr="004033CB" w:rsidRDefault="00030EA7" w:rsidP="009A78DA">
      <w:pPr>
        <w:ind w:left="284"/>
        <w:jc w:val="both"/>
        <w:rPr>
          <w:rFonts w:ascii="Arial" w:eastAsia="Times New Roman" w:hAnsi="Arial" w:cs="Arial"/>
          <w:color w:val="000000"/>
        </w:rPr>
      </w:pPr>
    </w:p>
    <w:p w14:paraId="5A3F9340" w14:textId="41ED0128" w:rsidR="00030EA7" w:rsidRPr="004033CB" w:rsidRDefault="00030EA7" w:rsidP="009A78DA">
      <w:pPr>
        <w:ind w:left="284"/>
        <w:jc w:val="both"/>
        <w:rPr>
          <w:rFonts w:ascii="Arial" w:eastAsia="Times New Roman" w:hAnsi="Arial" w:cs="Arial"/>
          <w:color w:val="000000"/>
        </w:rPr>
      </w:pPr>
      <w:r w:rsidRPr="004033CB">
        <w:rPr>
          <w:rFonts w:ascii="Arial" w:eastAsia="Times New Roman" w:hAnsi="Arial" w:cs="Arial"/>
          <w:color w:val="000000"/>
        </w:rPr>
        <w:t>7.3.2. O licitante será convocado para manifestação previamente a uma eventual desclassificação.</w:t>
      </w:r>
    </w:p>
    <w:p w14:paraId="5400EA72" w14:textId="77777777" w:rsidR="00030EA7" w:rsidRPr="004033CB" w:rsidRDefault="00030EA7" w:rsidP="009A78DA">
      <w:pPr>
        <w:ind w:left="284"/>
        <w:jc w:val="both"/>
        <w:rPr>
          <w:rFonts w:ascii="Arial" w:eastAsia="Times New Roman" w:hAnsi="Arial" w:cs="Arial"/>
          <w:color w:val="000000"/>
        </w:rPr>
      </w:pPr>
    </w:p>
    <w:p w14:paraId="422EFC58" w14:textId="37AE3C81" w:rsidR="00030EA7" w:rsidRPr="004033CB" w:rsidRDefault="00030EA7" w:rsidP="009A78DA">
      <w:pPr>
        <w:ind w:left="284"/>
        <w:jc w:val="both"/>
        <w:rPr>
          <w:rFonts w:ascii="Arial" w:eastAsia="Times New Roman" w:hAnsi="Arial" w:cs="Arial"/>
          <w:color w:val="000000"/>
        </w:rPr>
      </w:pPr>
      <w:r w:rsidRPr="004033CB">
        <w:rPr>
          <w:rFonts w:ascii="Arial" w:eastAsia="Times New Roman" w:hAnsi="Arial" w:cs="Arial"/>
          <w:color w:val="000000"/>
        </w:rPr>
        <w:t>7.3.3. Constatada a existência de sanção, o licitante será reputado inabilitado, por falta de condição de participação.</w:t>
      </w:r>
    </w:p>
    <w:p w14:paraId="1F938926" w14:textId="77777777" w:rsidR="00030EA7" w:rsidRPr="004033CB" w:rsidRDefault="00030EA7" w:rsidP="00030EA7">
      <w:pPr>
        <w:jc w:val="both"/>
        <w:rPr>
          <w:rFonts w:ascii="Arial" w:eastAsia="Times New Roman" w:hAnsi="Arial" w:cs="Arial"/>
          <w:color w:val="000000"/>
        </w:rPr>
      </w:pPr>
    </w:p>
    <w:p w14:paraId="7A012DB9" w14:textId="2FC332A9" w:rsidR="00030EA7" w:rsidRPr="004033CB" w:rsidRDefault="00030EA7" w:rsidP="00030EA7">
      <w:pPr>
        <w:jc w:val="both"/>
        <w:rPr>
          <w:rFonts w:ascii="Arial" w:eastAsia="Times New Roman" w:hAnsi="Arial" w:cs="Arial"/>
          <w:color w:val="000000"/>
        </w:rPr>
      </w:pPr>
      <w:r w:rsidRPr="004033CB">
        <w:rPr>
          <w:rFonts w:ascii="Arial" w:eastAsia="Times New Roman" w:hAnsi="Arial" w:cs="Arial"/>
          <w:color w:val="000000"/>
        </w:rPr>
        <w:t>7.4</w:t>
      </w:r>
      <w:r w:rsidR="00B96153" w:rsidRPr="004033CB">
        <w:rPr>
          <w:rFonts w:ascii="Arial" w:eastAsia="Times New Roman" w:hAnsi="Arial" w:cs="Arial"/>
          <w:color w:val="000000"/>
        </w:rPr>
        <w:t>.</w:t>
      </w:r>
      <w:r w:rsidRPr="004033CB">
        <w:rPr>
          <w:rFonts w:ascii="Arial" w:eastAsia="Times New Roman" w:hAnsi="Arial" w:cs="Arial"/>
          <w:color w:val="000000"/>
        </w:rPr>
        <w:t xml:space="preserve"> Verificadas as condições de participação, o pregoeiro examinará a proposta classificada em primeiro lugar quanto à adequação ao objeto e à compatibilidade do preço em relação ao máximo estipulado para contratação neste Edital e em seus anexos, observado o seguinte:</w:t>
      </w:r>
    </w:p>
    <w:p w14:paraId="1A4417E2" w14:textId="77777777" w:rsidR="00030EA7" w:rsidRPr="004033CB" w:rsidRDefault="00030EA7" w:rsidP="00030EA7">
      <w:pPr>
        <w:jc w:val="both"/>
        <w:rPr>
          <w:rFonts w:ascii="Arial" w:eastAsia="Times New Roman" w:hAnsi="Arial" w:cs="Arial"/>
          <w:color w:val="000000"/>
        </w:rPr>
      </w:pPr>
    </w:p>
    <w:p w14:paraId="4154EE60" w14:textId="0AC901C0" w:rsidR="00030EA7" w:rsidRPr="004033CB" w:rsidRDefault="00030EA7" w:rsidP="009A78DA">
      <w:pPr>
        <w:tabs>
          <w:tab w:val="left" w:pos="284"/>
        </w:tabs>
        <w:ind w:left="284"/>
        <w:jc w:val="both"/>
        <w:rPr>
          <w:rFonts w:ascii="Arial" w:eastAsia="Times New Roman" w:hAnsi="Arial" w:cs="Arial"/>
          <w:color w:val="000000"/>
        </w:rPr>
      </w:pPr>
      <w:r w:rsidRPr="004033CB">
        <w:rPr>
          <w:rFonts w:ascii="Arial" w:eastAsia="Times New Roman" w:hAnsi="Arial" w:cs="Arial"/>
          <w:color w:val="000000"/>
        </w:rPr>
        <w:t>7.4.1</w:t>
      </w:r>
      <w:r w:rsidR="00B96153" w:rsidRPr="004033CB">
        <w:rPr>
          <w:rFonts w:ascii="Arial" w:eastAsia="Times New Roman" w:hAnsi="Arial" w:cs="Arial"/>
          <w:color w:val="000000"/>
        </w:rPr>
        <w:t>.</w:t>
      </w:r>
      <w:r w:rsidRPr="004033CB">
        <w:rPr>
          <w:rFonts w:ascii="Arial" w:eastAsia="Times New Roman" w:hAnsi="Arial" w:cs="Arial"/>
          <w:color w:val="000000"/>
        </w:rPr>
        <w:tab/>
        <w:t>Encerrada a etapa de envio de lances da sessão pública, o pregoeiro</w:t>
      </w:r>
      <w:r w:rsidR="007F5326" w:rsidRPr="004033CB">
        <w:rPr>
          <w:rFonts w:ascii="Arial" w:eastAsia="Times New Roman" w:hAnsi="Arial" w:cs="Arial"/>
          <w:color w:val="000000"/>
        </w:rPr>
        <w:t xml:space="preserve"> </w:t>
      </w:r>
      <w:r w:rsidRPr="004033CB">
        <w:rPr>
          <w:rFonts w:ascii="Arial" w:eastAsia="Times New Roman" w:hAnsi="Arial" w:cs="Arial"/>
          <w:color w:val="000000"/>
        </w:rPr>
        <w:t>realizará a verificação da conformidade da proposta classificada em primeiro lugar quanto à adequação ao objeto estipulado e, observado o disposto nos subitens 7.7</w:t>
      </w:r>
      <w:r w:rsidR="00B96153" w:rsidRPr="004033CB">
        <w:rPr>
          <w:rFonts w:ascii="Arial" w:eastAsia="Times New Roman" w:hAnsi="Arial" w:cs="Arial"/>
          <w:color w:val="000000"/>
        </w:rPr>
        <w:t>.</w:t>
      </w:r>
      <w:r w:rsidRPr="004033CB">
        <w:rPr>
          <w:rFonts w:ascii="Arial" w:eastAsia="Times New Roman" w:hAnsi="Arial" w:cs="Arial"/>
          <w:color w:val="000000"/>
        </w:rPr>
        <w:t xml:space="preserve"> e 7.8</w:t>
      </w:r>
      <w:r w:rsidR="00B96153" w:rsidRPr="004033CB">
        <w:rPr>
          <w:rFonts w:ascii="Arial" w:eastAsia="Times New Roman" w:hAnsi="Arial" w:cs="Arial"/>
          <w:color w:val="000000"/>
        </w:rPr>
        <w:t>.</w:t>
      </w:r>
      <w:r w:rsidRPr="004033CB">
        <w:rPr>
          <w:rFonts w:ascii="Arial" w:eastAsia="Times New Roman" w:hAnsi="Arial" w:cs="Arial"/>
          <w:color w:val="000000"/>
        </w:rPr>
        <w:t>, à compatibilidade do preço ou maior desconto final em relação ao estimado para a contratação, conforme definido no edital.</w:t>
      </w:r>
    </w:p>
    <w:p w14:paraId="7249B855" w14:textId="77777777" w:rsidR="00030EA7" w:rsidRPr="004033CB" w:rsidRDefault="00030EA7" w:rsidP="009A78DA">
      <w:pPr>
        <w:tabs>
          <w:tab w:val="left" w:pos="284"/>
        </w:tabs>
        <w:ind w:left="284"/>
        <w:jc w:val="both"/>
        <w:rPr>
          <w:rFonts w:ascii="Arial" w:eastAsia="Times New Roman" w:hAnsi="Arial" w:cs="Arial"/>
          <w:color w:val="000000"/>
        </w:rPr>
      </w:pPr>
    </w:p>
    <w:p w14:paraId="4053E684" w14:textId="150E0ACE" w:rsidR="0095340E" w:rsidRPr="004033CB" w:rsidRDefault="0095340E" w:rsidP="0095340E">
      <w:pPr>
        <w:ind w:left="284"/>
        <w:jc w:val="both"/>
        <w:rPr>
          <w:rFonts w:ascii="Arial" w:hAnsi="Arial" w:cs="Arial"/>
          <w:color w:val="000000"/>
        </w:rPr>
      </w:pPr>
      <w:r w:rsidRPr="004033CB">
        <w:rPr>
          <w:rFonts w:ascii="Arial" w:hAnsi="Arial" w:cs="Arial"/>
          <w:color w:val="000000"/>
        </w:rPr>
        <w:t>7.4.1.1.</w:t>
      </w:r>
      <w:r w:rsidRPr="004033CB">
        <w:rPr>
          <w:rFonts w:ascii="Arial" w:hAnsi="Arial" w:cs="Arial"/>
          <w:color w:val="000000"/>
        </w:rPr>
        <w:tab/>
        <w:t xml:space="preserve">Desde que previsto no Termo de Referência, a ALESP poderá, em relação ao licitante provisoriamente vencedor, realizar análise e avaliação da conformidade da proposta, mediante homologação de amostras, exame de conformidade e prova de conceito, entre outros testes de interesse da Administração, de modo a comprovar sua aderência às especificações </w:t>
      </w:r>
      <w:r w:rsidR="007F5326" w:rsidRPr="004033CB">
        <w:rPr>
          <w:rFonts w:ascii="Arial" w:hAnsi="Arial" w:cs="Arial"/>
          <w:color w:val="000000"/>
        </w:rPr>
        <w:t>exigidas</w:t>
      </w:r>
      <w:r w:rsidRPr="004033CB">
        <w:rPr>
          <w:rFonts w:ascii="Arial" w:hAnsi="Arial" w:cs="Arial"/>
          <w:color w:val="000000"/>
        </w:rPr>
        <w:t>.</w:t>
      </w:r>
    </w:p>
    <w:p w14:paraId="6B80154A" w14:textId="2BBDAF3F" w:rsidR="00030EA7" w:rsidRPr="004033CB" w:rsidRDefault="00030EA7" w:rsidP="00030EA7">
      <w:pPr>
        <w:jc w:val="both"/>
        <w:rPr>
          <w:rFonts w:ascii="Arial" w:eastAsia="Times New Roman" w:hAnsi="Arial" w:cs="Arial"/>
          <w:color w:val="000000"/>
        </w:rPr>
      </w:pPr>
    </w:p>
    <w:p w14:paraId="72DFEB2A" w14:textId="56C14ACA" w:rsidR="00030EA7" w:rsidRPr="004033CB" w:rsidRDefault="00B96153" w:rsidP="00C85EF3">
      <w:pPr>
        <w:ind w:left="284"/>
        <w:jc w:val="both"/>
        <w:rPr>
          <w:rFonts w:ascii="Arial" w:eastAsia="Times New Roman" w:hAnsi="Arial" w:cs="Arial"/>
          <w:bCs/>
          <w:color w:val="000000"/>
        </w:rPr>
      </w:pPr>
      <w:r w:rsidRPr="004033CB">
        <w:rPr>
          <w:rFonts w:ascii="Arial" w:eastAsia="Times New Roman" w:hAnsi="Arial" w:cs="Arial"/>
          <w:bCs/>
          <w:color w:val="000000"/>
        </w:rPr>
        <w:t>7</w:t>
      </w:r>
      <w:r w:rsidR="00030EA7" w:rsidRPr="004033CB">
        <w:rPr>
          <w:rFonts w:ascii="Arial" w:eastAsia="Times New Roman" w:hAnsi="Arial" w:cs="Arial"/>
          <w:bCs/>
          <w:color w:val="000000"/>
        </w:rPr>
        <w:t>.4.2</w:t>
      </w:r>
      <w:r w:rsidRPr="004033CB">
        <w:rPr>
          <w:rFonts w:ascii="Arial" w:eastAsia="Times New Roman" w:hAnsi="Arial" w:cs="Arial"/>
          <w:bCs/>
          <w:color w:val="000000"/>
        </w:rPr>
        <w:t>.</w:t>
      </w:r>
      <w:r w:rsidR="00030EA7" w:rsidRPr="004033CB">
        <w:rPr>
          <w:rFonts w:ascii="Arial" w:eastAsia="Times New Roman" w:hAnsi="Arial" w:cs="Arial"/>
          <w:bCs/>
          <w:color w:val="000000"/>
        </w:rPr>
        <w:t xml:space="preserve"> Na hipótese da proposta do primeiro colocado permanecer acima do preço máximo ou inferior ao desconto definido para a contratação, o pregoeiro poderá negociar condições mais vantajosas, após definido o resultado do julgamento.</w:t>
      </w:r>
    </w:p>
    <w:p w14:paraId="134D93AF" w14:textId="77777777" w:rsidR="00030EA7" w:rsidRPr="004033CB" w:rsidRDefault="00030EA7" w:rsidP="00C85EF3">
      <w:pPr>
        <w:ind w:left="284"/>
        <w:jc w:val="both"/>
        <w:rPr>
          <w:rFonts w:ascii="Arial" w:eastAsia="Times New Roman" w:hAnsi="Arial" w:cs="Arial"/>
          <w:color w:val="000000"/>
        </w:rPr>
      </w:pPr>
    </w:p>
    <w:p w14:paraId="6EC6EC27" w14:textId="57EF8C17" w:rsidR="00030EA7" w:rsidRPr="004033CB" w:rsidRDefault="00B96153" w:rsidP="00C85EF3">
      <w:pPr>
        <w:ind w:left="284"/>
        <w:jc w:val="both"/>
        <w:rPr>
          <w:rFonts w:ascii="Arial" w:eastAsia="Times New Roman" w:hAnsi="Arial" w:cs="Arial"/>
          <w:bCs/>
          <w:color w:val="000000"/>
        </w:rPr>
      </w:pPr>
      <w:r w:rsidRPr="004033CB">
        <w:rPr>
          <w:rFonts w:ascii="Arial" w:eastAsia="Times New Roman" w:hAnsi="Arial" w:cs="Arial"/>
          <w:bCs/>
          <w:color w:val="000000"/>
        </w:rPr>
        <w:t>7</w:t>
      </w:r>
      <w:r w:rsidR="00030EA7" w:rsidRPr="004033CB">
        <w:rPr>
          <w:rFonts w:ascii="Arial" w:eastAsia="Times New Roman" w:hAnsi="Arial" w:cs="Arial"/>
          <w:bCs/>
          <w:color w:val="000000"/>
        </w:rPr>
        <w:t>.4.2.</w:t>
      </w:r>
      <w:r w:rsidR="00000751" w:rsidRPr="004033CB">
        <w:rPr>
          <w:rFonts w:ascii="Arial" w:eastAsia="Times New Roman" w:hAnsi="Arial" w:cs="Arial"/>
          <w:bCs/>
          <w:color w:val="000000"/>
        </w:rPr>
        <w:t>1</w:t>
      </w:r>
      <w:r w:rsidRPr="004033CB">
        <w:rPr>
          <w:rFonts w:ascii="Arial" w:eastAsia="Times New Roman" w:hAnsi="Arial" w:cs="Arial"/>
          <w:bCs/>
          <w:color w:val="000000"/>
        </w:rPr>
        <w:t>.</w:t>
      </w:r>
      <w:r w:rsidR="00030EA7" w:rsidRPr="004033CB">
        <w:rPr>
          <w:rFonts w:ascii="Arial" w:eastAsia="Times New Roman" w:hAnsi="Arial" w:cs="Arial"/>
          <w:bCs/>
          <w:color w:val="000000"/>
        </w:rPr>
        <w:t xml:space="preserve"> Quando o primeiro colocado, mesmo após a negociação, for desclassificado em razão de sua proposta permanecer acima do preço máximo ou inferior ao desconto definido para a contratação, a negociação poderá ser feita com os demais licitantes classificados, exclusivamente por meio do sistema, respeitada a ordem de classificação estabelecida neste Edital.</w:t>
      </w:r>
    </w:p>
    <w:p w14:paraId="605E830F" w14:textId="77777777" w:rsidR="00030EA7" w:rsidRPr="004033CB" w:rsidRDefault="00030EA7" w:rsidP="00C85EF3">
      <w:pPr>
        <w:ind w:left="284"/>
        <w:jc w:val="both"/>
        <w:rPr>
          <w:rFonts w:ascii="Arial" w:eastAsia="Times New Roman" w:hAnsi="Arial" w:cs="Arial"/>
          <w:color w:val="000000"/>
        </w:rPr>
      </w:pPr>
    </w:p>
    <w:p w14:paraId="24D6D00F" w14:textId="385F1C31" w:rsidR="00030EA7" w:rsidRPr="004033CB" w:rsidRDefault="00B96153" w:rsidP="00C85EF3">
      <w:pPr>
        <w:ind w:left="284"/>
        <w:jc w:val="both"/>
        <w:rPr>
          <w:rFonts w:ascii="Arial" w:eastAsia="Times New Roman" w:hAnsi="Arial" w:cs="Arial"/>
          <w:bCs/>
          <w:color w:val="000000"/>
        </w:rPr>
      </w:pPr>
      <w:r w:rsidRPr="004033CB">
        <w:rPr>
          <w:rFonts w:ascii="Arial" w:eastAsia="Times New Roman" w:hAnsi="Arial" w:cs="Arial"/>
          <w:bCs/>
          <w:color w:val="000000"/>
        </w:rPr>
        <w:t>7</w:t>
      </w:r>
      <w:r w:rsidR="00030EA7" w:rsidRPr="004033CB">
        <w:rPr>
          <w:rFonts w:ascii="Arial" w:eastAsia="Times New Roman" w:hAnsi="Arial" w:cs="Arial"/>
          <w:bCs/>
          <w:color w:val="000000"/>
        </w:rPr>
        <w:t>.4.2.</w:t>
      </w:r>
      <w:r w:rsidR="00000751" w:rsidRPr="004033CB">
        <w:rPr>
          <w:rFonts w:ascii="Arial" w:eastAsia="Times New Roman" w:hAnsi="Arial" w:cs="Arial"/>
          <w:bCs/>
          <w:color w:val="000000"/>
        </w:rPr>
        <w:t>2</w:t>
      </w:r>
      <w:r w:rsidRPr="004033CB">
        <w:rPr>
          <w:rFonts w:ascii="Arial" w:eastAsia="Times New Roman" w:hAnsi="Arial" w:cs="Arial"/>
          <w:bCs/>
          <w:color w:val="000000"/>
        </w:rPr>
        <w:t>.</w:t>
      </w:r>
      <w:r w:rsidR="00030EA7" w:rsidRPr="004033CB">
        <w:rPr>
          <w:rFonts w:ascii="Arial" w:eastAsia="Times New Roman" w:hAnsi="Arial" w:cs="Arial"/>
          <w:bCs/>
          <w:color w:val="000000"/>
        </w:rPr>
        <w:t xml:space="preserve"> Concluída a negociação, se houver, o resultado será registrado na ata da sessão pública, devendo esta ser anexada aos autos do processo de contratação.</w:t>
      </w:r>
    </w:p>
    <w:p w14:paraId="5FF8A1B8" w14:textId="77777777" w:rsidR="00030EA7" w:rsidRPr="004033CB" w:rsidRDefault="00030EA7" w:rsidP="00C85EF3">
      <w:pPr>
        <w:ind w:left="284"/>
        <w:jc w:val="both"/>
        <w:rPr>
          <w:rFonts w:ascii="Arial" w:eastAsia="Times New Roman" w:hAnsi="Arial" w:cs="Arial"/>
          <w:color w:val="000000"/>
        </w:rPr>
      </w:pPr>
    </w:p>
    <w:p w14:paraId="6060FA9D" w14:textId="758CCF5F" w:rsidR="00030EA7" w:rsidRPr="004033CB" w:rsidRDefault="00B96153" w:rsidP="00C85EF3">
      <w:pPr>
        <w:ind w:left="284"/>
        <w:jc w:val="both"/>
        <w:rPr>
          <w:rFonts w:ascii="Arial" w:eastAsia="Times New Roman" w:hAnsi="Arial" w:cs="Arial"/>
          <w:bCs/>
          <w:color w:val="000000"/>
        </w:rPr>
      </w:pPr>
      <w:r w:rsidRPr="004033CB">
        <w:rPr>
          <w:rFonts w:ascii="Arial" w:eastAsia="Times New Roman" w:hAnsi="Arial" w:cs="Arial"/>
          <w:bCs/>
          <w:color w:val="000000"/>
        </w:rPr>
        <w:t>7</w:t>
      </w:r>
      <w:r w:rsidR="00030EA7" w:rsidRPr="004033CB">
        <w:rPr>
          <w:rFonts w:ascii="Arial" w:eastAsia="Times New Roman" w:hAnsi="Arial" w:cs="Arial"/>
          <w:bCs/>
          <w:color w:val="000000"/>
        </w:rPr>
        <w:t>.4.2.</w:t>
      </w:r>
      <w:r w:rsidR="00000751" w:rsidRPr="004033CB">
        <w:rPr>
          <w:rFonts w:ascii="Arial" w:eastAsia="Times New Roman" w:hAnsi="Arial" w:cs="Arial"/>
          <w:bCs/>
          <w:color w:val="000000"/>
        </w:rPr>
        <w:t>3.</w:t>
      </w:r>
      <w:r w:rsidR="00030EA7" w:rsidRPr="004033CB">
        <w:rPr>
          <w:rFonts w:ascii="Arial" w:eastAsia="Times New Roman" w:hAnsi="Arial" w:cs="Arial"/>
          <w:bCs/>
          <w:color w:val="000000"/>
        </w:rPr>
        <w:t xml:space="preserve"> Observado o prazo de que trata o subitem </w:t>
      </w:r>
      <w:r w:rsidR="00145F14" w:rsidRPr="004033CB">
        <w:rPr>
          <w:rFonts w:ascii="Arial" w:eastAsia="Times New Roman" w:hAnsi="Arial" w:cs="Arial"/>
          <w:bCs/>
          <w:color w:val="000000"/>
        </w:rPr>
        <w:t>6.19.4.</w:t>
      </w:r>
      <w:r w:rsidR="00030EA7" w:rsidRPr="004033CB">
        <w:rPr>
          <w:rFonts w:ascii="Arial" w:eastAsia="Times New Roman" w:hAnsi="Arial" w:cs="Arial"/>
          <w:bCs/>
          <w:color w:val="000000"/>
        </w:rPr>
        <w:t>, o pregoeiro deverá solicitar, no sistema, o envio da proposta e, se necessário, dos documentos complementares, adequada ao último lance ofertado após a negociação.</w:t>
      </w:r>
    </w:p>
    <w:p w14:paraId="037B5306" w14:textId="77777777" w:rsidR="00030EA7" w:rsidRPr="004033CB" w:rsidRDefault="00030EA7" w:rsidP="00030EA7">
      <w:pPr>
        <w:jc w:val="both"/>
        <w:rPr>
          <w:rFonts w:ascii="Arial" w:eastAsia="Times New Roman" w:hAnsi="Arial" w:cs="Arial"/>
          <w:color w:val="000000"/>
        </w:rPr>
      </w:pPr>
    </w:p>
    <w:p w14:paraId="2D2CB591" w14:textId="765403D7" w:rsidR="00030EA7" w:rsidRPr="004033CB" w:rsidRDefault="00C85EF3" w:rsidP="00C85EF3">
      <w:pPr>
        <w:ind w:left="284"/>
        <w:jc w:val="both"/>
        <w:rPr>
          <w:rFonts w:ascii="Arial" w:eastAsia="Times New Roman" w:hAnsi="Arial" w:cs="Arial"/>
          <w:bCs/>
          <w:color w:val="000000"/>
        </w:rPr>
      </w:pPr>
      <w:r w:rsidRPr="004033CB">
        <w:rPr>
          <w:rFonts w:ascii="Arial" w:eastAsia="Times New Roman" w:hAnsi="Arial" w:cs="Arial"/>
          <w:bCs/>
          <w:color w:val="000000"/>
        </w:rPr>
        <w:t>7</w:t>
      </w:r>
      <w:r w:rsidR="00030EA7" w:rsidRPr="004033CB">
        <w:rPr>
          <w:rFonts w:ascii="Arial" w:eastAsia="Times New Roman" w:hAnsi="Arial" w:cs="Arial"/>
          <w:bCs/>
          <w:color w:val="000000"/>
        </w:rPr>
        <w:t>.4.3. No caso de licitações em que o procedimento exija apresentação de planilhas com indicação dos quantitativos e dos custos unitários, bem como com detalhamento das Bonificações e Despesas Indiretas (BDI) e dos Encargos Sociais (ES), esta deverá ser encaminhada pelo sistema com os respectivos valores readequados à proposta vencedora.</w:t>
      </w:r>
    </w:p>
    <w:p w14:paraId="273E51D8" w14:textId="12DBA480" w:rsidR="00030EA7" w:rsidRPr="004033CB" w:rsidRDefault="00030EA7" w:rsidP="00C85EF3">
      <w:pPr>
        <w:ind w:left="284"/>
        <w:jc w:val="both"/>
        <w:rPr>
          <w:rFonts w:ascii="Arial" w:eastAsia="Times New Roman" w:hAnsi="Arial" w:cs="Arial"/>
          <w:color w:val="000000"/>
        </w:rPr>
      </w:pPr>
    </w:p>
    <w:p w14:paraId="768198AB" w14:textId="6959C6E2" w:rsidR="00004083" w:rsidRPr="004033CB" w:rsidRDefault="00004083" w:rsidP="00004083">
      <w:pPr>
        <w:keepNext/>
        <w:keepLines/>
        <w:tabs>
          <w:tab w:val="left" w:pos="567"/>
        </w:tabs>
        <w:ind w:left="284"/>
        <w:jc w:val="both"/>
        <w:outlineLvl w:val="0"/>
        <w:rPr>
          <w:rFonts w:ascii="Arial" w:eastAsiaTheme="majorEastAsia" w:hAnsi="Arial" w:cs="Arial"/>
          <w:bCs/>
        </w:rPr>
      </w:pPr>
      <w:r w:rsidRPr="004033CB">
        <w:rPr>
          <w:rFonts w:ascii="Arial" w:eastAsiaTheme="majorEastAsia" w:hAnsi="Arial" w:cs="Arial"/>
          <w:bCs/>
        </w:rPr>
        <w:t>7.4.3.1. Encerrada a fase de julgamento, após a verificação de conformidade da proposta de que trata o subitem 7.4.1., o pregoeiro verificará a documentação de habilitação do licitante conforme disposições deste Edital, observado o seguinte:</w:t>
      </w:r>
    </w:p>
    <w:p w14:paraId="64CAD852" w14:textId="77777777" w:rsidR="00004083" w:rsidRPr="004033CB" w:rsidRDefault="00004083" w:rsidP="00004083">
      <w:pPr>
        <w:ind w:left="284"/>
        <w:jc w:val="both"/>
        <w:rPr>
          <w:color w:val="000000" w:themeColor="text1"/>
        </w:rPr>
      </w:pPr>
    </w:p>
    <w:p w14:paraId="54D9B9E6" w14:textId="72C92300" w:rsidR="00004083" w:rsidRPr="004033CB" w:rsidRDefault="00004083" w:rsidP="00004083">
      <w:pPr>
        <w:ind w:left="284"/>
        <w:jc w:val="both"/>
        <w:rPr>
          <w:rFonts w:ascii="Arial" w:hAnsi="Arial" w:cs="Arial"/>
          <w:color w:val="000000" w:themeColor="text1"/>
        </w:rPr>
      </w:pPr>
      <w:bookmarkStart w:id="10" w:name="_Hlk135317550"/>
      <w:r w:rsidRPr="004033CB">
        <w:rPr>
          <w:rFonts w:ascii="Arial" w:hAnsi="Arial" w:cs="Arial"/>
          <w:color w:val="000000" w:themeColor="text1"/>
        </w:rPr>
        <w:t>7.4.3.1.1. Na hipótese de inversão das fases de habilitação e julgamento, caso atendidas as condições de participação, será iniciado o procedimento de habilitação antes da fase de julgamento das propostas.</w:t>
      </w:r>
    </w:p>
    <w:p w14:paraId="3FBD8CEA" w14:textId="77777777" w:rsidR="00004083" w:rsidRPr="004033CB" w:rsidRDefault="00004083" w:rsidP="00004083">
      <w:pPr>
        <w:ind w:left="284"/>
        <w:jc w:val="both"/>
        <w:rPr>
          <w:rFonts w:ascii="Arial" w:hAnsi="Arial" w:cs="Arial"/>
          <w:color w:val="000000" w:themeColor="text1"/>
        </w:rPr>
      </w:pPr>
    </w:p>
    <w:p w14:paraId="65D3B71C" w14:textId="143E6981" w:rsidR="00004083" w:rsidRPr="004033CB" w:rsidRDefault="00004083" w:rsidP="00004083">
      <w:pPr>
        <w:ind w:left="284"/>
        <w:jc w:val="both"/>
        <w:rPr>
          <w:rFonts w:ascii="Arial" w:hAnsi="Arial" w:cs="Arial"/>
          <w:color w:val="000000" w:themeColor="text1"/>
        </w:rPr>
      </w:pPr>
      <w:r w:rsidRPr="004033CB">
        <w:rPr>
          <w:rFonts w:ascii="Arial" w:hAnsi="Arial" w:cs="Arial"/>
          <w:color w:val="000000" w:themeColor="text1"/>
        </w:rPr>
        <w:t xml:space="preserve">7.4.3.1.2. </w:t>
      </w:r>
      <w:bookmarkEnd w:id="10"/>
      <w:r w:rsidRPr="004033CB">
        <w:rPr>
          <w:rFonts w:ascii="Arial" w:hAnsi="Arial" w:cs="Arial"/>
          <w:color w:val="000000" w:themeColor="text1"/>
        </w:rPr>
        <w:t>Caso o licitante provisoriamente classificado em primeiro lugar tenha se utilizado de algum tratamento favorecido às ME/</w:t>
      </w:r>
      <w:proofErr w:type="spellStart"/>
      <w:r w:rsidRPr="004033CB">
        <w:rPr>
          <w:rFonts w:ascii="Arial" w:hAnsi="Arial" w:cs="Arial"/>
          <w:color w:val="000000" w:themeColor="text1"/>
        </w:rPr>
        <w:t>EPPs</w:t>
      </w:r>
      <w:proofErr w:type="spellEnd"/>
      <w:r w:rsidRPr="004033CB">
        <w:rPr>
          <w:rFonts w:ascii="Arial" w:hAnsi="Arial" w:cs="Arial"/>
          <w:color w:val="000000" w:themeColor="text1"/>
        </w:rPr>
        <w:t>, o pregoeiro verificará se faz jus ao benefício, em conformidade com este Edital.</w:t>
      </w:r>
    </w:p>
    <w:p w14:paraId="70E9E0DF" w14:textId="77777777" w:rsidR="00030EA7" w:rsidRPr="004033CB" w:rsidRDefault="00030EA7" w:rsidP="00030EA7">
      <w:pPr>
        <w:jc w:val="both"/>
        <w:rPr>
          <w:rFonts w:ascii="Arial" w:eastAsia="Times New Roman" w:hAnsi="Arial" w:cs="Arial"/>
          <w:color w:val="000000"/>
        </w:rPr>
      </w:pPr>
    </w:p>
    <w:p w14:paraId="78EC97E1" w14:textId="50248699" w:rsidR="00030EA7" w:rsidRPr="004033CB" w:rsidRDefault="00E664CA" w:rsidP="00030EA7">
      <w:pPr>
        <w:jc w:val="both"/>
        <w:rPr>
          <w:rFonts w:ascii="Arial" w:eastAsia="Times New Roman" w:hAnsi="Arial" w:cs="Arial"/>
          <w:b/>
          <w:color w:val="000000"/>
        </w:rPr>
      </w:pPr>
      <w:r w:rsidRPr="004033CB">
        <w:rPr>
          <w:rFonts w:ascii="Arial" w:eastAsia="Times New Roman" w:hAnsi="Arial" w:cs="Arial"/>
          <w:color w:val="000000"/>
        </w:rPr>
        <w:t>7</w:t>
      </w:r>
      <w:r w:rsidR="00030EA7" w:rsidRPr="004033CB">
        <w:rPr>
          <w:rFonts w:ascii="Arial" w:eastAsia="Times New Roman" w:hAnsi="Arial" w:cs="Arial"/>
          <w:color w:val="000000"/>
        </w:rPr>
        <w:t xml:space="preserve">.5. Será desclassificada a proposta vencedora: </w:t>
      </w:r>
    </w:p>
    <w:p w14:paraId="278B7E0A" w14:textId="77777777" w:rsidR="00030EA7" w:rsidRPr="004033CB" w:rsidRDefault="00030EA7" w:rsidP="00030EA7">
      <w:pPr>
        <w:jc w:val="both"/>
        <w:rPr>
          <w:rFonts w:ascii="Arial" w:eastAsia="Times New Roman" w:hAnsi="Arial" w:cs="Arial"/>
          <w:b/>
          <w:color w:val="000000"/>
        </w:rPr>
      </w:pPr>
    </w:p>
    <w:p w14:paraId="2D6EFD4E" w14:textId="23F3E566" w:rsidR="00030EA7" w:rsidRPr="004033CB" w:rsidRDefault="00E664CA" w:rsidP="000A6823">
      <w:pPr>
        <w:ind w:left="284"/>
        <w:jc w:val="both"/>
        <w:rPr>
          <w:rFonts w:ascii="Arial" w:eastAsia="Times New Roman" w:hAnsi="Arial" w:cs="Arial"/>
          <w:color w:val="000000"/>
        </w:rPr>
      </w:pPr>
      <w:r w:rsidRPr="004033CB">
        <w:rPr>
          <w:rFonts w:ascii="Arial" w:eastAsia="Times New Roman" w:hAnsi="Arial" w:cs="Arial"/>
          <w:color w:val="000000"/>
        </w:rPr>
        <w:t>7</w:t>
      </w:r>
      <w:r w:rsidR="00030EA7" w:rsidRPr="004033CB">
        <w:rPr>
          <w:rFonts w:ascii="Arial" w:eastAsia="Times New Roman" w:hAnsi="Arial" w:cs="Arial"/>
          <w:color w:val="000000"/>
        </w:rPr>
        <w:t>.5.1. que contiver vícios insanáveis;</w:t>
      </w:r>
    </w:p>
    <w:p w14:paraId="15F8719B" w14:textId="77777777" w:rsidR="00030EA7" w:rsidRPr="004033CB" w:rsidRDefault="00030EA7" w:rsidP="000A6823">
      <w:pPr>
        <w:ind w:left="284"/>
        <w:jc w:val="both"/>
        <w:rPr>
          <w:rFonts w:ascii="Arial" w:eastAsia="Times New Roman" w:hAnsi="Arial" w:cs="Arial"/>
          <w:color w:val="000000"/>
        </w:rPr>
      </w:pPr>
    </w:p>
    <w:p w14:paraId="772AF9BB" w14:textId="1A5425B7" w:rsidR="00030EA7" w:rsidRPr="004033CB" w:rsidRDefault="000A6823" w:rsidP="000A6823">
      <w:pPr>
        <w:ind w:left="284"/>
        <w:jc w:val="both"/>
        <w:rPr>
          <w:rFonts w:ascii="Arial" w:eastAsia="Times New Roman" w:hAnsi="Arial" w:cs="Arial"/>
          <w:color w:val="000000"/>
        </w:rPr>
      </w:pPr>
      <w:r w:rsidRPr="004033CB">
        <w:rPr>
          <w:rFonts w:ascii="Arial" w:eastAsia="Times New Roman" w:hAnsi="Arial" w:cs="Arial"/>
          <w:color w:val="000000"/>
        </w:rPr>
        <w:t>7</w:t>
      </w:r>
      <w:r w:rsidR="00030EA7" w:rsidRPr="004033CB">
        <w:rPr>
          <w:rFonts w:ascii="Arial" w:eastAsia="Times New Roman" w:hAnsi="Arial" w:cs="Arial"/>
          <w:color w:val="000000"/>
        </w:rPr>
        <w:t>.5.2. que não obedecer às especificações técnicas contidas no Termo de Referência/Projeto Básico;</w:t>
      </w:r>
    </w:p>
    <w:p w14:paraId="46BB8480" w14:textId="77777777" w:rsidR="00030EA7" w:rsidRPr="004033CB" w:rsidRDefault="00030EA7" w:rsidP="000A6823">
      <w:pPr>
        <w:ind w:left="284"/>
        <w:jc w:val="both"/>
        <w:rPr>
          <w:rFonts w:ascii="Arial" w:eastAsia="Times New Roman" w:hAnsi="Arial" w:cs="Arial"/>
        </w:rPr>
      </w:pPr>
    </w:p>
    <w:p w14:paraId="22D70F39" w14:textId="55D4A0C0" w:rsidR="00030EA7" w:rsidRPr="004033CB" w:rsidRDefault="000A6823" w:rsidP="000A6823">
      <w:pPr>
        <w:ind w:left="284"/>
        <w:jc w:val="both"/>
        <w:rPr>
          <w:rFonts w:ascii="Arial" w:eastAsia="Times New Roman" w:hAnsi="Arial" w:cs="Arial"/>
        </w:rPr>
      </w:pPr>
      <w:bookmarkStart w:id="11" w:name="_Hlk161845985"/>
      <w:r w:rsidRPr="004033CB">
        <w:rPr>
          <w:rFonts w:ascii="Arial" w:eastAsia="Times New Roman" w:hAnsi="Arial" w:cs="Arial"/>
        </w:rPr>
        <w:t>7</w:t>
      </w:r>
      <w:r w:rsidR="00030EA7" w:rsidRPr="004033CB">
        <w:rPr>
          <w:rFonts w:ascii="Arial" w:eastAsia="Times New Roman" w:hAnsi="Arial" w:cs="Arial"/>
        </w:rPr>
        <w:t xml:space="preserve">.5.3. que apresentar preços inexequíveis ou que permaneçam acima do preço máximo definido para a contratação; </w:t>
      </w:r>
    </w:p>
    <w:bookmarkEnd w:id="11"/>
    <w:p w14:paraId="3B785BE6" w14:textId="77777777" w:rsidR="00A971BA" w:rsidRPr="004033CB" w:rsidRDefault="00A971BA" w:rsidP="00A116DA">
      <w:pPr>
        <w:jc w:val="both"/>
        <w:rPr>
          <w:rFonts w:ascii="Arial" w:hAnsi="Arial" w:cs="Arial"/>
        </w:rPr>
      </w:pPr>
    </w:p>
    <w:p w14:paraId="136A5708" w14:textId="05F38743" w:rsidR="00A971BA" w:rsidRPr="004033CB" w:rsidRDefault="00A971BA" w:rsidP="00A971BA">
      <w:pPr>
        <w:ind w:left="284"/>
        <w:jc w:val="both"/>
        <w:rPr>
          <w:rFonts w:ascii="Arial" w:hAnsi="Arial" w:cs="Arial"/>
        </w:rPr>
      </w:pPr>
      <w:r w:rsidRPr="004033CB">
        <w:rPr>
          <w:rFonts w:ascii="Arial" w:hAnsi="Arial" w:cs="Arial"/>
        </w:rPr>
        <w:t>7.5.4. que não tiver sua exequibilidade demonstrada, quando exigido pela Administração;</w:t>
      </w:r>
    </w:p>
    <w:p w14:paraId="71998487" w14:textId="77777777" w:rsidR="00A971BA" w:rsidRPr="004033CB" w:rsidRDefault="00A971BA" w:rsidP="00A971BA">
      <w:pPr>
        <w:ind w:left="284"/>
        <w:jc w:val="both"/>
        <w:rPr>
          <w:rFonts w:ascii="Arial" w:hAnsi="Arial" w:cs="Arial"/>
          <w:color w:val="000000" w:themeColor="text1"/>
        </w:rPr>
      </w:pPr>
    </w:p>
    <w:p w14:paraId="297E18D8" w14:textId="3E07674A" w:rsidR="00A971BA" w:rsidRPr="004033CB" w:rsidRDefault="00A971BA" w:rsidP="00A971BA">
      <w:pPr>
        <w:ind w:left="284"/>
        <w:jc w:val="both"/>
        <w:rPr>
          <w:rFonts w:ascii="Arial" w:hAnsi="Arial" w:cs="Arial"/>
          <w:color w:val="000000"/>
        </w:rPr>
      </w:pPr>
      <w:r w:rsidRPr="004033CB">
        <w:rPr>
          <w:rFonts w:ascii="Arial" w:hAnsi="Arial" w:cs="Arial"/>
          <w:color w:val="000000" w:themeColor="text1"/>
        </w:rPr>
        <w:t xml:space="preserve">7.5.5. que </w:t>
      </w:r>
      <w:r w:rsidRPr="004033CB">
        <w:rPr>
          <w:rFonts w:ascii="Arial" w:hAnsi="Arial" w:cs="Arial"/>
          <w:color w:val="000000"/>
        </w:rPr>
        <w:t>apresentar desconformidade com quaisquer outras exigências deste Edital ou seus anexos, desde que insanável;</w:t>
      </w:r>
    </w:p>
    <w:p w14:paraId="658BDC3A" w14:textId="3897815B" w:rsidR="00A971BA" w:rsidRPr="004033CB" w:rsidRDefault="00A971BA" w:rsidP="00A971BA">
      <w:pPr>
        <w:ind w:left="284"/>
        <w:jc w:val="both"/>
        <w:rPr>
          <w:rFonts w:ascii="Arial" w:hAnsi="Arial" w:cs="Arial"/>
          <w:color w:val="C00000"/>
        </w:rPr>
      </w:pPr>
    </w:p>
    <w:p w14:paraId="274A47EB" w14:textId="77A03C6C" w:rsidR="00097429" w:rsidRPr="004033CB" w:rsidRDefault="00097429" w:rsidP="00A971BA">
      <w:pPr>
        <w:ind w:left="284"/>
        <w:jc w:val="both"/>
        <w:rPr>
          <w:rFonts w:ascii="Arial" w:hAnsi="Arial" w:cs="Arial"/>
          <w:color w:val="000000" w:themeColor="text1"/>
        </w:rPr>
      </w:pPr>
      <w:r w:rsidRPr="004033CB">
        <w:rPr>
          <w:rFonts w:ascii="Arial" w:hAnsi="Arial" w:cs="Arial"/>
          <w:color w:val="000000" w:themeColor="text1"/>
        </w:rPr>
        <w:lastRenderedPageBreak/>
        <w:t>7.5.6. cuja amostra, teste de conformidade ou prova de conceito, entre outros testes de interesse da Administração, seja reprovada (quando for o caso)</w:t>
      </w:r>
      <w:r w:rsidR="00E26D17" w:rsidRPr="004033CB">
        <w:rPr>
          <w:rFonts w:ascii="Arial" w:hAnsi="Arial" w:cs="Arial"/>
          <w:color w:val="000000" w:themeColor="text1"/>
        </w:rPr>
        <w:t>;</w:t>
      </w:r>
    </w:p>
    <w:p w14:paraId="090930A6" w14:textId="77777777" w:rsidR="00E26D17" w:rsidRPr="004033CB" w:rsidRDefault="00E26D17" w:rsidP="00E26D17">
      <w:pPr>
        <w:jc w:val="both"/>
        <w:rPr>
          <w:rFonts w:ascii="Arial" w:hAnsi="Arial" w:cs="Arial"/>
          <w:color w:val="000000" w:themeColor="text1"/>
        </w:rPr>
      </w:pPr>
    </w:p>
    <w:p w14:paraId="409C09B3" w14:textId="7E924E85" w:rsidR="00E26D17" w:rsidRPr="004033CB" w:rsidRDefault="00E26D17" w:rsidP="00E26D17">
      <w:pPr>
        <w:ind w:left="284" w:right="141"/>
        <w:jc w:val="both"/>
        <w:rPr>
          <w:rFonts w:ascii="Arial" w:hAnsi="Arial" w:cs="Arial"/>
          <w:color w:val="000000"/>
        </w:rPr>
      </w:pPr>
      <w:r w:rsidRPr="004033CB">
        <w:rPr>
          <w:rFonts w:ascii="Arial" w:hAnsi="Arial" w:cs="Arial"/>
          <w:color w:val="000000"/>
        </w:rPr>
        <w:t>7.5.7. das microempresas e empresas de pequeno porte, quando os valores somados dos contratos com a Administração Pública extrapolem a receita bruta máxima admitida para fins de enquadramento como empresa de pequeno porte.</w:t>
      </w:r>
    </w:p>
    <w:p w14:paraId="29996AA3" w14:textId="77777777" w:rsidR="00030EA7" w:rsidRPr="004033CB" w:rsidRDefault="00030EA7" w:rsidP="00030EA7">
      <w:pPr>
        <w:jc w:val="both"/>
        <w:rPr>
          <w:rFonts w:ascii="Arial" w:eastAsia="Times New Roman" w:hAnsi="Arial" w:cs="Arial"/>
          <w:color w:val="000000"/>
        </w:rPr>
      </w:pPr>
    </w:p>
    <w:p w14:paraId="7D9CA7C8" w14:textId="6C9673D0" w:rsidR="00030EA7" w:rsidRPr="004033CB" w:rsidRDefault="000A6823" w:rsidP="00030EA7">
      <w:pPr>
        <w:jc w:val="both"/>
        <w:rPr>
          <w:rFonts w:ascii="Arial" w:eastAsia="Times New Roman" w:hAnsi="Arial" w:cs="Arial"/>
          <w:b/>
          <w:bCs/>
          <w:color w:val="000000"/>
        </w:rPr>
      </w:pPr>
      <w:r w:rsidRPr="004033CB">
        <w:rPr>
          <w:rFonts w:ascii="Arial" w:eastAsia="Times New Roman" w:hAnsi="Arial" w:cs="Arial"/>
          <w:color w:val="000000"/>
        </w:rPr>
        <w:t>7</w:t>
      </w:r>
      <w:r w:rsidR="00030EA7" w:rsidRPr="004033CB">
        <w:rPr>
          <w:rFonts w:ascii="Arial" w:eastAsia="Times New Roman" w:hAnsi="Arial" w:cs="Arial"/>
          <w:color w:val="000000"/>
        </w:rPr>
        <w:t>.6. No caso de bens e serviços em geral, é indício de inexequibilidade das propostas valores inferiores a 50% (cinquenta por cento) do valor orçado pela Administração.</w:t>
      </w:r>
    </w:p>
    <w:p w14:paraId="7DDDA92D" w14:textId="77777777" w:rsidR="00030EA7" w:rsidRPr="004033CB" w:rsidRDefault="00030EA7" w:rsidP="00030EA7">
      <w:pPr>
        <w:jc w:val="both"/>
        <w:rPr>
          <w:rFonts w:ascii="Arial" w:eastAsia="Times New Roman" w:hAnsi="Arial" w:cs="Arial"/>
          <w:b/>
          <w:bCs/>
          <w:color w:val="000000"/>
        </w:rPr>
      </w:pPr>
    </w:p>
    <w:p w14:paraId="3BB01790" w14:textId="04331C63" w:rsidR="00030EA7" w:rsidRPr="004033CB" w:rsidRDefault="00BC4C5B" w:rsidP="00BC4C5B">
      <w:pPr>
        <w:ind w:left="284"/>
        <w:jc w:val="both"/>
        <w:rPr>
          <w:rFonts w:ascii="Arial" w:eastAsia="Times New Roman" w:hAnsi="Arial" w:cs="Arial"/>
          <w:color w:val="000000"/>
        </w:rPr>
      </w:pPr>
      <w:r w:rsidRPr="004033CB">
        <w:rPr>
          <w:rFonts w:ascii="Arial" w:eastAsia="Times New Roman" w:hAnsi="Arial" w:cs="Arial"/>
          <w:color w:val="000000"/>
        </w:rPr>
        <w:t>7</w:t>
      </w:r>
      <w:r w:rsidR="00030EA7" w:rsidRPr="004033CB">
        <w:rPr>
          <w:rFonts w:ascii="Arial" w:eastAsia="Times New Roman" w:hAnsi="Arial" w:cs="Arial"/>
          <w:color w:val="000000"/>
        </w:rPr>
        <w:t xml:space="preserve">.6.1. A inexequibilidade, na hipótese de que trata o </w:t>
      </w:r>
      <w:r w:rsidR="00030EA7" w:rsidRPr="004033CB">
        <w:rPr>
          <w:rFonts w:ascii="Arial" w:eastAsia="Times New Roman" w:hAnsi="Arial" w:cs="Arial"/>
          <w:bCs/>
          <w:i/>
          <w:color w:val="000000"/>
        </w:rPr>
        <w:t>caput</w:t>
      </w:r>
      <w:r w:rsidR="00030EA7" w:rsidRPr="004033CB">
        <w:rPr>
          <w:rFonts w:ascii="Arial" w:eastAsia="Times New Roman" w:hAnsi="Arial" w:cs="Arial"/>
          <w:color w:val="000000"/>
        </w:rPr>
        <w:t>, só será considerada após diligência do pregoeiro, que comprove:</w:t>
      </w:r>
    </w:p>
    <w:p w14:paraId="6D84BEA9" w14:textId="77777777" w:rsidR="00030EA7" w:rsidRPr="004033CB" w:rsidRDefault="00030EA7" w:rsidP="00BC4C5B">
      <w:pPr>
        <w:ind w:left="284"/>
        <w:jc w:val="both"/>
        <w:rPr>
          <w:rFonts w:ascii="Arial" w:eastAsia="Times New Roman" w:hAnsi="Arial" w:cs="Arial"/>
          <w:color w:val="000000"/>
        </w:rPr>
      </w:pPr>
    </w:p>
    <w:p w14:paraId="189340F3" w14:textId="7732F6DB" w:rsidR="00030EA7" w:rsidRPr="004033CB" w:rsidRDefault="00BC4C5B" w:rsidP="00BC4C5B">
      <w:pPr>
        <w:ind w:left="284"/>
        <w:jc w:val="both"/>
        <w:rPr>
          <w:rFonts w:ascii="Arial" w:eastAsia="Times New Roman" w:hAnsi="Arial" w:cs="Arial"/>
          <w:color w:val="000000"/>
        </w:rPr>
      </w:pPr>
      <w:r w:rsidRPr="004033CB">
        <w:rPr>
          <w:rFonts w:ascii="Arial" w:eastAsia="Times New Roman" w:hAnsi="Arial" w:cs="Arial"/>
          <w:color w:val="000000"/>
        </w:rPr>
        <w:t>7</w:t>
      </w:r>
      <w:r w:rsidR="00030EA7" w:rsidRPr="004033CB">
        <w:rPr>
          <w:rFonts w:ascii="Arial" w:eastAsia="Times New Roman" w:hAnsi="Arial" w:cs="Arial"/>
          <w:color w:val="000000"/>
        </w:rPr>
        <w:t>.6.1.1. que o custo do licitante ultrapassa o valor da proposta; e</w:t>
      </w:r>
    </w:p>
    <w:p w14:paraId="642F5EF3" w14:textId="77777777" w:rsidR="00030EA7" w:rsidRPr="004033CB" w:rsidRDefault="00030EA7" w:rsidP="00BC4C5B">
      <w:pPr>
        <w:ind w:left="284"/>
        <w:jc w:val="both"/>
        <w:rPr>
          <w:rFonts w:ascii="Arial" w:eastAsia="Times New Roman" w:hAnsi="Arial" w:cs="Arial"/>
          <w:color w:val="000000"/>
        </w:rPr>
      </w:pPr>
    </w:p>
    <w:p w14:paraId="085A84B8" w14:textId="08425FEB" w:rsidR="00030EA7" w:rsidRPr="004033CB" w:rsidRDefault="00BC4C5B" w:rsidP="00BC4C5B">
      <w:pPr>
        <w:ind w:left="284"/>
        <w:jc w:val="both"/>
        <w:rPr>
          <w:rFonts w:ascii="Arial" w:eastAsia="Times New Roman" w:hAnsi="Arial" w:cs="Arial"/>
          <w:color w:val="000000"/>
        </w:rPr>
      </w:pPr>
      <w:r w:rsidRPr="004033CB">
        <w:rPr>
          <w:rFonts w:ascii="Arial" w:eastAsia="Times New Roman" w:hAnsi="Arial" w:cs="Arial"/>
          <w:color w:val="000000"/>
        </w:rPr>
        <w:t>7</w:t>
      </w:r>
      <w:r w:rsidR="00030EA7" w:rsidRPr="004033CB">
        <w:rPr>
          <w:rFonts w:ascii="Arial" w:eastAsia="Times New Roman" w:hAnsi="Arial" w:cs="Arial"/>
          <w:color w:val="000000"/>
        </w:rPr>
        <w:t>.6.1.2. inexistirem custos de oportunidade capazes de justificar o vulto da oferta.</w:t>
      </w:r>
    </w:p>
    <w:p w14:paraId="47E70751" w14:textId="77777777" w:rsidR="00030EA7" w:rsidRPr="004033CB" w:rsidRDefault="00030EA7" w:rsidP="00030EA7">
      <w:pPr>
        <w:jc w:val="both"/>
        <w:rPr>
          <w:rFonts w:ascii="Arial" w:eastAsia="Times New Roman" w:hAnsi="Arial" w:cs="Arial"/>
          <w:color w:val="000000"/>
        </w:rPr>
      </w:pPr>
    </w:p>
    <w:p w14:paraId="05108D10" w14:textId="01F19C46" w:rsidR="00030EA7" w:rsidRPr="004033CB" w:rsidRDefault="00BC4C5B" w:rsidP="00030EA7">
      <w:pPr>
        <w:jc w:val="both"/>
        <w:rPr>
          <w:rFonts w:ascii="Arial" w:eastAsia="Times New Roman" w:hAnsi="Arial" w:cs="Arial"/>
          <w:color w:val="000000"/>
        </w:rPr>
      </w:pPr>
      <w:r w:rsidRPr="004033CB">
        <w:rPr>
          <w:rFonts w:ascii="Arial" w:eastAsia="Times New Roman" w:hAnsi="Arial" w:cs="Arial"/>
          <w:color w:val="000000"/>
        </w:rPr>
        <w:t>7</w:t>
      </w:r>
      <w:r w:rsidR="00030EA7" w:rsidRPr="004033CB">
        <w:rPr>
          <w:rFonts w:ascii="Arial" w:eastAsia="Times New Roman" w:hAnsi="Arial" w:cs="Arial"/>
          <w:color w:val="000000"/>
        </w:rPr>
        <w:t>.</w:t>
      </w:r>
      <w:r w:rsidR="000E67DB" w:rsidRPr="004033CB">
        <w:rPr>
          <w:rFonts w:ascii="Arial" w:eastAsia="Times New Roman" w:hAnsi="Arial" w:cs="Arial"/>
          <w:color w:val="000000"/>
        </w:rPr>
        <w:t>7</w:t>
      </w:r>
      <w:r w:rsidR="00030EA7" w:rsidRPr="004033CB">
        <w:rPr>
          <w:rFonts w:ascii="Arial" w:eastAsia="Times New Roman" w:hAnsi="Arial" w:cs="Arial"/>
          <w:color w:val="000000"/>
        </w:rPr>
        <w:t>. Se houver indícios de inexequibilidade da proposta de preço, ou em caso da necessidade de esclarecimentos complementares, poderão ser efetuadas diligências, para que a empresa comprove a exequibilidade da proposta.</w:t>
      </w:r>
    </w:p>
    <w:p w14:paraId="67006219" w14:textId="77777777" w:rsidR="00030EA7" w:rsidRPr="004033CB" w:rsidRDefault="00030EA7" w:rsidP="00030EA7">
      <w:pPr>
        <w:jc w:val="both"/>
        <w:rPr>
          <w:rFonts w:ascii="Arial" w:eastAsia="Times New Roman" w:hAnsi="Arial" w:cs="Arial"/>
          <w:color w:val="000000"/>
        </w:rPr>
      </w:pPr>
    </w:p>
    <w:p w14:paraId="14C03745" w14:textId="2CE0D5E0" w:rsidR="00030EA7" w:rsidRPr="004033CB" w:rsidRDefault="00BC4C5B" w:rsidP="00030EA7">
      <w:pPr>
        <w:jc w:val="both"/>
        <w:rPr>
          <w:rFonts w:ascii="Arial" w:eastAsia="Times New Roman" w:hAnsi="Arial" w:cs="Arial"/>
          <w:color w:val="000000"/>
        </w:rPr>
      </w:pPr>
      <w:r w:rsidRPr="004033CB">
        <w:rPr>
          <w:rFonts w:ascii="Arial" w:eastAsia="Times New Roman" w:hAnsi="Arial" w:cs="Arial"/>
          <w:color w:val="000000"/>
        </w:rPr>
        <w:t>7</w:t>
      </w:r>
      <w:r w:rsidR="00030EA7" w:rsidRPr="004033CB">
        <w:rPr>
          <w:rFonts w:ascii="Arial" w:eastAsia="Times New Roman" w:hAnsi="Arial" w:cs="Arial"/>
          <w:color w:val="000000"/>
        </w:rPr>
        <w:t>.</w:t>
      </w:r>
      <w:r w:rsidR="000E67DB" w:rsidRPr="004033CB">
        <w:rPr>
          <w:rFonts w:ascii="Arial" w:eastAsia="Times New Roman" w:hAnsi="Arial" w:cs="Arial"/>
          <w:color w:val="000000"/>
        </w:rPr>
        <w:t>8</w:t>
      </w:r>
      <w:r w:rsidR="00030EA7" w:rsidRPr="004033CB">
        <w:rPr>
          <w:rFonts w:ascii="Arial" w:eastAsia="Times New Roman" w:hAnsi="Arial" w:cs="Arial"/>
          <w:color w:val="000000"/>
        </w:rPr>
        <w:t>.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2D1511E8" w14:textId="77777777" w:rsidR="00030EA7" w:rsidRPr="004033CB" w:rsidRDefault="00030EA7" w:rsidP="00030EA7">
      <w:pPr>
        <w:jc w:val="both"/>
        <w:rPr>
          <w:rFonts w:ascii="Arial" w:eastAsia="Times New Roman" w:hAnsi="Arial" w:cs="Arial"/>
          <w:color w:val="000000"/>
        </w:rPr>
      </w:pPr>
    </w:p>
    <w:p w14:paraId="5A0CCAA9" w14:textId="20D68AAA" w:rsidR="00030EA7" w:rsidRPr="004033CB" w:rsidRDefault="00BC4C5B" w:rsidP="00030EA7">
      <w:pPr>
        <w:jc w:val="both"/>
        <w:rPr>
          <w:rFonts w:ascii="Arial" w:eastAsia="Times New Roman" w:hAnsi="Arial" w:cs="Arial"/>
          <w:b/>
          <w:color w:val="000000"/>
        </w:rPr>
      </w:pPr>
      <w:r w:rsidRPr="004033CB">
        <w:rPr>
          <w:rFonts w:ascii="Arial" w:eastAsia="Times New Roman" w:hAnsi="Arial" w:cs="Arial"/>
          <w:color w:val="000000"/>
        </w:rPr>
        <w:t>7</w:t>
      </w:r>
      <w:r w:rsidR="00030EA7" w:rsidRPr="004033CB">
        <w:rPr>
          <w:rFonts w:ascii="Arial" w:eastAsia="Times New Roman" w:hAnsi="Arial" w:cs="Arial"/>
          <w:color w:val="000000"/>
        </w:rPr>
        <w:t>.</w:t>
      </w:r>
      <w:r w:rsidR="000E67DB" w:rsidRPr="004033CB">
        <w:rPr>
          <w:rFonts w:ascii="Arial" w:eastAsia="Times New Roman" w:hAnsi="Arial" w:cs="Arial"/>
          <w:color w:val="000000"/>
        </w:rPr>
        <w:t>9</w:t>
      </w:r>
      <w:r w:rsidR="00030EA7" w:rsidRPr="004033CB">
        <w:rPr>
          <w:rFonts w:ascii="Arial" w:eastAsia="Times New Roman" w:hAnsi="Arial" w:cs="Arial"/>
          <w:color w:val="000000"/>
        </w:rPr>
        <w:t>.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37C79262" w14:textId="77777777" w:rsidR="00030EA7" w:rsidRPr="004033CB" w:rsidRDefault="00030EA7" w:rsidP="00030EA7">
      <w:pPr>
        <w:jc w:val="both"/>
        <w:rPr>
          <w:rFonts w:ascii="Arial" w:eastAsia="Times New Roman" w:hAnsi="Arial" w:cs="Arial"/>
          <w:b/>
          <w:color w:val="000000"/>
        </w:rPr>
      </w:pPr>
    </w:p>
    <w:p w14:paraId="7E477D09" w14:textId="4D484B6E" w:rsidR="00030EA7" w:rsidRPr="004033CB" w:rsidRDefault="00BC4C5B" w:rsidP="00BC4C5B">
      <w:pPr>
        <w:ind w:left="284"/>
        <w:jc w:val="both"/>
        <w:rPr>
          <w:rFonts w:ascii="Arial" w:eastAsia="Times New Roman" w:hAnsi="Arial" w:cs="Arial"/>
          <w:color w:val="000000"/>
        </w:rPr>
      </w:pPr>
      <w:r w:rsidRPr="004033CB">
        <w:rPr>
          <w:rFonts w:ascii="Arial" w:eastAsia="Times New Roman" w:hAnsi="Arial" w:cs="Arial"/>
          <w:color w:val="000000"/>
        </w:rPr>
        <w:t>7</w:t>
      </w:r>
      <w:r w:rsidR="00030EA7" w:rsidRPr="004033CB">
        <w:rPr>
          <w:rFonts w:ascii="Arial" w:eastAsia="Times New Roman" w:hAnsi="Arial" w:cs="Arial"/>
          <w:color w:val="000000"/>
        </w:rPr>
        <w:t>.</w:t>
      </w:r>
      <w:r w:rsidR="000E67DB" w:rsidRPr="004033CB">
        <w:rPr>
          <w:rFonts w:ascii="Arial" w:eastAsia="Times New Roman" w:hAnsi="Arial" w:cs="Arial"/>
          <w:color w:val="000000"/>
        </w:rPr>
        <w:t>9</w:t>
      </w:r>
      <w:r w:rsidR="00030EA7" w:rsidRPr="004033CB">
        <w:rPr>
          <w:rFonts w:ascii="Arial" w:eastAsia="Times New Roman" w:hAnsi="Arial" w:cs="Arial"/>
          <w:color w:val="000000"/>
        </w:rPr>
        <w:t>.1 O ajuste de que trata este dispositivo se limita a sanar erros ou falhas que não alterem a substância das propostas;</w:t>
      </w:r>
    </w:p>
    <w:p w14:paraId="1794AE65" w14:textId="77777777" w:rsidR="00030EA7" w:rsidRPr="004033CB" w:rsidRDefault="00030EA7" w:rsidP="00BC4C5B">
      <w:pPr>
        <w:ind w:left="284"/>
        <w:jc w:val="both"/>
        <w:rPr>
          <w:rFonts w:ascii="Arial" w:eastAsia="Times New Roman" w:hAnsi="Arial" w:cs="Arial"/>
          <w:color w:val="000000"/>
        </w:rPr>
      </w:pPr>
    </w:p>
    <w:p w14:paraId="3DF3105D" w14:textId="7F713BF9" w:rsidR="00030EA7" w:rsidRPr="004033CB" w:rsidRDefault="00BC4C5B" w:rsidP="00BC4C5B">
      <w:pPr>
        <w:ind w:left="284"/>
        <w:jc w:val="both"/>
        <w:rPr>
          <w:rFonts w:ascii="Arial" w:eastAsia="Times New Roman" w:hAnsi="Arial" w:cs="Arial"/>
          <w:color w:val="000000"/>
        </w:rPr>
      </w:pPr>
      <w:r w:rsidRPr="004033CB">
        <w:rPr>
          <w:rFonts w:ascii="Arial" w:eastAsia="Times New Roman" w:hAnsi="Arial" w:cs="Arial"/>
          <w:color w:val="000000"/>
        </w:rPr>
        <w:t>7</w:t>
      </w:r>
      <w:r w:rsidR="00030EA7" w:rsidRPr="004033CB">
        <w:rPr>
          <w:rFonts w:ascii="Arial" w:eastAsia="Times New Roman" w:hAnsi="Arial" w:cs="Arial"/>
          <w:color w:val="000000"/>
        </w:rPr>
        <w:t>.</w:t>
      </w:r>
      <w:r w:rsidR="000E67DB" w:rsidRPr="004033CB">
        <w:rPr>
          <w:rFonts w:ascii="Arial" w:eastAsia="Times New Roman" w:hAnsi="Arial" w:cs="Arial"/>
          <w:color w:val="000000"/>
        </w:rPr>
        <w:t>9</w:t>
      </w:r>
      <w:r w:rsidR="00030EA7" w:rsidRPr="004033CB">
        <w:rPr>
          <w:rFonts w:ascii="Arial" w:eastAsia="Times New Roman" w:hAnsi="Arial" w:cs="Arial"/>
          <w:color w:val="000000"/>
        </w:rPr>
        <w:t>.2. Considera-se erro no preenchimento da planilha passível de correção a indicação de recolhimento de impostos e contribuições na forma do Simples Nacional, quando não cabível esse regime.</w:t>
      </w:r>
    </w:p>
    <w:p w14:paraId="30C7980D" w14:textId="77777777" w:rsidR="00030EA7" w:rsidRPr="004033CB" w:rsidRDefault="00030EA7" w:rsidP="00030EA7">
      <w:pPr>
        <w:jc w:val="both"/>
        <w:rPr>
          <w:rFonts w:ascii="Arial" w:eastAsia="Times New Roman" w:hAnsi="Arial" w:cs="Arial"/>
          <w:color w:val="000000"/>
        </w:rPr>
      </w:pPr>
    </w:p>
    <w:p w14:paraId="74210383" w14:textId="1ED26A07" w:rsidR="00030EA7" w:rsidRPr="004033CB" w:rsidRDefault="00BC4C5B" w:rsidP="00030EA7">
      <w:pPr>
        <w:jc w:val="both"/>
        <w:rPr>
          <w:rFonts w:ascii="Arial" w:eastAsia="Times New Roman" w:hAnsi="Arial" w:cs="Arial"/>
          <w:b/>
          <w:color w:val="000000"/>
        </w:rPr>
      </w:pPr>
      <w:r w:rsidRPr="004033CB">
        <w:rPr>
          <w:rFonts w:ascii="Arial" w:eastAsia="Times New Roman" w:hAnsi="Arial" w:cs="Arial"/>
          <w:color w:val="000000"/>
        </w:rPr>
        <w:t>7</w:t>
      </w:r>
      <w:r w:rsidR="00030EA7" w:rsidRPr="004033CB">
        <w:rPr>
          <w:rFonts w:ascii="Arial" w:eastAsia="Times New Roman" w:hAnsi="Arial" w:cs="Arial"/>
          <w:color w:val="000000"/>
        </w:rPr>
        <w:t>.1</w:t>
      </w:r>
      <w:r w:rsidR="000E67DB" w:rsidRPr="004033CB">
        <w:rPr>
          <w:rFonts w:ascii="Arial" w:eastAsia="Times New Roman" w:hAnsi="Arial" w:cs="Arial"/>
          <w:color w:val="000000"/>
        </w:rPr>
        <w:t>0</w:t>
      </w:r>
      <w:r w:rsidR="00030EA7" w:rsidRPr="004033CB">
        <w:rPr>
          <w:rFonts w:ascii="Arial" w:eastAsia="Times New Roman" w:hAnsi="Arial" w:cs="Arial"/>
          <w:color w:val="000000"/>
        </w:rPr>
        <w:t>. Para fins de análise da proposta quanto ao cumprimento das especificações do objeto, poderá ser colhida a manifestação escrita do setor requisitante do serviço ou da área especializada no objeto.</w:t>
      </w:r>
    </w:p>
    <w:p w14:paraId="5C93D3A5" w14:textId="77777777" w:rsidR="00A116DA" w:rsidRPr="004033CB" w:rsidRDefault="00A116DA" w:rsidP="00515498">
      <w:pPr>
        <w:jc w:val="both"/>
        <w:rPr>
          <w:rFonts w:ascii="Arial" w:eastAsia="Times New Roman" w:hAnsi="Arial" w:cs="Arial"/>
          <w:b/>
          <w:color w:val="C00000"/>
        </w:rPr>
      </w:pPr>
    </w:p>
    <w:p w14:paraId="1E4EE04E" w14:textId="4CB9EDF9" w:rsidR="00515498" w:rsidRPr="004033CB" w:rsidRDefault="00515498" w:rsidP="00515498">
      <w:pPr>
        <w:jc w:val="both"/>
        <w:rPr>
          <w:rFonts w:ascii="Arial" w:eastAsia="Times New Roman" w:hAnsi="Arial" w:cs="Arial"/>
        </w:rPr>
      </w:pPr>
      <w:r w:rsidRPr="004033CB">
        <w:rPr>
          <w:rFonts w:ascii="Arial" w:eastAsia="Times New Roman" w:hAnsi="Arial" w:cs="Arial"/>
        </w:rPr>
        <w:t xml:space="preserve">7.11. O licitante classificado em primeiro lugar deverá apresentar a </w:t>
      </w:r>
      <w:bookmarkStart w:id="12" w:name="_Hlk175779405"/>
      <w:r w:rsidRPr="004033CB">
        <w:rPr>
          <w:rFonts w:ascii="Arial" w:eastAsia="Times New Roman" w:hAnsi="Arial" w:cs="Arial"/>
          <w:b/>
          <w:u w:val="single"/>
        </w:rPr>
        <w:t>AMOSTRA</w:t>
      </w:r>
      <w:bookmarkEnd w:id="12"/>
      <w:r w:rsidRPr="004033CB">
        <w:rPr>
          <w:rFonts w:ascii="Arial" w:eastAsia="Times New Roman" w:hAnsi="Arial" w:cs="Arial"/>
        </w:rPr>
        <w:t>, conforme exigido no Termo de Referência, sob pena de não aceitação da proposta.</w:t>
      </w:r>
    </w:p>
    <w:p w14:paraId="52FFD20C" w14:textId="77777777" w:rsidR="00515498" w:rsidRPr="004033CB" w:rsidRDefault="00515498" w:rsidP="00515498">
      <w:pPr>
        <w:jc w:val="both"/>
        <w:rPr>
          <w:rFonts w:ascii="Arial" w:eastAsia="Times New Roman" w:hAnsi="Arial" w:cs="Arial"/>
        </w:rPr>
      </w:pPr>
    </w:p>
    <w:p w14:paraId="3B29FBAA" w14:textId="77777777" w:rsidR="00515498" w:rsidRPr="004033CB" w:rsidRDefault="00515498" w:rsidP="00515498">
      <w:pPr>
        <w:jc w:val="both"/>
        <w:rPr>
          <w:rFonts w:ascii="Arial" w:eastAsia="Times New Roman" w:hAnsi="Arial" w:cs="Arial"/>
        </w:rPr>
      </w:pPr>
      <w:r w:rsidRPr="004033CB">
        <w:rPr>
          <w:rFonts w:ascii="Arial" w:eastAsia="Times New Roman" w:hAnsi="Arial" w:cs="Arial"/>
        </w:rPr>
        <w:lastRenderedPageBreak/>
        <w:t>7.11.1. Por meio de mensagem no sistema, será divulgado o local e horário de realização do procedimento para a avaliação, cuja presença será facultada a todos os interessados, incluindo os demais licitantes.</w:t>
      </w:r>
    </w:p>
    <w:p w14:paraId="54A87269" w14:textId="77777777" w:rsidR="00515498" w:rsidRPr="004033CB" w:rsidRDefault="00515498" w:rsidP="00515498">
      <w:pPr>
        <w:jc w:val="both"/>
        <w:rPr>
          <w:rFonts w:ascii="Arial" w:eastAsia="Times New Roman" w:hAnsi="Arial" w:cs="Arial"/>
        </w:rPr>
      </w:pPr>
    </w:p>
    <w:p w14:paraId="5D3A1530" w14:textId="77777777" w:rsidR="00515498" w:rsidRPr="004033CB" w:rsidRDefault="00515498" w:rsidP="00515498">
      <w:pPr>
        <w:jc w:val="both"/>
        <w:rPr>
          <w:rFonts w:ascii="Arial" w:eastAsia="Times New Roman" w:hAnsi="Arial" w:cs="Arial"/>
        </w:rPr>
      </w:pPr>
      <w:r w:rsidRPr="004033CB">
        <w:rPr>
          <w:rFonts w:ascii="Arial" w:eastAsia="Times New Roman" w:hAnsi="Arial" w:cs="Arial"/>
        </w:rPr>
        <w:t>7.11.2. Os resultados das avaliações serão divulgados por meio de mensagem no sistema.</w:t>
      </w:r>
    </w:p>
    <w:p w14:paraId="184BB39F" w14:textId="77777777" w:rsidR="00515498" w:rsidRPr="004033CB" w:rsidRDefault="00515498" w:rsidP="00515498">
      <w:pPr>
        <w:jc w:val="both"/>
        <w:rPr>
          <w:rFonts w:ascii="Arial" w:eastAsia="Times New Roman" w:hAnsi="Arial" w:cs="Arial"/>
        </w:rPr>
      </w:pPr>
    </w:p>
    <w:p w14:paraId="2B36A4CB" w14:textId="7AD342C6" w:rsidR="00515498" w:rsidRPr="004033CB" w:rsidRDefault="00515498" w:rsidP="00515498">
      <w:pPr>
        <w:jc w:val="both"/>
        <w:rPr>
          <w:rFonts w:ascii="Arial" w:eastAsia="Times New Roman" w:hAnsi="Arial" w:cs="Arial"/>
        </w:rPr>
      </w:pPr>
      <w:r w:rsidRPr="004033CB">
        <w:rPr>
          <w:rFonts w:ascii="Arial" w:eastAsia="Times New Roman" w:hAnsi="Arial" w:cs="Arial"/>
        </w:rPr>
        <w:t xml:space="preserve">7.11.3. No caso de não haver entrega da </w:t>
      </w:r>
      <w:r w:rsidRPr="004033CB">
        <w:rPr>
          <w:rFonts w:ascii="Arial" w:eastAsia="Times New Roman" w:hAnsi="Arial" w:cs="Arial"/>
          <w:b/>
          <w:u w:val="single"/>
        </w:rPr>
        <w:t>AMOSTRA</w:t>
      </w:r>
      <w:r w:rsidRPr="004033CB">
        <w:rPr>
          <w:rFonts w:ascii="Arial" w:eastAsia="Times New Roman" w:hAnsi="Arial" w:cs="Arial"/>
        </w:rPr>
        <w:t>,</w:t>
      </w:r>
      <w:r w:rsidR="00A116DA" w:rsidRPr="004033CB">
        <w:rPr>
          <w:rFonts w:ascii="Arial" w:eastAsia="Times New Roman" w:hAnsi="Arial" w:cs="Arial"/>
        </w:rPr>
        <w:t xml:space="preserve"> </w:t>
      </w:r>
      <w:r w:rsidRPr="004033CB">
        <w:rPr>
          <w:rFonts w:ascii="Arial" w:eastAsia="Times New Roman" w:hAnsi="Arial" w:cs="Arial"/>
        </w:rPr>
        <w:t>ou ocorrer atraso, sem justificativa aceita pelo Pregoeiro, ou havendo entrega fora das especificações previstas neste Edital, a proposta do licitante será recusada.</w:t>
      </w:r>
    </w:p>
    <w:p w14:paraId="6A5CC4E7" w14:textId="77777777" w:rsidR="00515498" w:rsidRPr="004033CB" w:rsidRDefault="00515498" w:rsidP="00515498">
      <w:pPr>
        <w:jc w:val="both"/>
        <w:rPr>
          <w:rFonts w:ascii="Arial" w:eastAsia="Times New Roman" w:hAnsi="Arial" w:cs="Arial"/>
        </w:rPr>
      </w:pPr>
    </w:p>
    <w:p w14:paraId="03FAC4DD" w14:textId="726BB246" w:rsidR="00515498" w:rsidRPr="004033CB" w:rsidRDefault="00515498" w:rsidP="00515498">
      <w:pPr>
        <w:jc w:val="both"/>
        <w:rPr>
          <w:rFonts w:ascii="Arial" w:eastAsia="Times New Roman" w:hAnsi="Arial" w:cs="Arial"/>
        </w:rPr>
      </w:pPr>
      <w:r w:rsidRPr="004033CB">
        <w:rPr>
          <w:rFonts w:ascii="Arial" w:eastAsia="Times New Roman" w:hAnsi="Arial" w:cs="Arial"/>
        </w:rPr>
        <w:t xml:space="preserve">7.11.4. Se a </w:t>
      </w:r>
      <w:r w:rsidRPr="004033CB">
        <w:rPr>
          <w:rFonts w:ascii="Arial" w:eastAsia="Times New Roman" w:hAnsi="Arial" w:cs="Arial"/>
          <w:b/>
          <w:u w:val="single"/>
        </w:rPr>
        <w:t>AMOSTRA</w:t>
      </w:r>
      <w:r w:rsidRPr="004033CB">
        <w:rPr>
          <w:rFonts w:ascii="Arial" w:eastAsia="Times New Roman" w:hAnsi="Arial" w:cs="Arial"/>
        </w:rPr>
        <w:t xml:space="preserve"> apresentada pelo primeiro classificado não for aceita, o Pregoeiro analisará a aceitabilidade da proposta ou lance ofertado pelo segundo classificado. Seguir-se-á com a verificação e, assim, sucessivamente, até a obtenção daquela que atenda às especificações constantes no Termo de Referência.</w:t>
      </w:r>
    </w:p>
    <w:p w14:paraId="78A527D2" w14:textId="77777777" w:rsidR="006271C2" w:rsidRPr="004033CB" w:rsidRDefault="006271C2" w:rsidP="006271C2">
      <w:pPr>
        <w:jc w:val="both"/>
        <w:rPr>
          <w:rFonts w:ascii="Arial" w:hAnsi="Arial" w:cs="Arial"/>
        </w:rPr>
      </w:pPr>
    </w:p>
    <w:p w14:paraId="34CFBC9B" w14:textId="77777777" w:rsidR="006271C2" w:rsidRPr="004033CB" w:rsidRDefault="006271C2" w:rsidP="00E33179">
      <w:pPr>
        <w:jc w:val="both"/>
        <w:rPr>
          <w:rFonts w:ascii="Arial" w:eastAsia="Times New Roman" w:hAnsi="Arial" w:cs="Arial"/>
          <w:color w:val="000000"/>
        </w:rPr>
      </w:pPr>
    </w:p>
    <w:p w14:paraId="216DD145" w14:textId="2BF0AAFA" w:rsidR="0038575F" w:rsidRPr="004033CB" w:rsidRDefault="0038575F" w:rsidP="0038575F">
      <w:pPr>
        <w:keepNext/>
        <w:keepLines/>
        <w:tabs>
          <w:tab w:val="left" w:pos="567"/>
        </w:tabs>
        <w:jc w:val="both"/>
        <w:outlineLvl w:val="0"/>
        <w:rPr>
          <w:rFonts w:ascii="Arial" w:eastAsiaTheme="majorEastAsia" w:hAnsi="Arial" w:cs="Arial"/>
          <w:b/>
          <w:bCs/>
        </w:rPr>
      </w:pPr>
      <w:r w:rsidRPr="004033CB">
        <w:rPr>
          <w:rFonts w:ascii="Arial" w:eastAsiaTheme="majorEastAsia" w:hAnsi="Arial" w:cs="Arial"/>
          <w:b/>
          <w:bCs/>
        </w:rPr>
        <w:t>8. DA FASE DE HABILITAÇÃO</w:t>
      </w:r>
    </w:p>
    <w:p w14:paraId="0D01F90B" w14:textId="77777777" w:rsidR="0038575F" w:rsidRPr="004033CB" w:rsidRDefault="0038575F" w:rsidP="0038575F"/>
    <w:p w14:paraId="1FBBDE95" w14:textId="731EA49B" w:rsidR="0038575F" w:rsidRPr="004033CB" w:rsidRDefault="0038575F" w:rsidP="0038575F">
      <w:pPr>
        <w:jc w:val="both"/>
        <w:rPr>
          <w:rFonts w:ascii="Arial" w:hAnsi="Arial" w:cs="Arial"/>
          <w:color w:val="000000"/>
        </w:rPr>
      </w:pPr>
      <w:r w:rsidRPr="004033CB">
        <w:rPr>
          <w:rFonts w:ascii="Arial" w:hAnsi="Arial" w:cs="Arial"/>
          <w:color w:val="000000"/>
        </w:rPr>
        <w:t xml:space="preserve">8.1. Os documentos necessários e suficientes para demonstrar a capacidade do licitante de realizar o objeto da licitação, exigidos para fins de habilitação, nos termos dos </w:t>
      </w:r>
      <w:hyperlink r:id="rId36" w:anchor="art62" w:history="1">
        <w:proofErr w:type="spellStart"/>
        <w:r w:rsidRPr="004033CB">
          <w:rPr>
            <w:rFonts w:ascii="Arial" w:hAnsi="Arial" w:cs="Arial"/>
            <w:color w:val="000080"/>
            <w:u w:val="single"/>
          </w:rPr>
          <w:t>arts</w:t>
        </w:r>
        <w:proofErr w:type="spellEnd"/>
        <w:r w:rsidRPr="004033CB">
          <w:rPr>
            <w:rFonts w:ascii="Arial" w:hAnsi="Arial" w:cs="Arial"/>
            <w:color w:val="000080"/>
            <w:u w:val="single"/>
          </w:rPr>
          <w:t>. 62 a 70 da Lei nº 14.133, de 2021</w:t>
        </w:r>
      </w:hyperlink>
      <w:r w:rsidRPr="004033CB">
        <w:rPr>
          <w:rFonts w:ascii="Arial" w:hAnsi="Arial" w:cs="Arial"/>
          <w:color w:val="000080"/>
          <w:u w:val="single"/>
        </w:rPr>
        <w:t>,</w:t>
      </w:r>
      <w:r w:rsidRPr="004033CB">
        <w:rPr>
          <w:rFonts w:ascii="Arial" w:hAnsi="Arial" w:cs="Arial"/>
          <w:color w:val="000000"/>
        </w:rPr>
        <w:t xml:space="preserve"> dizem respeito a:</w:t>
      </w:r>
    </w:p>
    <w:p w14:paraId="0556CDD4" w14:textId="77777777" w:rsidR="0038575F" w:rsidRPr="004033CB" w:rsidRDefault="0038575F" w:rsidP="0038575F">
      <w:pPr>
        <w:jc w:val="both"/>
        <w:rPr>
          <w:rFonts w:ascii="Arial" w:hAnsi="Arial" w:cs="Arial"/>
          <w:color w:val="000000"/>
        </w:rPr>
      </w:pPr>
    </w:p>
    <w:p w14:paraId="6E22ED5E" w14:textId="7B689545" w:rsidR="0038575F" w:rsidRPr="004033CB" w:rsidRDefault="0038575F" w:rsidP="0038575F">
      <w:pPr>
        <w:ind w:left="284"/>
        <w:jc w:val="both"/>
        <w:rPr>
          <w:rFonts w:ascii="Arial" w:hAnsi="Arial" w:cs="Arial"/>
          <w:color w:val="000000"/>
        </w:rPr>
      </w:pPr>
      <w:r w:rsidRPr="004033CB">
        <w:rPr>
          <w:rFonts w:ascii="Arial" w:hAnsi="Arial" w:cs="Arial"/>
          <w:color w:val="000000"/>
        </w:rPr>
        <w:t xml:space="preserve">8.1.1. </w:t>
      </w:r>
      <w:r w:rsidRPr="004033CB">
        <w:rPr>
          <w:rFonts w:ascii="Arial" w:hAnsi="Arial" w:cs="Arial"/>
          <w:b/>
          <w:color w:val="000000"/>
        </w:rPr>
        <w:t>HABILITAÇÃO JURÍDICA</w:t>
      </w:r>
      <w:r w:rsidRPr="004033CB">
        <w:rPr>
          <w:rFonts w:ascii="Arial" w:hAnsi="Arial" w:cs="Arial"/>
          <w:color w:val="000000"/>
        </w:rPr>
        <w:t>:</w:t>
      </w:r>
    </w:p>
    <w:p w14:paraId="4CF9278F" w14:textId="77777777" w:rsidR="0038575F" w:rsidRPr="004033CB" w:rsidRDefault="0038575F" w:rsidP="0038575F">
      <w:pPr>
        <w:ind w:left="284"/>
        <w:jc w:val="both"/>
        <w:rPr>
          <w:rFonts w:ascii="Arial" w:hAnsi="Arial" w:cs="Arial"/>
          <w:color w:val="000000"/>
        </w:rPr>
      </w:pPr>
    </w:p>
    <w:p w14:paraId="0D6F6EE5" w14:textId="77777777" w:rsidR="0038575F" w:rsidRPr="004033CB" w:rsidRDefault="0038575F" w:rsidP="0038575F">
      <w:pPr>
        <w:ind w:left="284"/>
        <w:jc w:val="both"/>
        <w:rPr>
          <w:rFonts w:ascii="Arial" w:hAnsi="Arial" w:cs="Arial"/>
          <w:color w:val="000000"/>
        </w:rPr>
      </w:pPr>
      <w:r w:rsidRPr="004033CB">
        <w:rPr>
          <w:rFonts w:ascii="Arial" w:hAnsi="Arial" w:cs="Arial"/>
          <w:color w:val="000000"/>
        </w:rPr>
        <w:t xml:space="preserve">a) no caso de empresário individual: Registro empresarial na Junta Comercial; </w:t>
      </w:r>
    </w:p>
    <w:p w14:paraId="06FE07C9" w14:textId="77777777" w:rsidR="0038575F" w:rsidRPr="004033CB" w:rsidRDefault="0038575F" w:rsidP="0038575F">
      <w:pPr>
        <w:ind w:left="284"/>
        <w:jc w:val="both"/>
        <w:rPr>
          <w:rFonts w:ascii="Arial" w:hAnsi="Arial" w:cs="Arial"/>
          <w:color w:val="000000"/>
        </w:rPr>
      </w:pPr>
    </w:p>
    <w:p w14:paraId="5A7D4D29" w14:textId="77777777" w:rsidR="0038575F" w:rsidRPr="004033CB" w:rsidRDefault="0038575F" w:rsidP="0038575F">
      <w:pPr>
        <w:ind w:left="284"/>
        <w:jc w:val="both"/>
        <w:rPr>
          <w:rFonts w:ascii="Arial" w:hAnsi="Arial" w:cs="Arial"/>
          <w:color w:val="000000"/>
        </w:rPr>
      </w:pPr>
      <w:r w:rsidRPr="004033CB">
        <w:rPr>
          <w:rFonts w:ascii="Arial" w:hAnsi="Arial" w:cs="Arial"/>
          <w:color w:val="000000"/>
        </w:rPr>
        <w:t xml:space="preserve">b) no caso da sociedade empresária: ato constitutivo, estatuto ou contrato social atualizado e registrado na Junta Comercial e documentos de eleição ou designação dos atuais administradores; </w:t>
      </w:r>
    </w:p>
    <w:p w14:paraId="1405FF01" w14:textId="77777777" w:rsidR="0038575F" w:rsidRPr="004033CB" w:rsidRDefault="0038575F" w:rsidP="0038575F">
      <w:pPr>
        <w:ind w:left="284"/>
        <w:jc w:val="both"/>
        <w:rPr>
          <w:rFonts w:ascii="Arial" w:hAnsi="Arial" w:cs="Arial"/>
          <w:color w:val="000000"/>
        </w:rPr>
      </w:pPr>
    </w:p>
    <w:p w14:paraId="45148C6D" w14:textId="77777777" w:rsidR="0038575F" w:rsidRPr="004033CB" w:rsidRDefault="0038575F" w:rsidP="0038575F">
      <w:pPr>
        <w:ind w:left="284"/>
        <w:jc w:val="both"/>
        <w:rPr>
          <w:rFonts w:ascii="Arial" w:hAnsi="Arial" w:cs="Arial"/>
          <w:color w:val="000000"/>
        </w:rPr>
      </w:pPr>
      <w:r w:rsidRPr="004033CB">
        <w:rPr>
          <w:rFonts w:ascii="Arial" w:hAnsi="Arial" w:cs="Arial"/>
          <w:color w:val="000000"/>
        </w:rPr>
        <w:t>c) no caso de sociedades não-empresárias: ato constitutivo atualizado e registrado no Registro Civil de Pessoas Jurídicas, acompanhado de prova da diretoria em exercício;</w:t>
      </w:r>
    </w:p>
    <w:p w14:paraId="405BFAE1" w14:textId="77777777" w:rsidR="0038575F" w:rsidRPr="004033CB" w:rsidRDefault="0038575F" w:rsidP="0038575F">
      <w:pPr>
        <w:ind w:left="284"/>
        <w:jc w:val="both"/>
        <w:rPr>
          <w:rFonts w:ascii="Arial" w:hAnsi="Arial" w:cs="Arial"/>
          <w:color w:val="000000"/>
        </w:rPr>
      </w:pPr>
    </w:p>
    <w:p w14:paraId="23B455F1" w14:textId="77777777" w:rsidR="0038575F" w:rsidRPr="004033CB" w:rsidRDefault="0038575F" w:rsidP="0038575F">
      <w:pPr>
        <w:ind w:left="284"/>
        <w:jc w:val="both"/>
        <w:rPr>
          <w:rFonts w:ascii="Arial" w:hAnsi="Arial" w:cs="Arial"/>
          <w:color w:val="000000"/>
        </w:rPr>
      </w:pPr>
      <w:r w:rsidRPr="004033CB">
        <w:rPr>
          <w:rFonts w:ascii="Arial" w:hAnsi="Arial" w:cs="Arial"/>
          <w:color w:val="000000"/>
        </w:rPr>
        <w:t xml:space="preserve">d) no caso de sociedade empresária estrangeira em funcionamento no país: Decreto de autorização e ato de registro ou autorização para funcionamento expedido pelo órgão competente, quando a atividade assim o exigir. </w:t>
      </w:r>
    </w:p>
    <w:p w14:paraId="5851CDF9" w14:textId="77777777" w:rsidR="0038575F" w:rsidRPr="004033CB" w:rsidRDefault="0038575F" w:rsidP="0038575F">
      <w:pPr>
        <w:ind w:left="284"/>
        <w:jc w:val="both"/>
        <w:rPr>
          <w:rFonts w:ascii="Arial" w:hAnsi="Arial" w:cs="Arial"/>
          <w:color w:val="000000"/>
        </w:rPr>
      </w:pPr>
    </w:p>
    <w:p w14:paraId="5557B7FA" w14:textId="0112F692" w:rsidR="0038575F" w:rsidRPr="004033CB" w:rsidRDefault="0038575F" w:rsidP="0038575F">
      <w:pPr>
        <w:ind w:left="284"/>
        <w:jc w:val="both"/>
        <w:rPr>
          <w:rFonts w:ascii="Arial" w:hAnsi="Arial" w:cs="Arial"/>
          <w:color w:val="000000"/>
        </w:rPr>
      </w:pPr>
      <w:r w:rsidRPr="004033CB">
        <w:rPr>
          <w:rFonts w:ascii="Arial" w:hAnsi="Arial" w:cs="Arial"/>
          <w:color w:val="000000"/>
        </w:rPr>
        <w:t xml:space="preserve">8.1.2. </w:t>
      </w:r>
      <w:r w:rsidRPr="004033CB">
        <w:rPr>
          <w:rFonts w:ascii="Arial" w:hAnsi="Arial" w:cs="Arial"/>
          <w:b/>
          <w:color w:val="000000"/>
        </w:rPr>
        <w:t>REGULARIDADE FISCAL, SOCIAL E TRABALHISTA:</w:t>
      </w:r>
    </w:p>
    <w:p w14:paraId="2139C897" w14:textId="77777777" w:rsidR="0038575F" w:rsidRPr="004033CB" w:rsidRDefault="0038575F" w:rsidP="0038575F">
      <w:pPr>
        <w:ind w:left="284"/>
        <w:jc w:val="both"/>
        <w:rPr>
          <w:rFonts w:ascii="Arial" w:hAnsi="Arial" w:cs="Arial"/>
          <w:color w:val="000000"/>
        </w:rPr>
      </w:pPr>
    </w:p>
    <w:p w14:paraId="40D1095E" w14:textId="77777777" w:rsidR="0038575F" w:rsidRPr="004033CB" w:rsidRDefault="0038575F" w:rsidP="0038575F">
      <w:pPr>
        <w:ind w:left="284"/>
        <w:jc w:val="both"/>
        <w:rPr>
          <w:rFonts w:ascii="Arial" w:hAnsi="Arial" w:cs="Arial"/>
          <w:color w:val="000000"/>
        </w:rPr>
      </w:pPr>
      <w:r w:rsidRPr="004033CB">
        <w:rPr>
          <w:rFonts w:ascii="Arial" w:hAnsi="Arial" w:cs="Arial"/>
          <w:color w:val="000000"/>
        </w:rPr>
        <w:t xml:space="preserve">a) prova de inscrição no Cadastro Nacional de Pessoas Jurídicas do Ministério da Fazenda (CNPJ); e </w:t>
      </w:r>
    </w:p>
    <w:p w14:paraId="2E61440D" w14:textId="77777777" w:rsidR="0038575F" w:rsidRPr="004033CB" w:rsidRDefault="0038575F" w:rsidP="0038575F">
      <w:pPr>
        <w:ind w:left="284"/>
        <w:jc w:val="both"/>
        <w:rPr>
          <w:rFonts w:ascii="Arial" w:hAnsi="Arial" w:cs="Arial"/>
          <w:color w:val="000000"/>
        </w:rPr>
      </w:pPr>
    </w:p>
    <w:p w14:paraId="647C6596" w14:textId="77777777" w:rsidR="0038575F" w:rsidRPr="004033CB" w:rsidRDefault="0038575F" w:rsidP="0038575F">
      <w:pPr>
        <w:ind w:left="284"/>
        <w:jc w:val="both"/>
        <w:rPr>
          <w:rFonts w:ascii="Arial" w:hAnsi="Arial" w:cs="Arial"/>
          <w:color w:val="000000"/>
        </w:rPr>
      </w:pPr>
      <w:r w:rsidRPr="004033CB">
        <w:t xml:space="preserve">b) </w:t>
      </w:r>
      <w:r w:rsidRPr="004033CB">
        <w:rPr>
          <w:rFonts w:ascii="Arial" w:hAnsi="Arial" w:cs="Arial"/>
          <w:color w:val="000000" w:themeColor="text1"/>
        </w:rPr>
        <w:t>certidão de regularidade de débito (ou declaração de isenção ou de não-incidência, assinada pelo representante legal da empresa, sob as penas da lei) com as Fazendas Estadual e Municipal, da sede ou do domicílio da licitante; e</w:t>
      </w:r>
      <w:r w:rsidRPr="004033CB">
        <w:rPr>
          <w:rFonts w:ascii="Arial" w:hAnsi="Arial" w:cs="Arial"/>
          <w:color w:val="000000"/>
        </w:rPr>
        <w:t xml:space="preserve"> </w:t>
      </w:r>
    </w:p>
    <w:p w14:paraId="1352148B" w14:textId="77777777" w:rsidR="0038575F" w:rsidRPr="004033CB" w:rsidRDefault="0038575F" w:rsidP="0038575F">
      <w:pPr>
        <w:ind w:left="284"/>
        <w:jc w:val="both"/>
        <w:rPr>
          <w:rFonts w:ascii="Arial" w:hAnsi="Arial" w:cs="Arial"/>
          <w:color w:val="000000"/>
        </w:rPr>
      </w:pPr>
    </w:p>
    <w:p w14:paraId="4EEAE54C" w14:textId="77777777" w:rsidR="0038575F" w:rsidRPr="004033CB" w:rsidRDefault="0038575F" w:rsidP="0038575F">
      <w:pPr>
        <w:ind w:left="284"/>
        <w:jc w:val="both"/>
        <w:rPr>
          <w:rFonts w:ascii="Arial" w:hAnsi="Arial" w:cs="Arial"/>
          <w:color w:val="000000"/>
        </w:rPr>
      </w:pPr>
      <w:r w:rsidRPr="004033CB">
        <w:rPr>
          <w:rFonts w:ascii="Arial" w:hAnsi="Arial" w:cs="Arial"/>
          <w:color w:val="000000"/>
        </w:rPr>
        <w:t xml:space="preserve">c) certidão de regularidade de débito para com o Fundo de Garantia por Tempo de Serviço (FGTS); e </w:t>
      </w:r>
    </w:p>
    <w:p w14:paraId="246B756B" w14:textId="77777777" w:rsidR="0038575F" w:rsidRPr="004033CB" w:rsidRDefault="0038575F" w:rsidP="0038575F">
      <w:pPr>
        <w:ind w:left="284"/>
        <w:jc w:val="both"/>
        <w:rPr>
          <w:rFonts w:ascii="Arial" w:hAnsi="Arial" w:cs="Arial"/>
          <w:color w:val="000000"/>
        </w:rPr>
      </w:pPr>
    </w:p>
    <w:p w14:paraId="4984576C" w14:textId="77777777" w:rsidR="0038575F" w:rsidRPr="004033CB" w:rsidRDefault="0038575F" w:rsidP="0038575F">
      <w:pPr>
        <w:ind w:left="284"/>
        <w:jc w:val="both"/>
        <w:rPr>
          <w:rFonts w:ascii="Arial" w:hAnsi="Arial" w:cs="Arial"/>
          <w:color w:val="000000"/>
        </w:rPr>
      </w:pPr>
      <w:r w:rsidRPr="004033CB">
        <w:rPr>
          <w:rFonts w:ascii="Arial" w:hAnsi="Arial" w:cs="Arial"/>
          <w:color w:val="000000"/>
        </w:rPr>
        <w:t xml:space="preserve">d) certidão conjunta (negativa de débitos ou positiva com efeitos de negativa) de regularidade de contribuições previdenciárias, de tributos federais e da dívida ativa da União; e </w:t>
      </w:r>
    </w:p>
    <w:p w14:paraId="751AA3FF" w14:textId="77777777" w:rsidR="0038575F" w:rsidRPr="004033CB" w:rsidRDefault="0038575F" w:rsidP="0038575F">
      <w:pPr>
        <w:ind w:left="284"/>
        <w:jc w:val="both"/>
        <w:rPr>
          <w:rFonts w:ascii="Arial" w:hAnsi="Arial" w:cs="Arial"/>
          <w:color w:val="000000"/>
        </w:rPr>
      </w:pPr>
    </w:p>
    <w:p w14:paraId="1A125EB5" w14:textId="7A09E044" w:rsidR="0038575F" w:rsidRPr="004033CB" w:rsidRDefault="0038575F" w:rsidP="0038575F">
      <w:pPr>
        <w:ind w:left="284"/>
        <w:jc w:val="both"/>
        <w:rPr>
          <w:rFonts w:ascii="Arial" w:hAnsi="Arial" w:cs="Arial"/>
          <w:color w:val="000000"/>
        </w:rPr>
      </w:pPr>
      <w:r w:rsidRPr="004033CB">
        <w:rPr>
          <w:rFonts w:ascii="Arial" w:hAnsi="Arial" w:cs="Arial"/>
          <w:color w:val="000000"/>
        </w:rPr>
        <w:t>e) prova de inexistência de débitos inadimplidos perante a Justiça do Trabalho, mediante a apresentação de certidão negativa (CNDT), ou positiva com efeitos de negativa, nos termos do Título VII-A da Consolidação das Leis do Trabalho, aprovada pelo Decreto-Lei nº 5.452, de 1º de maio de 1943</w:t>
      </w:r>
      <w:r w:rsidR="002075CD" w:rsidRPr="004033CB">
        <w:rPr>
          <w:rFonts w:ascii="Arial" w:hAnsi="Arial" w:cs="Arial"/>
          <w:color w:val="000000"/>
        </w:rPr>
        <w:t>.</w:t>
      </w:r>
    </w:p>
    <w:p w14:paraId="12255D2A" w14:textId="77777777" w:rsidR="002075CD" w:rsidRPr="004033CB" w:rsidRDefault="002075CD" w:rsidP="002075CD">
      <w:pPr>
        <w:pStyle w:val="Default"/>
        <w:ind w:left="284"/>
        <w:jc w:val="both"/>
        <w:rPr>
          <w:rFonts w:ascii="Arial" w:hAnsi="Arial" w:cs="Arial"/>
          <w:color w:val="000000" w:themeColor="text1"/>
        </w:rPr>
      </w:pPr>
      <w:bookmarkStart w:id="13" w:name="_Hlk173943779"/>
    </w:p>
    <w:p w14:paraId="6490C233" w14:textId="7BE77BC6" w:rsidR="002075CD" w:rsidRPr="004033CB" w:rsidRDefault="002075CD" w:rsidP="002075CD">
      <w:pPr>
        <w:pStyle w:val="Default"/>
        <w:ind w:left="284"/>
        <w:jc w:val="both"/>
        <w:rPr>
          <w:rFonts w:ascii="Arial" w:hAnsi="Arial" w:cs="Arial"/>
          <w:color w:val="000000" w:themeColor="text1"/>
        </w:rPr>
      </w:pPr>
      <w:r w:rsidRPr="004033CB">
        <w:rPr>
          <w:rFonts w:ascii="Arial" w:hAnsi="Arial" w:cs="Arial"/>
          <w:color w:val="000000" w:themeColor="text1"/>
        </w:rPr>
        <w:t>8.1.2.1 A comprovação da situação regular face ao Ministério do Trabalho, referente à observância das vedações contidas no inciso XXXIII do artigo 7º da Constituição Federal, constará de declaração efetuada diretamente no Sistema de Compras do Governo Federal, utilizado como ferramenta para a realização deste certame.</w:t>
      </w:r>
    </w:p>
    <w:bookmarkEnd w:id="13"/>
    <w:p w14:paraId="2E9D79BC" w14:textId="77777777" w:rsidR="0038575F" w:rsidRPr="004033CB" w:rsidRDefault="0038575F" w:rsidP="0038575F">
      <w:pPr>
        <w:ind w:left="284"/>
        <w:jc w:val="both"/>
        <w:rPr>
          <w:rFonts w:ascii="Arial" w:hAnsi="Arial" w:cs="Arial"/>
          <w:color w:val="000000" w:themeColor="text1"/>
        </w:rPr>
      </w:pPr>
    </w:p>
    <w:p w14:paraId="6A53DBE3" w14:textId="245A1D84" w:rsidR="0038575F" w:rsidRPr="004033CB" w:rsidRDefault="0038575F" w:rsidP="0038575F">
      <w:pPr>
        <w:ind w:left="284"/>
        <w:jc w:val="both"/>
        <w:rPr>
          <w:rFonts w:ascii="Arial" w:hAnsi="Arial" w:cs="Arial"/>
          <w:color w:val="000000"/>
        </w:rPr>
      </w:pPr>
      <w:r w:rsidRPr="004033CB">
        <w:rPr>
          <w:rFonts w:ascii="Arial" w:hAnsi="Arial" w:cs="Arial"/>
          <w:color w:val="000000"/>
        </w:rPr>
        <w:t xml:space="preserve">8.1.3. </w:t>
      </w:r>
      <w:r w:rsidRPr="004033CB">
        <w:rPr>
          <w:rFonts w:ascii="Arial" w:hAnsi="Arial" w:cs="Arial"/>
          <w:b/>
          <w:color w:val="000000"/>
        </w:rPr>
        <w:t>HABILITAÇÃO ECONÔMICO-FINANCEIRA:</w:t>
      </w:r>
    </w:p>
    <w:p w14:paraId="2E279551" w14:textId="77777777" w:rsidR="0038575F" w:rsidRPr="004033CB" w:rsidRDefault="0038575F" w:rsidP="0038575F">
      <w:pPr>
        <w:ind w:left="284"/>
        <w:jc w:val="both"/>
        <w:rPr>
          <w:rFonts w:ascii="Arial" w:hAnsi="Arial" w:cs="Arial"/>
          <w:color w:val="000000"/>
        </w:rPr>
      </w:pPr>
    </w:p>
    <w:p w14:paraId="3F9815F3" w14:textId="07F91116" w:rsidR="0038575F" w:rsidRPr="004033CB" w:rsidRDefault="0038575F" w:rsidP="0038575F">
      <w:pPr>
        <w:ind w:left="284"/>
        <w:jc w:val="both"/>
        <w:rPr>
          <w:rFonts w:ascii="Arial" w:hAnsi="Arial" w:cs="Arial"/>
          <w:color w:val="000000"/>
        </w:rPr>
      </w:pPr>
      <w:r w:rsidRPr="004033CB">
        <w:rPr>
          <w:rFonts w:ascii="Arial" w:hAnsi="Arial" w:cs="Arial"/>
          <w:color w:val="000000"/>
        </w:rPr>
        <w:t xml:space="preserve">a) Certidão negativa de falência, expedida pelo distribuidor da </w:t>
      </w:r>
      <w:r w:rsidRPr="004033CB">
        <w:rPr>
          <w:rFonts w:ascii="Arial" w:hAnsi="Arial" w:cs="Arial"/>
          <w:b/>
          <w:color w:val="000000"/>
          <w:u w:val="single"/>
        </w:rPr>
        <w:t>sede da matriz</w:t>
      </w:r>
      <w:r w:rsidRPr="004033CB">
        <w:rPr>
          <w:rFonts w:ascii="Arial" w:hAnsi="Arial" w:cs="Arial"/>
          <w:color w:val="000000"/>
        </w:rPr>
        <w:t xml:space="preserve"> da pessoa jurídica: </w:t>
      </w:r>
    </w:p>
    <w:p w14:paraId="488ED6BB" w14:textId="77777777" w:rsidR="0038575F" w:rsidRPr="004033CB" w:rsidRDefault="0038575F" w:rsidP="0038575F">
      <w:pPr>
        <w:ind w:left="284"/>
        <w:jc w:val="both"/>
        <w:rPr>
          <w:rFonts w:ascii="Arial" w:hAnsi="Arial" w:cs="Arial"/>
          <w:color w:val="000000"/>
        </w:rPr>
      </w:pPr>
    </w:p>
    <w:p w14:paraId="2AD09A67" w14:textId="77777777" w:rsidR="0038575F" w:rsidRPr="004033CB" w:rsidRDefault="0038575F" w:rsidP="0038575F">
      <w:pPr>
        <w:ind w:left="284"/>
        <w:jc w:val="both"/>
        <w:rPr>
          <w:rFonts w:ascii="Arial" w:hAnsi="Arial" w:cs="Arial"/>
          <w:color w:val="000000"/>
        </w:rPr>
      </w:pPr>
      <w:r w:rsidRPr="004033CB">
        <w:rPr>
          <w:rFonts w:ascii="Arial" w:hAnsi="Arial" w:cs="Arial"/>
          <w:color w:val="000000"/>
        </w:rPr>
        <w:t xml:space="preserve">a.1.) no caso de apresentação de certidão positiva, a licitante deverá juntar certidão de objeto e pé expedida pelo ofício competente. </w:t>
      </w:r>
    </w:p>
    <w:p w14:paraId="1FC02C6C" w14:textId="77777777" w:rsidR="0038575F" w:rsidRPr="004033CB" w:rsidRDefault="0038575F" w:rsidP="0038575F">
      <w:pPr>
        <w:ind w:left="284"/>
        <w:jc w:val="both"/>
        <w:rPr>
          <w:rFonts w:ascii="Arial" w:hAnsi="Arial" w:cs="Arial"/>
          <w:color w:val="000000"/>
        </w:rPr>
      </w:pPr>
    </w:p>
    <w:p w14:paraId="32D063BF" w14:textId="11B5C81C" w:rsidR="005006D8" w:rsidRPr="004033CB" w:rsidRDefault="0038575F" w:rsidP="0050090C">
      <w:pPr>
        <w:ind w:left="284"/>
        <w:jc w:val="both"/>
        <w:rPr>
          <w:rFonts w:ascii="Arial" w:hAnsi="Arial" w:cs="Arial"/>
          <w:color w:val="000000"/>
        </w:rPr>
      </w:pPr>
      <w:r w:rsidRPr="004033CB">
        <w:rPr>
          <w:rFonts w:ascii="Arial" w:hAnsi="Arial" w:cs="Arial"/>
          <w:color w:val="000000"/>
        </w:rPr>
        <w:t xml:space="preserve">a.2) Se à licitante não se aplicar a Lei federal nº 11.101/2005, a certidão mencionada na letra “a” deste subitem 8.1.3. deverá ser substituída por certidão negativa de ações de insolvência civil. </w:t>
      </w:r>
    </w:p>
    <w:p w14:paraId="05CA8CD4" w14:textId="77777777" w:rsidR="0050090C" w:rsidRPr="004033CB" w:rsidRDefault="0050090C" w:rsidP="0050090C">
      <w:pPr>
        <w:ind w:left="284"/>
        <w:jc w:val="both"/>
        <w:rPr>
          <w:rFonts w:ascii="Arial" w:hAnsi="Arial" w:cs="Arial"/>
          <w:color w:val="000000"/>
        </w:rPr>
      </w:pPr>
    </w:p>
    <w:p w14:paraId="33C72D1E" w14:textId="12FCF946" w:rsidR="0038575F" w:rsidRPr="004033CB" w:rsidRDefault="0038575F" w:rsidP="0038575F">
      <w:pPr>
        <w:autoSpaceDE w:val="0"/>
        <w:autoSpaceDN w:val="0"/>
        <w:adjustRightInd w:val="0"/>
        <w:ind w:left="284"/>
        <w:jc w:val="both"/>
        <w:rPr>
          <w:rFonts w:ascii="Arial" w:eastAsia="Times New Roman" w:hAnsi="Arial" w:cs="Arial"/>
          <w:color w:val="000000" w:themeColor="text1"/>
        </w:rPr>
      </w:pPr>
      <w:r w:rsidRPr="004033CB">
        <w:rPr>
          <w:rFonts w:ascii="Arial" w:eastAsia="Times New Roman" w:hAnsi="Arial" w:cs="Arial"/>
          <w:color w:val="000000" w:themeColor="text1"/>
        </w:rPr>
        <w:t>8.1.3.</w:t>
      </w:r>
      <w:r w:rsidR="006A3460" w:rsidRPr="004033CB">
        <w:rPr>
          <w:rFonts w:ascii="Arial" w:eastAsia="Times New Roman" w:hAnsi="Arial" w:cs="Arial"/>
          <w:color w:val="000000" w:themeColor="text1"/>
        </w:rPr>
        <w:t>1</w:t>
      </w:r>
      <w:r w:rsidRPr="004033CB">
        <w:rPr>
          <w:rFonts w:ascii="Arial" w:eastAsia="Times New Roman" w:hAnsi="Arial" w:cs="Arial"/>
          <w:b/>
          <w:color w:val="000000" w:themeColor="text1"/>
        </w:rPr>
        <w:t>.</w:t>
      </w:r>
      <w:r w:rsidRPr="004033CB">
        <w:rPr>
          <w:rFonts w:ascii="Arial" w:eastAsia="Times New Roman" w:hAnsi="Arial" w:cs="Arial"/>
          <w:color w:val="000000" w:themeColor="text1"/>
        </w:rPr>
        <w:t xml:space="preserve"> As empresas criadas no exercício financeiro (</w:t>
      </w:r>
      <w:proofErr w:type="spellStart"/>
      <w:r w:rsidRPr="004033CB">
        <w:rPr>
          <w:rFonts w:ascii="Arial" w:eastAsia="Times New Roman" w:hAnsi="Arial" w:cs="Arial"/>
          <w:color w:val="000000" w:themeColor="text1"/>
        </w:rPr>
        <w:t>jan</w:t>
      </w:r>
      <w:proofErr w:type="spellEnd"/>
      <w:r w:rsidRPr="004033CB">
        <w:rPr>
          <w:rFonts w:ascii="Arial" w:eastAsia="Times New Roman" w:hAnsi="Arial" w:cs="Arial"/>
          <w:color w:val="000000" w:themeColor="text1"/>
        </w:rPr>
        <w:t>/dez do ano corrente) da licitação deverão atender a todas as exigências da habilitação e ficarão autorizadas a substituir os demonstrativos contábeis pelo balanço de abertura.</w:t>
      </w:r>
    </w:p>
    <w:p w14:paraId="5DF20648" w14:textId="77777777" w:rsidR="0038575F" w:rsidRPr="004033CB" w:rsidRDefault="0038575F" w:rsidP="0038575F">
      <w:pPr>
        <w:jc w:val="both"/>
        <w:rPr>
          <w:rFonts w:ascii="Arial" w:hAnsi="Arial" w:cs="Arial"/>
          <w:color w:val="000000"/>
        </w:rPr>
      </w:pPr>
    </w:p>
    <w:p w14:paraId="28E7D24C" w14:textId="07C7F04A" w:rsidR="0038575F" w:rsidRPr="004033CB" w:rsidRDefault="0038575F" w:rsidP="0038575F">
      <w:pPr>
        <w:jc w:val="both"/>
        <w:rPr>
          <w:rFonts w:ascii="Arial" w:hAnsi="Arial" w:cs="Arial"/>
          <w:i/>
          <w:iCs/>
          <w:color w:val="000000"/>
        </w:rPr>
      </w:pPr>
      <w:r w:rsidRPr="004033CB">
        <w:rPr>
          <w:rFonts w:ascii="Arial" w:hAnsi="Arial" w:cs="Arial"/>
          <w:color w:val="000000"/>
        </w:rPr>
        <w:t>8.2.</w:t>
      </w:r>
      <w:r w:rsidRPr="004033CB">
        <w:rPr>
          <w:rFonts w:ascii="Arial" w:hAnsi="Arial" w:cs="Arial"/>
          <w:color w:val="000000"/>
        </w:rPr>
        <w:tab/>
        <w:t>A documentação exigida para fins de habilitação jurídica, fiscal, social e trabalhista e econômico-</w:t>
      </w:r>
      <w:proofErr w:type="spellStart"/>
      <w:r w:rsidRPr="004033CB">
        <w:rPr>
          <w:rFonts w:ascii="Arial" w:hAnsi="Arial" w:cs="Arial"/>
          <w:color w:val="000000"/>
        </w:rPr>
        <w:t>ﬁnanceira</w:t>
      </w:r>
      <w:proofErr w:type="spellEnd"/>
      <w:r w:rsidRPr="004033CB">
        <w:rPr>
          <w:rFonts w:ascii="Arial" w:hAnsi="Arial" w:cs="Arial"/>
          <w:color w:val="000000"/>
        </w:rPr>
        <w:t xml:space="preserve">, </w:t>
      </w:r>
      <w:r w:rsidRPr="004033CB">
        <w:rPr>
          <w:rFonts w:ascii="Arial" w:hAnsi="Arial" w:cs="Arial"/>
        </w:rPr>
        <w:t xml:space="preserve">poderá </w:t>
      </w:r>
      <w:r w:rsidRPr="004033CB">
        <w:rPr>
          <w:rFonts w:ascii="Arial" w:hAnsi="Arial" w:cs="Arial"/>
          <w:color w:val="000000"/>
        </w:rPr>
        <w:t>ser substituída pelo registro cadastral no SICAF.</w:t>
      </w:r>
    </w:p>
    <w:p w14:paraId="607B74CA" w14:textId="77777777" w:rsidR="0038575F" w:rsidRPr="004033CB" w:rsidRDefault="0038575F" w:rsidP="0038575F">
      <w:pPr>
        <w:ind w:left="284"/>
        <w:jc w:val="both"/>
        <w:rPr>
          <w:rFonts w:ascii="Arial" w:hAnsi="Arial" w:cs="Arial"/>
          <w:i/>
          <w:iCs/>
          <w:color w:val="000000"/>
        </w:rPr>
      </w:pPr>
    </w:p>
    <w:p w14:paraId="7B3C58A6" w14:textId="0F5891E3" w:rsidR="0038575F" w:rsidRPr="004033CB" w:rsidRDefault="0038575F" w:rsidP="0038575F">
      <w:pPr>
        <w:ind w:left="284"/>
        <w:jc w:val="both"/>
        <w:rPr>
          <w:rFonts w:ascii="Arial" w:hAnsi="Arial" w:cs="Arial"/>
          <w:i/>
          <w:color w:val="000000"/>
        </w:rPr>
      </w:pPr>
      <w:r w:rsidRPr="004033CB">
        <w:rPr>
          <w:rFonts w:ascii="Arial" w:hAnsi="Arial" w:cs="Arial"/>
        </w:rPr>
        <w:t xml:space="preserve">8.2.1. Quando </w:t>
      </w:r>
      <w:r w:rsidRPr="004033CB">
        <w:rPr>
          <w:rFonts w:ascii="Arial" w:hAnsi="Arial" w:cs="Arial"/>
          <w:color w:val="000000"/>
        </w:rPr>
        <w:t>permitida</w:t>
      </w:r>
      <w:r w:rsidRPr="004033CB">
        <w:rPr>
          <w:rFonts w:ascii="Arial" w:hAnsi="Arial" w:cs="Arial"/>
        </w:rPr>
        <w:t xml:space="preserve"> a </w:t>
      </w:r>
      <w:r w:rsidRPr="004033CB">
        <w:rPr>
          <w:rFonts w:ascii="Arial" w:hAnsi="Arial" w:cs="Arial"/>
          <w:color w:val="000000"/>
        </w:rPr>
        <w:t>participação de empresas estrangeiras que não funcionem no País, as exigências de habilitação serão atendidas mediante documentos equivalentes, inicialmente apresentados em tradução livre.</w:t>
      </w:r>
    </w:p>
    <w:p w14:paraId="5521CE64" w14:textId="77777777" w:rsidR="0038575F" w:rsidRPr="004033CB" w:rsidRDefault="0038575F" w:rsidP="0038575F">
      <w:pPr>
        <w:ind w:left="284"/>
        <w:jc w:val="both"/>
        <w:rPr>
          <w:rFonts w:ascii="Arial" w:hAnsi="Arial" w:cs="Arial"/>
          <w:i/>
          <w:color w:val="000000"/>
        </w:rPr>
      </w:pPr>
    </w:p>
    <w:p w14:paraId="0CF7B65C" w14:textId="760E1BF3" w:rsidR="0038575F" w:rsidRPr="004033CB" w:rsidRDefault="0038575F" w:rsidP="0038575F">
      <w:pPr>
        <w:ind w:left="284"/>
        <w:jc w:val="both"/>
        <w:rPr>
          <w:rFonts w:ascii="Arial" w:hAnsi="Arial" w:cs="Arial"/>
          <w:i/>
          <w:iCs/>
          <w:color w:val="000000"/>
        </w:rPr>
      </w:pPr>
      <w:r w:rsidRPr="004033CB">
        <w:rPr>
          <w:rFonts w:ascii="Arial" w:hAnsi="Arial" w:cs="Arial"/>
          <w:color w:val="000000"/>
        </w:rPr>
        <w:t>8.2.2.</w:t>
      </w:r>
      <w:r w:rsidRPr="004033CB">
        <w:rPr>
          <w:rFonts w:ascii="Arial" w:hAnsi="Arial" w:cs="Arial"/>
          <w:color w:val="000000"/>
        </w:rPr>
        <w:tab/>
        <w:t xml:space="preserve">Na hipótese de o licitante vencedor ser empresa estrangeira que não funcione no País, para </w:t>
      </w:r>
      <w:proofErr w:type="spellStart"/>
      <w:r w:rsidRPr="004033CB">
        <w:rPr>
          <w:rFonts w:ascii="Arial" w:hAnsi="Arial" w:cs="Arial"/>
          <w:color w:val="000000"/>
        </w:rPr>
        <w:t>ﬁns</w:t>
      </w:r>
      <w:proofErr w:type="spellEnd"/>
      <w:r w:rsidRPr="004033CB">
        <w:rPr>
          <w:rFonts w:ascii="Arial" w:hAnsi="Arial" w:cs="Arial"/>
          <w:color w:val="000000"/>
        </w:rPr>
        <w:t xml:space="preserve"> de assinatura do contrato ou da ata de registro de preços, os documentos exigidos para a habilitação serão traduzidos por tradutor juramentado no País e apostilados nos termos do disposto no </w:t>
      </w:r>
      <w:hyperlink r:id="rId37" w:history="1">
        <w:r w:rsidRPr="004033CB">
          <w:rPr>
            <w:rFonts w:ascii="Arial" w:hAnsi="Arial" w:cs="Arial"/>
            <w:color w:val="000080"/>
            <w:u w:val="single"/>
          </w:rPr>
          <w:t>Decreto nº 8.660, de 29 de janeiro de 2016</w:t>
        </w:r>
      </w:hyperlink>
      <w:r w:rsidRPr="004033CB">
        <w:rPr>
          <w:rFonts w:ascii="Arial" w:hAnsi="Arial" w:cs="Arial"/>
          <w:color w:val="000000"/>
        </w:rPr>
        <w:t xml:space="preserve">, ou de outro que venha a substituí-lo, ou </w:t>
      </w:r>
      <w:proofErr w:type="spellStart"/>
      <w:r w:rsidRPr="004033CB">
        <w:rPr>
          <w:rFonts w:ascii="Arial" w:hAnsi="Arial" w:cs="Arial"/>
          <w:color w:val="000000"/>
        </w:rPr>
        <w:t>consularizados</w:t>
      </w:r>
      <w:proofErr w:type="spellEnd"/>
      <w:r w:rsidRPr="004033CB">
        <w:rPr>
          <w:rFonts w:ascii="Arial" w:hAnsi="Arial" w:cs="Arial"/>
          <w:color w:val="000000"/>
        </w:rPr>
        <w:t xml:space="preserve"> pelos respectivos consulados ou embaixadas.</w:t>
      </w:r>
    </w:p>
    <w:p w14:paraId="161BADB5" w14:textId="2DBE58E2" w:rsidR="0038575F" w:rsidRPr="004033CB" w:rsidRDefault="0038575F" w:rsidP="0038575F">
      <w:pPr>
        <w:jc w:val="both"/>
        <w:rPr>
          <w:rFonts w:ascii="Arial" w:hAnsi="Arial" w:cs="Arial"/>
          <w:iCs/>
          <w:color w:val="000000"/>
        </w:rPr>
      </w:pPr>
    </w:p>
    <w:p w14:paraId="7ED32134" w14:textId="731AFCED" w:rsidR="0024694A" w:rsidRPr="004033CB" w:rsidRDefault="00681AD9" w:rsidP="0024694A">
      <w:pPr>
        <w:jc w:val="both"/>
        <w:rPr>
          <w:rFonts w:ascii="Arial" w:hAnsi="Arial" w:cs="Arial"/>
          <w:i/>
          <w:color w:val="000000"/>
        </w:rPr>
      </w:pPr>
      <w:r w:rsidRPr="004033CB">
        <w:rPr>
          <w:rFonts w:ascii="Arial" w:hAnsi="Arial" w:cs="Arial"/>
          <w:color w:val="000000"/>
        </w:rPr>
        <w:t>8</w:t>
      </w:r>
      <w:r w:rsidR="0024694A" w:rsidRPr="004033CB">
        <w:rPr>
          <w:rFonts w:ascii="Arial" w:hAnsi="Arial" w:cs="Arial"/>
          <w:color w:val="000000"/>
        </w:rPr>
        <w:t xml:space="preserve">.3. No caso de participação de consórcio de empresas, a habilitação técnica, quando exigida, será feita por meio do somatório dos quantitativos de cada consorciado e, para </w:t>
      </w:r>
      <w:r w:rsidR="0024694A" w:rsidRPr="004033CB">
        <w:rPr>
          <w:rFonts w:ascii="Arial" w:hAnsi="Arial" w:cs="Arial"/>
          <w:color w:val="000000"/>
        </w:rPr>
        <w:lastRenderedPageBreak/>
        <w:t>efeito de habilitação econômico-financeira, quando exigida, será observado o somatório dos valores de cada consorciado.</w:t>
      </w:r>
    </w:p>
    <w:p w14:paraId="04ADBC09" w14:textId="77777777" w:rsidR="0024694A" w:rsidRPr="004033CB" w:rsidRDefault="0024694A" w:rsidP="0024694A">
      <w:pPr>
        <w:jc w:val="both"/>
        <w:rPr>
          <w:rFonts w:ascii="Arial" w:hAnsi="Arial" w:cs="Arial"/>
          <w:color w:val="000000"/>
        </w:rPr>
      </w:pPr>
    </w:p>
    <w:p w14:paraId="1813475D" w14:textId="314978A1" w:rsidR="0024694A" w:rsidRPr="004033CB" w:rsidRDefault="00681AD9" w:rsidP="0024694A">
      <w:pPr>
        <w:ind w:left="284"/>
        <w:jc w:val="both"/>
        <w:rPr>
          <w:rFonts w:ascii="Arial" w:hAnsi="Arial" w:cs="Arial"/>
        </w:rPr>
      </w:pPr>
      <w:r w:rsidRPr="004033CB">
        <w:rPr>
          <w:rFonts w:ascii="Arial" w:hAnsi="Arial" w:cs="Arial"/>
          <w:color w:val="000000"/>
        </w:rPr>
        <w:t>8</w:t>
      </w:r>
      <w:r w:rsidR="0024694A" w:rsidRPr="004033CB">
        <w:rPr>
          <w:rFonts w:ascii="Arial" w:hAnsi="Arial" w:cs="Arial"/>
          <w:color w:val="000000"/>
        </w:rPr>
        <w:t>.3.1. Se o consórcio não for formado integralmente por microempresas ou empresas de pequeno porte e o Termo de Referência ou Projeto Básico (conforme o caso) exigir requisito</w:t>
      </w:r>
      <w:r w:rsidR="0024694A" w:rsidRPr="004033CB">
        <w:rPr>
          <w:rFonts w:ascii="Arial" w:hAnsi="Arial" w:cs="Arial"/>
        </w:rPr>
        <w:t>s de habilitação econômico-financeira, haverá um acréscimo de</w:t>
      </w:r>
      <w:r w:rsidR="00E91484" w:rsidRPr="004033CB">
        <w:rPr>
          <w:rFonts w:ascii="Arial" w:hAnsi="Arial" w:cs="Arial"/>
        </w:rPr>
        <w:t xml:space="preserve"> </w:t>
      </w:r>
      <w:r w:rsidR="0024694A" w:rsidRPr="004033CB">
        <w:rPr>
          <w:rFonts w:ascii="Arial" w:hAnsi="Arial" w:cs="Arial"/>
        </w:rPr>
        <w:t>30%</w:t>
      </w:r>
      <w:r w:rsidR="00B277EA" w:rsidRPr="004033CB">
        <w:rPr>
          <w:rFonts w:ascii="Arial" w:hAnsi="Arial" w:cs="Arial"/>
        </w:rPr>
        <w:t xml:space="preserve"> (trinta por cento) </w:t>
      </w:r>
      <w:r w:rsidR="0024694A" w:rsidRPr="004033CB">
        <w:rPr>
          <w:rFonts w:ascii="Arial" w:hAnsi="Arial" w:cs="Arial"/>
        </w:rPr>
        <w:t>para o consórcio em relação ao valor exigido para os licitantes individuais.</w:t>
      </w:r>
    </w:p>
    <w:p w14:paraId="36A58710" w14:textId="77777777" w:rsidR="0024694A" w:rsidRPr="004033CB" w:rsidRDefault="0024694A" w:rsidP="0024694A">
      <w:pPr>
        <w:ind w:left="284"/>
        <w:jc w:val="both"/>
        <w:rPr>
          <w:rFonts w:ascii="Arial" w:hAnsi="Arial" w:cs="Arial"/>
          <w:i/>
          <w:iCs/>
          <w:color w:val="000000"/>
        </w:rPr>
      </w:pPr>
    </w:p>
    <w:p w14:paraId="073B4735" w14:textId="747593F3" w:rsidR="0024694A" w:rsidRPr="004033CB" w:rsidRDefault="00681AD9" w:rsidP="0024694A">
      <w:pPr>
        <w:autoSpaceDE w:val="0"/>
        <w:autoSpaceDN w:val="0"/>
        <w:adjustRightInd w:val="0"/>
        <w:ind w:left="284"/>
        <w:rPr>
          <w:rFonts w:ascii="Arial" w:hAnsi="Arial" w:cs="Arial"/>
          <w:color w:val="000000"/>
          <w:lang w:eastAsia="en-US"/>
        </w:rPr>
      </w:pPr>
      <w:r w:rsidRPr="004033CB">
        <w:rPr>
          <w:rFonts w:ascii="Arial" w:hAnsi="Arial" w:cs="Arial"/>
          <w:color w:val="000000"/>
          <w:lang w:eastAsia="en-US"/>
        </w:rPr>
        <w:t>8</w:t>
      </w:r>
      <w:r w:rsidR="0024694A" w:rsidRPr="004033CB">
        <w:rPr>
          <w:rFonts w:ascii="Arial" w:hAnsi="Arial" w:cs="Arial"/>
          <w:color w:val="000000"/>
          <w:lang w:eastAsia="en-US"/>
        </w:rPr>
        <w:t xml:space="preserve">.3.2. Deverão ser apresentados, ainda, pelo consórcio de empresas, nos termos do art. 15 da Lei federal nº 14.133/2021, a seguinte documentação: </w:t>
      </w:r>
    </w:p>
    <w:p w14:paraId="0827804B" w14:textId="77777777" w:rsidR="0024694A" w:rsidRPr="004033CB" w:rsidRDefault="0024694A" w:rsidP="0024694A">
      <w:pPr>
        <w:autoSpaceDE w:val="0"/>
        <w:autoSpaceDN w:val="0"/>
        <w:adjustRightInd w:val="0"/>
        <w:ind w:left="284"/>
        <w:rPr>
          <w:rFonts w:ascii="Arial" w:hAnsi="Arial" w:cs="Arial"/>
          <w:color w:val="000000"/>
          <w:lang w:eastAsia="en-US"/>
        </w:rPr>
      </w:pPr>
    </w:p>
    <w:p w14:paraId="6E716E06" w14:textId="77777777" w:rsidR="0024694A" w:rsidRPr="004033CB" w:rsidRDefault="0024694A" w:rsidP="0024694A">
      <w:pPr>
        <w:autoSpaceDE w:val="0"/>
        <w:autoSpaceDN w:val="0"/>
        <w:adjustRightInd w:val="0"/>
        <w:ind w:left="284"/>
        <w:rPr>
          <w:rFonts w:ascii="Arial" w:hAnsi="Arial" w:cs="Arial"/>
          <w:color w:val="000000"/>
          <w:lang w:eastAsia="en-US"/>
        </w:rPr>
      </w:pPr>
      <w:r w:rsidRPr="004033CB">
        <w:rPr>
          <w:rFonts w:ascii="Arial" w:hAnsi="Arial" w:cs="Arial"/>
          <w:color w:val="000000"/>
          <w:lang w:eastAsia="en-US"/>
        </w:rPr>
        <w:t xml:space="preserve">a) comprovação de compromisso público ou particular de constituição de consórcio, subscrito pelos consorciados; </w:t>
      </w:r>
    </w:p>
    <w:p w14:paraId="1096BF8A" w14:textId="77777777" w:rsidR="0024694A" w:rsidRPr="004033CB" w:rsidRDefault="0024694A" w:rsidP="0024694A">
      <w:pPr>
        <w:autoSpaceDE w:val="0"/>
        <w:autoSpaceDN w:val="0"/>
        <w:adjustRightInd w:val="0"/>
        <w:ind w:left="284"/>
        <w:rPr>
          <w:rFonts w:ascii="Arial" w:hAnsi="Arial" w:cs="Arial"/>
          <w:color w:val="000000"/>
          <w:lang w:eastAsia="en-US"/>
        </w:rPr>
      </w:pPr>
    </w:p>
    <w:p w14:paraId="023EBF38" w14:textId="77777777" w:rsidR="0024694A" w:rsidRPr="004033CB" w:rsidRDefault="0024694A" w:rsidP="0024694A">
      <w:pPr>
        <w:autoSpaceDE w:val="0"/>
        <w:autoSpaceDN w:val="0"/>
        <w:adjustRightInd w:val="0"/>
        <w:ind w:left="284"/>
        <w:rPr>
          <w:rFonts w:ascii="Arial" w:hAnsi="Arial" w:cs="Arial"/>
          <w:color w:val="000000"/>
          <w:lang w:eastAsia="en-US"/>
        </w:rPr>
      </w:pPr>
      <w:r w:rsidRPr="004033CB">
        <w:rPr>
          <w:rFonts w:ascii="Arial" w:hAnsi="Arial" w:cs="Arial"/>
          <w:color w:val="000000"/>
          <w:lang w:eastAsia="en-US"/>
        </w:rPr>
        <w:t xml:space="preserve">b) indicação da empresa líder do consórcio, que será responsável por sua representação perante a Administração; </w:t>
      </w:r>
    </w:p>
    <w:p w14:paraId="3C3A6FA8" w14:textId="77777777" w:rsidR="0024694A" w:rsidRPr="004033CB" w:rsidRDefault="0024694A" w:rsidP="0024694A">
      <w:pPr>
        <w:autoSpaceDE w:val="0"/>
        <w:autoSpaceDN w:val="0"/>
        <w:adjustRightInd w:val="0"/>
        <w:ind w:left="284"/>
        <w:rPr>
          <w:rFonts w:ascii="Arial" w:hAnsi="Arial" w:cs="Arial"/>
          <w:color w:val="000000"/>
          <w:lang w:eastAsia="en-US"/>
        </w:rPr>
      </w:pPr>
    </w:p>
    <w:p w14:paraId="28DA4F3C" w14:textId="3DAEA188" w:rsidR="0024694A" w:rsidRPr="004033CB" w:rsidRDefault="00681AD9" w:rsidP="0024694A">
      <w:pPr>
        <w:autoSpaceDE w:val="0"/>
        <w:autoSpaceDN w:val="0"/>
        <w:adjustRightInd w:val="0"/>
        <w:ind w:left="284"/>
        <w:rPr>
          <w:rFonts w:ascii="Arial" w:hAnsi="Arial" w:cs="Arial"/>
          <w:color w:val="000000"/>
          <w:lang w:eastAsia="en-US"/>
        </w:rPr>
      </w:pPr>
      <w:r w:rsidRPr="004033CB">
        <w:rPr>
          <w:rFonts w:ascii="Arial" w:hAnsi="Arial" w:cs="Arial"/>
          <w:color w:val="000000"/>
          <w:lang w:eastAsia="en-US"/>
        </w:rPr>
        <w:t>8</w:t>
      </w:r>
      <w:r w:rsidR="0024694A" w:rsidRPr="004033CB">
        <w:rPr>
          <w:rFonts w:ascii="Arial" w:hAnsi="Arial" w:cs="Arial"/>
          <w:color w:val="000000"/>
          <w:lang w:eastAsia="en-US"/>
        </w:rPr>
        <w:t xml:space="preserve">.3.3. Deverão ser observados, pelo consórcio, os seguintes parâmetros: </w:t>
      </w:r>
    </w:p>
    <w:p w14:paraId="5A1E7B0D" w14:textId="77777777" w:rsidR="0024694A" w:rsidRPr="004033CB" w:rsidRDefault="0024694A" w:rsidP="0024694A">
      <w:pPr>
        <w:autoSpaceDE w:val="0"/>
        <w:autoSpaceDN w:val="0"/>
        <w:adjustRightInd w:val="0"/>
        <w:ind w:left="284"/>
        <w:rPr>
          <w:rFonts w:ascii="Arial" w:hAnsi="Arial" w:cs="Arial"/>
          <w:color w:val="000000"/>
          <w:lang w:eastAsia="en-US"/>
        </w:rPr>
      </w:pPr>
    </w:p>
    <w:p w14:paraId="5E637BC9" w14:textId="77777777" w:rsidR="0024694A" w:rsidRPr="004033CB" w:rsidRDefault="0024694A" w:rsidP="0024694A">
      <w:pPr>
        <w:autoSpaceDE w:val="0"/>
        <w:autoSpaceDN w:val="0"/>
        <w:adjustRightInd w:val="0"/>
        <w:ind w:left="284"/>
        <w:rPr>
          <w:rFonts w:ascii="Arial" w:hAnsi="Arial" w:cs="Arial"/>
          <w:color w:val="000000"/>
          <w:lang w:eastAsia="en-US"/>
        </w:rPr>
      </w:pPr>
      <w:r w:rsidRPr="004033CB">
        <w:rPr>
          <w:rFonts w:ascii="Arial" w:hAnsi="Arial" w:cs="Arial"/>
          <w:color w:val="000000"/>
          <w:lang w:eastAsia="en-US"/>
        </w:rPr>
        <w:t xml:space="preserve">a) impedimento de a empresa consorciada participar, na mesma licitação, de mais de um consórcio ou de forma isolada; </w:t>
      </w:r>
    </w:p>
    <w:p w14:paraId="2990B499" w14:textId="77777777" w:rsidR="0024694A" w:rsidRPr="004033CB" w:rsidRDefault="0024694A" w:rsidP="0024694A">
      <w:pPr>
        <w:ind w:left="284"/>
        <w:jc w:val="both"/>
        <w:rPr>
          <w:rFonts w:ascii="Arial" w:hAnsi="Arial" w:cs="Arial"/>
          <w:color w:val="000000"/>
          <w:lang w:eastAsia="en-US"/>
        </w:rPr>
      </w:pPr>
    </w:p>
    <w:p w14:paraId="2F6D1E9C" w14:textId="77777777" w:rsidR="0024694A" w:rsidRPr="004033CB" w:rsidRDefault="0024694A" w:rsidP="0024694A">
      <w:pPr>
        <w:ind w:left="284"/>
        <w:jc w:val="both"/>
        <w:rPr>
          <w:rFonts w:ascii="Arial" w:hAnsi="Arial" w:cs="Arial"/>
          <w:color w:val="000000"/>
          <w:lang w:eastAsia="en-US"/>
        </w:rPr>
      </w:pPr>
      <w:r w:rsidRPr="004033CB">
        <w:rPr>
          <w:rFonts w:ascii="Arial" w:hAnsi="Arial" w:cs="Arial"/>
          <w:color w:val="000000"/>
          <w:lang w:eastAsia="en-US"/>
        </w:rPr>
        <w:t>b) responsabilidade solidária dos integrantes pelos atos praticados em consórcio, tanto na fase de licitação quanto na de execução do contrato.</w:t>
      </w:r>
    </w:p>
    <w:p w14:paraId="083C1606" w14:textId="77777777" w:rsidR="0024694A" w:rsidRPr="004033CB" w:rsidRDefault="0024694A" w:rsidP="0024694A">
      <w:pPr>
        <w:autoSpaceDE w:val="0"/>
        <w:autoSpaceDN w:val="0"/>
        <w:adjustRightInd w:val="0"/>
        <w:ind w:left="284"/>
        <w:rPr>
          <w:rFonts w:ascii="Arial" w:hAnsi="Arial" w:cs="Arial"/>
          <w:color w:val="000000"/>
          <w:lang w:eastAsia="en-US"/>
        </w:rPr>
      </w:pPr>
    </w:p>
    <w:p w14:paraId="0425A55F" w14:textId="608AA78C" w:rsidR="0024694A" w:rsidRPr="004033CB" w:rsidRDefault="0024694A" w:rsidP="0024694A">
      <w:pPr>
        <w:autoSpaceDE w:val="0"/>
        <w:autoSpaceDN w:val="0"/>
        <w:adjustRightInd w:val="0"/>
        <w:ind w:left="284"/>
        <w:rPr>
          <w:rFonts w:ascii="Arial" w:hAnsi="Arial" w:cs="Arial"/>
          <w:color w:val="000000"/>
          <w:lang w:eastAsia="en-US"/>
        </w:rPr>
      </w:pPr>
      <w:r w:rsidRPr="004033CB">
        <w:rPr>
          <w:rFonts w:ascii="Arial" w:hAnsi="Arial" w:cs="Arial"/>
          <w:color w:val="000000"/>
          <w:lang w:eastAsia="en-US"/>
        </w:rPr>
        <w:t xml:space="preserve">c) promover, antes da celebração do contrato, a constituição e o registro do consórcio, nos termos do compromisso referido no subitem </w:t>
      </w:r>
      <w:r w:rsidR="00681AD9" w:rsidRPr="004033CB">
        <w:rPr>
          <w:rFonts w:ascii="Arial" w:hAnsi="Arial" w:cs="Arial"/>
          <w:color w:val="000000"/>
          <w:lang w:eastAsia="en-US"/>
        </w:rPr>
        <w:t>8</w:t>
      </w:r>
      <w:r w:rsidRPr="004033CB">
        <w:rPr>
          <w:rFonts w:ascii="Arial" w:hAnsi="Arial" w:cs="Arial"/>
          <w:color w:val="000000"/>
          <w:lang w:eastAsia="en-US"/>
        </w:rPr>
        <w:t xml:space="preserve">.3.2. </w:t>
      </w:r>
    </w:p>
    <w:p w14:paraId="3345E20A" w14:textId="77777777" w:rsidR="0024694A" w:rsidRPr="004033CB" w:rsidRDefault="0024694A" w:rsidP="0024694A">
      <w:pPr>
        <w:ind w:left="284"/>
        <w:jc w:val="both"/>
        <w:rPr>
          <w:rFonts w:ascii="Arial" w:hAnsi="Arial" w:cs="Arial"/>
          <w:color w:val="000000"/>
          <w:lang w:eastAsia="en-US"/>
        </w:rPr>
      </w:pPr>
    </w:p>
    <w:p w14:paraId="1AFD59C6" w14:textId="77777777" w:rsidR="0024694A" w:rsidRPr="004033CB" w:rsidRDefault="0024694A" w:rsidP="0024694A">
      <w:pPr>
        <w:ind w:left="284"/>
        <w:jc w:val="both"/>
        <w:rPr>
          <w:rFonts w:ascii="Arial" w:hAnsi="Arial" w:cs="Arial"/>
          <w:color w:val="000000"/>
          <w:lang w:eastAsia="en-US"/>
        </w:rPr>
      </w:pPr>
      <w:r w:rsidRPr="004033CB">
        <w:rPr>
          <w:rFonts w:ascii="Arial" w:hAnsi="Arial" w:cs="Arial"/>
          <w:color w:val="000000"/>
          <w:lang w:eastAsia="en-US"/>
        </w:rPr>
        <w:t>d)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27A37817" w14:textId="77777777" w:rsidR="0038575F" w:rsidRPr="004033CB" w:rsidRDefault="0038575F" w:rsidP="0038575F">
      <w:pPr>
        <w:jc w:val="both"/>
        <w:rPr>
          <w:rFonts w:ascii="Arial" w:hAnsi="Arial" w:cs="Arial"/>
          <w:iCs/>
          <w:color w:val="000000"/>
        </w:rPr>
      </w:pPr>
    </w:p>
    <w:p w14:paraId="4542DD73" w14:textId="1F6E6133" w:rsidR="0038575F" w:rsidRPr="004033CB" w:rsidRDefault="0038575F" w:rsidP="0038575F">
      <w:pPr>
        <w:jc w:val="both"/>
        <w:rPr>
          <w:rFonts w:ascii="Arial" w:hAnsi="Arial" w:cs="Arial"/>
          <w:color w:val="000000"/>
        </w:rPr>
      </w:pPr>
      <w:r w:rsidRPr="004033CB">
        <w:rPr>
          <w:rFonts w:ascii="Arial" w:hAnsi="Arial" w:cs="Arial"/>
          <w:iCs/>
          <w:color w:val="000000"/>
        </w:rPr>
        <w:t xml:space="preserve">8.4. </w:t>
      </w:r>
      <w:r w:rsidRPr="004033CB">
        <w:rPr>
          <w:rFonts w:ascii="Arial" w:hAnsi="Arial" w:cs="Arial"/>
          <w:color w:val="000000"/>
        </w:rPr>
        <w:t>Os documentos exigidos para fins de habilitação poderão:</w:t>
      </w:r>
    </w:p>
    <w:p w14:paraId="31366F7A" w14:textId="77777777" w:rsidR="0038575F" w:rsidRPr="004033CB" w:rsidRDefault="0038575F" w:rsidP="0038575F">
      <w:pPr>
        <w:jc w:val="both"/>
        <w:rPr>
          <w:rFonts w:ascii="Arial" w:hAnsi="Arial" w:cs="Arial"/>
          <w:color w:val="000000"/>
        </w:rPr>
      </w:pPr>
    </w:p>
    <w:p w14:paraId="103C736E" w14:textId="75A1E8C8" w:rsidR="00076BAF" w:rsidRPr="004033CB" w:rsidRDefault="00076BAF" w:rsidP="00076BAF">
      <w:pPr>
        <w:ind w:left="284"/>
        <w:jc w:val="both"/>
        <w:rPr>
          <w:rFonts w:ascii="Arial" w:hAnsi="Arial" w:cs="Arial"/>
          <w:color w:val="000000"/>
        </w:rPr>
      </w:pPr>
      <w:r w:rsidRPr="004033CB">
        <w:rPr>
          <w:rFonts w:ascii="Arial" w:hAnsi="Arial" w:cs="Arial"/>
        </w:rPr>
        <w:t>8.4.1. ser apresentados em original, por cópia ou por meio eletrônico (conforme Lei federal nº 14.063/2020)</w:t>
      </w:r>
      <w:r w:rsidRPr="004033CB">
        <w:rPr>
          <w:rFonts w:ascii="Arial" w:hAnsi="Arial" w:cs="Arial"/>
          <w:color w:val="000000"/>
        </w:rPr>
        <w:t>;</w:t>
      </w:r>
    </w:p>
    <w:p w14:paraId="37248E54" w14:textId="77777777" w:rsidR="0038575F" w:rsidRPr="004033CB" w:rsidRDefault="0038575F" w:rsidP="0038575F">
      <w:pPr>
        <w:ind w:left="284"/>
        <w:jc w:val="both"/>
        <w:rPr>
          <w:rFonts w:ascii="Arial" w:hAnsi="Arial" w:cs="Arial"/>
          <w:color w:val="000000"/>
        </w:rPr>
      </w:pPr>
    </w:p>
    <w:p w14:paraId="10750250" w14:textId="011EAF61" w:rsidR="0038575F" w:rsidRPr="004033CB" w:rsidRDefault="0038575F" w:rsidP="0038575F">
      <w:pPr>
        <w:ind w:left="284"/>
        <w:jc w:val="both"/>
        <w:rPr>
          <w:rFonts w:ascii="Arial" w:hAnsi="Arial" w:cs="Arial"/>
          <w:color w:val="000000"/>
        </w:rPr>
      </w:pPr>
      <w:r w:rsidRPr="004033CB">
        <w:rPr>
          <w:rFonts w:ascii="Arial" w:hAnsi="Arial" w:cs="Arial"/>
          <w:color w:val="000000"/>
        </w:rPr>
        <w:t>8.4.2. ser substituídos por registro cadastral emitido por órgão ou entidade pública, desde que o registro tenha sido feito em obediência ao disposto na Lei nº 14.133/2021.</w:t>
      </w:r>
    </w:p>
    <w:p w14:paraId="73E669B6" w14:textId="77777777" w:rsidR="0038575F" w:rsidRPr="004033CB" w:rsidRDefault="0038575F" w:rsidP="0038575F">
      <w:pPr>
        <w:jc w:val="both"/>
        <w:rPr>
          <w:rFonts w:ascii="Arial" w:hAnsi="Arial" w:cs="Arial"/>
          <w:color w:val="000000"/>
        </w:rPr>
      </w:pPr>
    </w:p>
    <w:p w14:paraId="6972633A" w14:textId="453AE59B" w:rsidR="0038575F" w:rsidRPr="004033CB" w:rsidRDefault="0038575F" w:rsidP="0038575F">
      <w:pPr>
        <w:jc w:val="both"/>
        <w:rPr>
          <w:rFonts w:ascii="Arial" w:hAnsi="Arial" w:cs="Arial"/>
          <w:color w:val="000000"/>
        </w:rPr>
      </w:pPr>
      <w:r w:rsidRPr="004033CB">
        <w:rPr>
          <w:rFonts w:ascii="Arial" w:hAnsi="Arial" w:cs="Arial"/>
          <w:color w:val="000000"/>
        </w:rPr>
        <w:t xml:space="preserve">8.5. Será verificado se o licitante apresentou declaração de que atende aos requisitos de habilitação, e o declarante responderá pela veracidade das informações prestadas, na forma da lei </w:t>
      </w:r>
      <w:r w:rsidRPr="004033CB">
        <w:rPr>
          <w:rFonts w:ascii="Arial" w:hAnsi="Arial" w:cs="Arial"/>
          <w:color w:val="000000" w:themeColor="text1"/>
        </w:rPr>
        <w:t>(</w:t>
      </w:r>
      <w:hyperlink r:id="rId38" w:anchor="art63">
        <w:r w:rsidRPr="004033CB">
          <w:rPr>
            <w:rFonts w:ascii="Arial" w:hAnsi="Arial" w:cs="Arial"/>
            <w:color w:val="000000" w:themeColor="text1"/>
            <w:u w:val="single"/>
          </w:rPr>
          <w:t>art. 63, I, da Lei nº 14.133/2021</w:t>
        </w:r>
      </w:hyperlink>
      <w:r w:rsidRPr="004033CB">
        <w:rPr>
          <w:rFonts w:ascii="Arial" w:hAnsi="Arial" w:cs="Arial"/>
          <w:color w:val="000000" w:themeColor="text1"/>
        </w:rPr>
        <w:t>).</w:t>
      </w:r>
    </w:p>
    <w:p w14:paraId="64558880" w14:textId="77777777" w:rsidR="0038575F" w:rsidRPr="004033CB" w:rsidRDefault="0038575F" w:rsidP="0038575F">
      <w:pPr>
        <w:jc w:val="both"/>
        <w:rPr>
          <w:rFonts w:ascii="Arial" w:hAnsi="Arial" w:cs="Arial"/>
          <w:color w:val="000000"/>
        </w:rPr>
      </w:pPr>
    </w:p>
    <w:p w14:paraId="40628DF0" w14:textId="548E0AE8" w:rsidR="0038575F" w:rsidRPr="004033CB" w:rsidRDefault="0038575F" w:rsidP="0038575F">
      <w:pPr>
        <w:jc w:val="both"/>
        <w:rPr>
          <w:rFonts w:ascii="Arial" w:hAnsi="Arial" w:cs="Arial"/>
          <w:color w:val="000000"/>
        </w:rPr>
      </w:pPr>
      <w:r w:rsidRPr="004033CB">
        <w:rPr>
          <w:rFonts w:ascii="Arial" w:hAnsi="Arial" w:cs="Arial"/>
          <w:color w:val="000000"/>
        </w:rPr>
        <w:lastRenderedPageBreak/>
        <w:t>8.6.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FEBF832" w14:textId="77777777" w:rsidR="0038575F" w:rsidRPr="004033CB" w:rsidRDefault="0038575F" w:rsidP="0038575F">
      <w:pPr>
        <w:jc w:val="both"/>
        <w:rPr>
          <w:rFonts w:ascii="Arial" w:hAnsi="Arial" w:cs="Arial"/>
          <w:color w:val="000000"/>
        </w:rPr>
      </w:pPr>
    </w:p>
    <w:p w14:paraId="3A9D5EFF" w14:textId="5AAB16CC" w:rsidR="0038575F" w:rsidRPr="004033CB" w:rsidRDefault="0038575F" w:rsidP="0038575F">
      <w:pPr>
        <w:jc w:val="both"/>
        <w:rPr>
          <w:rFonts w:ascii="Arial" w:hAnsi="Arial" w:cs="Arial"/>
          <w:color w:val="000000"/>
        </w:rPr>
      </w:pPr>
      <w:r w:rsidRPr="004033CB">
        <w:rPr>
          <w:rFonts w:ascii="Arial" w:hAnsi="Arial" w:cs="Arial"/>
          <w:color w:val="000000"/>
        </w:rPr>
        <w:t>8.7.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2522564" w14:textId="77777777" w:rsidR="0038575F" w:rsidRPr="004033CB" w:rsidRDefault="0038575F" w:rsidP="0038575F">
      <w:pPr>
        <w:jc w:val="both"/>
        <w:rPr>
          <w:rFonts w:ascii="Arial" w:hAnsi="Arial" w:cs="Arial"/>
          <w:color w:val="000000"/>
        </w:rPr>
      </w:pPr>
    </w:p>
    <w:p w14:paraId="6471557A" w14:textId="74D9DA91" w:rsidR="0038575F" w:rsidRPr="004033CB" w:rsidRDefault="0038575F" w:rsidP="0038575F">
      <w:pPr>
        <w:jc w:val="both"/>
        <w:rPr>
          <w:rFonts w:ascii="Arial" w:hAnsi="Arial" w:cs="Arial"/>
          <w:i/>
          <w:color w:val="000000"/>
        </w:rPr>
      </w:pPr>
      <w:r w:rsidRPr="004033CB">
        <w:rPr>
          <w:rFonts w:ascii="Arial" w:hAnsi="Arial" w:cs="Arial"/>
          <w:color w:val="000000"/>
        </w:rPr>
        <w:t>8.8. A habilitação será verificada por meio do SICAF, nos documentos por ele abrangidos.</w:t>
      </w:r>
    </w:p>
    <w:p w14:paraId="6AE91597" w14:textId="77777777" w:rsidR="0038575F" w:rsidRPr="004033CB" w:rsidRDefault="0038575F" w:rsidP="0038575F">
      <w:pPr>
        <w:jc w:val="both"/>
        <w:rPr>
          <w:rFonts w:ascii="Arial" w:hAnsi="Arial" w:cs="Arial"/>
          <w:color w:val="000000"/>
        </w:rPr>
      </w:pPr>
    </w:p>
    <w:p w14:paraId="0AEE2DC1" w14:textId="576DE8E9" w:rsidR="0038575F" w:rsidRPr="004033CB" w:rsidRDefault="0038575F" w:rsidP="0038575F">
      <w:pPr>
        <w:ind w:left="284"/>
        <w:jc w:val="both"/>
        <w:rPr>
          <w:rFonts w:ascii="Arial" w:hAnsi="Arial" w:cs="Arial"/>
          <w:color w:val="000000"/>
        </w:rPr>
      </w:pPr>
      <w:r w:rsidRPr="004033CB">
        <w:rPr>
          <w:rFonts w:ascii="Arial" w:hAnsi="Arial" w:cs="Arial"/>
          <w:color w:val="000000"/>
        </w:rPr>
        <w:t>8.8.1. Somente haverá a necessidade de comprovação do preenchimento de requisitos mediante apresentação dos documentos originais não-digitais quando houver dúvida em relação à integridade do documento digital ou quando a lei expressamente o exigir.</w:t>
      </w:r>
    </w:p>
    <w:p w14:paraId="6E5E0E2A" w14:textId="77777777" w:rsidR="0038575F" w:rsidRPr="004033CB" w:rsidRDefault="0038575F" w:rsidP="0038575F">
      <w:pPr>
        <w:ind w:left="284"/>
        <w:jc w:val="both"/>
        <w:rPr>
          <w:rFonts w:ascii="Arial" w:hAnsi="Arial" w:cs="Arial"/>
          <w:color w:val="000000"/>
        </w:rPr>
      </w:pPr>
    </w:p>
    <w:p w14:paraId="29526548" w14:textId="78B16112" w:rsidR="0038575F" w:rsidRPr="004033CB" w:rsidRDefault="0038575F" w:rsidP="0038575F">
      <w:pPr>
        <w:ind w:left="284"/>
        <w:jc w:val="both"/>
        <w:rPr>
          <w:rFonts w:ascii="Arial" w:hAnsi="Arial" w:cs="Arial"/>
          <w:color w:val="000000"/>
        </w:rPr>
      </w:pPr>
      <w:r w:rsidRPr="004033CB">
        <w:rPr>
          <w:rFonts w:ascii="Arial" w:hAnsi="Arial" w:cs="Arial"/>
          <w:color w:val="000000"/>
        </w:rPr>
        <w:t>8.8.2.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59045718" w14:textId="77777777" w:rsidR="0038575F" w:rsidRPr="004033CB" w:rsidRDefault="0038575F" w:rsidP="0038575F">
      <w:pPr>
        <w:ind w:left="284"/>
        <w:jc w:val="both"/>
        <w:rPr>
          <w:rFonts w:ascii="Arial" w:hAnsi="Arial" w:cs="Arial"/>
          <w:color w:val="000000"/>
        </w:rPr>
      </w:pPr>
    </w:p>
    <w:p w14:paraId="168E08B1" w14:textId="004ADB38" w:rsidR="0038575F" w:rsidRPr="004033CB" w:rsidRDefault="0038575F" w:rsidP="0038575F">
      <w:pPr>
        <w:ind w:left="284"/>
        <w:jc w:val="both"/>
        <w:rPr>
          <w:rFonts w:ascii="Arial" w:hAnsi="Arial" w:cs="Arial"/>
          <w:color w:val="000000"/>
        </w:rPr>
      </w:pPr>
      <w:r w:rsidRPr="004033CB">
        <w:rPr>
          <w:rFonts w:ascii="Arial" w:hAnsi="Arial" w:cs="Arial"/>
          <w:color w:val="000000"/>
        </w:rPr>
        <w:t>8.8.3. A não observância do disposto no item anterior poderá ensejar desclassificação no momento da habilitação.</w:t>
      </w:r>
    </w:p>
    <w:p w14:paraId="61F02107" w14:textId="77777777" w:rsidR="0038575F" w:rsidRPr="004033CB" w:rsidRDefault="0038575F" w:rsidP="0038575F">
      <w:pPr>
        <w:ind w:left="284"/>
        <w:jc w:val="both"/>
        <w:rPr>
          <w:rFonts w:ascii="Arial" w:hAnsi="Arial" w:cs="Arial"/>
          <w:color w:val="000000"/>
        </w:rPr>
      </w:pPr>
      <w:r w:rsidRPr="004033CB">
        <w:rPr>
          <w:rFonts w:ascii="Arial" w:hAnsi="Arial" w:cs="Arial"/>
          <w:color w:val="000000"/>
        </w:rPr>
        <w:t xml:space="preserve"> </w:t>
      </w:r>
    </w:p>
    <w:p w14:paraId="07D5A854" w14:textId="0494F51C" w:rsidR="004D2C50" w:rsidRPr="004033CB" w:rsidRDefault="004D2C50" w:rsidP="004D2C50">
      <w:pPr>
        <w:jc w:val="both"/>
        <w:rPr>
          <w:rFonts w:ascii="Arial" w:hAnsi="Arial" w:cs="Arial"/>
          <w:i/>
          <w:iCs/>
          <w:color w:val="000000"/>
        </w:rPr>
      </w:pPr>
      <w:r w:rsidRPr="004033CB">
        <w:rPr>
          <w:rFonts w:ascii="Arial" w:hAnsi="Arial" w:cs="Arial"/>
          <w:color w:val="000000"/>
        </w:rPr>
        <w:t xml:space="preserve">8.9. A verificação pelo </w:t>
      </w:r>
      <w:r w:rsidRPr="004033CB">
        <w:rPr>
          <w:rFonts w:ascii="Arial" w:hAnsi="Arial" w:cs="Arial"/>
          <w:color w:val="000000" w:themeColor="text1"/>
        </w:rPr>
        <w:t>pregoeiro</w:t>
      </w:r>
      <w:r w:rsidRPr="004033CB">
        <w:rPr>
          <w:rFonts w:ascii="Arial" w:hAnsi="Arial" w:cs="Arial"/>
          <w:color w:val="000000"/>
        </w:rPr>
        <w:t>, em sítios eletrônicos oficiais de órgãos e entidades emissores de certidões constitui meio legal de prova, para fins de habilitação.</w:t>
      </w:r>
    </w:p>
    <w:p w14:paraId="2AA75211" w14:textId="77777777" w:rsidR="004D2C50" w:rsidRPr="004033CB" w:rsidRDefault="004D2C50" w:rsidP="004D2C50">
      <w:pPr>
        <w:jc w:val="both"/>
        <w:rPr>
          <w:rFonts w:ascii="Arial" w:hAnsi="Arial" w:cs="Arial"/>
          <w:i/>
          <w:iCs/>
          <w:color w:val="000000"/>
        </w:rPr>
      </w:pPr>
    </w:p>
    <w:p w14:paraId="70042ED0" w14:textId="2EE2B0E6" w:rsidR="004D2C50" w:rsidRPr="004033CB" w:rsidRDefault="004D2C50" w:rsidP="004D2C50">
      <w:pPr>
        <w:ind w:left="284"/>
        <w:jc w:val="both"/>
        <w:rPr>
          <w:rFonts w:ascii="Arial" w:hAnsi="Arial" w:cs="Arial"/>
          <w:i/>
          <w:iCs/>
          <w:color w:val="000000"/>
        </w:rPr>
      </w:pPr>
      <w:bookmarkStart w:id="14" w:name="_Ref114663151"/>
      <w:r w:rsidRPr="004033CB">
        <w:rPr>
          <w:rFonts w:ascii="Arial" w:hAnsi="Arial" w:cs="Arial"/>
          <w:color w:val="000000"/>
        </w:rPr>
        <w:t xml:space="preserve">8.9.1. Os documentos exigidos para habilitação que não estejam contemplados no SICAF serão enviados por meio do sistema, em formato digital, no prazo de 2 (duas) horas, prorrogável por igual período, contado da solicitação do </w:t>
      </w:r>
      <w:r w:rsidRPr="004033CB">
        <w:rPr>
          <w:rFonts w:ascii="Arial" w:hAnsi="Arial" w:cs="Arial"/>
          <w:color w:val="000000" w:themeColor="text1"/>
        </w:rPr>
        <w:t>pregoeiro</w:t>
      </w:r>
      <w:r w:rsidRPr="004033CB">
        <w:rPr>
          <w:rFonts w:ascii="Arial" w:hAnsi="Arial" w:cs="Arial"/>
          <w:color w:val="000000"/>
        </w:rPr>
        <w:t>.</w:t>
      </w:r>
      <w:bookmarkEnd w:id="14"/>
    </w:p>
    <w:p w14:paraId="6B84DD31" w14:textId="77777777" w:rsidR="004D2C50" w:rsidRPr="004033CB" w:rsidRDefault="004D2C50" w:rsidP="004D2C50">
      <w:pPr>
        <w:ind w:left="284"/>
        <w:jc w:val="both"/>
        <w:rPr>
          <w:rFonts w:ascii="Arial" w:hAnsi="Arial" w:cs="Arial"/>
          <w:i/>
          <w:iCs/>
          <w:color w:val="000000"/>
        </w:rPr>
      </w:pPr>
    </w:p>
    <w:p w14:paraId="632695E9" w14:textId="7C139ECF" w:rsidR="004D2C50" w:rsidRPr="004033CB" w:rsidRDefault="004D2C50" w:rsidP="004D2C50">
      <w:pPr>
        <w:jc w:val="both"/>
        <w:rPr>
          <w:rFonts w:ascii="Arial" w:hAnsi="Arial" w:cs="Arial"/>
          <w:i/>
          <w:color w:val="000000"/>
        </w:rPr>
      </w:pPr>
      <w:r w:rsidRPr="004033CB">
        <w:rPr>
          <w:rFonts w:ascii="Arial" w:hAnsi="Arial" w:cs="Arial"/>
          <w:color w:val="000000"/>
        </w:rPr>
        <w:t>8.10. A verificação no SICAF ou a exigência dos documentos nele não contidos somente será feita em relação ao licitante vencedor.</w:t>
      </w:r>
    </w:p>
    <w:p w14:paraId="5A520840" w14:textId="77777777" w:rsidR="004D2C50" w:rsidRPr="004033CB" w:rsidRDefault="004D2C50" w:rsidP="004D2C50">
      <w:pPr>
        <w:jc w:val="both"/>
        <w:rPr>
          <w:rFonts w:ascii="Arial" w:hAnsi="Arial" w:cs="Arial"/>
          <w:i/>
          <w:color w:val="000000"/>
        </w:rPr>
      </w:pPr>
    </w:p>
    <w:p w14:paraId="7833DBAD" w14:textId="2570C9E4" w:rsidR="002E3A78" w:rsidRPr="004033CB" w:rsidRDefault="002E3A78" w:rsidP="002E3A78">
      <w:pPr>
        <w:ind w:left="284"/>
        <w:jc w:val="both"/>
        <w:rPr>
          <w:rFonts w:ascii="Arial" w:hAnsi="Arial" w:cs="Arial"/>
          <w:color w:val="000000"/>
        </w:rPr>
      </w:pPr>
      <w:r w:rsidRPr="004033CB">
        <w:rPr>
          <w:rFonts w:ascii="Arial" w:hAnsi="Arial" w:cs="Arial"/>
          <w:color w:val="000000"/>
        </w:rPr>
        <w:t>8.10.1. Os documentos relativos à regularidade fiscal somente serão exigidos em momento posterior ao julgamento das propostas, e apenas do licitante mais bem classificado.</w:t>
      </w:r>
    </w:p>
    <w:p w14:paraId="787F67E4" w14:textId="77777777" w:rsidR="002E3A78" w:rsidRPr="004033CB" w:rsidRDefault="002E3A78" w:rsidP="002E3A78">
      <w:pPr>
        <w:ind w:left="284"/>
        <w:jc w:val="both"/>
        <w:rPr>
          <w:rFonts w:ascii="Arial" w:hAnsi="Arial" w:cs="Arial"/>
          <w:color w:val="000000"/>
        </w:rPr>
      </w:pPr>
    </w:p>
    <w:p w14:paraId="4AC19355" w14:textId="09AB3CF7" w:rsidR="002E3A78" w:rsidRPr="004033CB" w:rsidRDefault="002E3A78" w:rsidP="002E3A78">
      <w:pPr>
        <w:ind w:left="284"/>
        <w:jc w:val="both"/>
        <w:rPr>
          <w:rFonts w:ascii="Arial" w:hAnsi="Arial" w:cs="Arial"/>
          <w:color w:val="000000"/>
        </w:rPr>
      </w:pPr>
      <w:r w:rsidRPr="004033CB">
        <w:rPr>
          <w:rFonts w:ascii="Arial" w:hAnsi="Arial" w:cs="Arial"/>
          <w:color w:val="000000"/>
        </w:rPr>
        <w:t>8.10.2.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61DF09A" w14:textId="77777777" w:rsidR="0038575F" w:rsidRPr="004033CB" w:rsidRDefault="0038575F" w:rsidP="0038575F">
      <w:pPr>
        <w:ind w:left="284"/>
        <w:jc w:val="both"/>
        <w:rPr>
          <w:rFonts w:ascii="Arial" w:hAnsi="Arial" w:cs="Arial"/>
          <w:color w:val="000000"/>
        </w:rPr>
      </w:pPr>
    </w:p>
    <w:p w14:paraId="1D4B5CF1" w14:textId="530CB643" w:rsidR="0038575F" w:rsidRPr="004033CB" w:rsidRDefault="0038575F" w:rsidP="0038575F">
      <w:pPr>
        <w:jc w:val="both"/>
        <w:rPr>
          <w:rFonts w:ascii="Arial" w:hAnsi="Arial" w:cs="Arial"/>
          <w:i/>
          <w:color w:val="000000"/>
        </w:rPr>
      </w:pPr>
      <w:r w:rsidRPr="004033CB">
        <w:rPr>
          <w:rFonts w:ascii="Arial" w:hAnsi="Arial" w:cs="Arial"/>
          <w:color w:val="000000"/>
        </w:rPr>
        <w:t>8.11. Após a entrega dos documentos para habilitação, não será permitida a substituição ou a apresentação de novos documentos, salvo em sede de diligência, nas hipóteses do artigo 64 da Lei federal nº 14.133/2021, ou seja, para a:</w:t>
      </w:r>
    </w:p>
    <w:p w14:paraId="6F3952C1" w14:textId="77777777" w:rsidR="0038575F" w:rsidRPr="004033CB" w:rsidRDefault="0038575F" w:rsidP="0038575F">
      <w:pPr>
        <w:jc w:val="both"/>
        <w:rPr>
          <w:rFonts w:ascii="Arial" w:hAnsi="Arial" w:cs="Arial"/>
          <w:i/>
          <w:color w:val="000000"/>
        </w:rPr>
      </w:pPr>
    </w:p>
    <w:p w14:paraId="0528A1B7" w14:textId="5F2318C7" w:rsidR="0038575F" w:rsidRPr="004033CB" w:rsidRDefault="0038575F" w:rsidP="0038575F">
      <w:pPr>
        <w:ind w:left="284"/>
        <w:jc w:val="both"/>
        <w:rPr>
          <w:rFonts w:ascii="Arial" w:hAnsi="Arial" w:cs="Arial"/>
          <w:color w:val="000000"/>
        </w:rPr>
      </w:pPr>
      <w:r w:rsidRPr="004033CB">
        <w:rPr>
          <w:rFonts w:ascii="Arial" w:hAnsi="Arial" w:cs="Arial"/>
          <w:color w:val="000000"/>
        </w:rPr>
        <w:lastRenderedPageBreak/>
        <w:t>8.11.1. complementação de informações acerca dos documentos já apresentados pelos licitantes e desde que necessária para apurar fatos existentes à época da abertura do certame; e</w:t>
      </w:r>
    </w:p>
    <w:p w14:paraId="02D096AB" w14:textId="77777777" w:rsidR="0038575F" w:rsidRPr="004033CB" w:rsidRDefault="0038575F" w:rsidP="0038575F">
      <w:pPr>
        <w:ind w:left="284"/>
        <w:jc w:val="both"/>
        <w:rPr>
          <w:rFonts w:ascii="Arial" w:hAnsi="Arial" w:cs="Arial"/>
          <w:color w:val="000000"/>
        </w:rPr>
      </w:pPr>
    </w:p>
    <w:p w14:paraId="1730BF8B" w14:textId="112AE27C" w:rsidR="0038575F" w:rsidRPr="004033CB" w:rsidRDefault="0038575F" w:rsidP="0038575F">
      <w:pPr>
        <w:ind w:left="284"/>
        <w:jc w:val="both"/>
        <w:rPr>
          <w:rFonts w:ascii="Arial" w:hAnsi="Arial" w:cs="Arial"/>
          <w:color w:val="000000"/>
        </w:rPr>
      </w:pPr>
      <w:r w:rsidRPr="004033CB">
        <w:rPr>
          <w:rFonts w:ascii="Arial" w:hAnsi="Arial" w:cs="Arial"/>
          <w:color w:val="000000"/>
        </w:rPr>
        <w:t>8.11.2. atualização de documentos cuja validade tenha expirado após a data de recebimento das propostas.</w:t>
      </w:r>
    </w:p>
    <w:p w14:paraId="4430EB6C" w14:textId="77777777" w:rsidR="0038575F" w:rsidRPr="004033CB" w:rsidRDefault="0038575F" w:rsidP="0038575F">
      <w:pPr>
        <w:ind w:left="284"/>
        <w:jc w:val="both"/>
        <w:rPr>
          <w:rFonts w:ascii="Arial" w:hAnsi="Arial" w:cs="Arial"/>
          <w:color w:val="000000"/>
        </w:rPr>
      </w:pPr>
    </w:p>
    <w:p w14:paraId="23C47A5C" w14:textId="7FF687C3" w:rsidR="0038575F" w:rsidRPr="004033CB" w:rsidRDefault="0038575F" w:rsidP="0038575F">
      <w:pPr>
        <w:jc w:val="both"/>
        <w:rPr>
          <w:rFonts w:ascii="Arial" w:hAnsi="Arial" w:cs="Arial"/>
          <w:color w:val="000000"/>
        </w:rPr>
      </w:pPr>
      <w:r w:rsidRPr="004033CB">
        <w:rPr>
          <w:rFonts w:ascii="Arial" w:hAnsi="Arial" w:cs="Arial"/>
          <w:color w:val="000000"/>
        </w:rPr>
        <w:t xml:space="preserve">8.12. Na análise dos documentos de habilitação, </w:t>
      </w:r>
      <w:r w:rsidR="007F5326" w:rsidRPr="004033CB">
        <w:rPr>
          <w:rFonts w:ascii="Arial" w:hAnsi="Arial" w:cs="Arial"/>
          <w:color w:val="000000"/>
        </w:rPr>
        <w:t>o pregoeiro</w:t>
      </w:r>
      <w:r w:rsidRPr="004033CB">
        <w:rPr>
          <w:rFonts w:ascii="Arial" w:hAnsi="Arial" w:cs="Arial"/>
          <w:color w:val="000000"/>
        </w:rPr>
        <w:t xml:space="preserve"> poderá sanar erros ou falhas, que não alterem a substância dos documentos e sua validade jurídica, mediante decisão fundamentada, registrada em ata e acessível a todos, atribuindo-lhes </w:t>
      </w:r>
      <w:proofErr w:type="spellStart"/>
      <w:r w:rsidRPr="004033CB">
        <w:rPr>
          <w:rFonts w:ascii="Arial" w:hAnsi="Arial" w:cs="Arial"/>
          <w:color w:val="000000"/>
        </w:rPr>
        <w:t>eﬁcácia</w:t>
      </w:r>
      <w:proofErr w:type="spellEnd"/>
      <w:r w:rsidRPr="004033CB">
        <w:rPr>
          <w:rFonts w:ascii="Arial" w:hAnsi="Arial" w:cs="Arial"/>
          <w:color w:val="000000"/>
        </w:rPr>
        <w:t xml:space="preserve"> para fins de habilitação e classificação.</w:t>
      </w:r>
    </w:p>
    <w:p w14:paraId="4396D305" w14:textId="77777777" w:rsidR="0038575F" w:rsidRPr="004033CB" w:rsidRDefault="0038575F" w:rsidP="0038575F">
      <w:pPr>
        <w:jc w:val="both"/>
        <w:rPr>
          <w:rFonts w:ascii="Arial" w:hAnsi="Arial" w:cs="Arial"/>
          <w:color w:val="000000"/>
        </w:rPr>
      </w:pPr>
    </w:p>
    <w:p w14:paraId="0C2A381E" w14:textId="1BA53FA5" w:rsidR="0038575F" w:rsidRPr="004033CB" w:rsidRDefault="0038575F" w:rsidP="0038575F">
      <w:pPr>
        <w:jc w:val="both"/>
        <w:rPr>
          <w:rFonts w:ascii="Arial" w:hAnsi="Arial" w:cs="Arial"/>
          <w:color w:val="000000"/>
        </w:rPr>
      </w:pPr>
      <w:r w:rsidRPr="004033CB">
        <w:rPr>
          <w:rFonts w:ascii="Arial" w:hAnsi="Arial" w:cs="Arial"/>
          <w:color w:val="000000"/>
        </w:rPr>
        <w:t>8.13. Na hipótese de o licitante não atender às exigências para habilitação, o pregoeiro examinará a proposta subsequente e assim sucessivamente, na ordem de classificação, até a apuração de uma proposta que atenda ao presente edital, observado o prazo disposto no subitem 8.9.1.</w:t>
      </w:r>
    </w:p>
    <w:p w14:paraId="4AB78D72" w14:textId="77777777" w:rsidR="0038575F" w:rsidRPr="004033CB" w:rsidRDefault="0038575F" w:rsidP="0038575F">
      <w:pPr>
        <w:jc w:val="both"/>
        <w:rPr>
          <w:rFonts w:ascii="Arial" w:hAnsi="Arial" w:cs="Arial"/>
          <w:color w:val="000000"/>
        </w:rPr>
      </w:pPr>
    </w:p>
    <w:p w14:paraId="7EBA313E" w14:textId="12B2FD7C" w:rsidR="0038575F" w:rsidRPr="004033CB" w:rsidRDefault="0038575F" w:rsidP="0038575F">
      <w:pPr>
        <w:jc w:val="both"/>
        <w:rPr>
          <w:rFonts w:ascii="Arial" w:hAnsi="Arial" w:cs="Arial"/>
          <w:color w:val="000000"/>
        </w:rPr>
      </w:pPr>
      <w:r w:rsidRPr="004033CB">
        <w:rPr>
          <w:rFonts w:ascii="Arial" w:hAnsi="Arial" w:cs="Arial"/>
          <w:color w:val="000000"/>
        </w:rPr>
        <w:t>8.14. Somente serão disponibilizados para acesso público os documentos de habilitação do licitante cuja proposta atenda ao edital de licitação, após concluídos os procedimentos de que trata o subitem anterior.</w:t>
      </w:r>
    </w:p>
    <w:p w14:paraId="480007C4" w14:textId="16E4F3E1" w:rsidR="0038575F" w:rsidRPr="004033CB" w:rsidRDefault="0038575F" w:rsidP="0038575F">
      <w:pPr>
        <w:jc w:val="both"/>
        <w:rPr>
          <w:rFonts w:ascii="Arial" w:hAnsi="Arial" w:cs="Arial"/>
          <w:color w:val="000000"/>
        </w:rPr>
      </w:pPr>
    </w:p>
    <w:p w14:paraId="1EF6E13B" w14:textId="49E1250F" w:rsidR="00C8414D" w:rsidRPr="004033CB" w:rsidRDefault="00C8414D" w:rsidP="00C8414D">
      <w:pPr>
        <w:jc w:val="both"/>
        <w:rPr>
          <w:rFonts w:ascii="Arial" w:hAnsi="Arial" w:cs="Arial"/>
          <w:color w:val="000000"/>
        </w:rPr>
      </w:pPr>
      <w:r w:rsidRPr="004033CB">
        <w:rPr>
          <w:rFonts w:ascii="Arial" w:hAnsi="Arial" w:cs="Arial"/>
          <w:color w:val="000000"/>
        </w:rPr>
        <w:t xml:space="preserve">8.15. A comprovação de regularidade fiscal e trabalhista das microempresas e das empresas de pequeno porte não será exigida como condição para a participação na licitação, observando-se o seguinte procedimento: </w:t>
      </w:r>
    </w:p>
    <w:p w14:paraId="002B631D" w14:textId="77777777" w:rsidR="00C8414D" w:rsidRPr="004033CB" w:rsidRDefault="00C8414D" w:rsidP="00C8414D">
      <w:pPr>
        <w:jc w:val="both"/>
        <w:rPr>
          <w:rFonts w:ascii="Arial" w:hAnsi="Arial" w:cs="Arial"/>
          <w:color w:val="000000"/>
        </w:rPr>
      </w:pPr>
    </w:p>
    <w:p w14:paraId="1B85F860" w14:textId="4AF66EF9" w:rsidR="00C8414D" w:rsidRPr="004033CB" w:rsidRDefault="00C8414D" w:rsidP="00C8414D">
      <w:pPr>
        <w:ind w:left="284"/>
        <w:jc w:val="both"/>
        <w:rPr>
          <w:rFonts w:ascii="Arial" w:hAnsi="Arial" w:cs="Arial"/>
          <w:color w:val="000000"/>
        </w:rPr>
      </w:pPr>
      <w:r w:rsidRPr="004033CB">
        <w:rPr>
          <w:rFonts w:ascii="Arial" w:hAnsi="Arial" w:cs="Arial"/>
          <w:color w:val="000000"/>
        </w:rPr>
        <w:t xml:space="preserve">8.15.1. As microempresas e as empresas de pequeno porte deverão apresentar toda a documentação exigida para efeito de comprovação de regularidade fiscal, mesmo que esta apresente alguma restrição. </w:t>
      </w:r>
    </w:p>
    <w:p w14:paraId="7D962E20" w14:textId="77777777" w:rsidR="00C8414D" w:rsidRPr="004033CB" w:rsidRDefault="00C8414D" w:rsidP="00C8414D">
      <w:pPr>
        <w:ind w:left="284"/>
        <w:jc w:val="both"/>
        <w:rPr>
          <w:rFonts w:ascii="Arial" w:hAnsi="Arial" w:cs="Arial"/>
          <w:color w:val="000000"/>
        </w:rPr>
      </w:pPr>
    </w:p>
    <w:p w14:paraId="05747325" w14:textId="23D2260F" w:rsidR="00C8414D" w:rsidRPr="004033CB" w:rsidRDefault="00C8414D" w:rsidP="00C8414D">
      <w:pPr>
        <w:ind w:left="284"/>
        <w:jc w:val="both"/>
        <w:rPr>
          <w:rFonts w:ascii="Arial" w:hAnsi="Arial" w:cs="Arial"/>
          <w:color w:val="000000"/>
        </w:rPr>
      </w:pPr>
      <w:r w:rsidRPr="004033CB">
        <w:rPr>
          <w:rFonts w:ascii="Arial" w:hAnsi="Arial" w:cs="Arial"/>
          <w:color w:val="000000"/>
        </w:rPr>
        <w:t xml:space="preserve">8.15.1.1. Havendo alguma restrição na comprovação da regularidade fiscal, será assegurado o prazo de 5 (cinco) dias úteis, cujo termo inicial corresponderá ao momento em que o proponente for declarado o vencedor do certame, prorrogável por igual período, a critério da Administração, para a regularização da documentação. </w:t>
      </w:r>
    </w:p>
    <w:p w14:paraId="5F720D1C" w14:textId="77777777" w:rsidR="00C8414D" w:rsidRPr="004033CB" w:rsidRDefault="00C8414D" w:rsidP="00C8414D">
      <w:pPr>
        <w:ind w:left="284"/>
        <w:jc w:val="both"/>
        <w:rPr>
          <w:rFonts w:ascii="Arial" w:hAnsi="Arial" w:cs="Arial"/>
          <w:color w:val="000000"/>
        </w:rPr>
      </w:pPr>
    </w:p>
    <w:p w14:paraId="356DCDA1" w14:textId="1EE920F7" w:rsidR="00C8414D" w:rsidRPr="004033CB" w:rsidRDefault="00C8414D" w:rsidP="00C8414D">
      <w:pPr>
        <w:ind w:left="284"/>
        <w:jc w:val="both"/>
        <w:rPr>
          <w:rFonts w:ascii="Arial" w:hAnsi="Arial" w:cs="Arial"/>
          <w:color w:val="000000"/>
        </w:rPr>
      </w:pPr>
      <w:r w:rsidRPr="004033CB">
        <w:rPr>
          <w:rFonts w:ascii="Arial" w:hAnsi="Arial" w:cs="Arial"/>
          <w:color w:val="000000"/>
        </w:rPr>
        <w:t xml:space="preserve">8.15.1.2. A sessão pública será suspensa pelo </w:t>
      </w:r>
      <w:r w:rsidRPr="004033CB">
        <w:rPr>
          <w:rFonts w:ascii="Arial" w:hAnsi="Arial" w:cs="Arial"/>
          <w:color w:val="C00000"/>
        </w:rPr>
        <w:t>Pregoeiro</w:t>
      </w:r>
      <w:r w:rsidRPr="004033CB">
        <w:rPr>
          <w:rFonts w:ascii="Arial" w:hAnsi="Arial" w:cs="Arial"/>
          <w:color w:val="000000"/>
        </w:rPr>
        <w:t xml:space="preserve"> para que o licitante vencedor possa comprovar a regularidade fiscal. </w:t>
      </w:r>
    </w:p>
    <w:p w14:paraId="507666E3" w14:textId="77777777" w:rsidR="00C8414D" w:rsidRPr="004033CB" w:rsidRDefault="00C8414D" w:rsidP="00C8414D">
      <w:pPr>
        <w:ind w:left="284"/>
        <w:jc w:val="both"/>
        <w:rPr>
          <w:rFonts w:ascii="Arial" w:hAnsi="Arial" w:cs="Arial"/>
          <w:color w:val="000000"/>
        </w:rPr>
      </w:pPr>
    </w:p>
    <w:p w14:paraId="695604A7" w14:textId="62F88996" w:rsidR="00C8414D" w:rsidRPr="004033CB" w:rsidRDefault="00C8414D" w:rsidP="00C8414D">
      <w:pPr>
        <w:ind w:left="284"/>
        <w:jc w:val="both"/>
        <w:rPr>
          <w:rFonts w:ascii="Arial" w:hAnsi="Arial" w:cs="Arial"/>
          <w:color w:val="000000"/>
        </w:rPr>
      </w:pPr>
      <w:r w:rsidRPr="004033CB">
        <w:rPr>
          <w:rFonts w:ascii="Arial" w:hAnsi="Arial" w:cs="Arial"/>
          <w:color w:val="000000"/>
        </w:rPr>
        <w:t xml:space="preserve">8.15.1.3. Na retomada da sessão, o </w:t>
      </w:r>
      <w:r w:rsidRPr="004033CB">
        <w:rPr>
          <w:rFonts w:ascii="Arial" w:hAnsi="Arial" w:cs="Arial"/>
          <w:color w:val="C00000"/>
        </w:rPr>
        <w:t>Pregoeiro</w:t>
      </w:r>
      <w:r w:rsidRPr="004033CB">
        <w:rPr>
          <w:rFonts w:ascii="Arial" w:hAnsi="Arial" w:cs="Arial"/>
          <w:color w:val="000000"/>
        </w:rPr>
        <w:t xml:space="preserve"> decidirá motivadamente sobre a comprovação ou não da regularidade fiscal. </w:t>
      </w:r>
    </w:p>
    <w:p w14:paraId="23FD73FB" w14:textId="77777777" w:rsidR="00C8414D" w:rsidRPr="004033CB" w:rsidRDefault="00C8414D" w:rsidP="00C8414D">
      <w:pPr>
        <w:ind w:left="284"/>
        <w:jc w:val="both"/>
        <w:rPr>
          <w:rFonts w:ascii="Arial" w:hAnsi="Arial" w:cs="Arial"/>
          <w:color w:val="000000"/>
        </w:rPr>
      </w:pPr>
    </w:p>
    <w:p w14:paraId="4D571A95" w14:textId="3383EDD9" w:rsidR="00C8414D" w:rsidRPr="004033CB" w:rsidRDefault="00C8414D" w:rsidP="00C8414D">
      <w:pPr>
        <w:ind w:left="284"/>
        <w:jc w:val="both"/>
        <w:rPr>
          <w:rFonts w:ascii="Arial" w:hAnsi="Arial" w:cs="Arial"/>
          <w:color w:val="000000"/>
        </w:rPr>
      </w:pPr>
      <w:r w:rsidRPr="004033CB">
        <w:rPr>
          <w:rFonts w:ascii="Arial" w:hAnsi="Arial" w:cs="Arial"/>
          <w:color w:val="000000"/>
        </w:rPr>
        <w:t>8.15.1.4. A não regularização da documentação no prazo previsto implicará decadência do direito à contratação, sem prejuízo de aplicação de penalidades cabíveis.</w:t>
      </w:r>
    </w:p>
    <w:p w14:paraId="21A39B06" w14:textId="77777777" w:rsidR="00C8414D" w:rsidRPr="004033CB" w:rsidRDefault="00C8414D" w:rsidP="00C8414D">
      <w:pPr>
        <w:jc w:val="both"/>
        <w:rPr>
          <w:rFonts w:ascii="Arial" w:hAnsi="Arial" w:cs="Arial"/>
          <w:color w:val="000000"/>
        </w:rPr>
      </w:pPr>
    </w:p>
    <w:p w14:paraId="1C7F074E" w14:textId="73146E0F" w:rsidR="00C8414D" w:rsidRPr="004033CB" w:rsidRDefault="00C8414D" w:rsidP="00C8414D">
      <w:pPr>
        <w:jc w:val="both"/>
        <w:rPr>
          <w:rFonts w:ascii="Arial" w:hAnsi="Arial" w:cs="Arial"/>
          <w:color w:val="000000"/>
        </w:rPr>
      </w:pPr>
      <w:r w:rsidRPr="004033CB">
        <w:rPr>
          <w:rFonts w:ascii="Arial" w:hAnsi="Arial" w:cs="Arial"/>
          <w:color w:val="000000"/>
        </w:rPr>
        <w:t>8.16. Quando a fase de habilitação anteceder a de julgamento e já tiver sido encerrada, não caberá exclusão de licitante por motivo relacionado à habilitação, salvo em razão de fatos supervenientes ou só conhecidos após o julgamento.</w:t>
      </w:r>
    </w:p>
    <w:p w14:paraId="2F272000" w14:textId="6BDAFD68" w:rsidR="004D0575" w:rsidRPr="004033CB" w:rsidRDefault="004D0575" w:rsidP="00E33179">
      <w:pPr>
        <w:jc w:val="both"/>
        <w:rPr>
          <w:rFonts w:ascii="Arial" w:eastAsia="Times New Roman" w:hAnsi="Arial" w:cs="Arial"/>
          <w:color w:val="000000"/>
        </w:rPr>
      </w:pPr>
    </w:p>
    <w:p w14:paraId="6CD8C9D7" w14:textId="28DB83C2" w:rsidR="00E81D88" w:rsidRPr="004033CB" w:rsidRDefault="00E81D88" w:rsidP="00E81D88">
      <w:pPr>
        <w:jc w:val="both"/>
        <w:rPr>
          <w:rFonts w:ascii="Arial" w:hAnsi="Arial" w:cs="Arial"/>
          <w:color w:val="000000"/>
        </w:rPr>
      </w:pPr>
      <w:r w:rsidRPr="004033CB">
        <w:rPr>
          <w:rFonts w:ascii="Arial" w:hAnsi="Arial" w:cs="Arial"/>
          <w:color w:val="000000"/>
        </w:rPr>
        <w:lastRenderedPageBreak/>
        <w:t>8.17. Na hipótese de não constar prazo de validade nas certidões apresentadas, a Administração aceitará como válidas as expedidas até 180 (cento e oitenta) dias imediatamente anteriores à data de apresentação das propostas.</w:t>
      </w:r>
    </w:p>
    <w:p w14:paraId="04BE6938" w14:textId="77777777" w:rsidR="00E81D88" w:rsidRPr="004033CB" w:rsidRDefault="00E81D88" w:rsidP="00E33179">
      <w:pPr>
        <w:jc w:val="both"/>
        <w:rPr>
          <w:rFonts w:ascii="Arial" w:eastAsia="Times New Roman" w:hAnsi="Arial" w:cs="Arial"/>
          <w:color w:val="000000"/>
        </w:rPr>
      </w:pPr>
    </w:p>
    <w:p w14:paraId="2499755D" w14:textId="77777777" w:rsidR="00B90ED6" w:rsidRPr="004033CB" w:rsidRDefault="00B90ED6" w:rsidP="00B90ED6">
      <w:pPr>
        <w:pStyle w:val="Nivel01"/>
        <w:numPr>
          <w:ilvl w:val="0"/>
          <w:numId w:val="0"/>
        </w:numPr>
        <w:spacing w:beforeLines="0" w:before="0" w:afterLines="0" w:after="0" w:line="240" w:lineRule="auto"/>
        <w:rPr>
          <w:sz w:val="24"/>
          <w:szCs w:val="24"/>
        </w:rPr>
      </w:pPr>
      <w:bookmarkStart w:id="15" w:name="_Toc135469231"/>
      <w:r w:rsidRPr="004033CB">
        <w:rPr>
          <w:sz w:val="24"/>
          <w:szCs w:val="24"/>
        </w:rPr>
        <w:t>9. DA ATA DE REGISTRO DE PREÇOS</w:t>
      </w:r>
      <w:bookmarkEnd w:id="15"/>
    </w:p>
    <w:p w14:paraId="2E3831AD" w14:textId="77777777" w:rsidR="00B90ED6" w:rsidRPr="004033CB" w:rsidRDefault="00B90ED6" w:rsidP="00B90ED6"/>
    <w:p w14:paraId="3CD678DD" w14:textId="2E6BB9B1" w:rsidR="00B90ED6" w:rsidRPr="004033CB" w:rsidRDefault="00B90ED6" w:rsidP="00B90ED6">
      <w:pPr>
        <w:pStyle w:val="Nivel2"/>
        <w:numPr>
          <w:ilvl w:val="0"/>
          <w:numId w:val="0"/>
        </w:numPr>
        <w:spacing w:before="0" w:after="0" w:line="240" w:lineRule="auto"/>
        <w:rPr>
          <w:sz w:val="24"/>
          <w:szCs w:val="24"/>
        </w:rPr>
      </w:pPr>
      <w:r w:rsidRPr="004033CB">
        <w:rPr>
          <w:sz w:val="24"/>
          <w:szCs w:val="24"/>
        </w:rPr>
        <w:t>9.1. Homologado o r</w:t>
      </w:r>
      <w:r w:rsidRPr="004033CB">
        <w:rPr>
          <w:color w:val="auto"/>
          <w:sz w:val="24"/>
          <w:szCs w:val="24"/>
        </w:rPr>
        <w:t xml:space="preserve">esultado da licitação, o licitante mais bem classificado terá o prazo de </w:t>
      </w:r>
      <w:r w:rsidR="00883BBB" w:rsidRPr="004033CB">
        <w:rPr>
          <w:b/>
          <w:color w:val="auto"/>
          <w:sz w:val="24"/>
          <w:szCs w:val="24"/>
        </w:rPr>
        <w:t>10 (dez) dias úteis</w:t>
      </w:r>
      <w:r w:rsidRPr="004033CB">
        <w:rPr>
          <w:color w:val="auto"/>
          <w:sz w:val="24"/>
          <w:szCs w:val="24"/>
        </w:rPr>
        <w:t>,</w:t>
      </w:r>
      <w:r w:rsidRPr="004033CB">
        <w:rPr>
          <w:sz w:val="24"/>
          <w:szCs w:val="24"/>
        </w:rPr>
        <w:t xml:space="preserve"> contado a partir da data de sua convocação, para assinar a Ata de Registro de Preços, cujo prazo de validade encontra-se nela fixado, sob pena de decadência do direito à contratação, sem prejuízo das sanções previstas na Lei nº 14.133, de 2021. </w:t>
      </w:r>
    </w:p>
    <w:p w14:paraId="6F2F5D34" w14:textId="77777777" w:rsidR="00B90ED6" w:rsidRPr="004033CB" w:rsidRDefault="00B90ED6" w:rsidP="00B90ED6">
      <w:pPr>
        <w:pStyle w:val="Nivel2"/>
        <w:numPr>
          <w:ilvl w:val="0"/>
          <w:numId w:val="0"/>
        </w:numPr>
        <w:spacing w:before="0" w:after="0" w:line="240" w:lineRule="auto"/>
        <w:rPr>
          <w:sz w:val="24"/>
          <w:szCs w:val="24"/>
        </w:rPr>
      </w:pPr>
    </w:p>
    <w:p w14:paraId="07177573" w14:textId="77777777" w:rsidR="00B90ED6" w:rsidRPr="004033CB" w:rsidRDefault="00B90ED6" w:rsidP="00B90ED6">
      <w:pPr>
        <w:pStyle w:val="Nivel2"/>
        <w:numPr>
          <w:ilvl w:val="0"/>
          <w:numId w:val="0"/>
        </w:numPr>
        <w:spacing w:before="0" w:after="0" w:line="240" w:lineRule="auto"/>
        <w:rPr>
          <w:sz w:val="24"/>
          <w:szCs w:val="24"/>
        </w:rPr>
      </w:pPr>
      <w:r w:rsidRPr="004033CB">
        <w:rPr>
          <w:sz w:val="24"/>
          <w:szCs w:val="24"/>
        </w:rPr>
        <w:t>9.2. O prazo de convocação poderá ser prorrogado uma vez, por igual período, mediante solicitação do licitante mais bem classificado ou do fornecedor convocado, desde que:</w:t>
      </w:r>
    </w:p>
    <w:p w14:paraId="2A018370" w14:textId="77777777" w:rsidR="00B90ED6" w:rsidRPr="004033CB" w:rsidRDefault="00B90ED6" w:rsidP="00B90ED6">
      <w:pPr>
        <w:pStyle w:val="Nivel2"/>
        <w:numPr>
          <w:ilvl w:val="0"/>
          <w:numId w:val="0"/>
        </w:numPr>
        <w:spacing w:before="0" w:after="0" w:line="240" w:lineRule="auto"/>
        <w:rPr>
          <w:sz w:val="24"/>
          <w:szCs w:val="24"/>
        </w:rPr>
      </w:pPr>
    </w:p>
    <w:p w14:paraId="171C1E2E" w14:textId="77777777" w:rsidR="00B90ED6" w:rsidRPr="004033CB" w:rsidRDefault="00B90ED6" w:rsidP="00B90ED6">
      <w:pPr>
        <w:pStyle w:val="Nivel2"/>
        <w:numPr>
          <w:ilvl w:val="0"/>
          <w:numId w:val="0"/>
        </w:numPr>
        <w:spacing w:before="0" w:after="0" w:line="240" w:lineRule="auto"/>
        <w:ind w:left="284"/>
        <w:rPr>
          <w:iCs/>
          <w:color w:val="auto"/>
          <w:sz w:val="24"/>
          <w:szCs w:val="24"/>
        </w:rPr>
      </w:pPr>
      <w:r w:rsidRPr="004033CB">
        <w:rPr>
          <w:sz w:val="24"/>
          <w:szCs w:val="24"/>
        </w:rPr>
        <w:t xml:space="preserve">a) </w:t>
      </w:r>
      <w:r w:rsidRPr="004033CB">
        <w:rPr>
          <w:iCs/>
          <w:color w:val="auto"/>
          <w:sz w:val="24"/>
          <w:szCs w:val="24"/>
        </w:rPr>
        <w:t>a solicitação seja devidamente justificada e apresentada dentro do prazo; e</w:t>
      </w:r>
    </w:p>
    <w:p w14:paraId="2CBE90EC" w14:textId="77777777" w:rsidR="00B90ED6" w:rsidRPr="004033CB" w:rsidRDefault="00B90ED6" w:rsidP="00B90ED6">
      <w:pPr>
        <w:pStyle w:val="Nivel2"/>
        <w:numPr>
          <w:ilvl w:val="0"/>
          <w:numId w:val="0"/>
        </w:numPr>
        <w:spacing w:before="0" w:after="0" w:line="240" w:lineRule="auto"/>
        <w:ind w:left="284"/>
        <w:rPr>
          <w:iCs/>
          <w:color w:val="auto"/>
          <w:sz w:val="24"/>
          <w:szCs w:val="24"/>
        </w:rPr>
      </w:pPr>
    </w:p>
    <w:p w14:paraId="25CA68C8" w14:textId="77777777" w:rsidR="00B90ED6" w:rsidRPr="004033CB" w:rsidRDefault="00B90ED6" w:rsidP="00B90ED6">
      <w:pPr>
        <w:pStyle w:val="Nivel2"/>
        <w:numPr>
          <w:ilvl w:val="0"/>
          <w:numId w:val="0"/>
        </w:numPr>
        <w:spacing w:before="0" w:after="0" w:line="240" w:lineRule="auto"/>
        <w:ind w:left="284"/>
        <w:rPr>
          <w:iCs/>
          <w:color w:val="auto"/>
          <w:sz w:val="24"/>
          <w:szCs w:val="24"/>
        </w:rPr>
      </w:pPr>
      <w:r w:rsidRPr="004033CB">
        <w:rPr>
          <w:iCs/>
          <w:color w:val="auto"/>
          <w:sz w:val="24"/>
          <w:szCs w:val="24"/>
        </w:rPr>
        <w:t>b) a justificativa apresentada seja aceita pela Administração.</w:t>
      </w:r>
    </w:p>
    <w:p w14:paraId="6122793A" w14:textId="77777777" w:rsidR="00B90ED6" w:rsidRPr="004033CB" w:rsidRDefault="00B90ED6" w:rsidP="00B90ED6">
      <w:pPr>
        <w:pStyle w:val="Nivel2"/>
        <w:numPr>
          <w:ilvl w:val="0"/>
          <w:numId w:val="0"/>
        </w:numPr>
        <w:spacing w:before="0" w:after="0" w:line="240" w:lineRule="auto"/>
        <w:rPr>
          <w:iCs/>
          <w:color w:val="auto"/>
          <w:sz w:val="24"/>
          <w:szCs w:val="24"/>
        </w:rPr>
      </w:pPr>
    </w:p>
    <w:p w14:paraId="0291853C" w14:textId="77777777" w:rsidR="00B90ED6" w:rsidRPr="004033CB" w:rsidRDefault="00B90ED6" w:rsidP="00B90ED6">
      <w:pPr>
        <w:pStyle w:val="Nivel2"/>
        <w:numPr>
          <w:ilvl w:val="0"/>
          <w:numId w:val="0"/>
        </w:numPr>
        <w:spacing w:before="0" w:after="0" w:line="240" w:lineRule="auto"/>
        <w:rPr>
          <w:sz w:val="24"/>
          <w:szCs w:val="24"/>
        </w:rPr>
      </w:pPr>
      <w:r w:rsidRPr="004033CB">
        <w:rPr>
          <w:iCs/>
          <w:color w:val="auto"/>
          <w:sz w:val="24"/>
          <w:szCs w:val="24"/>
        </w:rPr>
        <w:t xml:space="preserve">9.3. </w:t>
      </w:r>
      <w:r w:rsidRPr="004033CB">
        <w:rPr>
          <w:sz w:val="24"/>
          <w:szCs w:val="24"/>
        </w:rPr>
        <w:t>A ata de registro de preços será assinada por meio de assinatura digital e disponibilizada no sistema de registro de preços.</w:t>
      </w:r>
    </w:p>
    <w:p w14:paraId="23B0F623" w14:textId="77777777" w:rsidR="00B90ED6" w:rsidRPr="004033CB" w:rsidRDefault="00B90ED6" w:rsidP="00B90ED6">
      <w:pPr>
        <w:pStyle w:val="Nivel2"/>
        <w:numPr>
          <w:ilvl w:val="0"/>
          <w:numId w:val="0"/>
        </w:numPr>
        <w:spacing w:before="0" w:after="0" w:line="240" w:lineRule="auto"/>
        <w:rPr>
          <w:sz w:val="24"/>
          <w:szCs w:val="24"/>
        </w:rPr>
      </w:pPr>
    </w:p>
    <w:p w14:paraId="56DF5E0E" w14:textId="77777777" w:rsidR="00B90ED6" w:rsidRPr="004033CB" w:rsidRDefault="00B90ED6" w:rsidP="00B90ED6">
      <w:pPr>
        <w:pStyle w:val="Nivel2"/>
        <w:numPr>
          <w:ilvl w:val="0"/>
          <w:numId w:val="0"/>
        </w:numPr>
        <w:spacing w:before="0" w:after="0" w:line="240" w:lineRule="auto"/>
        <w:rPr>
          <w:sz w:val="24"/>
          <w:szCs w:val="24"/>
        </w:rPr>
      </w:pPr>
      <w:r w:rsidRPr="004033CB">
        <w:rPr>
          <w:sz w:val="24"/>
          <w:szCs w:val="24"/>
        </w:rPr>
        <w:t>9.4. Serão formalizadas tantas Atas de Registro de Preços quantas forem necessárias para o registro de todos os itens constantes no Termo de Referência, com a indicação do licitante vencedor, a descrição do(s) item(</w:t>
      </w:r>
      <w:proofErr w:type="spellStart"/>
      <w:r w:rsidRPr="004033CB">
        <w:rPr>
          <w:sz w:val="24"/>
          <w:szCs w:val="24"/>
        </w:rPr>
        <w:t>ns</w:t>
      </w:r>
      <w:proofErr w:type="spellEnd"/>
      <w:r w:rsidRPr="004033CB">
        <w:rPr>
          <w:sz w:val="24"/>
          <w:szCs w:val="24"/>
        </w:rPr>
        <w:t>), as respectivas quantidades, preços registrados e demais condições.</w:t>
      </w:r>
    </w:p>
    <w:p w14:paraId="5228188D" w14:textId="77777777" w:rsidR="00B90ED6" w:rsidRPr="004033CB" w:rsidRDefault="00B90ED6" w:rsidP="00B90ED6">
      <w:pPr>
        <w:pStyle w:val="Nivel2"/>
        <w:numPr>
          <w:ilvl w:val="0"/>
          <w:numId w:val="0"/>
        </w:numPr>
        <w:spacing w:before="0" w:after="0" w:line="240" w:lineRule="auto"/>
        <w:rPr>
          <w:sz w:val="24"/>
          <w:szCs w:val="24"/>
        </w:rPr>
      </w:pPr>
    </w:p>
    <w:p w14:paraId="6742AE6A" w14:textId="77777777" w:rsidR="00B90ED6" w:rsidRPr="004033CB" w:rsidRDefault="00B90ED6" w:rsidP="00B90ED6">
      <w:pPr>
        <w:pStyle w:val="Nivel2"/>
        <w:numPr>
          <w:ilvl w:val="0"/>
          <w:numId w:val="0"/>
        </w:numPr>
        <w:spacing w:before="0" w:after="0" w:line="240" w:lineRule="auto"/>
        <w:rPr>
          <w:sz w:val="24"/>
          <w:szCs w:val="24"/>
        </w:rPr>
      </w:pPr>
      <w:r w:rsidRPr="004033CB">
        <w:rPr>
          <w:sz w:val="24"/>
          <w:szCs w:val="24"/>
        </w:rPr>
        <w:t>9.5. O preço registrado, com a indicação dos fornecedores, será divulgado no PNCP e disponibilizado durante a vigência da ata de registro de preços.</w:t>
      </w:r>
    </w:p>
    <w:p w14:paraId="042A0682" w14:textId="77777777" w:rsidR="00B90ED6" w:rsidRPr="004033CB" w:rsidRDefault="00B90ED6" w:rsidP="00B90ED6">
      <w:pPr>
        <w:pStyle w:val="Nivel2"/>
        <w:numPr>
          <w:ilvl w:val="0"/>
          <w:numId w:val="0"/>
        </w:numPr>
        <w:spacing w:before="0" w:after="0" w:line="240" w:lineRule="auto"/>
        <w:rPr>
          <w:sz w:val="24"/>
          <w:szCs w:val="24"/>
        </w:rPr>
      </w:pPr>
    </w:p>
    <w:p w14:paraId="5B484F37" w14:textId="77777777" w:rsidR="00B90ED6" w:rsidRPr="004033CB" w:rsidRDefault="00B90ED6" w:rsidP="00B90ED6">
      <w:pPr>
        <w:pStyle w:val="Nivel2"/>
        <w:numPr>
          <w:ilvl w:val="0"/>
          <w:numId w:val="0"/>
        </w:numPr>
        <w:spacing w:before="0" w:after="0" w:line="240" w:lineRule="auto"/>
        <w:rPr>
          <w:sz w:val="24"/>
          <w:szCs w:val="24"/>
        </w:rPr>
      </w:pPr>
      <w:r w:rsidRPr="004033CB">
        <w:rPr>
          <w:sz w:val="24"/>
          <w:szCs w:val="24"/>
        </w:rPr>
        <w:t>9.6.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013CE58" w14:textId="77777777" w:rsidR="00B90ED6" w:rsidRPr="004033CB" w:rsidRDefault="00B90ED6" w:rsidP="00B90ED6">
      <w:pPr>
        <w:pStyle w:val="Nivel2"/>
        <w:numPr>
          <w:ilvl w:val="0"/>
          <w:numId w:val="0"/>
        </w:numPr>
        <w:spacing w:before="0" w:after="0" w:line="240" w:lineRule="auto"/>
        <w:rPr>
          <w:sz w:val="24"/>
          <w:szCs w:val="24"/>
        </w:rPr>
      </w:pPr>
    </w:p>
    <w:p w14:paraId="12DFC5E3" w14:textId="546AC1C8" w:rsidR="00B90ED6" w:rsidRPr="004033CB" w:rsidRDefault="00B90ED6" w:rsidP="00B90ED6">
      <w:pPr>
        <w:pStyle w:val="Nivel2"/>
        <w:numPr>
          <w:ilvl w:val="0"/>
          <w:numId w:val="0"/>
        </w:numPr>
        <w:spacing w:before="0" w:after="0" w:line="240" w:lineRule="auto"/>
        <w:rPr>
          <w:sz w:val="24"/>
          <w:szCs w:val="24"/>
        </w:rPr>
      </w:pPr>
      <w:r w:rsidRPr="004033CB">
        <w:rPr>
          <w:sz w:val="24"/>
          <w:szCs w:val="24"/>
        </w:rPr>
        <w:t>9.7.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1E98E66E" w14:textId="6ACCDC74" w:rsidR="00EF6B2F" w:rsidRPr="004033CB" w:rsidRDefault="00EF6B2F" w:rsidP="00B90ED6">
      <w:pPr>
        <w:pStyle w:val="Nivel2"/>
        <w:numPr>
          <w:ilvl w:val="0"/>
          <w:numId w:val="0"/>
        </w:numPr>
        <w:spacing w:before="0" w:after="0" w:line="240" w:lineRule="auto"/>
        <w:rPr>
          <w:sz w:val="24"/>
          <w:szCs w:val="24"/>
        </w:rPr>
      </w:pPr>
    </w:p>
    <w:p w14:paraId="4FCF51E6" w14:textId="77777777" w:rsidR="00EF6B2F" w:rsidRPr="004033CB" w:rsidRDefault="00EF6B2F" w:rsidP="00EF6B2F">
      <w:pPr>
        <w:autoSpaceDE w:val="0"/>
        <w:autoSpaceDN w:val="0"/>
        <w:adjustRightInd w:val="0"/>
        <w:ind w:right="-2"/>
        <w:jc w:val="both"/>
        <w:rPr>
          <w:rFonts w:ascii="Arial" w:hAnsi="Arial" w:cs="Arial"/>
          <w:color w:val="000000"/>
        </w:rPr>
      </w:pPr>
      <w:r w:rsidRPr="004033CB">
        <w:rPr>
          <w:rFonts w:ascii="Arial" w:hAnsi="Arial" w:cs="Arial"/>
          <w:bCs/>
          <w:color w:val="000000"/>
        </w:rPr>
        <w:t>9.8</w:t>
      </w:r>
      <w:r w:rsidRPr="004033CB">
        <w:rPr>
          <w:rFonts w:ascii="Arial" w:hAnsi="Arial" w:cs="Arial"/>
          <w:color w:val="000000"/>
        </w:rPr>
        <w:t xml:space="preserve"> O prazo de vigência da ata de registro de preços será de 1 (um) ano e poderá ser prorrogado, por igual período, desde que comprovado o preço vantajoso.</w:t>
      </w:r>
    </w:p>
    <w:p w14:paraId="2DB7469F" w14:textId="77777777" w:rsidR="00B90ED6" w:rsidRPr="004033CB" w:rsidRDefault="00B90ED6" w:rsidP="00B90ED6">
      <w:pPr>
        <w:pStyle w:val="Nivel2"/>
        <w:numPr>
          <w:ilvl w:val="0"/>
          <w:numId w:val="0"/>
        </w:numPr>
        <w:spacing w:before="0" w:after="0" w:line="240" w:lineRule="auto"/>
        <w:rPr>
          <w:sz w:val="24"/>
          <w:szCs w:val="24"/>
        </w:rPr>
      </w:pPr>
    </w:p>
    <w:p w14:paraId="6B1D08E3" w14:textId="50DF8E59" w:rsidR="00B90ED6" w:rsidRPr="004033CB" w:rsidRDefault="00B90ED6" w:rsidP="00B90ED6">
      <w:pPr>
        <w:pStyle w:val="Nivel01"/>
        <w:numPr>
          <w:ilvl w:val="0"/>
          <w:numId w:val="0"/>
        </w:numPr>
        <w:spacing w:beforeLines="0" w:before="0" w:afterLines="0" w:after="0" w:line="240" w:lineRule="auto"/>
        <w:rPr>
          <w:sz w:val="24"/>
          <w:szCs w:val="24"/>
        </w:rPr>
      </w:pPr>
      <w:bookmarkStart w:id="16" w:name="_Toc135469232"/>
      <w:r w:rsidRPr="004033CB">
        <w:rPr>
          <w:sz w:val="24"/>
          <w:szCs w:val="24"/>
        </w:rPr>
        <w:t>10. DA FORMAÇÃO DO CADASTRO DE RESERVA</w:t>
      </w:r>
      <w:bookmarkEnd w:id="16"/>
      <w:r w:rsidRPr="004033CB">
        <w:rPr>
          <w:sz w:val="24"/>
          <w:szCs w:val="24"/>
        </w:rPr>
        <w:t xml:space="preserve"> </w:t>
      </w:r>
      <w:r w:rsidR="002D7C1E" w:rsidRPr="004033CB">
        <w:rPr>
          <w:sz w:val="24"/>
          <w:szCs w:val="24"/>
        </w:rPr>
        <w:t>E DO CANCELAMENTO DA ATA</w:t>
      </w:r>
    </w:p>
    <w:p w14:paraId="53EACCE6" w14:textId="58D1D7BE" w:rsidR="00B90ED6" w:rsidRPr="004033CB" w:rsidRDefault="00B90ED6" w:rsidP="00B90ED6"/>
    <w:p w14:paraId="289F504B" w14:textId="77777777" w:rsidR="00A05E80" w:rsidRPr="004033CB" w:rsidRDefault="00A05E80" w:rsidP="00A05E80">
      <w:pPr>
        <w:pStyle w:val="Nivel2"/>
        <w:numPr>
          <w:ilvl w:val="0"/>
          <w:numId w:val="0"/>
        </w:numPr>
        <w:spacing w:before="0" w:after="0" w:line="240" w:lineRule="auto"/>
        <w:rPr>
          <w:sz w:val="24"/>
          <w:szCs w:val="24"/>
        </w:rPr>
      </w:pPr>
      <w:r w:rsidRPr="004033CB">
        <w:rPr>
          <w:sz w:val="24"/>
          <w:szCs w:val="24"/>
        </w:rPr>
        <w:t>10.1. Após a homologação da licitação, será incluído na Ata de Registro de Preços - ARP, na forma de anexo, o registro:</w:t>
      </w:r>
    </w:p>
    <w:p w14:paraId="02D80D04" w14:textId="77777777" w:rsidR="00A05E80" w:rsidRPr="004033CB" w:rsidRDefault="00A05E80" w:rsidP="00A05E80">
      <w:pPr>
        <w:pStyle w:val="Nivel2"/>
        <w:numPr>
          <w:ilvl w:val="0"/>
          <w:numId w:val="0"/>
        </w:numPr>
        <w:spacing w:before="0" w:after="0" w:line="240" w:lineRule="auto"/>
        <w:rPr>
          <w:sz w:val="24"/>
          <w:szCs w:val="24"/>
        </w:rPr>
      </w:pPr>
    </w:p>
    <w:p w14:paraId="3577F5AC" w14:textId="77777777" w:rsidR="00A05E80" w:rsidRPr="004033CB" w:rsidRDefault="00A05E80" w:rsidP="00A05E80">
      <w:pPr>
        <w:pStyle w:val="Nivel3"/>
        <w:numPr>
          <w:ilvl w:val="0"/>
          <w:numId w:val="0"/>
        </w:numPr>
        <w:spacing w:before="0" w:after="0" w:line="240" w:lineRule="auto"/>
        <w:ind w:left="284"/>
        <w:rPr>
          <w:sz w:val="24"/>
          <w:szCs w:val="24"/>
        </w:rPr>
      </w:pPr>
      <w:r w:rsidRPr="004033CB">
        <w:rPr>
          <w:sz w:val="24"/>
          <w:szCs w:val="24"/>
        </w:rPr>
        <w:lastRenderedPageBreak/>
        <w:t xml:space="preserve">10.1.1. dos licitantes que aceitarem cotar o objeto com preço igual ao do adjudicatário, observada a classificação na licitação; e </w:t>
      </w:r>
    </w:p>
    <w:p w14:paraId="56188933" w14:textId="77777777" w:rsidR="00A05E80" w:rsidRPr="004033CB" w:rsidRDefault="00A05E80" w:rsidP="00A05E80">
      <w:pPr>
        <w:pStyle w:val="Nivel3"/>
        <w:numPr>
          <w:ilvl w:val="0"/>
          <w:numId w:val="0"/>
        </w:numPr>
        <w:spacing w:before="0" w:after="0" w:line="240" w:lineRule="auto"/>
        <w:ind w:left="284"/>
        <w:rPr>
          <w:sz w:val="24"/>
          <w:szCs w:val="24"/>
        </w:rPr>
      </w:pPr>
    </w:p>
    <w:p w14:paraId="06543F79" w14:textId="77777777" w:rsidR="00A05E80" w:rsidRPr="004033CB" w:rsidRDefault="00A05E80" w:rsidP="00A05E80">
      <w:pPr>
        <w:pStyle w:val="Nivel3"/>
        <w:numPr>
          <w:ilvl w:val="0"/>
          <w:numId w:val="0"/>
        </w:numPr>
        <w:spacing w:before="0" w:after="0" w:line="240" w:lineRule="auto"/>
        <w:ind w:left="284"/>
        <w:rPr>
          <w:sz w:val="24"/>
          <w:szCs w:val="24"/>
        </w:rPr>
      </w:pPr>
      <w:r w:rsidRPr="004033CB">
        <w:rPr>
          <w:sz w:val="24"/>
          <w:szCs w:val="24"/>
        </w:rPr>
        <w:t>10.1.2. dos licitantes que mantiverem sua proposta original.</w:t>
      </w:r>
    </w:p>
    <w:p w14:paraId="6913C58B" w14:textId="77777777" w:rsidR="00A05E80" w:rsidRPr="004033CB" w:rsidRDefault="00A05E80" w:rsidP="00A05E80">
      <w:pPr>
        <w:pStyle w:val="Nivel2"/>
        <w:numPr>
          <w:ilvl w:val="0"/>
          <w:numId w:val="0"/>
        </w:numPr>
        <w:spacing w:before="0" w:after="0" w:line="240" w:lineRule="auto"/>
        <w:rPr>
          <w:sz w:val="24"/>
          <w:szCs w:val="24"/>
        </w:rPr>
      </w:pPr>
    </w:p>
    <w:p w14:paraId="368E555D" w14:textId="77777777" w:rsidR="00A05E80" w:rsidRPr="004033CB" w:rsidRDefault="00A05E80" w:rsidP="00A05E80">
      <w:pPr>
        <w:pStyle w:val="Nivel2"/>
        <w:numPr>
          <w:ilvl w:val="0"/>
          <w:numId w:val="0"/>
        </w:numPr>
        <w:spacing w:before="0" w:after="0" w:line="240" w:lineRule="auto"/>
        <w:rPr>
          <w:sz w:val="24"/>
          <w:szCs w:val="24"/>
        </w:rPr>
      </w:pPr>
      <w:r w:rsidRPr="004033CB">
        <w:rPr>
          <w:sz w:val="24"/>
          <w:szCs w:val="24"/>
        </w:rPr>
        <w:t>10.2. Será respeitada, nas contratações, a ordem de classificação dos licitantes ou fornecedores registrados na ARP.</w:t>
      </w:r>
    </w:p>
    <w:p w14:paraId="0D6DB1E5" w14:textId="77777777" w:rsidR="00A05E80" w:rsidRPr="004033CB" w:rsidRDefault="00A05E80" w:rsidP="00A05E80">
      <w:pPr>
        <w:pStyle w:val="Nivel2"/>
        <w:numPr>
          <w:ilvl w:val="0"/>
          <w:numId w:val="0"/>
        </w:numPr>
        <w:spacing w:before="0" w:after="0" w:line="240" w:lineRule="auto"/>
        <w:rPr>
          <w:rFonts w:eastAsia="MS Mincho"/>
          <w:i/>
          <w:iCs/>
          <w:sz w:val="24"/>
          <w:szCs w:val="24"/>
        </w:rPr>
      </w:pPr>
    </w:p>
    <w:p w14:paraId="444E6141" w14:textId="77777777" w:rsidR="00A05E80" w:rsidRPr="004033CB" w:rsidRDefault="00A05E80" w:rsidP="00A05E80">
      <w:pPr>
        <w:pStyle w:val="Nivel3"/>
        <w:numPr>
          <w:ilvl w:val="0"/>
          <w:numId w:val="0"/>
        </w:numPr>
        <w:spacing w:before="0" w:after="0" w:line="240" w:lineRule="auto"/>
        <w:ind w:left="284"/>
        <w:rPr>
          <w:sz w:val="24"/>
          <w:szCs w:val="24"/>
        </w:rPr>
      </w:pPr>
      <w:r w:rsidRPr="004033CB">
        <w:rPr>
          <w:sz w:val="24"/>
          <w:szCs w:val="24"/>
        </w:rPr>
        <w:t>10.2.1. A apresentação de novas propostas na forma deste item não prejudicará o resultado do certame em relação ao licitante mais bem classificado.</w:t>
      </w:r>
    </w:p>
    <w:p w14:paraId="0DF5C3E6" w14:textId="77777777" w:rsidR="00A05E80" w:rsidRPr="004033CB" w:rsidRDefault="00A05E80" w:rsidP="00A05E80">
      <w:pPr>
        <w:pStyle w:val="Nivel3"/>
        <w:numPr>
          <w:ilvl w:val="0"/>
          <w:numId w:val="0"/>
        </w:numPr>
        <w:spacing w:before="0" w:after="0" w:line="240" w:lineRule="auto"/>
        <w:ind w:left="284"/>
        <w:rPr>
          <w:rFonts w:eastAsia="Times New Roman"/>
          <w:sz w:val="24"/>
          <w:szCs w:val="24"/>
        </w:rPr>
      </w:pPr>
    </w:p>
    <w:p w14:paraId="2868F465" w14:textId="77777777" w:rsidR="00A05E80" w:rsidRPr="004033CB" w:rsidRDefault="00A05E80" w:rsidP="00A05E80">
      <w:pPr>
        <w:pStyle w:val="Nivel3"/>
        <w:numPr>
          <w:ilvl w:val="0"/>
          <w:numId w:val="0"/>
        </w:numPr>
        <w:spacing w:before="0" w:after="0" w:line="240" w:lineRule="auto"/>
        <w:ind w:left="284"/>
        <w:rPr>
          <w:sz w:val="24"/>
          <w:szCs w:val="24"/>
        </w:rPr>
      </w:pPr>
      <w:r w:rsidRPr="004033CB">
        <w:rPr>
          <w:sz w:val="24"/>
          <w:szCs w:val="24"/>
        </w:rPr>
        <w:t>10.2.2. Para fins da ordem de classificação, os licitantes ou fornecedores que aceitarem cotar o objeto com preço igual ao do adjudicatário antecederão aqueles que mantiverem sua proposta original.</w:t>
      </w:r>
    </w:p>
    <w:p w14:paraId="5D74961D" w14:textId="77777777" w:rsidR="00A05E80" w:rsidRPr="004033CB" w:rsidRDefault="00A05E80" w:rsidP="00A05E80">
      <w:pPr>
        <w:pStyle w:val="Nivel2"/>
        <w:numPr>
          <w:ilvl w:val="0"/>
          <w:numId w:val="0"/>
        </w:numPr>
        <w:spacing w:before="0" w:after="0" w:line="240" w:lineRule="auto"/>
        <w:rPr>
          <w:color w:val="000000" w:themeColor="text1"/>
          <w:sz w:val="24"/>
          <w:szCs w:val="24"/>
        </w:rPr>
      </w:pPr>
    </w:p>
    <w:p w14:paraId="5CAFC50E" w14:textId="77777777" w:rsidR="00A05E80" w:rsidRPr="004033CB" w:rsidRDefault="00A05E80" w:rsidP="00A05E80">
      <w:pPr>
        <w:pStyle w:val="Nivel2"/>
        <w:numPr>
          <w:ilvl w:val="0"/>
          <w:numId w:val="0"/>
        </w:numPr>
        <w:spacing w:before="0" w:after="0" w:line="240" w:lineRule="auto"/>
        <w:rPr>
          <w:color w:val="000000" w:themeColor="text1"/>
          <w:sz w:val="24"/>
          <w:szCs w:val="24"/>
        </w:rPr>
      </w:pPr>
      <w:r w:rsidRPr="004033CB">
        <w:rPr>
          <w:color w:val="000000" w:themeColor="text1"/>
          <w:sz w:val="24"/>
          <w:szCs w:val="24"/>
        </w:rPr>
        <w:t>10.3. A habilitação dos licitantes que comporão o cadastro de reserva será efetuada quando houver necessidade de contratação dos licitantes remanescentes, nas seguintes hipóteses:</w:t>
      </w:r>
    </w:p>
    <w:p w14:paraId="5E2780DA" w14:textId="77777777" w:rsidR="00A05E80" w:rsidRPr="004033CB" w:rsidRDefault="00A05E80" w:rsidP="00A05E80">
      <w:pPr>
        <w:pStyle w:val="Nivel2"/>
        <w:numPr>
          <w:ilvl w:val="0"/>
          <w:numId w:val="0"/>
        </w:numPr>
        <w:spacing w:before="0" w:after="0" w:line="240" w:lineRule="auto"/>
        <w:rPr>
          <w:color w:val="000000" w:themeColor="text1"/>
          <w:sz w:val="24"/>
          <w:szCs w:val="24"/>
        </w:rPr>
      </w:pPr>
    </w:p>
    <w:p w14:paraId="2C871213" w14:textId="77777777" w:rsidR="00A05E80" w:rsidRPr="004033CB" w:rsidRDefault="00A05E80" w:rsidP="00A05E80">
      <w:pPr>
        <w:pStyle w:val="Nivel3"/>
        <w:numPr>
          <w:ilvl w:val="0"/>
          <w:numId w:val="0"/>
        </w:numPr>
        <w:spacing w:before="0" w:after="0" w:line="240" w:lineRule="auto"/>
        <w:ind w:left="284"/>
        <w:rPr>
          <w:sz w:val="24"/>
          <w:szCs w:val="24"/>
        </w:rPr>
      </w:pPr>
      <w:r w:rsidRPr="004033CB">
        <w:rPr>
          <w:sz w:val="24"/>
          <w:szCs w:val="24"/>
        </w:rPr>
        <w:t>10.3.1. quando o licitante vencedor não assinar a ata de registro de preços no prazo e nas condições estabelecidos no Edital; ou</w:t>
      </w:r>
    </w:p>
    <w:p w14:paraId="54CD2570" w14:textId="77777777" w:rsidR="00A05E80" w:rsidRPr="004033CB" w:rsidRDefault="00A05E80" w:rsidP="00A05E80">
      <w:pPr>
        <w:pStyle w:val="Nivel3"/>
        <w:numPr>
          <w:ilvl w:val="0"/>
          <w:numId w:val="0"/>
        </w:numPr>
        <w:spacing w:before="0" w:after="0" w:line="240" w:lineRule="auto"/>
        <w:ind w:left="284"/>
        <w:rPr>
          <w:sz w:val="24"/>
          <w:szCs w:val="24"/>
        </w:rPr>
      </w:pPr>
    </w:p>
    <w:p w14:paraId="5D221EEA" w14:textId="77777777" w:rsidR="00A05E80" w:rsidRPr="004033CB" w:rsidRDefault="00A05E80" w:rsidP="00A05E80">
      <w:pPr>
        <w:pStyle w:val="Nivel3"/>
        <w:numPr>
          <w:ilvl w:val="0"/>
          <w:numId w:val="0"/>
        </w:numPr>
        <w:spacing w:before="0" w:after="0" w:line="240" w:lineRule="auto"/>
        <w:ind w:left="284"/>
        <w:rPr>
          <w:rFonts w:eastAsia="Times New Roman"/>
          <w:sz w:val="24"/>
          <w:szCs w:val="24"/>
        </w:rPr>
      </w:pPr>
      <w:r w:rsidRPr="004033CB">
        <w:rPr>
          <w:sz w:val="24"/>
          <w:szCs w:val="24"/>
        </w:rPr>
        <w:t>10.3.2. quando houver o cancelamento do registro do fornecedor ou do registro de preços, nas hipóteses previstas no subitem 10.5. e seguintes deste Edital.</w:t>
      </w:r>
    </w:p>
    <w:p w14:paraId="0108E010" w14:textId="77777777" w:rsidR="00A05E80" w:rsidRPr="004033CB" w:rsidRDefault="00A05E80" w:rsidP="00A05E80">
      <w:pPr>
        <w:pStyle w:val="Nivel2"/>
        <w:numPr>
          <w:ilvl w:val="0"/>
          <w:numId w:val="0"/>
        </w:numPr>
        <w:spacing w:before="0" w:after="0" w:line="240" w:lineRule="auto"/>
        <w:rPr>
          <w:rFonts w:eastAsia="Times New Roman"/>
          <w:i/>
          <w:color w:val="000000" w:themeColor="text1"/>
          <w:sz w:val="24"/>
          <w:szCs w:val="24"/>
        </w:rPr>
      </w:pPr>
    </w:p>
    <w:p w14:paraId="4C886C40" w14:textId="77777777" w:rsidR="00A05E80" w:rsidRPr="004033CB" w:rsidRDefault="00A05E80" w:rsidP="00A05E80">
      <w:pPr>
        <w:pStyle w:val="Nivel2"/>
        <w:numPr>
          <w:ilvl w:val="0"/>
          <w:numId w:val="0"/>
        </w:numPr>
        <w:spacing w:before="0" w:after="0" w:line="240" w:lineRule="auto"/>
        <w:rPr>
          <w:sz w:val="24"/>
          <w:szCs w:val="24"/>
        </w:rPr>
      </w:pPr>
      <w:r w:rsidRPr="004033CB">
        <w:rPr>
          <w:sz w:val="24"/>
          <w:szCs w:val="24"/>
        </w:rPr>
        <w:t>10.4. 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28ADB40F" w14:textId="77777777" w:rsidR="00A05E80" w:rsidRPr="004033CB" w:rsidRDefault="00A05E80" w:rsidP="00A05E80">
      <w:pPr>
        <w:pStyle w:val="Nivel2"/>
        <w:numPr>
          <w:ilvl w:val="0"/>
          <w:numId w:val="0"/>
        </w:numPr>
        <w:spacing w:before="0" w:after="0" w:line="240" w:lineRule="auto"/>
        <w:rPr>
          <w:sz w:val="24"/>
          <w:szCs w:val="24"/>
        </w:rPr>
      </w:pPr>
    </w:p>
    <w:p w14:paraId="2AE17C77" w14:textId="77777777" w:rsidR="00A05E80" w:rsidRPr="004033CB" w:rsidRDefault="00A05E80" w:rsidP="00A05E80">
      <w:pPr>
        <w:pStyle w:val="Nivel3"/>
        <w:numPr>
          <w:ilvl w:val="0"/>
          <w:numId w:val="0"/>
        </w:numPr>
        <w:spacing w:before="0" w:after="0" w:line="240" w:lineRule="auto"/>
        <w:ind w:left="284"/>
        <w:rPr>
          <w:sz w:val="24"/>
          <w:szCs w:val="24"/>
        </w:rPr>
      </w:pPr>
      <w:r w:rsidRPr="004033CB">
        <w:rPr>
          <w:sz w:val="24"/>
          <w:szCs w:val="24"/>
        </w:rPr>
        <w:t>10.4.1. convocar os licitantes que mantiveram sua proposta original para negociação, na ordem de classificação, com vistas à obtenção de preço melhor, mesmo que acima do preço do adjudicatário; ou</w:t>
      </w:r>
    </w:p>
    <w:p w14:paraId="2770B2FB" w14:textId="77777777" w:rsidR="00A05E80" w:rsidRPr="004033CB" w:rsidRDefault="00A05E80" w:rsidP="00A05E80">
      <w:pPr>
        <w:pStyle w:val="Nivel3"/>
        <w:numPr>
          <w:ilvl w:val="0"/>
          <w:numId w:val="0"/>
        </w:numPr>
        <w:spacing w:before="0" w:after="0" w:line="240" w:lineRule="auto"/>
        <w:ind w:left="284"/>
        <w:rPr>
          <w:sz w:val="24"/>
          <w:szCs w:val="24"/>
        </w:rPr>
      </w:pPr>
    </w:p>
    <w:p w14:paraId="298F012E" w14:textId="77777777" w:rsidR="00A05E80" w:rsidRPr="004033CB" w:rsidRDefault="00A05E80" w:rsidP="00A05E80">
      <w:pPr>
        <w:pStyle w:val="Nivel3"/>
        <w:numPr>
          <w:ilvl w:val="0"/>
          <w:numId w:val="0"/>
        </w:numPr>
        <w:spacing w:before="0" w:after="0" w:line="240" w:lineRule="auto"/>
        <w:ind w:left="284"/>
        <w:rPr>
          <w:sz w:val="24"/>
          <w:szCs w:val="24"/>
        </w:rPr>
      </w:pPr>
      <w:r w:rsidRPr="004033CB">
        <w:rPr>
          <w:sz w:val="24"/>
          <w:szCs w:val="24"/>
        </w:rPr>
        <w:t>10.4.2. adjudicar e firmar o contrato nas condições ofertadas pelos licitantes remanescentes, observada a ordem de classificação, quando frustrada a negociação de melhor condição.</w:t>
      </w:r>
    </w:p>
    <w:p w14:paraId="6E2D0BD0" w14:textId="77777777" w:rsidR="00A05E80" w:rsidRPr="004033CB" w:rsidRDefault="00A05E80" w:rsidP="00A05E80">
      <w:pPr>
        <w:pStyle w:val="Nivel3"/>
        <w:numPr>
          <w:ilvl w:val="0"/>
          <w:numId w:val="0"/>
        </w:numPr>
        <w:spacing w:before="0" w:after="0" w:line="240" w:lineRule="auto"/>
        <w:rPr>
          <w:sz w:val="24"/>
          <w:szCs w:val="24"/>
        </w:rPr>
      </w:pPr>
    </w:p>
    <w:p w14:paraId="512B1D0D" w14:textId="77777777" w:rsidR="00A05E80" w:rsidRPr="004033CB" w:rsidRDefault="00A05E80" w:rsidP="00A05E80">
      <w:pPr>
        <w:jc w:val="both"/>
        <w:rPr>
          <w:rFonts w:ascii="Arial" w:hAnsi="Arial" w:cs="Arial"/>
        </w:rPr>
      </w:pPr>
      <w:r w:rsidRPr="004033CB">
        <w:rPr>
          <w:rFonts w:ascii="Arial" w:hAnsi="Arial" w:cs="Arial"/>
        </w:rPr>
        <w:t>10.5. O fornecedor do bem ou prestador do serviço terá seu registro cancelado quando:</w:t>
      </w:r>
    </w:p>
    <w:p w14:paraId="7E066A8A" w14:textId="77777777" w:rsidR="00A05E80" w:rsidRPr="004033CB" w:rsidRDefault="00A05E80" w:rsidP="00A05E80">
      <w:pPr>
        <w:jc w:val="both"/>
        <w:rPr>
          <w:rFonts w:ascii="Arial" w:hAnsi="Arial" w:cs="Arial"/>
        </w:rPr>
      </w:pPr>
    </w:p>
    <w:p w14:paraId="573222C6" w14:textId="77777777" w:rsidR="00A05E80" w:rsidRPr="004033CB" w:rsidRDefault="00A05E80" w:rsidP="00A05E80">
      <w:pPr>
        <w:ind w:left="284"/>
        <w:jc w:val="both"/>
        <w:rPr>
          <w:rFonts w:ascii="Arial" w:hAnsi="Arial" w:cs="Arial"/>
        </w:rPr>
      </w:pPr>
      <w:r w:rsidRPr="004033CB">
        <w:rPr>
          <w:rFonts w:ascii="Arial" w:hAnsi="Arial" w:cs="Arial"/>
        </w:rPr>
        <w:t>a) descumprir as condições da Ata de Registro de Preços;</w:t>
      </w:r>
    </w:p>
    <w:p w14:paraId="396CDC79" w14:textId="77777777" w:rsidR="00A05E80" w:rsidRPr="004033CB" w:rsidRDefault="00A05E80" w:rsidP="00A05E80">
      <w:pPr>
        <w:ind w:left="284"/>
        <w:jc w:val="both"/>
        <w:rPr>
          <w:rFonts w:ascii="Arial" w:hAnsi="Arial" w:cs="Arial"/>
        </w:rPr>
      </w:pPr>
    </w:p>
    <w:p w14:paraId="2052DFEE" w14:textId="77777777" w:rsidR="00A05E80" w:rsidRPr="004033CB" w:rsidRDefault="00A05E80" w:rsidP="00A05E80">
      <w:pPr>
        <w:ind w:left="284"/>
        <w:jc w:val="both"/>
        <w:rPr>
          <w:rFonts w:ascii="Arial" w:hAnsi="Arial" w:cs="Arial"/>
        </w:rPr>
      </w:pPr>
      <w:r w:rsidRPr="004033CB">
        <w:rPr>
          <w:rFonts w:ascii="Arial" w:hAnsi="Arial" w:cs="Arial"/>
        </w:rPr>
        <w:t>b) recusar-se a celebrar o contrato ou não retirar o instrumento equivalente, no prazo estabelecido pela Administração, sem justificativa aceitável;</w:t>
      </w:r>
    </w:p>
    <w:p w14:paraId="26657C5D" w14:textId="77777777" w:rsidR="00A05E80" w:rsidRPr="004033CB" w:rsidRDefault="00A05E80" w:rsidP="00A05E80">
      <w:pPr>
        <w:ind w:left="284"/>
        <w:jc w:val="both"/>
        <w:rPr>
          <w:rFonts w:ascii="Arial" w:hAnsi="Arial" w:cs="Arial"/>
        </w:rPr>
      </w:pPr>
    </w:p>
    <w:p w14:paraId="1E60B987" w14:textId="77777777" w:rsidR="00A05E80" w:rsidRPr="004033CB" w:rsidRDefault="00A05E80" w:rsidP="00A05E80">
      <w:pPr>
        <w:ind w:left="284"/>
        <w:jc w:val="both"/>
        <w:rPr>
          <w:rFonts w:ascii="Arial" w:hAnsi="Arial" w:cs="Arial"/>
        </w:rPr>
      </w:pPr>
      <w:r w:rsidRPr="004033CB">
        <w:rPr>
          <w:rFonts w:ascii="Arial" w:hAnsi="Arial" w:cs="Arial"/>
        </w:rPr>
        <w:t>c) não aceitar reduzir o seu preço registrado, na hipótese deste se tornar superior àqueles praticados no mercado;</w:t>
      </w:r>
    </w:p>
    <w:p w14:paraId="7FBA3D4A" w14:textId="77777777" w:rsidR="00A05E80" w:rsidRPr="004033CB" w:rsidRDefault="00A05E80" w:rsidP="00A05E80">
      <w:pPr>
        <w:ind w:left="284"/>
        <w:jc w:val="both"/>
        <w:rPr>
          <w:rFonts w:ascii="Arial" w:hAnsi="Arial" w:cs="Arial"/>
        </w:rPr>
      </w:pPr>
    </w:p>
    <w:p w14:paraId="26CE4A81" w14:textId="77777777" w:rsidR="00A05E80" w:rsidRPr="004033CB" w:rsidRDefault="00A05E80" w:rsidP="00A05E80">
      <w:pPr>
        <w:ind w:left="284"/>
        <w:jc w:val="both"/>
        <w:rPr>
          <w:rFonts w:ascii="Arial" w:hAnsi="Arial" w:cs="Arial"/>
        </w:rPr>
      </w:pPr>
      <w:r w:rsidRPr="004033CB">
        <w:rPr>
          <w:rFonts w:ascii="Arial" w:hAnsi="Arial" w:cs="Arial"/>
        </w:rPr>
        <w:lastRenderedPageBreak/>
        <w:t>d) for declarado inidôneo ou impedido para licitar ou contratar com a Administração, nos termos do artigo 156 da Lei federal nº 14.133, de 2021.</w:t>
      </w:r>
    </w:p>
    <w:p w14:paraId="530CEBD6" w14:textId="77777777" w:rsidR="00A05E80" w:rsidRPr="004033CB" w:rsidRDefault="00A05E80" w:rsidP="00A05E80">
      <w:pPr>
        <w:jc w:val="both"/>
        <w:rPr>
          <w:rFonts w:ascii="Arial" w:hAnsi="Arial" w:cs="Arial"/>
        </w:rPr>
      </w:pPr>
    </w:p>
    <w:p w14:paraId="31C05AB1" w14:textId="77777777" w:rsidR="00A05E80" w:rsidRPr="004033CB" w:rsidRDefault="00A05E80" w:rsidP="00A05E80">
      <w:pPr>
        <w:ind w:left="284"/>
        <w:jc w:val="both"/>
        <w:rPr>
          <w:rFonts w:ascii="Arial" w:hAnsi="Arial" w:cs="Arial"/>
          <w:color w:val="000000"/>
        </w:rPr>
      </w:pPr>
      <w:r w:rsidRPr="004033CB">
        <w:rPr>
          <w:rFonts w:ascii="Arial" w:hAnsi="Arial" w:cs="Arial"/>
        </w:rPr>
        <w:t xml:space="preserve">10.5.1. </w:t>
      </w:r>
      <w:r w:rsidRPr="004033CB">
        <w:rPr>
          <w:rFonts w:ascii="Arial" w:hAnsi="Arial" w:cs="Arial"/>
          <w:color w:val="000000"/>
        </w:rPr>
        <w:t xml:space="preserve">O cancelamento dos preços registrados poderá ser realizado pelo </w:t>
      </w:r>
      <w:proofErr w:type="gramStart"/>
      <w:r w:rsidRPr="004033CB">
        <w:rPr>
          <w:rFonts w:ascii="Arial" w:hAnsi="Arial" w:cs="Arial"/>
          <w:color w:val="000000"/>
        </w:rPr>
        <w:t>gerenciador,  total</w:t>
      </w:r>
      <w:proofErr w:type="gramEnd"/>
      <w:r w:rsidRPr="004033CB">
        <w:rPr>
          <w:rFonts w:ascii="Arial" w:hAnsi="Arial" w:cs="Arial"/>
          <w:color w:val="000000"/>
        </w:rPr>
        <w:t xml:space="preserve"> ou parcialmente, nas seguintes hipóteses, desde que devidamente comprovadas e justificadas:</w:t>
      </w:r>
    </w:p>
    <w:p w14:paraId="3B640BFF" w14:textId="77777777" w:rsidR="00A05E80" w:rsidRPr="004033CB" w:rsidRDefault="00A05E80" w:rsidP="00A05E80">
      <w:pPr>
        <w:ind w:left="284"/>
        <w:jc w:val="both"/>
        <w:rPr>
          <w:rFonts w:ascii="Arial" w:hAnsi="Arial" w:cs="Arial"/>
        </w:rPr>
      </w:pPr>
    </w:p>
    <w:p w14:paraId="082D0B5C" w14:textId="77777777" w:rsidR="00A05E80" w:rsidRPr="004033CB" w:rsidRDefault="00A05E80" w:rsidP="00A05E80">
      <w:pPr>
        <w:ind w:left="284"/>
        <w:jc w:val="both"/>
        <w:rPr>
          <w:rFonts w:ascii="Arial" w:hAnsi="Arial" w:cs="Arial"/>
        </w:rPr>
      </w:pPr>
      <w:r w:rsidRPr="004033CB">
        <w:rPr>
          <w:rFonts w:ascii="Arial" w:hAnsi="Arial" w:cs="Arial"/>
        </w:rPr>
        <w:t xml:space="preserve">a) por razão de interesse público; </w:t>
      </w:r>
    </w:p>
    <w:p w14:paraId="4319741B" w14:textId="77777777" w:rsidR="00A05E80" w:rsidRPr="004033CB" w:rsidRDefault="00A05E80" w:rsidP="00A05E80">
      <w:pPr>
        <w:ind w:left="284"/>
        <w:jc w:val="both"/>
        <w:rPr>
          <w:rFonts w:ascii="Arial" w:hAnsi="Arial" w:cs="Arial"/>
        </w:rPr>
      </w:pPr>
    </w:p>
    <w:p w14:paraId="428805AD" w14:textId="77777777" w:rsidR="00A05E80" w:rsidRPr="004033CB" w:rsidRDefault="00A05E80" w:rsidP="00A05E80">
      <w:pPr>
        <w:ind w:left="284"/>
        <w:jc w:val="both"/>
        <w:rPr>
          <w:rFonts w:ascii="Arial" w:hAnsi="Arial" w:cs="Arial"/>
        </w:rPr>
      </w:pPr>
      <w:r w:rsidRPr="004033CB">
        <w:rPr>
          <w:rFonts w:ascii="Arial" w:hAnsi="Arial" w:cs="Arial"/>
        </w:rPr>
        <w:t>b) a pedido do fornecedor do bem ou do prestador do serviço, na ocorrência de fato superveniente que venha comprometer a perfeita execução contratual, decorrente de caso fortuito ou de força maior.</w:t>
      </w:r>
    </w:p>
    <w:p w14:paraId="774E9DD4" w14:textId="77777777" w:rsidR="00A05E80" w:rsidRPr="004033CB" w:rsidRDefault="00A05E80" w:rsidP="00A05E80">
      <w:pPr>
        <w:ind w:left="284"/>
        <w:jc w:val="both"/>
        <w:rPr>
          <w:rFonts w:ascii="Arial" w:hAnsi="Arial" w:cs="Arial"/>
        </w:rPr>
      </w:pPr>
    </w:p>
    <w:p w14:paraId="1E09C202" w14:textId="77777777" w:rsidR="00A05E80" w:rsidRPr="004033CB" w:rsidRDefault="00A05E80" w:rsidP="00A05E80">
      <w:pPr>
        <w:ind w:left="284"/>
        <w:jc w:val="both"/>
        <w:rPr>
          <w:rFonts w:ascii="Arial" w:hAnsi="Arial" w:cs="Arial"/>
        </w:rPr>
      </w:pPr>
      <w:r w:rsidRPr="004033CB">
        <w:rPr>
          <w:rFonts w:ascii="Arial" w:hAnsi="Arial" w:cs="Arial"/>
        </w:rPr>
        <w:t>10.5.2. O cancelamento do registro e dos preços registrados, assegurados o contraditório e a ampla defesa, será formalizado por despacho da autoridade competente.</w:t>
      </w:r>
    </w:p>
    <w:p w14:paraId="4787DDB9" w14:textId="77777777" w:rsidR="00B90ED6" w:rsidRPr="004033CB" w:rsidRDefault="00B90ED6" w:rsidP="00B90ED6">
      <w:pPr>
        <w:jc w:val="both"/>
        <w:rPr>
          <w:rFonts w:ascii="Arial" w:eastAsia="Times New Roman" w:hAnsi="Arial" w:cs="Arial"/>
          <w:color w:val="000000"/>
        </w:rPr>
      </w:pPr>
    </w:p>
    <w:p w14:paraId="4251E902" w14:textId="77777777" w:rsidR="00B90ED6" w:rsidRPr="004033CB" w:rsidRDefault="00B90ED6" w:rsidP="00B90ED6">
      <w:pPr>
        <w:keepNext/>
        <w:keepLines/>
        <w:tabs>
          <w:tab w:val="left" w:pos="567"/>
        </w:tabs>
        <w:jc w:val="both"/>
        <w:outlineLvl w:val="0"/>
        <w:rPr>
          <w:rFonts w:ascii="Arial" w:eastAsiaTheme="majorEastAsia" w:hAnsi="Arial" w:cs="Arial"/>
          <w:b/>
          <w:bCs/>
        </w:rPr>
      </w:pPr>
      <w:r w:rsidRPr="004033CB">
        <w:rPr>
          <w:rFonts w:ascii="Arial" w:eastAsiaTheme="majorEastAsia" w:hAnsi="Arial" w:cs="Arial"/>
          <w:b/>
          <w:bCs/>
        </w:rPr>
        <w:t>11. DOS RECURSOS</w:t>
      </w:r>
    </w:p>
    <w:p w14:paraId="5B64D3A8" w14:textId="77777777" w:rsidR="00B90ED6" w:rsidRPr="004033CB" w:rsidRDefault="00B90ED6" w:rsidP="00B90ED6"/>
    <w:p w14:paraId="4618BD61" w14:textId="77777777" w:rsidR="00B90ED6" w:rsidRPr="004033CB" w:rsidRDefault="00B90ED6" w:rsidP="00B90ED6">
      <w:pPr>
        <w:jc w:val="both"/>
        <w:rPr>
          <w:rFonts w:ascii="Arial" w:hAnsi="Arial" w:cs="Arial"/>
          <w:color w:val="000000"/>
        </w:rPr>
      </w:pPr>
      <w:r w:rsidRPr="004033CB">
        <w:rPr>
          <w:rFonts w:ascii="Arial" w:hAnsi="Arial" w:cs="Arial"/>
          <w:color w:val="000000"/>
        </w:rPr>
        <w:t xml:space="preserve">11.1. A interposição de recurso referente ao julgamento das propostas, à habilitação ou inabilitação de licitantes, à anulação ou revogação da licitação, observará o disposto no </w:t>
      </w:r>
      <w:hyperlink r:id="rId39" w:anchor="art165" w:history="1">
        <w:r w:rsidRPr="004033CB">
          <w:rPr>
            <w:rFonts w:ascii="Arial" w:hAnsi="Arial" w:cs="Arial"/>
            <w:color w:val="000000"/>
          </w:rPr>
          <w:t>art. 165 da Lei nº 14.133, de 2021</w:t>
        </w:r>
      </w:hyperlink>
      <w:r w:rsidRPr="004033CB">
        <w:rPr>
          <w:rFonts w:ascii="Arial" w:hAnsi="Arial" w:cs="Arial"/>
          <w:color w:val="000000"/>
        </w:rPr>
        <w:t>.</w:t>
      </w:r>
    </w:p>
    <w:p w14:paraId="3E261AEA" w14:textId="77777777" w:rsidR="00B90ED6" w:rsidRPr="004033CB" w:rsidRDefault="00B90ED6" w:rsidP="00B90ED6">
      <w:pPr>
        <w:jc w:val="both"/>
        <w:rPr>
          <w:rFonts w:ascii="Arial" w:hAnsi="Arial" w:cs="Arial"/>
          <w:color w:val="000000"/>
        </w:rPr>
      </w:pPr>
    </w:p>
    <w:p w14:paraId="56E35354" w14:textId="77777777" w:rsidR="00B90ED6" w:rsidRPr="004033CB" w:rsidRDefault="00B90ED6" w:rsidP="00B90ED6">
      <w:pPr>
        <w:jc w:val="both"/>
        <w:rPr>
          <w:rFonts w:ascii="Arial" w:hAnsi="Arial" w:cs="Arial"/>
          <w:color w:val="000000"/>
        </w:rPr>
      </w:pPr>
      <w:r w:rsidRPr="004033CB">
        <w:rPr>
          <w:rFonts w:ascii="Arial" w:hAnsi="Arial" w:cs="Arial"/>
          <w:color w:val="000000"/>
        </w:rPr>
        <w:t>11.2. O prazo recursal é de 3 (três) dias úteis, contados da data de intimação ou de lavratura da ata.</w:t>
      </w:r>
    </w:p>
    <w:p w14:paraId="6A00B2ED" w14:textId="77777777" w:rsidR="00B90ED6" w:rsidRPr="004033CB" w:rsidRDefault="00B90ED6" w:rsidP="00B90ED6">
      <w:pPr>
        <w:jc w:val="both"/>
        <w:rPr>
          <w:rFonts w:ascii="Arial" w:hAnsi="Arial" w:cs="Arial"/>
          <w:color w:val="000000"/>
        </w:rPr>
      </w:pPr>
    </w:p>
    <w:p w14:paraId="37DD2024" w14:textId="77777777" w:rsidR="00B90ED6" w:rsidRPr="004033CB" w:rsidRDefault="00B90ED6" w:rsidP="00B90ED6">
      <w:pPr>
        <w:jc w:val="both"/>
        <w:rPr>
          <w:rFonts w:ascii="Arial" w:hAnsi="Arial" w:cs="Arial"/>
          <w:color w:val="000000"/>
        </w:rPr>
      </w:pPr>
      <w:r w:rsidRPr="004033CB">
        <w:rPr>
          <w:rFonts w:ascii="Arial" w:hAnsi="Arial" w:cs="Arial"/>
          <w:color w:val="000000"/>
        </w:rPr>
        <w:t>11.3. Quando o recurso apresentado impugnar o julgamento das propostas ou o ato de habilitação ou inabilitação do licitante:</w:t>
      </w:r>
    </w:p>
    <w:p w14:paraId="6ACE004B" w14:textId="77777777" w:rsidR="00EE057D" w:rsidRPr="004033CB" w:rsidRDefault="00EE057D" w:rsidP="00EE057D">
      <w:pPr>
        <w:ind w:left="284"/>
        <w:jc w:val="both"/>
        <w:rPr>
          <w:rFonts w:ascii="Arial" w:hAnsi="Arial" w:cs="Arial"/>
          <w:color w:val="000000"/>
        </w:rPr>
      </w:pPr>
    </w:p>
    <w:p w14:paraId="7BEE2578" w14:textId="0AD0028E" w:rsidR="00EE057D" w:rsidRPr="004033CB" w:rsidRDefault="00EE057D" w:rsidP="00EE057D">
      <w:pPr>
        <w:autoSpaceDE w:val="0"/>
        <w:autoSpaceDN w:val="0"/>
        <w:adjustRightInd w:val="0"/>
        <w:ind w:left="284" w:right="142"/>
        <w:jc w:val="both"/>
        <w:rPr>
          <w:rFonts w:ascii="Arial" w:hAnsi="Arial" w:cs="Arial"/>
          <w:color w:val="000000"/>
        </w:rPr>
      </w:pPr>
      <w:r w:rsidRPr="004033CB">
        <w:rPr>
          <w:rFonts w:ascii="Arial" w:hAnsi="Arial" w:cs="Arial"/>
          <w:color w:val="000000"/>
        </w:rPr>
        <w:t>11.3.1. a intenção de recorrer do julgamento das propostas deverá ser manifestada imediatamente após a publicação no chat da mensagem de abertura do período de intenção de recurso, sob pena de preclusão;</w:t>
      </w:r>
    </w:p>
    <w:p w14:paraId="7A205FE8" w14:textId="77777777" w:rsidR="00EE057D" w:rsidRPr="004033CB" w:rsidRDefault="00EE057D" w:rsidP="00EE057D">
      <w:pPr>
        <w:autoSpaceDE w:val="0"/>
        <w:autoSpaceDN w:val="0"/>
        <w:adjustRightInd w:val="0"/>
        <w:ind w:left="284" w:right="142"/>
        <w:jc w:val="both"/>
        <w:rPr>
          <w:rFonts w:ascii="Arial" w:hAnsi="Arial" w:cs="Arial"/>
          <w:color w:val="000000"/>
        </w:rPr>
      </w:pPr>
    </w:p>
    <w:p w14:paraId="470C361A" w14:textId="501A02F3" w:rsidR="00EE057D" w:rsidRPr="004033CB" w:rsidRDefault="00EE057D" w:rsidP="00EE057D">
      <w:pPr>
        <w:autoSpaceDE w:val="0"/>
        <w:autoSpaceDN w:val="0"/>
        <w:adjustRightInd w:val="0"/>
        <w:ind w:left="284" w:right="142"/>
        <w:jc w:val="both"/>
        <w:rPr>
          <w:rFonts w:ascii="Arial" w:hAnsi="Arial" w:cs="Arial"/>
        </w:rPr>
      </w:pPr>
      <w:r w:rsidRPr="004033CB">
        <w:rPr>
          <w:rFonts w:ascii="Arial" w:hAnsi="Arial" w:cs="Arial"/>
          <w:color w:val="000000"/>
        </w:rPr>
        <w:t xml:space="preserve">11.3.2. a intenção de recorrer do ato de habilitação ou inabilitação do licitante deverá ser manifestada imediatamente após a publicação no chat da mensagem de abertura do </w:t>
      </w:r>
      <w:r w:rsidRPr="004033CB">
        <w:rPr>
          <w:rFonts w:ascii="Arial" w:hAnsi="Arial" w:cs="Arial"/>
        </w:rPr>
        <w:t>período de intenção de recurso, sob pena de preclusão.</w:t>
      </w:r>
    </w:p>
    <w:p w14:paraId="3A844FCC" w14:textId="77777777" w:rsidR="00EE057D" w:rsidRPr="004033CB" w:rsidRDefault="00EE057D" w:rsidP="00EE057D">
      <w:pPr>
        <w:ind w:left="284"/>
        <w:jc w:val="both"/>
        <w:rPr>
          <w:rFonts w:ascii="Arial" w:hAnsi="Arial" w:cs="Arial"/>
        </w:rPr>
      </w:pPr>
    </w:p>
    <w:p w14:paraId="00F62279" w14:textId="3DD151F8" w:rsidR="00EE057D" w:rsidRPr="004033CB" w:rsidRDefault="00EE057D" w:rsidP="00EE057D">
      <w:pPr>
        <w:ind w:left="284"/>
        <w:jc w:val="both"/>
        <w:rPr>
          <w:rFonts w:ascii="Arial" w:hAnsi="Arial" w:cs="Arial"/>
        </w:rPr>
      </w:pPr>
      <w:r w:rsidRPr="004033CB">
        <w:rPr>
          <w:rFonts w:ascii="Arial" w:hAnsi="Arial" w:cs="Arial"/>
        </w:rPr>
        <w:t>11.3.3. o prazo para a manifestação da intenção de recorrer não será inferior a 10 (dez) minutos;</w:t>
      </w:r>
    </w:p>
    <w:p w14:paraId="7D953BDE" w14:textId="77777777" w:rsidR="00EE057D" w:rsidRPr="004033CB" w:rsidRDefault="00EE057D" w:rsidP="00EE057D">
      <w:pPr>
        <w:ind w:left="284"/>
        <w:jc w:val="both"/>
        <w:rPr>
          <w:rFonts w:ascii="Arial" w:hAnsi="Arial" w:cs="Arial"/>
          <w:color w:val="000000"/>
        </w:rPr>
      </w:pPr>
    </w:p>
    <w:p w14:paraId="6126B187" w14:textId="11377E24" w:rsidR="00EE057D" w:rsidRPr="004033CB" w:rsidRDefault="00EE057D" w:rsidP="00EE057D">
      <w:pPr>
        <w:ind w:left="284"/>
        <w:jc w:val="both"/>
        <w:rPr>
          <w:rFonts w:ascii="Arial" w:hAnsi="Arial" w:cs="Arial"/>
          <w:color w:val="000000"/>
        </w:rPr>
      </w:pPr>
      <w:r w:rsidRPr="004033CB">
        <w:rPr>
          <w:rFonts w:ascii="Arial" w:hAnsi="Arial" w:cs="Arial"/>
          <w:color w:val="000000"/>
        </w:rPr>
        <w:t>11.3.4. o prazo para apresentação das razões recursais será iniciado na data de intimação ou de lavratura da ata de habilitação ou inabilitação;</w:t>
      </w:r>
    </w:p>
    <w:p w14:paraId="2475736B" w14:textId="77777777" w:rsidR="00EE057D" w:rsidRPr="004033CB" w:rsidRDefault="00EE057D" w:rsidP="00EE057D">
      <w:pPr>
        <w:ind w:left="284"/>
        <w:jc w:val="both"/>
        <w:rPr>
          <w:rFonts w:ascii="Arial" w:hAnsi="Arial" w:cs="Arial"/>
          <w:color w:val="000000"/>
        </w:rPr>
      </w:pPr>
    </w:p>
    <w:p w14:paraId="48D98E83" w14:textId="15A2205E" w:rsidR="00EE057D" w:rsidRPr="004033CB" w:rsidRDefault="00EE057D" w:rsidP="00EE057D">
      <w:pPr>
        <w:ind w:left="284"/>
        <w:jc w:val="both"/>
        <w:rPr>
          <w:rFonts w:ascii="Arial" w:hAnsi="Arial" w:cs="Arial"/>
          <w:color w:val="000000"/>
        </w:rPr>
      </w:pPr>
      <w:r w:rsidRPr="004033CB">
        <w:rPr>
          <w:rFonts w:ascii="Arial" w:hAnsi="Arial" w:cs="Arial"/>
          <w:color w:val="000000"/>
        </w:rPr>
        <w:t>11.3.5. na hipótese de adoção da inversão de fases prevista no </w:t>
      </w:r>
      <w:hyperlink r:id="rId40" w:anchor="art17§1" w:history="1">
        <w:r w:rsidRPr="004033CB">
          <w:rPr>
            <w:rStyle w:val="Hyperlink"/>
            <w:rFonts w:ascii="Arial" w:hAnsi="Arial" w:cs="Arial"/>
            <w:color w:val="000000"/>
          </w:rPr>
          <w:t>§ 1º do art. 17 da Lei nº 14.133, de 2021</w:t>
        </w:r>
      </w:hyperlink>
      <w:r w:rsidRPr="004033CB">
        <w:rPr>
          <w:rFonts w:ascii="Arial" w:hAnsi="Arial" w:cs="Arial"/>
          <w:color w:val="000000"/>
        </w:rPr>
        <w:t>, o prazo para apresentação das razões recursais será iniciado na data de intimação da ata de julgamento.</w:t>
      </w:r>
    </w:p>
    <w:p w14:paraId="2EB102A0" w14:textId="77777777" w:rsidR="00B90ED6" w:rsidRPr="004033CB" w:rsidRDefault="00B90ED6" w:rsidP="00B90ED6">
      <w:pPr>
        <w:ind w:left="284"/>
        <w:jc w:val="both"/>
        <w:rPr>
          <w:rFonts w:ascii="Arial" w:hAnsi="Arial" w:cs="Arial"/>
          <w:color w:val="000000"/>
        </w:rPr>
      </w:pPr>
    </w:p>
    <w:p w14:paraId="57BE80A0" w14:textId="77777777" w:rsidR="00B90ED6" w:rsidRPr="004033CB" w:rsidRDefault="00B90ED6" w:rsidP="00B90ED6">
      <w:pPr>
        <w:jc w:val="both"/>
        <w:rPr>
          <w:rFonts w:ascii="Arial" w:hAnsi="Arial" w:cs="Arial"/>
          <w:color w:val="000000"/>
        </w:rPr>
      </w:pPr>
      <w:r w:rsidRPr="004033CB">
        <w:rPr>
          <w:rFonts w:ascii="Arial" w:hAnsi="Arial" w:cs="Arial"/>
          <w:color w:val="000000"/>
        </w:rPr>
        <w:t>11.4. Os recursos deverão ser encaminhados em campo próprio do sistema.</w:t>
      </w:r>
    </w:p>
    <w:p w14:paraId="4259656C" w14:textId="77777777" w:rsidR="00B90ED6" w:rsidRPr="004033CB" w:rsidRDefault="00B90ED6" w:rsidP="00B90ED6">
      <w:pPr>
        <w:jc w:val="both"/>
        <w:rPr>
          <w:rFonts w:ascii="Arial" w:hAnsi="Arial" w:cs="Arial"/>
          <w:color w:val="000000"/>
        </w:rPr>
      </w:pPr>
    </w:p>
    <w:p w14:paraId="7A94BE44" w14:textId="77777777" w:rsidR="00B90ED6" w:rsidRPr="004033CB" w:rsidRDefault="00B90ED6" w:rsidP="00B90ED6">
      <w:pPr>
        <w:jc w:val="both"/>
        <w:rPr>
          <w:rFonts w:ascii="Arial" w:hAnsi="Arial" w:cs="Arial"/>
          <w:color w:val="000000"/>
        </w:rPr>
      </w:pPr>
      <w:r w:rsidRPr="004033CB">
        <w:rPr>
          <w:rFonts w:ascii="Arial" w:hAnsi="Arial" w:cs="Arial"/>
          <w:color w:val="000000"/>
        </w:rPr>
        <w:t>11.5.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543555" w14:textId="77777777" w:rsidR="00B90ED6" w:rsidRPr="004033CB" w:rsidRDefault="00B90ED6" w:rsidP="00B90ED6">
      <w:pPr>
        <w:jc w:val="both"/>
        <w:rPr>
          <w:rFonts w:ascii="Arial" w:hAnsi="Arial" w:cs="Arial"/>
          <w:color w:val="000000"/>
        </w:rPr>
      </w:pPr>
    </w:p>
    <w:p w14:paraId="348ED6D2" w14:textId="77777777" w:rsidR="00B90ED6" w:rsidRPr="004033CB" w:rsidRDefault="00B90ED6" w:rsidP="00B90ED6">
      <w:pPr>
        <w:jc w:val="both"/>
        <w:rPr>
          <w:rFonts w:ascii="Arial" w:hAnsi="Arial" w:cs="Arial"/>
          <w:color w:val="000000"/>
        </w:rPr>
      </w:pPr>
      <w:r w:rsidRPr="004033CB">
        <w:rPr>
          <w:rFonts w:ascii="Arial" w:hAnsi="Arial" w:cs="Arial"/>
          <w:color w:val="000000"/>
        </w:rPr>
        <w:t xml:space="preserve">11.6. Os recursos interpostos fora do prazo não serão conhecidos. </w:t>
      </w:r>
    </w:p>
    <w:p w14:paraId="66D40111" w14:textId="77777777" w:rsidR="00B90ED6" w:rsidRPr="004033CB" w:rsidRDefault="00B90ED6" w:rsidP="00B90ED6">
      <w:pPr>
        <w:jc w:val="both"/>
        <w:rPr>
          <w:rFonts w:ascii="Arial" w:hAnsi="Arial" w:cs="Arial"/>
          <w:color w:val="000000"/>
        </w:rPr>
      </w:pPr>
    </w:p>
    <w:p w14:paraId="6E39CDA7" w14:textId="77777777" w:rsidR="00B90ED6" w:rsidRPr="004033CB" w:rsidRDefault="00B90ED6" w:rsidP="00B90ED6">
      <w:pPr>
        <w:jc w:val="both"/>
        <w:rPr>
          <w:rFonts w:ascii="Arial" w:hAnsi="Arial" w:cs="Arial"/>
          <w:color w:val="000000"/>
        </w:rPr>
      </w:pPr>
      <w:r w:rsidRPr="004033CB">
        <w:rPr>
          <w:rFonts w:ascii="Arial" w:hAnsi="Arial" w:cs="Arial"/>
          <w:color w:val="000000"/>
        </w:rPr>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A936FC3" w14:textId="77777777" w:rsidR="00B90ED6" w:rsidRPr="004033CB" w:rsidRDefault="00B90ED6" w:rsidP="00B90ED6">
      <w:pPr>
        <w:jc w:val="both"/>
        <w:rPr>
          <w:rFonts w:ascii="Arial" w:hAnsi="Arial" w:cs="Arial"/>
          <w:color w:val="000000"/>
        </w:rPr>
      </w:pPr>
    </w:p>
    <w:p w14:paraId="45335B7D" w14:textId="77777777" w:rsidR="00B90ED6" w:rsidRPr="004033CB" w:rsidRDefault="00B90ED6" w:rsidP="00B90ED6">
      <w:pPr>
        <w:jc w:val="both"/>
        <w:rPr>
          <w:rFonts w:ascii="Arial" w:hAnsi="Arial" w:cs="Arial"/>
          <w:color w:val="000000"/>
        </w:rPr>
      </w:pPr>
      <w:r w:rsidRPr="004033CB">
        <w:rPr>
          <w:rFonts w:ascii="Arial" w:hAnsi="Arial" w:cs="Arial"/>
          <w:color w:val="000000"/>
        </w:rPr>
        <w:t xml:space="preserve">11.8. O recurso e o pedido de reconsideração terão efeito suspensivo do ato ou da decisão recorrida até que sobrevenha decisão final da autoridade competente. </w:t>
      </w:r>
    </w:p>
    <w:p w14:paraId="5E49A778" w14:textId="77777777" w:rsidR="00B90ED6" w:rsidRPr="004033CB" w:rsidRDefault="00B90ED6" w:rsidP="00B90ED6">
      <w:pPr>
        <w:jc w:val="both"/>
        <w:rPr>
          <w:rFonts w:ascii="Arial" w:hAnsi="Arial" w:cs="Arial"/>
          <w:color w:val="000000"/>
        </w:rPr>
      </w:pPr>
    </w:p>
    <w:p w14:paraId="4AAA975C" w14:textId="77777777" w:rsidR="00B90ED6" w:rsidRPr="004033CB" w:rsidRDefault="00B90ED6" w:rsidP="00B90ED6">
      <w:pPr>
        <w:jc w:val="both"/>
        <w:rPr>
          <w:rFonts w:ascii="Arial" w:hAnsi="Arial" w:cs="Arial"/>
          <w:color w:val="000000"/>
        </w:rPr>
      </w:pPr>
      <w:r w:rsidRPr="004033CB">
        <w:rPr>
          <w:rFonts w:ascii="Arial" w:hAnsi="Arial" w:cs="Arial"/>
          <w:color w:val="000000"/>
        </w:rPr>
        <w:t>11.9. O acolhimento do recurso invalida tão somente os atos insuscetíveis de aproveitamento.</w:t>
      </w:r>
    </w:p>
    <w:p w14:paraId="0D7D8C6D" w14:textId="1EED9F51" w:rsidR="00B90ED6" w:rsidRPr="004033CB" w:rsidRDefault="00B90ED6" w:rsidP="00B90ED6">
      <w:pPr>
        <w:jc w:val="both"/>
        <w:rPr>
          <w:rFonts w:ascii="Arial" w:hAnsi="Arial" w:cs="Arial"/>
        </w:rPr>
      </w:pPr>
      <w:r w:rsidRPr="004033CB">
        <w:rPr>
          <w:rFonts w:ascii="Arial" w:hAnsi="Arial" w:cs="Arial"/>
          <w:color w:val="000000"/>
        </w:rPr>
        <w:t xml:space="preserve"> </w:t>
      </w:r>
    </w:p>
    <w:p w14:paraId="0209E610" w14:textId="4124910A" w:rsidR="009B79D8" w:rsidRPr="004033CB" w:rsidRDefault="009B79D8" w:rsidP="009B79D8">
      <w:pPr>
        <w:jc w:val="both"/>
        <w:rPr>
          <w:rFonts w:ascii="Arial" w:hAnsi="Arial" w:cs="Arial"/>
        </w:rPr>
      </w:pPr>
      <w:r w:rsidRPr="004033CB">
        <w:rPr>
          <w:rFonts w:ascii="Arial" w:hAnsi="Arial" w:cs="Arial"/>
          <w:sz w:val="23"/>
          <w:szCs w:val="23"/>
        </w:rPr>
        <w:t>11.10. Os autos do processo permanecerão com vista franqueada aos interessados por solicitação pelos e-mails pregao@al.sp.gov.br ou cplalesp@gmail.com.</w:t>
      </w:r>
    </w:p>
    <w:p w14:paraId="008D53D2" w14:textId="7CFEE0E4" w:rsidR="00B90ED6" w:rsidRPr="004033CB" w:rsidRDefault="00B90ED6" w:rsidP="00B90ED6">
      <w:pPr>
        <w:jc w:val="both"/>
        <w:rPr>
          <w:rFonts w:ascii="Arial" w:hAnsi="Arial" w:cs="Arial"/>
        </w:rPr>
      </w:pPr>
    </w:p>
    <w:p w14:paraId="724E9AFC" w14:textId="77777777" w:rsidR="00B5016B" w:rsidRPr="004033CB" w:rsidRDefault="00B5016B" w:rsidP="00B5016B">
      <w:pPr>
        <w:jc w:val="both"/>
        <w:rPr>
          <w:rFonts w:ascii="Arial" w:hAnsi="Arial" w:cs="Arial"/>
        </w:rPr>
      </w:pPr>
      <w:r w:rsidRPr="004033CB">
        <w:rPr>
          <w:rFonts w:ascii="Arial" w:hAnsi="Arial" w:cs="Arial"/>
        </w:rPr>
        <w:t>11.11. Será a autoridade competente para processamento e deliberação:</w:t>
      </w:r>
    </w:p>
    <w:p w14:paraId="4C9CB141" w14:textId="77777777" w:rsidR="00B5016B" w:rsidRPr="004033CB" w:rsidRDefault="00B5016B" w:rsidP="00B5016B">
      <w:pPr>
        <w:jc w:val="both"/>
        <w:rPr>
          <w:rFonts w:ascii="Arial" w:hAnsi="Arial" w:cs="Arial"/>
          <w:color w:val="000000"/>
        </w:rPr>
      </w:pPr>
    </w:p>
    <w:p w14:paraId="3248E042" w14:textId="77777777" w:rsidR="00B5016B" w:rsidRPr="004033CB" w:rsidRDefault="00B5016B" w:rsidP="00B5016B">
      <w:pPr>
        <w:ind w:left="284"/>
        <w:jc w:val="both"/>
        <w:rPr>
          <w:rFonts w:ascii="Arial" w:hAnsi="Arial" w:cs="Arial"/>
          <w:color w:val="000000"/>
        </w:rPr>
      </w:pPr>
      <w:r w:rsidRPr="004033CB">
        <w:rPr>
          <w:rFonts w:ascii="Arial" w:hAnsi="Arial" w:cs="Arial"/>
          <w:color w:val="000000"/>
        </w:rPr>
        <w:t>11.11.1. A Mesa Diretora:</w:t>
      </w:r>
    </w:p>
    <w:p w14:paraId="30D00F0E" w14:textId="77777777" w:rsidR="00B5016B" w:rsidRPr="004033CB" w:rsidRDefault="00B5016B" w:rsidP="00B5016B">
      <w:pPr>
        <w:ind w:left="284"/>
        <w:jc w:val="both"/>
        <w:rPr>
          <w:rFonts w:ascii="Arial" w:hAnsi="Arial" w:cs="Arial"/>
          <w:color w:val="000000"/>
        </w:rPr>
      </w:pPr>
    </w:p>
    <w:p w14:paraId="38DE6613" w14:textId="77777777" w:rsidR="00B5016B" w:rsidRPr="004033CB" w:rsidRDefault="00B5016B" w:rsidP="00B5016B">
      <w:pPr>
        <w:ind w:left="284"/>
        <w:contextualSpacing/>
        <w:jc w:val="both"/>
        <w:rPr>
          <w:rFonts w:ascii="Arial" w:hAnsi="Arial" w:cs="Arial"/>
          <w:color w:val="000000"/>
        </w:rPr>
      </w:pPr>
      <w:r w:rsidRPr="004033CB">
        <w:rPr>
          <w:rFonts w:ascii="Arial" w:hAnsi="Arial" w:cs="Arial"/>
        </w:rPr>
        <w:t>11.11.1.1. nas obras de qualquer valor e nas contratações para aquisições de bens ou prestação de serviços</w:t>
      </w:r>
      <w:r w:rsidRPr="004033CB">
        <w:rPr>
          <w:rFonts w:ascii="Arial" w:hAnsi="Arial" w:cs="Arial"/>
          <w:color w:val="000000"/>
        </w:rPr>
        <w:t xml:space="preserve"> com valor estimado superior a 24.000 (vinte e quatro mil) </w:t>
      </w:r>
      <w:proofErr w:type="spellStart"/>
      <w:r w:rsidRPr="004033CB">
        <w:rPr>
          <w:rFonts w:ascii="Arial" w:hAnsi="Arial" w:cs="Arial"/>
          <w:color w:val="000000"/>
        </w:rPr>
        <w:t>UFESPs</w:t>
      </w:r>
      <w:proofErr w:type="spellEnd"/>
      <w:r w:rsidRPr="004033CB">
        <w:rPr>
          <w:rFonts w:ascii="Arial" w:hAnsi="Arial" w:cs="Arial"/>
          <w:color w:val="000000"/>
        </w:rPr>
        <w:t xml:space="preserve"> (Unidades Fiscais do Estado de São Paulo), relativamente:</w:t>
      </w:r>
    </w:p>
    <w:p w14:paraId="46FEC683" w14:textId="77777777" w:rsidR="00B5016B" w:rsidRPr="004033CB" w:rsidRDefault="00B5016B" w:rsidP="00B5016B">
      <w:pPr>
        <w:ind w:left="284"/>
        <w:contextualSpacing/>
        <w:jc w:val="both"/>
        <w:rPr>
          <w:rFonts w:ascii="Arial" w:hAnsi="Arial" w:cs="Arial"/>
        </w:rPr>
      </w:pPr>
      <w:r w:rsidRPr="004033CB">
        <w:rPr>
          <w:rFonts w:ascii="Arial" w:hAnsi="Arial" w:cs="Arial"/>
        </w:rPr>
        <w:t xml:space="preserve"> </w:t>
      </w:r>
    </w:p>
    <w:p w14:paraId="371260BD" w14:textId="77777777" w:rsidR="00B5016B" w:rsidRPr="004033CB" w:rsidRDefault="00B5016B" w:rsidP="00B5016B">
      <w:pPr>
        <w:ind w:left="284"/>
        <w:contextualSpacing/>
        <w:jc w:val="both"/>
        <w:rPr>
          <w:rFonts w:ascii="Arial" w:hAnsi="Arial" w:cs="Arial"/>
        </w:rPr>
      </w:pPr>
      <w:r w:rsidRPr="004033CB">
        <w:rPr>
          <w:rFonts w:ascii="Arial" w:hAnsi="Arial" w:cs="Arial"/>
        </w:rPr>
        <w:t>a) aos recursos interpostos contra ato do pregoeiro e do agente de contratação;</w:t>
      </w:r>
    </w:p>
    <w:p w14:paraId="571601A2" w14:textId="77777777" w:rsidR="00B5016B" w:rsidRPr="004033CB" w:rsidRDefault="00B5016B" w:rsidP="00B5016B">
      <w:pPr>
        <w:ind w:left="284"/>
        <w:contextualSpacing/>
        <w:jc w:val="both"/>
        <w:rPr>
          <w:rFonts w:ascii="Arial" w:hAnsi="Arial" w:cs="Arial"/>
        </w:rPr>
      </w:pPr>
    </w:p>
    <w:p w14:paraId="02498EEE" w14:textId="77777777" w:rsidR="00B5016B" w:rsidRPr="004033CB" w:rsidRDefault="00B5016B" w:rsidP="00B5016B">
      <w:pPr>
        <w:ind w:left="284"/>
        <w:contextualSpacing/>
        <w:jc w:val="both"/>
        <w:rPr>
          <w:rFonts w:ascii="Arial" w:hAnsi="Arial" w:cs="Arial"/>
        </w:rPr>
      </w:pPr>
      <w:r w:rsidRPr="004033CB">
        <w:rPr>
          <w:rFonts w:ascii="Arial" w:hAnsi="Arial" w:cs="Arial"/>
        </w:rPr>
        <w:t>b) à revogação, anulação ou homologação do procedimento licitatório;</w:t>
      </w:r>
    </w:p>
    <w:p w14:paraId="5AFCE33A" w14:textId="77777777" w:rsidR="00B5016B" w:rsidRPr="004033CB" w:rsidRDefault="00B5016B" w:rsidP="00B5016B">
      <w:pPr>
        <w:ind w:left="284"/>
        <w:contextualSpacing/>
        <w:jc w:val="both"/>
        <w:rPr>
          <w:rFonts w:ascii="Arial" w:hAnsi="Arial" w:cs="Arial"/>
        </w:rPr>
      </w:pPr>
    </w:p>
    <w:p w14:paraId="32A60CB4" w14:textId="77777777" w:rsidR="00B5016B" w:rsidRPr="004033CB" w:rsidRDefault="00B5016B" w:rsidP="00B5016B">
      <w:pPr>
        <w:ind w:left="284"/>
        <w:contextualSpacing/>
        <w:jc w:val="both"/>
        <w:rPr>
          <w:rFonts w:ascii="Arial" w:hAnsi="Arial" w:cs="Arial"/>
        </w:rPr>
      </w:pPr>
      <w:r w:rsidRPr="004033CB">
        <w:rPr>
          <w:rFonts w:ascii="Arial" w:hAnsi="Arial" w:cs="Arial"/>
        </w:rPr>
        <w:t>c) à rescisão administrativa ou amigável do contrato;</w:t>
      </w:r>
    </w:p>
    <w:p w14:paraId="27421DB3" w14:textId="77777777" w:rsidR="00B5016B" w:rsidRPr="004033CB" w:rsidRDefault="00B5016B" w:rsidP="00B5016B">
      <w:pPr>
        <w:ind w:left="284"/>
        <w:contextualSpacing/>
        <w:jc w:val="both"/>
        <w:rPr>
          <w:rFonts w:ascii="Arial" w:hAnsi="Arial" w:cs="Arial"/>
        </w:rPr>
      </w:pPr>
    </w:p>
    <w:p w14:paraId="2E7A1A5E" w14:textId="77777777" w:rsidR="00B5016B" w:rsidRPr="004033CB" w:rsidRDefault="00B5016B" w:rsidP="00B5016B">
      <w:pPr>
        <w:ind w:left="284"/>
        <w:contextualSpacing/>
        <w:jc w:val="both"/>
        <w:rPr>
          <w:rFonts w:ascii="Arial" w:hAnsi="Arial" w:cs="Arial"/>
        </w:rPr>
      </w:pPr>
      <w:r w:rsidRPr="004033CB">
        <w:rPr>
          <w:rFonts w:ascii="Arial" w:hAnsi="Arial" w:cs="Arial"/>
        </w:rPr>
        <w:t>d) aos demais atos previstos no item 1. do parágrafo único do artigo 19 da Resolução nº 925/2021;</w:t>
      </w:r>
    </w:p>
    <w:p w14:paraId="1D5266C9" w14:textId="77777777" w:rsidR="00B5016B" w:rsidRPr="004033CB" w:rsidRDefault="00B5016B" w:rsidP="00B5016B">
      <w:pPr>
        <w:ind w:left="284"/>
        <w:contextualSpacing/>
        <w:jc w:val="both"/>
        <w:rPr>
          <w:rFonts w:ascii="Arial" w:hAnsi="Arial" w:cs="Arial"/>
          <w:color w:val="000000"/>
        </w:rPr>
      </w:pPr>
    </w:p>
    <w:p w14:paraId="7D3DF04D" w14:textId="77777777" w:rsidR="00B5016B" w:rsidRPr="004033CB" w:rsidRDefault="00B5016B" w:rsidP="00B5016B">
      <w:pPr>
        <w:ind w:left="284"/>
        <w:contextualSpacing/>
        <w:jc w:val="both"/>
        <w:rPr>
          <w:rFonts w:ascii="Arial" w:hAnsi="Arial" w:cs="Arial"/>
        </w:rPr>
      </w:pPr>
      <w:r w:rsidRPr="004033CB">
        <w:rPr>
          <w:rFonts w:ascii="Arial" w:hAnsi="Arial" w:cs="Arial"/>
        </w:rPr>
        <w:t>11.11.1.2. na aplicação da penalidade de declaração de inidoneidade para licitar ou contratar;</w:t>
      </w:r>
    </w:p>
    <w:p w14:paraId="4C38BE85" w14:textId="77777777" w:rsidR="00B5016B" w:rsidRPr="004033CB" w:rsidRDefault="00B5016B" w:rsidP="00B5016B">
      <w:pPr>
        <w:ind w:left="284"/>
        <w:contextualSpacing/>
        <w:jc w:val="both"/>
        <w:rPr>
          <w:rFonts w:ascii="Arial" w:hAnsi="Arial" w:cs="Arial"/>
        </w:rPr>
      </w:pPr>
    </w:p>
    <w:p w14:paraId="37F1DA98" w14:textId="77777777" w:rsidR="00B5016B" w:rsidRPr="004033CB" w:rsidRDefault="00B5016B" w:rsidP="00B5016B">
      <w:pPr>
        <w:ind w:left="284"/>
        <w:contextualSpacing/>
        <w:jc w:val="both"/>
        <w:rPr>
          <w:rFonts w:ascii="Arial" w:hAnsi="Arial" w:cs="Arial"/>
          <w:color w:val="000000"/>
        </w:rPr>
      </w:pPr>
      <w:r w:rsidRPr="004033CB">
        <w:rPr>
          <w:rFonts w:ascii="Arial" w:hAnsi="Arial" w:cs="Arial"/>
        </w:rPr>
        <w:t>11.11.1.3. em</w:t>
      </w:r>
      <w:r w:rsidRPr="004033CB">
        <w:rPr>
          <w:rFonts w:ascii="Arial" w:hAnsi="Arial" w:cs="Arial"/>
          <w:color w:val="000000"/>
        </w:rPr>
        <w:t xml:space="preserve"> eventual matéria residual relacionada a licitações e contratos administrativos não prevista expressamente em norma interna própria. </w:t>
      </w:r>
    </w:p>
    <w:p w14:paraId="545BD0BC" w14:textId="77777777" w:rsidR="00B5016B" w:rsidRPr="004033CB" w:rsidRDefault="00B5016B" w:rsidP="00B5016B">
      <w:pPr>
        <w:ind w:left="284"/>
        <w:jc w:val="both"/>
        <w:rPr>
          <w:rFonts w:ascii="Arial" w:hAnsi="Arial" w:cs="Arial"/>
          <w:color w:val="000000"/>
        </w:rPr>
      </w:pPr>
    </w:p>
    <w:p w14:paraId="61639C21" w14:textId="77777777" w:rsidR="00B5016B" w:rsidRPr="004033CB" w:rsidRDefault="00B5016B" w:rsidP="00B5016B">
      <w:pPr>
        <w:ind w:left="284"/>
        <w:contextualSpacing/>
        <w:jc w:val="both"/>
        <w:rPr>
          <w:rFonts w:ascii="Arial" w:hAnsi="Arial" w:cs="Arial"/>
        </w:rPr>
      </w:pPr>
      <w:r w:rsidRPr="004033CB">
        <w:rPr>
          <w:rFonts w:ascii="Arial" w:hAnsi="Arial" w:cs="Arial"/>
        </w:rPr>
        <w:t>11.11.2. O Secretário Geral de Administração:</w:t>
      </w:r>
    </w:p>
    <w:p w14:paraId="4569840A" w14:textId="77777777" w:rsidR="00B5016B" w:rsidRPr="004033CB" w:rsidRDefault="00B5016B" w:rsidP="00B5016B">
      <w:pPr>
        <w:ind w:left="284"/>
        <w:contextualSpacing/>
        <w:jc w:val="both"/>
        <w:rPr>
          <w:rFonts w:ascii="Arial" w:hAnsi="Arial" w:cs="Arial"/>
        </w:rPr>
      </w:pPr>
    </w:p>
    <w:p w14:paraId="7BFB5C9B" w14:textId="77777777" w:rsidR="00B5016B" w:rsidRPr="004033CB" w:rsidRDefault="00B5016B" w:rsidP="00B5016B">
      <w:pPr>
        <w:ind w:left="284"/>
        <w:contextualSpacing/>
        <w:jc w:val="both"/>
        <w:rPr>
          <w:rFonts w:ascii="Arial" w:hAnsi="Arial" w:cs="Arial"/>
          <w:color w:val="000000"/>
        </w:rPr>
      </w:pPr>
      <w:r w:rsidRPr="004033CB">
        <w:rPr>
          <w:rFonts w:ascii="Arial" w:hAnsi="Arial" w:cs="Arial"/>
        </w:rPr>
        <w:lastRenderedPageBreak/>
        <w:t>11.11.2.1. nas contratações para aquisições de bens ou prestação de serviços</w:t>
      </w:r>
      <w:r w:rsidRPr="004033CB">
        <w:rPr>
          <w:rFonts w:ascii="Arial" w:hAnsi="Arial" w:cs="Arial"/>
          <w:color w:val="000000"/>
        </w:rPr>
        <w:t xml:space="preserve"> com valor estimado em até 24.000 (vinte e quatro mil) </w:t>
      </w:r>
      <w:proofErr w:type="spellStart"/>
      <w:r w:rsidRPr="004033CB">
        <w:rPr>
          <w:rFonts w:ascii="Arial" w:hAnsi="Arial" w:cs="Arial"/>
          <w:color w:val="000000"/>
        </w:rPr>
        <w:t>UFESPs</w:t>
      </w:r>
      <w:proofErr w:type="spellEnd"/>
      <w:r w:rsidRPr="004033CB">
        <w:rPr>
          <w:rFonts w:ascii="Arial" w:hAnsi="Arial" w:cs="Arial"/>
          <w:color w:val="000000"/>
        </w:rPr>
        <w:t xml:space="preserve"> (Unidades Fiscais do Estado de São Paulo), relativamente:</w:t>
      </w:r>
    </w:p>
    <w:p w14:paraId="751C9281" w14:textId="77777777" w:rsidR="00B5016B" w:rsidRPr="004033CB" w:rsidRDefault="00B5016B" w:rsidP="00B5016B">
      <w:pPr>
        <w:ind w:left="284"/>
        <w:contextualSpacing/>
        <w:jc w:val="both"/>
        <w:rPr>
          <w:rFonts w:ascii="Arial" w:hAnsi="Arial" w:cs="Arial"/>
        </w:rPr>
      </w:pPr>
    </w:p>
    <w:p w14:paraId="642D43CA" w14:textId="77777777" w:rsidR="00B5016B" w:rsidRPr="004033CB" w:rsidRDefault="00B5016B" w:rsidP="00B5016B">
      <w:pPr>
        <w:ind w:left="284"/>
        <w:contextualSpacing/>
        <w:jc w:val="both"/>
        <w:rPr>
          <w:rFonts w:ascii="Arial" w:hAnsi="Arial" w:cs="Arial"/>
        </w:rPr>
      </w:pPr>
      <w:r w:rsidRPr="004033CB">
        <w:rPr>
          <w:rFonts w:ascii="Arial" w:hAnsi="Arial" w:cs="Arial"/>
        </w:rPr>
        <w:t>a) aos recursos interpostos contra ato do pregoeiro;</w:t>
      </w:r>
    </w:p>
    <w:p w14:paraId="378E8FFF" w14:textId="77777777" w:rsidR="00B5016B" w:rsidRPr="004033CB" w:rsidRDefault="00B5016B" w:rsidP="00B5016B">
      <w:pPr>
        <w:ind w:left="284"/>
        <w:contextualSpacing/>
        <w:jc w:val="both"/>
        <w:rPr>
          <w:rFonts w:ascii="Arial" w:hAnsi="Arial" w:cs="Arial"/>
        </w:rPr>
      </w:pPr>
    </w:p>
    <w:p w14:paraId="73370DE3" w14:textId="77777777" w:rsidR="00B5016B" w:rsidRPr="004033CB" w:rsidRDefault="00B5016B" w:rsidP="00B5016B">
      <w:pPr>
        <w:ind w:left="284"/>
        <w:contextualSpacing/>
        <w:jc w:val="both"/>
        <w:rPr>
          <w:rFonts w:ascii="Arial" w:hAnsi="Arial" w:cs="Arial"/>
        </w:rPr>
      </w:pPr>
      <w:r w:rsidRPr="004033CB">
        <w:rPr>
          <w:rFonts w:ascii="Arial" w:hAnsi="Arial" w:cs="Arial"/>
        </w:rPr>
        <w:t>b) à revogação, anulação ou homologação do procedimento licitatório;</w:t>
      </w:r>
    </w:p>
    <w:p w14:paraId="221CBF05" w14:textId="77777777" w:rsidR="00B5016B" w:rsidRPr="004033CB" w:rsidRDefault="00B5016B" w:rsidP="00B5016B">
      <w:pPr>
        <w:ind w:left="284"/>
        <w:contextualSpacing/>
        <w:jc w:val="both"/>
        <w:rPr>
          <w:rFonts w:ascii="Arial" w:hAnsi="Arial" w:cs="Arial"/>
        </w:rPr>
      </w:pPr>
    </w:p>
    <w:p w14:paraId="43D8D88A" w14:textId="77777777" w:rsidR="00B5016B" w:rsidRPr="004033CB" w:rsidRDefault="00B5016B" w:rsidP="00B5016B">
      <w:pPr>
        <w:ind w:left="284"/>
        <w:contextualSpacing/>
        <w:jc w:val="both"/>
        <w:rPr>
          <w:rFonts w:ascii="Arial" w:hAnsi="Arial" w:cs="Arial"/>
        </w:rPr>
      </w:pPr>
      <w:r w:rsidRPr="004033CB">
        <w:rPr>
          <w:rFonts w:ascii="Arial" w:hAnsi="Arial" w:cs="Arial"/>
        </w:rPr>
        <w:t>c) à rescisão administrativa ou amigável do contrato;</w:t>
      </w:r>
    </w:p>
    <w:p w14:paraId="70F80909" w14:textId="77777777" w:rsidR="00B5016B" w:rsidRPr="004033CB" w:rsidRDefault="00B5016B" w:rsidP="00B5016B">
      <w:pPr>
        <w:ind w:left="284"/>
        <w:contextualSpacing/>
        <w:jc w:val="both"/>
        <w:rPr>
          <w:rFonts w:ascii="Arial" w:hAnsi="Arial" w:cs="Arial"/>
        </w:rPr>
      </w:pPr>
    </w:p>
    <w:p w14:paraId="767F957A" w14:textId="77777777" w:rsidR="00B5016B" w:rsidRPr="004033CB" w:rsidRDefault="00B5016B" w:rsidP="00B5016B">
      <w:pPr>
        <w:ind w:left="284"/>
        <w:contextualSpacing/>
        <w:jc w:val="both"/>
        <w:rPr>
          <w:rFonts w:ascii="Arial" w:hAnsi="Arial" w:cs="Arial"/>
          <w:color w:val="000000"/>
        </w:rPr>
      </w:pPr>
      <w:r w:rsidRPr="004033CB">
        <w:rPr>
          <w:rFonts w:ascii="Arial" w:hAnsi="Arial" w:cs="Arial"/>
        </w:rPr>
        <w:t>d) aos demais atos previstos no item 1. do parágrafo único do artigo 19 da Resolução nº 925/2021.</w:t>
      </w:r>
    </w:p>
    <w:p w14:paraId="1796693A" w14:textId="77777777" w:rsidR="00B5016B" w:rsidRPr="004033CB" w:rsidRDefault="00B5016B" w:rsidP="00B5016B">
      <w:pPr>
        <w:ind w:left="284"/>
        <w:contextualSpacing/>
        <w:jc w:val="both"/>
        <w:rPr>
          <w:rFonts w:ascii="Arial" w:hAnsi="Arial" w:cs="Arial"/>
        </w:rPr>
      </w:pPr>
    </w:p>
    <w:p w14:paraId="004F8BF3" w14:textId="77777777" w:rsidR="00B5016B" w:rsidRPr="004033CB" w:rsidRDefault="00B5016B" w:rsidP="00B5016B">
      <w:pPr>
        <w:ind w:left="284"/>
        <w:contextualSpacing/>
        <w:jc w:val="both"/>
        <w:rPr>
          <w:rFonts w:ascii="Arial" w:hAnsi="Arial" w:cs="Arial"/>
        </w:rPr>
      </w:pPr>
      <w:r w:rsidRPr="004033CB">
        <w:rPr>
          <w:rFonts w:ascii="Arial" w:hAnsi="Arial" w:cs="Arial"/>
        </w:rPr>
        <w:t>11.11.2.2. nas</w:t>
      </w:r>
      <w:r w:rsidRPr="004033CB">
        <w:rPr>
          <w:rFonts w:ascii="Arial" w:hAnsi="Arial" w:cs="Arial"/>
          <w:color w:val="000000"/>
        </w:rPr>
        <w:t xml:space="preserve"> impugnações e questionamentos relativos ao Edital e Anexos;</w:t>
      </w:r>
    </w:p>
    <w:p w14:paraId="06B88D66" w14:textId="77777777" w:rsidR="00B5016B" w:rsidRPr="004033CB" w:rsidRDefault="00B5016B" w:rsidP="00B5016B">
      <w:pPr>
        <w:ind w:left="284"/>
        <w:contextualSpacing/>
        <w:jc w:val="both"/>
        <w:rPr>
          <w:rFonts w:ascii="Arial" w:hAnsi="Arial" w:cs="Arial"/>
        </w:rPr>
      </w:pPr>
    </w:p>
    <w:p w14:paraId="7115244C" w14:textId="77777777" w:rsidR="00B5016B" w:rsidRPr="004033CB" w:rsidRDefault="00B5016B" w:rsidP="00B5016B">
      <w:pPr>
        <w:ind w:left="284"/>
        <w:contextualSpacing/>
        <w:jc w:val="both"/>
        <w:rPr>
          <w:rFonts w:ascii="Arial" w:hAnsi="Arial" w:cs="Arial"/>
          <w:color w:val="000000"/>
        </w:rPr>
      </w:pPr>
      <w:r w:rsidRPr="004033CB">
        <w:rPr>
          <w:rFonts w:ascii="Arial" w:hAnsi="Arial" w:cs="Arial"/>
        </w:rPr>
        <w:t xml:space="preserve">11.11.2.3. na </w:t>
      </w:r>
      <w:r w:rsidRPr="004033CB">
        <w:rPr>
          <w:rFonts w:ascii="Arial" w:hAnsi="Arial" w:cs="Arial"/>
          <w:color w:val="000000"/>
        </w:rPr>
        <w:t>aplicação de penalidades, exceto a de declaração de inidoneidade, para licitar ou contratar, nas licitações realizadas pela ALESP.</w:t>
      </w:r>
    </w:p>
    <w:p w14:paraId="71EED42C" w14:textId="77777777" w:rsidR="00B5016B" w:rsidRPr="004033CB" w:rsidRDefault="00B5016B" w:rsidP="00B90ED6">
      <w:pPr>
        <w:jc w:val="both"/>
        <w:rPr>
          <w:rFonts w:ascii="Arial" w:hAnsi="Arial" w:cs="Arial"/>
          <w:color w:val="000000"/>
        </w:rPr>
      </w:pPr>
    </w:p>
    <w:p w14:paraId="48D5413B" w14:textId="77777777" w:rsidR="00B90ED6" w:rsidRPr="004033CB" w:rsidRDefault="00B90ED6" w:rsidP="00B90ED6">
      <w:pPr>
        <w:keepNext/>
        <w:keepLines/>
        <w:tabs>
          <w:tab w:val="left" w:pos="567"/>
        </w:tabs>
        <w:jc w:val="both"/>
        <w:outlineLvl w:val="0"/>
        <w:rPr>
          <w:rFonts w:ascii="Arial" w:eastAsiaTheme="majorEastAsia" w:hAnsi="Arial" w:cs="Arial"/>
          <w:b/>
          <w:bCs/>
        </w:rPr>
      </w:pPr>
      <w:r w:rsidRPr="004033CB">
        <w:rPr>
          <w:rFonts w:ascii="Arial" w:eastAsiaTheme="majorEastAsia" w:hAnsi="Arial" w:cs="Arial"/>
          <w:b/>
          <w:bCs/>
        </w:rPr>
        <w:t>12. DAS INFRAÇÕES ADMINISTRATIVAS E SANÇÕES E RESPECTIVO PROCESSAMENTO</w:t>
      </w:r>
    </w:p>
    <w:p w14:paraId="38345924" w14:textId="77777777" w:rsidR="00B90ED6" w:rsidRPr="004033CB" w:rsidRDefault="00B90ED6" w:rsidP="00B90ED6"/>
    <w:p w14:paraId="4B4C7DD0" w14:textId="77777777" w:rsidR="00B90ED6" w:rsidRPr="004033CB" w:rsidRDefault="00B90ED6" w:rsidP="00B90ED6">
      <w:pPr>
        <w:ind w:right="-1"/>
        <w:contextualSpacing/>
        <w:jc w:val="both"/>
        <w:rPr>
          <w:rFonts w:ascii="Arial" w:hAnsi="Arial" w:cs="Arial"/>
        </w:rPr>
      </w:pPr>
      <w:r w:rsidRPr="004033CB">
        <w:rPr>
          <w:rFonts w:ascii="Arial" w:hAnsi="Arial" w:cs="Arial"/>
        </w:rPr>
        <w:t>12.1. A aplicação de qualquer penalidade contratual dependerá da prévia instauração do devido procedimento administrativo sancionatório, assegurando-se o contraditório e ampla defesa</w:t>
      </w:r>
      <w:r w:rsidRPr="004033CB">
        <w:rPr>
          <w:rFonts w:ascii="Arial" w:hAnsi="Arial" w:cs="Arial"/>
          <w:color w:val="000000"/>
        </w:rPr>
        <w:t>, que incluirá as seguintes fases obrigatórias:</w:t>
      </w:r>
      <w:r w:rsidRPr="004033CB">
        <w:rPr>
          <w:rFonts w:ascii="Arial" w:hAnsi="Arial" w:cs="Arial"/>
        </w:rPr>
        <w:t xml:space="preserve"> </w:t>
      </w:r>
    </w:p>
    <w:p w14:paraId="50837632" w14:textId="77777777" w:rsidR="00B90ED6" w:rsidRPr="004033CB" w:rsidRDefault="00B90ED6" w:rsidP="00B90ED6">
      <w:pPr>
        <w:ind w:right="-1"/>
        <w:contextualSpacing/>
        <w:jc w:val="both"/>
        <w:rPr>
          <w:rFonts w:ascii="Arial" w:hAnsi="Arial" w:cs="Arial"/>
        </w:rPr>
      </w:pPr>
    </w:p>
    <w:p w14:paraId="5E5A29A3" w14:textId="77777777" w:rsidR="00B90ED6" w:rsidRPr="004033CB" w:rsidRDefault="00B90ED6" w:rsidP="00B90ED6">
      <w:pPr>
        <w:ind w:left="284" w:right="-1"/>
        <w:contextualSpacing/>
        <w:jc w:val="both"/>
        <w:rPr>
          <w:rFonts w:ascii="Arial" w:hAnsi="Arial" w:cs="Arial"/>
          <w:color w:val="000000"/>
        </w:rPr>
      </w:pPr>
      <w:r w:rsidRPr="004033CB">
        <w:rPr>
          <w:rFonts w:ascii="Arial" w:hAnsi="Arial" w:cs="Arial"/>
          <w:color w:val="000000"/>
        </w:rPr>
        <w:t>12.1.1. manifestação da intenção de aplicar a penalidade, com indicação da motivação do ato e do cálculo da multa, quando houver;</w:t>
      </w:r>
    </w:p>
    <w:p w14:paraId="43FC4B60" w14:textId="77777777" w:rsidR="00B90ED6" w:rsidRPr="004033CB" w:rsidRDefault="00B90ED6" w:rsidP="00B90ED6">
      <w:pPr>
        <w:ind w:left="284" w:right="-1"/>
        <w:contextualSpacing/>
        <w:jc w:val="both"/>
        <w:rPr>
          <w:rFonts w:ascii="Arial" w:hAnsi="Arial" w:cs="Arial"/>
          <w:color w:val="000000"/>
        </w:rPr>
      </w:pPr>
    </w:p>
    <w:p w14:paraId="40E470B3" w14:textId="77777777" w:rsidR="00B90ED6" w:rsidRPr="004033CB" w:rsidRDefault="00B90ED6" w:rsidP="00B90ED6">
      <w:pPr>
        <w:ind w:left="284" w:right="-1"/>
        <w:contextualSpacing/>
        <w:jc w:val="both"/>
        <w:rPr>
          <w:rFonts w:ascii="Arial" w:hAnsi="Arial" w:cs="Arial"/>
          <w:color w:val="000000"/>
        </w:rPr>
      </w:pPr>
      <w:r w:rsidRPr="004033CB">
        <w:rPr>
          <w:rFonts w:ascii="Arial" w:hAnsi="Arial" w:cs="Arial"/>
          <w:color w:val="000000"/>
        </w:rPr>
        <w:t>12.1.2. abertura de prazo para apresentação de defesa prévia;</w:t>
      </w:r>
    </w:p>
    <w:p w14:paraId="16C4602B" w14:textId="77777777" w:rsidR="00B90ED6" w:rsidRPr="004033CB" w:rsidRDefault="00B90ED6" w:rsidP="00B90ED6">
      <w:pPr>
        <w:ind w:left="284" w:right="-1"/>
        <w:contextualSpacing/>
        <w:jc w:val="both"/>
        <w:rPr>
          <w:rFonts w:ascii="Arial" w:hAnsi="Arial" w:cs="Arial"/>
          <w:color w:val="000000"/>
        </w:rPr>
      </w:pPr>
    </w:p>
    <w:p w14:paraId="06A9FCA2" w14:textId="77777777" w:rsidR="00B90ED6" w:rsidRPr="004033CB" w:rsidRDefault="00B90ED6" w:rsidP="00B90ED6">
      <w:pPr>
        <w:ind w:left="284" w:right="-1"/>
        <w:contextualSpacing/>
        <w:jc w:val="both"/>
        <w:rPr>
          <w:rFonts w:ascii="Arial" w:hAnsi="Arial" w:cs="Arial"/>
          <w:color w:val="000000"/>
        </w:rPr>
      </w:pPr>
      <w:r w:rsidRPr="004033CB">
        <w:rPr>
          <w:rFonts w:ascii="Arial" w:hAnsi="Arial" w:cs="Arial"/>
          <w:color w:val="000000"/>
        </w:rPr>
        <w:t>12.1.3. decisão a respeito da aplicação da penalidade, com a aplicação de dosimetria, que considerará todos os elementos colhidos na instrução;</w:t>
      </w:r>
    </w:p>
    <w:p w14:paraId="424D905E" w14:textId="77777777" w:rsidR="00B90ED6" w:rsidRPr="004033CB" w:rsidRDefault="00B90ED6" w:rsidP="00B90ED6">
      <w:pPr>
        <w:ind w:left="284" w:right="-1"/>
        <w:contextualSpacing/>
        <w:jc w:val="both"/>
        <w:rPr>
          <w:rFonts w:ascii="Arial" w:hAnsi="Arial" w:cs="Arial"/>
          <w:color w:val="000000"/>
        </w:rPr>
      </w:pPr>
    </w:p>
    <w:p w14:paraId="34A844DC" w14:textId="77777777" w:rsidR="00B90ED6" w:rsidRPr="004033CB" w:rsidRDefault="00B90ED6" w:rsidP="00B90ED6">
      <w:pPr>
        <w:ind w:left="284" w:right="-1"/>
        <w:contextualSpacing/>
        <w:jc w:val="both"/>
        <w:rPr>
          <w:rFonts w:ascii="Arial" w:hAnsi="Arial" w:cs="Arial"/>
          <w:color w:val="000000"/>
        </w:rPr>
      </w:pPr>
      <w:r w:rsidRPr="004033CB">
        <w:rPr>
          <w:rFonts w:ascii="Arial" w:hAnsi="Arial" w:cs="Arial"/>
          <w:color w:val="000000"/>
        </w:rPr>
        <w:t>12.1.4. abertura do prazo para apresentação de recurso administrativo;</w:t>
      </w:r>
    </w:p>
    <w:p w14:paraId="3666762D" w14:textId="77777777" w:rsidR="00B90ED6" w:rsidRPr="004033CB" w:rsidRDefault="00B90ED6" w:rsidP="00B90ED6">
      <w:pPr>
        <w:ind w:left="284" w:right="-1"/>
        <w:contextualSpacing/>
        <w:jc w:val="both"/>
        <w:rPr>
          <w:rFonts w:ascii="Arial" w:hAnsi="Arial" w:cs="Arial"/>
          <w:color w:val="000000"/>
        </w:rPr>
      </w:pPr>
    </w:p>
    <w:p w14:paraId="13D0766A" w14:textId="77777777" w:rsidR="00B90ED6" w:rsidRPr="004033CB" w:rsidRDefault="00B90ED6" w:rsidP="00B90ED6">
      <w:pPr>
        <w:ind w:left="284" w:right="-1"/>
        <w:contextualSpacing/>
        <w:jc w:val="both"/>
        <w:rPr>
          <w:rFonts w:ascii="Arial" w:hAnsi="Arial" w:cs="Arial"/>
          <w:color w:val="000000"/>
        </w:rPr>
      </w:pPr>
      <w:r w:rsidRPr="004033CB">
        <w:rPr>
          <w:rFonts w:ascii="Arial" w:hAnsi="Arial" w:cs="Arial"/>
          <w:color w:val="000000"/>
        </w:rPr>
        <w:t xml:space="preserve">12.1.5. decisão a respeito do recurso administrativo, se houver. </w:t>
      </w:r>
    </w:p>
    <w:p w14:paraId="3F5B80B9" w14:textId="77777777" w:rsidR="00B90ED6" w:rsidRPr="004033CB" w:rsidRDefault="00B90ED6" w:rsidP="00B90ED6">
      <w:pPr>
        <w:ind w:left="284" w:right="-1"/>
        <w:contextualSpacing/>
        <w:jc w:val="both"/>
        <w:rPr>
          <w:rFonts w:ascii="Arial" w:hAnsi="Arial" w:cs="Arial"/>
        </w:rPr>
      </w:pPr>
    </w:p>
    <w:p w14:paraId="3466063C" w14:textId="77777777" w:rsidR="00B90ED6" w:rsidRPr="004033CB" w:rsidRDefault="00B90ED6" w:rsidP="00B90ED6">
      <w:pPr>
        <w:ind w:right="-1"/>
        <w:contextualSpacing/>
        <w:jc w:val="both"/>
        <w:rPr>
          <w:rFonts w:ascii="Arial" w:hAnsi="Arial" w:cs="Arial"/>
        </w:rPr>
      </w:pPr>
      <w:r w:rsidRPr="004033CB">
        <w:rPr>
          <w:rFonts w:ascii="Arial" w:hAnsi="Arial" w:cs="Arial"/>
        </w:rPr>
        <w:t xml:space="preserve">12.2. Na aplicação das penalidades, </w:t>
      </w:r>
      <w:r w:rsidRPr="004033CB">
        <w:rPr>
          <w:rFonts w:ascii="Arial" w:hAnsi="Arial" w:cs="Arial"/>
          <w:color w:val="000000"/>
        </w:rPr>
        <w:t>a autoridade competente</w:t>
      </w:r>
      <w:r w:rsidRPr="004033CB">
        <w:rPr>
          <w:rFonts w:ascii="Arial" w:hAnsi="Arial" w:cs="Arial"/>
        </w:rPr>
        <w:t xml:space="preserve"> observará: </w:t>
      </w:r>
    </w:p>
    <w:p w14:paraId="4909FB25" w14:textId="77777777" w:rsidR="00B90ED6" w:rsidRPr="004033CB" w:rsidRDefault="00B90ED6" w:rsidP="00B90ED6">
      <w:pPr>
        <w:ind w:right="-1"/>
        <w:contextualSpacing/>
        <w:jc w:val="both"/>
        <w:rPr>
          <w:rFonts w:ascii="Arial" w:hAnsi="Arial" w:cs="Arial"/>
        </w:rPr>
      </w:pPr>
    </w:p>
    <w:p w14:paraId="1EF4A1FF" w14:textId="77777777" w:rsidR="00B90ED6" w:rsidRPr="004033CB" w:rsidRDefault="00B90ED6" w:rsidP="00B90ED6">
      <w:pPr>
        <w:ind w:left="284" w:right="-1"/>
        <w:contextualSpacing/>
        <w:jc w:val="both"/>
        <w:rPr>
          <w:rFonts w:ascii="Arial" w:hAnsi="Arial" w:cs="Arial"/>
        </w:rPr>
      </w:pPr>
      <w:r w:rsidRPr="004033CB">
        <w:rPr>
          <w:rFonts w:ascii="Arial" w:hAnsi="Arial" w:cs="Arial"/>
        </w:rPr>
        <w:t xml:space="preserve">12.2.1. </w:t>
      </w:r>
      <w:r w:rsidRPr="004033CB">
        <w:rPr>
          <w:rFonts w:ascii="Arial" w:hAnsi="Arial" w:cs="Arial"/>
          <w:color w:val="000000"/>
        </w:rPr>
        <w:t>a dosimetria, em atendimento aos</w:t>
      </w:r>
      <w:r w:rsidRPr="004033CB">
        <w:rPr>
          <w:rFonts w:ascii="Arial" w:hAnsi="Arial" w:cs="Arial"/>
        </w:rPr>
        <w:t xml:space="preserve"> princípios da proporcionalidade e da razoabilidade, considerando a natureza e a gravidade da infração cometida;</w:t>
      </w:r>
    </w:p>
    <w:p w14:paraId="29F7682A" w14:textId="77777777" w:rsidR="00B90ED6" w:rsidRPr="004033CB" w:rsidRDefault="00B90ED6" w:rsidP="00B90ED6">
      <w:pPr>
        <w:ind w:left="284" w:right="-1"/>
        <w:contextualSpacing/>
        <w:jc w:val="both"/>
        <w:rPr>
          <w:rFonts w:ascii="Arial" w:hAnsi="Arial" w:cs="Arial"/>
        </w:rPr>
      </w:pPr>
    </w:p>
    <w:p w14:paraId="1363D366" w14:textId="77777777" w:rsidR="00B90ED6" w:rsidRPr="004033CB" w:rsidRDefault="00B90ED6" w:rsidP="00B90ED6">
      <w:pPr>
        <w:ind w:left="284" w:right="-1"/>
        <w:contextualSpacing/>
        <w:jc w:val="both"/>
        <w:rPr>
          <w:rFonts w:ascii="Arial" w:hAnsi="Arial" w:cs="Arial"/>
        </w:rPr>
      </w:pPr>
      <w:r w:rsidRPr="004033CB">
        <w:rPr>
          <w:rFonts w:ascii="Arial" w:hAnsi="Arial" w:cs="Arial"/>
        </w:rPr>
        <w:t>12.2.2. a não reincidência da infração;</w:t>
      </w:r>
    </w:p>
    <w:p w14:paraId="77B1B61C" w14:textId="77777777" w:rsidR="00B90ED6" w:rsidRPr="004033CB" w:rsidRDefault="00B90ED6" w:rsidP="00B90ED6">
      <w:pPr>
        <w:ind w:left="284" w:right="-1"/>
        <w:contextualSpacing/>
        <w:jc w:val="both"/>
        <w:rPr>
          <w:rFonts w:ascii="Arial" w:hAnsi="Arial" w:cs="Arial"/>
        </w:rPr>
      </w:pPr>
    </w:p>
    <w:p w14:paraId="77A44A01" w14:textId="77777777" w:rsidR="00B90ED6" w:rsidRPr="004033CB" w:rsidRDefault="00B90ED6" w:rsidP="00B90ED6">
      <w:pPr>
        <w:ind w:left="284" w:right="-1"/>
        <w:contextualSpacing/>
        <w:jc w:val="both"/>
        <w:rPr>
          <w:rFonts w:ascii="Arial" w:hAnsi="Arial" w:cs="Arial"/>
        </w:rPr>
      </w:pPr>
      <w:r w:rsidRPr="004033CB">
        <w:rPr>
          <w:rFonts w:ascii="Arial" w:hAnsi="Arial" w:cs="Arial"/>
        </w:rPr>
        <w:t>12.2.3. a atuação da contratada em minorar os prejuízos advindos de sua conduta omissiva ou comissiva;</w:t>
      </w:r>
    </w:p>
    <w:p w14:paraId="74B7EFB0" w14:textId="77777777" w:rsidR="00B90ED6" w:rsidRPr="004033CB" w:rsidRDefault="00B90ED6" w:rsidP="00B90ED6">
      <w:pPr>
        <w:ind w:left="284" w:right="-1"/>
        <w:contextualSpacing/>
        <w:jc w:val="both"/>
        <w:rPr>
          <w:rFonts w:ascii="Arial" w:hAnsi="Arial" w:cs="Arial"/>
        </w:rPr>
      </w:pPr>
    </w:p>
    <w:p w14:paraId="4F731F5C" w14:textId="77777777" w:rsidR="00B90ED6" w:rsidRPr="004033CB" w:rsidRDefault="00B90ED6" w:rsidP="00B90ED6">
      <w:pPr>
        <w:ind w:left="284" w:right="-1"/>
        <w:contextualSpacing/>
        <w:jc w:val="both"/>
        <w:rPr>
          <w:rFonts w:ascii="Arial" w:hAnsi="Arial" w:cs="Arial"/>
        </w:rPr>
      </w:pPr>
      <w:r w:rsidRPr="004033CB">
        <w:rPr>
          <w:rFonts w:ascii="Arial" w:hAnsi="Arial" w:cs="Arial"/>
        </w:rPr>
        <w:t>12.2.4. a execução satisfatória das demais obrigações contratuais;</w:t>
      </w:r>
    </w:p>
    <w:p w14:paraId="0E86DFF8" w14:textId="77777777" w:rsidR="00B90ED6" w:rsidRPr="004033CB" w:rsidRDefault="00B90ED6" w:rsidP="00B90ED6">
      <w:pPr>
        <w:ind w:left="284" w:right="-1"/>
        <w:contextualSpacing/>
        <w:jc w:val="both"/>
        <w:rPr>
          <w:rFonts w:ascii="Arial" w:hAnsi="Arial" w:cs="Arial"/>
        </w:rPr>
      </w:pPr>
    </w:p>
    <w:p w14:paraId="674AF4DF" w14:textId="77777777" w:rsidR="00B90ED6" w:rsidRPr="004033CB" w:rsidRDefault="00B90ED6" w:rsidP="00B90ED6">
      <w:pPr>
        <w:ind w:left="284" w:right="-1"/>
        <w:contextualSpacing/>
        <w:jc w:val="both"/>
        <w:rPr>
          <w:rFonts w:ascii="Arial" w:hAnsi="Arial" w:cs="Arial"/>
        </w:rPr>
      </w:pPr>
      <w:r w:rsidRPr="004033CB">
        <w:rPr>
          <w:rFonts w:ascii="Arial" w:hAnsi="Arial" w:cs="Arial"/>
        </w:rPr>
        <w:t>12.2.5. a existência de efetivo prejuízo material à Administração; e</w:t>
      </w:r>
    </w:p>
    <w:p w14:paraId="41A10FAA" w14:textId="77777777" w:rsidR="00B90ED6" w:rsidRPr="004033CB" w:rsidRDefault="00B90ED6" w:rsidP="00B90ED6">
      <w:pPr>
        <w:ind w:left="284" w:right="-1"/>
        <w:contextualSpacing/>
        <w:jc w:val="both"/>
        <w:rPr>
          <w:rFonts w:ascii="Arial" w:hAnsi="Arial" w:cs="Arial"/>
        </w:rPr>
      </w:pPr>
    </w:p>
    <w:p w14:paraId="5AE2C1E0" w14:textId="77777777" w:rsidR="00B90ED6" w:rsidRPr="004033CB" w:rsidRDefault="00B90ED6" w:rsidP="00B90ED6">
      <w:pPr>
        <w:ind w:left="284" w:right="-1"/>
        <w:contextualSpacing/>
        <w:jc w:val="both"/>
        <w:rPr>
          <w:rFonts w:ascii="Arial" w:hAnsi="Arial" w:cs="Arial"/>
        </w:rPr>
      </w:pPr>
      <w:r w:rsidRPr="004033CB">
        <w:rPr>
          <w:rFonts w:ascii="Arial" w:hAnsi="Arial" w:cs="Arial"/>
        </w:rPr>
        <w:t xml:space="preserve">12.2.6. se o inadimplemento se referiu a obrigação acessória que não afeta diretamente a execução, salvo se representar risco para a própria garantia do bom termo do contrato; </w:t>
      </w:r>
    </w:p>
    <w:p w14:paraId="48349567" w14:textId="77777777" w:rsidR="00B90ED6" w:rsidRPr="004033CB" w:rsidRDefault="00B90ED6" w:rsidP="00B90ED6">
      <w:pPr>
        <w:ind w:left="284" w:right="-1"/>
        <w:contextualSpacing/>
        <w:jc w:val="both"/>
        <w:rPr>
          <w:rFonts w:ascii="Arial" w:hAnsi="Arial" w:cs="Arial"/>
        </w:rPr>
      </w:pPr>
    </w:p>
    <w:p w14:paraId="245460E5" w14:textId="77777777" w:rsidR="00B90ED6" w:rsidRPr="004033CB" w:rsidRDefault="00B90ED6" w:rsidP="00B90ED6">
      <w:pPr>
        <w:ind w:left="284" w:right="-1"/>
        <w:contextualSpacing/>
        <w:jc w:val="both"/>
        <w:rPr>
          <w:rFonts w:ascii="Arial" w:hAnsi="Arial" w:cs="Arial"/>
        </w:rPr>
      </w:pPr>
      <w:r w:rsidRPr="004033CB">
        <w:rPr>
          <w:rFonts w:ascii="Arial" w:hAnsi="Arial" w:cs="Arial"/>
        </w:rPr>
        <w:t>12.2.7. outras peculiaridades do caso concreto.</w:t>
      </w:r>
    </w:p>
    <w:p w14:paraId="5415E7D0" w14:textId="77777777" w:rsidR="00B90ED6" w:rsidRPr="004033CB" w:rsidRDefault="00B90ED6" w:rsidP="00B90ED6">
      <w:pPr>
        <w:ind w:right="-1"/>
        <w:contextualSpacing/>
        <w:jc w:val="both"/>
        <w:rPr>
          <w:rFonts w:ascii="Arial" w:hAnsi="Arial" w:cs="Arial"/>
        </w:rPr>
      </w:pPr>
    </w:p>
    <w:p w14:paraId="676B005C" w14:textId="19234F8F" w:rsidR="00B90ED6" w:rsidRPr="004033CB" w:rsidRDefault="00B90ED6" w:rsidP="00B90ED6">
      <w:pPr>
        <w:ind w:right="-1"/>
        <w:contextualSpacing/>
        <w:jc w:val="both"/>
        <w:rPr>
          <w:rFonts w:ascii="Arial" w:hAnsi="Arial" w:cs="Arial"/>
        </w:rPr>
      </w:pPr>
      <w:r w:rsidRPr="004033CB">
        <w:rPr>
          <w:rFonts w:ascii="Arial" w:hAnsi="Arial" w:cs="Arial"/>
        </w:rPr>
        <w:t xml:space="preserve">12.3. A autoridade competente poderá justificadamente reduzir ou deixar de aplicar a penalidade, observados os critérios previstos neste </w:t>
      </w:r>
      <w:r w:rsidR="00B91F58" w:rsidRPr="004033CB">
        <w:rPr>
          <w:rFonts w:ascii="Arial" w:hAnsi="Arial" w:cs="Arial"/>
        </w:rPr>
        <w:t>subitem</w:t>
      </w:r>
      <w:r w:rsidRPr="004033CB">
        <w:rPr>
          <w:rFonts w:ascii="Arial" w:hAnsi="Arial" w:cs="Arial"/>
        </w:rPr>
        <w:t>:</w:t>
      </w:r>
    </w:p>
    <w:p w14:paraId="0EF9B58C" w14:textId="77777777" w:rsidR="00B90ED6" w:rsidRPr="004033CB" w:rsidRDefault="00B90ED6" w:rsidP="00B90ED6">
      <w:pPr>
        <w:ind w:right="-1"/>
        <w:contextualSpacing/>
        <w:jc w:val="both"/>
        <w:rPr>
          <w:rFonts w:ascii="Arial" w:hAnsi="Arial" w:cs="Arial"/>
        </w:rPr>
      </w:pPr>
    </w:p>
    <w:p w14:paraId="1CB67375" w14:textId="77777777" w:rsidR="00B90ED6" w:rsidRPr="004033CB" w:rsidRDefault="00B90ED6" w:rsidP="00B90ED6">
      <w:pPr>
        <w:ind w:left="284" w:right="-1"/>
        <w:contextualSpacing/>
        <w:jc w:val="both"/>
        <w:rPr>
          <w:rFonts w:ascii="Arial" w:hAnsi="Arial" w:cs="Arial"/>
        </w:rPr>
      </w:pPr>
      <w:r w:rsidRPr="004033CB">
        <w:rPr>
          <w:rFonts w:ascii="Arial" w:hAnsi="Arial" w:cs="Arial"/>
        </w:rPr>
        <w:t>12.3.1. em casos excepcionais, caso a penalidade prevista no instrumento convocatório ou no contrato se mostre desproporcional à gravidade da infração e ao prejuízo ou risco de prejuízo dela decorrente;</w:t>
      </w:r>
    </w:p>
    <w:p w14:paraId="1E7820CE" w14:textId="77777777" w:rsidR="00B90ED6" w:rsidRPr="004033CB" w:rsidRDefault="00B90ED6" w:rsidP="00B90ED6">
      <w:pPr>
        <w:ind w:left="284" w:right="-1"/>
        <w:contextualSpacing/>
        <w:jc w:val="both"/>
        <w:rPr>
          <w:rFonts w:ascii="Arial" w:hAnsi="Arial" w:cs="Arial"/>
        </w:rPr>
      </w:pPr>
    </w:p>
    <w:p w14:paraId="018F3563" w14:textId="77777777" w:rsidR="00B90ED6" w:rsidRPr="004033CB" w:rsidRDefault="00B90ED6" w:rsidP="00B90ED6">
      <w:pPr>
        <w:ind w:left="284" w:right="-1"/>
        <w:contextualSpacing/>
        <w:jc w:val="both"/>
        <w:rPr>
          <w:rFonts w:ascii="Arial" w:hAnsi="Arial" w:cs="Arial"/>
        </w:rPr>
      </w:pPr>
      <w:r w:rsidRPr="004033CB">
        <w:rPr>
          <w:rFonts w:ascii="Arial" w:hAnsi="Arial" w:cs="Arial"/>
        </w:rPr>
        <w:t xml:space="preserve">12.3.2. na hipótese </w:t>
      </w:r>
      <w:proofErr w:type="gramStart"/>
      <w:r w:rsidRPr="004033CB">
        <w:rPr>
          <w:rFonts w:ascii="Arial" w:hAnsi="Arial" w:cs="Arial"/>
        </w:rPr>
        <w:t>da</w:t>
      </w:r>
      <w:proofErr w:type="gramEnd"/>
      <w:r w:rsidRPr="004033CB">
        <w:rPr>
          <w:rFonts w:ascii="Arial" w:hAnsi="Arial" w:cs="Arial"/>
        </w:rPr>
        <w:t xml:space="preserve"> própria Administração ter contribuído para a ocorrência da conduta.</w:t>
      </w:r>
    </w:p>
    <w:p w14:paraId="6DFFD36E" w14:textId="77777777" w:rsidR="00B90ED6" w:rsidRPr="004033CB" w:rsidRDefault="00B90ED6" w:rsidP="00B90ED6">
      <w:pPr>
        <w:ind w:right="-1"/>
        <w:jc w:val="both"/>
        <w:rPr>
          <w:rFonts w:ascii="Arial" w:hAnsi="Arial" w:cs="Arial"/>
        </w:rPr>
      </w:pPr>
    </w:p>
    <w:p w14:paraId="0A5F1335" w14:textId="77777777" w:rsidR="00B90ED6" w:rsidRPr="004033CB" w:rsidRDefault="00B90ED6" w:rsidP="00B90ED6">
      <w:pPr>
        <w:ind w:right="-1"/>
        <w:jc w:val="both"/>
        <w:rPr>
          <w:rFonts w:ascii="Arial" w:hAnsi="Arial" w:cs="Arial"/>
          <w:color w:val="000000"/>
        </w:rPr>
      </w:pPr>
      <w:r w:rsidRPr="004033CB">
        <w:rPr>
          <w:rFonts w:ascii="Arial" w:hAnsi="Arial" w:cs="Arial"/>
        </w:rPr>
        <w:t xml:space="preserve">12.4. </w:t>
      </w:r>
      <w:r w:rsidRPr="004033CB">
        <w:rPr>
          <w:rFonts w:ascii="Arial" w:hAnsi="Arial" w:cs="Arial"/>
          <w:color w:val="000000"/>
        </w:rPr>
        <w:t>O licitante ou o contratado será responsabilizado administrativamente pelas seguintes infrações, que concorrer por dolo ou culpa:</w:t>
      </w:r>
    </w:p>
    <w:p w14:paraId="7C709B03" w14:textId="77777777" w:rsidR="00B90ED6" w:rsidRPr="004033CB" w:rsidRDefault="00B90ED6" w:rsidP="00B90ED6">
      <w:pPr>
        <w:ind w:right="-1"/>
        <w:jc w:val="both"/>
        <w:rPr>
          <w:rFonts w:ascii="Arial" w:hAnsi="Arial" w:cs="Arial"/>
          <w:color w:val="000000"/>
        </w:rPr>
      </w:pPr>
    </w:p>
    <w:p w14:paraId="06F7BC3A" w14:textId="77777777" w:rsidR="00B90ED6" w:rsidRPr="004033CB" w:rsidRDefault="00B90ED6" w:rsidP="00B90ED6">
      <w:pPr>
        <w:ind w:left="284" w:right="-1"/>
        <w:jc w:val="both"/>
        <w:rPr>
          <w:rFonts w:ascii="Arial" w:hAnsi="Arial" w:cs="Arial"/>
          <w:color w:val="000000"/>
        </w:rPr>
      </w:pPr>
      <w:r w:rsidRPr="004033CB">
        <w:rPr>
          <w:rFonts w:ascii="Arial" w:hAnsi="Arial" w:cs="Arial"/>
          <w:color w:val="000000"/>
        </w:rPr>
        <w:t>12.4.1. dar causa à inexecução parcial do contrato;</w:t>
      </w:r>
    </w:p>
    <w:p w14:paraId="68FCB38A" w14:textId="77777777" w:rsidR="00B90ED6" w:rsidRPr="004033CB" w:rsidRDefault="00B90ED6" w:rsidP="00B90ED6">
      <w:pPr>
        <w:ind w:left="284" w:right="-1"/>
        <w:jc w:val="both"/>
        <w:rPr>
          <w:rFonts w:ascii="Arial" w:hAnsi="Arial" w:cs="Arial"/>
          <w:color w:val="000000"/>
        </w:rPr>
      </w:pPr>
    </w:p>
    <w:p w14:paraId="4180B75C" w14:textId="77777777" w:rsidR="00B90ED6" w:rsidRPr="004033CB" w:rsidRDefault="00B90ED6" w:rsidP="00B90ED6">
      <w:pPr>
        <w:ind w:left="284" w:right="-1"/>
        <w:jc w:val="both"/>
        <w:rPr>
          <w:rFonts w:ascii="Arial" w:hAnsi="Arial" w:cs="Arial"/>
          <w:color w:val="000000"/>
        </w:rPr>
      </w:pPr>
      <w:r w:rsidRPr="004033CB">
        <w:rPr>
          <w:rFonts w:ascii="Arial" w:hAnsi="Arial" w:cs="Arial"/>
          <w:color w:val="000000"/>
        </w:rPr>
        <w:t>12.4.2. dar causa à inexecução parcial do contrato que cause grave dano à Administração, ao funcionamento dos serviços públicos ou ao interesse coletivo;</w:t>
      </w:r>
    </w:p>
    <w:p w14:paraId="0207126D" w14:textId="77777777" w:rsidR="00B90ED6" w:rsidRPr="004033CB" w:rsidRDefault="00B90ED6" w:rsidP="00B90ED6">
      <w:pPr>
        <w:ind w:left="284" w:right="-1"/>
        <w:jc w:val="both"/>
        <w:rPr>
          <w:rFonts w:ascii="Arial" w:hAnsi="Arial" w:cs="Arial"/>
          <w:color w:val="000000"/>
        </w:rPr>
      </w:pPr>
    </w:p>
    <w:p w14:paraId="645A9671" w14:textId="77777777" w:rsidR="00B90ED6" w:rsidRPr="004033CB" w:rsidRDefault="00B90ED6" w:rsidP="00B90ED6">
      <w:pPr>
        <w:ind w:left="284" w:right="-1"/>
        <w:jc w:val="both"/>
        <w:rPr>
          <w:rFonts w:ascii="Arial" w:hAnsi="Arial" w:cs="Arial"/>
          <w:color w:val="000000"/>
        </w:rPr>
      </w:pPr>
      <w:r w:rsidRPr="004033CB">
        <w:rPr>
          <w:rFonts w:ascii="Arial" w:hAnsi="Arial" w:cs="Arial"/>
          <w:color w:val="000000"/>
        </w:rPr>
        <w:t>12.4.3. dar causa à inexecução total do contrato;</w:t>
      </w:r>
    </w:p>
    <w:p w14:paraId="024A6BC3" w14:textId="77777777" w:rsidR="00B90ED6" w:rsidRPr="004033CB" w:rsidRDefault="00B90ED6" w:rsidP="00B90ED6">
      <w:pPr>
        <w:ind w:left="284" w:right="-1"/>
        <w:jc w:val="both"/>
        <w:rPr>
          <w:rFonts w:ascii="Arial" w:hAnsi="Arial" w:cs="Arial"/>
          <w:color w:val="000000"/>
        </w:rPr>
      </w:pPr>
    </w:p>
    <w:p w14:paraId="7C14C1DF" w14:textId="77777777" w:rsidR="00B90ED6" w:rsidRPr="004033CB" w:rsidRDefault="00B90ED6" w:rsidP="00B90ED6">
      <w:pPr>
        <w:ind w:left="284" w:right="-1"/>
        <w:jc w:val="both"/>
        <w:rPr>
          <w:rFonts w:ascii="Arial" w:hAnsi="Arial" w:cs="Arial"/>
          <w:color w:val="000000"/>
        </w:rPr>
      </w:pPr>
      <w:r w:rsidRPr="004033CB">
        <w:rPr>
          <w:rFonts w:ascii="Arial" w:hAnsi="Arial" w:cs="Arial"/>
          <w:color w:val="000000"/>
        </w:rPr>
        <w:t>12.4.4. deixar de entregar a documentação exigida para o certame;</w:t>
      </w:r>
    </w:p>
    <w:p w14:paraId="435E8465" w14:textId="77777777" w:rsidR="00B90ED6" w:rsidRPr="004033CB" w:rsidRDefault="00B90ED6" w:rsidP="00B90ED6">
      <w:pPr>
        <w:jc w:val="both"/>
        <w:rPr>
          <w:rFonts w:ascii="Arial" w:hAnsi="Arial" w:cs="Arial"/>
          <w:color w:val="000000"/>
        </w:rPr>
      </w:pPr>
    </w:p>
    <w:p w14:paraId="1C09F554" w14:textId="77777777" w:rsidR="00B90ED6" w:rsidRPr="004033CB" w:rsidRDefault="00B90ED6" w:rsidP="00B90ED6">
      <w:pPr>
        <w:ind w:left="284"/>
        <w:jc w:val="both"/>
        <w:rPr>
          <w:rFonts w:ascii="Arial" w:hAnsi="Arial" w:cs="Arial"/>
          <w:color w:val="000000"/>
        </w:rPr>
      </w:pPr>
      <w:r w:rsidRPr="004033CB">
        <w:rPr>
          <w:rFonts w:ascii="Arial" w:hAnsi="Arial" w:cs="Arial"/>
          <w:color w:val="000000"/>
        </w:rPr>
        <w:t>12.4.5. Salvo em decorrência de fato superveniente devidamente justificado, não mantiver a proposta em especial quando:</w:t>
      </w:r>
    </w:p>
    <w:p w14:paraId="45155ACD" w14:textId="77777777" w:rsidR="00B90ED6" w:rsidRPr="004033CB" w:rsidRDefault="00B90ED6" w:rsidP="00B90ED6">
      <w:pPr>
        <w:ind w:left="284"/>
        <w:jc w:val="both"/>
        <w:rPr>
          <w:rFonts w:ascii="Arial" w:hAnsi="Arial" w:cs="Arial"/>
          <w:color w:val="000000"/>
        </w:rPr>
      </w:pPr>
    </w:p>
    <w:p w14:paraId="5F4948A8" w14:textId="77777777" w:rsidR="00B90ED6" w:rsidRPr="004033CB" w:rsidRDefault="00B90ED6" w:rsidP="00B90ED6">
      <w:pPr>
        <w:ind w:left="284"/>
        <w:jc w:val="both"/>
        <w:rPr>
          <w:rFonts w:ascii="Arial" w:hAnsi="Arial" w:cs="Arial"/>
        </w:rPr>
      </w:pPr>
      <w:r w:rsidRPr="004033CB">
        <w:rPr>
          <w:rFonts w:ascii="Arial" w:hAnsi="Arial" w:cs="Arial"/>
        </w:rPr>
        <w:t>12.4.5.1. não enviar a proposta adequada ao último lance ofertado ou após a negociação;</w:t>
      </w:r>
    </w:p>
    <w:p w14:paraId="19753B3C" w14:textId="77777777" w:rsidR="00B90ED6" w:rsidRPr="004033CB" w:rsidRDefault="00B90ED6" w:rsidP="00B90ED6">
      <w:pPr>
        <w:ind w:left="284"/>
        <w:jc w:val="both"/>
        <w:rPr>
          <w:rFonts w:ascii="Arial" w:hAnsi="Arial" w:cs="Arial"/>
        </w:rPr>
      </w:pPr>
    </w:p>
    <w:p w14:paraId="416E3D58" w14:textId="77777777" w:rsidR="00B90ED6" w:rsidRPr="004033CB" w:rsidRDefault="00B90ED6" w:rsidP="00B90ED6">
      <w:pPr>
        <w:ind w:left="284"/>
        <w:jc w:val="both"/>
        <w:rPr>
          <w:rFonts w:ascii="Arial" w:hAnsi="Arial" w:cs="Arial"/>
        </w:rPr>
      </w:pPr>
      <w:r w:rsidRPr="004033CB">
        <w:rPr>
          <w:rFonts w:ascii="Arial" w:hAnsi="Arial" w:cs="Arial"/>
        </w:rPr>
        <w:t xml:space="preserve">12.4.5.2. recusar-se a enviar o detalhamento da proposta quando exigível; </w:t>
      </w:r>
    </w:p>
    <w:p w14:paraId="3D343CEC" w14:textId="77777777" w:rsidR="00B90ED6" w:rsidRPr="004033CB" w:rsidRDefault="00B90ED6" w:rsidP="00B90ED6">
      <w:pPr>
        <w:ind w:left="284"/>
        <w:jc w:val="both"/>
        <w:rPr>
          <w:rFonts w:ascii="Arial" w:hAnsi="Arial" w:cs="Arial"/>
        </w:rPr>
      </w:pPr>
    </w:p>
    <w:p w14:paraId="18120F6A" w14:textId="144E2EFC" w:rsidR="00B90ED6" w:rsidRPr="004033CB" w:rsidRDefault="00B90ED6" w:rsidP="00B90ED6">
      <w:pPr>
        <w:ind w:left="284"/>
        <w:jc w:val="both"/>
        <w:rPr>
          <w:rFonts w:ascii="Arial" w:hAnsi="Arial" w:cs="Arial"/>
        </w:rPr>
      </w:pPr>
      <w:r w:rsidRPr="004033CB">
        <w:rPr>
          <w:rFonts w:ascii="Arial" w:hAnsi="Arial" w:cs="Arial"/>
        </w:rPr>
        <w:t xml:space="preserve">12.4.5.3. pedir para ser desclassificado quando encerrada a etapa competitiva; </w:t>
      </w:r>
    </w:p>
    <w:p w14:paraId="07E61BA5" w14:textId="7AEFA1D9" w:rsidR="00B90ED6" w:rsidRPr="004033CB" w:rsidRDefault="00B90ED6" w:rsidP="00B90ED6">
      <w:pPr>
        <w:ind w:left="284"/>
        <w:jc w:val="both"/>
        <w:rPr>
          <w:rFonts w:ascii="Arial" w:hAnsi="Arial" w:cs="Arial"/>
        </w:rPr>
      </w:pPr>
    </w:p>
    <w:p w14:paraId="77457D13" w14:textId="77777777" w:rsidR="006562F1" w:rsidRPr="004033CB" w:rsidRDefault="006562F1" w:rsidP="006562F1">
      <w:pPr>
        <w:ind w:left="284"/>
        <w:jc w:val="both"/>
        <w:rPr>
          <w:rFonts w:ascii="Arial" w:hAnsi="Arial" w:cs="Arial"/>
        </w:rPr>
      </w:pPr>
      <w:r w:rsidRPr="004033CB">
        <w:rPr>
          <w:rFonts w:ascii="Arial" w:hAnsi="Arial" w:cs="Arial"/>
        </w:rPr>
        <w:t>12.4.5.4. deixar de apresentar amostra, teste de conformidade ou prova de conceito (quando for o caso);</w:t>
      </w:r>
    </w:p>
    <w:p w14:paraId="3FDC3F2F" w14:textId="77777777" w:rsidR="006562F1" w:rsidRPr="004033CB" w:rsidRDefault="006562F1" w:rsidP="006562F1">
      <w:pPr>
        <w:ind w:left="284"/>
        <w:jc w:val="both"/>
        <w:rPr>
          <w:rFonts w:ascii="Arial" w:hAnsi="Arial" w:cs="Arial"/>
        </w:rPr>
      </w:pPr>
    </w:p>
    <w:p w14:paraId="7F70BC85" w14:textId="77777777" w:rsidR="006562F1" w:rsidRPr="004033CB" w:rsidRDefault="006562F1" w:rsidP="006562F1">
      <w:pPr>
        <w:ind w:left="284"/>
        <w:jc w:val="both"/>
        <w:rPr>
          <w:rFonts w:ascii="Arial" w:hAnsi="Arial" w:cs="Arial"/>
        </w:rPr>
      </w:pPr>
      <w:r w:rsidRPr="004033CB">
        <w:rPr>
          <w:rFonts w:ascii="Arial" w:hAnsi="Arial" w:cs="Arial"/>
        </w:rPr>
        <w:t xml:space="preserve">12.4.5.5. apresentar proposta ou amostra, teste de conformidade ou prova de conceito em desacordo com as especificações do edital (quando for o caso); </w:t>
      </w:r>
    </w:p>
    <w:p w14:paraId="50B08350" w14:textId="77777777" w:rsidR="00B90ED6" w:rsidRPr="004033CB" w:rsidRDefault="00B90ED6" w:rsidP="00B90ED6">
      <w:pPr>
        <w:ind w:left="284" w:right="-1"/>
        <w:jc w:val="both"/>
        <w:rPr>
          <w:rFonts w:ascii="Arial" w:hAnsi="Arial" w:cs="Arial"/>
          <w:color w:val="000000"/>
        </w:rPr>
      </w:pPr>
    </w:p>
    <w:p w14:paraId="1EAA6A02" w14:textId="77777777" w:rsidR="00B90ED6" w:rsidRPr="004033CB" w:rsidRDefault="00B90ED6" w:rsidP="00B90ED6">
      <w:pPr>
        <w:ind w:left="284"/>
        <w:jc w:val="both"/>
        <w:rPr>
          <w:rFonts w:ascii="Arial" w:hAnsi="Arial" w:cs="Arial"/>
        </w:rPr>
      </w:pPr>
      <w:r w:rsidRPr="004033CB">
        <w:rPr>
          <w:rFonts w:ascii="Arial" w:hAnsi="Arial" w:cs="Arial"/>
          <w:color w:val="000000"/>
        </w:rPr>
        <w:t xml:space="preserve">12.4.6. </w:t>
      </w:r>
      <w:r w:rsidRPr="004033CB">
        <w:rPr>
          <w:rFonts w:ascii="Arial" w:hAnsi="Arial" w:cs="Arial"/>
        </w:rPr>
        <w:t xml:space="preserve">recusar-se, sem justificativa, a assinar o contrato ou a ata de registro de preço, ou a aceitar ou retirar o instrumento equivalente, </w:t>
      </w:r>
      <w:r w:rsidRPr="004033CB">
        <w:rPr>
          <w:rFonts w:ascii="Arial" w:hAnsi="Arial" w:cs="Arial"/>
          <w:color w:val="000000"/>
        </w:rPr>
        <w:t xml:space="preserve">dentro do prazo </w:t>
      </w:r>
      <w:r w:rsidRPr="004033CB">
        <w:rPr>
          <w:rFonts w:ascii="Arial" w:hAnsi="Arial" w:cs="Arial"/>
        </w:rPr>
        <w:t xml:space="preserve">no prazo estabelecido pela Administração e </w:t>
      </w:r>
      <w:r w:rsidRPr="004033CB">
        <w:rPr>
          <w:rFonts w:ascii="Arial" w:hAnsi="Arial" w:cs="Arial"/>
          <w:color w:val="000000"/>
        </w:rPr>
        <w:t>de validade de sua proposta</w:t>
      </w:r>
      <w:r w:rsidRPr="004033CB">
        <w:rPr>
          <w:rFonts w:ascii="Arial" w:hAnsi="Arial" w:cs="Arial"/>
        </w:rPr>
        <w:t>;</w:t>
      </w:r>
    </w:p>
    <w:p w14:paraId="0AB18F51" w14:textId="77777777" w:rsidR="00B90ED6" w:rsidRPr="004033CB" w:rsidRDefault="00B90ED6" w:rsidP="00B90ED6">
      <w:pPr>
        <w:ind w:left="284" w:right="-1"/>
        <w:jc w:val="both"/>
        <w:rPr>
          <w:rFonts w:ascii="Arial" w:hAnsi="Arial" w:cs="Arial"/>
          <w:color w:val="000000"/>
        </w:rPr>
      </w:pPr>
    </w:p>
    <w:p w14:paraId="58D3DFEE" w14:textId="77777777" w:rsidR="00B90ED6" w:rsidRPr="004033CB" w:rsidRDefault="00B90ED6" w:rsidP="00B90ED6">
      <w:pPr>
        <w:ind w:left="284" w:right="-1"/>
        <w:jc w:val="both"/>
        <w:rPr>
          <w:rFonts w:ascii="Arial" w:hAnsi="Arial" w:cs="Arial"/>
          <w:color w:val="000000"/>
        </w:rPr>
      </w:pPr>
      <w:r w:rsidRPr="004033CB">
        <w:rPr>
          <w:rFonts w:ascii="Arial" w:hAnsi="Arial" w:cs="Arial"/>
          <w:color w:val="000000"/>
        </w:rPr>
        <w:t>12.4.7. ensejar o retardamento da execução ou da entrega do objeto da licitação sem motivo justificado;</w:t>
      </w:r>
    </w:p>
    <w:p w14:paraId="53428E91" w14:textId="77777777" w:rsidR="00B90ED6" w:rsidRPr="004033CB" w:rsidRDefault="00B90ED6" w:rsidP="00B90ED6">
      <w:pPr>
        <w:ind w:left="284" w:right="-1"/>
        <w:jc w:val="both"/>
        <w:rPr>
          <w:rFonts w:ascii="Arial" w:hAnsi="Arial" w:cs="Arial"/>
          <w:color w:val="000000"/>
        </w:rPr>
      </w:pPr>
    </w:p>
    <w:p w14:paraId="3B643A1A" w14:textId="77777777" w:rsidR="00B90ED6" w:rsidRPr="004033CB" w:rsidRDefault="00B90ED6" w:rsidP="00B90ED6">
      <w:pPr>
        <w:ind w:left="284" w:right="-1"/>
        <w:jc w:val="both"/>
        <w:rPr>
          <w:rFonts w:ascii="Arial" w:hAnsi="Arial" w:cs="Arial"/>
          <w:color w:val="000000"/>
        </w:rPr>
      </w:pPr>
      <w:r w:rsidRPr="004033CB">
        <w:rPr>
          <w:rFonts w:ascii="Arial" w:hAnsi="Arial" w:cs="Arial"/>
          <w:color w:val="000000"/>
        </w:rPr>
        <w:t>12.4.8. apresentar declaração ou documentação falsa exigida para o certame ou prestar declaração falsa durante a licitação ou a execução do contrato;</w:t>
      </w:r>
    </w:p>
    <w:p w14:paraId="0F15C0BA" w14:textId="77777777" w:rsidR="00B90ED6" w:rsidRPr="004033CB" w:rsidRDefault="00B90ED6" w:rsidP="00B90ED6">
      <w:pPr>
        <w:ind w:left="284"/>
        <w:jc w:val="both"/>
        <w:rPr>
          <w:rFonts w:ascii="Arial" w:hAnsi="Arial" w:cs="Arial"/>
          <w:color w:val="000000"/>
        </w:rPr>
      </w:pPr>
    </w:p>
    <w:p w14:paraId="508F6BC6" w14:textId="77777777" w:rsidR="00B90ED6" w:rsidRPr="004033CB" w:rsidRDefault="00B90ED6" w:rsidP="00B90ED6">
      <w:pPr>
        <w:ind w:left="284"/>
        <w:jc w:val="both"/>
        <w:rPr>
          <w:rFonts w:ascii="Arial" w:hAnsi="Arial" w:cs="Arial"/>
          <w:color w:val="000000"/>
        </w:rPr>
      </w:pPr>
      <w:r w:rsidRPr="004033CB">
        <w:rPr>
          <w:rFonts w:ascii="Arial" w:hAnsi="Arial" w:cs="Arial"/>
          <w:color w:val="000000"/>
        </w:rPr>
        <w:t>12.4.9. fraudar a licitação ou praticar ato fraudulento na execução do contrato;</w:t>
      </w:r>
    </w:p>
    <w:p w14:paraId="29265A5B" w14:textId="77777777" w:rsidR="00B90ED6" w:rsidRPr="004033CB" w:rsidRDefault="00B90ED6" w:rsidP="00B90ED6">
      <w:pPr>
        <w:ind w:left="284"/>
        <w:jc w:val="both"/>
        <w:rPr>
          <w:rFonts w:ascii="Arial" w:hAnsi="Arial" w:cs="Arial"/>
          <w:color w:val="000000"/>
        </w:rPr>
      </w:pPr>
      <w:r w:rsidRPr="004033CB">
        <w:rPr>
          <w:rFonts w:ascii="Arial" w:hAnsi="Arial" w:cs="Arial"/>
          <w:color w:val="000000"/>
        </w:rPr>
        <w:t xml:space="preserve"> </w:t>
      </w:r>
    </w:p>
    <w:p w14:paraId="3F651D37" w14:textId="77777777" w:rsidR="00B90ED6" w:rsidRPr="004033CB" w:rsidRDefault="00B90ED6" w:rsidP="00B90ED6">
      <w:pPr>
        <w:ind w:left="284" w:right="-1"/>
        <w:jc w:val="both"/>
        <w:rPr>
          <w:rFonts w:ascii="Arial" w:hAnsi="Arial" w:cs="Arial"/>
          <w:color w:val="000000"/>
        </w:rPr>
      </w:pPr>
      <w:r w:rsidRPr="004033CB">
        <w:rPr>
          <w:rFonts w:ascii="Arial" w:hAnsi="Arial" w:cs="Arial"/>
          <w:color w:val="000000"/>
        </w:rPr>
        <w:t xml:space="preserve">12.4.10. </w:t>
      </w:r>
      <w:r w:rsidRPr="004033CB">
        <w:rPr>
          <w:rFonts w:ascii="Arial" w:hAnsi="Arial" w:cs="Arial"/>
        </w:rPr>
        <w:t>comportar-se de modo inidôneo ou cometer fraude de qualquer natureza, em especial quando:</w:t>
      </w:r>
    </w:p>
    <w:p w14:paraId="251E9DC0" w14:textId="77777777" w:rsidR="00B90ED6" w:rsidRPr="004033CB" w:rsidRDefault="00B90ED6" w:rsidP="00B90ED6">
      <w:pPr>
        <w:ind w:left="284"/>
        <w:jc w:val="both"/>
        <w:rPr>
          <w:rFonts w:ascii="Arial" w:hAnsi="Arial" w:cs="Arial"/>
          <w:color w:val="000000"/>
        </w:rPr>
      </w:pPr>
    </w:p>
    <w:p w14:paraId="22968F44" w14:textId="77777777" w:rsidR="00B90ED6" w:rsidRPr="004033CB" w:rsidRDefault="00B90ED6" w:rsidP="00B90ED6">
      <w:pPr>
        <w:ind w:left="284"/>
        <w:jc w:val="both"/>
        <w:rPr>
          <w:rFonts w:ascii="Arial" w:hAnsi="Arial" w:cs="Arial"/>
        </w:rPr>
      </w:pPr>
      <w:r w:rsidRPr="004033CB">
        <w:rPr>
          <w:rFonts w:ascii="Arial" w:hAnsi="Arial" w:cs="Arial"/>
        </w:rPr>
        <w:t xml:space="preserve">12.4.10.1. agir em conluio ou em desconformidade com a lei; </w:t>
      </w:r>
    </w:p>
    <w:p w14:paraId="0502E63E" w14:textId="77777777" w:rsidR="00B90ED6" w:rsidRPr="004033CB" w:rsidRDefault="00B90ED6" w:rsidP="00B90ED6">
      <w:pPr>
        <w:ind w:left="284"/>
        <w:jc w:val="both"/>
        <w:rPr>
          <w:rFonts w:ascii="Arial" w:hAnsi="Arial" w:cs="Arial"/>
        </w:rPr>
      </w:pPr>
    </w:p>
    <w:p w14:paraId="5B479763" w14:textId="77777777" w:rsidR="00B90ED6" w:rsidRPr="004033CB" w:rsidRDefault="00B90ED6" w:rsidP="00B90ED6">
      <w:pPr>
        <w:ind w:left="284"/>
        <w:jc w:val="both"/>
        <w:rPr>
          <w:rFonts w:ascii="Arial" w:hAnsi="Arial" w:cs="Arial"/>
        </w:rPr>
      </w:pPr>
      <w:r w:rsidRPr="004033CB">
        <w:rPr>
          <w:rFonts w:ascii="Arial" w:hAnsi="Arial" w:cs="Arial"/>
        </w:rPr>
        <w:t>12.4.10.2. induzir deliberadamente a erro no julgamento;</w:t>
      </w:r>
    </w:p>
    <w:p w14:paraId="64879A03" w14:textId="77777777" w:rsidR="00B90ED6" w:rsidRPr="004033CB" w:rsidRDefault="00B90ED6" w:rsidP="00B90ED6">
      <w:pPr>
        <w:ind w:left="284"/>
        <w:jc w:val="both"/>
        <w:rPr>
          <w:rFonts w:ascii="Arial" w:hAnsi="Arial" w:cs="Arial"/>
        </w:rPr>
      </w:pPr>
      <w:r w:rsidRPr="004033CB">
        <w:rPr>
          <w:rFonts w:ascii="Arial" w:hAnsi="Arial" w:cs="Arial"/>
        </w:rPr>
        <w:t xml:space="preserve"> </w:t>
      </w:r>
    </w:p>
    <w:p w14:paraId="412C5841" w14:textId="77777777" w:rsidR="00B90ED6" w:rsidRPr="004033CB" w:rsidRDefault="00B90ED6" w:rsidP="00B90ED6">
      <w:pPr>
        <w:ind w:left="284"/>
        <w:jc w:val="both"/>
        <w:rPr>
          <w:rFonts w:ascii="Arial" w:hAnsi="Arial" w:cs="Arial"/>
          <w:color w:val="000000"/>
        </w:rPr>
      </w:pPr>
      <w:r w:rsidRPr="004033CB">
        <w:rPr>
          <w:rFonts w:ascii="Arial" w:hAnsi="Arial" w:cs="Arial"/>
        </w:rPr>
        <w:t>12.4.10.3. apresentar amostra falsificada ou deteriorada</w:t>
      </w:r>
      <w:r w:rsidRPr="004033CB">
        <w:rPr>
          <w:rFonts w:ascii="Arial" w:hAnsi="Arial" w:cs="Arial"/>
          <w:color w:val="000000"/>
        </w:rPr>
        <w:t>;</w:t>
      </w:r>
    </w:p>
    <w:p w14:paraId="5D42966B" w14:textId="77777777" w:rsidR="00B90ED6" w:rsidRPr="004033CB" w:rsidRDefault="00B90ED6" w:rsidP="00B90ED6">
      <w:pPr>
        <w:ind w:left="284" w:right="-1"/>
        <w:jc w:val="both"/>
        <w:rPr>
          <w:rFonts w:ascii="Arial" w:hAnsi="Arial" w:cs="Arial"/>
          <w:color w:val="000000"/>
        </w:rPr>
      </w:pPr>
    </w:p>
    <w:p w14:paraId="5E917AC9" w14:textId="77777777" w:rsidR="00B90ED6" w:rsidRPr="004033CB" w:rsidRDefault="00B90ED6" w:rsidP="00B90ED6">
      <w:pPr>
        <w:ind w:left="284" w:right="-1"/>
        <w:jc w:val="both"/>
        <w:rPr>
          <w:rFonts w:ascii="Arial" w:hAnsi="Arial" w:cs="Arial"/>
          <w:color w:val="000000"/>
        </w:rPr>
      </w:pPr>
      <w:r w:rsidRPr="004033CB">
        <w:rPr>
          <w:rFonts w:ascii="Arial" w:hAnsi="Arial" w:cs="Arial"/>
          <w:color w:val="000000"/>
        </w:rPr>
        <w:t>12.4.11. praticar atos ilícitos com vistas a frustrar os objetivos da licitação;</w:t>
      </w:r>
    </w:p>
    <w:p w14:paraId="0E204AC9" w14:textId="77777777" w:rsidR="00B90ED6" w:rsidRPr="004033CB" w:rsidRDefault="00B90ED6" w:rsidP="00B90ED6">
      <w:pPr>
        <w:ind w:left="284" w:right="-1"/>
        <w:jc w:val="both"/>
        <w:rPr>
          <w:rFonts w:ascii="Arial" w:hAnsi="Arial" w:cs="Arial"/>
          <w:color w:val="000000"/>
        </w:rPr>
      </w:pPr>
    </w:p>
    <w:p w14:paraId="07E1CBBA" w14:textId="77777777" w:rsidR="00B90ED6" w:rsidRPr="004033CB" w:rsidRDefault="00B90ED6" w:rsidP="00B90ED6">
      <w:pPr>
        <w:ind w:left="284" w:right="-1"/>
        <w:jc w:val="both"/>
        <w:rPr>
          <w:rFonts w:ascii="Arial" w:hAnsi="Arial" w:cs="Arial"/>
          <w:color w:val="000000"/>
        </w:rPr>
      </w:pPr>
      <w:r w:rsidRPr="004033CB">
        <w:rPr>
          <w:rFonts w:ascii="Arial" w:hAnsi="Arial" w:cs="Arial"/>
          <w:color w:val="000000"/>
        </w:rPr>
        <w:t>12.4.12. praticar ato lesivo previsto no </w:t>
      </w:r>
      <w:hyperlink r:id="rId41" w:anchor="art5" w:history="1">
        <w:r w:rsidRPr="004033CB">
          <w:rPr>
            <w:rFonts w:ascii="Arial" w:hAnsi="Arial" w:cs="Arial"/>
            <w:color w:val="000000"/>
          </w:rPr>
          <w:t>artigo 5º da Lei nº 12.846, de 1º de agosto de 2013.</w:t>
        </w:r>
      </w:hyperlink>
    </w:p>
    <w:p w14:paraId="7C5155B7" w14:textId="77777777" w:rsidR="00B90ED6" w:rsidRPr="004033CB" w:rsidRDefault="00B90ED6" w:rsidP="00B90ED6">
      <w:pPr>
        <w:ind w:right="-1"/>
        <w:jc w:val="both"/>
        <w:rPr>
          <w:rFonts w:ascii="Arial" w:hAnsi="Arial" w:cs="Arial"/>
          <w:color w:val="000000"/>
        </w:rPr>
      </w:pPr>
    </w:p>
    <w:p w14:paraId="575241B1" w14:textId="0A0FD5E2" w:rsidR="00B90ED6" w:rsidRPr="004033CB" w:rsidRDefault="00B90ED6" w:rsidP="00B90ED6">
      <w:pPr>
        <w:ind w:right="-1"/>
        <w:jc w:val="both"/>
        <w:rPr>
          <w:rFonts w:ascii="Arial" w:hAnsi="Arial" w:cs="Arial"/>
          <w:color w:val="000000"/>
        </w:rPr>
      </w:pPr>
      <w:r w:rsidRPr="004033CB">
        <w:rPr>
          <w:rFonts w:ascii="Arial" w:hAnsi="Arial" w:cs="Arial"/>
          <w:color w:val="000000"/>
        </w:rPr>
        <w:t>12.5. Serão aplicadas ao responsável pelas infrações administrativas previstas nest</w:t>
      </w:r>
      <w:r w:rsidR="000941A3" w:rsidRPr="004033CB">
        <w:rPr>
          <w:rFonts w:ascii="Arial" w:hAnsi="Arial" w:cs="Arial"/>
          <w:color w:val="000000"/>
        </w:rPr>
        <w:t>e Edital</w:t>
      </w:r>
      <w:r w:rsidRPr="004033CB">
        <w:rPr>
          <w:rFonts w:ascii="Arial" w:hAnsi="Arial" w:cs="Arial"/>
          <w:color w:val="000000"/>
        </w:rPr>
        <w:t xml:space="preserve"> as seguintes sanções:</w:t>
      </w:r>
    </w:p>
    <w:p w14:paraId="09AF1904" w14:textId="77777777" w:rsidR="00B90ED6" w:rsidRPr="004033CB" w:rsidRDefault="00B90ED6" w:rsidP="00B90ED6">
      <w:pPr>
        <w:ind w:right="-1"/>
        <w:jc w:val="both"/>
        <w:rPr>
          <w:rFonts w:ascii="Arial" w:hAnsi="Arial" w:cs="Arial"/>
          <w:color w:val="000000"/>
        </w:rPr>
      </w:pPr>
    </w:p>
    <w:p w14:paraId="1D5F6FA5" w14:textId="77777777" w:rsidR="00B90ED6" w:rsidRPr="004033CB" w:rsidRDefault="00B90ED6" w:rsidP="00B90ED6">
      <w:pPr>
        <w:ind w:left="284" w:right="-1"/>
        <w:jc w:val="both"/>
        <w:rPr>
          <w:rFonts w:ascii="Arial" w:hAnsi="Arial" w:cs="Arial"/>
          <w:color w:val="000000"/>
        </w:rPr>
      </w:pPr>
      <w:r w:rsidRPr="004033CB">
        <w:rPr>
          <w:rFonts w:ascii="Arial" w:hAnsi="Arial" w:cs="Arial"/>
          <w:color w:val="000000"/>
        </w:rPr>
        <w:t>12.5.1. advertência;</w:t>
      </w:r>
    </w:p>
    <w:p w14:paraId="714AC177" w14:textId="77777777" w:rsidR="00B90ED6" w:rsidRPr="004033CB" w:rsidRDefault="00B90ED6" w:rsidP="00B90ED6">
      <w:pPr>
        <w:ind w:left="284" w:right="-1"/>
        <w:jc w:val="both"/>
        <w:rPr>
          <w:rFonts w:ascii="Arial" w:hAnsi="Arial" w:cs="Arial"/>
          <w:color w:val="000000"/>
        </w:rPr>
      </w:pPr>
    </w:p>
    <w:p w14:paraId="5BECD8BB" w14:textId="77777777" w:rsidR="00B90ED6" w:rsidRPr="004033CB" w:rsidRDefault="00B90ED6" w:rsidP="00B90ED6">
      <w:pPr>
        <w:ind w:left="284" w:right="-1"/>
        <w:jc w:val="both"/>
        <w:rPr>
          <w:rFonts w:ascii="Arial" w:hAnsi="Arial" w:cs="Arial"/>
          <w:color w:val="000000"/>
        </w:rPr>
      </w:pPr>
      <w:r w:rsidRPr="004033CB">
        <w:rPr>
          <w:rFonts w:ascii="Arial" w:hAnsi="Arial" w:cs="Arial"/>
          <w:color w:val="000000"/>
        </w:rPr>
        <w:t>12.5.2. multa;</w:t>
      </w:r>
    </w:p>
    <w:p w14:paraId="28436A5B" w14:textId="77777777" w:rsidR="00B90ED6" w:rsidRPr="004033CB" w:rsidRDefault="00B90ED6" w:rsidP="00B90ED6">
      <w:pPr>
        <w:ind w:left="284" w:right="-1"/>
        <w:jc w:val="both"/>
        <w:rPr>
          <w:rFonts w:ascii="Arial" w:hAnsi="Arial" w:cs="Arial"/>
          <w:color w:val="000000"/>
        </w:rPr>
      </w:pPr>
    </w:p>
    <w:p w14:paraId="3D53F887" w14:textId="77777777" w:rsidR="00B90ED6" w:rsidRPr="004033CB" w:rsidRDefault="00B90ED6" w:rsidP="00B90ED6">
      <w:pPr>
        <w:ind w:left="284" w:right="-1"/>
        <w:jc w:val="both"/>
        <w:rPr>
          <w:rFonts w:ascii="Arial" w:hAnsi="Arial" w:cs="Arial"/>
          <w:color w:val="000000"/>
        </w:rPr>
      </w:pPr>
      <w:r w:rsidRPr="004033CB">
        <w:rPr>
          <w:rFonts w:ascii="Arial" w:hAnsi="Arial" w:cs="Arial"/>
          <w:color w:val="000000"/>
        </w:rPr>
        <w:t>12.5.3. impedimento de licitar e contratar;</w:t>
      </w:r>
    </w:p>
    <w:p w14:paraId="59723A38" w14:textId="77777777" w:rsidR="00B90ED6" w:rsidRPr="004033CB" w:rsidRDefault="00B90ED6" w:rsidP="00B90ED6">
      <w:pPr>
        <w:ind w:left="284" w:right="-1"/>
        <w:jc w:val="both"/>
        <w:rPr>
          <w:rFonts w:ascii="Arial" w:hAnsi="Arial" w:cs="Arial"/>
          <w:color w:val="000000"/>
        </w:rPr>
      </w:pPr>
    </w:p>
    <w:p w14:paraId="0E3054C2" w14:textId="77777777" w:rsidR="00B90ED6" w:rsidRPr="004033CB" w:rsidRDefault="00B90ED6" w:rsidP="00B90ED6">
      <w:pPr>
        <w:ind w:left="284" w:right="-1"/>
        <w:jc w:val="both"/>
        <w:rPr>
          <w:rFonts w:ascii="Arial" w:hAnsi="Arial" w:cs="Arial"/>
          <w:color w:val="000000"/>
        </w:rPr>
      </w:pPr>
      <w:r w:rsidRPr="004033CB">
        <w:rPr>
          <w:rFonts w:ascii="Arial" w:hAnsi="Arial" w:cs="Arial"/>
          <w:color w:val="000000"/>
        </w:rPr>
        <w:t>12.5.4. declaração de inidoneidade para licitar ou contratar.</w:t>
      </w:r>
    </w:p>
    <w:p w14:paraId="6F3044DB" w14:textId="77777777" w:rsidR="00B90ED6" w:rsidRPr="004033CB" w:rsidRDefault="00B90ED6" w:rsidP="00B90ED6">
      <w:pPr>
        <w:ind w:right="-1"/>
        <w:contextualSpacing/>
        <w:jc w:val="both"/>
        <w:rPr>
          <w:rFonts w:ascii="Arial" w:hAnsi="Arial" w:cs="Arial"/>
        </w:rPr>
      </w:pPr>
    </w:p>
    <w:p w14:paraId="29CE701C" w14:textId="77777777" w:rsidR="00B90ED6" w:rsidRPr="004033CB" w:rsidRDefault="00B90ED6" w:rsidP="00B90ED6">
      <w:pPr>
        <w:ind w:right="-1"/>
        <w:contextualSpacing/>
        <w:jc w:val="both"/>
        <w:rPr>
          <w:rFonts w:ascii="Arial" w:hAnsi="Arial" w:cs="Arial"/>
        </w:rPr>
      </w:pPr>
      <w:r w:rsidRPr="004033CB">
        <w:rPr>
          <w:rFonts w:ascii="Arial" w:hAnsi="Arial" w:cs="Arial"/>
        </w:rPr>
        <w:t xml:space="preserve">12.6. </w:t>
      </w:r>
      <w:r w:rsidRPr="004033CB">
        <w:rPr>
          <w:rFonts w:ascii="Arial" w:hAnsi="Arial" w:cs="Arial"/>
          <w:color w:val="000000"/>
        </w:rPr>
        <w:t xml:space="preserve">Sem prejuízo de eventual tabela complementar específica, a </w:t>
      </w:r>
      <w:r w:rsidRPr="004033CB">
        <w:rPr>
          <w:rFonts w:ascii="Arial" w:hAnsi="Arial" w:cs="Arial"/>
        </w:rPr>
        <w:t>pena de multa será calculada na forma deste Edital e será:</w:t>
      </w:r>
    </w:p>
    <w:p w14:paraId="6FAFA109" w14:textId="77777777" w:rsidR="00B90ED6" w:rsidRPr="004033CB" w:rsidRDefault="00B90ED6" w:rsidP="00B90ED6">
      <w:pPr>
        <w:ind w:right="-1"/>
        <w:contextualSpacing/>
        <w:jc w:val="both"/>
        <w:rPr>
          <w:rFonts w:ascii="Arial" w:hAnsi="Arial" w:cs="Arial"/>
        </w:rPr>
      </w:pPr>
    </w:p>
    <w:p w14:paraId="3FC1BF52" w14:textId="0401B5D6" w:rsidR="00B90ED6" w:rsidRPr="004033CB" w:rsidRDefault="00B90ED6" w:rsidP="00B90ED6">
      <w:pPr>
        <w:ind w:left="284" w:right="-1"/>
        <w:contextualSpacing/>
        <w:jc w:val="both"/>
        <w:rPr>
          <w:rFonts w:ascii="Arial" w:hAnsi="Arial" w:cs="Arial"/>
        </w:rPr>
      </w:pPr>
      <w:r w:rsidRPr="004033CB">
        <w:rPr>
          <w:rFonts w:ascii="Arial" w:hAnsi="Arial" w:cs="Arial"/>
        </w:rPr>
        <w:t xml:space="preserve">12.6.1. quando se tratar de natureza compensatória, de </w:t>
      </w:r>
      <w:r w:rsidR="008E2010" w:rsidRPr="004033CB">
        <w:rPr>
          <w:rFonts w:ascii="Arial" w:hAnsi="Arial" w:cs="Arial"/>
          <w:b/>
        </w:rPr>
        <w:t>30</w:t>
      </w:r>
      <w:r w:rsidRPr="004033CB">
        <w:rPr>
          <w:rFonts w:ascii="Arial" w:hAnsi="Arial" w:cs="Arial"/>
          <w:b/>
        </w:rPr>
        <w:t>% (</w:t>
      </w:r>
      <w:r w:rsidR="008E2010" w:rsidRPr="004033CB">
        <w:rPr>
          <w:rFonts w:ascii="Arial" w:hAnsi="Arial" w:cs="Arial"/>
          <w:b/>
        </w:rPr>
        <w:t>trinta por cento</w:t>
      </w:r>
      <w:r w:rsidRPr="004033CB">
        <w:rPr>
          <w:rFonts w:ascii="Arial" w:hAnsi="Arial" w:cs="Arial"/>
          <w:b/>
        </w:rPr>
        <w:t>)</w:t>
      </w:r>
      <w:r w:rsidRPr="004033CB">
        <w:rPr>
          <w:rFonts w:ascii="Arial" w:hAnsi="Arial" w:cs="Arial"/>
        </w:rPr>
        <w:t xml:space="preserve"> do valor estimado ou efetivado da contratação, ainda que se refira a conduta decorrente de obrigação acessória, salvo se esta puder ser individualizada, inclusive em relação a seus custos.</w:t>
      </w:r>
    </w:p>
    <w:p w14:paraId="06D579BF" w14:textId="77777777" w:rsidR="00B90ED6" w:rsidRPr="004033CB" w:rsidRDefault="00B90ED6" w:rsidP="00B90ED6">
      <w:pPr>
        <w:ind w:left="284" w:right="-1"/>
        <w:contextualSpacing/>
        <w:jc w:val="both"/>
        <w:rPr>
          <w:rFonts w:ascii="Arial" w:hAnsi="Arial" w:cs="Arial"/>
        </w:rPr>
      </w:pPr>
    </w:p>
    <w:p w14:paraId="46AC3667" w14:textId="797E857A" w:rsidR="00B90ED6" w:rsidRPr="004033CB" w:rsidRDefault="00B90ED6" w:rsidP="00B90ED6">
      <w:pPr>
        <w:ind w:left="284" w:right="-1"/>
        <w:contextualSpacing/>
        <w:jc w:val="both"/>
        <w:rPr>
          <w:rFonts w:ascii="Arial" w:hAnsi="Arial" w:cs="Arial"/>
        </w:rPr>
      </w:pPr>
      <w:r w:rsidRPr="004033CB">
        <w:rPr>
          <w:rFonts w:ascii="Arial" w:hAnsi="Arial" w:cs="Arial"/>
        </w:rPr>
        <w:t xml:space="preserve">12.6.2. quando se tratar de natureza moratória, de </w:t>
      </w:r>
      <w:r w:rsidR="008E2010" w:rsidRPr="004033CB">
        <w:rPr>
          <w:rFonts w:ascii="Arial" w:hAnsi="Arial" w:cs="Arial"/>
          <w:b/>
        </w:rPr>
        <w:t>0,10</w:t>
      </w:r>
      <w:r w:rsidRPr="004033CB">
        <w:rPr>
          <w:rFonts w:ascii="Arial" w:hAnsi="Arial" w:cs="Arial"/>
          <w:b/>
        </w:rPr>
        <w:t>% (</w:t>
      </w:r>
      <w:r w:rsidR="008E2010" w:rsidRPr="004033CB">
        <w:rPr>
          <w:rFonts w:ascii="Arial" w:hAnsi="Arial" w:cs="Arial"/>
          <w:b/>
        </w:rPr>
        <w:t>um décimo por cento</w:t>
      </w:r>
      <w:r w:rsidRPr="004033CB">
        <w:rPr>
          <w:rFonts w:ascii="Arial" w:hAnsi="Arial" w:cs="Arial"/>
          <w:b/>
        </w:rPr>
        <w:t>)</w:t>
      </w:r>
      <w:r w:rsidRPr="004033CB">
        <w:rPr>
          <w:rFonts w:ascii="Arial" w:hAnsi="Arial" w:cs="Arial"/>
        </w:rPr>
        <w:t xml:space="preserve"> por dia de atraso injustificado na execução, calculada a partir </w:t>
      </w:r>
      <w:r w:rsidRPr="004033CB">
        <w:rPr>
          <w:rFonts w:ascii="Arial" w:hAnsi="Arial" w:cs="Arial"/>
          <w:color w:val="000000"/>
        </w:rPr>
        <w:t>do valor estimado ou efetivado da contratação, ainda que se refira a conduta decorrente de obrigação acessória.</w:t>
      </w:r>
    </w:p>
    <w:p w14:paraId="57AFF917" w14:textId="77777777" w:rsidR="00B90ED6" w:rsidRPr="004033CB" w:rsidRDefault="00B90ED6" w:rsidP="00B90ED6">
      <w:pPr>
        <w:ind w:right="-1"/>
        <w:jc w:val="both"/>
        <w:rPr>
          <w:rFonts w:ascii="Arial" w:hAnsi="Arial" w:cs="Arial"/>
          <w:color w:val="000000"/>
        </w:rPr>
      </w:pPr>
    </w:p>
    <w:p w14:paraId="14F3C1DF" w14:textId="15F7ADD7" w:rsidR="00B90ED6" w:rsidRPr="004033CB" w:rsidRDefault="00B90ED6" w:rsidP="00B90ED6">
      <w:pPr>
        <w:ind w:right="-1"/>
        <w:jc w:val="both"/>
        <w:rPr>
          <w:rFonts w:ascii="Arial" w:hAnsi="Arial" w:cs="Arial"/>
          <w:color w:val="000000"/>
        </w:rPr>
      </w:pPr>
      <w:r w:rsidRPr="004033CB">
        <w:rPr>
          <w:rFonts w:ascii="Arial" w:hAnsi="Arial" w:cs="Arial"/>
          <w:color w:val="000000"/>
        </w:rPr>
        <w:t>12.7. Ocorrendo a hipótese de prorrogação automática tratada no artigo 11</w:t>
      </w:r>
      <w:r w:rsidR="008E3B15" w:rsidRPr="004033CB">
        <w:rPr>
          <w:rFonts w:ascii="Arial" w:hAnsi="Arial" w:cs="Arial"/>
          <w:color w:val="000000"/>
        </w:rPr>
        <w:t>1</w:t>
      </w:r>
      <w:r w:rsidRPr="004033CB">
        <w:rPr>
          <w:rFonts w:ascii="Arial" w:hAnsi="Arial" w:cs="Arial"/>
          <w:color w:val="000000"/>
        </w:rPr>
        <w:t xml:space="preserve"> da Lei federal nº 14.133/2021 e a não conclusão decorrer de culpa do contratado:</w:t>
      </w:r>
    </w:p>
    <w:p w14:paraId="66614BAC" w14:textId="77777777" w:rsidR="00B90ED6" w:rsidRPr="004033CB" w:rsidRDefault="00B90ED6" w:rsidP="00B90ED6">
      <w:pPr>
        <w:ind w:right="-1"/>
        <w:jc w:val="both"/>
        <w:rPr>
          <w:rFonts w:ascii="Arial" w:hAnsi="Arial" w:cs="Arial"/>
          <w:color w:val="000000"/>
        </w:rPr>
      </w:pPr>
    </w:p>
    <w:p w14:paraId="3DA0E026" w14:textId="77777777" w:rsidR="00B90ED6" w:rsidRPr="004033CB" w:rsidRDefault="00B90ED6" w:rsidP="00B90ED6">
      <w:pPr>
        <w:ind w:left="284" w:right="-1"/>
        <w:jc w:val="both"/>
        <w:rPr>
          <w:rFonts w:ascii="Arial" w:hAnsi="Arial" w:cs="Arial"/>
          <w:color w:val="000000"/>
        </w:rPr>
      </w:pPr>
      <w:r w:rsidRPr="004033CB">
        <w:rPr>
          <w:rFonts w:ascii="Arial" w:hAnsi="Arial" w:cs="Arial"/>
          <w:color w:val="000000"/>
        </w:rPr>
        <w:t>12.7.1. O contratado será constituído em mora, aplicáveis a ele as respectivas sanções administrativas;</w:t>
      </w:r>
    </w:p>
    <w:p w14:paraId="5FC3E366" w14:textId="77777777" w:rsidR="00B90ED6" w:rsidRPr="004033CB" w:rsidRDefault="00B90ED6" w:rsidP="00B90ED6">
      <w:pPr>
        <w:ind w:left="284" w:right="-1"/>
        <w:jc w:val="both"/>
        <w:rPr>
          <w:rFonts w:ascii="Arial" w:hAnsi="Arial" w:cs="Arial"/>
          <w:color w:val="000000"/>
        </w:rPr>
      </w:pPr>
    </w:p>
    <w:p w14:paraId="78F7B8D6" w14:textId="77777777" w:rsidR="00B90ED6" w:rsidRPr="004033CB" w:rsidRDefault="00B90ED6" w:rsidP="00B90ED6">
      <w:pPr>
        <w:ind w:left="284" w:right="-1"/>
        <w:jc w:val="both"/>
        <w:rPr>
          <w:rFonts w:ascii="Arial" w:hAnsi="Arial" w:cs="Arial"/>
          <w:color w:val="000000"/>
        </w:rPr>
      </w:pPr>
      <w:r w:rsidRPr="004033CB">
        <w:rPr>
          <w:rFonts w:ascii="Arial" w:hAnsi="Arial" w:cs="Arial"/>
          <w:color w:val="000000"/>
        </w:rPr>
        <w:t>12.7.2. A Administração poderá optar pela extinção do contrato e, nesse caso, adotará as medidas admitidas em lei para a continuidade da execução contratual.</w:t>
      </w:r>
    </w:p>
    <w:p w14:paraId="527AE273" w14:textId="77777777" w:rsidR="00B90ED6" w:rsidRPr="004033CB" w:rsidRDefault="00B90ED6" w:rsidP="00B90ED6">
      <w:pPr>
        <w:ind w:right="-1"/>
        <w:contextualSpacing/>
        <w:jc w:val="both"/>
        <w:rPr>
          <w:rFonts w:ascii="Arial" w:hAnsi="Arial" w:cs="Arial"/>
        </w:rPr>
      </w:pPr>
    </w:p>
    <w:p w14:paraId="4F4E4798" w14:textId="77777777" w:rsidR="00B90ED6" w:rsidRPr="004033CB" w:rsidRDefault="00B90ED6" w:rsidP="00B90ED6">
      <w:pPr>
        <w:ind w:right="-1"/>
        <w:contextualSpacing/>
        <w:jc w:val="both"/>
        <w:rPr>
          <w:rFonts w:ascii="Arial" w:hAnsi="Arial" w:cs="Arial"/>
        </w:rPr>
      </w:pPr>
      <w:r w:rsidRPr="004033CB">
        <w:rPr>
          <w:rFonts w:ascii="Arial" w:hAnsi="Arial" w:cs="Arial"/>
        </w:rPr>
        <w:t>12.8. Quando se tratar de Ata de Registro de Preços, a multa será calculada tendo por referência o valor da parcela inadimplida de cada pedido.</w:t>
      </w:r>
    </w:p>
    <w:p w14:paraId="091D68B1" w14:textId="77777777" w:rsidR="00B90ED6" w:rsidRPr="004033CB" w:rsidRDefault="00B90ED6" w:rsidP="00B90ED6">
      <w:pPr>
        <w:ind w:right="-1"/>
        <w:contextualSpacing/>
        <w:jc w:val="both"/>
        <w:rPr>
          <w:rFonts w:ascii="Arial" w:hAnsi="Arial" w:cs="Arial"/>
        </w:rPr>
      </w:pPr>
    </w:p>
    <w:p w14:paraId="4845F2F1" w14:textId="77777777" w:rsidR="00B90ED6" w:rsidRPr="004033CB" w:rsidRDefault="00B90ED6" w:rsidP="00B90ED6">
      <w:pPr>
        <w:ind w:right="-1"/>
        <w:contextualSpacing/>
        <w:jc w:val="both"/>
        <w:rPr>
          <w:rFonts w:ascii="Arial" w:hAnsi="Arial" w:cs="Arial"/>
        </w:rPr>
      </w:pPr>
      <w:r w:rsidRPr="004033CB">
        <w:rPr>
          <w:rFonts w:ascii="Arial" w:hAnsi="Arial" w:cs="Arial"/>
        </w:rPr>
        <w:t>12.9. Cumulativamente à aplicação de multa:</w:t>
      </w:r>
    </w:p>
    <w:p w14:paraId="3E85DA92" w14:textId="77777777" w:rsidR="00B90ED6" w:rsidRPr="004033CB" w:rsidRDefault="00B90ED6" w:rsidP="00B90ED6">
      <w:pPr>
        <w:ind w:right="-1"/>
        <w:contextualSpacing/>
        <w:jc w:val="both"/>
        <w:rPr>
          <w:rFonts w:ascii="Arial" w:hAnsi="Arial" w:cs="Arial"/>
        </w:rPr>
      </w:pPr>
    </w:p>
    <w:p w14:paraId="301EF6C5" w14:textId="77777777" w:rsidR="00B90ED6" w:rsidRPr="004033CB" w:rsidRDefault="00B90ED6" w:rsidP="00B90ED6">
      <w:pPr>
        <w:ind w:left="284" w:right="-1"/>
        <w:contextualSpacing/>
        <w:jc w:val="both"/>
        <w:rPr>
          <w:rFonts w:ascii="Arial" w:hAnsi="Arial" w:cs="Arial"/>
          <w:color w:val="000000"/>
        </w:rPr>
      </w:pPr>
      <w:r w:rsidRPr="004033CB">
        <w:rPr>
          <w:rFonts w:ascii="Arial" w:hAnsi="Arial" w:cs="Arial"/>
        </w:rPr>
        <w:t xml:space="preserve">12.9.1. será aplicada a pena de advertência para a conduta prevista no subitem 12.4.1. deste Edital, </w:t>
      </w:r>
      <w:r w:rsidRPr="004033CB">
        <w:rPr>
          <w:rFonts w:ascii="Arial" w:hAnsi="Arial" w:cs="Arial"/>
          <w:color w:val="000000"/>
        </w:rPr>
        <w:t>quando não se justificar a imposição de penalidade mais grave.</w:t>
      </w:r>
    </w:p>
    <w:p w14:paraId="2EEDB457" w14:textId="77777777" w:rsidR="00B90ED6" w:rsidRPr="004033CB" w:rsidRDefault="00B90ED6" w:rsidP="00B90ED6">
      <w:pPr>
        <w:ind w:left="284" w:right="-1"/>
        <w:contextualSpacing/>
        <w:jc w:val="both"/>
        <w:rPr>
          <w:rFonts w:ascii="Arial" w:hAnsi="Arial" w:cs="Arial"/>
        </w:rPr>
      </w:pPr>
    </w:p>
    <w:p w14:paraId="702C4019" w14:textId="77777777" w:rsidR="00B90ED6" w:rsidRPr="004033CB" w:rsidRDefault="00B90ED6" w:rsidP="00B90ED6">
      <w:pPr>
        <w:ind w:left="284" w:right="-1"/>
        <w:contextualSpacing/>
        <w:jc w:val="both"/>
        <w:rPr>
          <w:rFonts w:ascii="Arial" w:hAnsi="Arial" w:cs="Arial"/>
          <w:color w:val="000000"/>
        </w:rPr>
      </w:pPr>
      <w:r w:rsidRPr="004033CB">
        <w:rPr>
          <w:rFonts w:ascii="Arial" w:hAnsi="Arial" w:cs="Arial"/>
        </w:rPr>
        <w:t>12.9.2. será aplicada a pena de impedimento de licitar e contratar</w:t>
      </w:r>
      <w:r w:rsidRPr="004033CB">
        <w:rPr>
          <w:rFonts w:ascii="Arial" w:hAnsi="Arial" w:cs="Arial"/>
          <w:color w:val="000000"/>
        </w:rPr>
        <w:t xml:space="preserve"> no âmbito da Administração Pública direta e indireta, do ente federativo que tiver aplicado a sanção</w:t>
      </w:r>
      <w:r w:rsidRPr="004033CB">
        <w:rPr>
          <w:rFonts w:ascii="Arial" w:hAnsi="Arial" w:cs="Arial"/>
        </w:rPr>
        <w:t xml:space="preserve">, </w:t>
      </w:r>
      <w:r w:rsidRPr="004033CB">
        <w:rPr>
          <w:rFonts w:ascii="Arial" w:hAnsi="Arial" w:cs="Arial"/>
          <w:color w:val="000000"/>
        </w:rPr>
        <w:t xml:space="preserve">pelo prazo máximo de 3 (três) anos, para </w:t>
      </w:r>
      <w:r w:rsidRPr="004033CB">
        <w:rPr>
          <w:rFonts w:ascii="Arial" w:hAnsi="Arial" w:cs="Arial"/>
        </w:rPr>
        <w:t xml:space="preserve">as condutas previstas nos subitens 12.4.2., 12.4.3., 12.4.4., 12.4.5., 12.4.6. e 12.4.7. deste Edital, </w:t>
      </w:r>
      <w:r w:rsidRPr="004033CB">
        <w:rPr>
          <w:rFonts w:ascii="Arial" w:hAnsi="Arial" w:cs="Arial"/>
          <w:color w:val="000000"/>
        </w:rPr>
        <w:t>quando não se justificar a imposição de penalidade mais grave.</w:t>
      </w:r>
    </w:p>
    <w:p w14:paraId="6CA3FEC2" w14:textId="77777777" w:rsidR="00B90ED6" w:rsidRPr="004033CB" w:rsidRDefault="00B90ED6" w:rsidP="00B90ED6">
      <w:pPr>
        <w:ind w:left="284" w:right="-1"/>
        <w:contextualSpacing/>
        <w:jc w:val="both"/>
        <w:rPr>
          <w:rFonts w:ascii="Arial" w:hAnsi="Arial" w:cs="Arial"/>
        </w:rPr>
      </w:pPr>
    </w:p>
    <w:p w14:paraId="6A714618" w14:textId="1D87CAA4" w:rsidR="00B90ED6" w:rsidRPr="004033CB" w:rsidRDefault="00B90ED6" w:rsidP="00B90ED6">
      <w:pPr>
        <w:ind w:left="284" w:right="-1"/>
        <w:contextualSpacing/>
        <w:jc w:val="both"/>
        <w:rPr>
          <w:rFonts w:ascii="Arial" w:hAnsi="Arial" w:cs="Arial"/>
        </w:rPr>
      </w:pPr>
      <w:r w:rsidRPr="004033CB">
        <w:rPr>
          <w:rFonts w:ascii="Arial" w:hAnsi="Arial" w:cs="Arial"/>
        </w:rPr>
        <w:t xml:space="preserve">12.9.3. será aplicada a pena de declaração de inidoneidade para licitar e contratar, </w:t>
      </w:r>
      <w:r w:rsidRPr="004033CB">
        <w:rPr>
          <w:rFonts w:ascii="Arial" w:hAnsi="Arial" w:cs="Arial"/>
          <w:color w:val="000000"/>
        </w:rPr>
        <w:t xml:space="preserve">no âmbito da Administração Pública direta e indireta de todos os entes federativos, pelo prazo mínimo de 3 (três) anos e máximo de 6 (seis) anos, para </w:t>
      </w:r>
      <w:r w:rsidRPr="004033CB">
        <w:rPr>
          <w:rFonts w:ascii="Arial" w:hAnsi="Arial" w:cs="Arial"/>
        </w:rPr>
        <w:t xml:space="preserve">as condutas previstas nos </w:t>
      </w:r>
      <w:r w:rsidR="00D84C54" w:rsidRPr="004033CB">
        <w:rPr>
          <w:rFonts w:ascii="Arial" w:hAnsi="Arial" w:cs="Arial"/>
        </w:rPr>
        <w:t>subitens</w:t>
      </w:r>
      <w:r w:rsidRPr="004033CB">
        <w:rPr>
          <w:rFonts w:ascii="Arial" w:hAnsi="Arial" w:cs="Arial"/>
        </w:rPr>
        <w:t xml:space="preserve"> 12.4.8., 12.4.9., 12.4.10., 12.4.11. e 12.4.12.</w:t>
      </w:r>
      <w:r w:rsidR="00D84C54" w:rsidRPr="004033CB">
        <w:rPr>
          <w:rFonts w:ascii="Arial" w:hAnsi="Arial" w:cs="Arial"/>
        </w:rPr>
        <w:t xml:space="preserve"> deste Edital</w:t>
      </w:r>
      <w:r w:rsidRPr="004033CB">
        <w:rPr>
          <w:rFonts w:ascii="Arial" w:hAnsi="Arial" w:cs="Arial"/>
        </w:rPr>
        <w:t xml:space="preserve">, assim como as </w:t>
      </w:r>
      <w:r w:rsidRPr="004033CB">
        <w:rPr>
          <w:rFonts w:ascii="Arial" w:hAnsi="Arial" w:cs="Arial"/>
          <w:color w:val="000000"/>
        </w:rPr>
        <w:t xml:space="preserve">infrações administrativas previstas nos </w:t>
      </w:r>
      <w:r w:rsidR="00D84C54" w:rsidRPr="004033CB">
        <w:rPr>
          <w:rFonts w:ascii="Arial" w:hAnsi="Arial" w:cs="Arial"/>
          <w:color w:val="000000"/>
        </w:rPr>
        <w:t>subitens</w:t>
      </w:r>
      <w:r w:rsidRPr="004033CB">
        <w:rPr>
          <w:rFonts w:ascii="Arial" w:hAnsi="Arial" w:cs="Arial"/>
          <w:color w:val="000000"/>
        </w:rPr>
        <w:t xml:space="preserve"> 12.4.2., 12.4.3., 12.4.4., 12.4.5., 12.4.6. e 12.4.7., todos deste Edital, quando houver justificativa.</w:t>
      </w:r>
      <w:r w:rsidRPr="004033CB">
        <w:rPr>
          <w:rFonts w:ascii="Arial" w:hAnsi="Arial" w:cs="Arial"/>
        </w:rPr>
        <w:t xml:space="preserve">  </w:t>
      </w:r>
    </w:p>
    <w:p w14:paraId="169AFD09" w14:textId="77777777" w:rsidR="00B90ED6" w:rsidRPr="004033CB" w:rsidRDefault="00B90ED6" w:rsidP="00B90ED6">
      <w:pPr>
        <w:ind w:right="-1"/>
        <w:contextualSpacing/>
        <w:jc w:val="both"/>
        <w:rPr>
          <w:rFonts w:ascii="Arial" w:hAnsi="Arial" w:cs="Arial"/>
          <w:color w:val="000000"/>
        </w:rPr>
      </w:pPr>
    </w:p>
    <w:p w14:paraId="52E9EE7A" w14:textId="481B9A2F" w:rsidR="00B90ED6" w:rsidRPr="004033CB" w:rsidRDefault="00B90ED6" w:rsidP="00B90ED6">
      <w:pPr>
        <w:ind w:right="-1"/>
        <w:contextualSpacing/>
        <w:jc w:val="both"/>
        <w:rPr>
          <w:rFonts w:ascii="Arial" w:hAnsi="Arial" w:cs="Arial"/>
          <w:color w:val="000000"/>
        </w:rPr>
      </w:pPr>
      <w:r w:rsidRPr="004033CB">
        <w:rPr>
          <w:rFonts w:ascii="Arial" w:hAnsi="Arial" w:cs="Arial"/>
          <w:color w:val="000000"/>
        </w:rPr>
        <w:t xml:space="preserve">12.10. A aplicação das sanções previstas neste </w:t>
      </w:r>
      <w:r w:rsidR="00C959C7" w:rsidRPr="004033CB">
        <w:rPr>
          <w:rFonts w:ascii="Arial" w:hAnsi="Arial" w:cs="Arial"/>
          <w:color w:val="000000"/>
        </w:rPr>
        <w:t>subitem</w:t>
      </w:r>
      <w:r w:rsidRPr="004033CB">
        <w:rPr>
          <w:rFonts w:ascii="Arial" w:hAnsi="Arial" w:cs="Arial"/>
          <w:color w:val="000000"/>
        </w:rPr>
        <w:t xml:space="preserve"> não exclui, em hipótese alguma, a obrigação de reparação integral do dano causado à Administração Pública.</w:t>
      </w:r>
    </w:p>
    <w:p w14:paraId="736E9E9A" w14:textId="77777777" w:rsidR="00B90ED6" w:rsidRPr="004033CB" w:rsidRDefault="00B90ED6" w:rsidP="00B90ED6">
      <w:pPr>
        <w:ind w:right="-1"/>
        <w:contextualSpacing/>
        <w:jc w:val="both"/>
        <w:rPr>
          <w:rFonts w:ascii="Arial" w:hAnsi="Arial" w:cs="Arial"/>
        </w:rPr>
      </w:pPr>
    </w:p>
    <w:p w14:paraId="75C76371" w14:textId="77777777" w:rsidR="00B90ED6" w:rsidRPr="004033CB" w:rsidRDefault="00B90ED6" w:rsidP="00B90ED6">
      <w:pPr>
        <w:ind w:right="-1"/>
        <w:contextualSpacing/>
        <w:jc w:val="both"/>
        <w:rPr>
          <w:rFonts w:ascii="Arial" w:hAnsi="Arial" w:cs="Arial"/>
        </w:rPr>
      </w:pPr>
      <w:r w:rsidRPr="004033CB">
        <w:rPr>
          <w:rFonts w:ascii="Arial" w:hAnsi="Arial" w:cs="Arial"/>
        </w:rPr>
        <w:t xml:space="preserve">12.11. As unidades administrativas responsáveis pela gestão e pela fiscalização, em razão da natureza da execução, poderão fixar tabela de multas específica, observada o subitem 12.2.1. deste Edital. </w:t>
      </w:r>
    </w:p>
    <w:p w14:paraId="7D3EDCA9" w14:textId="77777777" w:rsidR="00B90ED6" w:rsidRPr="004033CB" w:rsidRDefault="00B90ED6" w:rsidP="00B90ED6">
      <w:pPr>
        <w:ind w:right="-1"/>
        <w:contextualSpacing/>
        <w:jc w:val="both"/>
        <w:rPr>
          <w:rFonts w:ascii="Arial" w:hAnsi="Arial" w:cs="Arial"/>
          <w:color w:val="000000"/>
        </w:rPr>
      </w:pPr>
    </w:p>
    <w:p w14:paraId="6FA42DE9" w14:textId="77777777" w:rsidR="00B90ED6" w:rsidRPr="004033CB" w:rsidRDefault="00B90ED6" w:rsidP="00B90ED6">
      <w:pPr>
        <w:ind w:right="-1"/>
        <w:contextualSpacing/>
        <w:jc w:val="both"/>
        <w:rPr>
          <w:rFonts w:ascii="Arial" w:hAnsi="Arial" w:cs="Arial"/>
          <w:color w:val="000000"/>
        </w:rPr>
      </w:pPr>
      <w:r w:rsidRPr="004033CB">
        <w:rPr>
          <w:rFonts w:ascii="Arial" w:hAnsi="Arial" w:cs="Arial"/>
          <w:color w:val="000000"/>
        </w:rPr>
        <w:t>12.12. Se a multa aplicada e as indenizações cabíveis forem superiores ao valor de pagamento eventualmente devido pela Administração ao contratado, além da perda desse valor, a diferença será descontada da garantia prestada ou será cobrada judicialmente.</w:t>
      </w:r>
    </w:p>
    <w:p w14:paraId="434FB286" w14:textId="63809C57" w:rsidR="00185370" w:rsidRPr="004033CB" w:rsidRDefault="00185370" w:rsidP="00B90ED6">
      <w:pPr>
        <w:ind w:right="-1"/>
        <w:contextualSpacing/>
        <w:jc w:val="both"/>
        <w:rPr>
          <w:rFonts w:ascii="Arial" w:hAnsi="Arial" w:cs="Arial"/>
        </w:rPr>
      </w:pPr>
    </w:p>
    <w:p w14:paraId="1B8895CF" w14:textId="6D91A2E2" w:rsidR="00185370" w:rsidRPr="004033CB" w:rsidRDefault="00185370" w:rsidP="00185370">
      <w:pPr>
        <w:jc w:val="both"/>
        <w:rPr>
          <w:rFonts w:ascii="Arial" w:hAnsi="Arial" w:cs="Arial"/>
          <w:color w:val="000000"/>
        </w:rPr>
      </w:pPr>
      <w:bookmarkStart w:id="17" w:name="_Hlk213252595"/>
      <w:r w:rsidRPr="004033CB">
        <w:rPr>
          <w:rFonts w:ascii="Arial" w:hAnsi="Arial" w:cs="Arial"/>
          <w:color w:val="000000"/>
        </w:rPr>
        <w:t xml:space="preserve">12.13. A previsão de substituição de bens e serviços ou de prazo para correção não impedirão a incidência da multa, podendo ser aplicadas as circunstâncias atenuantes previstas no subitem </w:t>
      </w:r>
      <w:r w:rsidR="009C1C6B" w:rsidRPr="004033CB">
        <w:rPr>
          <w:rFonts w:ascii="Arial" w:hAnsi="Arial" w:cs="Arial"/>
          <w:color w:val="000000"/>
        </w:rPr>
        <w:t>12</w:t>
      </w:r>
      <w:r w:rsidRPr="004033CB">
        <w:rPr>
          <w:rFonts w:ascii="Arial" w:hAnsi="Arial" w:cs="Arial"/>
          <w:color w:val="000000"/>
        </w:rPr>
        <w:t xml:space="preserve">.3. deste Edital. </w:t>
      </w:r>
    </w:p>
    <w:bookmarkEnd w:id="17"/>
    <w:p w14:paraId="61E7F27A" w14:textId="77777777" w:rsidR="00185370" w:rsidRPr="004033CB" w:rsidRDefault="00185370" w:rsidP="00185370">
      <w:pPr>
        <w:ind w:right="-1"/>
        <w:contextualSpacing/>
        <w:jc w:val="both"/>
        <w:rPr>
          <w:rFonts w:ascii="Arial" w:hAnsi="Arial" w:cs="Arial"/>
          <w:color w:val="000000"/>
        </w:rPr>
      </w:pPr>
    </w:p>
    <w:p w14:paraId="1A4E1437" w14:textId="5844341C" w:rsidR="00185370" w:rsidRPr="004033CB" w:rsidRDefault="00185370" w:rsidP="00185370">
      <w:pPr>
        <w:ind w:right="-1"/>
        <w:contextualSpacing/>
        <w:jc w:val="both"/>
        <w:rPr>
          <w:rFonts w:ascii="Arial" w:hAnsi="Arial" w:cs="Arial"/>
          <w:color w:val="000000"/>
        </w:rPr>
      </w:pPr>
      <w:r w:rsidRPr="004033CB">
        <w:rPr>
          <w:rFonts w:ascii="Arial" w:hAnsi="Arial" w:cs="Arial"/>
          <w:color w:val="000000"/>
        </w:rPr>
        <w:t>12.14. A aplicação de multa de mora não impedirá que a Administração a converta em compensatória e promova a extinção unilateral do contrato, com a aplicação cumulada de outras sanções previstas neste Edital.</w:t>
      </w:r>
    </w:p>
    <w:p w14:paraId="406A54B4" w14:textId="77777777" w:rsidR="00185370" w:rsidRPr="004033CB" w:rsidRDefault="00185370" w:rsidP="00185370">
      <w:pPr>
        <w:ind w:right="-1"/>
        <w:contextualSpacing/>
        <w:jc w:val="both"/>
        <w:rPr>
          <w:rFonts w:ascii="Arial" w:hAnsi="Arial" w:cs="Arial"/>
          <w:color w:val="000000"/>
        </w:rPr>
      </w:pPr>
    </w:p>
    <w:p w14:paraId="4A40453F" w14:textId="6CC0ABB5" w:rsidR="00185370" w:rsidRPr="004033CB" w:rsidRDefault="00185370" w:rsidP="00185370">
      <w:pPr>
        <w:jc w:val="both"/>
        <w:rPr>
          <w:rFonts w:ascii="Arial" w:hAnsi="Arial" w:cs="Arial"/>
          <w:color w:val="000000"/>
        </w:rPr>
      </w:pPr>
      <w:r w:rsidRPr="004033CB">
        <w:rPr>
          <w:rFonts w:ascii="Arial" w:hAnsi="Arial" w:cs="Arial"/>
          <w:color w:val="000000"/>
        </w:rPr>
        <w:lastRenderedPageBreak/>
        <w:t>12.15. O prazo para o recolhimento das multas previstas neste Edital é de 15 (quinze) dias, contado da notificação, podendo ser prorrogado, a juízo da Administração, por mais 15 (quinze) dias.</w:t>
      </w:r>
    </w:p>
    <w:p w14:paraId="1EAD6325" w14:textId="77777777" w:rsidR="00185370" w:rsidRPr="004033CB" w:rsidRDefault="00185370" w:rsidP="00185370">
      <w:pPr>
        <w:jc w:val="both"/>
        <w:rPr>
          <w:rFonts w:ascii="Arial" w:hAnsi="Arial" w:cs="Arial"/>
          <w:color w:val="000000"/>
        </w:rPr>
      </w:pPr>
    </w:p>
    <w:p w14:paraId="7CC1536F" w14:textId="20D631EE" w:rsidR="00185370" w:rsidRPr="004033CB" w:rsidRDefault="00185370" w:rsidP="00185370">
      <w:pPr>
        <w:jc w:val="both"/>
        <w:rPr>
          <w:rFonts w:ascii="Arial" w:hAnsi="Arial" w:cs="Arial"/>
          <w:color w:val="000000"/>
        </w:rPr>
      </w:pPr>
      <w:r w:rsidRPr="004033CB">
        <w:rPr>
          <w:rFonts w:ascii="Arial" w:hAnsi="Arial" w:cs="Arial"/>
          <w:color w:val="000000"/>
        </w:rPr>
        <w:t>12.16. No caso de atraso na prestação de garantia de execução, em qualquer de suas modalidades, o valor da obrigação não cumprida corresponderá ao valor médio para obtenção de seguro-garantia, apurado com base em pesquisa realizada pela Administração.</w:t>
      </w:r>
    </w:p>
    <w:p w14:paraId="1FAAD717" w14:textId="77777777" w:rsidR="00185370" w:rsidRPr="004033CB" w:rsidRDefault="00185370" w:rsidP="00185370">
      <w:pPr>
        <w:jc w:val="both"/>
        <w:rPr>
          <w:rFonts w:ascii="Arial" w:hAnsi="Arial" w:cs="Arial"/>
          <w:color w:val="000000"/>
        </w:rPr>
      </w:pPr>
    </w:p>
    <w:p w14:paraId="780A5A4E" w14:textId="25261120" w:rsidR="00185370" w:rsidRPr="004033CB" w:rsidRDefault="00185370" w:rsidP="00185370">
      <w:pPr>
        <w:pStyle w:val="NormalWeb"/>
        <w:spacing w:before="0" w:beforeAutospacing="0" w:after="0" w:afterAutospacing="0"/>
        <w:jc w:val="both"/>
        <w:rPr>
          <w:rFonts w:ascii="Arial" w:hAnsi="Arial" w:cs="Arial"/>
          <w:color w:val="000000"/>
        </w:rPr>
      </w:pPr>
      <w:r w:rsidRPr="004033CB">
        <w:rPr>
          <w:bCs/>
          <w:color w:val="000000"/>
        </w:rPr>
        <w:t>12.17.</w:t>
      </w:r>
      <w:r w:rsidRPr="004033CB">
        <w:rPr>
          <w:b/>
          <w:bCs/>
          <w:color w:val="000000"/>
        </w:rPr>
        <w:t xml:space="preserve"> </w:t>
      </w:r>
      <w:r w:rsidRPr="004033CB">
        <w:rPr>
          <w:rFonts w:ascii="Arial" w:hAnsi="Arial" w:cs="Arial"/>
          <w:color w:val="000000"/>
        </w:rPr>
        <w:t>Não sendo possível a cobrança da multa na forma prevista no subitem 12.12., será a cobrança efetuada por meio de medidas administrativas ou judiciais, incidindo correção sobre o valor devido no período compreendido entre o dia imediatamente posterior à data final para liquidar a multa e aquele em que o pagamento efetivamente ocorrer, observado o seguinte:</w:t>
      </w:r>
    </w:p>
    <w:p w14:paraId="40375115" w14:textId="77777777" w:rsidR="00185370" w:rsidRPr="004033CB" w:rsidRDefault="00185370" w:rsidP="00185370">
      <w:pPr>
        <w:pStyle w:val="NormalWeb"/>
        <w:spacing w:before="0" w:beforeAutospacing="0" w:after="0" w:afterAutospacing="0"/>
        <w:jc w:val="both"/>
        <w:rPr>
          <w:rFonts w:ascii="Arial" w:hAnsi="Arial" w:cs="Arial"/>
          <w:color w:val="000000"/>
        </w:rPr>
      </w:pPr>
    </w:p>
    <w:p w14:paraId="252E5817" w14:textId="0139EAA4" w:rsidR="00185370" w:rsidRPr="004033CB" w:rsidRDefault="00185370" w:rsidP="00185370">
      <w:pPr>
        <w:pStyle w:val="NormalWeb"/>
        <w:spacing w:before="0" w:beforeAutospacing="0" w:after="0" w:afterAutospacing="0"/>
        <w:ind w:left="284"/>
        <w:jc w:val="both"/>
        <w:rPr>
          <w:rFonts w:ascii="Arial" w:hAnsi="Arial" w:cs="Arial"/>
          <w:color w:val="000000"/>
        </w:rPr>
      </w:pPr>
      <w:r w:rsidRPr="004033CB">
        <w:rPr>
          <w:rFonts w:ascii="Arial" w:hAnsi="Arial" w:cs="Arial"/>
          <w:color w:val="000000"/>
        </w:rPr>
        <w:t>12.17.1. A adoção da UFESP, quando houver acordo com a Administração sem a necessidade de recorrer à cobrança judicial;</w:t>
      </w:r>
    </w:p>
    <w:p w14:paraId="7DF62C70" w14:textId="77777777" w:rsidR="00185370" w:rsidRPr="004033CB" w:rsidRDefault="00185370" w:rsidP="00185370">
      <w:pPr>
        <w:pStyle w:val="NormalWeb"/>
        <w:spacing w:before="0" w:beforeAutospacing="0" w:after="0" w:afterAutospacing="0"/>
        <w:ind w:left="284"/>
        <w:jc w:val="both"/>
        <w:rPr>
          <w:rFonts w:ascii="Arial" w:hAnsi="Arial" w:cs="Arial"/>
          <w:color w:val="000000"/>
        </w:rPr>
      </w:pPr>
    </w:p>
    <w:p w14:paraId="6813CCD5" w14:textId="5077F793" w:rsidR="00185370" w:rsidRPr="004033CB" w:rsidRDefault="00185370" w:rsidP="00185370">
      <w:pPr>
        <w:pStyle w:val="NormalWeb"/>
        <w:spacing w:before="0" w:beforeAutospacing="0" w:after="0" w:afterAutospacing="0"/>
        <w:ind w:left="284"/>
        <w:jc w:val="both"/>
        <w:rPr>
          <w:rFonts w:ascii="Arial" w:hAnsi="Arial" w:cs="Arial"/>
          <w:color w:val="000000"/>
        </w:rPr>
      </w:pPr>
      <w:r w:rsidRPr="004033CB">
        <w:rPr>
          <w:rFonts w:ascii="Arial" w:hAnsi="Arial" w:cs="Arial"/>
          <w:color w:val="000000"/>
        </w:rPr>
        <w:t xml:space="preserve">12.17.2. A adoção da Tabela Prática para cálculo de atualização monetária do TJ-SP, quando necessária a utilização de medida judicial para a cobrança. </w:t>
      </w:r>
    </w:p>
    <w:p w14:paraId="5AA5E2DD" w14:textId="77777777" w:rsidR="00185370" w:rsidRPr="004033CB" w:rsidRDefault="00185370" w:rsidP="00185370">
      <w:pPr>
        <w:ind w:right="-1"/>
        <w:contextualSpacing/>
        <w:jc w:val="both"/>
        <w:rPr>
          <w:rFonts w:ascii="Arial" w:hAnsi="Arial" w:cs="Arial"/>
          <w:color w:val="000000"/>
        </w:rPr>
      </w:pPr>
    </w:p>
    <w:p w14:paraId="28FD302C" w14:textId="2DDA6AE7" w:rsidR="00185370" w:rsidRPr="004033CB" w:rsidRDefault="00185370" w:rsidP="00185370">
      <w:pPr>
        <w:ind w:right="-1"/>
        <w:contextualSpacing/>
        <w:jc w:val="both"/>
        <w:rPr>
          <w:rFonts w:ascii="Arial" w:hAnsi="Arial" w:cs="Arial"/>
          <w:color w:val="000000"/>
        </w:rPr>
      </w:pPr>
      <w:r w:rsidRPr="004033CB">
        <w:rPr>
          <w:rFonts w:ascii="Arial" w:hAnsi="Arial" w:cs="Arial"/>
          <w:color w:val="000000"/>
        </w:rPr>
        <w:t>12.18. A defesa do interessado dar-se-á no prazo de 15 (quinze) dias úteis, contado de sua intimação.</w:t>
      </w:r>
    </w:p>
    <w:p w14:paraId="142DD371" w14:textId="77777777" w:rsidR="00185370" w:rsidRPr="004033CB" w:rsidRDefault="00185370" w:rsidP="00185370">
      <w:pPr>
        <w:ind w:right="-1"/>
        <w:contextualSpacing/>
        <w:jc w:val="both"/>
        <w:rPr>
          <w:rFonts w:ascii="Arial" w:hAnsi="Arial" w:cs="Arial"/>
          <w:color w:val="000000"/>
        </w:rPr>
      </w:pPr>
    </w:p>
    <w:p w14:paraId="3D154628" w14:textId="5D2AA0A6" w:rsidR="00185370" w:rsidRPr="004033CB" w:rsidRDefault="00185370" w:rsidP="00185370">
      <w:pPr>
        <w:ind w:left="284" w:right="-1"/>
        <w:contextualSpacing/>
        <w:jc w:val="both"/>
        <w:rPr>
          <w:rFonts w:ascii="Arial" w:hAnsi="Arial" w:cs="Arial"/>
          <w:color w:val="000000"/>
        </w:rPr>
      </w:pPr>
      <w:r w:rsidRPr="004033CB">
        <w:rPr>
          <w:rFonts w:ascii="Arial" w:hAnsi="Arial" w:cs="Arial"/>
          <w:color w:val="000000"/>
        </w:rPr>
        <w:t>12.18.1. Nas hipóteses de penalização previstas nos subitens 12.5.3. e 12.5.4. deste Edital:</w:t>
      </w:r>
    </w:p>
    <w:p w14:paraId="74313788" w14:textId="77777777" w:rsidR="00185370" w:rsidRPr="004033CB" w:rsidRDefault="00185370" w:rsidP="00185370">
      <w:pPr>
        <w:ind w:left="284" w:right="-1"/>
        <w:contextualSpacing/>
        <w:jc w:val="both"/>
        <w:rPr>
          <w:rFonts w:ascii="Arial" w:hAnsi="Arial" w:cs="Arial"/>
          <w:color w:val="000000"/>
        </w:rPr>
      </w:pPr>
    </w:p>
    <w:p w14:paraId="1F2C55CB" w14:textId="113C80A2" w:rsidR="00185370" w:rsidRPr="004033CB" w:rsidRDefault="00185370" w:rsidP="00185370">
      <w:pPr>
        <w:ind w:left="284" w:right="-1"/>
        <w:contextualSpacing/>
        <w:jc w:val="both"/>
        <w:rPr>
          <w:rFonts w:ascii="Arial" w:hAnsi="Arial" w:cs="Arial"/>
          <w:color w:val="000000"/>
        </w:rPr>
      </w:pPr>
      <w:r w:rsidRPr="004033CB">
        <w:rPr>
          <w:rFonts w:ascii="Arial" w:hAnsi="Arial" w:cs="Arial"/>
          <w:color w:val="000000"/>
        </w:rPr>
        <w:t>12.18.1.1. será necessária a prévia instauração de processo de responsabilização, a ser conduzido por comissão composta de 2 (dois) ou mais servidores estáveis, que avaliará os fatos e as circunstâncias conhecidos;</w:t>
      </w:r>
    </w:p>
    <w:p w14:paraId="02E40A1E" w14:textId="77777777" w:rsidR="00185370" w:rsidRPr="004033CB" w:rsidRDefault="00185370" w:rsidP="00185370">
      <w:pPr>
        <w:ind w:left="284" w:right="-1"/>
        <w:contextualSpacing/>
        <w:jc w:val="both"/>
        <w:rPr>
          <w:rFonts w:ascii="Arial" w:hAnsi="Arial" w:cs="Arial"/>
          <w:color w:val="000000"/>
        </w:rPr>
      </w:pPr>
    </w:p>
    <w:p w14:paraId="0164CB50" w14:textId="27657D09" w:rsidR="00185370" w:rsidRPr="004033CB" w:rsidRDefault="00185370" w:rsidP="00185370">
      <w:pPr>
        <w:ind w:left="284" w:right="-1"/>
        <w:contextualSpacing/>
        <w:jc w:val="both"/>
        <w:rPr>
          <w:rFonts w:ascii="Arial" w:hAnsi="Arial" w:cs="Arial"/>
          <w:color w:val="000000"/>
        </w:rPr>
      </w:pPr>
      <w:r w:rsidRPr="004033CB">
        <w:rPr>
          <w:rFonts w:ascii="Arial" w:hAnsi="Arial" w:cs="Arial"/>
          <w:color w:val="000000"/>
        </w:rPr>
        <w:t>12.18.1.2. o contratado poderá apresentar alegações finais no prazo de 15 (quinze) dias úteis, contado da data da intimação, na hipótese de deferimento de pedido de produção de novas provas ou de juntada de provas julgadas indispensáveis pela comissão;</w:t>
      </w:r>
    </w:p>
    <w:p w14:paraId="12D86833" w14:textId="77777777" w:rsidR="00185370" w:rsidRPr="004033CB" w:rsidRDefault="00185370" w:rsidP="00185370">
      <w:pPr>
        <w:ind w:left="284" w:right="-1"/>
        <w:contextualSpacing/>
        <w:jc w:val="both"/>
        <w:rPr>
          <w:rFonts w:ascii="Arial" w:hAnsi="Arial" w:cs="Arial"/>
          <w:color w:val="000000"/>
        </w:rPr>
      </w:pPr>
    </w:p>
    <w:p w14:paraId="1322367B" w14:textId="26095AC8" w:rsidR="00185370" w:rsidRPr="004033CB" w:rsidRDefault="00185370" w:rsidP="00185370">
      <w:pPr>
        <w:ind w:left="284" w:right="-1"/>
        <w:contextualSpacing/>
        <w:jc w:val="both"/>
        <w:rPr>
          <w:rFonts w:ascii="Arial" w:hAnsi="Arial" w:cs="Arial"/>
          <w:color w:val="000000"/>
        </w:rPr>
      </w:pPr>
      <w:r w:rsidRPr="004033CB">
        <w:rPr>
          <w:rFonts w:ascii="Arial" w:hAnsi="Arial" w:cs="Arial"/>
          <w:color w:val="000000"/>
        </w:rPr>
        <w:t>12.18.1.3. serão indeferidas pela comissão, mediante decisão fundamentada, provas ilícitas, impertinentes, desnecessárias, protelatórias ou intempestivas.</w:t>
      </w:r>
    </w:p>
    <w:p w14:paraId="2290B7C0" w14:textId="77777777" w:rsidR="00185370" w:rsidRPr="004033CB" w:rsidRDefault="00185370" w:rsidP="00185370">
      <w:pPr>
        <w:ind w:right="-1"/>
        <w:contextualSpacing/>
        <w:jc w:val="both"/>
        <w:rPr>
          <w:rFonts w:ascii="Arial" w:hAnsi="Arial" w:cs="Arial"/>
          <w:color w:val="000000"/>
        </w:rPr>
      </w:pPr>
    </w:p>
    <w:p w14:paraId="24E60D16" w14:textId="3DA9E492" w:rsidR="00185370" w:rsidRPr="004033CB" w:rsidRDefault="00185370" w:rsidP="00185370">
      <w:pPr>
        <w:ind w:right="-1"/>
        <w:contextualSpacing/>
        <w:jc w:val="both"/>
        <w:rPr>
          <w:rFonts w:ascii="Arial" w:hAnsi="Arial" w:cs="Arial"/>
          <w:color w:val="000000"/>
        </w:rPr>
      </w:pPr>
      <w:r w:rsidRPr="004033CB">
        <w:rPr>
          <w:rFonts w:ascii="Arial" w:hAnsi="Arial" w:cs="Arial"/>
          <w:color w:val="000000"/>
        </w:rPr>
        <w:t>12.19. A personalidade jurídica poderá ser desconsiderada sempre que utilizada com abuso do direito para facilitar, encobrir ou dissimular a prática dos atos ilícitos previstos na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890C3DC" w14:textId="77777777" w:rsidR="00185370" w:rsidRPr="004033CB" w:rsidRDefault="00185370" w:rsidP="00185370">
      <w:pPr>
        <w:ind w:right="-1"/>
        <w:jc w:val="both"/>
        <w:rPr>
          <w:rFonts w:ascii="Arial" w:hAnsi="Arial" w:cs="Arial"/>
          <w:color w:val="000000"/>
        </w:rPr>
      </w:pPr>
    </w:p>
    <w:p w14:paraId="54B6919B" w14:textId="13A3E30C" w:rsidR="00185370" w:rsidRPr="004033CB" w:rsidRDefault="00185370" w:rsidP="00185370">
      <w:pPr>
        <w:ind w:right="-1"/>
        <w:jc w:val="both"/>
        <w:rPr>
          <w:rFonts w:ascii="Arial" w:hAnsi="Arial" w:cs="Arial"/>
          <w:color w:val="000000"/>
        </w:rPr>
      </w:pPr>
      <w:r w:rsidRPr="004033CB">
        <w:rPr>
          <w:rFonts w:ascii="Arial" w:hAnsi="Arial" w:cs="Arial"/>
          <w:color w:val="000000"/>
        </w:rPr>
        <w:t>12.20. Os atos previstos como infrações administrativas neste Edital que também sejam tipificados como atos lesivos na </w:t>
      </w:r>
      <w:hyperlink r:id="rId42" w:history="1">
        <w:r w:rsidRPr="004033CB">
          <w:t>Lei nº 12.846, de 1º de agosto de 2013</w:t>
        </w:r>
      </w:hyperlink>
      <w:r w:rsidRPr="004033CB">
        <w:rPr>
          <w:rFonts w:ascii="Arial" w:hAnsi="Arial" w:cs="Arial"/>
          <w:color w:val="000000"/>
        </w:rPr>
        <w:t xml:space="preserve">, serão apurados e </w:t>
      </w:r>
      <w:r w:rsidRPr="004033CB">
        <w:rPr>
          <w:rFonts w:ascii="Arial" w:hAnsi="Arial" w:cs="Arial"/>
          <w:color w:val="000000"/>
        </w:rPr>
        <w:lastRenderedPageBreak/>
        <w:t>julgados conjuntamente, nos mesmos autos, observados o rito procedimental e a autoridade competente definidos na referida Lei.</w:t>
      </w:r>
    </w:p>
    <w:p w14:paraId="7AFCDA78" w14:textId="77777777" w:rsidR="00185370" w:rsidRPr="004033CB" w:rsidRDefault="00185370" w:rsidP="00185370">
      <w:pPr>
        <w:ind w:right="-1"/>
        <w:jc w:val="both"/>
        <w:rPr>
          <w:rFonts w:ascii="Arial" w:hAnsi="Arial" w:cs="Arial"/>
          <w:color w:val="000000"/>
        </w:rPr>
      </w:pPr>
    </w:p>
    <w:p w14:paraId="515634C3" w14:textId="60F35A5B" w:rsidR="00185370" w:rsidRPr="004033CB" w:rsidRDefault="00185370" w:rsidP="00185370">
      <w:pPr>
        <w:ind w:right="-1"/>
        <w:jc w:val="both"/>
        <w:rPr>
          <w:rFonts w:ascii="Arial" w:hAnsi="Arial" w:cs="Arial"/>
          <w:color w:val="000000"/>
        </w:rPr>
      </w:pPr>
      <w:r w:rsidRPr="004033CB">
        <w:rPr>
          <w:rFonts w:ascii="Arial" w:hAnsi="Arial" w:cs="Arial"/>
          <w:color w:val="000000"/>
        </w:rPr>
        <w:t>12.21. É admitida a reabilitação do licitante ou contratado perante a própria autoridade que aplicou a penalidade, exigidos, cumulativamente:</w:t>
      </w:r>
    </w:p>
    <w:p w14:paraId="733310C0" w14:textId="77777777" w:rsidR="00185370" w:rsidRPr="004033CB" w:rsidRDefault="00185370" w:rsidP="00185370">
      <w:pPr>
        <w:ind w:right="-1"/>
        <w:jc w:val="both"/>
        <w:rPr>
          <w:rFonts w:ascii="Arial" w:hAnsi="Arial" w:cs="Arial"/>
          <w:color w:val="000000"/>
        </w:rPr>
      </w:pPr>
    </w:p>
    <w:p w14:paraId="091695E2" w14:textId="53DEDB04" w:rsidR="00185370" w:rsidRPr="004033CB" w:rsidRDefault="00185370" w:rsidP="00185370">
      <w:pPr>
        <w:ind w:left="284" w:right="-1"/>
        <w:jc w:val="both"/>
        <w:rPr>
          <w:rFonts w:ascii="Arial" w:hAnsi="Arial" w:cs="Arial"/>
          <w:color w:val="000000"/>
        </w:rPr>
      </w:pPr>
      <w:r w:rsidRPr="004033CB">
        <w:rPr>
          <w:rFonts w:ascii="Arial" w:hAnsi="Arial" w:cs="Arial"/>
          <w:color w:val="000000"/>
        </w:rPr>
        <w:t>12.21.1. reparação integral do dano causado à Administração Pública;</w:t>
      </w:r>
    </w:p>
    <w:p w14:paraId="4280A398" w14:textId="77777777" w:rsidR="00185370" w:rsidRPr="004033CB" w:rsidRDefault="00185370" w:rsidP="00185370">
      <w:pPr>
        <w:ind w:left="284" w:right="-1"/>
        <w:jc w:val="both"/>
        <w:rPr>
          <w:rFonts w:ascii="Arial" w:hAnsi="Arial" w:cs="Arial"/>
          <w:color w:val="000000"/>
        </w:rPr>
      </w:pPr>
    </w:p>
    <w:p w14:paraId="5C10C34D" w14:textId="34374E9C" w:rsidR="00185370" w:rsidRPr="004033CB" w:rsidRDefault="00185370" w:rsidP="00185370">
      <w:pPr>
        <w:ind w:left="284" w:right="-1"/>
        <w:jc w:val="both"/>
        <w:rPr>
          <w:rFonts w:ascii="Arial" w:hAnsi="Arial" w:cs="Arial"/>
          <w:color w:val="000000"/>
        </w:rPr>
      </w:pPr>
      <w:r w:rsidRPr="004033CB">
        <w:rPr>
          <w:rFonts w:ascii="Arial" w:hAnsi="Arial" w:cs="Arial"/>
          <w:color w:val="000000"/>
        </w:rPr>
        <w:t>12.21.2. pagamento da multa;</w:t>
      </w:r>
    </w:p>
    <w:p w14:paraId="0A214CF3" w14:textId="77777777" w:rsidR="00185370" w:rsidRPr="004033CB" w:rsidRDefault="00185370" w:rsidP="00185370">
      <w:pPr>
        <w:ind w:left="284" w:right="-1"/>
        <w:jc w:val="both"/>
        <w:rPr>
          <w:rFonts w:ascii="Arial" w:hAnsi="Arial" w:cs="Arial"/>
          <w:color w:val="000000"/>
        </w:rPr>
      </w:pPr>
    </w:p>
    <w:p w14:paraId="3A91AFF0" w14:textId="5C441624" w:rsidR="00185370" w:rsidRPr="004033CB" w:rsidRDefault="00185370" w:rsidP="00185370">
      <w:pPr>
        <w:ind w:left="284" w:right="-1"/>
        <w:jc w:val="both"/>
        <w:rPr>
          <w:rFonts w:ascii="Arial" w:hAnsi="Arial" w:cs="Arial"/>
          <w:color w:val="000000"/>
        </w:rPr>
      </w:pPr>
      <w:r w:rsidRPr="004033CB">
        <w:rPr>
          <w:rFonts w:ascii="Arial" w:hAnsi="Arial" w:cs="Arial"/>
          <w:color w:val="000000"/>
        </w:rPr>
        <w:t>12.21.3. transcurso do prazo mínimo de 1 (um) ano da aplicação da penalidade, no caso de impedimento de licitar e contratar, ou de 3 (três) anos da aplicação da penalidade, no caso de declaração de inidoneidade;</w:t>
      </w:r>
    </w:p>
    <w:p w14:paraId="021763BB" w14:textId="77777777" w:rsidR="00185370" w:rsidRPr="004033CB" w:rsidRDefault="00185370" w:rsidP="00185370">
      <w:pPr>
        <w:ind w:left="284" w:right="-1"/>
        <w:jc w:val="both"/>
        <w:rPr>
          <w:rFonts w:ascii="Arial" w:hAnsi="Arial" w:cs="Arial"/>
          <w:color w:val="000000"/>
        </w:rPr>
      </w:pPr>
    </w:p>
    <w:p w14:paraId="5659B2BB" w14:textId="4994A88E" w:rsidR="00185370" w:rsidRPr="004033CB" w:rsidRDefault="00185370" w:rsidP="00185370">
      <w:pPr>
        <w:ind w:left="284" w:right="-1"/>
        <w:jc w:val="both"/>
        <w:rPr>
          <w:rFonts w:ascii="Arial" w:hAnsi="Arial" w:cs="Arial"/>
          <w:color w:val="000000"/>
        </w:rPr>
      </w:pPr>
      <w:r w:rsidRPr="004033CB">
        <w:rPr>
          <w:rFonts w:ascii="Arial" w:hAnsi="Arial" w:cs="Arial"/>
          <w:color w:val="000000"/>
        </w:rPr>
        <w:t>12.21.4. cumprimento das condições de reabilitação definidas no ato punitivo;</w:t>
      </w:r>
    </w:p>
    <w:p w14:paraId="4A2A99CF" w14:textId="77777777" w:rsidR="00185370" w:rsidRPr="004033CB" w:rsidRDefault="00185370" w:rsidP="00185370">
      <w:pPr>
        <w:ind w:left="284" w:right="-1"/>
        <w:jc w:val="both"/>
        <w:rPr>
          <w:rFonts w:ascii="Arial" w:hAnsi="Arial" w:cs="Arial"/>
          <w:color w:val="000000"/>
        </w:rPr>
      </w:pPr>
    </w:p>
    <w:p w14:paraId="5F5B7DED" w14:textId="655CC9F1" w:rsidR="00185370" w:rsidRPr="004033CB" w:rsidRDefault="00185370" w:rsidP="00185370">
      <w:pPr>
        <w:ind w:left="284" w:right="-1"/>
        <w:jc w:val="both"/>
        <w:rPr>
          <w:rFonts w:ascii="Arial" w:hAnsi="Arial" w:cs="Arial"/>
          <w:color w:val="000000"/>
        </w:rPr>
      </w:pPr>
      <w:r w:rsidRPr="004033CB">
        <w:rPr>
          <w:rFonts w:ascii="Arial" w:hAnsi="Arial" w:cs="Arial"/>
          <w:color w:val="000000"/>
        </w:rPr>
        <w:t>12.21.5. análise jurídica prévia, com posicionamento conclusivo quanto ao cumprimento dos requisitos definidos neste artigo.</w:t>
      </w:r>
    </w:p>
    <w:p w14:paraId="53FAE43C" w14:textId="77777777" w:rsidR="00185370" w:rsidRPr="004033CB" w:rsidRDefault="00185370" w:rsidP="00185370">
      <w:pPr>
        <w:ind w:right="-1"/>
        <w:jc w:val="both"/>
        <w:rPr>
          <w:rFonts w:ascii="Arial" w:hAnsi="Arial" w:cs="Arial"/>
          <w:color w:val="000000"/>
        </w:rPr>
      </w:pPr>
    </w:p>
    <w:p w14:paraId="5B12A44B" w14:textId="4E1ED661" w:rsidR="00185370" w:rsidRPr="004033CB" w:rsidRDefault="00185370" w:rsidP="00185370">
      <w:pPr>
        <w:ind w:right="-1"/>
        <w:jc w:val="both"/>
        <w:rPr>
          <w:rFonts w:ascii="Arial" w:hAnsi="Arial" w:cs="Arial"/>
          <w:color w:val="000000"/>
        </w:rPr>
      </w:pPr>
      <w:r w:rsidRPr="004033CB">
        <w:rPr>
          <w:rFonts w:ascii="Arial" w:hAnsi="Arial" w:cs="Arial"/>
          <w:color w:val="000000"/>
        </w:rPr>
        <w:t>12.22. A sanção pelas infrações previstas nos </w:t>
      </w:r>
      <w:hyperlink r:id="rId43" w:anchor="art155viii" w:history="1">
        <w:r w:rsidRPr="004033CB">
          <w:t>incisos 12.4.8. e 12.4.12.</w:t>
        </w:r>
      </w:hyperlink>
      <w:r w:rsidRPr="004033CB">
        <w:rPr>
          <w:rFonts w:ascii="Arial" w:hAnsi="Arial" w:cs="Arial"/>
          <w:color w:val="000000"/>
        </w:rPr>
        <w:t xml:space="preserve"> deste Edital, exigirá como condição de reabilitação do licitante ou contratado, a implantação ou aperfeiçoamento de programa de integridade pelo responsável.</w:t>
      </w:r>
    </w:p>
    <w:p w14:paraId="7535AA8F" w14:textId="77777777" w:rsidR="00185370" w:rsidRPr="004033CB" w:rsidRDefault="00185370" w:rsidP="00185370">
      <w:pPr>
        <w:ind w:right="-1"/>
        <w:contextualSpacing/>
        <w:jc w:val="both"/>
        <w:rPr>
          <w:rFonts w:ascii="Arial" w:hAnsi="Arial" w:cs="Arial"/>
          <w:color w:val="000000"/>
        </w:rPr>
      </w:pPr>
    </w:p>
    <w:p w14:paraId="26DD1D92" w14:textId="48CC0F3B" w:rsidR="00185370" w:rsidRPr="004033CB" w:rsidRDefault="00185370" w:rsidP="00185370">
      <w:pPr>
        <w:ind w:right="-1"/>
        <w:contextualSpacing/>
        <w:jc w:val="both"/>
        <w:rPr>
          <w:rFonts w:ascii="Arial" w:hAnsi="Arial" w:cs="Arial"/>
          <w:color w:val="000000"/>
        </w:rPr>
      </w:pPr>
      <w:r w:rsidRPr="004033CB">
        <w:rPr>
          <w:rFonts w:ascii="Arial" w:hAnsi="Arial" w:cs="Arial"/>
          <w:color w:val="000000"/>
        </w:rPr>
        <w:t>12.23. Deverão ser informados e ou mantidos atualizados, no prazo máximo 15 (quinze) dias úteis, contado da data de aplicação da sanção, os dados relativos às sanções aplicadas, para fins de publicidade no Cadastro Nacional de Empresas Inidôneas e Suspensas (CEIS), no Cadastro Nacional de Empresas Punidas (CNEP) e no Cadastro estadual correspondente.</w:t>
      </w:r>
    </w:p>
    <w:p w14:paraId="1929EF16" w14:textId="77777777" w:rsidR="00B90ED6" w:rsidRPr="004033CB" w:rsidRDefault="00B90ED6" w:rsidP="00B90ED6">
      <w:pPr>
        <w:jc w:val="both"/>
        <w:rPr>
          <w:rFonts w:ascii="Arial" w:eastAsia="Times New Roman" w:hAnsi="Arial" w:cs="Arial"/>
          <w:color w:val="000000"/>
        </w:rPr>
      </w:pPr>
    </w:p>
    <w:p w14:paraId="78C5D889" w14:textId="77777777" w:rsidR="00B90ED6" w:rsidRPr="004033CB" w:rsidRDefault="00B90ED6" w:rsidP="00B90ED6">
      <w:pPr>
        <w:keepNext/>
        <w:keepLines/>
        <w:tabs>
          <w:tab w:val="left" w:pos="567"/>
        </w:tabs>
        <w:jc w:val="both"/>
        <w:outlineLvl w:val="0"/>
        <w:rPr>
          <w:rFonts w:ascii="Arial" w:eastAsiaTheme="majorEastAsia" w:hAnsi="Arial" w:cs="Arial"/>
          <w:b/>
          <w:bCs/>
        </w:rPr>
      </w:pPr>
      <w:r w:rsidRPr="004033CB">
        <w:rPr>
          <w:rFonts w:ascii="Arial" w:eastAsiaTheme="majorEastAsia" w:hAnsi="Arial" w:cs="Arial"/>
          <w:b/>
          <w:bCs/>
        </w:rPr>
        <w:t>13. DAS GLOSAS E RETENÇÕES</w:t>
      </w:r>
    </w:p>
    <w:p w14:paraId="5910ECCA" w14:textId="77777777" w:rsidR="00B90ED6" w:rsidRPr="004033CB" w:rsidRDefault="00B90ED6" w:rsidP="00B90ED6">
      <w:pPr>
        <w:rPr>
          <w:rFonts w:ascii="Arial" w:hAnsi="Arial" w:cs="Arial"/>
        </w:rPr>
      </w:pPr>
    </w:p>
    <w:p w14:paraId="7958E64F" w14:textId="77777777" w:rsidR="00B90ED6" w:rsidRPr="004033CB" w:rsidRDefault="00B90ED6" w:rsidP="00B90ED6">
      <w:pPr>
        <w:contextualSpacing/>
        <w:jc w:val="both"/>
        <w:rPr>
          <w:rFonts w:ascii="Arial" w:hAnsi="Arial" w:cs="Arial"/>
        </w:rPr>
      </w:pPr>
      <w:r w:rsidRPr="004033CB">
        <w:rPr>
          <w:rFonts w:ascii="Arial" w:hAnsi="Arial" w:cs="Arial"/>
        </w:rPr>
        <w:t>13.1. Não será considerada hipótese de penalização, salvo se a conduta da contratada levar a conclusão diversa:</w:t>
      </w:r>
    </w:p>
    <w:p w14:paraId="6288583D" w14:textId="77777777" w:rsidR="00B90ED6" w:rsidRPr="004033CB" w:rsidRDefault="00B90ED6" w:rsidP="00B90ED6">
      <w:pPr>
        <w:ind w:left="284"/>
        <w:contextualSpacing/>
        <w:jc w:val="both"/>
        <w:rPr>
          <w:rFonts w:ascii="Arial" w:hAnsi="Arial" w:cs="Arial"/>
        </w:rPr>
      </w:pPr>
    </w:p>
    <w:p w14:paraId="23ADF999" w14:textId="77777777" w:rsidR="00B90ED6" w:rsidRPr="004033CB" w:rsidRDefault="00B90ED6" w:rsidP="00B90ED6">
      <w:pPr>
        <w:ind w:left="284"/>
        <w:contextualSpacing/>
        <w:jc w:val="both"/>
        <w:rPr>
          <w:rFonts w:ascii="Arial" w:hAnsi="Arial"/>
        </w:rPr>
      </w:pPr>
      <w:r w:rsidRPr="004033CB">
        <w:rPr>
          <w:rFonts w:ascii="Arial" w:hAnsi="Arial" w:cs="Arial"/>
        </w:rPr>
        <w:t xml:space="preserve">13.1.1. a glosa de créditos pela Administração, caracterizada como </w:t>
      </w:r>
      <w:r w:rsidRPr="004033CB">
        <w:rPr>
          <w:rFonts w:ascii="Arial" w:hAnsi="Arial"/>
        </w:rPr>
        <w:t>o desconto ou ajuste administrativo compulsório, decorrente de fato incontroverso e sem gravame às partes, que visa restabelecer a proporcionalidade original entre o objeto efetivamente executado e a justa remuneração pela Administração, por meio de operações matemáticas certas e líquidas e previamente definidas;</w:t>
      </w:r>
    </w:p>
    <w:p w14:paraId="644D2976" w14:textId="77777777" w:rsidR="00B90ED6" w:rsidRPr="004033CB" w:rsidRDefault="00B90ED6" w:rsidP="00B90ED6">
      <w:pPr>
        <w:ind w:left="284"/>
        <w:contextualSpacing/>
        <w:jc w:val="both"/>
        <w:rPr>
          <w:rFonts w:ascii="Arial" w:hAnsi="Arial" w:cs="Arial"/>
        </w:rPr>
      </w:pPr>
    </w:p>
    <w:p w14:paraId="7F3C8D9F" w14:textId="77777777" w:rsidR="00B90ED6" w:rsidRPr="004033CB" w:rsidRDefault="00B90ED6" w:rsidP="00B90ED6">
      <w:pPr>
        <w:ind w:left="284"/>
        <w:contextualSpacing/>
        <w:jc w:val="both"/>
        <w:rPr>
          <w:rFonts w:ascii="Arial" w:hAnsi="Arial"/>
        </w:rPr>
      </w:pPr>
      <w:r w:rsidRPr="004033CB">
        <w:rPr>
          <w:rFonts w:ascii="Arial" w:hAnsi="Arial" w:cs="Arial"/>
        </w:rPr>
        <w:t xml:space="preserve">13.1.2. a ocorrência de retenção, que se distingue da glosa pela </w:t>
      </w:r>
      <w:r w:rsidRPr="004033CB">
        <w:rPr>
          <w:rFonts w:ascii="Arial" w:hAnsi="Arial"/>
        </w:rPr>
        <w:t>matéria em geral controversa e fato potencial ou concretamente causador de prejuízo à Administração.</w:t>
      </w:r>
    </w:p>
    <w:p w14:paraId="51121355" w14:textId="200830B7" w:rsidR="00B90ED6" w:rsidRPr="004033CB" w:rsidRDefault="00B90ED6" w:rsidP="00AD7FDB">
      <w:pPr>
        <w:contextualSpacing/>
        <w:jc w:val="both"/>
        <w:rPr>
          <w:rFonts w:ascii="Arial" w:hAnsi="Arial" w:cs="Arial"/>
        </w:rPr>
      </w:pPr>
    </w:p>
    <w:p w14:paraId="73D72A93" w14:textId="1D5EBAC3" w:rsidR="00AD7FDB" w:rsidRPr="004033CB" w:rsidRDefault="00AD7FDB" w:rsidP="00AD7FDB">
      <w:pPr>
        <w:contextualSpacing/>
        <w:jc w:val="both"/>
        <w:rPr>
          <w:rFonts w:ascii="Arial" w:hAnsi="Arial" w:cs="Arial"/>
        </w:rPr>
      </w:pPr>
      <w:r w:rsidRPr="004033CB">
        <w:rPr>
          <w:rFonts w:ascii="Arial" w:hAnsi="Arial" w:cs="Arial"/>
        </w:rPr>
        <w:t>13.2. A glosa e a retenção, de que trata o subitem anterior, pela sua natureza acautelatória, decorrente do poder de autotutela administrativa, independem da prévia concessão de defesa prévia, podendo o interessado exercer o</w:t>
      </w:r>
      <w:r w:rsidRPr="004033CB">
        <w:rPr>
          <w:rFonts w:ascii="Arial" w:hAnsi="Arial"/>
        </w:rPr>
        <w:t xml:space="preserve"> direito à ampla defesa e ao contraditório no prazo de 15 (quinze) dias úteis, a partir da data da notificação de sua ocorrência, quando serão aplicadas as fases previstas no subitem 12.1. deste Edital.</w:t>
      </w:r>
    </w:p>
    <w:p w14:paraId="6D3D3E83" w14:textId="77777777" w:rsidR="00B90ED6" w:rsidRPr="004033CB" w:rsidRDefault="00B90ED6" w:rsidP="00B90ED6">
      <w:pPr>
        <w:contextualSpacing/>
        <w:jc w:val="both"/>
        <w:rPr>
          <w:rFonts w:ascii="Arial" w:hAnsi="Arial" w:cs="Arial"/>
        </w:rPr>
      </w:pPr>
    </w:p>
    <w:p w14:paraId="619415A8" w14:textId="77777777" w:rsidR="00B90ED6" w:rsidRPr="004033CB" w:rsidRDefault="00B90ED6" w:rsidP="00B90ED6">
      <w:pPr>
        <w:contextualSpacing/>
        <w:jc w:val="both"/>
        <w:rPr>
          <w:rFonts w:ascii="Arial" w:hAnsi="Arial" w:cs="Arial"/>
        </w:rPr>
      </w:pPr>
      <w:r w:rsidRPr="004033CB">
        <w:rPr>
          <w:rFonts w:ascii="Arial" w:hAnsi="Arial" w:cs="Arial"/>
        </w:rPr>
        <w:t>13.3. No caso de controvérsia sobre a execução do objeto, quanto a dimensão, qualidade e quantidade, a parcela incontroversa deverá ser liberada no prazo previsto para pagamento.</w:t>
      </w:r>
    </w:p>
    <w:p w14:paraId="090FC7CB" w14:textId="28027838" w:rsidR="00B90ED6" w:rsidRPr="004033CB" w:rsidRDefault="00B90ED6" w:rsidP="00B90ED6">
      <w:pPr>
        <w:contextualSpacing/>
        <w:jc w:val="both"/>
        <w:rPr>
          <w:rFonts w:ascii="Arial" w:hAnsi="Arial" w:cs="Arial"/>
        </w:rPr>
      </w:pPr>
    </w:p>
    <w:p w14:paraId="7F11F4E0" w14:textId="74E1D6C1" w:rsidR="00227ED3" w:rsidRPr="004033CB" w:rsidRDefault="00227ED3" w:rsidP="00227ED3">
      <w:pPr>
        <w:jc w:val="both"/>
        <w:rPr>
          <w:rFonts w:ascii="Arial" w:hAnsi="Arial" w:cs="Arial"/>
        </w:rPr>
      </w:pPr>
      <w:r w:rsidRPr="004033CB">
        <w:rPr>
          <w:rFonts w:ascii="Arial" w:hAnsi="Arial" w:cs="Arial"/>
        </w:rPr>
        <w:t xml:space="preserve">13.4. Será permitida a retenção da parte do pagamento, correspondente à pena </w:t>
      </w:r>
      <w:proofErr w:type="gramStart"/>
      <w:r w:rsidRPr="004033CB">
        <w:rPr>
          <w:rFonts w:ascii="Arial" w:hAnsi="Arial" w:cs="Arial"/>
        </w:rPr>
        <w:t>pecuniária  em</w:t>
      </w:r>
      <w:proofErr w:type="gramEnd"/>
      <w:r w:rsidRPr="004033CB">
        <w:rPr>
          <w:rFonts w:ascii="Arial" w:hAnsi="Arial" w:cs="Arial"/>
        </w:rPr>
        <w:t xml:space="preserve"> tese aplicável, nas hipóteses em que houver risco de frustração da cobrança do débito, a partir do momento em que for formalizada no processo administrativo correspondente a ocorrência da suposta infração contratual, em especial:</w:t>
      </w:r>
    </w:p>
    <w:p w14:paraId="1D9C3363" w14:textId="77777777" w:rsidR="00B90ED6" w:rsidRPr="004033CB" w:rsidRDefault="00B90ED6" w:rsidP="00B90ED6">
      <w:pPr>
        <w:ind w:left="284"/>
        <w:contextualSpacing/>
        <w:jc w:val="both"/>
        <w:rPr>
          <w:rFonts w:ascii="Arial" w:hAnsi="Arial" w:cs="Arial"/>
        </w:rPr>
      </w:pPr>
    </w:p>
    <w:p w14:paraId="0C6C3156" w14:textId="77777777" w:rsidR="00B90ED6" w:rsidRPr="004033CB" w:rsidRDefault="00B90ED6" w:rsidP="00B90ED6">
      <w:pPr>
        <w:ind w:left="284"/>
        <w:contextualSpacing/>
        <w:jc w:val="both"/>
        <w:rPr>
          <w:rFonts w:ascii="Arial" w:hAnsi="Arial" w:cs="Arial"/>
        </w:rPr>
      </w:pPr>
      <w:r w:rsidRPr="004033CB">
        <w:rPr>
          <w:rFonts w:ascii="Arial" w:hAnsi="Arial" w:cs="Arial"/>
        </w:rPr>
        <w:t xml:space="preserve">13.4.1. contratos de execução instantânea; </w:t>
      </w:r>
    </w:p>
    <w:p w14:paraId="2DAD77F3" w14:textId="77777777" w:rsidR="00B90ED6" w:rsidRPr="004033CB" w:rsidRDefault="00B90ED6" w:rsidP="00B90ED6">
      <w:pPr>
        <w:ind w:left="284"/>
        <w:contextualSpacing/>
        <w:jc w:val="both"/>
        <w:rPr>
          <w:rFonts w:ascii="Arial" w:hAnsi="Arial" w:cs="Arial"/>
        </w:rPr>
      </w:pPr>
    </w:p>
    <w:p w14:paraId="72DF7898" w14:textId="77777777" w:rsidR="00B90ED6" w:rsidRPr="004033CB" w:rsidRDefault="00B90ED6" w:rsidP="00B90ED6">
      <w:pPr>
        <w:ind w:left="284"/>
        <w:contextualSpacing/>
        <w:jc w:val="both"/>
        <w:rPr>
          <w:rFonts w:ascii="Arial" w:hAnsi="Arial" w:cs="Arial"/>
        </w:rPr>
      </w:pPr>
      <w:r w:rsidRPr="004033CB">
        <w:rPr>
          <w:rFonts w:ascii="Arial" w:hAnsi="Arial" w:cs="Arial"/>
        </w:rPr>
        <w:t xml:space="preserve">13.4.2. insuficiência, inexistência ou dispensa de garantia; ou </w:t>
      </w:r>
    </w:p>
    <w:p w14:paraId="02225ED3" w14:textId="77777777" w:rsidR="00B90ED6" w:rsidRPr="004033CB" w:rsidRDefault="00B90ED6" w:rsidP="00B90ED6">
      <w:pPr>
        <w:ind w:left="284"/>
        <w:contextualSpacing/>
        <w:jc w:val="both"/>
        <w:rPr>
          <w:rFonts w:ascii="Arial" w:hAnsi="Arial" w:cs="Arial"/>
        </w:rPr>
      </w:pPr>
    </w:p>
    <w:p w14:paraId="7B9C8503" w14:textId="77777777" w:rsidR="00B90ED6" w:rsidRPr="004033CB" w:rsidRDefault="00B90ED6" w:rsidP="00B90ED6">
      <w:pPr>
        <w:ind w:left="284"/>
        <w:contextualSpacing/>
        <w:jc w:val="both"/>
        <w:rPr>
          <w:rFonts w:ascii="Arial" w:hAnsi="Arial" w:cs="Arial"/>
        </w:rPr>
      </w:pPr>
      <w:r w:rsidRPr="004033CB">
        <w:rPr>
          <w:rFonts w:ascii="Arial" w:hAnsi="Arial" w:cs="Arial"/>
        </w:rPr>
        <w:t xml:space="preserve">13.4.3. nos últimos 4 (quatro) meses de vigência de contratos de trato sucessivo, caso não haja outro contrato da empresa com a ALESP em que possa ser feita a compensação da multa com pagamentos futuros. </w:t>
      </w:r>
    </w:p>
    <w:p w14:paraId="3EA7C56B" w14:textId="77777777" w:rsidR="00B90ED6" w:rsidRPr="004033CB" w:rsidRDefault="00B90ED6" w:rsidP="00B90ED6">
      <w:pPr>
        <w:ind w:left="284"/>
        <w:contextualSpacing/>
        <w:jc w:val="both"/>
        <w:rPr>
          <w:rFonts w:ascii="Arial" w:hAnsi="Arial" w:cs="Arial"/>
        </w:rPr>
      </w:pPr>
    </w:p>
    <w:p w14:paraId="454D780E" w14:textId="77777777" w:rsidR="00B90ED6" w:rsidRPr="004033CB" w:rsidRDefault="00B90ED6" w:rsidP="00B90ED6">
      <w:pPr>
        <w:contextualSpacing/>
        <w:jc w:val="both"/>
        <w:rPr>
          <w:rFonts w:ascii="Arial" w:hAnsi="Arial" w:cs="Arial"/>
        </w:rPr>
      </w:pPr>
      <w:r w:rsidRPr="004033CB">
        <w:rPr>
          <w:rFonts w:ascii="Arial" w:hAnsi="Arial" w:cs="Arial"/>
        </w:rPr>
        <w:t>13.5. No caso específico de extinção determinada por ato unilateral da Administração que não decorra de descumprimento decorrente de sua própria conduta, sem prejuízo das demais sanções previstas neste Edital, poderá feita a retenção dos créditos decorrentes do contrato até o limite dos prejuízos causados e das multas aplicadas, conforme autorizado no inciso IV do artigo 139 da Lei federal nº 14.133/2021.</w:t>
      </w:r>
    </w:p>
    <w:p w14:paraId="4803974A" w14:textId="77777777" w:rsidR="00B90ED6" w:rsidRPr="004033CB" w:rsidRDefault="00B90ED6" w:rsidP="00B90ED6">
      <w:pPr>
        <w:ind w:left="284"/>
        <w:contextualSpacing/>
        <w:jc w:val="both"/>
        <w:rPr>
          <w:rFonts w:ascii="Arial" w:hAnsi="Arial" w:cs="Arial"/>
        </w:rPr>
      </w:pPr>
    </w:p>
    <w:p w14:paraId="4CCFC26E" w14:textId="77777777" w:rsidR="00B90ED6" w:rsidRPr="004033CB" w:rsidRDefault="00B90ED6" w:rsidP="00B90ED6">
      <w:pPr>
        <w:contextualSpacing/>
        <w:jc w:val="both"/>
        <w:rPr>
          <w:rFonts w:ascii="Arial" w:hAnsi="Arial" w:cs="Arial"/>
        </w:rPr>
      </w:pPr>
      <w:r w:rsidRPr="004033CB">
        <w:rPr>
          <w:rFonts w:ascii="Arial" w:hAnsi="Arial" w:cs="Arial"/>
        </w:rPr>
        <w:t>13.6. Sendo constatada irregularidade fiscal ou trabalhista da contratada, serão adotados os seguintes procedimentos:</w:t>
      </w:r>
    </w:p>
    <w:p w14:paraId="5962D9EA" w14:textId="77777777" w:rsidR="00B90ED6" w:rsidRPr="004033CB" w:rsidRDefault="00B90ED6" w:rsidP="00B90ED6">
      <w:pPr>
        <w:ind w:left="284"/>
        <w:contextualSpacing/>
        <w:jc w:val="both"/>
        <w:rPr>
          <w:rFonts w:ascii="Arial" w:hAnsi="Arial" w:cs="Arial"/>
        </w:rPr>
      </w:pPr>
    </w:p>
    <w:p w14:paraId="404ECBB0" w14:textId="77777777" w:rsidR="00B90ED6" w:rsidRPr="004033CB" w:rsidRDefault="00B90ED6" w:rsidP="00B90ED6">
      <w:pPr>
        <w:ind w:left="284"/>
        <w:contextualSpacing/>
        <w:jc w:val="both"/>
        <w:rPr>
          <w:rFonts w:ascii="Arial" w:hAnsi="Arial" w:cs="Arial"/>
        </w:rPr>
      </w:pPr>
      <w:r w:rsidRPr="004033CB">
        <w:rPr>
          <w:rFonts w:ascii="Arial" w:hAnsi="Arial" w:cs="Arial"/>
        </w:rPr>
        <w:t>13.6.1. a comunicação imediata pelo gestor à autoridade competente e a imediata emissão de notificação com a concessão do prazo de 15 (quinze) dias para regularização;</w:t>
      </w:r>
    </w:p>
    <w:p w14:paraId="29E8E512" w14:textId="77777777" w:rsidR="00B90ED6" w:rsidRPr="004033CB" w:rsidRDefault="00B90ED6" w:rsidP="00B90ED6">
      <w:pPr>
        <w:ind w:left="284"/>
        <w:contextualSpacing/>
        <w:jc w:val="both"/>
        <w:rPr>
          <w:rFonts w:ascii="Arial" w:hAnsi="Arial" w:cs="Arial"/>
        </w:rPr>
      </w:pPr>
    </w:p>
    <w:p w14:paraId="66A8BDFA" w14:textId="77777777" w:rsidR="00B90ED6" w:rsidRPr="004033CB" w:rsidRDefault="00B90ED6" w:rsidP="00B90ED6">
      <w:pPr>
        <w:ind w:left="284"/>
        <w:contextualSpacing/>
        <w:jc w:val="both"/>
        <w:rPr>
          <w:rFonts w:ascii="Arial" w:hAnsi="Arial" w:cs="Arial"/>
        </w:rPr>
      </w:pPr>
      <w:r w:rsidRPr="004033CB">
        <w:rPr>
          <w:rFonts w:ascii="Arial" w:hAnsi="Arial" w:cs="Arial"/>
        </w:rPr>
        <w:t>13.6.2. não sendo regularizada a situação fiscal e trabalhista da contratada no prazo concedido, deverão ser iniciados os procedimentos previstos no documento de gestão de riscos, paralelamente à instauração da fase interna de novo procedimento licitatório e rescisão contratual, sem prejuízo da aplicação das demais sanções administrativas previstas neste Edital.</w:t>
      </w:r>
    </w:p>
    <w:p w14:paraId="728D02DF" w14:textId="77777777" w:rsidR="00B90ED6" w:rsidRPr="004033CB" w:rsidRDefault="00B90ED6" w:rsidP="00B90ED6"/>
    <w:p w14:paraId="26B42A29" w14:textId="77777777" w:rsidR="00B90ED6" w:rsidRPr="004033CB" w:rsidRDefault="00B90ED6" w:rsidP="00B90ED6">
      <w:pPr>
        <w:keepNext/>
        <w:keepLines/>
        <w:tabs>
          <w:tab w:val="left" w:pos="567"/>
        </w:tabs>
        <w:jc w:val="both"/>
        <w:outlineLvl w:val="0"/>
        <w:rPr>
          <w:rFonts w:ascii="Arial" w:eastAsiaTheme="majorEastAsia" w:hAnsi="Arial" w:cs="Arial"/>
          <w:b/>
          <w:bCs/>
        </w:rPr>
      </w:pPr>
      <w:r w:rsidRPr="004033CB">
        <w:rPr>
          <w:rFonts w:ascii="Arial" w:eastAsiaTheme="majorEastAsia" w:hAnsi="Arial" w:cs="Arial"/>
          <w:b/>
          <w:bCs/>
        </w:rPr>
        <w:t>14. DA IMPUGNAÇÃO AO EDITAL E DO PEDIDO DE ESCLARECIMENTO</w:t>
      </w:r>
    </w:p>
    <w:p w14:paraId="68C23831" w14:textId="77777777" w:rsidR="00B90ED6" w:rsidRPr="004033CB" w:rsidRDefault="00B90ED6" w:rsidP="00B90ED6"/>
    <w:p w14:paraId="7DF28CB5" w14:textId="56CFBD1E" w:rsidR="00B90ED6" w:rsidRPr="004033CB" w:rsidRDefault="00B90ED6" w:rsidP="00B90ED6">
      <w:pPr>
        <w:jc w:val="both"/>
        <w:rPr>
          <w:rFonts w:ascii="Arial" w:hAnsi="Arial" w:cs="Arial"/>
          <w:color w:val="000000"/>
        </w:rPr>
      </w:pPr>
      <w:r w:rsidRPr="004033CB">
        <w:rPr>
          <w:rFonts w:ascii="Arial" w:hAnsi="Arial" w:cs="Arial"/>
          <w:color w:val="000000"/>
        </w:rPr>
        <w:t xml:space="preserve">14.1. Qualquer pessoa é parte legítima para impugnar este Edital por irregularidade na aplicação da </w:t>
      </w:r>
      <w:hyperlink r:id="rId44" w:history="1">
        <w:r w:rsidRPr="004033CB">
          <w:rPr>
            <w:rFonts w:ascii="Arial" w:hAnsi="Arial" w:cs="Arial"/>
            <w:color w:val="000000"/>
          </w:rPr>
          <w:t>Lei nº 14.133, de 2021</w:t>
        </w:r>
      </w:hyperlink>
      <w:r w:rsidRPr="004033CB">
        <w:rPr>
          <w:rFonts w:ascii="Arial" w:hAnsi="Arial" w:cs="Arial"/>
          <w:color w:val="000000"/>
        </w:rPr>
        <w:t xml:space="preserve">, devendo </w:t>
      </w:r>
      <w:r w:rsidR="004B4A42" w:rsidRPr="004033CB">
        <w:rPr>
          <w:rFonts w:ascii="Arial" w:hAnsi="Arial" w:cs="Arial"/>
          <w:color w:val="000000"/>
        </w:rPr>
        <w:t>apresentar</w:t>
      </w:r>
      <w:r w:rsidRPr="004033CB">
        <w:rPr>
          <w:rFonts w:ascii="Arial" w:hAnsi="Arial" w:cs="Arial"/>
          <w:color w:val="000000"/>
        </w:rPr>
        <w:t xml:space="preserve"> o pedido até 3 (três) dias úteis antes da data da abertura do certame.</w:t>
      </w:r>
    </w:p>
    <w:p w14:paraId="5D0D04F2" w14:textId="77777777" w:rsidR="00B90ED6" w:rsidRPr="004033CB" w:rsidRDefault="00B90ED6" w:rsidP="00B90ED6">
      <w:pPr>
        <w:jc w:val="both"/>
        <w:rPr>
          <w:rFonts w:ascii="Arial" w:hAnsi="Arial" w:cs="Arial"/>
          <w:color w:val="000000"/>
        </w:rPr>
      </w:pPr>
    </w:p>
    <w:p w14:paraId="5783A83B" w14:textId="77777777" w:rsidR="00B90ED6" w:rsidRPr="004033CB" w:rsidRDefault="00B90ED6" w:rsidP="00B90ED6">
      <w:pPr>
        <w:jc w:val="both"/>
        <w:rPr>
          <w:rFonts w:ascii="Arial" w:hAnsi="Arial" w:cs="Arial"/>
          <w:color w:val="000000"/>
        </w:rPr>
      </w:pPr>
      <w:r w:rsidRPr="004033CB">
        <w:rPr>
          <w:rFonts w:ascii="Arial" w:hAnsi="Arial" w:cs="Arial"/>
          <w:color w:val="000000"/>
        </w:rPr>
        <w:t>14.2. A resposta à impugnação ou ao pedido de esclarecimento será divulgado em sítio eletrônico oficial no prazo de até 3 (três) dias úteis, limitado ao último dia útil anterior à data da abertura do certame.</w:t>
      </w:r>
    </w:p>
    <w:p w14:paraId="020C5CB0" w14:textId="77777777" w:rsidR="004B4A42" w:rsidRPr="004033CB" w:rsidRDefault="004B4A42" w:rsidP="004B4A42">
      <w:pPr>
        <w:jc w:val="both"/>
        <w:rPr>
          <w:rFonts w:ascii="Arial" w:hAnsi="Arial" w:cs="Arial"/>
          <w:color w:val="000000"/>
        </w:rPr>
      </w:pPr>
    </w:p>
    <w:p w14:paraId="7C334166" w14:textId="5560EA61" w:rsidR="004B4A42" w:rsidRPr="004033CB" w:rsidRDefault="004B4A42" w:rsidP="004B4A42">
      <w:pPr>
        <w:jc w:val="both"/>
        <w:rPr>
          <w:rFonts w:ascii="Arial" w:hAnsi="Arial" w:cs="Arial"/>
          <w:color w:val="000000"/>
        </w:rPr>
      </w:pPr>
      <w:r w:rsidRPr="004033CB">
        <w:rPr>
          <w:rFonts w:ascii="Arial" w:hAnsi="Arial" w:cs="Arial"/>
          <w:color w:val="000000"/>
        </w:rPr>
        <w:lastRenderedPageBreak/>
        <w:t>14.3. A impugnação e o pedido de esclarecimento poderão ser realizados por meio eletrônico, na forma preconizada pelo Sistema de Compras do Governo Federal (</w:t>
      </w:r>
      <w:hyperlink r:id="rId45" w:history="1">
        <w:r w:rsidRPr="004033CB">
          <w:rPr>
            <w:rFonts w:ascii="Arial" w:hAnsi="Arial" w:cs="Arial"/>
            <w:color w:val="000080"/>
            <w:u w:val="single"/>
          </w:rPr>
          <w:t>www.gov.br/compras</w:t>
        </w:r>
      </w:hyperlink>
      <w:r w:rsidRPr="004033CB">
        <w:rPr>
          <w:rFonts w:ascii="Arial" w:hAnsi="Arial" w:cs="Arial"/>
          <w:color w:val="000000"/>
        </w:rPr>
        <w:t>).</w:t>
      </w:r>
    </w:p>
    <w:p w14:paraId="611ED946" w14:textId="77777777" w:rsidR="00B90ED6" w:rsidRPr="004033CB" w:rsidRDefault="00B90ED6" w:rsidP="00B90ED6">
      <w:pPr>
        <w:jc w:val="both"/>
        <w:rPr>
          <w:rFonts w:ascii="Arial" w:hAnsi="Arial" w:cs="Arial"/>
          <w:color w:val="000000"/>
        </w:rPr>
      </w:pPr>
    </w:p>
    <w:p w14:paraId="778236E8" w14:textId="77777777" w:rsidR="00B90ED6" w:rsidRPr="004033CB" w:rsidRDefault="00B90ED6" w:rsidP="00B90ED6">
      <w:pPr>
        <w:jc w:val="both"/>
        <w:rPr>
          <w:rFonts w:ascii="Arial" w:hAnsi="Arial" w:cs="Arial"/>
          <w:color w:val="000000"/>
        </w:rPr>
      </w:pPr>
      <w:r w:rsidRPr="004033CB">
        <w:rPr>
          <w:rFonts w:ascii="Arial" w:hAnsi="Arial" w:cs="Arial"/>
          <w:color w:val="000000"/>
        </w:rPr>
        <w:t>14.4. As impugnações e pedidos de esclarecimentos não suspendem os prazos previstos no certame.</w:t>
      </w:r>
    </w:p>
    <w:p w14:paraId="5981525F" w14:textId="77777777" w:rsidR="00B90ED6" w:rsidRPr="004033CB" w:rsidRDefault="00B90ED6" w:rsidP="00B90ED6">
      <w:pPr>
        <w:jc w:val="both"/>
        <w:rPr>
          <w:rFonts w:ascii="Arial" w:hAnsi="Arial" w:cs="Arial"/>
          <w:color w:val="000000"/>
        </w:rPr>
      </w:pPr>
    </w:p>
    <w:p w14:paraId="5141FC86" w14:textId="77777777" w:rsidR="00B90ED6" w:rsidRPr="004033CB" w:rsidRDefault="00B90ED6" w:rsidP="00B90ED6">
      <w:pPr>
        <w:ind w:left="284"/>
        <w:jc w:val="both"/>
        <w:rPr>
          <w:rFonts w:ascii="Arial" w:hAnsi="Arial" w:cs="Arial"/>
          <w:color w:val="000000"/>
        </w:rPr>
      </w:pPr>
      <w:r w:rsidRPr="004033CB">
        <w:rPr>
          <w:rFonts w:ascii="Arial" w:hAnsi="Arial" w:cs="Arial"/>
          <w:color w:val="000000"/>
        </w:rPr>
        <w:t>14.4.1. A concessão de efeito suspensivo à impugnação é medida excepcional e deverá ser motivada pelo agente de contratação, nos autos do processo de licitação.</w:t>
      </w:r>
    </w:p>
    <w:p w14:paraId="6B817DBD" w14:textId="77777777" w:rsidR="00B90ED6" w:rsidRPr="004033CB" w:rsidRDefault="00B90ED6" w:rsidP="00B90ED6">
      <w:pPr>
        <w:jc w:val="both"/>
        <w:rPr>
          <w:rFonts w:ascii="Arial" w:hAnsi="Arial" w:cs="Arial"/>
          <w:color w:val="000000"/>
        </w:rPr>
      </w:pPr>
    </w:p>
    <w:p w14:paraId="61C1AC6D" w14:textId="77777777" w:rsidR="00B90ED6" w:rsidRPr="004033CB" w:rsidRDefault="00B90ED6" w:rsidP="00B90ED6">
      <w:pPr>
        <w:jc w:val="both"/>
        <w:rPr>
          <w:rFonts w:ascii="Arial" w:hAnsi="Arial" w:cs="Arial"/>
          <w:color w:val="000000"/>
        </w:rPr>
      </w:pPr>
      <w:r w:rsidRPr="004033CB">
        <w:rPr>
          <w:rFonts w:ascii="Arial" w:hAnsi="Arial" w:cs="Arial"/>
          <w:color w:val="000000"/>
        </w:rPr>
        <w:t>14.5. Acolhida a impugnação, será definida e publicada nova data para a realização do certame.</w:t>
      </w:r>
    </w:p>
    <w:p w14:paraId="5E00B9AC" w14:textId="77777777" w:rsidR="00B90ED6" w:rsidRPr="004033CB" w:rsidRDefault="00B90ED6" w:rsidP="00B90ED6">
      <w:pPr>
        <w:jc w:val="both"/>
        <w:rPr>
          <w:rFonts w:ascii="Arial" w:hAnsi="Arial" w:cs="Arial"/>
          <w:color w:val="000000"/>
        </w:rPr>
      </w:pPr>
    </w:p>
    <w:p w14:paraId="5CDFE0C9" w14:textId="77777777" w:rsidR="00B90ED6" w:rsidRPr="004033CB" w:rsidRDefault="00B90ED6" w:rsidP="00B90ED6">
      <w:pPr>
        <w:keepNext/>
        <w:keepLines/>
        <w:tabs>
          <w:tab w:val="left" w:pos="567"/>
        </w:tabs>
        <w:jc w:val="both"/>
        <w:outlineLvl w:val="0"/>
        <w:rPr>
          <w:rFonts w:ascii="Arial" w:eastAsiaTheme="majorEastAsia" w:hAnsi="Arial" w:cs="Arial"/>
          <w:b/>
          <w:bCs/>
        </w:rPr>
      </w:pPr>
      <w:r w:rsidRPr="004033CB">
        <w:rPr>
          <w:rFonts w:ascii="Arial" w:eastAsiaTheme="majorEastAsia" w:hAnsi="Arial" w:cs="Arial"/>
          <w:b/>
          <w:bCs/>
        </w:rPr>
        <w:t>15. DAS CONDIÇÕES DE PAGAMENTO E DE CONTRATAÇÃO</w:t>
      </w:r>
    </w:p>
    <w:p w14:paraId="13BF6F0A" w14:textId="77777777" w:rsidR="00B90ED6" w:rsidRPr="004033CB" w:rsidRDefault="00B90ED6" w:rsidP="00B90ED6">
      <w:pPr>
        <w:jc w:val="both"/>
      </w:pPr>
    </w:p>
    <w:p w14:paraId="32139B50" w14:textId="77777777" w:rsidR="00B90ED6" w:rsidRPr="004033CB" w:rsidRDefault="00B90ED6" w:rsidP="00B90ED6">
      <w:pPr>
        <w:jc w:val="both"/>
        <w:rPr>
          <w:rFonts w:ascii="Arial" w:hAnsi="Arial" w:cs="Arial"/>
        </w:rPr>
      </w:pPr>
      <w:r w:rsidRPr="004033CB">
        <w:rPr>
          <w:rFonts w:ascii="Arial" w:hAnsi="Arial" w:cs="Arial"/>
        </w:rPr>
        <w:t>15.1.</w:t>
      </w:r>
      <w:r w:rsidRPr="004033CB">
        <w:rPr>
          <w:rFonts w:ascii="Arial" w:hAnsi="Arial" w:cs="Arial"/>
        </w:rPr>
        <w:tab/>
        <w:t xml:space="preserve">O pagamento será efetuado mediante depósito bancário em conta corrente da </w:t>
      </w:r>
      <w:r w:rsidRPr="004033CB">
        <w:rPr>
          <w:rFonts w:ascii="Arial" w:hAnsi="Arial" w:cs="Arial"/>
          <w:b/>
        </w:rPr>
        <w:t>CONTRATADA</w:t>
      </w:r>
      <w:r w:rsidRPr="004033CB">
        <w:rPr>
          <w:rFonts w:ascii="Arial" w:hAnsi="Arial" w:cs="Arial"/>
        </w:rPr>
        <w:t xml:space="preserve">, observadas as seguintes condições: </w:t>
      </w:r>
    </w:p>
    <w:p w14:paraId="353A2D3F" w14:textId="77777777" w:rsidR="00B90ED6" w:rsidRPr="004033CB" w:rsidRDefault="00B90ED6" w:rsidP="00B90ED6">
      <w:pPr>
        <w:jc w:val="both"/>
        <w:rPr>
          <w:rFonts w:ascii="Arial" w:hAnsi="Arial" w:cs="Arial"/>
        </w:rPr>
      </w:pPr>
    </w:p>
    <w:p w14:paraId="13E693EB" w14:textId="3E7192EF" w:rsidR="00B90ED6" w:rsidRPr="004033CB" w:rsidRDefault="00B90ED6" w:rsidP="00B90ED6">
      <w:pPr>
        <w:ind w:left="284"/>
        <w:jc w:val="both"/>
        <w:rPr>
          <w:rFonts w:ascii="Arial" w:hAnsi="Arial" w:cs="Arial"/>
        </w:rPr>
      </w:pPr>
      <w:r w:rsidRPr="004033CB">
        <w:rPr>
          <w:rFonts w:ascii="Arial" w:hAnsi="Arial" w:cs="Arial"/>
        </w:rPr>
        <w:t xml:space="preserve">15.1.1. apresentação de nota fiscal/fatura acompanhada: a) do respectivo </w:t>
      </w:r>
      <w:bookmarkStart w:id="18" w:name="_Hlk174554251"/>
      <w:r w:rsidR="00F17B24" w:rsidRPr="004033CB">
        <w:rPr>
          <w:rFonts w:ascii="Arial" w:hAnsi="Arial" w:cs="Arial"/>
        </w:rPr>
        <w:t>TERMO DE RECEBIMENTO PROVISÓRIO</w:t>
      </w:r>
      <w:bookmarkEnd w:id="18"/>
      <w:r w:rsidR="00F17B24" w:rsidRPr="004033CB">
        <w:rPr>
          <w:rFonts w:ascii="Arial" w:hAnsi="Arial" w:cs="Arial"/>
        </w:rPr>
        <w:t xml:space="preserve">; </w:t>
      </w:r>
      <w:r w:rsidRPr="004033CB">
        <w:rPr>
          <w:rFonts w:ascii="Arial" w:hAnsi="Arial" w:cs="Arial"/>
        </w:rPr>
        <w:t xml:space="preserve">b) da certidão conjunta (negativa de débitos ou positiva com efeitos de negativa) de regularidade de contribuições previdenciárias, de tributos federais e da dívida ativa da União; c) da certidão de regularidade em face do FGTS; d) da certidão de regularidade em face de débitos trabalhistas, devidamente atualizadas, se necessário for; </w:t>
      </w:r>
    </w:p>
    <w:p w14:paraId="0FC56388" w14:textId="77777777" w:rsidR="00B90ED6" w:rsidRPr="004033CB" w:rsidRDefault="00B90ED6" w:rsidP="00B90ED6">
      <w:pPr>
        <w:ind w:left="284"/>
        <w:jc w:val="both"/>
        <w:rPr>
          <w:rFonts w:ascii="Arial" w:hAnsi="Arial" w:cs="Arial"/>
        </w:rPr>
      </w:pPr>
    </w:p>
    <w:p w14:paraId="228824FC" w14:textId="77777777" w:rsidR="00B90ED6" w:rsidRPr="004033CB" w:rsidRDefault="00B90ED6" w:rsidP="00B90ED6">
      <w:pPr>
        <w:ind w:left="284"/>
        <w:jc w:val="both"/>
        <w:rPr>
          <w:rFonts w:ascii="Arial" w:hAnsi="Arial" w:cs="Arial"/>
        </w:rPr>
      </w:pPr>
      <w:r w:rsidRPr="004033CB">
        <w:rPr>
          <w:rFonts w:ascii="Arial" w:hAnsi="Arial" w:cs="Arial"/>
        </w:rPr>
        <w:t xml:space="preserve">15.1.2. em 30 (trinta) dias, contados da data de apresentação da nota fiscal/fatura; </w:t>
      </w:r>
    </w:p>
    <w:p w14:paraId="5BFFA373" w14:textId="77777777" w:rsidR="00B90ED6" w:rsidRPr="004033CB" w:rsidRDefault="00B90ED6" w:rsidP="00B90ED6">
      <w:pPr>
        <w:ind w:left="284"/>
        <w:jc w:val="both"/>
        <w:rPr>
          <w:rFonts w:ascii="Arial" w:hAnsi="Arial" w:cs="Arial"/>
        </w:rPr>
      </w:pPr>
    </w:p>
    <w:p w14:paraId="792E4CB0" w14:textId="77777777" w:rsidR="00B90ED6" w:rsidRPr="004033CB" w:rsidRDefault="00B90ED6" w:rsidP="00B90ED6">
      <w:pPr>
        <w:ind w:left="284"/>
        <w:jc w:val="both"/>
        <w:rPr>
          <w:rFonts w:ascii="Arial" w:hAnsi="Arial" w:cs="Arial"/>
        </w:rPr>
      </w:pPr>
      <w:r w:rsidRPr="004033CB">
        <w:rPr>
          <w:rFonts w:ascii="Arial" w:hAnsi="Arial" w:cs="Arial"/>
        </w:rPr>
        <w:t xml:space="preserve">15.1.3. Caso o dia do pagamento recaia em dia não útil, esse será efetuado no primeiro dia útil antecedente, sendo certo que, mesmo nesse caso, manter-se-á, na fatura, o dia do vencimento; </w:t>
      </w:r>
    </w:p>
    <w:p w14:paraId="0040FAF2" w14:textId="77777777" w:rsidR="00B90ED6" w:rsidRPr="004033CB" w:rsidRDefault="00B90ED6" w:rsidP="00B90ED6">
      <w:pPr>
        <w:jc w:val="both"/>
        <w:rPr>
          <w:rFonts w:ascii="Arial" w:hAnsi="Arial" w:cs="Arial"/>
        </w:rPr>
      </w:pPr>
    </w:p>
    <w:p w14:paraId="57E7C4E5" w14:textId="77777777" w:rsidR="00B90ED6" w:rsidRPr="004033CB" w:rsidRDefault="00B90ED6" w:rsidP="00B90ED6">
      <w:pPr>
        <w:ind w:left="284"/>
        <w:jc w:val="both"/>
        <w:rPr>
          <w:rFonts w:ascii="Arial" w:hAnsi="Arial" w:cs="Arial"/>
        </w:rPr>
      </w:pPr>
      <w:r w:rsidRPr="004033CB">
        <w:rPr>
          <w:rFonts w:ascii="Arial" w:hAnsi="Arial" w:cs="Arial"/>
        </w:rPr>
        <w:t xml:space="preserve">15.1.4. Nas operações internas (fornecedores e prestadores de serviços contribuintes do ICMS no Estado de São Paulo), deverá ser observado, quando da entrega do objeto contratado, a correta emissão da Nota Fiscal, nos termos do Decreto Estadual nº 48.034, de 19 de agosto de 2003. </w:t>
      </w:r>
    </w:p>
    <w:p w14:paraId="71795AC2" w14:textId="77777777" w:rsidR="00B90ED6" w:rsidRPr="004033CB" w:rsidRDefault="00B90ED6" w:rsidP="00B90ED6">
      <w:pPr>
        <w:ind w:left="284"/>
        <w:jc w:val="both"/>
        <w:rPr>
          <w:rFonts w:ascii="Arial" w:hAnsi="Arial" w:cs="Arial"/>
        </w:rPr>
      </w:pPr>
    </w:p>
    <w:p w14:paraId="579BBD56" w14:textId="77777777" w:rsidR="00B90ED6" w:rsidRPr="004033CB" w:rsidRDefault="00B90ED6" w:rsidP="00B90ED6">
      <w:pPr>
        <w:ind w:left="284"/>
        <w:jc w:val="both"/>
        <w:rPr>
          <w:rFonts w:ascii="Arial" w:hAnsi="Arial" w:cs="Arial"/>
        </w:rPr>
      </w:pPr>
      <w:r w:rsidRPr="004033CB">
        <w:rPr>
          <w:rFonts w:ascii="Arial" w:hAnsi="Arial" w:cs="Arial"/>
        </w:rPr>
        <w:t xml:space="preserve">15.1.5. A adjudicatária que não possuir conta no Banco do Brasil S/A deverá providenciá-la após a adjudicação do objeto, para viabilização dos pagamentos. </w:t>
      </w:r>
    </w:p>
    <w:p w14:paraId="0CBB65A3" w14:textId="533FF8D3" w:rsidR="00B90ED6" w:rsidRPr="004033CB" w:rsidRDefault="00B90ED6" w:rsidP="00B90ED6">
      <w:pPr>
        <w:ind w:left="284"/>
        <w:jc w:val="both"/>
        <w:rPr>
          <w:rFonts w:ascii="Arial" w:hAnsi="Arial" w:cs="Arial"/>
        </w:rPr>
      </w:pPr>
    </w:p>
    <w:p w14:paraId="0949EDE1" w14:textId="571AD5BE" w:rsidR="00BE56BC" w:rsidRPr="004033CB" w:rsidRDefault="00BE56BC" w:rsidP="00BE56BC">
      <w:pPr>
        <w:ind w:left="284"/>
        <w:jc w:val="both"/>
        <w:rPr>
          <w:rFonts w:ascii="Arial" w:hAnsi="Arial" w:cs="Arial"/>
        </w:rPr>
      </w:pPr>
      <w:bookmarkStart w:id="19" w:name="_Hlk174101949"/>
      <w:r w:rsidRPr="004033CB">
        <w:rPr>
          <w:rFonts w:ascii="Arial" w:hAnsi="Arial" w:cs="Arial"/>
        </w:rPr>
        <w:t xml:space="preserve">15.1.6. </w:t>
      </w:r>
      <w:r w:rsidR="00061E94" w:rsidRPr="004033CB">
        <w:rPr>
          <w:rFonts w:ascii="Arial" w:hAnsi="Arial" w:cs="Arial"/>
        </w:rPr>
        <w:t xml:space="preserve">O requerimento de pagamento, bem como os documentos de cobrança da </w:t>
      </w:r>
      <w:r w:rsidR="00061E94" w:rsidRPr="004033CB">
        <w:rPr>
          <w:rFonts w:ascii="Arial" w:hAnsi="Arial" w:cs="Arial"/>
          <w:b/>
        </w:rPr>
        <w:t>CONTRATADA</w:t>
      </w:r>
      <w:r w:rsidR="00061E94" w:rsidRPr="004033CB">
        <w:rPr>
          <w:rFonts w:ascii="Arial" w:hAnsi="Arial" w:cs="Arial"/>
        </w:rPr>
        <w:t xml:space="preserve">, deverão ser entregues na </w:t>
      </w:r>
      <w:r w:rsidR="00061E94" w:rsidRPr="004033CB">
        <w:rPr>
          <w:rFonts w:ascii="Arial" w:hAnsi="Arial" w:cs="Arial"/>
          <w:b/>
        </w:rPr>
        <w:t>Divisão de Almoxarifado</w:t>
      </w:r>
      <w:r w:rsidR="00061E94" w:rsidRPr="004033CB">
        <w:rPr>
          <w:rFonts w:ascii="Arial" w:hAnsi="Arial" w:cs="Arial"/>
        </w:rPr>
        <w:t xml:space="preserve">, localizada no subsolo do “Palácio 9 de </w:t>
      </w:r>
      <w:proofErr w:type="gramStart"/>
      <w:r w:rsidR="00061E94" w:rsidRPr="004033CB">
        <w:rPr>
          <w:rFonts w:ascii="Arial" w:hAnsi="Arial" w:cs="Arial"/>
        </w:rPr>
        <w:t>Julho</w:t>
      </w:r>
      <w:proofErr w:type="gramEnd"/>
      <w:r w:rsidR="00061E94" w:rsidRPr="004033CB">
        <w:rPr>
          <w:rFonts w:ascii="Arial" w:hAnsi="Arial" w:cs="Arial"/>
        </w:rPr>
        <w:t>”, sala nº S-01, telefone (11) 3886-6191, via correio eletrônico (almox.dap@al.sp.gov.br) em arquivos com extensão .</w:t>
      </w:r>
      <w:proofErr w:type="spellStart"/>
      <w:r w:rsidR="00061E94" w:rsidRPr="004033CB">
        <w:rPr>
          <w:rFonts w:ascii="Arial" w:hAnsi="Arial" w:cs="Arial"/>
        </w:rPr>
        <w:t>pdf</w:t>
      </w:r>
      <w:proofErr w:type="spellEnd"/>
      <w:r w:rsidR="00061E94" w:rsidRPr="004033CB">
        <w:rPr>
          <w:rFonts w:ascii="Arial" w:hAnsi="Arial" w:cs="Arial"/>
        </w:rPr>
        <w:t>, pesquisável.</w:t>
      </w:r>
    </w:p>
    <w:bookmarkEnd w:id="19"/>
    <w:p w14:paraId="2C59B905" w14:textId="77777777" w:rsidR="00B90ED6" w:rsidRPr="004033CB" w:rsidRDefault="00B90ED6" w:rsidP="00B90ED6">
      <w:pPr>
        <w:jc w:val="both"/>
        <w:rPr>
          <w:rFonts w:ascii="Arial" w:hAnsi="Arial" w:cs="Arial"/>
        </w:rPr>
      </w:pPr>
    </w:p>
    <w:p w14:paraId="091BC0CC" w14:textId="77777777" w:rsidR="00B90ED6" w:rsidRPr="004033CB" w:rsidRDefault="00B90ED6" w:rsidP="00B90ED6">
      <w:pPr>
        <w:autoSpaceDE w:val="0"/>
        <w:autoSpaceDN w:val="0"/>
        <w:adjustRightInd w:val="0"/>
        <w:jc w:val="both"/>
        <w:rPr>
          <w:rFonts w:ascii="Arial" w:hAnsi="Arial" w:cs="Arial"/>
          <w:color w:val="000000"/>
        </w:rPr>
      </w:pPr>
      <w:r w:rsidRPr="004033CB">
        <w:rPr>
          <w:rFonts w:ascii="Arial" w:hAnsi="Arial" w:cs="Arial"/>
        </w:rPr>
        <w:t>15.2.</w:t>
      </w:r>
      <w:r w:rsidRPr="004033CB">
        <w:rPr>
          <w:rFonts w:ascii="Arial" w:hAnsi="Arial" w:cs="Arial"/>
        </w:rPr>
        <w:tab/>
      </w:r>
      <w:r w:rsidRPr="004033CB">
        <w:rPr>
          <w:rFonts w:ascii="Arial" w:hAnsi="Arial" w:cs="Arial"/>
          <w:color w:val="000000"/>
        </w:rPr>
        <w:t xml:space="preserve">A </w:t>
      </w:r>
      <w:r w:rsidRPr="004033CB">
        <w:rPr>
          <w:rFonts w:ascii="Arial" w:hAnsi="Arial" w:cs="Arial"/>
          <w:b/>
          <w:color w:val="000000"/>
        </w:rPr>
        <w:t>CONTRATADA</w:t>
      </w:r>
      <w:r w:rsidRPr="004033CB">
        <w:rPr>
          <w:rFonts w:ascii="Arial" w:hAnsi="Arial" w:cs="Arial"/>
          <w:color w:val="000000"/>
        </w:rPr>
        <w:t xml:space="preserve"> deverá exibir como condição de contratação:</w:t>
      </w:r>
    </w:p>
    <w:p w14:paraId="08C00CA2" w14:textId="77777777" w:rsidR="00B90ED6" w:rsidRPr="004033CB" w:rsidRDefault="00B90ED6" w:rsidP="00B90ED6">
      <w:pPr>
        <w:autoSpaceDE w:val="0"/>
        <w:autoSpaceDN w:val="0"/>
        <w:adjustRightInd w:val="0"/>
        <w:jc w:val="both"/>
        <w:rPr>
          <w:rFonts w:ascii="Arial" w:hAnsi="Arial" w:cs="Arial"/>
          <w:color w:val="000000"/>
        </w:rPr>
      </w:pPr>
    </w:p>
    <w:p w14:paraId="4AB15102" w14:textId="77777777" w:rsidR="00B90ED6" w:rsidRPr="004033CB" w:rsidRDefault="00B90ED6" w:rsidP="00B90ED6">
      <w:pPr>
        <w:autoSpaceDE w:val="0"/>
        <w:autoSpaceDN w:val="0"/>
        <w:adjustRightInd w:val="0"/>
        <w:ind w:left="284"/>
        <w:jc w:val="both"/>
        <w:rPr>
          <w:rFonts w:ascii="Arial" w:hAnsi="Arial" w:cs="Arial"/>
        </w:rPr>
      </w:pPr>
      <w:r w:rsidRPr="004033CB">
        <w:rPr>
          <w:rFonts w:ascii="Arial" w:hAnsi="Arial" w:cs="Arial"/>
          <w:color w:val="000000"/>
        </w:rPr>
        <w:lastRenderedPageBreak/>
        <w:t xml:space="preserve">15.2.1. </w:t>
      </w:r>
      <w:r w:rsidRPr="004033CB">
        <w:rPr>
          <w:rFonts w:ascii="Arial" w:hAnsi="Arial" w:cs="Arial"/>
          <w:snapToGrid w:val="0"/>
        </w:rPr>
        <w:t>A c</w:t>
      </w:r>
      <w:r w:rsidRPr="004033CB">
        <w:rPr>
          <w:rFonts w:ascii="Arial" w:hAnsi="Arial" w:cs="Arial"/>
        </w:rPr>
        <w:t>ertidão conjunta (negativa de débitos ou positiva com efeitos de negativa) de regularidade de contribuições previdenciárias, de tributos federais e da dívida ativa da União; e</w:t>
      </w:r>
    </w:p>
    <w:p w14:paraId="0F7D8F5F" w14:textId="77777777" w:rsidR="00B90ED6" w:rsidRPr="004033CB" w:rsidRDefault="00B90ED6" w:rsidP="00B90ED6">
      <w:pPr>
        <w:autoSpaceDE w:val="0"/>
        <w:autoSpaceDN w:val="0"/>
        <w:adjustRightInd w:val="0"/>
        <w:ind w:left="284"/>
        <w:jc w:val="both"/>
        <w:rPr>
          <w:rFonts w:ascii="Arial" w:hAnsi="Arial" w:cs="Arial"/>
        </w:rPr>
      </w:pPr>
    </w:p>
    <w:p w14:paraId="5EF1FA97" w14:textId="77777777" w:rsidR="00B90ED6" w:rsidRPr="004033CB" w:rsidRDefault="00B90ED6" w:rsidP="00B90ED6">
      <w:pPr>
        <w:autoSpaceDE w:val="0"/>
        <w:autoSpaceDN w:val="0"/>
        <w:adjustRightInd w:val="0"/>
        <w:ind w:left="284"/>
        <w:jc w:val="both"/>
        <w:rPr>
          <w:rFonts w:ascii="Arial" w:hAnsi="Arial" w:cs="Arial"/>
          <w:snapToGrid w:val="0"/>
        </w:rPr>
      </w:pPr>
      <w:r w:rsidRPr="004033CB">
        <w:rPr>
          <w:rFonts w:ascii="Arial" w:hAnsi="Arial" w:cs="Arial"/>
        </w:rPr>
        <w:t xml:space="preserve">15.2.2. </w:t>
      </w:r>
      <w:r w:rsidRPr="004033CB">
        <w:rPr>
          <w:rFonts w:ascii="Arial" w:hAnsi="Arial" w:cs="Arial"/>
          <w:snapToGrid w:val="0"/>
        </w:rPr>
        <w:t>A certidão de regularidade relativa ao FGTS; e</w:t>
      </w:r>
    </w:p>
    <w:p w14:paraId="04274CD9" w14:textId="77777777" w:rsidR="00B90ED6" w:rsidRPr="004033CB" w:rsidRDefault="00B90ED6" w:rsidP="00B90ED6">
      <w:pPr>
        <w:autoSpaceDE w:val="0"/>
        <w:autoSpaceDN w:val="0"/>
        <w:adjustRightInd w:val="0"/>
        <w:ind w:left="284"/>
        <w:jc w:val="both"/>
        <w:rPr>
          <w:rFonts w:ascii="Arial" w:hAnsi="Arial" w:cs="Arial"/>
        </w:rPr>
      </w:pPr>
    </w:p>
    <w:p w14:paraId="72BBDA13" w14:textId="77777777" w:rsidR="00B90ED6" w:rsidRPr="004033CB" w:rsidRDefault="00B90ED6" w:rsidP="00B90ED6">
      <w:pPr>
        <w:autoSpaceDE w:val="0"/>
        <w:autoSpaceDN w:val="0"/>
        <w:adjustRightInd w:val="0"/>
        <w:ind w:left="284"/>
        <w:jc w:val="both"/>
        <w:rPr>
          <w:rFonts w:ascii="Arial" w:hAnsi="Arial" w:cs="Arial"/>
        </w:rPr>
      </w:pPr>
      <w:r w:rsidRPr="004033CB">
        <w:rPr>
          <w:rFonts w:ascii="Arial" w:hAnsi="Arial" w:cs="Arial"/>
        </w:rPr>
        <w:t xml:space="preserve">15.2.3. </w:t>
      </w:r>
      <w:r w:rsidRPr="004033CB">
        <w:rPr>
          <w:rFonts w:ascii="Arial" w:hAnsi="Arial" w:cs="Arial"/>
          <w:snapToGrid w:val="0"/>
        </w:rPr>
        <w:t>A c</w:t>
      </w:r>
      <w:r w:rsidRPr="004033CB">
        <w:rPr>
          <w:rFonts w:ascii="Arial" w:hAnsi="Arial" w:cs="Arial"/>
        </w:rPr>
        <w:t>ertidão de regularidade perante a Justiça do Trabalho, relativa a débitos trabalhistas (Lei federal nº 12.440/2011); e</w:t>
      </w:r>
    </w:p>
    <w:p w14:paraId="2BAA026A" w14:textId="77777777" w:rsidR="00B90ED6" w:rsidRPr="004033CB" w:rsidRDefault="00B90ED6" w:rsidP="00B90ED6">
      <w:pPr>
        <w:autoSpaceDE w:val="0"/>
        <w:autoSpaceDN w:val="0"/>
        <w:adjustRightInd w:val="0"/>
        <w:ind w:left="284"/>
        <w:jc w:val="both"/>
        <w:rPr>
          <w:rFonts w:ascii="Arial" w:hAnsi="Arial" w:cs="Arial"/>
        </w:rPr>
      </w:pPr>
    </w:p>
    <w:p w14:paraId="342B6B8F" w14:textId="77777777" w:rsidR="00B90ED6" w:rsidRPr="004033CB" w:rsidRDefault="00B90ED6" w:rsidP="00B90ED6">
      <w:pPr>
        <w:autoSpaceDE w:val="0"/>
        <w:autoSpaceDN w:val="0"/>
        <w:adjustRightInd w:val="0"/>
        <w:ind w:left="284"/>
        <w:jc w:val="both"/>
        <w:rPr>
          <w:rFonts w:ascii="Arial" w:hAnsi="Arial" w:cs="Arial"/>
          <w:color w:val="000000"/>
        </w:rPr>
      </w:pPr>
      <w:r w:rsidRPr="004033CB">
        <w:rPr>
          <w:rFonts w:ascii="Arial" w:hAnsi="Arial" w:cs="Arial"/>
        </w:rPr>
        <w:t>15.2.4. A c</w:t>
      </w:r>
      <w:r w:rsidRPr="004033CB">
        <w:rPr>
          <w:rFonts w:ascii="Arial" w:hAnsi="Arial" w:cs="Arial"/>
          <w:color w:val="000000"/>
        </w:rPr>
        <w:t xml:space="preserve">omprovação, </w:t>
      </w:r>
      <w:r w:rsidRPr="004033CB">
        <w:rPr>
          <w:rFonts w:ascii="Arial" w:hAnsi="Arial" w:cs="Arial"/>
          <w:color w:val="000000"/>
          <w:u w:val="single"/>
        </w:rPr>
        <w:t>se for o caso</w:t>
      </w:r>
      <w:r w:rsidRPr="004033CB">
        <w:rPr>
          <w:rFonts w:ascii="Arial" w:hAnsi="Arial" w:cs="Arial"/>
          <w:color w:val="000000"/>
        </w:rPr>
        <w:t>, do atendimento à Resolução nº 122/2005 do Conselho Nacional de Seguros Privados – CNSP (garantia estendida); e</w:t>
      </w:r>
    </w:p>
    <w:p w14:paraId="00CA18A2" w14:textId="77777777" w:rsidR="00B90ED6" w:rsidRPr="004033CB" w:rsidRDefault="00B90ED6" w:rsidP="00B90ED6">
      <w:pPr>
        <w:autoSpaceDE w:val="0"/>
        <w:autoSpaceDN w:val="0"/>
        <w:adjustRightInd w:val="0"/>
        <w:ind w:left="284"/>
        <w:jc w:val="both"/>
        <w:rPr>
          <w:rFonts w:ascii="Arial" w:hAnsi="Arial" w:cs="Arial"/>
          <w:color w:val="000000"/>
        </w:rPr>
      </w:pPr>
    </w:p>
    <w:p w14:paraId="641F9D7F" w14:textId="77777777" w:rsidR="00B90ED6" w:rsidRPr="004033CB" w:rsidRDefault="00B90ED6" w:rsidP="00B90ED6">
      <w:pPr>
        <w:autoSpaceDE w:val="0"/>
        <w:autoSpaceDN w:val="0"/>
        <w:adjustRightInd w:val="0"/>
        <w:ind w:left="284"/>
        <w:jc w:val="both"/>
        <w:rPr>
          <w:rFonts w:ascii="Arial" w:hAnsi="Arial" w:cs="Arial"/>
          <w:color w:val="7030A0"/>
        </w:rPr>
      </w:pPr>
      <w:r w:rsidRPr="004033CB">
        <w:rPr>
          <w:rFonts w:ascii="Arial" w:hAnsi="Arial" w:cs="Arial"/>
          <w:color w:val="000000"/>
        </w:rPr>
        <w:t>15.2.5. A prova da inexistência de registro no “Cadastro Informativo dos Créditos Não Quitados de Órgão e Entidades Estaduais do Estado de São Paulo – CADIN ESTADUAL</w:t>
      </w:r>
      <w:r w:rsidRPr="004033CB">
        <w:rPr>
          <w:rFonts w:ascii="Arial" w:hAnsi="Arial" w:cs="Arial"/>
          <w:color w:val="7030A0"/>
        </w:rPr>
        <w:t>;</w:t>
      </w:r>
    </w:p>
    <w:p w14:paraId="2BE9F625" w14:textId="77777777" w:rsidR="00B90ED6" w:rsidRPr="004033CB" w:rsidRDefault="00B90ED6" w:rsidP="00B90ED6">
      <w:pPr>
        <w:autoSpaceDE w:val="0"/>
        <w:autoSpaceDN w:val="0"/>
        <w:adjustRightInd w:val="0"/>
        <w:ind w:left="284"/>
        <w:jc w:val="both"/>
        <w:rPr>
          <w:rFonts w:ascii="Arial" w:hAnsi="Arial" w:cs="Arial"/>
          <w:color w:val="000000"/>
        </w:rPr>
      </w:pPr>
    </w:p>
    <w:p w14:paraId="4994A2B0" w14:textId="77777777" w:rsidR="00B90ED6" w:rsidRPr="004033CB" w:rsidRDefault="00B90ED6" w:rsidP="00B90ED6">
      <w:pPr>
        <w:autoSpaceDE w:val="0"/>
        <w:autoSpaceDN w:val="0"/>
        <w:adjustRightInd w:val="0"/>
        <w:ind w:left="284"/>
        <w:jc w:val="both"/>
        <w:rPr>
          <w:rFonts w:ascii="Arial" w:hAnsi="Arial" w:cs="Arial"/>
        </w:rPr>
      </w:pPr>
      <w:r w:rsidRPr="004033CB">
        <w:rPr>
          <w:rFonts w:ascii="Arial" w:hAnsi="Arial" w:cs="Arial"/>
          <w:color w:val="000000"/>
        </w:rPr>
        <w:t>15.2.6. A c</w:t>
      </w:r>
      <w:r w:rsidRPr="004033CB">
        <w:rPr>
          <w:rFonts w:ascii="Arial" w:hAnsi="Arial" w:cs="Arial"/>
        </w:rPr>
        <w:t>ertidão obtida junto ao site “e-Sanções” do Governo do Estado de São Paulo; e</w:t>
      </w:r>
    </w:p>
    <w:p w14:paraId="66320B15" w14:textId="77777777" w:rsidR="00B90ED6" w:rsidRPr="004033CB" w:rsidRDefault="00B90ED6" w:rsidP="00B90ED6">
      <w:pPr>
        <w:autoSpaceDE w:val="0"/>
        <w:autoSpaceDN w:val="0"/>
        <w:adjustRightInd w:val="0"/>
        <w:ind w:left="284"/>
        <w:jc w:val="both"/>
        <w:rPr>
          <w:rFonts w:ascii="Arial" w:hAnsi="Arial" w:cs="Arial"/>
        </w:rPr>
      </w:pPr>
    </w:p>
    <w:p w14:paraId="28E019F8" w14:textId="77777777" w:rsidR="00B90ED6" w:rsidRPr="004033CB" w:rsidRDefault="00B90ED6" w:rsidP="00B90ED6">
      <w:pPr>
        <w:autoSpaceDE w:val="0"/>
        <w:autoSpaceDN w:val="0"/>
        <w:adjustRightInd w:val="0"/>
        <w:ind w:left="284"/>
        <w:jc w:val="both"/>
        <w:rPr>
          <w:rFonts w:ascii="Arial" w:hAnsi="Arial" w:cs="Arial"/>
        </w:rPr>
      </w:pPr>
      <w:r w:rsidRPr="004033CB">
        <w:rPr>
          <w:rFonts w:ascii="Arial" w:hAnsi="Arial" w:cs="Arial"/>
        </w:rPr>
        <w:t>15.2.7. A certidão obtida junto ao Cadastro Nacional de Empresas Inidôneas e Suspensas (CEIS) do portal da transparência do governo federal; e</w:t>
      </w:r>
    </w:p>
    <w:p w14:paraId="385103CE" w14:textId="77777777" w:rsidR="00B90ED6" w:rsidRPr="004033CB" w:rsidRDefault="00B90ED6" w:rsidP="00B90ED6">
      <w:pPr>
        <w:autoSpaceDE w:val="0"/>
        <w:autoSpaceDN w:val="0"/>
        <w:adjustRightInd w:val="0"/>
        <w:ind w:left="284"/>
        <w:jc w:val="both"/>
        <w:rPr>
          <w:rFonts w:ascii="Arial" w:hAnsi="Arial" w:cs="Arial"/>
        </w:rPr>
      </w:pPr>
    </w:p>
    <w:p w14:paraId="170BBEF8" w14:textId="77777777" w:rsidR="00B90ED6" w:rsidRPr="004033CB" w:rsidRDefault="00B90ED6" w:rsidP="00B90ED6">
      <w:pPr>
        <w:autoSpaceDE w:val="0"/>
        <w:autoSpaceDN w:val="0"/>
        <w:adjustRightInd w:val="0"/>
        <w:ind w:left="284"/>
        <w:jc w:val="both"/>
        <w:rPr>
          <w:rFonts w:ascii="Arial" w:hAnsi="Arial" w:cs="Arial"/>
        </w:rPr>
      </w:pPr>
      <w:r w:rsidRPr="004033CB">
        <w:rPr>
          <w:rFonts w:ascii="Arial" w:hAnsi="Arial" w:cs="Arial"/>
        </w:rPr>
        <w:t>15.2.8. A certidão obtida junto ao Cadastro Nacional de Condenações Cíveis por Ato de Improbidade Administrativa e Inelegibilidade mantido pelo Conselho Nacional de Justiça, em nome da pessoa jurídica e dos dirigentes;</w:t>
      </w:r>
    </w:p>
    <w:p w14:paraId="38A9EE5C" w14:textId="77777777" w:rsidR="00B90ED6" w:rsidRPr="004033CB" w:rsidRDefault="00B90ED6" w:rsidP="00B90ED6">
      <w:pPr>
        <w:autoSpaceDE w:val="0"/>
        <w:autoSpaceDN w:val="0"/>
        <w:adjustRightInd w:val="0"/>
        <w:ind w:left="284"/>
        <w:jc w:val="both"/>
        <w:rPr>
          <w:rFonts w:ascii="Arial" w:hAnsi="Arial" w:cs="Arial"/>
        </w:rPr>
      </w:pPr>
    </w:p>
    <w:p w14:paraId="6A2A1716" w14:textId="1C286003" w:rsidR="00B90ED6" w:rsidRPr="004033CB" w:rsidRDefault="00B90ED6" w:rsidP="00B90ED6">
      <w:pPr>
        <w:autoSpaceDE w:val="0"/>
        <w:autoSpaceDN w:val="0"/>
        <w:adjustRightInd w:val="0"/>
        <w:ind w:left="284"/>
        <w:jc w:val="both"/>
        <w:rPr>
          <w:rFonts w:ascii="Arial" w:hAnsi="Arial" w:cs="Arial"/>
          <w:color w:val="000000" w:themeColor="text1"/>
          <w:shd w:val="clear" w:color="auto" w:fill="FFFFFF"/>
        </w:rPr>
      </w:pPr>
      <w:r w:rsidRPr="004033CB">
        <w:rPr>
          <w:rFonts w:ascii="Arial" w:hAnsi="Arial" w:cs="Arial"/>
        </w:rPr>
        <w:t xml:space="preserve">15.2.9. </w:t>
      </w:r>
      <w:r w:rsidRPr="004033CB">
        <w:rPr>
          <w:rFonts w:ascii="Arial" w:hAnsi="Arial" w:cs="Arial"/>
          <w:color w:val="000000" w:themeColor="text1"/>
        </w:rPr>
        <w:t xml:space="preserve">A certidão do </w:t>
      </w:r>
      <w:r w:rsidRPr="004033CB">
        <w:rPr>
          <w:rFonts w:ascii="Arial" w:hAnsi="Arial" w:cs="Arial"/>
          <w:color w:val="000000" w:themeColor="text1"/>
          <w:shd w:val="clear" w:color="auto" w:fill="FFFFFF"/>
        </w:rPr>
        <w:t>Cadastro Nacional de Empresas Punidas (CNEP), que apresenta a relação de empresas que sofreram qualquer das punições previstas na </w:t>
      </w:r>
      <w:hyperlink r:id="rId46" w:history="1">
        <w:r w:rsidRPr="004033CB">
          <w:rPr>
            <w:rFonts w:ascii="Arial" w:hAnsi="Arial" w:cs="Arial"/>
            <w:color w:val="000000" w:themeColor="text1"/>
            <w:shd w:val="clear" w:color="auto" w:fill="FFFFFF"/>
          </w:rPr>
          <w:t>Lei nº 12.846/2013 (Lei Anticorrupção)</w:t>
        </w:r>
      </w:hyperlink>
      <w:r w:rsidR="000672CA" w:rsidRPr="004033CB">
        <w:rPr>
          <w:rFonts w:ascii="Arial" w:hAnsi="Arial" w:cs="Arial"/>
          <w:color w:val="000000" w:themeColor="text1"/>
          <w:shd w:val="clear" w:color="auto" w:fill="FFFFFF"/>
        </w:rPr>
        <w:t>;</w:t>
      </w:r>
    </w:p>
    <w:p w14:paraId="53F82596" w14:textId="71C6C4CE" w:rsidR="000672CA" w:rsidRPr="004033CB" w:rsidRDefault="000672CA" w:rsidP="00B90ED6">
      <w:pPr>
        <w:autoSpaceDE w:val="0"/>
        <w:autoSpaceDN w:val="0"/>
        <w:adjustRightInd w:val="0"/>
        <w:ind w:left="284"/>
        <w:jc w:val="both"/>
        <w:rPr>
          <w:rFonts w:ascii="Arial" w:hAnsi="Arial" w:cs="Arial"/>
          <w:color w:val="000000" w:themeColor="text1"/>
          <w:shd w:val="clear" w:color="auto" w:fill="FFFFFF"/>
        </w:rPr>
      </w:pPr>
    </w:p>
    <w:p w14:paraId="4A135874" w14:textId="6B6D2F05" w:rsidR="000672CA" w:rsidRPr="004033CB" w:rsidRDefault="000672CA" w:rsidP="000672CA">
      <w:pPr>
        <w:autoSpaceDE w:val="0"/>
        <w:autoSpaceDN w:val="0"/>
        <w:adjustRightInd w:val="0"/>
        <w:ind w:left="284"/>
        <w:jc w:val="both"/>
        <w:rPr>
          <w:rFonts w:ascii="Arial" w:hAnsi="Arial" w:cs="Arial"/>
          <w:color w:val="000000"/>
          <w:lang w:eastAsia="en-US"/>
        </w:rPr>
      </w:pPr>
      <w:r w:rsidRPr="004033CB">
        <w:rPr>
          <w:rFonts w:ascii="Arial" w:hAnsi="Arial" w:cs="Arial"/>
          <w:color w:val="000000"/>
          <w:lang w:eastAsia="en-US"/>
        </w:rPr>
        <w:t xml:space="preserve">15.2.10. A comprovação de inscrição no Cadastro Unificado de Fornecedores do Estado de São Paulo – CAUFESP; </w:t>
      </w:r>
    </w:p>
    <w:p w14:paraId="63352CC9" w14:textId="77777777" w:rsidR="000672CA" w:rsidRPr="004033CB" w:rsidRDefault="000672CA" w:rsidP="000672CA">
      <w:pPr>
        <w:autoSpaceDE w:val="0"/>
        <w:autoSpaceDN w:val="0"/>
        <w:adjustRightInd w:val="0"/>
        <w:jc w:val="both"/>
        <w:rPr>
          <w:rFonts w:ascii="Arial" w:hAnsi="Arial" w:cs="Arial"/>
          <w:color w:val="000000" w:themeColor="text1"/>
        </w:rPr>
      </w:pPr>
    </w:p>
    <w:p w14:paraId="60D162D3" w14:textId="77777777" w:rsidR="009E700D" w:rsidRPr="004033CB" w:rsidRDefault="009E700D" w:rsidP="009E700D">
      <w:pPr>
        <w:tabs>
          <w:tab w:val="left" w:pos="720"/>
          <w:tab w:val="left" w:pos="900"/>
        </w:tabs>
        <w:autoSpaceDE w:val="0"/>
        <w:autoSpaceDN w:val="0"/>
        <w:adjustRightInd w:val="0"/>
        <w:jc w:val="both"/>
        <w:rPr>
          <w:rFonts w:ascii="Arial" w:hAnsi="Arial" w:cs="Arial"/>
        </w:rPr>
      </w:pPr>
      <w:bookmarkStart w:id="20" w:name="_Hlk174642826"/>
    </w:p>
    <w:p w14:paraId="5BC91749" w14:textId="33550E72" w:rsidR="009E700D" w:rsidRPr="004033CB" w:rsidRDefault="009E700D" w:rsidP="009E700D">
      <w:pPr>
        <w:jc w:val="both"/>
        <w:rPr>
          <w:rFonts w:ascii="Arial" w:hAnsi="Arial" w:cs="Arial"/>
          <w:bCs/>
        </w:rPr>
      </w:pPr>
      <w:r w:rsidRPr="004033CB">
        <w:rPr>
          <w:rFonts w:ascii="Arial" w:hAnsi="Arial" w:cs="Arial"/>
        </w:rPr>
        <w:t>1</w:t>
      </w:r>
      <w:r w:rsidR="00CD0803" w:rsidRPr="004033CB">
        <w:rPr>
          <w:rFonts w:ascii="Arial" w:hAnsi="Arial" w:cs="Arial"/>
        </w:rPr>
        <w:t>5</w:t>
      </w:r>
      <w:r w:rsidRPr="004033CB">
        <w:rPr>
          <w:rFonts w:ascii="Arial" w:hAnsi="Arial" w:cs="Arial"/>
        </w:rPr>
        <w:t xml:space="preserve">.3. </w:t>
      </w:r>
      <w:r w:rsidRPr="004033CB">
        <w:rPr>
          <w:rFonts w:ascii="Arial" w:hAnsi="Arial" w:cs="Arial"/>
          <w:bCs/>
        </w:rPr>
        <w:t>A adjudicatária deverá assinar e devolver a Autorização de Compra e o Termo de Ciência e Notificação do TCE-SP, no prazo de 2</w:t>
      </w:r>
      <w:r w:rsidRPr="004033CB">
        <w:rPr>
          <w:rFonts w:ascii="Arial" w:hAnsi="Arial"/>
          <w:u w:val="single"/>
        </w:rPr>
        <w:t xml:space="preserve"> (dois) dias úteis</w:t>
      </w:r>
      <w:r w:rsidRPr="004033CB">
        <w:rPr>
          <w:rFonts w:ascii="Arial" w:hAnsi="Arial" w:cs="Arial"/>
          <w:bCs/>
        </w:rPr>
        <w:t xml:space="preserve">, a contar da publicação da convocação, independentemente do envio ou não de notificação correspondente por outro meio, inclusive eletrônico. </w:t>
      </w:r>
    </w:p>
    <w:p w14:paraId="4C8F352B" w14:textId="77777777" w:rsidR="009E700D" w:rsidRPr="004033CB" w:rsidRDefault="009E700D" w:rsidP="009E700D">
      <w:pPr>
        <w:jc w:val="both"/>
        <w:rPr>
          <w:rFonts w:ascii="Arial" w:hAnsi="Arial" w:cs="Arial"/>
        </w:rPr>
      </w:pPr>
    </w:p>
    <w:p w14:paraId="2CF790CF" w14:textId="716EC1B4" w:rsidR="009E700D" w:rsidRPr="004033CB" w:rsidRDefault="009E700D" w:rsidP="009E700D">
      <w:pPr>
        <w:tabs>
          <w:tab w:val="left" w:pos="720"/>
          <w:tab w:val="left" w:pos="900"/>
        </w:tabs>
        <w:autoSpaceDE w:val="0"/>
        <w:autoSpaceDN w:val="0"/>
        <w:adjustRightInd w:val="0"/>
        <w:ind w:left="284"/>
        <w:jc w:val="both"/>
        <w:rPr>
          <w:rFonts w:ascii="Arial" w:hAnsi="Arial" w:cs="Arial"/>
        </w:rPr>
      </w:pPr>
      <w:r w:rsidRPr="004033CB">
        <w:rPr>
          <w:rFonts w:ascii="Arial" w:hAnsi="Arial" w:cs="Arial"/>
          <w:snapToGrid w:val="0"/>
        </w:rPr>
        <w:t>1</w:t>
      </w:r>
      <w:r w:rsidR="00CD0803" w:rsidRPr="004033CB">
        <w:rPr>
          <w:rFonts w:ascii="Arial" w:hAnsi="Arial" w:cs="Arial"/>
          <w:snapToGrid w:val="0"/>
        </w:rPr>
        <w:t>5</w:t>
      </w:r>
      <w:r w:rsidRPr="004033CB">
        <w:rPr>
          <w:rFonts w:ascii="Arial" w:hAnsi="Arial" w:cs="Arial"/>
          <w:snapToGrid w:val="0"/>
        </w:rPr>
        <w:t>.3.1. A recusa injustificada da adjudicatária em assinar a Autorização de Compra caracterizará o descumprimento total da obrigação assumida, considerando-se decaído seu direito de vencedora e sujeitando-a às penalidades previstas no item específico deste Edital.</w:t>
      </w:r>
    </w:p>
    <w:p w14:paraId="307B150A" w14:textId="77777777" w:rsidR="009E700D" w:rsidRPr="004033CB" w:rsidRDefault="009E700D" w:rsidP="009E700D">
      <w:pPr>
        <w:tabs>
          <w:tab w:val="left" w:pos="720"/>
          <w:tab w:val="left" w:pos="900"/>
        </w:tabs>
        <w:autoSpaceDE w:val="0"/>
        <w:autoSpaceDN w:val="0"/>
        <w:adjustRightInd w:val="0"/>
        <w:jc w:val="both"/>
        <w:rPr>
          <w:rFonts w:ascii="Arial" w:hAnsi="Arial" w:cs="Arial"/>
        </w:rPr>
      </w:pPr>
    </w:p>
    <w:p w14:paraId="7CE2F12D" w14:textId="3C0BABCA" w:rsidR="009E700D" w:rsidRPr="004033CB" w:rsidRDefault="009E700D" w:rsidP="009E700D">
      <w:pPr>
        <w:tabs>
          <w:tab w:val="left" w:pos="720"/>
          <w:tab w:val="left" w:pos="900"/>
        </w:tabs>
        <w:autoSpaceDE w:val="0"/>
        <w:autoSpaceDN w:val="0"/>
        <w:adjustRightInd w:val="0"/>
        <w:jc w:val="both"/>
        <w:rPr>
          <w:rFonts w:ascii="Arial" w:hAnsi="Arial" w:cs="Arial"/>
        </w:rPr>
      </w:pPr>
      <w:r w:rsidRPr="004033CB">
        <w:rPr>
          <w:rFonts w:ascii="Arial" w:hAnsi="Arial" w:cs="Arial"/>
        </w:rPr>
        <w:t>1</w:t>
      </w:r>
      <w:r w:rsidR="00CD0803" w:rsidRPr="004033CB">
        <w:rPr>
          <w:rFonts w:ascii="Arial" w:hAnsi="Arial" w:cs="Arial"/>
        </w:rPr>
        <w:t>5</w:t>
      </w:r>
      <w:r w:rsidRPr="004033CB">
        <w:rPr>
          <w:rFonts w:ascii="Arial" w:hAnsi="Arial" w:cs="Arial"/>
        </w:rPr>
        <w:t xml:space="preserve">.4. O contrato ou o seu instrumento equivalente poderá ser alterado nos termos </w:t>
      </w:r>
      <w:r w:rsidRPr="004033CB">
        <w:rPr>
          <w:rFonts w:ascii="Arial" w:hAnsi="Arial" w:cs="Arial"/>
          <w:color w:val="000000"/>
        </w:rPr>
        <w:t>dos artigos 124 a 136 da Lei federal nº 14.133/2021</w:t>
      </w:r>
      <w:r w:rsidRPr="004033CB">
        <w:rPr>
          <w:rFonts w:ascii="Arial" w:hAnsi="Arial" w:cs="Arial"/>
        </w:rPr>
        <w:t>.</w:t>
      </w:r>
    </w:p>
    <w:p w14:paraId="294B55AB" w14:textId="77777777" w:rsidR="009E700D" w:rsidRPr="004033CB" w:rsidRDefault="009E700D" w:rsidP="009E700D">
      <w:pPr>
        <w:pStyle w:val="Default"/>
        <w:rPr>
          <w:b/>
          <w:bCs/>
          <w:color w:val="auto"/>
          <w:sz w:val="21"/>
          <w:szCs w:val="21"/>
        </w:rPr>
      </w:pPr>
    </w:p>
    <w:p w14:paraId="4A224096" w14:textId="37CA81FE" w:rsidR="009E700D" w:rsidRPr="004033CB" w:rsidRDefault="009E700D" w:rsidP="009E700D">
      <w:pPr>
        <w:autoSpaceDE w:val="0"/>
        <w:autoSpaceDN w:val="0"/>
        <w:adjustRightInd w:val="0"/>
        <w:jc w:val="both"/>
        <w:rPr>
          <w:rFonts w:ascii="Arial" w:hAnsi="Arial" w:cs="Arial"/>
        </w:rPr>
      </w:pPr>
      <w:r w:rsidRPr="004033CB">
        <w:rPr>
          <w:rFonts w:ascii="Arial" w:hAnsi="Arial" w:cs="Arial"/>
        </w:rPr>
        <w:t>1</w:t>
      </w:r>
      <w:r w:rsidR="00CD0803" w:rsidRPr="004033CB">
        <w:rPr>
          <w:rFonts w:ascii="Arial" w:hAnsi="Arial" w:cs="Arial"/>
        </w:rPr>
        <w:t>5</w:t>
      </w:r>
      <w:r w:rsidRPr="004033CB">
        <w:rPr>
          <w:rFonts w:ascii="Arial" w:hAnsi="Arial" w:cs="Arial"/>
        </w:rPr>
        <w:t>.5. O Edital, o Termo de Referência</w:t>
      </w:r>
      <w:r w:rsidRPr="004033CB">
        <w:rPr>
          <w:rFonts w:ascii="Arial" w:hAnsi="Arial" w:cs="Arial"/>
          <w:color w:val="C00000"/>
        </w:rPr>
        <w:t xml:space="preserve"> </w:t>
      </w:r>
      <w:r w:rsidRPr="004033CB">
        <w:rPr>
          <w:rFonts w:ascii="Arial" w:hAnsi="Arial" w:cs="Arial"/>
        </w:rPr>
        <w:t>e a Proposta integram o contrato ou o seu instrumento equivalente.</w:t>
      </w:r>
    </w:p>
    <w:bookmarkEnd w:id="20"/>
    <w:p w14:paraId="42673044" w14:textId="343A4669" w:rsidR="00B90ED6" w:rsidRPr="004033CB" w:rsidRDefault="00B90ED6" w:rsidP="00B90ED6">
      <w:pPr>
        <w:jc w:val="both"/>
        <w:rPr>
          <w:rFonts w:ascii="Arial" w:hAnsi="Arial" w:cs="Arial"/>
        </w:rPr>
      </w:pPr>
    </w:p>
    <w:p w14:paraId="2265D297" w14:textId="5E15F793" w:rsidR="00333EA0" w:rsidRPr="004033CB" w:rsidRDefault="00333EA0" w:rsidP="00333EA0">
      <w:pPr>
        <w:jc w:val="both"/>
        <w:rPr>
          <w:rFonts w:ascii="Arial" w:hAnsi="Arial" w:cs="Arial"/>
          <w:b/>
        </w:rPr>
      </w:pPr>
      <w:r w:rsidRPr="004033CB">
        <w:rPr>
          <w:rFonts w:ascii="Arial" w:hAnsi="Arial" w:cs="Arial"/>
          <w:b/>
        </w:rPr>
        <w:t>16. DA PRESCRIÇÃO</w:t>
      </w:r>
    </w:p>
    <w:p w14:paraId="374CC2D2" w14:textId="77777777" w:rsidR="00333EA0" w:rsidRPr="004033CB" w:rsidRDefault="00333EA0" w:rsidP="00333EA0">
      <w:pPr>
        <w:jc w:val="both"/>
        <w:rPr>
          <w:rFonts w:ascii="Arial" w:hAnsi="Arial" w:cs="Arial"/>
        </w:rPr>
      </w:pPr>
    </w:p>
    <w:p w14:paraId="16DAD592" w14:textId="054E765A" w:rsidR="00333EA0" w:rsidRPr="004033CB" w:rsidRDefault="00333EA0" w:rsidP="00333EA0">
      <w:pPr>
        <w:jc w:val="both"/>
        <w:rPr>
          <w:rFonts w:ascii="Arial" w:hAnsi="Arial" w:cs="Arial"/>
          <w:color w:val="000000"/>
        </w:rPr>
      </w:pPr>
      <w:r w:rsidRPr="004033CB">
        <w:rPr>
          <w:rFonts w:ascii="Arial" w:hAnsi="Arial" w:cs="Arial"/>
        </w:rPr>
        <w:t xml:space="preserve">16.1. </w:t>
      </w:r>
      <w:r w:rsidRPr="004033CB">
        <w:rPr>
          <w:rFonts w:ascii="Arial" w:hAnsi="Arial" w:cs="Arial"/>
          <w:color w:val="000000"/>
        </w:rPr>
        <w:t>A prescrição ocorrerá em 5 (cinco) anos, contados da ciência da infração pela Administração, e será:</w:t>
      </w:r>
    </w:p>
    <w:p w14:paraId="64400F5D" w14:textId="77777777" w:rsidR="00333EA0" w:rsidRPr="004033CB" w:rsidRDefault="00333EA0" w:rsidP="00333EA0">
      <w:pPr>
        <w:jc w:val="both"/>
        <w:rPr>
          <w:rFonts w:ascii="Arial" w:hAnsi="Arial" w:cs="Arial"/>
          <w:color w:val="000000"/>
        </w:rPr>
      </w:pPr>
    </w:p>
    <w:p w14:paraId="089A4E03" w14:textId="7960F4CA" w:rsidR="00333EA0" w:rsidRPr="004033CB" w:rsidRDefault="00333EA0" w:rsidP="00333EA0">
      <w:pPr>
        <w:jc w:val="both"/>
        <w:rPr>
          <w:rFonts w:ascii="Arial" w:hAnsi="Arial" w:cs="Arial"/>
          <w:color w:val="000000"/>
        </w:rPr>
      </w:pPr>
      <w:bookmarkStart w:id="21" w:name="art158§4i"/>
      <w:bookmarkEnd w:id="21"/>
      <w:r w:rsidRPr="004033CB">
        <w:rPr>
          <w:rFonts w:ascii="Arial" w:hAnsi="Arial" w:cs="Arial"/>
          <w:color w:val="000000"/>
        </w:rPr>
        <w:t>16.1.1. interrompida pela instauração do processo de responsabilização a que se refere o </w:t>
      </w:r>
      <w:r w:rsidRPr="004033CB">
        <w:rPr>
          <w:rFonts w:ascii="Arial" w:hAnsi="Arial" w:cs="Arial"/>
          <w:bCs/>
          <w:i/>
          <w:color w:val="000000"/>
        </w:rPr>
        <w:t>caput</w:t>
      </w:r>
      <w:r w:rsidRPr="004033CB">
        <w:rPr>
          <w:rFonts w:ascii="Arial" w:hAnsi="Arial" w:cs="Arial"/>
          <w:i/>
          <w:color w:val="000000"/>
        </w:rPr>
        <w:t> </w:t>
      </w:r>
      <w:r w:rsidRPr="004033CB">
        <w:rPr>
          <w:rFonts w:ascii="Arial" w:hAnsi="Arial" w:cs="Arial"/>
          <w:color w:val="000000"/>
        </w:rPr>
        <w:t>deste artigo;</w:t>
      </w:r>
    </w:p>
    <w:p w14:paraId="22AF79CC" w14:textId="77777777" w:rsidR="00333EA0" w:rsidRPr="004033CB" w:rsidRDefault="00333EA0" w:rsidP="00333EA0">
      <w:pPr>
        <w:jc w:val="both"/>
        <w:rPr>
          <w:rFonts w:ascii="Arial" w:hAnsi="Arial" w:cs="Arial"/>
          <w:color w:val="000000"/>
        </w:rPr>
      </w:pPr>
      <w:bookmarkStart w:id="22" w:name="art158§4ii"/>
      <w:bookmarkEnd w:id="22"/>
    </w:p>
    <w:p w14:paraId="40E03D22" w14:textId="53293391" w:rsidR="00333EA0" w:rsidRPr="004033CB" w:rsidRDefault="00333EA0" w:rsidP="00333EA0">
      <w:pPr>
        <w:jc w:val="both"/>
        <w:rPr>
          <w:rFonts w:ascii="Arial" w:hAnsi="Arial" w:cs="Arial"/>
          <w:color w:val="000000"/>
        </w:rPr>
      </w:pPr>
      <w:r w:rsidRPr="004033CB">
        <w:rPr>
          <w:rFonts w:ascii="Arial" w:hAnsi="Arial" w:cs="Arial"/>
          <w:color w:val="000000"/>
        </w:rPr>
        <w:t>16.1.2. suspensa pela celebração de acordo de leniência previsto na </w:t>
      </w:r>
      <w:hyperlink r:id="rId47" w:history="1">
        <w:r w:rsidRPr="004033CB">
          <w:rPr>
            <w:rStyle w:val="Hyperlink"/>
            <w:rFonts w:ascii="Arial" w:hAnsi="Arial" w:cs="Arial"/>
            <w:color w:val="000000"/>
          </w:rPr>
          <w:t>Lei nº 12.846, de 1º de agosto de 2013;</w:t>
        </w:r>
      </w:hyperlink>
    </w:p>
    <w:p w14:paraId="759619C4" w14:textId="77777777" w:rsidR="00333EA0" w:rsidRPr="004033CB" w:rsidRDefault="00333EA0" w:rsidP="00333EA0">
      <w:pPr>
        <w:jc w:val="both"/>
        <w:rPr>
          <w:rFonts w:ascii="Arial" w:hAnsi="Arial" w:cs="Arial"/>
          <w:color w:val="000000"/>
        </w:rPr>
      </w:pPr>
      <w:bookmarkStart w:id="23" w:name="art158§4iii"/>
      <w:bookmarkEnd w:id="23"/>
    </w:p>
    <w:p w14:paraId="1A675AEF" w14:textId="5C40C1C5" w:rsidR="00333EA0" w:rsidRPr="004033CB" w:rsidRDefault="00333EA0" w:rsidP="00333EA0">
      <w:pPr>
        <w:jc w:val="both"/>
        <w:rPr>
          <w:rFonts w:ascii="Arial" w:hAnsi="Arial" w:cs="Arial"/>
          <w:color w:val="000000"/>
        </w:rPr>
      </w:pPr>
      <w:r w:rsidRPr="004033CB">
        <w:rPr>
          <w:rFonts w:ascii="Arial" w:hAnsi="Arial" w:cs="Arial"/>
          <w:color w:val="000000"/>
        </w:rPr>
        <w:t>16.1.3. suspensa por decisão judicial que inviabilize a conclusão da apuração administrativa.</w:t>
      </w:r>
    </w:p>
    <w:p w14:paraId="0473854B" w14:textId="77777777" w:rsidR="00333EA0" w:rsidRPr="004033CB" w:rsidRDefault="00333EA0" w:rsidP="00B90ED6">
      <w:pPr>
        <w:jc w:val="both"/>
        <w:rPr>
          <w:rFonts w:ascii="Arial" w:hAnsi="Arial" w:cs="Arial"/>
        </w:rPr>
      </w:pPr>
    </w:p>
    <w:p w14:paraId="0BB38257" w14:textId="547A1460" w:rsidR="00B90ED6" w:rsidRPr="004033CB" w:rsidRDefault="00B90ED6" w:rsidP="00B90ED6">
      <w:pPr>
        <w:keepNext/>
        <w:keepLines/>
        <w:tabs>
          <w:tab w:val="left" w:pos="567"/>
        </w:tabs>
        <w:jc w:val="both"/>
        <w:outlineLvl w:val="0"/>
        <w:rPr>
          <w:rFonts w:ascii="Arial" w:eastAsiaTheme="majorEastAsia" w:hAnsi="Arial" w:cs="Arial"/>
          <w:b/>
          <w:bCs/>
        </w:rPr>
      </w:pPr>
      <w:r w:rsidRPr="004033CB">
        <w:rPr>
          <w:rFonts w:ascii="Arial" w:eastAsiaTheme="majorEastAsia" w:hAnsi="Arial" w:cs="Arial"/>
          <w:b/>
          <w:bCs/>
        </w:rPr>
        <w:t>1</w:t>
      </w:r>
      <w:r w:rsidR="00333EA0" w:rsidRPr="004033CB">
        <w:rPr>
          <w:rFonts w:ascii="Arial" w:eastAsiaTheme="majorEastAsia" w:hAnsi="Arial" w:cs="Arial"/>
          <w:b/>
          <w:bCs/>
        </w:rPr>
        <w:t>7</w:t>
      </w:r>
      <w:r w:rsidRPr="004033CB">
        <w:rPr>
          <w:rFonts w:ascii="Arial" w:eastAsiaTheme="majorEastAsia" w:hAnsi="Arial" w:cs="Arial"/>
          <w:b/>
          <w:bCs/>
        </w:rPr>
        <w:t>. DAS DISPOSIÇÕES GERAIS</w:t>
      </w:r>
    </w:p>
    <w:p w14:paraId="009BEAB9" w14:textId="77777777" w:rsidR="00B90ED6" w:rsidRPr="004033CB" w:rsidRDefault="00B90ED6" w:rsidP="00B90ED6"/>
    <w:p w14:paraId="788867A3" w14:textId="60E5EEE4" w:rsidR="00B90ED6" w:rsidRPr="004033CB" w:rsidRDefault="00B90ED6" w:rsidP="00B90ED6">
      <w:pPr>
        <w:jc w:val="both"/>
        <w:rPr>
          <w:rFonts w:ascii="Arial" w:hAnsi="Arial" w:cs="Arial"/>
          <w:color w:val="000000"/>
        </w:rPr>
      </w:pPr>
      <w:r w:rsidRPr="004033CB">
        <w:rPr>
          <w:rFonts w:ascii="Arial" w:hAnsi="Arial" w:cs="Arial"/>
          <w:color w:val="000000"/>
        </w:rPr>
        <w:t>1</w:t>
      </w:r>
      <w:r w:rsidR="00333EA0" w:rsidRPr="004033CB">
        <w:rPr>
          <w:rFonts w:ascii="Arial" w:hAnsi="Arial" w:cs="Arial"/>
          <w:color w:val="000000"/>
        </w:rPr>
        <w:t>7</w:t>
      </w:r>
      <w:r w:rsidRPr="004033CB">
        <w:rPr>
          <w:rFonts w:ascii="Arial" w:hAnsi="Arial" w:cs="Arial"/>
          <w:color w:val="000000"/>
        </w:rPr>
        <w:t>.1. Será divulgada ata da sessão pública no sistema eletrônico.</w:t>
      </w:r>
    </w:p>
    <w:p w14:paraId="23FCCD68" w14:textId="77777777" w:rsidR="00B90ED6" w:rsidRPr="004033CB" w:rsidRDefault="00B90ED6" w:rsidP="00B90ED6">
      <w:pPr>
        <w:jc w:val="both"/>
        <w:rPr>
          <w:rFonts w:ascii="Arial" w:hAnsi="Arial" w:cs="Arial"/>
          <w:color w:val="000000"/>
        </w:rPr>
      </w:pPr>
    </w:p>
    <w:p w14:paraId="3460D118" w14:textId="5EDCAF19" w:rsidR="00B90ED6" w:rsidRPr="004033CB" w:rsidRDefault="00B90ED6" w:rsidP="00B90ED6">
      <w:pPr>
        <w:jc w:val="both"/>
        <w:rPr>
          <w:rFonts w:ascii="Arial" w:hAnsi="Arial" w:cs="Arial"/>
          <w:color w:val="000000"/>
        </w:rPr>
      </w:pPr>
      <w:r w:rsidRPr="004033CB">
        <w:rPr>
          <w:rFonts w:ascii="Arial" w:hAnsi="Arial" w:cs="Arial"/>
          <w:color w:val="000000"/>
        </w:rPr>
        <w:t>1</w:t>
      </w:r>
      <w:r w:rsidR="00333EA0" w:rsidRPr="004033CB">
        <w:rPr>
          <w:rFonts w:ascii="Arial" w:hAnsi="Arial" w:cs="Arial"/>
          <w:color w:val="000000"/>
        </w:rPr>
        <w:t>7</w:t>
      </w:r>
      <w:r w:rsidRPr="004033CB">
        <w:rPr>
          <w:rFonts w:ascii="Arial" w:hAnsi="Arial" w:cs="Arial"/>
          <w:color w:val="000000"/>
        </w:rPr>
        <w:t>.2.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142560C" w14:textId="77777777" w:rsidR="00B90ED6" w:rsidRPr="004033CB" w:rsidRDefault="00B90ED6" w:rsidP="00B90ED6">
      <w:pPr>
        <w:jc w:val="both"/>
        <w:rPr>
          <w:rFonts w:ascii="Arial" w:hAnsi="Arial" w:cs="Arial"/>
          <w:color w:val="000000"/>
        </w:rPr>
      </w:pPr>
    </w:p>
    <w:p w14:paraId="68EBB30B" w14:textId="64E0191F" w:rsidR="00B90ED6" w:rsidRPr="004033CB" w:rsidRDefault="00B90ED6" w:rsidP="00B90ED6">
      <w:pPr>
        <w:jc w:val="both"/>
        <w:rPr>
          <w:rFonts w:ascii="Arial" w:hAnsi="Arial" w:cs="Arial"/>
          <w:color w:val="000000"/>
        </w:rPr>
      </w:pPr>
      <w:r w:rsidRPr="004033CB">
        <w:rPr>
          <w:rFonts w:ascii="Arial" w:hAnsi="Arial" w:cs="Arial"/>
          <w:color w:val="000000"/>
        </w:rPr>
        <w:t>1</w:t>
      </w:r>
      <w:r w:rsidR="00333EA0" w:rsidRPr="004033CB">
        <w:rPr>
          <w:rFonts w:ascii="Arial" w:hAnsi="Arial" w:cs="Arial"/>
          <w:color w:val="000000"/>
        </w:rPr>
        <w:t>7</w:t>
      </w:r>
      <w:r w:rsidRPr="004033CB">
        <w:rPr>
          <w:rFonts w:ascii="Arial" w:hAnsi="Arial" w:cs="Arial"/>
          <w:color w:val="000000"/>
        </w:rPr>
        <w:t>.3. Todas as referências de tempo no Edital, no aviso e durante a sessão pública observarão o horário de Brasília - DF.</w:t>
      </w:r>
    </w:p>
    <w:p w14:paraId="35409F0A" w14:textId="77777777" w:rsidR="00B90ED6" w:rsidRPr="004033CB" w:rsidRDefault="00B90ED6" w:rsidP="00B90ED6">
      <w:pPr>
        <w:jc w:val="both"/>
        <w:rPr>
          <w:rFonts w:ascii="Arial" w:hAnsi="Arial" w:cs="Arial"/>
          <w:color w:val="000000"/>
        </w:rPr>
      </w:pPr>
    </w:p>
    <w:p w14:paraId="0B22131C" w14:textId="5AE18ABF" w:rsidR="00B90ED6" w:rsidRPr="004033CB" w:rsidRDefault="00B90ED6" w:rsidP="00B90ED6">
      <w:pPr>
        <w:jc w:val="both"/>
        <w:rPr>
          <w:rFonts w:ascii="Arial" w:hAnsi="Arial" w:cs="Arial"/>
          <w:color w:val="000000"/>
        </w:rPr>
      </w:pPr>
      <w:r w:rsidRPr="004033CB">
        <w:rPr>
          <w:rFonts w:ascii="Arial" w:hAnsi="Arial" w:cs="Arial"/>
          <w:color w:val="000000"/>
        </w:rPr>
        <w:t>1</w:t>
      </w:r>
      <w:r w:rsidR="00333EA0" w:rsidRPr="004033CB">
        <w:rPr>
          <w:rFonts w:ascii="Arial" w:hAnsi="Arial" w:cs="Arial"/>
          <w:color w:val="000000"/>
        </w:rPr>
        <w:t>7</w:t>
      </w:r>
      <w:r w:rsidRPr="004033CB">
        <w:rPr>
          <w:rFonts w:ascii="Arial" w:hAnsi="Arial" w:cs="Arial"/>
          <w:color w:val="000000"/>
        </w:rPr>
        <w:t>.4. A homologação do resultado desta licitação não implicará direito à contratação.</w:t>
      </w:r>
    </w:p>
    <w:p w14:paraId="3543CFCC" w14:textId="77777777" w:rsidR="00B90ED6" w:rsidRPr="004033CB" w:rsidRDefault="00B90ED6" w:rsidP="00B90ED6">
      <w:pPr>
        <w:jc w:val="both"/>
        <w:rPr>
          <w:rFonts w:ascii="Arial" w:hAnsi="Arial" w:cs="Arial"/>
          <w:color w:val="000000"/>
        </w:rPr>
      </w:pPr>
    </w:p>
    <w:p w14:paraId="0587888C" w14:textId="79BF9BF0" w:rsidR="00B90ED6" w:rsidRPr="004033CB" w:rsidRDefault="00B90ED6" w:rsidP="00B90ED6">
      <w:pPr>
        <w:jc w:val="both"/>
        <w:rPr>
          <w:rFonts w:ascii="Arial" w:hAnsi="Arial" w:cs="Arial"/>
          <w:color w:val="000000"/>
        </w:rPr>
      </w:pPr>
      <w:r w:rsidRPr="004033CB">
        <w:rPr>
          <w:rFonts w:ascii="Arial" w:hAnsi="Arial" w:cs="Arial"/>
          <w:color w:val="000000"/>
        </w:rPr>
        <w:t>1</w:t>
      </w:r>
      <w:r w:rsidR="00333EA0" w:rsidRPr="004033CB">
        <w:rPr>
          <w:rFonts w:ascii="Arial" w:hAnsi="Arial" w:cs="Arial"/>
          <w:color w:val="000000"/>
        </w:rPr>
        <w:t>7</w:t>
      </w:r>
      <w:r w:rsidRPr="004033CB">
        <w:rPr>
          <w:rFonts w:ascii="Arial" w:hAnsi="Arial" w:cs="Arial"/>
          <w:color w:val="000000"/>
        </w:rPr>
        <w:t xml:space="preserve">.5. As normas disciplinadoras da licitação serão sempre interpretadas em favor da ampliação da disputa entre os interessados, desde que não comprometam o interesse da Administração, o princípio da isonomia, a finalidade e a segurança da contratação. </w:t>
      </w:r>
    </w:p>
    <w:p w14:paraId="3B8E289E" w14:textId="77777777" w:rsidR="00B90ED6" w:rsidRPr="004033CB" w:rsidRDefault="00B90ED6" w:rsidP="00B90ED6">
      <w:pPr>
        <w:jc w:val="both"/>
        <w:rPr>
          <w:rFonts w:ascii="Arial" w:hAnsi="Arial" w:cs="Arial"/>
          <w:color w:val="000000"/>
        </w:rPr>
      </w:pPr>
    </w:p>
    <w:p w14:paraId="57B9135B" w14:textId="7429E828" w:rsidR="00B90ED6" w:rsidRPr="004033CB" w:rsidRDefault="00B90ED6" w:rsidP="00B90ED6">
      <w:pPr>
        <w:jc w:val="both"/>
        <w:rPr>
          <w:rFonts w:ascii="Arial" w:hAnsi="Arial" w:cs="Arial"/>
          <w:color w:val="000000"/>
        </w:rPr>
      </w:pPr>
      <w:r w:rsidRPr="004033CB">
        <w:rPr>
          <w:rFonts w:ascii="Arial" w:hAnsi="Arial" w:cs="Arial"/>
          <w:color w:val="000000"/>
        </w:rPr>
        <w:t>1</w:t>
      </w:r>
      <w:r w:rsidR="00333EA0" w:rsidRPr="004033CB">
        <w:rPr>
          <w:rFonts w:ascii="Arial" w:hAnsi="Arial" w:cs="Arial"/>
          <w:color w:val="000000"/>
        </w:rPr>
        <w:t>7</w:t>
      </w:r>
      <w:r w:rsidRPr="004033CB">
        <w:rPr>
          <w:rFonts w:ascii="Arial" w:hAnsi="Arial" w:cs="Arial"/>
          <w:color w:val="000000"/>
        </w:rPr>
        <w:t>.6. Os licitantes assumem todos os custos de preparação e apresentação de suas propostas e a Administração não será, em nenhum caso, responsável por esses custos, independentemente da condução ou do resultado do processo licitatório.</w:t>
      </w:r>
    </w:p>
    <w:p w14:paraId="722881B7" w14:textId="77777777" w:rsidR="00B90ED6" w:rsidRPr="004033CB" w:rsidRDefault="00B90ED6" w:rsidP="00B90ED6">
      <w:pPr>
        <w:jc w:val="both"/>
        <w:rPr>
          <w:rFonts w:ascii="Arial" w:hAnsi="Arial" w:cs="Arial"/>
          <w:color w:val="000000"/>
        </w:rPr>
      </w:pPr>
    </w:p>
    <w:p w14:paraId="17054CC2" w14:textId="7DCD64AB" w:rsidR="00B90ED6" w:rsidRPr="004033CB" w:rsidRDefault="00B90ED6" w:rsidP="00B90ED6">
      <w:pPr>
        <w:jc w:val="both"/>
        <w:rPr>
          <w:rFonts w:ascii="Arial" w:hAnsi="Arial" w:cs="Arial"/>
          <w:color w:val="000000"/>
        </w:rPr>
      </w:pPr>
      <w:r w:rsidRPr="004033CB">
        <w:rPr>
          <w:rFonts w:ascii="Arial" w:hAnsi="Arial" w:cs="Arial"/>
          <w:color w:val="000000"/>
        </w:rPr>
        <w:t>1</w:t>
      </w:r>
      <w:r w:rsidR="00333EA0" w:rsidRPr="004033CB">
        <w:rPr>
          <w:rFonts w:ascii="Arial" w:hAnsi="Arial" w:cs="Arial"/>
          <w:color w:val="000000"/>
        </w:rPr>
        <w:t>7</w:t>
      </w:r>
      <w:r w:rsidRPr="004033CB">
        <w:rPr>
          <w:rFonts w:ascii="Arial" w:hAnsi="Arial" w:cs="Arial"/>
          <w:color w:val="000000"/>
        </w:rPr>
        <w:t>.7. Na contagem dos prazos estabelecidos neste Edital e seus Anexos, excluir-se-á o dia do início e incluir-se-á o do vencimento. Só se iniciam e vencem os prazos em dias de expediente na Administração.</w:t>
      </w:r>
    </w:p>
    <w:p w14:paraId="415E6AF2" w14:textId="77777777" w:rsidR="00B90ED6" w:rsidRPr="004033CB" w:rsidRDefault="00B90ED6" w:rsidP="00B90ED6">
      <w:pPr>
        <w:jc w:val="both"/>
        <w:rPr>
          <w:rFonts w:ascii="Arial" w:hAnsi="Arial" w:cs="Arial"/>
          <w:color w:val="000000"/>
        </w:rPr>
      </w:pPr>
    </w:p>
    <w:p w14:paraId="5E398FCB" w14:textId="3621A6B2" w:rsidR="00B90ED6" w:rsidRPr="004033CB" w:rsidRDefault="00B90ED6" w:rsidP="00B90ED6">
      <w:pPr>
        <w:jc w:val="both"/>
        <w:rPr>
          <w:rFonts w:ascii="Arial" w:hAnsi="Arial" w:cs="Arial"/>
          <w:color w:val="000000"/>
        </w:rPr>
      </w:pPr>
      <w:r w:rsidRPr="004033CB">
        <w:rPr>
          <w:rFonts w:ascii="Arial" w:hAnsi="Arial" w:cs="Arial"/>
          <w:color w:val="000000"/>
        </w:rPr>
        <w:t>1</w:t>
      </w:r>
      <w:r w:rsidR="00333EA0" w:rsidRPr="004033CB">
        <w:rPr>
          <w:rFonts w:ascii="Arial" w:hAnsi="Arial" w:cs="Arial"/>
          <w:color w:val="000000"/>
        </w:rPr>
        <w:t>7</w:t>
      </w:r>
      <w:r w:rsidRPr="004033CB">
        <w:rPr>
          <w:rFonts w:ascii="Arial" w:hAnsi="Arial" w:cs="Arial"/>
          <w:color w:val="000000"/>
        </w:rPr>
        <w:t>.8. O desatendimento de exigências formais não essenciais não importará o afastamento do licitante, desde que seja possível o aproveitamento do ato, observados os princípios da isonomia e do interesse público.</w:t>
      </w:r>
    </w:p>
    <w:p w14:paraId="614E3C54" w14:textId="77777777" w:rsidR="00B90ED6" w:rsidRPr="004033CB" w:rsidRDefault="00B90ED6" w:rsidP="00B90ED6">
      <w:pPr>
        <w:jc w:val="both"/>
        <w:rPr>
          <w:rFonts w:ascii="Arial" w:hAnsi="Arial" w:cs="Arial"/>
          <w:color w:val="000000"/>
        </w:rPr>
      </w:pPr>
    </w:p>
    <w:p w14:paraId="116D5DB3" w14:textId="05A469B5" w:rsidR="00B90ED6" w:rsidRPr="004033CB" w:rsidRDefault="00B90ED6" w:rsidP="00B90ED6">
      <w:pPr>
        <w:jc w:val="both"/>
        <w:rPr>
          <w:rFonts w:ascii="Arial" w:hAnsi="Arial" w:cs="Arial"/>
        </w:rPr>
      </w:pPr>
      <w:r w:rsidRPr="004033CB">
        <w:rPr>
          <w:rFonts w:ascii="Arial" w:hAnsi="Arial" w:cs="Arial"/>
          <w:color w:val="000000"/>
        </w:rPr>
        <w:t>1</w:t>
      </w:r>
      <w:r w:rsidR="00333EA0" w:rsidRPr="004033CB">
        <w:rPr>
          <w:rFonts w:ascii="Arial" w:hAnsi="Arial" w:cs="Arial"/>
          <w:color w:val="000000"/>
        </w:rPr>
        <w:t>7</w:t>
      </w:r>
      <w:r w:rsidRPr="004033CB">
        <w:rPr>
          <w:rFonts w:ascii="Arial" w:hAnsi="Arial" w:cs="Arial"/>
          <w:color w:val="000000"/>
        </w:rPr>
        <w:t xml:space="preserve">.9. Em caso de divergência entre disposições deste Edital e de seus anexos ou demais peças que compõem o processo, prevalecerá as </w:t>
      </w:r>
      <w:r w:rsidRPr="004033CB">
        <w:rPr>
          <w:rFonts w:ascii="Arial" w:hAnsi="Arial" w:cs="Arial"/>
        </w:rPr>
        <w:t>deste Edital.</w:t>
      </w:r>
    </w:p>
    <w:p w14:paraId="55950297" w14:textId="77777777" w:rsidR="00372CF7" w:rsidRPr="004033CB" w:rsidRDefault="00372CF7" w:rsidP="00372CF7">
      <w:pPr>
        <w:jc w:val="both"/>
        <w:rPr>
          <w:rFonts w:ascii="Arial" w:hAnsi="Arial" w:cs="Arial"/>
        </w:rPr>
      </w:pPr>
      <w:bookmarkStart w:id="24" w:name="_Hlk174636273"/>
    </w:p>
    <w:p w14:paraId="183851AE" w14:textId="07C5A942" w:rsidR="00372CF7" w:rsidRPr="004033CB" w:rsidRDefault="00372CF7" w:rsidP="00372CF7">
      <w:pPr>
        <w:jc w:val="both"/>
        <w:rPr>
          <w:rFonts w:ascii="Arial" w:hAnsi="Arial" w:cs="Arial"/>
        </w:rPr>
      </w:pPr>
      <w:r w:rsidRPr="004033CB">
        <w:rPr>
          <w:rFonts w:ascii="Arial" w:hAnsi="Arial" w:cs="Arial"/>
        </w:rPr>
        <w:lastRenderedPageBreak/>
        <w:t>1</w:t>
      </w:r>
      <w:r w:rsidR="00333EA0" w:rsidRPr="004033CB">
        <w:rPr>
          <w:rFonts w:ascii="Arial" w:hAnsi="Arial" w:cs="Arial"/>
        </w:rPr>
        <w:t>7</w:t>
      </w:r>
      <w:r w:rsidRPr="004033CB">
        <w:rPr>
          <w:rFonts w:ascii="Arial" w:hAnsi="Arial" w:cs="Arial"/>
        </w:rPr>
        <w:t>.10. O Edital e seus anexos estão disponíveis, na íntegra, no Portal Nacional de Contratações Públicas (PNCP) e endereço eletrônico www.al.sp.gov.br.</w:t>
      </w:r>
    </w:p>
    <w:p w14:paraId="43A24658" w14:textId="77777777" w:rsidR="00372CF7" w:rsidRPr="004033CB" w:rsidRDefault="00372CF7" w:rsidP="00372CF7">
      <w:pPr>
        <w:jc w:val="both"/>
        <w:rPr>
          <w:rFonts w:ascii="Arial" w:hAnsi="Arial" w:cs="Arial"/>
        </w:rPr>
      </w:pPr>
    </w:p>
    <w:p w14:paraId="43717868" w14:textId="6A4C6FFA" w:rsidR="00372CF7" w:rsidRPr="004033CB" w:rsidRDefault="00372CF7" w:rsidP="00372CF7">
      <w:pPr>
        <w:jc w:val="both"/>
        <w:rPr>
          <w:rFonts w:ascii="Arial" w:hAnsi="Arial" w:cs="Arial"/>
        </w:rPr>
      </w:pPr>
      <w:r w:rsidRPr="004033CB">
        <w:rPr>
          <w:rFonts w:ascii="Arial" w:hAnsi="Arial" w:cs="Arial"/>
        </w:rPr>
        <w:t>1</w:t>
      </w:r>
      <w:r w:rsidR="00333EA0" w:rsidRPr="004033CB">
        <w:rPr>
          <w:rFonts w:ascii="Arial" w:hAnsi="Arial" w:cs="Arial"/>
        </w:rPr>
        <w:t>7</w:t>
      </w:r>
      <w:r w:rsidRPr="004033CB">
        <w:rPr>
          <w:rFonts w:ascii="Arial" w:hAnsi="Arial" w:cs="Arial"/>
        </w:rPr>
        <w:t>.11. Informações poderão ser obtidas, também, pelo telefone (11) 3886-6521 e pelos endereços eletrônicos pregao@al.sp.gov.br e cplalesp@gmail.com.</w:t>
      </w:r>
    </w:p>
    <w:p w14:paraId="732510D5" w14:textId="77777777" w:rsidR="00372CF7" w:rsidRPr="004033CB" w:rsidRDefault="00372CF7" w:rsidP="00372CF7">
      <w:pPr>
        <w:numPr>
          <w:ilvl w:val="1"/>
          <w:numId w:val="0"/>
        </w:numPr>
        <w:jc w:val="both"/>
        <w:rPr>
          <w:rFonts w:ascii="Arial" w:hAnsi="Arial" w:cs="Arial"/>
          <w:color w:val="000000"/>
        </w:rPr>
      </w:pPr>
    </w:p>
    <w:p w14:paraId="7003C086" w14:textId="2BA7A086" w:rsidR="00372CF7" w:rsidRPr="004033CB" w:rsidRDefault="00372CF7" w:rsidP="00372CF7">
      <w:pPr>
        <w:numPr>
          <w:ilvl w:val="1"/>
          <w:numId w:val="0"/>
        </w:numPr>
        <w:jc w:val="both"/>
        <w:rPr>
          <w:rFonts w:ascii="Arial" w:eastAsia="Times New Roman" w:hAnsi="Arial" w:cs="Arial"/>
          <w:color w:val="000000"/>
        </w:rPr>
      </w:pPr>
      <w:r w:rsidRPr="004033CB">
        <w:rPr>
          <w:rFonts w:ascii="Arial" w:hAnsi="Arial" w:cs="Arial"/>
          <w:color w:val="000000"/>
        </w:rPr>
        <w:t>1</w:t>
      </w:r>
      <w:r w:rsidR="00333EA0" w:rsidRPr="004033CB">
        <w:rPr>
          <w:rFonts w:ascii="Arial" w:hAnsi="Arial" w:cs="Arial"/>
          <w:color w:val="000000"/>
        </w:rPr>
        <w:t>7</w:t>
      </w:r>
      <w:r w:rsidRPr="004033CB">
        <w:rPr>
          <w:rFonts w:ascii="Arial" w:hAnsi="Arial" w:cs="Arial"/>
          <w:color w:val="000000"/>
        </w:rPr>
        <w:t>.12. Integram este Edital, para todos os fins e efeitos, os seguintes anexos:</w:t>
      </w:r>
    </w:p>
    <w:bookmarkEnd w:id="24"/>
    <w:p w14:paraId="326BF69E" w14:textId="77777777" w:rsidR="00B90ED6" w:rsidRPr="004033CB" w:rsidRDefault="00B90ED6" w:rsidP="00B90ED6">
      <w:pPr>
        <w:numPr>
          <w:ilvl w:val="2"/>
          <w:numId w:val="0"/>
        </w:numPr>
        <w:ind w:left="284"/>
        <w:jc w:val="both"/>
        <w:rPr>
          <w:rFonts w:ascii="Arial" w:hAnsi="Arial" w:cs="Arial"/>
          <w:color w:val="000000"/>
        </w:rPr>
      </w:pPr>
    </w:p>
    <w:p w14:paraId="72E0E1DD" w14:textId="77777777" w:rsidR="00B90ED6" w:rsidRPr="004033CB" w:rsidRDefault="00B90ED6" w:rsidP="00B90ED6">
      <w:pPr>
        <w:numPr>
          <w:ilvl w:val="2"/>
          <w:numId w:val="0"/>
        </w:numPr>
        <w:ind w:left="284"/>
        <w:jc w:val="both"/>
        <w:rPr>
          <w:rFonts w:ascii="Arial" w:hAnsi="Arial" w:cs="Arial"/>
        </w:rPr>
      </w:pPr>
      <w:r w:rsidRPr="004033CB">
        <w:rPr>
          <w:rFonts w:ascii="Arial" w:hAnsi="Arial" w:cs="Arial"/>
        </w:rPr>
        <w:t>ANEXO I - Termo de Referência</w:t>
      </w:r>
    </w:p>
    <w:p w14:paraId="68C8F5C3" w14:textId="7DE82A9F" w:rsidR="00B90ED6" w:rsidRPr="004033CB" w:rsidRDefault="00A734CA" w:rsidP="00C564BC">
      <w:pPr>
        <w:ind w:left="284"/>
        <w:jc w:val="both"/>
        <w:rPr>
          <w:rFonts w:ascii="Arial" w:hAnsi="Arial" w:cs="Arial"/>
        </w:rPr>
      </w:pPr>
      <w:r w:rsidRPr="004033CB">
        <w:rPr>
          <w:rFonts w:ascii="Arial" w:hAnsi="Arial" w:cs="Arial"/>
        </w:rPr>
        <w:t>Apêndice 1 do Anexo I – Estudo Técnico Preliminar</w:t>
      </w:r>
      <w:r w:rsidR="00C564BC" w:rsidRPr="004033CB">
        <w:rPr>
          <w:rFonts w:ascii="Arial" w:hAnsi="Arial" w:cs="Arial"/>
        </w:rPr>
        <w:t xml:space="preserve"> e </w:t>
      </w:r>
      <w:r w:rsidR="00B90ED6" w:rsidRPr="004033CB">
        <w:rPr>
          <w:rFonts w:ascii="Arial" w:hAnsi="Arial" w:cs="Arial"/>
        </w:rPr>
        <w:t>Análise de Riscos</w:t>
      </w:r>
    </w:p>
    <w:p w14:paraId="5A9E7EBC" w14:textId="3EA5F122" w:rsidR="00C564BC" w:rsidRPr="004033CB" w:rsidRDefault="00C564BC" w:rsidP="00B90ED6">
      <w:pPr>
        <w:numPr>
          <w:ilvl w:val="3"/>
          <w:numId w:val="0"/>
        </w:numPr>
        <w:ind w:left="284"/>
        <w:jc w:val="both"/>
        <w:rPr>
          <w:rFonts w:ascii="Arial" w:hAnsi="Arial" w:cs="Arial"/>
        </w:rPr>
      </w:pPr>
      <w:r w:rsidRPr="004033CB">
        <w:rPr>
          <w:rFonts w:ascii="Arial" w:hAnsi="Arial" w:cs="Arial"/>
        </w:rPr>
        <w:t>Apêndice 2 do Anexo I – Planilha de Preços Unitários Estimados</w:t>
      </w:r>
    </w:p>
    <w:p w14:paraId="4045F3AB" w14:textId="3C49801E" w:rsidR="006846E0" w:rsidRPr="004033CB" w:rsidRDefault="006846E0" w:rsidP="00B90ED6">
      <w:pPr>
        <w:numPr>
          <w:ilvl w:val="3"/>
          <w:numId w:val="0"/>
        </w:numPr>
        <w:ind w:left="284"/>
        <w:jc w:val="both"/>
        <w:rPr>
          <w:rFonts w:ascii="Arial" w:hAnsi="Arial" w:cs="Arial"/>
        </w:rPr>
      </w:pPr>
      <w:r w:rsidRPr="004033CB">
        <w:rPr>
          <w:rFonts w:ascii="Arial" w:hAnsi="Arial" w:cs="Arial"/>
        </w:rPr>
        <w:t>ANEXO II – Modelo de Proposta</w:t>
      </w:r>
    </w:p>
    <w:p w14:paraId="4A81B7C4" w14:textId="6AC4D8E3" w:rsidR="00D52FBE" w:rsidRPr="004033CB" w:rsidRDefault="00D52FBE" w:rsidP="00D52FBE">
      <w:pPr>
        <w:numPr>
          <w:ilvl w:val="2"/>
          <w:numId w:val="0"/>
        </w:numPr>
        <w:ind w:left="284"/>
        <w:jc w:val="both"/>
        <w:rPr>
          <w:rFonts w:ascii="Arial" w:hAnsi="Arial" w:cs="Arial"/>
        </w:rPr>
      </w:pPr>
      <w:r w:rsidRPr="004033CB">
        <w:rPr>
          <w:rFonts w:ascii="Arial" w:hAnsi="Arial" w:cs="Arial"/>
        </w:rPr>
        <w:t xml:space="preserve">ANEXO </w:t>
      </w:r>
      <w:r w:rsidR="006846E0" w:rsidRPr="004033CB">
        <w:rPr>
          <w:rFonts w:ascii="Arial" w:hAnsi="Arial" w:cs="Arial"/>
        </w:rPr>
        <w:t>I</w:t>
      </w:r>
      <w:r w:rsidRPr="004033CB">
        <w:rPr>
          <w:rFonts w:ascii="Arial" w:hAnsi="Arial" w:cs="Arial"/>
        </w:rPr>
        <w:t>II – Minuta de Ata de Registro de Preços</w:t>
      </w:r>
    </w:p>
    <w:p w14:paraId="183E675C" w14:textId="1B62358A" w:rsidR="000655F4" w:rsidRPr="004033CB" w:rsidRDefault="000655F4" w:rsidP="000655F4">
      <w:pPr>
        <w:numPr>
          <w:ilvl w:val="2"/>
          <w:numId w:val="0"/>
        </w:numPr>
        <w:ind w:left="284"/>
        <w:jc w:val="both"/>
        <w:rPr>
          <w:rFonts w:ascii="Arial" w:hAnsi="Arial" w:cs="Arial"/>
        </w:rPr>
      </w:pPr>
      <w:r w:rsidRPr="004033CB">
        <w:rPr>
          <w:rFonts w:ascii="Arial" w:hAnsi="Arial" w:cs="Arial"/>
        </w:rPr>
        <w:t xml:space="preserve">ANEXO </w:t>
      </w:r>
      <w:r w:rsidR="001E686C" w:rsidRPr="004033CB">
        <w:rPr>
          <w:rFonts w:ascii="Arial" w:hAnsi="Arial" w:cs="Arial"/>
        </w:rPr>
        <w:t>IV</w:t>
      </w:r>
      <w:r w:rsidRPr="004033CB">
        <w:rPr>
          <w:rFonts w:ascii="Arial" w:hAnsi="Arial" w:cs="Arial"/>
        </w:rPr>
        <w:t xml:space="preserve"> – Minuta de Autorização de Compra</w:t>
      </w:r>
    </w:p>
    <w:p w14:paraId="2481B832" w14:textId="3D062779" w:rsidR="00070980" w:rsidRPr="004033CB" w:rsidRDefault="00070980" w:rsidP="00070980">
      <w:pPr>
        <w:autoSpaceDE w:val="0"/>
        <w:autoSpaceDN w:val="0"/>
        <w:adjustRightInd w:val="0"/>
        <w:ind w:left="284"/>
        <w:rPr>
          <w:rFonts w:ascii="Arial" w:hAnsi="Arial" w:cs="Arial"/>
          <w:bCs/>
        </w:rPr>
      </w:pPr>
      <w:r w:rsidRPr="004033CB">
        <w:rPr>
          <w:rFonts w:ascii="Arial" w:hAnsi="Arial" w:cs="Arial"/>
        </w:rPr>
        <w:t xml:space="preserve">ANEXO </w:t>
      </w:r>
      <w:r w:rsidR="001E686C" w:rsidRPr="004033CB">
        <w:rPr>
          <w:rFonts w:ascii="Arial" w:hAnsi="Arial" w:cs="Arial"/>
        </w:rPr>
        <w:t>V</w:t>
      </w:r>
      <w:r w:rsidRPr="004033CB">
        <w:rPr>
          <w:rFonts w:ascii="Arial" w:hAnsi="Arial" w:cs="Arial"/>
        </w:rPr>
        <w:t xml:space="preserve"> - T</w:t>
      </w:r>
      <w:r w:rsidRPr="004033CB">
        <w:rPr>
          <w:rFonts w:ascii="Arial" w:hAnsi="Arial" w:cs="Arial"/>
          <w:bCs/>
        </w:rPr>
        <w:t>ermo de Ciência e Notificação TCE/SP</w:t>
      </w:r>
    </w:p>
    <w:p w14:paraId="6B6F93AC" w14:textId="1C48A6BC" w:rsidR="00B90ED6" w:rsidRPr="004033CB" w:rsidRDefault="00B90ED6" w:rsidP="00B90ED6">
      <w:pPr>
        <w:autoSpaceDE w:val="0"/>
        <w:autoSpaceDN w:val="0"/>
        <w:adjustRightInd w:val="0"/>
        <w:ind w:left="284"/>
        <w:jc w:val="both"/>
        <w:rPr>
          <w:rFonts w:ascii="Arial" w:hAnsi="Arial" w:cs="Arial"/>
          <w:bCs/>
          <w:color w:val="C00000"/>
        </w:rPr>
      </w:pPr>
    </w:p>
    <w:p w14:paraId="1C89BB50" w14:textId="77777777" w:rsidR="00B90ED6" w:rsidRPr="004033CB" w:rsidRDefault="00B90ED6" w:rsidP="00B90ED6">
      <w:pPr>
        <w:ind w:left="4969"/>
        <w:jc w:val="both"/>
        <w:rPr>
          <w:rFonts w:ascii="Arial" w:hAnsi="Arial" w:cs="Arial"/>
          <w:color w:val="C00000"/>
        </w:rPr>
      </w:pPr>
    </w:p>
    <w:p w14:paraId="06F00497" w14:textId="0207E7DA" w:rsidR="004033CB" w:rsidRPr="004033CB" w:rsidRDefault="004033CB" w:rsidP="004033CB">
      <w:pPr>
        <w:ind w:firstLine="567"/>
        <w:jc w:val="center"/>
        <w:rPr>
          <w:rFonts w:ascii="Arial" w:eastAsia="MS Mincho" w:hAnsi="Arial" w:cs="Arial"/>
        </w:rPr>
      </w:pPr>
      <w:r w:rsidRPr="004033CB">
        <w:rPr>
          <w:rFonts w:ascii="Arial" w:eastAsia="MS Mincho" w:hAnsi="Arial" w:cs="Arial"/>
        </w:rPr>
        <w:t xml:space="preserve">São Paulo, </w:t>
      </w:r>
      <w:r w:rsidRPr="004033CB">
        <w:rPr>
          <w:rFonts w:ascii="Arial" w:eastAsia="MS Mincho" w:hAnsi="Arial" w:cs="Arial"/>
        </w:rPr>
        <w:t>15</w:t>
      </w:r>
      <w:r w:rsidRPr="004033CB">
        <w:rPr>
          <w:rFonts w:ascii="Arial" w:eastAsia="MS Mincho" w:hAnsi="Arial" w:cs="Arial"/>
        </w:rPr>
        <w:t xml:space="preserve"> de </w:t>
      </w:r>
      <w:r w:rsidRPr="004033CB">
        <w:rPr>
          <w:rFonts w:ascii="Arial" w:eastAsia="MS Mincho" w:hAnsi="Arial" w:cs="Arial"/>
        </w:rPr>
        <w:t>junho</w:t>
      </w:r>
      <w:r w:rsidRPr="004033CB">
        <w:rPr>
          <w:rFonts w:ascii="Arial" w:eastAsia="MS Mincho" w:hAnsi="Arial" w:cs="Arial"/>
        </w:rPr>
        <w:t xml:space="preserve"> de 2026.</w:t>
      </w:r>
    </w:p>
    <w:p w14:paraId="40ECB9B8" w14:textId="77777777" w:rsidR="004033CB" w:rsidRPr="004033CB" w:rsidRDefault="004033CB" w:rsidP="004033CB">
      <w:pPr>
        <w:ind w:firstLine="567"/>
        <w:rPr>
          <w:rFonts w:ascii="Arial" w:eastAsia="MS Mincho" w:hAnsi="Arial" w:cs="Arial"/>
          <w:b/>
        </w:rPr>
      </w:pPr>
    </w:p>
    <w:p w14:paraId="549DAFC5" w14:textId="77777777" w:rsidR="004033CB" w:rsidRPr="004033CB" w:rsidRDefault="004033CB" w:rsidP="004033CB">
      <w:pPr>
        <w:ind w:firstLine="567"/>
        <w:rPr>
          <w:rFonts w:ascii="Arial" w:eastAsia="MS Mincho" w:hAnsi="Arial" w:cs="Arial"/>
          <w:b/>
        </w:rPr>
      </w:pPr>
    </w:p>
    <w:p w14:paraId="406CEFEF" w14:textId="77777777" w:rsidR="004033CB" w:rsidRPr="004033CB" w:rsidRDefault="004033CB" w:rsidP="004033CB">
      <w:pPr>
        <w:ind w:firstLine="567"/>
        <w:rPr>
          <w:rFonts w:ascii="Arial" w:eastAsia="MS Mincho" w:hAnsi="Arial" w:cs="Arial"/>
          <w:b/>
        </w:rPr>
      </w:pPr>
    </w:p>
    <w:p w14:paraId="2E3D75B9" w14:textId="77777777" w:rsidR="004033CB" w:rsidRPr="004033CB" w:rsidRDefault="004033CB" w:rsidP="004033CB">
      <w:pPr>
        <w:ind w:firstLine="567"/>
        <w:rPr>
          <w:rFonts w:ascii="Arial" w:eastAsia="MS Mincho" w:hAnsi="Arial" w:cs="Arial"/>
          <w:b/>
        </w:rPr>
      </w:pPr>
    </w:p>
    <w:p w14:paraId="06DA0224" w14:textId="77777777" w:rsidR="004033CB" w:rsidRPr="004033CB" w:rsidRDefault="004033CB" w:rsidP="004033CB">
      <w:pPr>
        <w:ind w:firstLine="567"/>
        <w:rPr>
          <w:rFonts w:ascii="Arial" w:eastAsia="MS Mincho" w:hAnsi="Arial" w:cs="Arial"/>
          <w:b/>
        </w:rPr>
      </w:pPr>
    </w:p>
    <w:p w14:paraId="7490E0F0" w14:textId="77777777" w:rsidR="004033CB" w:rsidRPr="004033CB" w:rsidRDefault="004033CB" w:rsidP="004033CB">
      <w:pPr>
        <w:ind w:firstLine="567"/>
        <w:jc w:val="center"/>
        <w:rPr>
          <w:rFonts w:ascii="Arial" w:eastAsia="MS Mincho" w:hAnsi="Arial" w:cs="Arial"/>
          <w:b/>
        </w:rPr>
      </w:pPr>
      <w:r w:rsidRPr="004033CB">
        <w:rPr>
          <w:rFonts w:ascii="Arial" w:eastAsia="MS Mincho" w:hAnsi="Arial" w:cs="Arial"/>
          <w:b/>
        </w:rPr>
        <w:t>JOSE DOMINGOS FRID E FIGUEIREDO</w:t>
      </w:r>
    </w:p>
    <w:p w14:paraId="75124A6D" w14:textId="77777777" w:rsidR="004033CB" w:rsidRPr="004033CB" w:rsidRDefault="004033CB" w:rsidP="004033CB">
      <w:pPr>
        <w:ind w:firstLine="567"/>
        <w:jc w:val="center"/>
        <w:rPr>
          <w:rFonts w:ascii="Arial" w:eastAsia="MS Mincho" w:hAnsi="Arial" w:cs="Arial"/>
          <w:b/>
        </w:rPr>
      </w:pPr>
      <w:r w:rsidRPr="004033CB">
        <w:rPr>
          <w:rFonts w:ascii="Arial" w:eastAsia="MS Mincho" w:hAnsi="Arial" w:cs="Arial"/>
          <w:b/>
        </w:rPr>
        <w:t>Assessor-Chefe de Gabinete</w:t>
      </w:r>
    </w:p>
    <w:p w14:paraId="13C6C0E9" w14:textId="4AE35474" w:rsidR="00767165" w:rsidRPr="004033CB" w:rsidRDefault="00767165" w:rsidP="00912236">
      <w:pPr>
        <w:ind w:firstLine="567"/>
        <w:jc w:val="center"/>
        <w:rPr>
          <w:rFonts w:ascii="Arial" w:hAnsi="Arial" w:cs="Arial"/>
        </w:rPr>
      </w:pPr>
    </w:p>
    <w:p w14:paraId="18F87832" w14:textId="77777777" w:rsidR="001E686C" w:rsidRPr="004033CB" w:rsidRDefault="001E686C" w:rsidP="00F30468">
      <w:pPr>
        <w:ind w:firstLine="567"/>
        <w:jc w:val="center"/>
        <w:rPr>
          <w:rFonts w:ascii="Arial" w:hAnsi="Arial" w:cs="Arial"/>
          <w:b/>
          <w:color w:val="000000" w:themeColor="text1"/>
          <w:sz w:val="28"/>
          <w:szCs w:val="28"/>
          <w:u w:val="single"/>
        </w:rPr>
      </w:pPr>
    </w:p>
    <w:p w14:paraId="03D1515E" w14:textId="77777777" w:rsidR="001E686C" w:rsidRPr="004033CB" w:rsidRDefault="001E686C" w:rsidP="00F30468">
      <w:pPr>
        <w:ind w:firstLine="567"/>
        <w:jc w:val="center"/>
        <w:rPr>
          <w:rFonts w:ascii="Arial" w:hAnsi="Arial" w:cs="Arial"/>
          <w:b/>
          <w:color w:val="000000" w:themeColor="text1"/>
          <w:sz w:val="28"/>
          <w:szCs w:val="28"/>
          <w:u w:val="single"/>
        </w:rPr>
      </w:pPr>
    </w:p>
    <w:p w14:paraId="644310A6" w14:textId="77777777" w:rsidR="001E686C" w:rsidRPr="004033CB" w:rsidRDefault="001E686C" w:rsidP="00F30468">
      <w:pPr>
        <w:ind w:firstLine="567"/>
        <w:jc w:val="center"/>
        <w:rPr>
          <w:rFonts w:ascii="Arial" w:hAnsi="Arial" w:cs="Arial"/>
          <w:b/>
          <w:color w:val="000000" w:themeColor="text1"/>
          <w:sz w:val="28"/>
          <w:szCs w:val="28"/>
          <w:u w:val="single"/>
        </w:rPr>
      </w:pPr>
    </w:p>
    <w:p w14:paraId="40C5B1FB" w14:textId="77777777" w:rsidR="001E686C" w:rsidRPr="004033CB" w:rsidRDefault="001E686C" w:rsidP="00F30468">
      <w:pPr>
        <w:ind w:firstLine="567"/>
        <w:jc w:val="center"/>
        <w:rPr>
          <w:rFonts w:ascii="Arial" w:hAnsi="Arial" w:cs="Arial"/>
          <w:b/>
          <w:color w:val="000000" w:themeColor="text1"/>
          <w:sz w:val="28"/>
          <w:szCs w:val="28"/>
          <w:u w:val="single"/>
        </w:rPr>
      </w:pPr>
    </w:p>
    <w:p w14:paraId="55120CF5" w14:textId="77777777" w:rsidR="001E686C" w:rsidRPr="004033CB" w:rsidRDefault="001E686C" w:rsidP="00F30468">
      <w:pPr>
        <w:ind w:firstLine="567"/>
        <w:jc w:val="center"/>
        <w:rPr>
          <w:rFonts w:ascii="Arial" w:hAnsi="Arial" w:cs="Arial"/>
          <w:b/>
          <w:color w:val="000000" w:themeColor="text1"/>
          <w:sz w:val="28"/>
          <w:szCs w:val="28"/>
          <w:u w:val="single"/>
        </w:rPr>
      </w:pPr>
    </w:p>
    <w:p w14:paraId="6C6A4B8C" w14:textId="77777777" w:rsidR="001E686C" w:rsidRPr="004033CB" w:rsidRDefault="001E686C" w:rsidP="00F30468">
      <w:pPr>
        <w:ind w:firstLine="567"/>
        <w:jc w:val="center"/>
        <w:rPr>
          <w:rFonts w:ascii="Arial" w:hAnsi="Arial" w:cs="Arial"/>
          <w:b/>
          <w:color w:val="000000" w:themeColor="text1"/>
          <w:sz w:val="28"/>
          <w:szCs w:val="28"/>
          <w:u w:val="single"/>
        </w:rPr>
      </w:pPr>
    </w:p>
    <w:p w14:paraId="0F048EFF" w14:textId="77777777" w:rsidR="001E686C" w:rsidRPr="004033CB" w:rsidRDefault="001E686C" w:rsidP="00F30468">
      <w:pPr>
        <w:ind w:firstLine="567"/>
        <w:jc w:val="center"/>
        <w:rPr>
          <w:rFonts w:ascii="Arial" w:hAnsi="Arial" w:cs="Arial"/>
          <w:b/>
          <w:color w:val="000000" w:themeColor="text1"/>
          <w:sz w:val="28"/>
          <w:szCs w:val="28"/>
          <w:u w:val="single"/>
        </w:rPr>
      </w:pPr>
    </w:p>
    <w:p w14:paraId="22E11F4A" w14:textId="2A7A796F" w:rsidR="001E686C" w:rsidRPr="004033CB" w:rsidRDefault="001E686C" w:rsidP="00F30468">
      <w:pPr>
        <w:ind w:firstLine="567"/>
        <w:jc w:val="center"/>
        <w:rPr>
          <w:rFonts w:ascii="Arial" w:hAnsi="Arial" w:cs="Arial"/>
          <w:b/>
          <w:color w:val="000000" w:themeColor="text1"/>
          <w:sz w:val="28"/>
          <w:szCs w:val="28"/>
          <w:u w:val="single"/>
        </w:rPr>
      </w:pPr>
    </w:p>
    <w:p w14:paraId="37916DCB" w14:textId="612DCFBF" w:rsidR="00855AFC" w:rsidRPr="004033CB" w:rsidRDefault="00855AFC" w:rsidP="00F30468">
      <w:pPr>
        <w:ind w:firstLine="567"/>
        <w:jc w:val="center"/>
        <w:rPr>
          <w:rFonts w:ascii="Arial" w:hAnsi="Arial" w:cs="Arial"/>
          <w:b/>
          <w:color w:val="000000" w:themeColor="text1"/>
          <w:sz w:val="28"/>
          <w:szCs w:val="28"/>
          <w:u w:val="single"/>
        </w:rPr>
      </w:pPr>
    </w:p>
    <w:p w14:paraId="3587CBC6" w14:textId="35A1284C" w:rsidR="00855AFC" w:rsidRPr="004033CB" w:rsidRDefault="00855AFC" w:rsidP="00F30468">
      <w:pPr>
        <w:ind w:firstLine="567"/>
        <w:jc w:val="center"/>
        <w:rPr>
          <w:rFonts w:ascii="Arial" w:hAnsi="Arial" w:cs="Arial"/>
          <w:b/>
          <w:color w:val="000000" w:themeColor="text1"/>
          <w:sz w:val="28"/>
          <w:szCs w:val="28"/>
          <w:u w:val="single"/>
        </w:rPr>
      </w:pPr>
    </w:p>
    <w:p w14:paraId="0293BC63" w14:textId="78AECE18" w:rsidR="00855AFC" w:rsidRPr="004033CB" w:rsidRDefault="00855AFC" w:rsidP="00F30468">
      <w:pPr>
        <w:ind w:firstLine="567"/>
        <w:jc w:val="center"/>
        <w:rPr>
          <w:rFonts w:ascii="Arial" w:hAnsi="Arial" w:cs="Arial"/>
          <w:b/>
          <w:color w:val="000000" w:themeColor="text1"/>
          <w:sz w:val="28"/>
          <w:szCs w:val="28"/>
          <w:u w:val="single"/>
        </w:rPr>
      </w:pPr>
    </w:p>
    <w:p w14:paraId="65256E66" w14:textId="68091D63" w:rsidR="00855AFC" w:rsidRPr="004033CB" w:rsidRDefault="00855AFC" w:rsidP="00F30468">
      <w:pPr>
        <w:ind w:firstLine="567"/>
        <w:jc w:val="center"/>
        <w:rPr>
          <w:rFonts w:ascii="Arial" w:hAnsi="Arial" w:cs="Arial"/>
          <w:b/>
          <w:color w:val="000000" w:themeColor="text1"/>
          <w:sz w:val="28"/>
          <w:szCs w:val="28"/>
          <w:u w:val="single"/>
        </w:rPr>
      </w:pPr>
    </w:p>
    <w:p w14:paraId="40B9531B" w14:textId="20B5FB1E" w:rsidR="00855AFC" w:rsidRPr="004033CB" w:rsidRDefault="00855AFC" w:rsidP="00F30468">
      <w:pPr>
        <w:ind w:firstLine="567"/>
        <w:jc w:val="center"/>
        <w:rPr>
          <w:rFonts w:ascii="Arial" w:hAnsi="Arial" w:cs="Arial"/>
          <w:b/>
          <w:color w:val="000000" w:themeColor="text1"/>
          <w:sz w:val="28"/>
          <w:szCs w:val="28"/>
          <w:u w:val="single"/>
        </w:rPr>
      </w:pPr>
    </w:p>
    <w:p w14:paraId="006F6C3E" w14:textId="4D983ECB" w:rsidR="00855AFC" w:rsidRPr="004033CB" w:rsidRDefault="00855AFC" w:rsidP="00F30468">
      <w:pPr>
        <w:ind w:firstLine="567"/>
        <w:jc w:val="center"/>
        <w:rPr>
          <w:rFonts w:ascii="Arial" w:hAnsi="Arial" w:cs="Arial"/>
          <w:b/>
          <w:color w:val="000000" w:themeColor="text1"/>
          <w:sz w:val="28"/>
          <w:szCs w:val="28"/>
          <w:u w:val="single"/>
        </w:rPr>
      </w:pPr>
    </w:p>
    <w:p w14:paraId="64ADDB65" w14:textId="7CC69B56" w:rsidR="00855AFC" w:rsidRPr="004033CB" w:rsidRDefault="00855AFC" w:rsidP="00F30468">
      <w:pPr>
        <w:ind w:firstLine="567"/>
        <w:jc w:val="center"/>
        <w:rPr>
          <w:rFonts w:ascii="Arial" w:hAnsi="Arial" w:cs="Arial"/>
          <w:b/>
          <w:color w:val="000000" w:themeColor="text1"/>
          <w:sz w:val="28"/>
          <w:szCs w:val="28"/>
          <w:u w:val="single"/>
        </w:rPr>
      </w:pPr>
    </w:p>
    <w:p w14:paraId="6A4236CA" w14:textId="093CC9AA" w:rsidR="00855AFC" w:rsidRPr="004033CB" w:rsidRDefault="00855AFC" w:rsidP="00F30468">
      <w:pPr>
        <w:ind w:firstLine="567"/>
        <w:jc w:val="center"/>
        <w:rPr>
          <w:rFonts w:ascii="Arial" w:hAnsi="Arial" w:cs="Arial"/>
          <w:b/>
          <w:color w:val="000000" w:themeColor="text1"/>
          <w:sz w:val="28"/>
          <w:szCs w:val="28"/>
          <w:u w:val="single"/>
        </w:rPr>
      </w:pPr>
    </w:p>
    <w:p w14:paraId="7C112FE8" w14:textId="3A67DD7A" w:rsidR="00855AFC" w:rsidRPr="004033CB" w:rsidRDefault="00855AFC" w:rsidP="00F30468">
      <w:pPr>
        <w:ind w:firstLine="567"/>
        <w:jc w:val="center"/>
        <w:rPr>
          <w:rFonts w:ascii="Arial" w:hAnsi="Arial" w:cs="Arial"/>
          <w:b/>
          <w:color w:val="000000" w:themeColor="text1"/>
          <w:sz w:val="28"/>
          <w:szCs w:val="28"/>
          <w:u w:val="single"/>
        </w:rPr>
      </w:pPr>
    </w:p>
    <w:p w14:paraId="3DA87773" w14:textId="02FB405C" w:rsidR="00855AFC" w:rsidRPr="004033CB" w:rsidRDefault="00855AFC" w:rsidP="00F30468">
      <w:pPr>
        <w:ind w:firstLine="567"/>
        <w:jc w:val="center"/>
        <w:rPr>
          <w:rFonts w:ascii="Arial" w:hAnsi="Arial" w:cs="Arial"/>
          <w:b/>
          <w:color w:val="000000" w:themeColor="text1"/>
          <w:sz w:val="28"/>
          <w:szCs w:val="28"/>
          <w:u w:val="single"/>
        </w:rPr>
      </w:pPr>
    </w:p>
    <w:p w14:paraId="7BE0CB21" w14:textId="79DDBCA7" w:rsidR="00855AFC" w:rsidRPr="004033CB" w:rsidRDefault="00855AFC" w:rsidP="00F30468">
      <w:pPr>
        <w:ind w:firstLine="567"/>
        <w:jc w:val="center"/>
        <w:rPr>
          <w:rFonts w:ascii="Arial" w:hAnsi="Arial" w:cs="Arial"/>
          <w:b/>
          <w:color w:val="000000" w:themeColor="text1"/>
          <w:sz w:val="28"/>
          <w:szCs w:val="28"/>
          <w:u w:val="single"/>
        </w:rPr>
      </w:pPr>
    </w:p>
    <w:p w14:paraId="4A9B59C3" w14:textId="44CF7ADC" w:rsidR="00855AFC" w:rsidRPr="004033CB" w:rsidRDefault="00855AFC" w:rsidP="00F30468">
      <w:pPr>
        <w:ind w:firstLine="567"/>
        <w:jc w:val="center"/>
        <w:rPr>
          <w:rFonts w:ascii="Arial" w:hAnsi="Arial" w:cs="Arial"/>
          <w:b/>
          <w:color w:val="000000" w:themeColor="text1"/>
          <w:sz w:val="28"/>
          <w:szCs w:val="28"/>
          <w:u w:val="single"/>
        </w:rPr>
      </w:pPr>
    </w:p>
    <w:p w14:paraId="66A92EC6" w14:textId="77777777" w:rsidR="00855AFC" w:rsidRPr="004033CB" w:rsidRDefault="00855AFC" w:rsidP="00F30468">
      <w:pPr>
        <w:ind w:firstLine="567"/>
        <w:jc w:val="center"/>
        <w:rPr>
          <w:rFonts w:ascii="Arial" w:hAnsi="Arial" w:cs="Arial"/>
          <w:b/>
          <w:color w:val="000000" w:themeColor="text1"/>
          <w:sz w:val="28"/>
          <w:szCs w:val="28"/>
          <w:u w:val="single"/>
        </w:rPr>
      </w:pPr>
    </w:p>
    <w:p w14:paraId="353C531E" w14:textId="77777777" w:rsidR="001E686C" w:rsidRPr="004033CB" w:rsidRDefault="001E686C" w:rsidP="00F30468">
      <w:pPr>
        <w:ind w:firstLine="567"/>
        <w:jc w:val="center"/>
        <w:rPr>
          <w:rFonts w:ascii="Arial" w:hAnsi="Arial" w:cs="Arial"/>
          <w:b/>
          <w:color w:val="000000" w:themeColor="text1"/>
          <w:sz w:val="28"/>
          <w:szCs w:val="28"/>
          <w:u w:val="single"/>
        </w:rPr>
      </w:pPr>
    </w:p>
    <w:p w14:paraId="3D65F7B1" w14:textId="317A2077" w:rsidR="00F30468" w:rsidRPr="004033CB" w:rsidRDefault="00F30468" w:rsidP="00F30468">
      <w:pPr>
        <w:ind w:firstLine="567"/>
        <w:jc w:val="center"/>
      </w:pPr>
      <w:r w:rsidRPr="004033CB">
        <w:rPr>
          <w:rFonts w:ascii="Arial" w:hAnsi="Arial" w:cs="Arial"/>
          <w:b/>
          <w:color w:val="000000" w:themeColor="text1"/>
          <w:sz w:val="28"/>
          <w:szCs w:val="28"/>
          <w:u w:val="single"/>
        </w:rPr>
        <w:t>ANEXO I</w:t>
      </w:r>
      <w:r w:rsidRPr="004033CB">
        <w:t xml:space="preserve"> </w:t>
      </w:r>
    </w:p>
    <w:p w14:paraId="0BDC1154" w14:textId="77777777" w:rsidR="00F30468" w:rsidRPr="004033CB" w:rsidRDefault="00F30468" w:rsidP="00F30468">
      <w:pPr>
        <w:ind w:firstLine="567"/>
        <w:jc w:val="center"/>
        <w:rPr>
          <w:rFonts w:ascii="Arial" w:hAnsi="Arial" w:cs="Arial"/>
          <w:b/>
          <w:color w:val="000000" w:themeColor="text1"/>
          <w:sz w:val="28"/>
          <w:szCs w:val="28"/>
          <w:u w:val="single"/>
        </w:rPr>
      </w:pPr>
      <w:r w:rsidRPr="004033CB">
        <w:rPr>
          <w:rFonts w:ascii="Arial" w:hAnsi="Arial" w:cs="Arial"/>
          <w:b/>
          <w:color w:val="000000" w:themeColor="text1"/>
          <w:sz w:val="28"/>
          <w:szCs w:val="28"/>
          <w:u w:val="single"/>
        </w:rPr>
        <w:t xml:space="preserve">TERMO DE REFERÊNCIA </w:t>
      </w:r>
    </w:p>
    <w:p w14:paraId="149176B2" w14:textId="7825BCA7" w:rsidR="00F30468" w:rsidRPr="004033CB" w:rsidRDefault="00F30468" w:rsidP="00F30468">
      <w:pPr>
        <w:ind w:firstLine="567"/>
        <w:jc w:val="center"/>
        <w:rPr>
          <w:rFonts w:ascii="Arial" w:hAnsi="Arial" w:cs="Arial"/>
          <w:b/>
          <w:color w:val="000000" w:themeColor="text1"/>
          <w:sz w:val="28"/>
          <w:szCs w:val="28"/>
        </w:rPr>
      </w:pPr>
      <w:r w:rsidRPr="004033CB">
        <w:rPr>
          <w:rFonts w:ascii="Arial" w:hAnsi="Arial" w:cs="Arial"/>
          <w:b/>
          <w:color w:val="000000" w:themeColor="text1"/>
          <w:sz w:val="28"/>
          <w:szCs w:val="28"/>
        </w:rPr>
        <w:t xml:space="preserve">Processo Digital nº </w:t>
      </w:r>
      <w:r w:rsidR="00C564BC" w:rsidRPr="004033CB">
        <w:rPr>
          <w:rFonts w:ascii="Arial" w:hAnsi="Arial" w:cs="Arial"/>
          <w:b/>
          <w:color w:val="000000" w:themeColor="text1"/>
          <w:sz w:val="28"/>
          <w:szCs w:val="28"/>
        </w:rPr>
        <w:t>106</w:t>
      </w:r>
      <w:r w:rsidRPr="004033CB">
        <w:rPr>
          <w:rFonts w:ascii="Arial" w:hAnsi="Arial" w:cs="Arial"/>
          <w:b/>
          <w:color w:val="000000" w:themeColor="text1"/>
          <w:sz w:val="28"/>
          <w:szCs w:val="28"/>
        </w:rPr>
        <w:t>/202</w:t>
      </w:r>
      <w:r w:rsidR="00C564BC" w:rsidRPr="004033CB">
        <w:rPr>
          <w:rFonts w:ascii="Arial" w:hAnsi="Arial" w:cs="Arial"/>
          <w:b/>
          <w:color w:val="000000" w:themeColor="text1"/>
          <w:sz w:val="28"/>
          <w:szCs w:val="28"/>
        </w:rPr>
        <w:t>6</w:t>
      </w:r>
      <w:r w:rsidRPr="004033CB">
        <w:rPr>
          <w:rFonts w:ascii="Arial" w:hAnsi="Arial" w:cs="Arial"/>
          <w:b/>
          <w:color w:val="000000" w:themeColor="text1"/>
          <w:sz w:val="28"/>
          <w:szCs w:val="28"/>
        </w:rPr>
        <w:t xml:space="preserve"> </w:t>
      </w:r>
    </w:p>
    <w:p w14:paraId="2B834077" w14:textId="77777777" w:rsidR="00F30468" w:rsidRPr="004033CB" w:rsidRDefault="00F30468" w:rsidP="00F30468">
      <w:pPr>
        <w:ind w:firstLine="567"/>
        <w:jc w:val="center"/>
        <w:rPr>
          <w:rFonts w:ascii="Arial" w:hAnsi="Arial" w:cs="Arial"/>
          <w:color w:val="121212"/>
          <w:sz w:val="23"/>
          <w:szCs w:val="23"/>
          <w:lang w:eastAsia="en-US"/>
        </w:rPr>
      </w:pPr>
    </w:p>
    <w:p w14:paraId="654CD8BD" w14:textId="77777777" w:rsidR="00F30468" w:rsidRPr="004033CB" w:rsidRDefault="00F30468" w:rsidP="00F30468">
      <w:pPr>
        <w:ind w:firstLine="567"/>
        <w:jc w:val="center"/>
        <w:rPr>
          <w:rFonts w:ascii="Arial" w:hAnsi="Arial" w:cs="Arial"/>
          <w:color w:val="121212"/>
          <w:sz w:val="23"/>
          <w:szCs w:val="23"/>
          <w:lang w:eastAsia="en-US"/>
        </w:rPr>
      </w:pPr>
    </w:p>
    <w:p w14:paraId="5023BDC0" w14:textId="77777777" w:rsidR="00F30468" w:rsidRPr="004033CB" w:rsidRDefault="00F30468" w:rsidP="00F30468">
      <w:pPr>
        <w:ind w:firstLine="567"/>
        <w:rPr>
          <w:rFonts w:ascii="Arial" w:hAnsi="Arial" w:cs="Arial"/>
          <w:i/>
          <w:color w:val="121212"/>
          <w:sz w:val="23"/>
          <w:szCs w:val="23"/>
          <w:lang w:eastAsia="en-US"/>
        </w:rPr>
      </w:pPr>
      <w:r w:rsidRPr="004033CB">
        <w:rPr>
          <w:rFonts w:ascii="Arial" w:hAnsi="Arial" w:cs="Arial"/>
          <w:i/>
          <w:color w:val="121212"/>
          <w:sz w:val="23"/>
          <w:szCs w:val="23"/>
          <w:lang w:eastAsia="en-US"/>
        </w:rPr>
        <w:t xml:space="preserve">DOCUMENTO DISPONÍVEL PARA DOWNLOAD EM SEPARADO </w:t>
      </w:r>
    </w:p>
    <w:p w14:paraId="06334898" w14:textId="17CF020E" w:rsidR="00F30468" w:rsidRPr="004033CB" w:rsidRDefault="00F30468" w:rsidP="00F30468">
      <w:pPr>
        <w:ind w:firstLine="567"/>
        <w:rPr>
          <w:rFonts w:ascii="Arial" w:hAnsi="Arial" w:cs="Arial"/>
          <w:i/>
          <w:color w:val="121212"/>
          <w:sz w:val="23"/>
          <w:szCs w:val="23"/>
          <w:lang w:eastAsia="en-US"/>
        </w:rPr>
      </w:pPr>
      <w:r w:rsidRPr="004033CB">
        <w:rPr>
          <w:rFonts w:ascii="Arial" w:hAnsi="Arial" w:cs="Arial"/>
          <w:i/>
          <w:color w:val="121212"/>
          <w:sz w:val="23"/>
          <w:szCs w:val="23"/>
          <w:lang w:eastAsia="en-US"/>
        </w:rPr>
        <w:t xml:space="preserve">(documento juntado aos autos do Processo Digital nº </w:t>
      </w:r>
      <w:r w:rsidR="00C564BC" w:rsidRPr="004033CB">
        <w:rPr>
          <w:rFonts w:ascii="Arial" w:hAnsi="Arial" w:cs="Arial"/>
          <w:i/>
          <w:color w:val="121212"/>
          <w:sz w:val="23"/>
          <w:szCs w:val="23"/>
          <w:lang w:eastAsia="en-US"/>
        </w:rPr>
        <w:t>106</w:t>
      </w:r>
      <w:r w:rsidRPr="004033CB">
        <w:rPr>
          <w:rFonts w:ascii="Arial" w:hAnsi="Arial" w:cs="Arial"/>
          <w:i/>
          <w:color w:val="121212"/>
          <w:sz w:val="23"/>
          <w:szCs w:val="23"/>
          <w:lang w:eastAsia="en-US"/>
        </w:rPr>
        <w:t>/202</w:t>
      </w:r>
      <w:r w:rsidR="00C564BC" w:rsidRPr="004033CB">
        <w:rPr>
          <w:rFonts w:ascii="Arial" w:hAnsi="Arial" w:cs="Arial"/>
          <w:i/>
          <w:color w:val="121212"/>
          <w:sz w:val="23"/>
          <w:szCs w:val="23"/>
          <w:lang w:eastAsia="en-US"/>
        </w:rPr>
        <w:t>6</w:t>
      </w:r>
      <w:r w:rsidRPr="004033CB">
        <w:rPr>
          <w:rFonts w:ascii="Arial" w:hAnsi="Arial" w:cs="Arial"/>
          <w:i/>
          <w:color w:val="121212"/>
          <w:sz w:val="23"/>
          <w:szCs w:val="23"/>
          <w:lang w:eastAsia="en-US"/>
        </w:rPr>
        <w:t xml:space="preserve"> em </w:t>
      </w:r>
      <w:r w:rsidR="00F862AD" w:rsidRPr="004033CB">
        <w:rPr>
          <w:rFonts w:ascii="Arial" w:hAnsi="Arial" w:cs="Arial"/>
          <w:i/>
          <w:color w:val="121212"/>
          <w:sz w:val="23"/>
          <w:szCs w:val="23"/>
          <w:lang w:eastAsia="en-US"/>
        </w:rPr>
        <w:t>03</w:t>
      </w:r>
      <w:r w:rsidR="00C564BC" w:rsidRPr="004033CB">
        <w:rPr>
          <w:rFonts w:ascii="Arial" w:hAnsi="Arial" w:cs="Arial"/>
          <w:i/>
          <w:color w:val="121212"/>
          <w:sz w:val="23"/>
          <w:szCs w:val="23"/>
          <w:lang w:eastAsia="en-US"/>
        </w:rPr>
        <w:t>/0</w:t>
      </w:r>
      <w:r w:rsidR="00F862AD" w:rsidRPr="004033CB">
        <w:rPr>
          <w:rFonts w:ascii="Arial" w:hAnsi="Arial" w:cs="Arial"/>
          <w:i/>
          <w:color w:val="121212"/>
          <w:sz w:val="23"/>
          <w:szCs w:val="23"/>
          <w:lang w:eastAsia="en-US"/>
        </w:rPr>
        <w:t>6</w:t>
      </w:r>
      <w:r w:rsidRPr="004033CB">
        <w:rPr>
          <w:rFonts w:ascii="Arial" w:hAnsi="Arial" w:cs="Arial"/>
          <w:i/>
          <w:color w:val="121212"/>
          <w:sz w:val="23"/>
          <w:szCs w:val="23"/>
          <w:lang w:eastAsia="en-US"/>
        </w:rPr>
        <w:t>/202</w:t>
      </w:r>
      <w:r w:rsidR="00C564BC" w:rsidRPr="004033CB">
        <w:rPr>
          <w:rFonts w:ascii="Arial" w:hAnsi="Arial" w:cs="Arial"/>
          <w:i/>
          <w:color w:val="121212"/>
          <w:sz w:val="23"/>
          <w:szCs w:val="23"/>
          <w:lang w:eastAsia="en-US"/>
        </w:rPr>
        <w:t>6</w:t>
      </w:r>
      <w:r w:rsidRPr="004033CB">
        <w:rPr>
          <w:rFonts w:ascii="Arial" w:hAnsi="Arial" w:cs="Arial"/>
          <w:i/>
          <w:color w:val="121212"/>
          <w:sz w:val="23"/>
          <w:szCs w:val="23"/>
          <w:lang w:eastAsia="en-US"/>
        </w:rPr>
        <w:t xml:space="preserve">) </w:t>
      </w:r>
    </w:p>
    <w:p w14:paraId="78749A86" w14:textId="77777777" w:rsidR="00F30468" w:rsidRPr="004033CB" w:rsidRDefault="00F30468" w:rsidP="00F30468">
      <w:pPr>
        <w:ind w:firstLine="567"/>
        <w:rPr>
          <w:rFonts w:ascii="Arial" w:hAnsi="Arial" w:cs="Arial"/>
          <w:color w:val="121212"/>
          <w:sz w:val="23"/>
          <w:szCs w:val="23"/>
          <w:lang w:eastAsia="en-US"/>
        </w:rPr>
      </w:pPr>
    </w:p>
    <w:p w14:paraId="2C59066F" w14:textId="77777777" w:rsidR="00F30468" w:rsidRPr="004033CB" w:rsidRDefault="00F30468" w:rsidP="00F30468">
      <w:pPr>
        <w:ind w:firstLine="567"/>
        <w:rPr>
          <w:rFonts w:ascii="Arial" w:hAnsi="Arial" w:cs="Arial"/>
          <w:color w:val="121212"/>
          <w:sz w:val="23"/>
          <w:szCs w:val="23"/>
          <w:lang w:eastAsia="en-US"/>
        </w:rPr>
      </w:pPr>
    </w:p>
    <w:p w14:paraId="6E589E9F" w14:textId="77777777" w:rsidR="00F30468" w:rsidRPr="004033CB" w:rsidRDefault="00F30468" w:rsidP="00F30468">
      <w:pPr>
        <w:ind w:firstLine="567"/>
        <w:jc w:val="center"/>
        <w:rPr>
          <w:rFonts w:ascii="Arial" w:hAnsi="Arial" w:cs="Arial"/>
          <w:color w:val="121212"/>
          <w:sz w:val="23"/>
          <w:szCs w:val="23"/>
          <w:lang w:eastAsia="en-US"/>
        </w:rPr>
      </w:pPr>
      <w:r w:rsidRPr="004033CB">
        <w:rPr>
          <w:rFonts w:ascii="Arial" w:hAnsi="Arial" w:cs="Arial"/>
          <w:b/>
          <w:color w:val="000000" w:themeColor="text1"/>
          <w:sz w:val="28"/>
          <w:szCs w:val="28"/>
          <w:u w:val="single"/>
        </w:rPr>
        <w:t>APÊNDICE 1 do ANEXO I</w:t>
      </w:r>
    </w:p>
    <w:p w14:paraId="58CA32D8" w14:textId="77777777" w:rsidR="00F30468" w:rsidRPr="004033CB" w:rsidRDefault="00F30468" w:rsidP="00F30468">
      <w:pPr>
        <w:ind w:firstLine="567"/>
        <w:rPr>
          <w:rFonts w:ascii="Arial" w:hAnsi="Arial" w:cs="Arial"/>
          <w:color w:val="121212"/>
          <w:sz w:val="23"/>
          <w:szCs w:val="23"/>
          <w:lang w:eastAsia="en-US"/>
        </w:rPr>
      </w:pPr>
    </w:p>
    <w:p w14:paraId="600D76B0" w14:textId="77777777" w:rsidR="00F30468" w:rsidRPr="004033CB" w:rsidRDefault="00F30468" w:rsidP="00F30468">
      <w:pPr>
        <w:ind w:firstLine="567"/>
        <w:jc w:val="center"/>
        <w:rPr>
          <w:rFonts w:ascii="Arial" w:hAnsi="Arial" w:cs="Arial"/>
          <w:color w:val="121212"/>
          <w:sz w:val="23"/>
          <w:szCs w:val="23"/>
          <w:lang w:eastAsia="en-US"/>
        </w:rPr>
      </w:pPr>
    </w:p>
    <w:p w14:paraId="7F8F1F31" w14:textId="77777777" w:rsidR="00F30468" w:rsidRPr="004033CB" w:rsidRDefault="00F30468" w:rsidP="00F30468">
      <w:pPr>
        <w:ind w:firstLine="567"/>
        <w:jc w:val="center"/>
        <w:rPr>
          <w:rFonts w:ascii="Arial" w:hAnsi="Arial" w:cs="Arial"/>
          <w:b/>
          <w:color w:val="000000" w:themeColor="text1"/>
          <w:sz w:val="28"/>
          <w:szCs w:val="28"/>
        </w:rPr>
      </w:pPr>
      <w:r w:rsidRPr="004033CB">
        <w:rPr>
          <w:rFonts w:ascii="Arial" w:hAnsi="Arial" w:cs="Arial"/>
          <w:b/>
          <w:color w:val="000000" w:themeColor="text1"/>
          <w:sz w:val="28"/>
          <w:szCs w:val="28"/>
        </w:rPr>
        <w:t>ESTUDO TÉCNICO PRELIMINAR E ANÁLISE DE RISCOS</w:t>
      </w:r>
    </w:p>
    <w:p w14:paraId="30AC922A" w14:textId="502DFB86" w:rsidR="00F30468" w:rsidRPr="004033CB" w:rsidRDefault="00F30468" w:rsidP="00F30468">
      <w:pPr>
        <w:ind w:firstLine="567"/>
        <w:jc w:val="center"/>
        <w:rPr>
          <w:rFonts w:ascii="Arial" w:hAnsi="Arial" w:cs="Arial"/>
          <w:b/>
          <w:color w:val="000000" w:themeColor="text1"/>
          <w:sz w:val="28"/>
          <w:szCs w:val="28"/>
        </w:rPr>
      </w:pPr>
      <w:r w:rsidRPr="004033CB">
        <w:rPr>
          <w:rFonts w:ascii="Arial" w:hAnsi="Arial" w:cs="Arial"/>
          <w:b/>
          <w:color w:val="000000" w:themeColor="text1"/>
          <w:sz w:val="28"/>
          <w:szCs w:val="28"/>
        </w:rPr>
        <w:t xml:space="preserve">Processo Digital nº </w:t>
      </w:r>
      <w:r w:rsidR="00C564BC" w:rsidRPr="004033CB">
        <w:rPr>
          <w:rFonts w:ascii="Arial" w:hAnsi="Arial" w:cs="Arial"/>
          <w:b/>
          <w:color w:val="000000" w:themeColor="text1"/>
          <w:sz w:val="28"/>
          <w:szCs w:val="28"/>
        </w:rPr>
        <w:t>106</w:t>
      </w:r>
      <w:r w:rsidRPr="004033CB">
        <w:rPr>
          <w:rFonts w:ascii="Arial" w:hAnsi="Arial" w:cs="Arial"/>
          <w:b/>
          <w:color w:val="000000" w:themeColor="text1"/>
          <w:sz w:val="28"/>
          <w:szCs w:val="28"/>
        </w:rPr>
        <w:t>/202</w:t>
      </w:r>
      <w:r w:rsidR="00C564BC" w:rsidRPr="004033CB">
        <w:rPr>
          <w:rFonts w:ascii="Arial" w:hAnsi="Arial" w:cs="Arial"/>
          <w:b/>
          <w:color w:val="000000" w:themeColor="text1"/>
          <w:sz w:val="28"/>
          <w:szCs w:val="28"/>
        </w:rPr>
        <w:t>6</w:t>
      </w:r>
    </w:p>
    <w:p w14:paraId="6770165E" w14:textId="77777777" w:rsidR="00F30468" w:rsidRPr="004033CB" w:rsidRDefault="00F30468" w:rsidP="00F30468">
      <w:pPr>
        <w:ind w:firstLine="567"/>
        <w:rPr>
          <w:rFonts w:ascii="Arial" w:hAnsi="Arial" w:cs="Arial"/>
          <w:color w:val="121212"/>
          <w:sz w:val="23"/>
          <w:szCs w:val="23"/>
          <w:lang w:eastAsia="en-US"/>
        </w:rPr>
      </w:pPr>
    </w:p>
    <w:p w14:paraId="52170E6E" w14:textId="77777777" w:rsidR="00F30468" w:rsidRPr="004033CB" w:rsidRDefault="00F30468" w:rsidP="00F30468">
      <w:pPr>
        <w:ind w:firstLine="567"/>
        <w:rPr>
          <w:rFonts w:ascii="Arial" w:hAnsi="Arial" w:cs="Arial"/>
          <w:i/>
          <w:color w:val="121212"/>
          <w:sz w:val="23"/>
          <w:szCs w:val="23"/>
          <w:lang w:eastAsia="en-US"/>
        </w:rPr>
      </w:pPr>
      <w:r w:rsidRPr="004033CB">
        <w:rPr>
          <w:rFonts w:ascii="Arial" w:hAnsi="Arial" w:cs="Arial"/>
          <w:i/>
          <w:color w:val="121212"/>
          <w:sz w:val="23"/>
          <w:szCs w:val="23"/>
          <w:lang w:eastAsia="en-US"/>
        </w:rPr>
        <w:t xml:space="preserve">DOCUMENTO DISPONÍVEL PARA DOWNLOAD EM SEPARADO </w:t>
      </w:r>
    </w:p>
    <w:p w14:paraId="59917C95" w14:textId="0792BA23" w:rsidR="00F30468" w:rsidRPr="004033CB" w:rsidRDefault="00F30468" w:rsidP="00F30468">
      <w:pPr>
        <w:ind w:firstLine="567"/>
        <w:rPr>
          <w:rFonts w:ascii="Arial" w:hAnsi="Arial" w:cs="Arial"/>
          <w:i/>
          <w:color w:val="121212"/>
          <w:sz w:val="23"/>
          <w:szCs w:val="23"/>
          <w:lang w:eastAsia="en-US"/>
        </w:rPr>
      </w:pPr>
      <w:r w:rsidRPr="004033CB">
        <w:rPr>
          <w:rFonts w:ascii="Arial" w:hAnsi="Arial" w:cs="Arial"/>
          <w:i/>
          <w:color w:val="121212"/>
          <w:sz w:val="23"/>
          <w:szCs w:val="23"/>
          <w:lang w:eastAsia="en-US"/>
        </w:rPr>
        <w:t xml:space="preserve">(documento juntado aos autos do Processo Digital nº </w:t>
      </w:r>
      <w:r w:rsidR="00C564BC" w:rsidRPr="004033CB">
        <w:rPr>
          <w:rFonts w:ascii="Arial" w:hAnsi="Arial" w:cs="Arial"/>
          <w:i/>
          <w:color w:val="121212"/>
          <w:sz w:val="23"/>
          <w:szCs w:val="23"/>
          <w:lang w:eastAsia="en-US"/>
        </w:rPr>
        <w:t>106/2026</w:t>
      </w:r>
      <w:r w:rsidRPr="004033CB">
        <w:rPr>
          <w:rFonts w:ascii="Arial" w:hAnsi="Arial" w:cs="Arial"/>
          <w:i/>
          <w:color w:val="121212"/>
          <w:sz w:val="23"/>
          <w:szCs w:val="23"/>
          <w:lang w:eastAsia="en-US"/>
        </w:rPr>
        <w:t xml:space="preserve"> em </w:t>
      </w:r>
      <w:r w:rsidR="00F862AD" w:rsidRPr="004033CB">
        <w:rPr>
          <w:rFonts w:ascii="Arial" w:hAnsi="Arial" w:cs="Arial"/>
          <w:i/>
          <w:color w:val="121212"/>
          <w:sz w:val="23"/>
          <w:szCs w:val="23"/>
          <w:lang w:eastAsia="en-US"/>
        </w:rPr>
        <w:t>03</w:t>
      </w:r>
      <w:r w:rsidR="00C564BC" w:rsidRPr="004033CB">
        <w:rPr>
          <w:rFonts w:ascii="Arial" w:hAnsi="Arial" w:cs="Arial"/>
          <w:i/>
          <w:color w:val="121212"/>
          <w:sz w:val="23"/>
          <w:szCs w:val="23"/>
          <w:lang w:eastAsia="en-US"/>
        </w:rPr>
        <w:t>/0</w:t>
      </w:r>
      <w:r w:rsidR="00F862AD" w:rsidRPr="004033CB">
        <w:rPr>
          <w:rFonts w:ascii="Arial" w:hAnsi="Arial" w:cs="Arial"/>
          <w:i/>
          <w:color w:val="121212"/>
          <w:sz w:val="23"/>
          <w:szCs w:val="23"/>
          <w:lang w:eastAsia="en-US"/>
        </w:rPr>
        <w:t>6</w:t>
      </w:r>
      <w:r w:rsidR="00C564BC" w:rsidRPr="004033CB">
        <w:rPr>
          <w:rFonts w:ascii="Arial" w:hAnsi="Arial" w:cs="Arial"/>
          <w:i/>
          <w:color w:val="121212"/>
          <w:sz w:val="23"/>
          <w:szCs w:val="23"/>
          <w:lang w:eastAsia="en-US"/>
        </w:rPr>
        <w:t>/2026</w:t>
      </w:r>
      <w:r w:rsidRPr="004033CB">
        <w:rPr>
          <w:rFonts w:ascii="Arial" w:hAnsi="Arial" w:cs="Arial"/>
          <w:i/>
          <w:color w:val="121212"/>
          <w:sz w:val="23"/>
          <w:szCs w:val="23"/>
          <w:lang w:eastAsia="en-US"/>
        </w:rPr>
        <w:t xml:space="preserve">) </w:t>
      </w:r>
    </w:p>
    <w:p w14:paraId="3D654C2D" w14:textId="77777777" w:rsidR="00F30468" w:rsidRPr="004033CB" w:rsidRDefault="00F30468" w:rsidP="00F30468">
      <w:pPr>
        <w:ind w:firstLine="567"/>
        <w:rPr>
          <w:rFonts w:ascii="Arial" w:hAnsi="Arial" w:cs="Arial"/>
          <w:i/>
          <w:color w:val="121212"/>
          <w:sz w:val="23"/>
          <w:szCs w:val="23"/>
          <w:lang w:eastAsia="en-US"/>
        </w:rPr>
      </w:pPr>
    </w:p>
    <w:p w14:paraId="72283156" w14:textId="016B2614" w:rsidR="00F30468" w:rsidRPr="004033CB" w:rsidRDefault="00F30468" w:rsidP="00F30468">
      <w:pPr>
        <w:rPr>
          <w:rFonts w:ascii="Arial" w:hAnsi="Arial" w:cs="Arial"/>
          <w:i/>
          <w:color w:val="121212"/>
          <w:sz w:val="23"/>
          <w:szCs w:val="23"/>
          <w:lang w:eastAsia="en-US"/>
        </w:rPr>
      </w:pPr>
    </w:p>
    <w:p w14:paraId="06A08C0F" w14:textId="5829D72B" w:rsidR="00351BCD" w:rsidRPr="004033CB" w:rsidRDefault="00351BCD" w:rsidP="00F30468">
      <w:pPr>
        <w:rPr>
          <w:rFonts w:ascii="Arial" w:hAnsi="Arial" w:cs="Arial"/>
          <w:i/>
          <w:color w:val="121212"/>
          <w:sz w:val="23"/>
          <w:szCs w:val="23"/>
          <w:lang w:eastAsia="en-US"/>
        </w:rPr>
      </w:pPr>
    </w:p>
    <w:p w14:paraId="5830690A" w14:textId="543A8C1C" w:rsidR="00351BCD" w:rsidRPr="004033CB" w:rsidRDefault="00351BCD" w:rsidP="00F30468">
      <w:pPr>
        <w:rPr>
          <w:rFonts w:ascii="Arial" w:hAnsi="Arial" w:cs="Arial"/>
          <w:i/>
          <w:color w:val="121212"/>
          <w:sz w:val="23"/>
          <w:szCs w:val="23"/>
          <w:lang w:eastAsia="en-US"/>
        </w:rPr>
      </w:pPr>
    </w:p>
    <w:p w14:paraId="651DE217" w14:textId="467776FA" w:rsidR="00351BCD" w:rsidRPr="004033CB" w:rsidRDefault="00351BCD" w:rsidP="00F30468">
      <w:pPr>
        <w:rPr>
          <w:rFonts w:ascii="Arial" w:hAnsi="Arial" w:cs="Arial"/>
          <w:i/>
          <w:color w:val="121212"/>
          <w:sz w:val="23"/>
          <w:szCs w:val="23"/>
          <w:lang w:eastAsia="en-US"/>
        </w:rPr>
      </w:pPr>
    </w:p>
    <w:p w14:paraId="701C40DD" w14:textId="06F15BA5" w:rsidR="00351BCD" w:rsidRPr="004033CB" w:rsidRDefault="00351BCD" w:rsidP="00F30468">
      <w:pPr>
        <w:rPr>
          <w:rFonts w:ascii="Arial" w:hAnsi="Arial" w:cs="Arial"/>
          <w:i/>
          <w:color w:val="121212"/>
          <w:sz w:val="23"/>
          <w:szCs w:val="23"/>
          <w:lang w:eastAsia="en-US"/>
        </w:rPr>
      </w:pPr>
    </w:p>
    <w:p w14:paraId="74557812" w14:textId="0DEC2E0C" w:rsidR="00351BCD" w:rsidRPr="004033CB" w:rsidRDefault="00351BCD" w:rsidP="00F30468">
      <w:pPr>
        <w:rPr>
          <w:rFonts w:ascii="Arial" w:hAnsi="Arial" w:cs="Arial"/>
          <w:i/>
          <w:color w:val="121212"/>
          <w:sz w:val="23"/>
          <w:szCs w:val="23"/>
          <w:lang w:eastAsia="en-US"/>
        </w:rPr>
      </w:pPr>
    </w:p>
    <w:p w14:paraId="38AF3E3A" w14:textId="35F315EE" w:rsidR="00351BCD" w:rsidRPr="004033CB" w:rsidRDefault="00351BCD" w:rsidP="00F30468">
      <w:pPr>
        <w:rPr>
          <w:rFonts w:ascii="Arial" w:hAnsi="Arial" w:cs="Arial"/>
          <w:i/>
          <w:color w:val="121212"/>
          <w:sz w:val="23"/>
          <w:szCs w:val="23"/>
          <w:lang w:eastAsia="en-US"/>
        </w:rPr>
      </w:pPr>
    </w:p>
    <w:p w14:paraId="499D23A7" w14:textId="2C6D8F7E" w:rsidR="00351BCD" w:rsidRPr="004033CB" w:rsidRDefault="00351BCD" w:rsidP="00F30468">
      <w:pPr>
        <w:rPr>
          <w:rFonts w:ascii="Arial" w:hAnsi="Arial" w:cs="Arial"/>
          <w:i/>
          <w:color w:val="121212"/>
          <w:sz w:val="23"/>
          <w:szCs w:val="23"/>
          <w:lang w:eastAsia="en-US"/>
        </w:rPr>
      </w:pPr>
    </w:p>
    <w:p w14:paraId="022695BE" w14:textId="1D4B39A5" w:rsidR="00351BCD" w:rsidRPr="004033CB" w:rsidRDefault="00351BCD" w:rsidP="00F30468">
      <w:pPr>
        <w:rPr>
          <w:rFonts w:ascii="Arial" w:hAnsi="Arial" w:cs="Arial"/>
          <w:i/>
          <w:color w:val="121212"/>
          <w:sz w:val="23"/>
          <w:szCs w:val="23"/>
          <w:lang w:eastAsia="en-US"/>
        </w:rPr>
      </w:pPr>
    </w:p>
    <w:p w14:paraId="69EF3B71" w14:textId="19C8605B" w:rsidR="00351BCD" w:rsidRPr="004033CB" w:rsidRDefault="00351BCD" w:rsidP="00F30468">
      <w:pPr>
        <w:rPr>
          <w:rFonts w:ascii="Arial" w:hAnsi="Arial" w:cs="Arial"/>
          <w:i/>
          <w:color w:val="121212"/>
          <w:sz w:val="23"/>
          <w:szCs w:val="23"/>
          <w:lang w:eastAsia="en-US"/>
        </w:rPr>
      </w:pPr>
    </w:p>
    <w:p w14:paraId="372531AA" w14:textId="28EF1FD9" w:rsidR="00351BCD" w:rsidRPr="004033CB" w:rsidRDefault="00351BCD" w:rsidP="00F30468">
      <w:pPr>
        <w:rPr>
          <w:rFonts w:ascii="Arial" w:hAnsi="Arial" w:cs="Arial"/>
          <w:i/>
          <w:color w:val="121212"/>
          <w:sz w:val="23"/>
          <w:szCs w:val="23"/>
          <w:lang w:eastAsia="en-US"/>
        </w:rPr>
      </w:pPr>
    </w:p>
    <w:p w14:paraId="78A5A08B" w14:textId="050CF71A" w:rsidR="00351BCD" w:rsidRPr="004033CB" w:rsidRDefault="00351BCD" w:rsidP="00F30468">
      <w:pPr>
        <w:rPr>
          <w:rFonts w:ascii="Arial" w:hAnsi="Arial" w:cs="Arial"/>
          <w:i/>
          <w:color w:val="121212"/>
          <w:sz w:val="23"/>
          <w:szCs w:val="23"/>
          <w:lang w:eastAsia="en-US"/>
        </w:rPr>
      </w:pPr>
    </w:p>
    <w:p w14:paraId="5D7044A2" w14:textId="3705F0CA" w:rsidR="00351BCD" w:rsidRPr="004033CB" w:rsidRDefault="00351BCD" w:rsidP="00F30468">
      <w:pPr>
        <w:rPr>
          <w:rFonts w:ascii="Arial" w:hAnsi="Arial" w:cs="Arial"/>
          <w:i/>
          <w:color w:val="121212"/>
          <w:sz w:val="23"/>
          <w:szCs w:val="23"/>
          <w:lang w:eastAsia="en-US"/>
        </w:rPr>
      </w:pPr>
    </w:p>
    <w:p w14:paraId="79F34B79" w14:textId="05A355D9" w:rsidR="00351BCD" w:rsidRPr="004033CB" w:rsidRDefault="00351BCD" w:rsidP="00F30468">
      <w:pPr>
        <w:rPr>
          <w:rFonts w:ascii="Arial" w:hAnsi="Arial" w:cs="Arial"/>
          <w:i/>
          <w:color w:val="121212"/>
          <w:sz w:val="23"/>
          <w:szCs w:val="23"/>
          <w:lang w:eastAsia="en-US"/>
        </w:rPr>
      </w:pPr>
    </w:p>
    <w:p w14:paraId="66212718" w14:textId="20E5A594" w:rsidR="00351BCD" w:rsidRPr="004033CB" w:rsidRDefault="00351BCD" w:rsidP="00F30468">
      <w:pPr>
        <w:rPr>
          <w:rFonts w:ascii="Arial" w:hAnsi="Arial" w:cs="Arial"/>
          <w:i/>
          <w:color w:val="121212"/>
          <w:sz w:val="23"/>
          <w:szCs w:val="23"/>
          <w:lang w:eastAsia="en-US"/>
        </w:rPr>
      </w:pPr>
    </w:p>
    <w:p w14:paraId="250DDAC9" w14:textId="1F8F1774" w:rsidR="00351BCD" w:rsidRPr="004033CB" w:rsidRDefault="00351BCD" w:rsidP="00F30468">
      <w:pPr>
        <w:rPr>
          <w:rFonts w:ascii="Arial" w:hAnsi="Arial" w:cs="Arial"/>
          <w:i/>
          <w:color w:val="121212"/>
          <w:sz w:val="23"/>
          <w:szCs w:val="23"/>
          <w:lang w:eastAsia="en-US"/>
        </w:rPr>
      </w:pPr>
    </w:p>
    <w:p w14:paraId="4F838D17" w14:textId="04C87DEE" w:rsidR="00351BCD" w:rsidRPr="004033CB" w:rsidRDefault="00351BCD" w:rsidP="00F30468">
      <w:pPr>
        <w:rPr>
          <w:rFonts w:ascii="Arial" w:hAnsi="Arial" w:cs="Arial"/>
          <w:i/>
          <w:color w:val="121212"/>
          <w:sz w:val="23"/>
          <w:szCs w:val="23"/>
          <w:lang w:eastAsia="en-US"/>
        </w:rPr>
      </w:pPr>
    </w:p>
    <w:p w14:paraId="1A93CD62" w14:textId="333AEBBD" w:rsidR="00351BCD" w:rsidRPr="004033CB" w:rsidRDefault="00351BCD" w:rsidP="00F30468">
      <w:pPr>
        <w:rPr>
          <w:rFonts w:ascii="Arial" w:hAnsi="Arial" w:cs="Arial"/>
          <w:i/>
          <w:color w:val="121212"/>
          <w:sz w:val="23"/>
          <w:szCs w:val="23"/>
          <w:lang w:eastAsia="en-US"/>
        </w:rPr>
      </w:pPr>
    </w:p>
    <w:p w14:paraId="767281E8" w14:textId="21EE8FBA" w:rsidR="00351BCD" w:rsidRPr="004033CB" w:rsidRDefault="00351BCD" w:rsidP="00F30468">
      <w:pPr>
        <w:rPr>
          <w:rFonts w:ascii="Arial" w:hAnsi="Arial" w:cs="Arial"/>
          <w:i/>
          <w:color w:val="121212"/>
          <w:sz w:val="23"/>
          <w:szCs w:val="23"/>
          <w:lang w:eastAsia="en-US"/>
        </w:rPr>
      </w:pPr>
    </w:p>
    <w:p w14:paraId="580CA285" w14:textId="77C39AE2" w:rsidR="00351BCD" w:rsidRPr="004033CB" w:rsidRDefault="00351BCD" w:rsidP="00F30468">
      <w:pPr>
        <w:rPr>
          <w:rFonts w:ascii="Arial" w:hAnsi="Arial" w:cs="Arial"/>
          <w:i/>
          <w:color w:val="121212"/>
          <w:sz w:val="23"/>
          <w:szCs w:val="23"/>
          <w:lang w:eastAsia="en-US"/>
        </w:rPr>
      </w:pPr>
    </w:p>
    <w:p w14:paraId="2619D6C0" w14:textId="485046F6" w:rsidR="00351BCD" w:rsidRPr="004033CB" w:rsidRDefault="00351BCD" w:rsidP="00F30468">
      <w:pPr>
        <w:rPr>
          <w:rFonts w:ascii="Arial" w:hAnsi="Arial" w:cs="Arial"/>
          <w:i/>
          <w:color w:val="121212"/>
          <w:sz w:val="23"/>
          <w:szCs w:val="23"/>
          <w:lang w:eastAsia="en-US"/>
        </w:rPr>
      </w:pPr>
    </w:p>
    <w:p w14:paraId="4ABF2295" w14:textId="219E9874" w:rsidR="00351BCD" w:rsidRPr="004033CB" w:rsidRDefault="00351BCD" w:rsidP="00F30468">
      <w:pPr>
        <w:rPr>
          <w:rFonts w:ascii="Arial" w:hAnsi="Arial" w:cs="Arial"/>
          <w:i/>
          <w:color w:val="121212"/>
          <w:sz w:val="23"/>
          <w:szCs w:val="23"/>
          <w:lang w:eastAsia="en-US"/>
        </w:rPr>
      </w:pPr>
    </w:p>
    <w:p w14:paraId="5C4B6A50" w14:textId="543A668A" w:rsidR="00351BCD" w:rsidRPr="004033CB" w:rsidRDefault="00351BCD" w:rsidP="00F30468">
      <w:pPr>
        <w:rPr>
          <w:rFonts w:ascii="Arial" w:hAnsi="Arial" w:cs="Arial"/>
          <w:i/>
          <w:color w:val="121212"/>
          <w:sz w:val="23"/>
          <w:szCs w:val="23"/>
          <w:lang w:eastAsia="en-US"/>
        </w:rPr>
      </w:pPr>
    </w:p>
    <w:p w14:paraId="5F7C900D" w14:textId="48AF2D58" w:rsidR="00351BCD" w:rsidRPr="004033CB" w:rsidRDefault="00351BCD" w:rsidP="00F30468">
      <w:pPr>
        <w:rPr>
          <w:rFonts w:ascii="Arial" w:hAnsi="Arial" w:cs="Arial"/>
          <w:i/>
          <w:color w:val="121212"/>
          <w:sz w:val="23"/>
          <w:szCs w:val="23"/>
          <w:lang w:eastAsia="en-US"/>
        </w:rPr>
      </w:pPr>
    </w:p>
    <w:p w14:paraId="036B7505" w14:textId="4C74F172" w:rsidR="00351BCD" w:rsidRPr="004033CB" w:rsidRDefault="00351BCD" w:rsidP="00F30468">
      <w:pPr>
        <w:rPr>
          <w:rFonts w:ascii="Arial" w:hAnsi="Arial" w:cs="Arial"/>
          <w:i/>
          <w:color w:val="121212"/>
          <w:sz w:val="23"/>
          <w:szCs w:val="23"/>
          <w:lang w:eastAsia="en-US"/>
        </w:rPr>
      </w:pPr>
    </w:p>
    <w:p w14:paraId="3D5F77D5" w14:textId="128502EB" w:rsidR="00351BCD" w:rsidRPr="004033CB" w:rsidRDefault="00351BCD" w:rsidP="00F30468">
      <w:pPr>
        <w:rPr>
          <w:rFonts w:ascii="Arial" w:hAnsi="Arial" w:cs="Arial"/>
          <w:i/>
          <w:color w:val="121212"/>
          <w:sz w:val="23"/>
          <w:szCs w:val="23"/>
          <w:lang w:eastAsia="en-US"/>
        </w:rPr>
      </w:pPr>
    </w:p>
    <w:p w14:paraId="13CDB15D" w14:textId="5519F4E8" w:rsidR="00351BCD" w:rsidRPr="004033CB" w:rsidRDefault="00351BCD" w:rsidP="00F30468">
      <w:pPr>
        <w:rPr>
          <w:rFonts w:ascii="Arial" w:hAnsi="Arial" w:cs="Arial"/>
          <w:i/>
          <w:color w:val="121212"/>
          <w:sz w:val="23"/>
          <w:szCs w:val="23"/>
          <w:lang w:eastAsia="en-US"/>
        </w:rPr>
      </w:pPr>
    </w:p>
    <w:p w14:paraId="5FD543FE" w14:textId="139E4DB4" w:rsidR="00351BCD" w:rsidRPr="004033CB" w:rsidRDefault="00351BCD" w:rsidP="00F30468">
      <w:pPr>
        <w:rPr>
          <w:rFonts w:ascii="Arial" w:hAnsi="Arial" w:cs="Arial"/>
          <w:i/>
          <w:color w:val="121212"/>
          <w:sz w:val="23"/>
          <w:szCs w:val="23"/>
          <w:lang w:eastAsia="en-US"/>
        </w:rPr>
      </w:pPr>
    </w:p>
    <w:p w14:paraId="3B17B17B" w14:textId="17009347" w:rsidR="00351BCD" w:rsidRPr="004033CB" w:rsidRDefault="00351BCD" w:rsidP="00F30468">
      <w:pPr>
        <w:rPr>
          <w:rFonts w:ascii="Arial" w:hAnsi="Arial" w:cs="Arial"/>
          <w:i/>
          <w:color w:val="121212"/>
          <w:sz w:val="23"/>
          <w:szCs w:val="23"/>
          <w:lang w:eastAsia="en-US"/>
        </w:rPr>
      </w:pPr>
    </w:p>
    <w:p w14:paraId="0C1ECB3C" w14:textId="77777777" w:rsidR="00351BCD" w:rsidRPr="004033CB" w:rsidRDefault="00351BCD" w:rsidP="00F30468">
      <w:pPr>
        <w:rPr>
          <w:rFonts w:ascii="Arial" w:hAnsi="Arial" w:cs="Arial"/>
          <w:i/>
          <w:color w:val="121212"/>
          <w:sz w:val="23"/>
          <w:szCs w:val="23"/>
          <w:lang w:eastAsia="en-US"/>
        </w:rPr>
      </w:pPr>
    </w:p>
    <w:p w14:paraId="0AF9AC07" w14:textId="77777777" w:rsidR="00F30468" w:rsidRPr="004033CB" w:rsidRDefault="00F30468" w:rsidP="00F30468">
      <w:pPr>
        <w:ind w:firstLine="567"/>
        <w:rPr>
          <w:rFonts w:ascii="Arial" w:hAnsi="Arial" w:cs="Arial"/>
          <w:i/>
          <w:color w:val="121212"/>
          <w:sz w:val="23"/>
          <w:szCs w:val="23"/>
          <w:lang w:eastAsia="en-US"/>
        </w:rPr>
      </w:pPr>
    </w:p>
    <w:p w14:paraId="27493EB8" w14:textId="77777777" w:rsidR="00F30468" w:rsidRPr="004033CB" w:rsidRDefault="00F30468" w:rsidP="00F30468">
      <w:pPr>
        <w:ind w:firstLine="567"/>
        <w:jc w:val="center"/>
        <w:rPr>
          <w:rFonts w:ascii="Arial" w:hAnsi="Arial" w:cs="Arial"/>
          <w:color w:val="121212"/>
          <w:sz w:val="23"/>
          <w:szCs w:val="23"/>
          <w:lang w:eastAsia="en-US"/>
        </w:rPr>
      </w:pPr>
      <w:r w:rsidRPr="004033CB">
        <w:rPr>
          <w:rFonts w:ascii="Arial" w:hAnsi="Arial" w:cs="Arial"/>
          <w:b/>
          <w:color w:val="000000" w:themeColor="text1"/>
          <w:sz w:val="28"/>
          <w:szCs w:val="28"/>
          <w:u w:val="single"/>
        </w:rPr>
        <w:t>APÊNDICE 2 do ANEXO I</w:t>
      </w:r>
    </w:p>
    <w:p w14:paraId="3FF7D8D5" w14:textId="77777777" w:rsidR="00F30468" w:rsidRPr="004033CB" w:rsidRDefault="00F30468" w:rsidP="00F30468">
      <w:pPr>
        <w:ind w:firstLine="567"/>
        <w:rPr>
          <w:rFonts w:ascii="Arial" w:hAnsi="Arial" w:cs="Arial"/>
          <w:i/>
          <w:color w:val="121212"/>
          <w:sz w:val="28"/>
          <w:szCs w:val="28"/>
          <w:lang w:eastAsia="en-US"/>
        </w:rPr>
      </w:pPr>
    </w:p>
    <w:p w14:paraId="224641DE" w14:textId="77777777" w:rsidR="00F30468" w:rsidRPr="004033CB" w:rsidRDefault="00F30468" w:rsidP="00F30468">
      <w:pPr>
        <w:jc w:val="center"/>
        <w:rPr>
          <w:rFonts w:ascii="Arial" w:hAnsi="Arial" w:cs="Arial"/>
          <w:b/>
          <w:sz w:val="28"/>
          <w:szCs w:val="28"/>
          <w:u w:val="single"/>
        </w:rPr>
      </w:pPr>
      <w:r w:rsidRPr="004033CB">
        <w:rPr>
          <w:rFonts w:ascii="Arial" w:hAnsi="Arial" w:cs="Arial"/>
          <w:b/>
          <w:sz w:val="28"/>
          <w:szCs w:val="28"/>
          <w:u w:val="single"/>
        </w:rPr>
        <w:t>PLANILHA DE PREÇOS UNITÁRIOS ESTIMADOS</w:t>
      </w:r>
    </w:p>
    <w:p w14:paraId="7C5996FE" w14:textId="5C01F9B4" w:rsidR="00F30468" w:rsidRPr="004033CB" w:rsidRDefault="00F30468" w:rsidP="00F30468">
      <w:pPr>
        <w:jc w:val="center"/>
        <w:rPr>
          <w:rFonts w:ascii="Arial" w:hAnsi="Arial" w:cs="Arial"/>
          <w:b/>
          <w:sz w:val="28"/>
          <w:szCs w:val="28"/>
        </w:rPr>
      </w:pPr>
      <w:r w:rsidRPr="004033CB">
        <w:rPr>
          <w:rFonts w:ascii="Arial" w:hAnsi="Arial" w:cs="Arial"/>
          <w:b/>
          <w:sz w:val="28"/>
          <w:szCs w:val="28"/>
        </w:rPr>
        <w:t xml:space="preserve">Processo Digital nº </w:t>
      </w:r>
      <w:r w:rsidR="00C564BC" w:rsidRPr="004033CB">
        <w:rPr>
          <w:rFonts w:ascii="Arial" w:hAnsi="Arial" w:cs="Arial"/>
          <w:b/>
          <w:sz w:val="28"/>
          <w:szCs w:val="28"/>
        </w:rPr>
        <w:t>106/2026</w:t>
      </w:r>
    </w:p>
    <w:p w14:paraId="52D54F1F" w14:textId="5C494535" w:rsidR="00610B44" w:rsidRPr="004033CB" w:rsidRDefault="00610B44" w:rsidP="00F30468">
      <w:pPr>
        <w:jc w:val="center"/>
        <w:rPr>
          <w:rFonts w:ascii="Arial" w:hAnsi="Arial" w:cs="Arial"/>
          <w:b/>
          <w:sz w:val="28"/>
          <w:szCs w:val="28"/>
        </w:rPr>
      </w:pPr>
    </w:p>
    <w:p w14:paraId="01F0E025" w14:textId="10D38F69" w:rsidR="00610B44" w:rsidRPr="004033CB" w:rsidRDefault="00610B44" w:rsidP="00F30468">
      <w:pPr>
        <w:jc w:val="center"/>
        <w:rPr>
          <w:rFonts w:ascii="Arial" w:hAnsi="Arial" w:cs="Arial"/>
          <w:b/>
          <w:sz w:val="28"/>
          <w:szCs w:val="28"/>
        </w:rPr>
      </w:pPr>
    </w:p>
    <w:tbl>
      <w:tblPr>
        <w:tblStyle w:val="Tabelacomgrade"/>
        <w:tblW w:w="0" w:type="auto"/>
        <w:tblLook w:val="04A0" w:firstRow="1" w:lastRow="0" w:firstColumn="1" w:lastColumn="0" w:noHBand="0" w:noVBand="1"/>
      </w:tblPr>
      <w:tblGrid>
        <w:gridCol w:w="830"/>
        <w:gridCol w:w="1150"/>
        <w:gridCol w:w="4536"/>
        <w:gridCol w:w="1559"/>
        <w:gridCol w:w="1553"/>
      </w:tblGrid>
      <w:tr w:rsidR="000202D5" w:rsidRPr="004033CB" w14:paraId="6C4E5FC2" w14:textId="77777777" w:rsidTr="000202D5">
        <w:tc>
          <w:tcPr>
            <w:tcW w:w="830" w:type="dxa"/>
            <w:vAlign w:val="center"/>
          </w:tcPr>
          <w:p w14:paraId="0CA3ADCB" w14:textId="66D61A82" w:rsidR="000202D5" w:rsidRPr="004033CB" w:rsidRDefault="000202D5" w:rsidP="00F30468">
            <w:pPr>
              <w:jc w:val="center"/>
              <w:rPr>
                <w:rFonts w:ascii="Arial" w:hAnsi="Arial" w:cs="Arial"/>
                <w:b/>
              </w:rPr>
            </w:pPr>
            <w:r w:rsidRPr="004033CB">
              <w:rPr>
                <w:rFonts w:ascii="Arial" w:hAnsi="Arial" w:cs="Arial"/>
                <w:b/>
              </w:rPr>
              <w:t>Item</w:t>
            </w:r>
          </w:p>
        </w:tc>
        <w:tc>
          <w:tcPr>
            <w:tcW w:w="1150" w:type="dxa"/>
            <w:vAlign w:val="center"/>
          </w:tcPr>
          <w:p w14:paraId="7E4F0E19" w14:textId="017D368C" w:rsidR="000202D5" w:rsidRPr="004033CB" w:rsidRDefault="000202D5" w:rsidP="00F30468">
            <w:pPr>
              <w:jc w:val="center"/>
              <w:rPr>
                <w:rFonts w:ascii="Arial" w:hAnsi="Arial" w:cs="Arial"/>
                <w:b/>
              </w:rPr>
            </w:pPr>
            <w:r w:rsidRPr="004033CB">
              <w:rPr>
                <w:rFonts w:ascii="Arial" w:hAnsi="Arial" w:cs="Arial"/>
                <w:b/>
              </w:rPr>
              <w:t>Qtde. (Até)</w:t>
            </w:r>
          </w:p>
        </w:tc>
        <w:tc>
          <w:tcPr>
            <w:tcW w:w="4536" w:type="dxa"/>
            <w:vAlign w:val="center"/>
          </w:tcPr>
          <w:p w14:paraId="39DCCE9E" w14:textId="29F91881" w:rsidR="000202D5" w:rsidRPr="004033CB" w:rsidRDefault="000202D5" w:rsidP="00F30468">
            <w:pPr>
              <w:jc w:val="center"/>
              <w:rPr>
                <w:rFonts w:ascii="Arial" w:hAnsi="Arial" w:cs="Arial"/>
                <w:b/>
              </w:rPr>
            </w:pPr>
            <w:r w:rsidRPr="004033CB">
              <w:rPr>
                <w:rFonts w:ascii="Arial" w:hAnsi="Arial" w:cs="Arial"/>
                <w:b/>
              </w:rPr>
              <w:t>Descrição</w:t>
            </w:r>
          </w:p>
        </w:tc>
        <w:tc>
          <w:tcPr>
            <w:tcW w:w="1559" w:type="dxa"/>
            <w:vAlign w:val="center"/>
          </w:tcPr>
          <w:p w14:paraId="66EF4ED9" w14:textId="4C0B98A3" w:rsidR="000202D5" w:rsidRPr="004033CB" w:rsidRDefault="000202D5" w:rsidP="00F30468">
            <w:pPr>
              <w:jc w:val="center"/>
              <w:rPr>
                <w:rFonts w:ascii="Arial" w:hAnsi="Arial" w:cs="Arial"/>
                <w:b/>
              </w:rPr>
            </w:pPr>
            <w:r w:rsidRPr="004033CB">
              <w:rPr>
                <w:rFonts w:ascii="Arial" w:hAnsi="Arial" w:cs="Arial"/>
                <w:b/>
              </w:rPr>
              <w:t>Valor unitário</w:t>
            </w:r>
          </w:p>
        </w:tc>
        <w:tc>
          <w:tcPr>
            <w:tcW w:w="1553" w:type="dxa"/>
            <w:vAlign w:val="center"/>
          </w:tcPr>
          <w:p w14:paraId="05B0D7AB" w14:textId="396A905D" w:rsidR="000202D5" w:rsidRPr="004033CB" w:rsidRDefault="000202D5" w:rsidP="00F30468">
            <w:pPr>
              <w:jc w:val="center"/>
              <w:rPr>
                <w:rFonts w:ascii="Arial" w:hAnsi="Arial" w:cs="Arial"/>
                <w:b/>
              </w:rPr>
            </w:pPr>
            <w:r w:rsidRPr="004033CB">
              <w:rPr>
                <w:rFonts w:ascii="Arial" w:hAnsi="Arial" w:cs="Arial"/>
                <w:b/>
              </w:rPr>
              <w:t>Valor Total Máximo</w:t>
            </w:r>
          </w:p>
        </w:tc>
      </w:tr>
      <w:tr w:rsidR="000202D5" w:rsidRPr="004033CB" w14:paraId="055565EE" w14:textId="77777777" w:rsidTr="000202D5">
        <w:tc>
          <w:tcPr>
            <w:tcW w:w="830" w:type="dxa"/>
            <w:vAlign w:val="center"/>
          </w:tcPr>
          <w:p w14:paraId="15BC8EDD" w14:textId="6B1BAF0F" w:rsidR="000202D5" w:rsidRPr="004033CB" w:rsidRDefault="000202D5" w:rsidP="00F30468">
            <w:pPr>
              <w:jc w:val="center"/>
              <w:rPr>
                <w:rFonts w:ascii="Arial" w:hAnsi="Arial" w:cs="Arial"/>
              </w:rPr>
            </w:pPr>
            <w:r w:rsidRPr="004033CB">
              <w:rPr>
                <w:rFonts w:ascii="Arial" w:hAnsi="Arial" w:cs="Arial"/>
              </w:rPr>
              <w:t>Único</w:t>
            </w:r>
          </w:p>
        </w:tc>
        <w:tc>
          <w:tcPr>
            <w:tcW w:w="1150" w:type="dxa"/>
            <w:vAlign w:val="center"/>
          </w:tcPr>
          <w:p w14:paraId="7DC171A6" w14:textId="000FF478" w:rsidR="000202D5" w:rsidRPr="004033CB" w:rsidRDefault="000202D5" w:rsidP="00F30468">
            <w:pPr>
              <w:jc w:val="center"/>
              <w:rPr>
                <w:rFonts w:ascii="Arial" w:hAnsi="Arial" w:cs="Arial"/>
              </w:rPr>
            </w:pPr>
            <w:r w:rsidRPr="004033CB">
              <w:rPr>
                <w:rFonts w:ascii="Arial" w:hAnsi="Arial" w:cs="Arial"/>
              </w:rPr>
              <w:t>12.000</w:t>
            </w:r>
          </w:p>
        </w:tc>
        <w:tc>
          <w:tcPr>
            <w:tcW w:w="4536" w:type="dxa"/>
            <w:vAlign w:val="center"/>
          </w:tcPr>
          <w:p w14:paraId="380F6172" w14:textId="3F281B90" w:rsidR="000202D5" w:rsidRPr="004033CB" w:rsidRDefault="00FB58CF" w:rsidP="00FB58CF">
            <w:pPr>
              <w:jc w:val="both"/>
              <w:rPr>
                <w:rFonts w:ascii="Arial" w:hAnsi="Arial" w:cs="Arial"/>
              </w:rPr>
            </w:pPr>
            <w:r w:rsidRPr="004033CB">
              <w:rPr>
                <w:rFonts w:ascii="Arial" w:hAnsi="Arial" w:cs="Arial"/>
              </w:rPr>
              <w:t>ÁGUA MINERAL; NATURAL SEM GÁS, EMBALAGEM PRIMÁRIA GARRAFÃO PLÁSTICO DE 20 LITROS. FORNECIDOS EM REGIME DE COMODATO. FABRICADO COM RESINA VIRGEM OU OUTRO MATERIAL ADEQUADO PARA CONTATO COM ALIMENTOS, VEDADO COM TAMPA DE PRESSÃO E LACRE, COM VALIDADE MÍNIMA DE 02 MESES NA DATA DA ENTREGA, COM VASILHAME CONTENDO VALIDADE MÍNIMA DE 2 ANOS NA DATA DA ENTREGA, E SUAS CONDIÇÕES DEVERÃO ESTAR DE ACORDO COM A RDC 274/05, RDC 275/05, RDC 259/02, PORTARIA 470/99 (MME), ABNT NBR 14.328/2011, NBR 14.638/2011, NBR 14.222/2013, RESOLUÇÃO ANM Nº 193/24 E SUAS ALTERAÇÕES POSTERIORES, PRODUTO SUJEITO A VERIFICACÃO NO ATO DA ENTREGA AOS PROCEDIMENTOS ADMINISTRATIVOS DETERMINADOS PELA ANVISA</w:t>
            </w:r>
          </w:p>
          <w:p w14:paraId="0131E472" w14:textId="74F14E21" w:rsidR="000202D5" w:rsidRPr="004033CB" w:rsidRDefault="000202D5" w:rsidP="000202D5">
            <w:pPr>
              <w:rPr>
                <w:rFonts w:ascii="Arial" w:hAnsi="Arial" w:cs="Arial"/>
              </w:rPr>
            </w:pPr>
            <w:r w:rsidRPr="004033CB">
              <w:rPr>
                <w:rFonts w:ascii="Arial" w:hAnsi="Arial" w:cs="Arial"/>
                <w:b/>
                <w:u w:val="single"/>
              </w:rPr>
              <w:t>Marca/fabricante</w:t>
            </w:r>
            <w:r w:rsidRPr="004033CB">
              <w:rPr>
                <w:rFonts w:ascii="Arial" w:hAnsi="Arial" w:cs="Arial"/>
              </w:rPr>
              <w:t>:</w:t>
            </w:r>
          </w:p>
        </w:tc>
        <w:tc>
          <w:tcPr>
            <w:tcW w:w="1559" w:type="dxa"/>
            <w:vAlign w:val="center"/>
          </w:tcPr>
          <w:p w14:paraId="721595B2" w14:textId="67582005" w:rsidR="000202D5" w:rsidRPr="004033CB" w:rsidRDefault="000202D5" w:rsidP="00F30468">
            <w:pPr>
              <w:jc w:val="center"/>
              <w:rPr>
                <w:rFonts w:ascii="Arial" w:hAnsi="Arial" w:cs="Arial"/>
              </w:rPr>
            </w:pPr>
            <w:r w:rsidRPr="004033CB">
              <w:rPr>
                <w:rFonts w:ascii="Arial" w:hAnsi="Arial" w:cs="Arial"/>
              </w:rPr>
              <w:t>R$ 6,02</w:t>
            </w:r>
          </w:p>
        </w:tc>
        <w:tc>
          <w:tcPr>
            <w:tcW w:w="1553" w:type="dxa"/>
            <w:vAlign w:val="center"/>
          </w:tcPr>
          <w:p w14:paraId="411CB4EB" w14:textId="537BF59C" w:rsidR="000202D5" w:rsidRPr="004033CB" w:rsidRDefault="000202D5" w:rsidP="00F30468">
            <w:pPr>
              <w:jc w:val="center"/>
              <w:rPr>
                <w:rFonts w:ascii="Arial" w:hAnsi="Arial" w:cs="Arial"/>
              </w:rPr>
            </w:pPr>
            <w:r w:rsidRPr="004033CB">
              <w:rPr>
                <w:rFonts w:ascii="Arial" w:hAnsi="Arial" w:cs="Arial"/>
              </w:rPr>
              <w:t>R$ 72.240,00</w:t>
            </w:r>
          </w:p>
        </w:tc>
      </w:tr>
    </w:tbl>
    <w:p w14:paraId="1F3169D1" w14:textId="77777777" w:rsidR="00610B44" w:rsidRPr="004033CB" w:rsidRDefault="00610B44" w:rsidP="00F30468">
      <w:pPr>
        <w:jc w:val="center"/>
        <w:rPr>
          <w:rFonts w:ascii="Arial" w:hAnsi="Arial" w:cs="Arial"/>
          <w:b/>
          <w:sz w:val="28"/>
          <w:szCs w:val="28"/>
        </w:rPr>
      </w:pPr>
    </w:p>
    <w:p w14:paraId="0E2BCD9F" w14:textId="417BFA52" w:rsidR="00767165" w:rsidRPr="004033CB" w:rsidRDefault="00767165" w:rsidP="00912236">
      <w:pPr>
        <w:ind w:firstLine="567"/>
        <w:jc w:val="center"/>
        <w:rPr>
          <w:rFonts w:ascii="Arial" w:hAnsi="Arial" w:cs="Arial"/>
        </w:rPr>
      </w:pPr>
    </w:p>
    <w:p w14:paraId="4C3EE00C" w14:textId="23261868" w:rsidR="00767165" w:rsidRPr="004033CB" w:rsidRDefault="00767165" w:rsidP="00912236">
      <w:pPr>
        <w:ind w:firstLine="567"/>
        <w:jc w:val="center"/>
        <w:rPr>
          <w:rFonts w:ascii="Arial" w:hAnsi="Arial" w:cs="Arial"/>
        </w:rPr>
      </w:pPr>
    </w:p>
    <w:p w14:paraId="078324C7" w14:textId="4D269559" w:rsidR="00767165" w:rsidRPr="004033CB" w:rsidRDefault="00767165" w:rsidP="00912236">
      <w:pPr>
        <w:ind w:firstLine="567"/>
        <w:jc w:val="center"/>
        <w:rPr>
          <w:rFonts w:ascii="Arial" w:hAnsi="Arial" w:cs="Arial"/>
        </w:rPr>
      </w:pPr>
    </w:p>
    <w:p w14:paraId="5C3C53DE" w14:textId="116A5201" w:rsidR="00767165" w:rsidRPr="004033CB" w:rsidRDefault="00767165" w:rsidP="00912236">
      <w:pPr>
        <w:ind w:firstLine="567"/>
        <w:jc w:val="center"/>
        <w:rPr>
          <w:rFonts w:ascii="Arial" w:hAnsi="Arial" w:cs="Arial"/>
        </w:rPr>
      </w:pPr>
    </w:p>
    <w:p w14:paraId="36D8A87C" w14:textId="5A45358A" w:rsidR="00767165" w:rsidRPr="004033CB" w:rsidRDefault="00767165" w:rsidP="00912236">
      <w:pPr>
        <w:ind w:firstLine="567"/>
        <w:jc w:val="center"/>
        <w:rPr>
          <w:rFonts w:ascii="Arial" w:hAnsi="Arial" w:cs="Arial"/>
        </w:rPr>
      </w:pPr>
    </w:p>
    <w:p w14:paraId="2C23DEB4" w14:textId="7723649F" w:rsidR="00C564BC" w:rsidRPr="004033CB" w:rsidRDefault="00C564BC" w:rsidP="00912236">
      <w:pPr>
        <w:ind w:firstLine="567"/>
        <w:jc w:val="center"/>
        <w:rPr>
          <w:rFonts w:ascii="Arial" w:hAnsi="Arial" w:cs="Arial"/>
        </w:rPr>
      </w:pPr>
    </w:p>
    <w:p w14:paraId="23D821AC" w14:textId="35908B57" w:rsidR="00C564BC" w:rsidRPr="004033CB" w:rsidRDefault="00C564BC" w:rsidP="00912236">
      <w:pPr>
        <w:ind w:firstLine="567"/>
        <w:jc w:val="center"/>
        <w:rPr>
          <w:rFonts w:ascii="Arial" w:hAnsi="Arial" w:cs="Arial"/>
        </w:rPr>
      </w:pPr>
    </w:p>
    <w:p w14:paraId="053E69DE" w14:textId="46701448" w:rsidR="00C564BC" w:rsidRPr="004033CB" w:rsidRDefault="00C564BC" w:rsidP="00912236">
      <w:pPr>
        <w:ind w:firstLine="567"/>
        <w:jc w:val="center"/>
        <w:rPr>
          <w:rFonts w:ascii="Arial" w:hAnsi="Arial" w:cs="Arial"/>
        </w:rPr>
      </w:pPr>
    </w:p>
    <w:p w14:paraId="0B637423" w14:textId="1467785E" w:rsidR="00351BCD" w:rsidRPr="004033CB" w:rsidRDefault="00351BCD" w:rsidP="00B21338">
      <w:pPr>
        <w:rPr>
          <w:rFonts w:ascii="Arial" w:hAnsi="Arial" w:cs="Arial"/>
        </w:rPr>
      </w:pPr>
    </w:p>
    <w:p w14:paraId="60817122" w14:textId="77777777" w:rsidR="00351BCD" w:rsidRPr="004033CB" w:rsidRDefault="00351BCD" w:rsidP="00B21338">
      <w:pPr>
        <w:rPr>
          <w:rFonts w:ascii="Arial" w:hAnsi="Arial" w:cs="Arial"/>
        </w:rPr>
      </w:pPr>
    </w:p>
    <w:p w14:paraId="6CDB4B28" w14:textId="33DF1F2A" w:rsidR="00C564BC" w:rsidRPr="004033CB" w:rsidRDefault="00C564BC" w:rsidP="00912236">
      <w:pPr>
        <w:ind w:firstLine="567"/>
        <w:jc w:val="center"/>
        <w:rPr>
          <w:rFonts w:ascii="Arial" w:hAnsi="Arial" w:cs="Arial"/>
        </w:rPr>
      </w:pPr>
    </w:p>
    <w:p w14:paraId="0C2763C4" w14:textId="77777777" w:rsidR="00C564BC" w:rsidRPr="004033CB" w:rsidRDefault="00C564BC" w:rsidP="00C564BC">
      <w:pPr>
        <w:jc w:val="center"/>
        <w:rPr>
          <w:rFonts w:ascii="Arial" w:hAnsi="Arial" w:cs="Arial"/>
          <w:b/>
          <w:bCs/>
          <w:color w:val="000000"/>
          <w:sz w:val="32"/>
          <w:szCs w:val="32"/>
          <w:u w:val="single"/>
        </w:rPr>
      </w:pPr>
      <w:r w:rsidRPr="004033CB">
        <w:rPr>
          <w:rFonts w:ascii="Arial" w:hAnsi="Arial" w:cs="Arial"/>
          <w:b/>
          <w:bCs/>
          <w:color w:val="000000"/>
          <w:sz w:val="32"/>
          <w:szCs w:val="32"/>
          <w:u w:val="single"/>
        </w:rPr>
        <w:t>ANEXO II</w:t>
      </w:r>
    </w:p>
    <w:p w14:paraId="5E2AFD3D" w14:textId="77777777" w:rsidR="00C564BC" w:rsidRPr="004033CB" w:rsidRDefault="00C564BC" w:rsidP="00C564BC">
      <w:pPr>
        <w:jc w:val="center"/>
        <w:rPr>
          <w:rFonts w:ascii="Arial" w:hAnsi="Arial" w:cs="Arial"/>
          <w:b/>
          <w:bCs/>
          <w:sz w:val="32"/>
          <w:szCs w:val="32"/>
          <w:u w:val="single"/>
        </w:rPr>
      </w:pPr>
    </w:p>
    <w:p w14:paraId="3241FF5A" w14:textId="77777777" w:rsidR="00C564BC" w:rsidRPr="004033CB" w:rsidRDefault="00C564BC" w:rsidP="00C564BC">
      <w:pPr>
        <w:jc w:val="center"/>
        <w:rPr>
          <w:rFonts w:ascii="Arial" w:hAnsi="Arial" w:cs="Arial"/>
          <w:b/>
          <w:bCs/>
          <w:color w:val="000000"/>
          <w:sz w:val="32"/>
          <w:szCs w:val="32"/>
        </w:rPr>
      </w:pPr>
      <w:r w:rsidRPr="004033CB">
        <w:rPr>
          <w:rFonts w:ascii="Arial" w:hAnsi="Arial" w:cs="Arial"/>
          <w:b/>
          <w:bCs/>
          <w:color w:val="000000"/>
          <w:sz w:val="32"/>
          <w:szCs w:val="32"/>
        </w:rPr>
        <w:t>PROPOSTA COMERCIAL</w:t>
      </w:r>
    </w:p>
    <w:p w14:paraId="28EDF2A5" w14:textId="77777777" w:rsidR="00C564BC" w:rsidRPr="004033CB" w:rsidRDefault="00C564BC" w:rsidP="00C564BC">
      <w:pPr>
        <w:jc w:val="both"/>
        <w:rPr>
          <w:rFonts w:ascii="Arial" w:hAnsi="Arial" w:cs="Arial"/>
          <w:b/>
          <w:bCs/>
          <w:color w:val="000000"/>
          <w:u w:val="single"/>
        </w:rPr>
      </w:pPr>
    </w:p>
    <w:p w14:paraId="4B825A57" w14:textId="77777777" w:rsidR="00C564BC" w:rsidRPr="004033CB" w:rsidRDefault="00C564BC" w:rsidP="00C564BC">
      <w:pPr>
        <w:jc w:val="both"/>
        <w:rPr>
          <w:rFonts w:ascii="Arial" w:hAnsi="Arial" w:cs="Arial"/>
          <w:b/>
          <w:bCs/>
          <w:color w:val="000000"/>
          <w:sz w:val="22"/>
          <w:szCs w:val="22"/>
          <w:u w:val="single"/>
        </w:rPr>
      </w:pPr>
      <w:r w:rsidRPr="004033CB">
        <w:rPr>
          <w:rFonts w:ascii="Arial" w:hAnsi="Arial" w:cs="Arial"/>
          <w:b/>
          <w:bCs/>
          <w:color w:val="000000"/>
          <w:sz w:val="22"/>
          <w:szCs w:val="22"/>
          <w:u w:val="single"/>
        </w:rPr>
        <w:t>ATENÇÃO: ESTA PROPOSTA COMERCIAL DEVERÁ SER PREENCHIDA E ENTREGUE APENAS PELA LICITANTE CLASSIFICADA COMO PRIMEIRA COLOCADA, NOS TERMOS DO SUBITEM 6.20.4. DO EDITAL</w:t>
      </w:r>
    </w:p>
    <w:p w14:paraId="62D0907F" w14:textId="77777777" w:rsidR="00C564BC" w:rsidRPr="004033CB" w:rsidRDefault="00C564BC" w:rsidP="00C564BC">
      <w:pPr>
        <w:autoSpaceDE w:val="0"/>
        <w:autoSpaceDN w:val="0"/>
        <w:adjustRightInd w:val="0"/>
        <w:jc w:val="both"/>
        <w:rPr>
          <w:rFonts w:ascii="Arial" w:hAnsi="Arial" w:cs="Arial"/>
          <w:color w:val="0070C0"/>
        </w:rPr>
      </w:pPr>
    </w:p>
    <w:p w14:paraId="7644509E" w14:textId="77777777" w:rsidR="00C564BC" w:rsidRPr="004033CB" w:rsidRDefault="00C564BC" w:rsidP="00C564BC">
      <w:pPr>
        <w:autoSpaceDE w:val="0"/>
        <w:autoSpaceDN w:val="0"/>
        <w:adjustRightInd w:val="0"/>
        <w:jc w:val="both"/>
        <w:rPr>
          <w:rFonts w:ascii="Arial" w:hAnsi="Arial" w:cs="Arial"/>
          <w:b/>
        </w:rPr>
      </w:pPr>
      <w:r w:rsidRPr="004033CB">
        <w:rPr>
          <w:rFonts w:ascii="Arial" w:hAnsi="Arial" w:cs="Arial"/>
          <w:b/>
        </w:rPr>
        <w:t xml:space="preserve">À ASSEMBLEIA LEGISLATIVA DO ESTADO DE SÃO PAULO </w:t>
      </w:r>
    </w:p>
    <w:p w14:paraId="35D5C099" w14:textId="747384E5" w:rsidR="00C564BC" w:rsidRPr="004033CB" w:rsidRDefault="00C564BC" w:rsidP="00C564BC">
      <w:pPr>
        <w:autoSpaceDE w:val="0"/>
        <w:autoSpaceDN w:val="0"/>
        <w:adjustRightInd w:val="0"/>
        <w:jc w:val="both"/>
        <w:rPr>
          <w:rFonts w:ascii="Arial" w:hAnsi="Arial" w:cs="Arial"/>
          <w:b/>
        </w:rPr>
      </w:pPr>
      <w:r w:rsidRPr="004033CB">
        <w:rPr>
          <w:rFonts w:ascii="Arial" w:hAnsi="Arial" w:cs="Arial"/>
          <w:b/>
        </w:rPr>
        <w:t xml:space="preserve">Ref.: PREGÃO ELETRÔNICO Nº </w:t>
      </w:r>
      <w:r w:rsidR="004033CB" w:rsidRPr="004033CB">
        <w:rPr>
          <w:rFonts w:ascii="Arial" w:hAnsi="Arial" w:cs="Arial"/>
          <w:b/>
        </w:rPr>
        <w:t>90017/2026</w:t>
      </w:r>
    </w:p>
    <w:p w14:paraId="644A8984" w14:textId="5A1520DA" w:rsidR="00C564BC" w:rsidRPr="004033CB" w:rsidRDefault="00C564BC" w:rsidP="00C564BC">
      <w:pPr>
        <w:autoSpaceDE w:val="0"/>
        <w:autoSpaceDN w:val="0"/>
        <w:adjustRightInd w:val="0"/>
        <w:jc w:val="both"/>
        <w:rPr>
          <w:rFonts w:ascii="Arial" w:hAnsi="Arial" w:cs="Arial"/>
          <w:b/>
        </w:rPr>
      </w:pPr>
      <w:r w:rsidRPr="004033CB">
        <w:rPr>
          <w:rFonts w:ascii="Arial" w:hAnsi="Arial" w:cs="Arial"/>
          <w:b/>
        </w:rPr>
        <w:t>Processo Digital nº 106/2026</w:t>
      </w:r>
    </w:p>
    <w:p w14:paraId="1A8A884A" w14:textId="77777777" w:rsidR="00C564BC" w:rsidRPr="004033CB" w:rsidRDefault="00C564BC" w:rsidP="00C564BC">
      <w:pPr>
        <w:autoSpaceDE w:val="0"/>
        <w:autoSpaceDN w:val="0"/>
        <w:adjustRightInd w:val="0"/>
        <w:jc w:val="both"/>
        <w:rPr>
          <w:rFonts w:ascii="Arial" w:hAnsi="Arial" w:cs="Arial"/>
          <w:color w:val="0070C0"/>
        </w:rPr>
      </w:pPr>
    </w:p>
    <w:p w14:paraId="4F9B319C" w14:textId="77777777" w:rsidR="00C564BC" w:rsidRPr="004033CB" w:rsidRDefault="00C564BC" w:rsidP="00C564BC">
      <w:pPr>
        <w:autoSpaceDE w:val="0"/>
        <w:autoSpaceDN w:val="0"/>
        <w:adjustRightInd w:val="0"/>
        <w:jc w:val="both"/>
        <w:rPr>
          <w:rFonts w:ascii="Arial" w:hAnsi="Arial" w:cs="Arial"/>
          <w:color w:val="0070C0"/>
        </w:rPr>
      </w:pPr>
    </w:p>
    <w:p w14:paraId="0FCB0664" w14:textId="3193347B" w:rsidR="00C564BC" w:rsidRPr="004033CB" w:rsidRDefault="00C564BC" w:rsidP="00C564BC">
      <w:pPr>
        <w:autoSpaceDE w:val="0"/>
        <w:autoSpaceDN w:val="0"/>
        <w:adjustRightInd w:val="0"/>
        <w:jc w:val="both"/>
        <w:rPr>
          <w:rFonts w:ascii="Arial" w:hAnsi="Arial" w:cs="Arial"/>
          <w:color w:val="000000"/>
        </w:rPr>
      </w:pPr>
      <w:r w:rsidRPr="004033CB">
        <w:rPr>
          <w:rFonts w:ascii="Arial" w:hAnsi="Arial" w:cs="Arial"/>
          <w:color w:val="0070C0"/>
        </w:rPr>
        <w:tab/>
      </w:r>
      <w:r w:rsidRPr="004033CB">
        <w:rPr>
          <w:rFonts w:ascii="Arial" w:hAnsi="Arial" w:cs="Arial"/>
          <w:color w:val="0070C0"/>
        </w:rPr>
        <w:tab/>
      </w:r>
      <w:r w:rsidRPr="004033CB">
        <w:rPr>
          <w:rFonts w:ascii="Arial" w:hAnsi="Arial" w:cs="Arial"/>
          <w:color w:val="000000"/>
        </w:rPr>
        <w:t>Apresentamos nossa proposta de preço, em 1 (uma) via, cujo objeto atende às especificações constantes do Termo de Referência, que integra o presente EDITAL, consistindo no seguinte:</w:t>
      </w:r>
    </w:p>
    <w:p w14:paraId="77512554" w14:textId="7F11EEC3" w:rsidR="000202D5" w:rsidRPr="004033CB" w:rsidRDefault="000202D5" w:rsidP="00C564BC">
      <w:pPr>
        <w:autoSpaceDE w:val="0"/>
        <w:autoSpaceDN w:val="0"/>
        <w:adjustRightInd w:val="0"/>
        <w:jc w:val="both"/>
        <w:rPr>
          <w:rFonts w:ascii="Arial" w:hAnsi="Arial" w:cs="Arial"/>
          <w:color w:val="000000"/>
        </w:rPr>
      </w:pPr>
    </w:p>
    <w:p w14:paraId="6E01BABA" w14:textId="53657691" w:rsidR="000202D5" w:rsidRPr="004033CB" w:rsidRDefault="000202D5" w:rsidP="00C564BC">
      <w:pPr>
        <w:autoSpaceDE w:val="0"/>
        <w:autoSpaceDN w:val="0"/>
        <w:adjustRightInd w:val="0"/>
        <w:jc w:val="both"/>
        <w:rPr>
          <w:rFonts w:ascii="Arial" w:hAnsi="Arial" w:cs="Arial"/>
          <w:color w:val="000000"/>
        </w:rPr>
      </w:pPr>
    </w:p>
    <w:tbl>
      <w:tblPr>
        <w:tblStyle w:val="Tabelacomgrade"/>
        <w:tblW w:w="0" w:type="auto"/>
        <w:tblLook w:val="04A0" w:firstRow="1" w:lastRow="0" w:firstColumn="1" w:lastColumn="0" w:noHBand="0" w:noVBand="1"/>
      </w:tblPr>
      <w:tblGrid>
        <w:gridCol w:w="830"/>
        <w:gridCol w:w="1150"/>
        <w:gridCol w:w="4536"/>
        <w:gridCol w:w="1559"/>
        <w:gridCol w:w="1553"/>
      </w:tblGrid>
      <w:tr w:rsidR="00F75A28" w:rsidRPr="004033CB" w14:paraId="679B6A67" w14:textId="77777777" w:rsidTr="007464E7">
        <w:tc>
          <w:tcPr>
            <w:tcW w:w="830" w:type="dxa"/>
            <w:vAlign w:val="center"/>
          </w:tcPr>
          <w:p w14:paraId="1CC93553" w14:textId="77777777" w:rsidR="00F75A28" w:rsidRPr="004033CB" w:rsidRDefault="00F75A28" w:rsidP="007464E7">
            <w:pPr>
              <w:jc w:val="center"/>
              <w:rPr>
                <w:rFonts w:ascii="Arial" w:hAnsi="Arial" w:cs="Arial"/>
                <w:b/>
              </w:rPr>
            </w:pPr>
            <w:r w:rsidRPr="004033CB">
              <w:rPr>
                <w:rFonts w:ascii="Arial" w:hAnsi="Arial" w:cs="Arial"/>
                <w:b/>
              </w:rPr>
              <w:t>Item</w:t>
            </w:r>
          </w:p>
        </w:tc>
        <w:tc>
          <w:tcPr>
            <w:tcW w:w="1150" w:type="dxa"/>
            <w:vAlign w:val="center"/>
          </w:tcPr>
          <w:p w14:paraId="6E0F6C91" w14:textId="77777777" w:rsidR="00F75A28" w:rsidRPr="004033CB" w:rsidRDefault="00F75A28" w:rsidP="007464E7">
            <w:pPr>
              <w:jc w:val="center"/>
              <w:rPr>
                <w:rFonts w:ascii="Arial" w:hAnsi="Arial" w:cs="Arial"/>
                <w:b/>
              </w:rPr>
            </w:pPr>
            <w:r w:rsidRPr="004033CB">
              <w:rPr>
                <w:rFonts w:ascii="Arial" w:hAnsi="Arial" w:cs="Arial"/>
                <w:b/>
              </w:rPr>
              <w:t>Qtde. (Até)</w:t>
            </w:r>
          </w:p>
        </w:tc>
        <w:tc>
          <w:tcPr>
            <w:tcW w:w="4536" w:type="dxa"/>
            <w:vAlign w:val="center"/>
          </w:tcPr>
          <w:p w14:paraId="60C4F873" w14:textId="77777777" w:rsidR="00F75A28" w:rsidRPr="004033CB" w:rsidRDefault="00F75A28" w:rsidP="007464E7">
            <w:pPr>
              <w:jc w:val="center"/>
              <w:rPr>
                <w:rFonts w:ascii="Arial" w:hAnsi="Arial" w:cs="Arial"/>
                <w:b/>
              </w:rPr>
            </w:pPr>
            <w:r w:rsidRPr="004033CB">
              <w:rPr>
                <w:rFonts w:ascii="Arial" w:hAnsi="Arial" w:cs="Arial"/>
                <w:b/>
              </w:rPr>
              <w:t>Descrição</w:t>
            </w:r>
          </w:p>
        </w:tc>
        <w:tc>
          <w:tcPr>
            <w:tcW w:w="1559" w:type="dxa"/>
            <w:vAlign w:val="center"/>
          </w:tcPr>
          <w:p w14:paraId="7F7C44B1" w14:textId="77777777" w:rsidR="00F75A28" w:rsidRPr="004033CB" w:rsidRDefault="00F75A28" w:rsidP="007464E7">
            <w:pPr>
              <w:jc w:val="center"/>
              <w:rPr>
                <w:rFonts w:ascii="Arial" w:hAnsi="Arial" w:cs="Arial"/>
                <w:b/>
              </w:rPr>
            </w:pPr>
            <w:r w:rsidRPr="004033CB">
              <w:rPr>
                <w:rFonts w:ascii="Arial" w:hAnsi="Arial" w:cs="Arial"/>
                <w:b/>
              </w:rPr>
              <w:t>Valor unitário</w:t>
            </w:r>
          </w:p>
        </w:tc>
        <w:tc>
          <w:tcPr>
            <w:tcW w:w="1553" w:type="dxa"/>
            <w:vAlign w:val="center"/>
          </w:tcPr>
          <w:p w14:paraId="5D64303D" w14:textId="77777777" w:rsidR="00F75A28" w:rsidRPr="004033CB" w:rsidRDefault="00F75A28" w:rsidP="007464E7">
            <w:pPr>
              <w:jc w:val="center"/>
              <w:rPr>
                <w:rFonts w:ascii="Arial" w:hAnsi="Arial" w:cs="Arial"/>
                <w:b/>
              </w:rPr>
            </w:pPr>
            <w:r w:rsidRPr="004033CB">
              <w:rPr>
                <w:rFonts w:ascii="Arial" w:hAnsi="Arial" w:cs="Arial"/>
                <w:b/>
              </w:rPr>
              <w:t>Valor Total Máximo</w:t>
            </w:r>
          </w:p>
        </w:tc>
      </w:tr>
      <w:tr w:rsidR="00F75A28" w:rsidRPr="004033CB" w14:paraId="682FDC20" w14:textId="77777777" w:rsidTr="007464E7">
        <w:tc>
          <w:tcPr>
            <w:tcW w:w="830" w:type="dxa"/>
            <w:vAlign w:val="center"/>
          </w:tcPr>
          <w:p w14:paraId="504DCDE1" w14:textId="77777777" w:rsidR="00F75A28" w:rsidRPr="004033CB" w:rsidRDefault="00F75A28" w:rsidP="007464E7">
            <w:pPr>
              <w:jc w:val="center"/>
              <w:rPr>
                <w:rFonts w:ascii="Arial" w:hAnsi="Arial" w:cs="Arial"/>
              </w:rPr>
            </w:pPr>
            <w:r w:rsidRPr="004033CB">
              <w:rPr>
                <w:rFonts w:ascii="Arial" w:hAnsi="Arial" w:cs="Arial"/>
              </w:rPr>
              <w:t>Único</w:t>
            </w:r>
          </w:p>
        </w:tc>
        <w:tc>
          <w:tcPr>
            <w:tcW w:w="1150" w:type="dxa"/>
            <w:vAlign w:val="center"/>
          </w:tcPr>
          <w:p w14:paraId="53E0101F" w14:textId="77777777" w:rsidR="00F75A28" w:rsidRPr="004033CB" w:rsidRDefault="00F75A28" w:rsidP="007464E7">
            <w:pPr>
              <w:jc w:val="center"/>
              <w:rPr>
                <w:rFonts w:ascii="Arial" w:hAnsi="Arial" w:cs="Arial"/>
              </w:rPr>
            </w:pPr>
            <w:r w:rsidRPr="004033CB">
              <w:rPr>
                <w:rFonts w:ascii="Arial" w:hAnsi="Arial" w:cs="Arial"/>
              </w:rPr>
              <w:t>12.000</w:t>
            </w:r>
          </w:p>
        </w:tc>
        <w:tc>
          <w:tcPr>
            <w:tcW w:w="4536" w:type="dxa"/>
            <w:vAlign w:val="center"/>
          </w:tcPr>
          <w:p w14:paraId="1C1E2169" w14:textId="77777777" w:rsidR="00351BCD" w:rsidRPr="004033CB" w:rsidRDefault="00351BCD" w:rsidP="00351BCD">
            <w:pPr>
              <w:jc w:val="both"/>
              <w:rPr>
                <w:rFonts w:ascii="Arial" w:hAnsi="Arial" w:cs="Arial"/>
              </w:rPr>
            </w:pPr>
            <w:r w:rsidRPr="004033CB">
              <w:rPr>
                <w:rFonts w:ascii="Arial" w:hAnsi="Arial" w:cs="Arial"/>
              </w:rPr>
              <w:t xml:space="preserve">ÁGUA MINERAL; NATURAL SEM GÁS, EMBALAGEM PRIMÁRIA GARRAFÃO PLÁSTICO DE 20 LITROS. FORNECIDOS EM REGIME DE COMODATO. FABRICADO COM RESINA VIRGEM OU OUTRO MATERIAL ADEQUADO PARA CONTATO COM ALIMENTOS, VEDADO COM TAMPA DE PRESSÃO E LACRE, COM VALIDADE MÍNIMA DE 02 MESES NA DATA DA ENTREGA, COM VASILHAME CONTENDO VALIDADE MÍNIMA DE 2 ANOS NA DATA DA ENTREGA, E SUAS CONDIÇÕES DEVERÃO ESTAR DE ACORDO COM A RDC 274/05, RDC 275/05, RDC 259/02, PORTARIA 470/99 (MME), ABNT NBR 14.328/2011, NBR 14.638/2011, NBR 14.222/2013, RESOLUÇÃO ANM Nº 193/24 E SUAS ALTERAÇÕES POSTERIORES, PRODUTO SUJEITO A VERIFICACÃO NO ATO DA ENTREGA AOS </w:t>
            </w:r>
            <w:r w:rsidRPr="004033CB">
              <w:rPr>
                <w:rFonts w:ascii="Arial" w:hAnsi="Arial" w:cs="Arial"/>
              </w:rPr>
              <w:lastRenderedPageBreak/>
              <w:t>PROCEDIMENTOS ADMINISTRATIVOS DETERMINADOS PELA ANVISA</w:t>
            </w:r>
          </w:p>
          <w:p w14:paraId="1DDC3F7F" w14:textId="4AF480B3" w:rsidR="00F75A28" w:rsidRPr="004033CB" w:rsidRDefault="00351BCD" w:rsidP="00351BCD">
            <w:pPr>
              <w:rPr>
                <w:rFonts w:ascii="Arial" w:hAnsi="Arial" w:cs="Arial"/>
              </w:rPr>
            </w:pPr>
            <w:r w:rsidRPr="004033CB">
              <w:rPr>
                <w:rFonts w:ascii="Arial" w:hAnsi="Arial" w:cs="Arial"/>
                <w:b/>
                <w:u w:val="single"/>
              </w:rPr>
              <w:t>Marca/fabricante</w:t>
            </w:r>
            <w:r w:rsidRPr="004033CB">
              <w:rPr>
                <w:rFonts w:ascii="Arial" w:hAnsi="Arial" w:cs="Arial"/>
              </w:rPr>
              <w:t>:</w:t>
            </w:r>
          </w:p>
        </w:tc>
        <w:tc>
          <w:tcPr>
            <w:tcW w:w="1559" w:type="dxa"/>
            <w:vAlign w:val="center"/>
          </w:tcPr>
          <w:p w14:paraId="257CBED5" w14:textId="5B2CB88A" w:rsidR="00F75A28" w:rsidRPr="004033CB" w:rsidRDefault="00F75A28" w:rsidP="007464E7">
            <w:pPr>
              <w:jc w:val="center"/>
              <w:rPr>
                <w:rFonts w:ascii="Arial" w:hAnsi="Arial" w:cs="Arial"/>
              </w:rPr>
            </w:pPr>
          </w:p>
        </w:tc>
        <w:tc>
          <w:tcPr>
            <w:tcW w:w="1553" w:type="dxa"/>
            <w:vAlign w:val="center"/>
          </w:tcPr>
          <w:p w14:paraId="3DB1C719" w14:textId="0F1CB3DC" w:rsidR="00F75A28" w:rsidRPr="004033CB" w:rsidRDefault="00F75A28" w:rsidP="007464E7">
            <w:pPr>
              <w:jc w:val="center"/>
              <w:rPr>
                <w:rFonts w:ascii="Arial" w:hAnsi="Arial" w:cs="Arial"/>
              </w:rPr>
            </w:pPr>
          </w:p>
        </w:tc>
      </w:tr>
    </w:tbl>
    <w:p w14:paraId="76828266" w14:textId="77777777" w:rsidR="000202D5" w:rsidRPr="004033CB" w:rsidRDefault="000202D5" w:rsidP="00C564BC">
      <w:pPr>
        <w:autoSpaceDE w:val="0"/>
        <w:autoSpaceDN w:val="0"/>
        <w:adjustRightInd w:val="0"/>
        <w:jc w:val="both"/>
        <w:rPr>
          <w:rFonts w:ascii="Arial" w:hAnsi="Arial" w:cs="Arial"/>
          <w:color w:val="000000"/>
        </w:rPr>
      </w:pPr>
    </w:p>
    <w:p w14:paraId="2953D014" w14:textId="77777777" w:rsidR="00C564BC" w:rsidRPr="004033CB" w:rsidRDefault="00C564BC" w:rsidP="00C564BC">
      <w:pPr>
        <w:autoSpaceDE w:val="0"/>
        <w:autoSpaceDN w:val="0"/>
        <w:adjustRightInd w:val="0"/>
        <w:jc w:val="both"/>
        <w:rPr>
          <w:rFonts w:ascii="Arial" w:hAnsi="Arial" w:cs="Arial"/>
          <w:color w:val="000000"/>
        </w:rPr>
      </w:pPr>
    </w:p>
    <w:p w14:paraId="0F626476" w14:textId="77777777" w:rsidR="00C564BC" w:rsidRPr="004033CB" w:rsidRDefault="00C564BC" w:rsidP="00C564BC">
      <w:pPr>
        <w:tabs>
          <w:tab w:val="left" w:pos="2203"/>
        </w:tabs>
        <w:autoSpaceDE w:val="0"/>
        <w:autoSpaceDN w:val="0"/>
        <w:adjustRightInd w:val="0"/>
        <w:jc w:val="both"/>
        <w:rPr>
          <w:rFonts w:ascii="Arial" w:hAnsi="Arial" w:cs="Arial"/>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06"/>
      </w:tblGrid>
      <w:tr w:rsidR="00C564BC" w:rsidRPr="004033CB" w14:paraId="4EC95CDA" w14:textId="77777777" w:rsidTr="007464E7">
        <w:tc>
          <w:tcPr>
            <w:tcW w:w="9606" w:type="dxa"/>
            <w:tcBorders>
              <w:top w:val="single" w:sz="4" w:space="0" w:color="000000"/>
              <w:left w:val="single" w:sz="4" w:space="0" w:color="000000"/>
              <w:bottom w:val="single" w:sz="4" w:space="0" w:color="000000"/>
              <w:right w:val="single" w:sz="4" w:space="0" w:color="000000"/>
            </w:tcBorders>
            <w:hideMark/>
          </w:tcPr>
          <w:p w14:paraId="4CB4CA80" w14:textId="77777777" w:rsidR="00C564BC" w:rsidRPr="004033CB" w:rsidRDefault="00C564BC" w:rsidP="007464E7">
            <w:pPr>
              <w:tabs>
                <w:tab w:val="center" w:pos="4252"/>
                <w:tab w:val="right" w:pos="8504"/>
              </w:tabs>
              <w:autoSpaceDE w:val="0"/>
              <w:autoSpaceDN w:val="0"/>
              <w:adjustRightInd w:val="0"/>
              <w:jc w:val="both"/>
              <w:rPr>
                <w:rFonts w:ascii="Arial" w:hAnsi="Arial" w:cs="Arial"/>
                <w:color w:val="000000"/>
                <w:sz w:val="22"/>
                <w:szCs w:val="22"/>
                <w:lang w:eastAsia="en-US"/>
              </w:rPr>
            </w:pPr>
            <w:r w:rsidRPr="004033CB">
              <w:rPr>
                <w:rFonts w:ascii="Arial" w:hAnsi="Arial" w:cs="Arial"/>
                <w:bCs/>
                <w:sz w:val="22"/>
                <w:szCs w:val="22"/>
                <w:lang w:eastAsia="en-US"/>
              </w:rPr>
              <w:t>Os</w:t>
            </w:r>
            <w:r w:rsidRPr="004033CB">
              <w:rPr>
                <w:rFonts w:ascii="Arial" w:hAnsi="Arial" w:cs="Arial"/>
                <w:b/>
                <w:bCs/>
                <w:sz w:val="22"/>
                <w:szCs w:val="22"/>
                <w:lang w:eastAsia="en-US"/>
              </w:rPr>
              <w:t xml:space="preserve"> valores total e unitários </w:t>
            </w:r>
            <w:r w:rsidRPr="004033CB">
              <w:rPr>
                <w:rFonts w:ascii="Arial" w:hAnsi="Arial" w:cs="Arial"/>
                <w:sz w:val="22"/>
                <w:szCs w:val="22"/>
                <w:lang w:eastAsia="en-US"/>
              </w:rPr>
              <w:t xml:space="preserve">ofertados deverão corresponder ao preço final, nele incluídos os acréscimos constantes nesta Proposta Comercial, ou benefícios que afetem o valor dos serviços/materiais, tais como isenções, imunidades ou outros de qualquer natureza, de sorte que o preço proposto corresponda ao </w:t>
            </w:r>
            <w:r w:rsidRPr="004033CB">
              <w:rPr>
                <w:rFonts w:ascii="Arial" w:hAnsi="Arial" w:cs="Arial"/>
                <w:b/>
                <w:bCs/>
                <w:sz w:val="22"/>
                <w:szCs w:val="22"/>
                <w:lang w:eastAsia="en-US"/>
              </w:rPr>
              <w:t xml:space="preserve">valor final </w:t>
            </w:r>
            <w:r w:rsidRPr="004033CB">
              <w:rPr>
                <w:rFonts w:ascii="Arial" w:hAnsi="Arial" w:cs="Arial"/>
                <w:sz w:val="22"/>
                <w:szCs w:val="22"/>
                <w:lang w:eastAsia="en-US"/>
              </w:rPr>
              <w:t xml:space="preserve">a ser despendido pela </w:t>
            </w:r>
            <w:r w:rsidRPr="004033CB">
              <w:rPr>
                <w:rFonts w:ascii="Arial" w:hAnsi="Arial" w:cs="Arial"/>
                <w:b/>
                <w:bCs/>
                <w:sz w:val="22"/>
                <w:szCs w:val="22"/>
                <w:lang w:eastAsia="en-US"/>
              </w:rPr>
              <w:t>ALESP</w:t>
            </w:r>
            <w:r w:rsidRPr="004033CB">
              <w:rPr>
                <w:rFonts w:ascii="Arial" w:hAnsi="Arial" w:cs="Arial"/>
                <w:sz w:val="22"/>
                <w:szCs w:val="22"/>
                <w:lang w:eastAsia="en-US"/>
              </w:rPr>
              <w:t>.</w:t>
            </w:r>
          </w:p>
        </w:tc>
      </w:tr>
    </w:tbl>
    <w:p w14:paraId="1DFBF48F" w14:textId="77777777" w:rsidR="00C564BC" w:rsidRPr="004033CB" w:rsidRDefault="00C564BC" w:rsidP="00C564BC">
      <w:pPr>
        <w:autoSpaceDE w:val="0"/>
        <w:autoSpaceDN w:val="0"/>
        <w:adjustRightInd w:val="0"/>
        <w:jc w:val="both"/>
        <w:rPr>
          <w:rFonts w:ascii="Arial" w:hAnsi="Arial" w:cs="Arial"/>
          <w:color w:val="000000"/>
        </w:rPr>
      </w:pPr>
    </w:p>
    <w:p w14:paraId="65E1D1DC" w14:textId="77777777" w:rsidR="00C564BC" w:rsidRPr="004033CB" w:rsidRDefault="00C564BC" w:rsidP="00C564BC">
      <w:pPr>
        <w:autoSpaceDE w:val="0"/>
        <w:autoSpaceDN w:val="0"/>
        <w:adjustRightInd w:val="0"/>
        <w:jc w:val="both"/>
        <w:rPr>
          <w:rFonts w:ascii="Arial" w:hAnsi="Arial" w:cs="Arial"/>
          <w:color w:val="000000"/>
        </w:rPr>
      </w:pPr>
    </w:p>
    <w:p w14:paraId="233CE2CE" w14:textId="77777777" w:rsidR="00C564BC" w:rsidRPr="004033CB" w:rsidRDefault="00C564BC" w:rsidP="00C564BC">
      <w:pPr>
        <w:tabs>
          <w:tab w:val="left" w:pos="567"/>
        </w:tabs>
        <w:autoSpaceDE w:val="0"/>
        <w:autoSpaceDN w:val="0"/>
        <w:adjustRightInd w:val="0"/>
        <w:jc w:val="both"/>
        <w:rPr>
          <w:rFonts w:ascii="Arial" w:hAnsi="Arial" w:cs="Arial"/>
          <w:color w:val="000000"/>
        </w:rPr>
      </w:pPr>
      <w:r w:rsidRPr="004033CB">
        <w:rPr>
          <w:rFonts w:ascii="Arial" w:hAnsi="Arial" w:cs="Arial"/>
          <w:b/>
          <w:color w:val="000000"/>
        </w:rPr>
        <w:t>I)</w:t>
      </w:r>
      <w:r w:rsidRPr="004033CB">
        <w:rPr>
          <w:rFonts w:ascii="Arial" w:hAnsi="Arial" w:cs="Arial"/>
          <w:color w:val="000000"/>
        </w:rPr>
        <w:t xml:space="preserve"> Declaramos:</w:t>
      </w:r>
    </w:p>
    <w:p w14:paraId="71D5B24E" w14:textId="77777777" w:rsidR="00C564BC" w:rsidRPr="004033CB" w:rsidRDefault="00C564BC" w:rsidP="00C564BC">
      <w:pPr>
        <w:tabs>
          <w:tab w:val="left" w:pos="567"/>
        </w:tabs>
        <w:autoSpaceDE w:val="0"/>
        <w:autoSpaceDN w:val="0"/>
        <w:adjustRightInd w:val="0"/>
        <w:jc w:val="both"/>
        <w:rPr>
          <w:rFonts w:ascii="Arial" w:hAnsi="Arial" w:cs="Arial"/>
          <w:b/>
          <w:color w:val="000000"/>
        </w:rPr>
      </w:pPr>
    </w:p>
    <w:p w14:paraId="2E264064" w14:textId="77777777" w:rsidR="00C564BC" w:rsidRPr="004033CB" w:rsidRDefault="00C564BC" w:rsidP="00C564BC">
      <w:pPr>
        <w:tabs>
          <w:tab w:val="left" w:pos="567"/>
        </w:tabs>
        <w:autoSpaceDE w:val="0"/>
        <w:autoSpaceDN w:val="0"/>
        <w:adjustRightInd w:val="0"/>
        <w:jc w:val="both"/>
        <w:rPr>
          <w:rFonts w:ascii="Arial" w:hAnsi="Arial" w:cs="Arial"/>
          <w:color w:val="000000"/>
        </w:rPr>
      </w:pPr>
      <w:r w:rsidRPr="004033CB">
        <w:rPr>
          <w:rFonts w:ascii="Arial" w:hAnsi="Arial" w:cs="Arial"/>
          <w:b/>
          <w:color w:val="000000"/>
        </w:rPr>
        <w:t>a)</w:t>
      </w:r>
      <w:r w:rsidRPr="004033CB">
        <w:rPr>
          <w:rFonts w:ascii="Arial" w:hAnsi="Arial" w:cs="Arial"/>
          <w:color w:val="000000"/>
        </w:rPr>
        <w:t xml:space="preserve"> ter ciência do prazo de execução/entrega, do prazo de validade da proposta e dos demais termos do presente Edital e seus respectivos Anexos, aos quais nos sujeitamos;</w:t>
      </w:r>
    </w:p>
    <w:p w14:paraId="0C80FF18" w14:textId="77777777" w:rsidR="00C564BC" w:rsidRPr="004033CB" w:rsidRDefault="00C564BC" w:rsidP="00C564BC">
      <w:pPr>
        <w:tabs>
          <w:tab w:val="left" w:pos="567"/>
        </w:tabs>
        <w:jc w:val="center"/>
        <w:rPr>
          <w:rFonts w:ascii="Arial" w:hAnsi="Arial" w:cs="Arial"/>
          <w:color w:val="000000"/>
        </w:rPr>
      </w:pPr>
    </w:p>
    <w:p w14:paraId="4BC6E920" w14:textId="77777777" w:rsidR="00C564BC" w:rsidRPr="004033CB" w:rsidRDefault="00C564BC" w:rsidP="00C564BC">
      <w:pPr>
        <w:tabs>
          <w:tab w:val="left" w:pos="567"/>
        </w:tabs>
        <w:jc w:val="both"/>
        <w:rPr>
          <w:rFonts w:ascii="Arial" w:hAnsi="Arial" w:cs="Arial"/>
          <w:color w:val="000000"/>
        </w:rPr>
      </w:pPr>
      <w:r w:rsidRPr="004033CB">
        <w:rPr>
          <w:rFonts w:ascii="Arial" w:hAnsi="Arial" w:cs="Arial"/>
          <w:b/>
          <w:color w:val="000000"/>
        </w:rPr>
        <w:t>b)</w:t>
      </w:r>
      <w:r w:rsidRPr="004033CB">
        <w:rPr>
          <w:rFonts w:ascii="Arial" w:hAnsi="Arial" w:cs="Arial"/>
          <w:color w:val="000000"/>
        </w:rPr>
        <w:t xml:space="preserve"> ter ciência de que, conforme o protocolo ICMS 42/2009, alterado pelo protocolo ICMS 1/2011, ficam obrigados a emitir Nota Fiscal Eletrônica – NF-e, modelo 55, em substituição à Nota Fiscal, modelo 1 ou 1-A, a partir de 1º de abril de 2011, os contribuintes (exceto MEI, conforme cláusula 4ª, I, do protocolo ICMS 42/2009) que, independentemente da atividade econômica exercida, realizem operações destinadas à Administração Pública direta ou indireta;</w:t>
      </w:r>
    </w:p>
    <w:p w14:paraId="28EA4D50" w14:textId="77777777" w:rsidR="00C564BC" w:rsidRPr="004033CB" w:rsidRDefault="00C564BC" w:rsidP="00C564BC">
      <w:pPr>
        <w:tabs>
          <w:tab w:val="left" w:pos="567"/>
        </w:tabs>
        <w:jc w:val="both"/>
        <w:rPr>
          <w:rFonts w:ascii="Arial" w:hAnsi="Arial" w:cs="Arial"/>
          <w:b/>
          <w:color w:val="000000"/>
        </w:rPr>
      </w:pPr>
    </w:p>
    <w:p w14:paraId="3FA4C3FD" w14:textId="77777777" w:rsidR="00C564BC" w:rsidRPr="004033CB" w:rsidRDefault="00C564BC" w:rsidP="00C564BC">
      <w:pPr>
        <w:tabs>
          <w:tab w:val="left" w:pos="567"/>
        </w:tabs>
        <w:jc w:val="both"/>
        <w:rPr>
          <w:rFonts w:ascii="Arial" w:hAnsi="Arial" w:cs="Arial"/>
          <w:color w:val="000000"/>
        </w:rPr>
      </w:pPr>
      <w:r w:rsidRPr="004033CB">
        <w:rPr>
          <w:rFonts w:ascii="Arial" w:hAnsi="Arial" w:cs="Arial"/>
          <w:b/>
          <w:color w:val="000000"/>
        </w:rPr>
        <w:t>c)</w:t>
      </w:r>
      <w:r w:rsidRPr="004033CB">
        <w:rPr>
          <w:rFonts w:ascii="Arial" w:hAnsi="Arial" w:cs="Arial"/>
          <w:color w:val="000000"/>
        </w:rPr>
        <w:t xml:space="preserve"> ter ciência de que deveremos observar as boas práticas, técnica e ambientalmente recomendadas, quando da realização de serviços e/ou fornecimento de bens que correrão sob nossa inteira e exclusiva responsabilidade.</w:t>
      </w:r>
    </w:p>
    <w:p w14:paraId="2EFF9727" w14:textId="77777777" w:rsidR="00C564BC" w:rsidRPr="004033CB" w:rsidRDefault="00C564BC" w:rsidP="00C564BC">
      <w:pPr>
        <w:tabs>
          <w:tab w:val="left" w:pos="567"/>
        </w:tabs>
        <w:jc w:val="both"/>
        <w:rPr>
          <w:rFonts w:ascii="Arial" w:hAnsi="Arial" w:cs="Arial"/>
          <w:b/>
          <w:bCs/>
        </w:rPr>
      </w:pPr>
    </w:p>
    <w:p w14:paraId="1E568FA2" w14:textId="77777777" w:rsidR="00C564BC" w:rsidRPr="004033CB" w:rsidRDefault="00C564BC" w:rsidP="00C564BC">
      <w:pPr>
        <w:tabs>
          <w:tab w:val="left" w:pos="567"/>
        </w:tabs>
        <w:jc w:val="both"/>
        <w:rPr>
          <w:rFonts w:ascii="Arial" w:hAnsi="Arial" w:cs="Arial"/>
          <w:color w:val="000000"/>
        </w:rPr>
      </w:pPr>
      <w:r w:rsidRPr="004033CB">
        <w:rPr>
          <w:rFonts w:ascii="Arial" w:hAnsi="Arial" w:cs="Arial"/>
          <w:b/>
          <w:bCs/>
        </w:rPr>
        <w:t xml:space="preserve">d) </w:t>
      </w:r>
      <w:r w:rsidRPr="004033CB">
        <w:rPr>
          <w:rFonts w:ascii="Arial" w:hAnsi="Arial" w:cs="Arial"/>
        </w:rPr>
        <w:t>que, até a presente data, a empresa e seus sócios não sofreram a penalidade de impedimento de contratar com o Poder Público ou receber benefícios ou incentivos fiscais ou creditícios, direta ou indiretamente, ainda que por intermédio de pessoa jurídica da qual sejam sócios majoritários, prevista na Lei federal nº 8.429/92 (Lei de Improbidade Administrativa), estando ciente da obrigatoriedade de declarar ocorrências posteriores;</w:t>
      </w:r>
    </w:p>
    <w:p w14:paraId="79D0F2DE" w14:textId="77777777" w:rsidR="00C564BC" w:rsidRPr="004033CB" w:rsidRDefault="00C564BC" w:rsidP="00C564BC">
      <w:pPr>
        <w:tabs>
          <w:tab w:val="left" w:pos="567"/>
        </w:tabs>
        <w:jc w:val="both"/>
        <w:rPr>
          <w:rFonts w:ascii="Arial" w:hAnsi="Arial" w:cs="Arial"/>
          <w:b/>
        </w:rPr>
      </w:pPr>
    </w:p>
    <w:p w14:paraId="6002379E" w14:textId="77777777" w:rsidR="00C564BC" w:rsidRPr="004033CB" w:rsidRDefault="00C564BC" w:rsidP="00C564BC">
      <w:pPr>
        <w:tabs>
          <w:tab w:val="left" w:pos="567"/>
        </w:tabs>
        <w:jc w:val="both"/>
        <w:rPr>
          <w:rFonts w:ascii="Arial" w:hAnsi="Arial" w:cs="Arial"/>
          <w:color w:val="000000"/>
        </w:rPr>
      </w:pPr>
      <w:r w:rsidRPr="004033CB">
        <w:rPr>
          <w:rFonts w:ascii="Arial" w:hAnsi="Arial" w:cs="Arial"/>
          <w:b/>
        </w:rPr>
        <w:t>e)</w:t>
      </w:r>
      <w:r w:rsidRPr="004033CB">
        <w:rPr>
          <w:rFonts w:ascii="Arial" w:hAnsi="Arial" w:cs="Arial"/>
        </w:rPr>
        <w:t xml:space="preserve"> que nossa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(art. §1º do artigo 63 da Lei federal nº 14.133/2021)</w:t>
      </w:r>
    </w:p>
    <w:p w14:paraId="501C83BC" w14:textId="77777777" w:rsidR="00C564BC" w:rsidRPr="004033CB" w:rsidRDefault="00C564BC" w:rsidP="00C564BC">
      <w:pPr>
        <w:jc w:val="both"/>
        <w:rPr>
          <w:rFonts w:ascii="Arial" w:hAnsi="Arial" w:cs="Times New Roman"/>
        </w:rPr>
      </w:pPr>
    </w:p>
    <w:p w14:paraId="70F6AD3E" w14:textId="77777777" w:rsidR="00C564BC" w:rsidRPr="004033CB" w:rsidRDefault="00C564BC" w:rsidP="00C564BC">
      <w:pPr>
        <w:jc w:val="both"/>
        <w:rPr>
          <w:rFonts w:ascii="Arial" w:hAnsi="Arial" w:cs="Arial"/>
        </w:rPr>
      </w:pPr>
      <w:r w:rsidRPr="004033CB">
        <w:rPr>
          <w:rFonts w:ascii="Arial" w:hAnsi="Arial" w:cs="Arial"/>
          <w:b/>
          <w:color w:val="000000"/>
        </w:rPr>
        <w:t>II)</w:t>
      </w:r>
      <w:r w:rsidRPr="004033CB">
        <w:rPr>
          <w:rFonts w:ascii="Arial" w:hAnsi="Arial" w:cs="Arial"/>
          <w:b/>
          <w:color w:val="000000"/>
        </w:rPr>
        <w:tab/>
      </w:r>
      <w:r w:rsidRPr="004033CB">
        <w:rPr>
          <w:rFonts w:ascii="Arial" w:hAnsi="Arial" w:cs="Arial"/>
        </w:rPr>
        <w:t>Dados da empresa:</w:t>
      </w:r>
    </w:p>
    <w:p w14:paraId="42611D95" w14:textId="77777777" w:rsidR="00C564BC" w:rsidRPr="004033CB" w:rsidRDefault="00C564BC" w:rsidP="00C564BC">
      <w:pPr>
        <w:jc w:val="both"/>
        <w:rPr>
          <w:rFonts w:ascii="Arial" w:hAnsi="Arial" w:cs="Arial"/>
        </w:rPr>
      </w:pPr>
      <w:r w:rsidRPr="004033CB">
        <w:rPr>
          <w:rFonts w:ascii="Arial" w:hAnsi="Arial" w:cs="Arial"/>
        </w:rPr>
        <w:tab/>
        <w:t>CNPJ/MF empresa nº ................................/......................-............</w:t>
      </w:r>
    </w:p>
    <w:p w14:paraId="22B8B2ED" w14:textId="77777777" w:rsidR="00C564BC" w:rsidRPr="004033CB" w:rsidRDefault="00C564BC" w:rsidP="00C564BC">
      <w:pPr>
        <w:jc w:val="both"/>
        <w:rPr>
          <w:rFonts w:ascii="Arial" w:hAnsi="Arial" w:cs="Arial"/>
        </w:rPr>
      </w:pPr>
      <w:r w:rsidRPr="004033CB">
        <w:rPr>
          <w:rFonts w:ascii="Arial" w:hAnsi="Arial" w:cs="Arial"/>
        </w:rPr>
        <w:tab/>
        <w:t>Inscrição Estadual nº.................... Estado ....................................</w:t>
      </w:r>
    </w:p>
    <w:p w14:paraId="22B4E0C0" w14:textId="77777777" w:rsidR="00C564BC" w:rsidRPr="004033CB" w:rsidRDefault="00C564BC" w:rsidP="00C564BC">
      <w:pPr>
        <w:jc w:val="both"/>
        <w:rPr>
          <w:rFonts w:ascii="Arial" w:hAnsi="Arial" w:cs="Arial"/>
        </w:rPr>
      </w:pPr>
      <w:r w:rsidRPr="004033CB">
        <w:rPr>
          <w:rFonts w:ascii="Arial" w:hAnsi="Arial" w:cs="Arial"/>
        </w:rPr>
        <w:tab/>
        <w:t>Inscrição Municipal nº ................... Município ..............................</w:t>
      </w:r>
      <w:r w:rsidRPr="004033CB">
        <w:rPr>
          <w:rFonts w:ascii="Arial" w:hAnsi="Arial" w:cs="Arial"/>
        </w:rPr>
        <w:tab/>
        <w:t>Endereço.........................................CEP ..........................</w:t>
      </w:r>
    </w:p>
    <w:p w14:paraId="101EF780" w14:textId="77777777" w:rsidR="00C564BC" w:rsidRPr="004033CB" w:rsidRDefault="00C564BC" w:rsidP="00C564BC">
      <w:pPr>
        <w:jc w:val="both"/>
        <w:rPr>
          <w:rFonts w:ascii="Arial" w:hAnsi="Arial" w:cs="Arial"/>
        </w:rPr>
      </w:pPr>
      <w:r w:rsidRPr="004033CB">
        <w:rPr>
          <w:rFonts w:ascii="Arial" w:hAnsi="Arial" w:cs="Arial"/>
        </w:rPr>
        <w:t>Telefone ...................................................</w:t>
      </w:r>
    </w:p>
    <w:p w14:paraId="0F09A37F" w14:textId="77777777" w:rsidR="00C564BC" w:rsidRPr="004033CB" w:rsidRDefault="00C564BC" w:rsidP="00C564BC">
      <w:pPr>
        <w:jc w:val="both"/>
        <w:rPr>
          <w:rFonts w:ascii="Arial" w:hAnsi="Arial" w:cs="Arial"/>
        </w:rPr>
      </w:pPr>
      <w:r w:rsidRPr="004033CB">
        <w:rPr>
          <w:rFonts w:ascii="Arial" w:hAnsi="Arial" w:cs="Arial"/>
        </w:rPr>
        <w:tab/>
        <w:t>E-mail.....................@........................Website:................................</w:t>
      </w:r>
    </w:p>
    <w:p w14:paraId="7FD2093D" w14:textId="77777777" w:rsidR="00C564BC" w:rsidRPr="004033CB" w:rsidRDefault="00C564BC" w:rsidP="00C564BC">
      <w:pPr>
        <w:rPr>
          <w:rFonts w:ascii="Arial" w:hAnsi="Arial" w:cs="Arial"/>
        </w:rPr>
      </w:pPr>
      <w:r w:rsidRPr="004033CB">
        <w:rPr>
          <w:rFonts w:ascii="Arial" w:hAnsi="Arial" w:cs="Arial"/>
        </w:rPr>
        <w:lastRenderedPageBreak/>
        <w:t>nº da conta corrente............................. Banco...................................</w:t>
      </w:r>
    </w:p>
    <w:p w14:paraId="37B95BA7" w14:textId="77777777" w:rsidR="00C564BC" w:rsidRPr="004033CB" w:rsidRDefault="00C564BC" w:rsidP="00C564BC">
      <w:pPr>
        <w:jc w:val="both"/>
        <w:rPr>
          <w:rFonts w:ascii="Arial" w:hAnsi="Arial" w:cs="Arial"/>
        </w:rPr>
      </w:pPr>
      <w:r w:rsidRPr="004033CB">
        <w:rPr>
          <w:rFonts w:ascii="Arial" w:hAnsi="Arial" w:cs="Arial"/>
        </w:rPr>
        <w:t xml:space="preserve">Agência .................. Praça .................... para fins de pagamento; </w:t>
      </w:r>
    </w:p>
    <w:p w14:paraId="5CFDDE1F" w14:textId="77777777" w:rsidR="00C564BC" w:rsidRPr="004033CB" w:rsidRDefault="00C564BC" w:rsidP="00C564BC">
      <w:pPr>
        <w:jc w:val="both"/>
        <w:rPr>
          <w:rFonts w:ascii="Arial" w:hAnsi="Arial" w:cs="Arial"/>
        </w:rPr>
      </w:pPr>
      <w:r w:rsidRPr="004033CB">
        <w:rPr>
          <w:rFonts w:ascii="Arial" w:hAnsi="Arial" w:cs="Arial"/>
        </w:rPr>
        <w:t>São Paulo, ....... de ............... de ......</w:t>
      </w:r>
    </w:p>
    <w:p w14:paraId="123F3DE8" w14:textId="77777777" w:rsidR="00C564BC" w:rsidRPr="004033CB" w:rsidRDefault="00C564BC" w:rsidP="00C564BC">
      <w:pPr>
        <w:jc w:val="both"/>
        <w:rPr>
          <w:rFonts w:ascii="Arial" w:hAnsi="Arial" w:cs="Arial"/>
        </w:rPr>
      </w:pPr>
    </w:p>
    <w:p w14:paraId="1F369D50" w14:textId="77777777" w:rsidR="00C564BC" w:rsidRPr="004033CB" w:rsidRDefault="00C564BC" w:rsidP="00C564BC">
      <w:pPr>
        <w:jc w:val="both"/>
        <w:rPr>
          <w:rFonts w:ascii="Arial" w:hAnsi="Arial" w:cs="Arial"/>
        </w:rPr>
      </w:pPr>
      <w:r w:rsidRPr="004033CB">
        <w:rPr>
          <w:rFonts w:ascii="Arial" w:hAnsi="Arial" w:cs="Arial"/>
        </w:rPr>
        <w:t>Dados do sócio majoritário</w:t>
      </w:r>
    </w:p>
    <w:p w14:paraId="0D3DCA1A" w14:textId="77777777" w:rsidR="00C564BC" w:rsidRPr="004033CB" w:rsidRDefault="00C564BC" w:rsidP="00C564BC">
      <w:pPr>
        <w:jc w:val="both"/>
        <w:rPr>
          <w:rFonts w:ascii="Arial" w:hAnsi="Arial" w:cs="Arial"/>
        </w:rPr>
      </w:pPr>
      <w:r w:rsidRPr="004033CB">
        <w:rPr>
          <w:rFonts w:ascii="Arial" w:hAnsi="Arial" w:cs="Arial"/>
        </w:rPr>
        <w:t>Nome: ..............................</w:t>
      </w:r>
    </w:p>
    <w:p w14:paraId="167EF83A" w14:textId="77777777" w:rsidR="00C564BC" w:rsidRPr="004033CB" w:rsidRDefault="00C564BC" w:rsidP="00C564BC">
      <w:pPr>
        <w:jc w:val="both"/>
        <w:rPr>
          <w:rFonts w:ascii="Arial" w:hAnsi="Arial" w:cs="Arial"/>
        </w:rPr>
      </w:pPr>
      <w:r w:rsidRPr="004033CB">
        <w:rPr>
          <w:rFonts w:ascii="Arial" w:hAnsi="Arial" w:cs="Arial"/>
        </w:rPr>
        <w:t>CPF: ................................</w:t>
      </w:r>
    </w:p>
    <w:p w14:paraId="20058610" w14:textId="77777777" w:rsidR="00C564BC" w:rsidRPr="004033CB" w:rsidRDefault="00C564BC" w:rsidP="00C564BC">
      <w:pPr>
        <w:jc w:val="both"/>
        <w:rPr>
          <w:rFonts w:ascii="Arial" w:hAnsi="Arial" w:cs="Arial"/>
        </w:rPr>
      </w:pPr>
    </w:p>
    <w:p w14:paraId="0EF4E81C" w14:textId="77777777" w:rsidR="00C564BC" w:rsidRPr="004033CB" w:rsidRDefault="00C564BC" w:rsidP="00C564BC">
      <w:pPr>
        <w:jc w:val="both"/>
        <w:rPr>
          <w:rFonts w:ascii="Arial" w:hAnsi="Arial" w:cs="Arial"/>
        </w:rPr>
      </w:pPr>
      <w:r w:rsidRPr="004033CB">
        <w:rPr>
          <w:rFonts w:ascii="Arial" w:hAnsi="Arial" w:cs="Arial"/>
        </w:rPr>
        <w:t>São Paulo, ....... de ............... de ......</w:t>
      </w:r>
    </w:p>
    <w:p w14:paraId="64793AE8" w14:textId="77777777" w:rsidR="00C564BC" w:rsidRPr="004033CB" w:rsidRDefault="00C564BC" w:rsidP="00C564BC">
      <w:pPr>
        <w:jc w:val="both"/>
        <w:rPr>
          <w:rFonts w:ascii="Arial" w:hAnsi="Arial" w:cs="Arial"/>
          <w:b/>
        </w:rPr>
      </w:pPr>
    </w:p>
    <w:p w14:paraId="19D5D417" w14:textId="77777777" w:rsidR="00C564BC" w:rsidRPr="004033CB" w:rsidRDefault="00C564BC" w:rsidP="00C564BC">
      <w:pPr>
        <w:jc w:val="both"/>
        <w:rPr>
          <w:rFonts w:ascii="Arial" w:hAnsi="Arial" w:cs="Arial"/>
          <w:b/>
        </w:rPr>
      </w:pPr>
    </w:p>
    <w:p w14:paraId="3B3628DC" w14:textId="77777777" w:rsidR="00C564BC" w:rsidRPr="004033CB" w:rsidRDefault="00C564BC" w:rsidP="00C564BC">
      <w:pPr>
        <w:jc w:val="center"/>
        <w:rPr>
          <w:rFonts w:ascii="Arial" w:hAnsi="Arial" w:cs="Arial"/>
        </w:rPr>
      </w:pPr>
      <w:r w:rsidRPr="004033CB">
        <w:rPr>
          <w:rFonts w:ascii="Arial" w:hAnsi="Arial" w:cs="Arial"/>
        </w:rPr>
        <w:t>----------------------------------------------------------------</w:t>
      </w:r>
    </w:p>
    <w:p w14:paraId="27CA43BC" w14:textId="77777777" w:rsidR="00C564BC" w:rsidRPr="004033CB" w:rsidRDefault="00C564BC" w:rsidP="00C564BC">
      <w:pPr>
        <w:jc w:val="center"/>
        <w:rPr>
          <w:rFonts w:ascii="Arial" w:hAnsi="Arial" w:cs="Arial"/>
        </w:rPr>
      </w:pPr>
      <w:r w:rsidRPr="004033CB">
        <w:rPr>
          <w:rFonts w:ascii="Arial" w:hAnsi="Arial" w:cs="Arial"/>
        </w:rPr>
        <w:t>(Nome Legível)</w:t>
      </w:r>
    </w:p>
    <w:p w14:paraId="15954589" w14:textId="77777777" w:rsidR="00C564BC" w:rsidRPr="004033CB" w:rsidRDefault="00C564BC" w:rsidP="00C564BC">
      <w:pPr>
        <w:ind w:firstLine="567"/>
        <w:jc w:val="center"/>
        <w:rPr>
          <w:rFonts w:ascii="Arial" w:hAnsi="Arial" w:cs="Arial"/>
        </w:rPr>
      </w:pPr>
    </w:p>
    <w:p w14:paraId="1A996220" w14:textId="77777777" w:rsidR="00C564BC" w:rsidRPr="004033CB" w:rsidRDefault="00C564BC" w:rsidP="00C564BC">
      <w:pPr>
        <w:ind w:firstLine="567"/>
        <w:jc w:val="center"/>
        <w:rPr>
          <w:rFonts w:ascii="Arial" w:hAnsi="Arial" w:cs="Arial"/>
        </w:rPr>
      </w:pPr>
    </w:p>
    <w:p w14:paraId="095638CD" w14:textId="77777777" w:rsidR="00C564BC" w:rsidRPr="004033CB" w:rsidRDefault="00C564BC" w:rsidP="00C564BC">
      <w:pPr>
        <w:rPr>
          <w:rFonts w:ascii="Arial" w:hAnsi="Arial" w:cs="Arial"/>
        </w:rPr>
      </w:pPr>
    </w:p>
    <w:p w14:paraId="4BCDB569" w14:textId="77777777" w:rsidR="00C564BC" w:rsidRPr="004033CB" w:rsidRDefault="00C564BC" w:rsidP="00C564BC">
      <w:pPr>
        <w:rPr>
          <w:rFonts w:ascii="Arial" w:hAnsi="Arial" w:cs="Arial"/>
        </w:rPr>
      </w:pPr>
    </w:p>
    <w:p w14:paraId="11BB5BD0" w14:textId="5BBDEDF6" w:rsidR="00C564BC" w:rsidRPr="004033CB" w:rsidRDefault="00C564BC" w:rsidP="00912236">
      <w:pPr>
        <w:ind w:firstLine="567"/>
        <w:jc w:val="center"/>
        <w:rPr>
          <w:rFonts w:ascii="Arial" w:hAnsi="Arial" w:cs="Arial"/>
        </w:rPr>
      </w:pPr>
    </w:p>
    <w:p w14:paraId="205EE770" w14:textId="73E16AD5" w:rsidR="00C564BC" w:rsidRPr="004033CB" w:rsidRDefault="00C564BC" w:rsidP="00912236">
      <w:pPr>
        <w:ind w:firstLine="567"/>
        <w:jc w:val="center"/>
        <w:rPr>
          <w:rFonts w:ascii="Arial" w:hAnsi="Arial" w:cs="Arial"/>
        </w:rPr>
      </w:pPr>
    </w:p>
    <w:p w14:paraId="29CC6198" w14:textId="20C8D392" w:rsidR="00C564BC" w:rsidRPr="004033CB" w:rsidRDefault="00C564BC" w:rsidP="00912236">
      <w:pPr>
        <w:ind w:firstLine="567"/>
        <w:jc w:val="center"/>
        <w:rPr>
          <w:rFonts w:ascii="Arial" w:hAnsi="Arial" w:cs="Arial"/>
        </w:rPr>
      </w:pPr>
    </w:p>
    <w:p w14:paraId="5369493A" w14:textId="092B10F6" w:rsidR="00C564BC" w:rsidRPr="004033CB" w:rsidRDefault="00C564BC" w:rsidP="00912236">
      <w:pPr>
        <w:ind w:firstLine="567"/>
        <w:jc w:val="center"/>
        <w:rPr>
          <w:rFonts w:ascii="Arial" w:hAnsi="Arial" w:cs="Arial"/>
        </w:rPr>
      </w:pPr>
    </w:p>
    <w:p w14:paraId="54366D81" w14:textId="4713DA49" w:rsidR="00C564BC" w:rsidRPr="004033CB" w:rsidRDefault="00C564BC" w:rsidP="00912236">
      <w:pPr>
        <w:ind w:firstLine="567"/>
        <w:jc w:val="center"/>
        <w:rPr>
          <w:rFonts w:ascii="Arial" w:hAnsi="Arial" w:cs="Arial"/>
        </w:rPr>
      </w:pPr>
    </w:p>
    <w:p w14:paraId="5FA9F5FD" w14:textId="60DE0E06" w:rsidR="00C564BC" w:rsidRPr="004033CB" w:rsidRDefault="00C564BC" w:rsidP="00912236">
      <w:pPr>
        <w:ind w:firstLine="567"/>
        <w:jc w:val="center"/>
        <w:rPr>
          <w:rFonts w:ascii="Arial" w:hAnsi="Arial" w:cs="Arial"/>
        </w:rPr>
      </w:pPr>
    </w:p>
    <w:p w14:paraId="41CCF2DE" w14:textId="6E8DFDB2" w:rsidR="00351BCD" w:rsidRPr="004033CB" w:rsidRDefault="00351BCD" w:rsidP="00912236">
      <w:pPr>
        <w:ind w:firstLine="567"/>
        <w:jc w:val="center"/>
        <w:rPr>
          <w:rFonts w:ascii="Arial" w:hAnsi="Arial" w:cs="Arial"/>
        </w:rPr>
      </w:pPr>
    </w:p>
    <w:p w14:paraId="584A87B4" w14:textId="3E44EFEA" w:rsidR="00351BCD" w:rsidRPr="004033CB" w:rsidRDefault="00351BCD" w:rsidP="00912236">
      <w:pPr>
        <w:ind w:firstLine="567"/>
        <w:jc w:val="center"/>
        <w:rPr>
          <w:rFonts w:ascii="Arial" w:hAnsi="Arial" w:cs="Arial"/>
        </w:rPr>
      </w:pPr>
    </w:p>
    <w:p w14:paraId="75B4B095" w14:textId="2FE73665" w:rsidR="00351BCD" w:rsidRPr="004033CB" w:rsidRDefault="00351BCD" w:rsidP="00912236">
      <w:pPr>
        <w:ind w:firstLine="567"/>
        <w:jc w:val="center"/>
        <w:rPr>
          <w:rFonts w:ascii="Arial" w:hAnsi="Arial" w:cs="Arial"/>
        </w:rPr>
      </w:pPr>
    </w:p>
    <w:p w14:paraId="541E9AAE" w14:textId="3520E4D2" w:rsidR="00351BCD" w:rsidRPr="004033CB" w:rsidRDefault="00351BCD" w:rsidP="00912236">
      <w:pPr>
        <w:ind w:firstLine="567"/>
        <w:jc w:val="center"/>
        <w:rPr>
          <w:rFonts w:ascii="Arial" w:hAnsi="Arial" w:cs="Arial"/>
        </w:rPr>
      </w:pPr>
    </w:p>
    <w:p w14:paraId="49F71D70" w14:textId="283120AA" w:rsidR="00351BCD" w:rsidRPr="004033CB" w:rsidRDefault="00351BCD" w:rsidP="00912236">
      <w:pPr>
        <w:ind w:firstLine="567"/>
        <w:jc w:val="center"/>
        <w:rPr>
          <w:rFonts w:ascii="Arial" w:hAnsi="Arial" w:cs="Arial"/>
        </w:rPr>
      </w:pPr>
    </w:p>
    <w:p w14:paraId="7FBEDE77" w14:textId="58696AB9" w:rsidR="00351BCD" w:rsidRPr="004033CB" w:rsidRDefault="00351BCD" w:rsidP="00912236">
      <w:pPr>
        <w:ind w:firstLine="567"/>
        <w:jc w:val="center"/>
        <w:rPr>
          <w:rFonts w:ascii="Arial" w:hAnsi="Arial" w:cs="Arial"/>
        </w:rPr>
      </w:pPr>
    </w:p>
    <w:p w14:paraId="5F301FD6" w14:textId="54422C68" w:rsidR="00351BCD" w:rsidRPr="004033CB" w:rsidRDefault="00351BCD" w:rsidP="00912236">
      <w:pPr>
        <w:ind w:firstLine="567"/>
        <w:jc w:val="center"/>
        <w:rPr>
          <w:rFonts w:ascii="Arial" w:hAnsi="Arial" w:cs="Arial"/>
        </w:rPr>
      </w:pPr>
    </w:p>
    <w:p w14:paraId="09AE7F8E" w14:textId="06602209" w:rsidR="00351BCD" w:rsidRPr="004033CB" w:rsidRDefault="00351BCD" w:rsidP="00912236">
      <w:pPr>
        <w:ind w:firstLine="567"/>
        <w:jc w:val="center"/>
        <w:rPr>
          <w:rFonts w:ascii="Arial" w:hAnsi="Arial" w:cs="Arial"/>
        </w:rPr>
      </w:pPr>
    </w:p>
    <w:p w14:paraId="310676A2" w14:textId="6001E3A4" w:rsidR="00351BCD" w:rsidRPr="004033CB" w:rsidRDefault="00351BCD" w:rsidP="00912236">
      <w:pPr>
        <w:ind w:firstLine="567"/>
        <w:jc w:val="center"/>
        <w:rPr>
          <w:rFonts w:ascii="Arial" w:hAnsi="Arial" w:cs="Arial"/>
        </w:rPr>
      </w:pPr>
    </w:p>
    <w:p w14:paraId="4386ECA9" w14:textId="2A31E052" w:rsidR="00351BCD" w:rsidRPr="004033CB" w:rsidRDefault="00351BCD" w:rsidP="00912236">
      <w:pPr>
        <w:ind w:firstLine="567"/>
        <w:jc w:val="center"/>
        <w:rPr>
          <w:rFonts w:ascii="Arial" w:hAnsi="Arial" w:cs="Arial"/>
        </w:rPr>
      </w:pPr>
    </w:p>
    <w:p w14:paraId="567763DC" w14:textId="3D3EBFFF" w:rsidR="00351BCD" w:rsidRPr="004033CB" w:rsidRDefault="00351BCD" w:rsidP="00912236">
      <w:pPr>
        <w:ind w:firstLine="567"/>
        <w:jc w:val="center"/>
        <w:rPr>
          <w:rFonts w:ascii="Arial" w:hAnsi="Arial" w:cs="Arial"/>
        </w:rPr>
      </w:pPr>
    </w:p>
    <w:p w14:paraId="2B5861A5" w14:textId="78A6BFC5" w:rsidR="00351BCD" w:rsidRPr="004033CB" w:rsidRDefault="00351BCD" w:rsidP="00912236">
      <w:pPr>
        <w:ind w:firstLine="567"/>
        <w:jc w:val="center"/>
        <w:rPr>
          <w:rFonts w:ascii="Arial" w:hAnsi="Arial" w:cs="Arial"/>
        </w:rPr>
      </w:pPr>
    </w:p>
    <w:p w14:paraId="3017D7B0" w14:textId="1DBA3CCD" w:rsidR="00351BCD" w:rsidRPr="004033CB" w:rsidRDefault="00351BCD" w:rsidP="00912236">
      <w:pPr>
        <w:ind w:firstLine="567"/>
        <w:jc w:val="center"/>
        <w:rPr>
          <w:rFonts w:ascii="Arial" w:hAnsi="Arial" w:cs="Arial"/>
        </w:rPr>
      </w:pPr>
    </w:p>
    <w:p w14:paraId="0CBB515A" w14:textId="092CAB1D" w:rsidR="00351BCD" w:rsidRPr="004033CB" w:rsidRDefault="00351BCD" w:rsidP="00912236">
      <w:pPr>
        <w:ind w:firstLine="567"/>
        <w:jc w:val="center"/>
        <w:rPr>
          <w:rFonts w:ascii="Arial" w:hAnsi="Arial" w:cs="Arial"/>
        </w:rPr>
      </w:pPr>
    </w:p>
    <w:p w14:paraId="11AD1A9B" w14:textId="38E26016" w:rsidR="00351BCD" w:rsidRPr="004033CB" w:rsidRDefault="00351BCD" w:rsidP="00912236">
      <w:pPr>
        <w:ind w:firstLine="567"/>
        <w:jc w:val="center"/>
        <w:rPr>
          <w:rFonts w:ascii="Arial" w:hAnsi="Arial" w:cs="Arial"/>
        </w:rPr>
      </w:pPr>
    </w:p>
    <w:p w14:paraId="5F8CF32C" w14:textId="3D59CE41" w:rsidR="00351BCD" w:rsidRPr="004033CB" w:rsidRDefault="00351BCD" w:rsidP="00912236">
      <w:pPr>
        <w:ind w:firstLine="567"/>
        <w:jc w:val="center"/>
        <w:rPr>
          <w:rFonts w:ascii="Arial" w:hAnsi="Arial" w:cs="Arial"/>
        </w:rPr>
      </w:pPr>
    </w:p>
    <w:p w14:paraId="394A6356" w14:textId="75D1BE45" w:rsidR="00351BCD" w:rsidRPr="004033CB" w:rsidRDefault="00351BCD" w:rsidP="00912236">
      <w:pPr>
        <w:ind w:firstLine="567"/>
        <w:jc w:val="center"/>
        <w:rPr>
          <w:rFonts w:ascii="Arial" w:hAnsi="Arial" w:cs="Arial"/>
        </w:rPr>
      </w:pPr>
    </w:p>
    <w:p w14:paraId="0A7D49B7" w14:textId="0381B3A5" w:rsidR="00351BCD" w:rsidRPr="004033CB" w:rsidRDefault="00351BCD" w:rsidP="00912236">
      <w:pPr>
        <w:ind w:firstLine="567"/>
        <w:jc w:val="center"/>
        <w:rPr>
          <w:rFonts w:ascii="Arial" w:hAnsi="Arial" w:cs="Arial"/>
        </w:rPr>
      </w:pPr>
    </w:p>
    <w:p w14:paraId="21D58354" w14:textId="171C04CF" w:rsidR="00351BCD" w:rsidRPr="004033CB" w:rsidRDefault="00351BCD" w:rsidP="00912236">
      <w:pPr>
        <w:ind w:firstLine="567"/>
        <w:jc w:val="center"/>
        <w:rPr>
          <w:rFonts w:ascii="Arial" w:hAnsi="Arial" w:cs="Arial"/>
        </w:rPr>
      </w:pPr>
    </w:p>
    <w:p w14:paraId="28F14421" w14:textId="4ACF720A" w:rsidR="00351BCD" w:rsidRPr="004033CB" w:rsidRDefault="00351BCD" w:rsidP="00912236">
      <w:pPr>
        <w:ind w:firstLine="567"/>
        <w:jc w:val="center"/>
        <w:rPr>
          <w:rFonts w:ascii="Arial" w:hAnsi="Arial" w:cs="Arial"/>
        </w:rPr>
      </w:pPr>
    </w:p>
    <w:p w14:paraId="1356D17D" w14:textId="04AF5273" w:rsidR="00351BCD" w:rsidRPr="004033CB" w:rsidRDefault="00351BCD" w:rsidP="00912236">
      <w:pPr>
        <w:ind w:firstLine="567"/>
        <w:jc w:val="center"/>
        <w:rPr>
          <w:rFonts w:ascii="Arial" w:hAnsi="Arial" w:cs="Arial"/>
        </w:rPr>
      </w:pPr>
    </w:p>
    <w:p w14:paraId="54FAB56E" w14:textId="310F2AE2" w:rsidR="00351BCD" w:rsidRPr="004033CB" w:rsidRDefault="00351BCD" w:rsidP="00912236">
      <w:pPr>
        <w:ind w:firstLine="567"/>
        <w:jc w:val="center"/>
        <w:rPr>
          <w:rFonts w:ascii="Arial" w:hAnsi="Arial" w:cs="Arial"/>
        </w:rPr>
      </w:pPr>
    </w:p>
    <w:p w14:paraId="2DECE57D" w14:textId="742CA787" w:rsidR="00351BCD" w:rsidRPr="004033CB" w:rsidRDefault="00351BCD" w:rsidP="00912236">
      <w:pPr>
        <w:ind w:firstLine="567"/>
        <w:jc w:val="center"/>
        <w:rPr>
          <w:rFonts w:ascii="Arial" w:hAnsi="Arial" w:cs="Arial"/>
        </w:rPr>
      </w:pPr>
    </w:p>
    <w:p w14:paraId="7023CBF1" w14:textId="2853DDF4" w:rsidR="00351BCD" w:rsidRPr="004033CB" w:rsidRDefault="00351BCD" w:rsidP="00912236">
      <w:pPr>
        <w:ind w:firstLine="567"/>
        <w:jc w:val="center"/>
        <w:rPr>
          <w:rFonts w:ascii="Arial" w:hAnsi="Arial" w:cs="Arial"/>
        </w:rPr>
      </w:pPr>
    </w:p>
    <w:p w14:paraId="3476A7CB" w14:textId="77777777" w:rsidR="00351BCD" w:rsidRPr="004033CB" w:rsidRDefault="00351BCD" w:rsidP="00912236">
      <w:pPr>
        <w:ind w:firstLine="567"/>
        <w:jc w:val="center"/>
        <w:rPr>
          <w:rFonts w:ascii="Arial" w:hAnsi="Arial" w:cs="Arial"/>
        </w:rPr>
      </w:pPr>
    </w:p>
    <w:p w14:paraId="6452D223" w14:textId="64611FF6" w:rsidR="00D65B8F" w:rsidRPr="004033CB" w:rsidRDefault="00D65B8F" w:rsidP="00912236">
      <w:pPr>
        <w:ind w:firstLine="567"/>
        <w:jc w:val="center"/>
        <w:rPr>
          <w:rFonts w:ascii="Arial" w:hAnsi="Arial" w:cs="Arial"/>
        </w:rPr>
      </w:pPr>
    </w:p>
    <w:p w14:paraId="759D4198" w14:textId="2CEA5284" w:rsidR="00B21338" w:rsidRPr="004033CB" w:rsidRDefault="00B21338" w:rsidP="00912236">
      <w:pPr>
        <w:ind w:firstLine="567"/>
        <w:jc w:val="center"/>
        <w:rPr>
          <w:rFonts w:ascii="Arial" w:hAnsi="Arial" w:cs="Arial"/>
        </w:rPr>
      </w:pPr>
    </w:p>
    <w:p w14:paraId="346C53D1" w14:textId="77777777" w:rsidR="00B21338" w:rsidRPr="004033CB" w:rsidRDefault="00B21338" w:rsidP="00912236">
      <w:pPr>
        <w:ind w:firstLine="567"/>
        <w:jc w:val="center"/>
        <w:rPr>
          <w:rFonts w:ascii="Arial" w:hAnsi="Arial" w:cs="Arial"/>
        </w:rPr>
      </w:pPr>
    </w:p>
    <w:p w14:paraId="3AEDB562" w14:textId="77777777" w:rsidR="00D65B8F" w:rsidRPr="004033CB" w:rsidRDefault="00D65B8F" w:rsidP="00912236">
      <w:pPr>
        <w:ind w:firstLine="567"/>
        <w:jc w:val="center"/>
        <w:rPr>
          <w:rFonts w:ascii="Arial" w:hAnsi="Arial" w:cs="Arial"/>
        </w:rPr>
      </w:pPr>
    </w:p>
    <w:p w14:paraId="44BCD771" w14:textId="1BA1EF22" w:rsidR="00C564BC" w:rsidRPr="004033CB" w:rsidRDefault="00C564BC" w:rsidP="00D63E36">
      <w:pPr>
        <w:rPr>
          <w:rFonts w:ascii="Arial" w:hAnsi="Arial" w:cs="Arial"/>
        </w:rPr>
      </w:pPr>
    </w:p>
    <w:p w14:paraId="619DBDD3" w14:textId="4117AAED" w:rsidR="00D63E36" w:rsidRPr="004033CB" w:rsidRDefault="00D63E36" w:rsidP="00D63E36">
      <w:pPr>
        <w:spacing w:before="120" w:afterLines="120" w:after="288" w:line="276" w:lineRule="auto"/>
        <w:jc w:val="center"/>
        <w:rPr>
          <w:rFonts w:ascii="Arial" w:hAnsi="Arial" w:cs="Arial"/>
          <w:b/>
          <w:color w:val="000000"/>
          <w:sz w:val="28"/>
          <w:szCs w:val="28"/>
          <w:u w:val="single"/>
        </w:rPr>
      </w:pPr>
      <w:r w:rsidRPr="004033CB">
        <w:rPr>
          <w:rFonts w:ascii="Arial" w:hAnsi="Arial" w:cs="Arial"/>
          <w:b/>
          <w:sz w:val="28"/>
          <w:szCs w:val="28"/>
          <w:u w:val="single"/>
        </w:rPr>
        <w:t xml:space="preserve">ANEXO III DO </w:t>
      </w:r>
      <w:r w:rsidRPr="004033CB">
        <w:rPr>
          <w:rFonts w:ascii="Arial" w:hAnsi="Arial" w:cs="Arial"/>
          <w:b/>
          <w:color w:val="000000"/>
          <w:sz w:val="28"/>
          <w:szCs w:val="28"/>
          <w:u w:val="single"/>
        </w:rPr>
        <w:t>EDITAL – ATA DE REGISTRO DE PREÇOS</w:t>
      </w:r>
    </w:p>
    <w:p w14:paraId="7B882143" w14:textId="77777777" w:rsidR="00D63E36" w:rsidRPr="004033CB" w:rsidRDefault="00D63E36" w:rsidP="00D63E36">
      <w:pPr>
        <w:spacing w:before="120" w:afterLines="120" w:after="288" w:line="276" w:lineRule="auto"/>
        <w:jc w:val="center"/>
        <w:rPr>
          <w:rFonts w:ascii="Arial" w:hAnsi="Arial" w:cs="Arial"/>
          <w:b/>
          <w:color w:val="000000"/>
        </w:rPr>
      </w:pPr>
      <w:r w:rsidRPr="004033CB">
        <w:rPr>
          <w:rFonts w:ascii="Arial" w:hAnsi="Arial" w:cs="Arial"/>
          <w:noProof/>
        </w:rPr>
        <w:drawing>
          <wp:anchor distT="0" distB="0" distL="114300" distR="114300" simplePos="0" relativeHeight="251661312" behindDoc="1" locked="0" layoutInCell="1" allowOverlap="1" wp14:anchorId="1BA76BA9" wp14:editId="00D9F66F">
            <wp:simplePos x="0" y="0"/>
            <wp:positionH relativeFrom="column">
              <wp:posOffset>-56515</wp:posOffset>
            </wp:positionH>
            <wp:positionV relativeFrom="paragraph">
              <wp:posOffset>121285</wp:posOffset>
            </wp:positionV>
            <wp:extent cx="989965" cy="1097915"/>
            <wp:effectExtent l="0" t="0" r="635" b="6985"/>
            <wp:wrapTight wrapText="bothSides">
              <wp:wrapPolygon edited="0">
                <wp:start x="0" y="0"/>
                <wp:lineTo x="0" y="21363"/>
                <wp:lineTo x="21198" y="21363"/>
                <wp:lineTo x="21198" y="0"/>
                <wp:lineTo x="0" y="0"/>
              </wp:wrapPolygon>
            </wp:wrapTight>
            <wp:docPr id="1" name="Imagem 1" descr="Brasao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PB"/>
                    <pic:cNvPicPr>
                      <a:picLocks noChangeAspect="1" noChangeArrowheads="1"/>
                    </pic:cNvPicPr>
                  </pic:nvPicPr>
                  <pic:blipFill>
                    <a:blip r:embed="rId11">
                      <a:extLst>
                        <a:ext uri="{BEBA8EAE-BF5A-486C-A8C5-ECC9F3942E4B}">
                          <a14:imgProps xmlns:a14="http://schemas.microsoft.com/office/drawing/2010/main">
                            <a14:imgLayer r:embed="rId12">
                              <a14:imgEffect>
                                <a14:colorTemperature colorTemp="4700"/>
                              </a14:imgEffect>
                            </a14:imgLayer>
                          </a14:imgProps>
                        </a:ext>
                      </a:extLst>
                    </a:blip>
                    <a:srcRect/>
                    <a:stretch>
                      <a:fillRect/>
                    </a:stretch>
                  </pic:blipFill>
                  <pic:spPr bwMode="auto">
                    <a:xfrm>
                      <a:off x="0" y="0"/>
                      <a:ext cx="989965" cy="10979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4033CB">
        <w:rPr>
          <w:rFonts w:ascii="Arial" w:hAnsi="Arial" w:cs="Arial"/>
          <w:b/>
          <w:color w:val="000000"/>
        </w:rPr>
        <w:t>ASSEMBLEIA LEGISLATIVA DO ESTADO DE SÃO PAULO – ALESP</w:t>
      </w:r>
    </w:p>
    <w:p w14:paraId="307110D6" w14:textId="11D52EDF" w:rsidR="00D63E36" w:rsidRPr="004033CB" w:rsidRDefault="001E686C" w:rsidP="001E686C">
      <w:pPr>
        <w:rPr>
          <w:rFonts w:ascii="Arial" w:hAnsi="Arial" w:cs="Arial"/>
          <w:b/>
          <w:bCs/>
          <w:color w:val="C00000"/>
        </w:rPr>
      </w:pPr>
      <w:r w:rsidRPr="004033CB">
        <w:rPr>
          <w:rFonts w:ascii="Arial" w:hAnsi="Arial" w:cs="Arial"/>
          <w:color w:val="000000"/>
        </w:rPr>
        <w:t xml:space="preserve">                      </w:t>
      </w:r>
      <w:r w:rsidR="00D63E36" w:rsidRPr="004033CB">
        <w:rPr>
          <w:rFonts w:ascii="Arial" w:hAnsi="Arial" w:cs="Arial"/>
          <w:b/>
          <w:color w:val="000000"/>
        </w:rPr>
        <w:t xml:space="preserve">PROCESSO </w:t>
      </w:r>
      <w:r w:rsidR="00D63E36" w:rsidRPr="004033CB">
        <w:rPr>
          <w:rFonts w:ascii="Arial" w:hAnsi="Arial" w:cs="Arial"/>
          <w:b/>
        </w:rPr>
        <w:t>ALESP DIGITAL N</w:t>
      </w:r>
      <w:r w:rsidR="00D63E36" w:rsidRPr="004033CB">
        <w:rPr>
          <w:rFonts w:ascii="Arial" w:hAnsi="Arial" w:cs="Arial"/>
          <w:b/>
          <w:bCs/>
        </w:rPr>
        <w:t xml:space="preserve">° </w:t>
      </w:r>
      <w:r w:rsidR="00F877BC" w:rsidRPr="004033CB">
        <w:rPr>
          <w:rFonts w:ascii="Arial" w:hAnsi="Arial" w:cs="Arial"/>
          <w:b/>
          <w:bCs/>
        </w:rPr>
        <w:t>106/2026</w:t>
      </w:r>
    </w:p>
    <w:p w14:paraId="7C9FA134" w14:textId="77777777" w:rsidR="00D63E36" w:rsidRPr="004033CB" w:rsidRDefault="00D63E36" w:rsidP="00D63E36">
      <w:pPr>
        <w:ind w:firstLine="709"/>
        <w:jc w:val="center"/>
        <w:rPr>
          <w:rFonts w:ascii="Arial" w:hAnsi="Arial" w:cs="Arial"/>
          <w:b/>
          <w:bCs/>
          <w:color w:val="C00000"/>
        </w:rPr>
      </w:pPr>
    </w:p>
    <w:p w14:paraId="17BA183D" w14:textId="630A2021" w:rsidR="00D63E36" w:rsidRPr="004033CB" w:rsidRDefault="00D63E36" w:rsidP="00D63E36">
      <w:pPr>
        <w:pStyle w:val="texto1"/>
        <w:spacing w:before="0" w:after="0" w:line="360" w:lineRule="auto"/>
        <w:rPr>
          <w:b/>
          <w:color w:val="C00000"/>
          <w:sz w:val="20"/>
          <w:u w:val="single"/>
        </w:rPr>
      </w:pPr>
    </w:p>
    <w:p w14:paraId="167F818F" w14:textId="77777777" w:rsidR="00557B4F" w:rsidRPr="004033CB" w:rsidRDefault="00557B4F" w:rsidP="00D63E36">
      <w:pPr>
        <w:pStyle w:val="texto1"/>
        <w:spacing w:before="0" w:after="0" w:line="360" w:lineRule="auto"/>
        <w:rPr>
          <w:b/>
          <w:color w:val="000000"/>
        </w:rPr>
      </w:pPr>
    </w:p>
    <w:p w14:paraId="5940AB49" w14:textId="77777777" w:rsidR="00D63E36" w:rsidRPr="004033CB" w:rsidRDefault="00D63E36" w:rsidP="00D63E36">
      <w:pPr>
        <w:pStyle w:val="texto1"/>
        <w:spacing w:before="0" w:after="0" w:line="360" w:lineRule="auto"/>
        <w:rPr>
          <w:rFonts w:ascii="Arial" w:hAnsi="Arial" w:cs="Arial"/>
          <w:b/>
          <w:color w:val="C00000"/>
        </w:rPr>
      </w:pPr>
      <w:r w:rsidRPr="004033CB">
        <w:rPr>
          <w:rFonts w:ascii="Arial" w:hAnsi="Arial" w:cs="Arial"/>
          <w:b/>
          <w:color w:val="000000"/>
        </w:rPr>
        <w:t>ATA DE REGISTRO DE PREÇOS Nº</w:t>
      </w:r>
      <w:r w:rsidRPr="004033CB">
        <w:rPr>
          <w:rFonts w:ascii="Arial" w:hAnsi="Arial" w:cs="Arial"/>
          <w:b/>
          <w:color w:val="C00000"/>
        </w:rPr>
        <w:t xml:space="preserve"> __________ </w:t>
      </w:r>
      <w:r w:rsidRPr="004033CB">
        <w:rPr>
          <w:rFonts w:ascii="Arial" w:hAnsi="Arial" w:cs="Arial"/>
          <w:color w:val="C00000"/>
        </w:rPr>
        <w:t>(DEFINIR)</w:t>
      </w:r>
    </w:p>
    <w:p w14:paraId="20F7E22B" w14:textId="2B744166" w:rsidR="00D63E36" w:rsidRPr="004033CB" w:rsidRDefault="00D63E36" w:rsidP="00D63E36">
      <w:pPr>
        <w:pStyle w:val="texto1"/>
        <w:spacing w:before="0" w:after="0" w:line="360" w:lineRule="auto"/>
        <w:ind w:right="-1"/>
        <w:rPr>
          <w:rFonts w:ascii="Arial" w:hAnsi="Arial" w:cs="Arial"/>
          <w:b/>
          <w:color w:val="C00000"/>
        </w:rPr>
      </w:pPr>
      <w:r w:rsidRPr="004033CB">
        <w:rPr>
          <w:rFonts w:ascii="Arial" w:hAnsi="Arial" w:cs="Arial"/>
          <w:b/>
          <w:color w:val="000000" w:themeColor="text1"/>
        </w:rPr>
        <w:t xml:space="preserve">PREGÃO ELETRÔNICO Nº </w:t>
      </w:r>
      <w:r w:rsidR="004033CB" w:rsidRPr="004033CB">
        <w:rPr>
          <w:rFonts w:ascii="Arial" w:hAnsi="Arial" w:cs="Arial"/>
          <w:b/>
          <w:color w:val="000000" w:themeColor="text1"/>
        </w:rPr>
        <w:t>90017/2026</w:t>
      </w:r>
      <w:r w:rsidRPr="004033CB">
        <w:rPr>
          <w:rFonts w:ascii="Arial" w:hAnsi="Arial" w:cs="Arial"/>
          <w:b/>
          <w:color w:val="000000" w:themeColor="text1"/>
        </w:rPr>
        <w:t>.</w:t>
      </w:r>
    </w:p>
    <w:p w14:paraId="60AC4C82" w14:textId="77777777" w:rsidR="00D63E36" w:rsidRPr="004033CB" w:rsidRDefault="00D63E36" w:rsidP="00D63E36">
      <w:pPr>
        <w:pStyle w:val="texto1"/>
        <w:spacing w:before="0" w:after="0" w:line="360" w:lineRule="auto"/>
        <w:ind w:right="-1"/>
        <w:rPr>
          <w:rFonts w:ascii="Arial" w:hAnsi="Arial" w:cs="Arial"/>
          <w:b/>
          <w:color w:val="C00000"/>
        </w:rPr>
      </w:pPr>
    </w:p>
    <w:p w14:paraId="4CFFFC9B" w14:textId="77777777" w:rsidR="00D63E36" w:rsidRPr="004033CB" w:rsidRDefault="00D63E36" w:rsidP="00D63E36">
      <w:pPr>
        <w:pStyle w:val="texto1"/>
        <w:spacing w:before="0" w:after="0" w:line="360" w:lineRule="auto"/>
        <w:ind w:right="-1"/>
        <w:rPr>
          <w:rFonts w:ascii="Arial" w:hAnsi="Arial" w:cs="Arial"/>
          <w:b/>
          <w:color w:val="C00000"/>
        </w:rPr>
      </w:pPr>
    </w:p>
    <w:p w14:paraId="138A96EF" w14:textId="5629E744" w:rsidR="00D63E36" w:rsidRPr="004033CB" w:rsidRDefault="00D63E36" w:rsidP="00BA1485">
      <w:pPr>
        <w:pStyle w:val="texto1"/>
        <w:spacing w:before="0" w:after="0"/>
        <w:ind w:firstLine="1979"/>
        <w:jc w:val="both"/>
        <w:rPr>
          <w:rFonts w:ascii="Arial" w:hAnsi="Arial" w:cs="Arial"/>
          <w:b/>
          <w:color w:val="C00000"/>
        </w:rPr>
      </w:pPr>
      <w:r w:rsidRPr="004033CB">
        <w:rPr>
          <w:rFonts w:ascii="Arial" w:hAnsi="Arial" w:cs="Arial"/>
          <w:color w:val="C00000"/>
        </w:rPr>
        <w:t xml:space="preserve">Aos ______ dias, do mês de ______ do ano de ______, (DEFINIR), </w:t>
      </w:r>
      <w:r w:rsidRPr="004033CB">
        <w:rPr>
          <w:rFonts w:ascii="Arial" w:hAnsi="Arial" w:cs="Arial"/>
          <w:color w:val="000000"/>
        </w:rPr>
        <w:t xml:space="preserve">na </w:t>
      </w:r>
      <w:r w:rsidRPr="004033CB">
        <w:rPr>
          <w:rFonts w:ascii="Arial" w:hAnsi="Arial" w:cs="Arial"/>
          <w:b/>
          <w:color w:val="000000"/>
        </w:rPr>
        <w:t>ASSEMBLEIA LEGISLATIVA DO ESTADO DE SÃO PAULO -  ALESP</w:t>
      </w:r>
      <w:r w:rsidRPr="004033CB">
        <w:rPr>
          <w:rFonts w:ascii="Arial" w:hAnsi="Arial" w:cs="Arial"/>
          <w:color w:val="000000"/>
        </w:rPr>
        <w:t xml:space="preserve">, situada na Avenida Pedro Álvares Cabral, 201, Ibirapuera, nesta capital, nos termos do que determinam a </w:t>
      </w:r>
      <w:bookmarkStart w:id="25" w:name="_Hlk119077709"/>
      <w:r w:rsidRPr="004033CB">
        <w:rPr>
          <w:rFonts w:ascii="Arial" w:hAnsi="Arial" w:cs="Arial"/>
          <w:color w:val="000000"/>
        </w:rPr>
        <w:t xml:space="preserve">Lei federal nº 14.133/2021 e o Ato da Mesa nº 4/2024, </w:t>
      </w:r>
      <w:bookmarkEnd w:id="25"/>
      <w:r w:rsidRPr="004033CB">
        <w:rPr>
          <w:rFonts w:ascii="Arial" w:hAnsi="Arial" w:cs="Arial"/>
          <w:color w:val="000000"/>
        </w:rPr>
        <w:t>obedecidas ainda as d</w:t>
      </w:r>
      <w:r w:rsidRPr="004033CB">
        <w:rPr>
          <w:rFonts w:ascii="Arial" w:hAnsi="Arial" w:cs="Arial"/>
        </w:rPr>
        <w:t xml:space="preserve">isposições contidas no Edital e seus Anexos, de que trata o </w:t>
      </w:r>
      <w:r w:rsidRPr="004033CB">
        <w:rPr>
          <w:rFonts w:ascii="Arial" w:hAnsi="Arial" w:cs="Arial"/>
          <w:b/>
        </w:rPr>
        <w:t xml:space="preserve">Processo ALESP Digital nº </w:t>
      </w:r>
      <w:r w:rsidR="00BA1485" w:rsidRPr="004033CB">
        <w:rPr>
          <w:rFonts w:ascii="Arial" w:hAnsi="Arial" w:cs="Arial"/>
          <w:b/>
        </w:rPr>
        <w:t>106/2026</w:t>
      </w:r>
      <w:r w:rsidRPr="004033CB">
        <w:rPr>
          <w:rFonts w:ascii="Arial" w:hAnsi="Arial" w:cs="Arial"/>
        </w:rPr>
        <w:t>,</w:t>
      </w:r>
      <w:r w:rsidRPr="004033CB">
        <w:rPr>
          <w:rFonts w:ascii="Arial" w:hAnsi="Arial" w:cs="Arial"/>
          <w:color w:val="000000"/>
        </w:rPr>
        <w:t xml:space="preserve"> em face da classificação das propostas apresentadas no </w:t>
      </w:r>
      <w:r w:rsidRPr="004033CB">
        <w:rPr>
          <w:rFonts w:ascii="Arial" w:hAnsi="Arial" w:cs="Arial"/>
          <w:b/>
          <w:color w:val="000000" w:themeColor="text1"/>
        </w:rPr>
        <w:t>PREGÃO ELETRÔNICO</w:t>
      </w:r>
      <w:r w:rsidRPr="004033CB">
        <w:rPr>
          <w:rFonts w:ascii="Arial" w:hAnsi="Arial" w:cs="Arial"/>
          <w:color w:val="000000" w:themeColor="text1"/>
        </w:rPr>
        <w:t>,</w:t>
      </w:r>
      <w:r w:rsidRPr="004033CB">
        <w:rPr>
          <w:rFonts w:ascii="Arial" w:hAnsi="Arial" w:cs="Arial"/>
          <w:color w:val="000000"/>
        </w:rPr>
        <w:t xml:space="preserve"> homologado pelo </w:t>
      </w:r>
      <w:r w:rsidRPr="004033CB">
        <w:rPr>
          <w:rFonts w:ascii="Arial" w:hAnsi="Arial" w:cs="Arial"/>
          <w:color w:val="C00000"/>
        </w:rPr>
        <w:t>__________________(DEFINIR)</w:t>
      </w:r>
      <w:r w:rsidRPr="004033CB">
        <w:rPr>
          <w:rFonts w:ascii="Arial" w:hAnsi="Arial" w:cs="Arial"/>
          <w:color w:val="000000"/>
        </w:rPr>
        <w:t xml:space="preserve">, publicado no Diário Oficial do Estado, em </w:t>
      </w:r>
      <w:r w:rsidRPr="004033CB">
        <w:rPr>
          <w:rFonts w:ascii="Arial" w:hAnsi="Arial" w:cs="Arial"/>
          <w:color w:val="C00000"/>
        </w:rPr>
        <w:t>____/_____/_____(DEFINIR)</w:t>
      </w:r>
      <w:r w:rsidRPr="004033CB">
        <w:rPr>
          <w:rFonts w:ascii="Arial" w:hAnsi="Arial" w:cs="Arial"/>
          <w:color w:val="000000"/>
        </w:rPr>
        <w:t xml:space="preserve">, </w:t>
      </w:r>
      <w:r w:rsidRPr="004033CB">
        <w:rPr>
          <w:rFonts w:ascii="Arial" w:hAnsi="Arial" w:cs="Arial"/>
          <w:b/>
          <w:color w:val="000000"/>
        </w:rPr>
        <w:t>RESOLVE a ALESP,</w:t>
      </w:r>
      <w:r w:rsidRPr="004033CB">
        <w:rPr>
          <w:rFonts w:ascii="Arial" w:hAnsi="Arial" w:cs="Arial"/>
          <w:color w:val="000000"/>
        </w:rPr>
        <w:t xml:space="preserve"> neste ato representada pelo(a) </w:t>
      </w:r>
      <w:r w:rsidRPr="004033CB">
        <w:rPr>
          <w:rFonts w:ascii="Arial" w:hAnsi="Arial" w:cs="Arial"/>
          <w:color w:val="C00000"/>
        </w:rPr>
        <w:t>_______________________________(DEFINIR)</w:t>
      </w:r>
      <w:r w:rsidRPr="004033CB">
        <w:rPr>
          <w:rFonts w:ascii="Arial" w:hAnsi="Arial" w:cs="Arial"/>
          <w:color w:val="000000"/>
        </w:rPr>
        <w:t xml:space="preserve">, </w:t>
      </w:r>
      <w:r w:rsidRPr="004033CB">
        <w:rPr>
          <w:rFonts w:ascii="Arial" w:hAnsi="Arial" w:cs="Arial"/>
          <w:b/>
          <w:color w:val="000000"/>
        </w:rPr>
        <w:t>REGISTRAR O(S) PREÇO(S)</w:t>
      </w:r>
      <w:r w:rsidRPr="004033CB">
        <w:rPr>
          <w:rFonts w:ascii="Arial" w:hAnsi="Arial" w:cs="Arial"/>
          <w:color w:val="000000"/>
        </w:rPr>
        <w:t xml:space="preserve"> da empresa </w:t>
      </w:r>
      <w:r w:rsidRPr="004033CB">
        <w:rPr>
          <w:rFonts w:ascii="Arial" w:hAnsi="Arial" w:cs="Arial"/>
          <w:b/>
          <w:color w:val="C00000"/>
        </w:rPr>
        <w:t>(</w:t>
      </w:r>
      <w:r w:rsidRPr="004033CB">
        <w:rPr>
          <w:rFonts w:ascii="Arial" w:hAnsi="Arial" w:cs="Arial"/>
          <w:color w:val="C00000"/>
        </w:rPr>
        <w:fldChar w:fldCharType="begin">
          <w:ffData>
            <w:name w:val="Texto199"/>
            <w:enabled/>
            <w:calcOnExit w:val="0"/>
            <w:textInput>
              <w:default w:val="Empresa classificada como primeira colocada"/>
            </w:textInput>
          </w:ffData>
        </w:fldChar>
      </w:r>
      <w:r w:rsidRPr="004033CB">
        <w:rPr>
          <w:rFonts w:ascii="Arial" w:hAnsi="Arial" w:cs="Arial"/>
          <w:b/>
          <w:color w:val="C00000"/>
        </w:rPr>
        <w:instrText xml:space="preserve"> FORMTEXT </w:instrText>
      </w:r>
      <w:r w:rsidRPr="004033CB">
        <w:rPr>
          <w:rFonts w:ascii="Arial" w:hAnsi="Arial" w:cs="Arial"/>
          <w:color w:val="C00000"/>
        </w:rPr>
      </w:r>
      <w:r w:rsidRPr="004033CB">
        <w:rPr>
          <w:rFonts w:ascii="Arial" w:hAnsi="Arial" w:cs="Arial"/>
          <w:color w:val="C00000"/>
        </w:rPr>
        <w:fldChar w:fldCharType="separate"/>
      </w:r>
      <w:r w:rsidRPr="004033CB">
        <w:rPr>
          <w:rFonts w:ascii="Arial" w:hAnsi="Arial" w:cs="Arial"/>
          <w:b/>
          <w:noProof/>
          <w:color w:val="C00000"/>
        </w:rPr>
        <w:t>QUALIFICAÇÃO DA EMPRESA CLASSIFICADA COMO PRIMEIRA COLOCADA</w:t>
      </w:r>
      <w:r w:rsidRPr="004033CB">
        <w:rPr>
          <w:rFonts w:ascii="Arial" w:hAnsi="Arial" w:cs="Arial"/>
          <w:color w:val="C00000"/>
        </w:rPr>
        <w:fldChar w:fldCharType="end"/>
      </w:r>
      <w:r w:rsidRPr="004033CB">
        <w:rPr>
          <w:rFonts w:ascii="Arial" w:hAnsi="Arial" w:cs="Arial"/>
          <w:b/>
          <w:color w:val="C00000"/>
        </w:rPr>
        <w:t>)</w:t>
      </w:r>
    </w:p>
    <w:p w14:paraId="46CD1362" w14:textId="77777777" w:rsidR="00D63E36" w:rsidRPr="004033CB" w:rsidRDefault="00D63E36" w:rsidP="00D63E36">
      <w:pPr>
        <w:pStyle w:val="texto1"/>
        <w:spacing w:before="240" w:after="0"/>
        <w:ind w:right="-1" w:firstLine="1980"/>
        <w:rPr>
          <w:rFonts w:ascii="Arial" w:hAnsi="Arial" w:cs="Arial"/>
          <w:color w:val="C00000"/>
        </w:rPr>
      </w:pPr>
      <w:r w:rsidRPr="004033CB">
        <w:rPr>
          <w:rFonts w:ascii="Arial" w:hAnsi="Arial" w:cs="Arial"/>
          <w:color w:val="C00000"/>
          <w:u w:val="single"/>
        </w:rPr>
        <w:t>e, ainda das seguintes empresas, conforme Ata do Pregoeiro, autuada em ____/____/____(DEFINIR):</w:t>
      </w:r>
      <w:r w:rsidRPr="004033CB">
        <w:rPr>
          <w:rFonts w:ascii="Arial" w:hAnsi="Arial" w:cs="Arial"/>
          <w:color w:val="000000"/>
        </w:rPr>
        <w:t xml:space="preserve"> </w:t>
      </w:r>
      <w:r w:rsidRPr="004033CB">
        <w:rPr>
          <w:rFonts w:ascii="Arial" w:hAnsi="Arial" w:cs="Arial"/>
          <w:color w:val="C00000"/>
        </w:rPr>
        <w:sym w:font="Wingdings" w:char="F0F0"/>
      </w:r>
      <w:r w:rsidRPr="004033CB">
        <w:rPr>
          <w:rFonts w:ascii="Arial" w:hAnsi="Arial" w:cs="Arial"/>
          <w:color w:val="C00000"/>
        </w:rPr>
        <w:t xml:space="preserve"> UTILIZAR QUANDO HOUVER CADASTRO RESERVA</w:t>
      </w:r>
    </w:p>
    <w:p w14:paraId="446D7829" w14:textId="77777777" w:rsidR="00D63E36" w:rsidRPr="004033CB" w:rsidRDefault="00D63E36" w:rsidP="00D63E36">
      <w:pPr>
        <w:pStyle w:val="texto1"/>
        <w:spacing w:before="0" w:after="0"/>
        <w:ind w:right="-1"/>
        <w:rPr>
          <w:rFonts w:ascii="Arial" w:hAnsi="Arial" w:cs="Arial"/>
          <w:b/>
          <w:color w:val="000000"/>
        </w:rPr>
      </w:pPr>
    </w:p>
    <w:p w14:paraId="36A78367" w14:textId="77777777" w:rsidR="00D63E36" w:rsidRPr="004033CB" w:rsidRDefault="00D63E36" w:rsidP="00D63E36">
      <w:pPr>
        <w:widowControl w:val="0"/>
        <w:autoSpaceDE w:val="0"/>
        <w:autoSpaceDN w:val="0"/>
        <w:adjustRightInd w:val="0"/>
        <w:spacing w:line="360" w:lineRule="auto"/>
        <w:ind w:right="-30"/>
        <w:jc w:val="center"/>
        <w:rPr>
          <w:rFonts w:ascii="Arial" w:hAnsi="Arial" w:cs="Arial"/>
          <w:b/>
          <w:color w:val="C00000"/>
          <w:u w:val="single"/>
        </w:rPr>
      </w:pPr>
      <w:r w:rsidRPr="004033CB">
        <w:rPr>
          <w:rFonts w:ascii="Arial" w:hAnsi="Arial" w:cs="Arial"/>
          <w:b/>
          <w:color w:val="C00000"/>
          <w:u w:val="single"/>
        </w:rPr>
        <w:t>CADASTRO RESERVA</w:t>
      </w:r>
    </w:p>
    <w:p w14:paraId="5368DD55" w14:textId="77777777" w:rsidR="00D63E36" w:rsidRPr="004033CB" w:rsidRDefault="00D63E36" w:rsidP="00D63E36">
      <w:pPr>
        <w:widowControl w:val="0"/>
        <w:autoSpaceDE w:val="0"/>
        <w:autoSpaceDN w:val="0"/>
        <w:adjustRightInd w:val="0"/>
        <w:spacing w:line="360" w:lineRule="auto"/>
        <w:ind w:right="-30"/>
        <w:jc w:val="center"/>
        <w:rPr>
          <w:rFonts w:ascii="Arial" w:hAnsi="Arial" w:cs="Arial"/>
          <w:color w:val="C00000"/>
          <w:sz w:val="20"/>
          <w:szCs w:val="20"/>
        </w:rPr>
      </w:pPr>
      <w:r w:rsidRPr="004033CB">
        <w:rPr>
          <w:rFonts w:ascii="Arial" w:hAnsi="Arial" w:cs="Arial"/>
          <w:color w:val="C00000"/>
          <w:sz w:val="20"/>
          <w:szCs w:val="20"/>
        </w:rPr>
        <w:t>Seguindo a ordem de classificação, segue relação de fornecedores que aceitaram cotar os itens com preços iguais ao adjudicatário:</w:t>
      </w:r>
    </w:p>
    <w:p w14:paraId="78FFFAB0" w14:textId="77777777" w:rsidR="00D63E36" w:rsidRPr="004033CB" w:rsidRDefault="00D63E36" w:rsidP="00D63E36">
      <w:pPr>
        <w:widowControl w:val="0"/>
        <w:autoSpaceDE w:val="0"/>
        <w:autoSpaceDN w:val="0"/>
        <w:adjustRightInd w:val="0"/>
        <w:spacing w:line="360" w:lineRule="auto"/>
        <w:ind w:right="-30"/>
        <w:jc w:val="center"/>
        <w:rPr>
          <w:rFonts w:ascii="Arial" w:hAnsi="Arial" w:cs="Arial"/>
          <w:color w:val="C00000"/>
          <w:sz w:val="20"/>
          <w:szCs w:val="20"/>
        </w:rPr>
      </w:pPr>
    </w:p>
    <w:p w14:paraId="0F4138F6" w14:textId="77777777" w:rsidR="00D63E36" w:rsidRPr="004033CB" w:rsidRDefault="00D63E36" w:rsidP="00D63E36">
      <w:pPr>
        <w:widowControl w:val="0"/>
        <w:autoSpaceDE w:val="0"/>
        <w:autoSpaceDN w:val="0"/>
        <w:adjustRightInd w:val="0"/>
        <w:spacing w:line="360" w:lineRule="auto"/>
        <w:ind w:right="-30"/>
        <w:jc w:val="center"/>
        <w:rPr>
          <w:rFonts w:ascii="Arial" w:hAnsi="Arial" w:cs="Arial"/>
          <w:color w:val="C00000"/>
          <w:sz w:val="20"/>
          <w:szCs w:val="20"/>
        </w:rPr>
      </w:pPr>
    </w:p>
    <w:p w14:paraId="5432F521" w14:textId="77777777" w:rsidR="00D63E36" w:rsidRPr="004033CB" w:rsidRDefault="00D63E36" w:rsidP="00D63E36">
      <w:pPr>
        <w:widowControl w:val="0"/>
        <w:autoSpaceDE w:val="0"/>
        <w:autoSpaceDN w:val="0"/>
        <w:adjustRightInd w:val="0"/>
        <w:spacing w:line="360" w:lineRule="auto"/>
        <w:ind w:right="-30"/>
        <w:jc w:val="center"/>
        <w:rPr>
          <w:rFonts w:ascii="Arial" w:hAnsi="Arial" w:cs="Arial"/>
          <w:color w:val="C00000"/>
          <w:sz w:val="20"/>
          <w:szCs w:val="20"/>
        </w:rPr>
      </w:pPr>
    </w:p>
    <w:p w14:paraId="41F2E2EE" w14:textId="77777777" w:rsidR="00D63E36" w:rsidRPr="004033CB" w:rsidRDefault="00D63E36" w:rsidP="00D63E36">
      <w:pPr>
        <w:widowControl w:val="0"/>
        <w:autoSpaceDE w:val="0"/>
        <w:autoSpaceDN w:val="0"/>
        <w:adjustRightInd w:val="0"/>
        <w:spacing w:line="360" w:lineRule="auto"/>
        <w:ind w:right="-30"/>
        <w:jc w:val="center"/>
        <w:rPr>
          <w:rFonts w:ascii="Arial" w:hAnsi="Arial" w:cs="Arial"/>
          <w:color w:val="C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D63E36" w:rsidRPr="004033CB" w14:paraId="1202B684" w14:textId="77777777" w:rsidTr="007464E7">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1DF8AC8A" w14:textId="77777777" w:rsidR="00D63E36" w:rsidRPr="004033CB" w:rsidRDefault="00D63E36" w:rsidP="007464E7">
            <w:pPr>
              <w:widowControl w:val="0"/>
              <w:autoSpaceDE w:val="0"/>
              <w:autoSpaceDN w:val="0"/>
              <w:adjustRightInd w:val="0"/>
              <w:spacing w:line="360" w:lineRule="auto"/>
              <w:ind w:right="-30"/>
              <w:jc w:val="center"/>
              <w:rPr>
                <w:rFonts w:ascii="Arial" w:hAnsi="Arial" w:cs="Arial"/>
                <w:color w:val="C00000"/>
                <w:sz w:val="16"/>
                <w:szCs w:val="16"/>
              </w:rPr>
            </w:pPr>
            <w:r w:rsidRPr="004033CB">
              <w:rPr>
                <w:rFonts w:ascii="Arial" w:hAnsi="Arial" w:cs="Arial"/>
                <w:color w:val="C00000"/>
                <w:sz w:val="16"/>
                <w:szCs w:val="16"/>
              </w:rPr>
              <w:t>Item</w:t>
            </w:r>
          </w:p>
          <w:p w14:paraId="67FFE912" w14:textId="77777777" w:rsidR="00D63E36" w:rsidRPr="004033CB" w:rsidRDefault="00D63E36" w:rsidP="007464E7">
            <w:pPr>
              <w:widowControl w:val="0"/>
              <w:autoSpaceDE w:val="0"/>
              <w:autoSpaceDN w:val="0"/>
              <w:adjustRightInd w:val="0"/>
              <w:spacing w:line="360" w:lineRule="auto"/>
              <w:ind w:right="-30"/>
              <w:jc w:val="center"/>
              <w:rPr>
                <w:rFonts w:ascii="Arial" w:hAnsi="Arial" w:cs="Arial"/>
                <w:color w:val="C00000"/>
                <w:sz w:val="16"/>
                <w:szCs w:val="16"/>
              </w:rPr>
            </w:pPr>
            <w:r w:rsidRPr="004033CB">
              <w:rPr>
                <w:rFonts w:ascii="Arial" w:hAnsi="Arial" w:cs="Arial"/>
                <w:color w:val="C00000"/>
                <w:sz w:val="16"/>
                <w:szCs w:val="16"/>
              </w:rPr>
              <w:t>do</w:t>
            </w:r>
          </w:p>
          <w:p w14:paraId="5F9D478E" w14:textId="77777777" w:rsidR="00D63E36" w:rsidRPr="004033CB" w:rsidRDefault="00D63E36" w:rsidP="007464E7">
            <w:pPr>
              <w:widowControl w:val="0"/>
              <w:autoSpaceDE w:val="0"/>
              <w:autoSpaceDN w:val="0"/>
              <w:adjustRightInd w:val="0"/>
              <w:spacing w:line="360" w:lineRule="auto"/>
              <w:ind w:right="-30"/>
              <w:jc w:val="center"/>
              <w:rPr>
                <w:rFonts w:ascii="Arial" w:hAnsi="Arial" w:cs="Arial"/>
                <w:color w:val="C00000"/>
                <w:sz w:val="16"/>
                <w:szCs w:val="16"/>
              </w:rPr>
            </w:pPr>
            <w:r w:rsidRPr="004033CB">
              <w:rPr>
                <w:rFonts w:ascii="Arial" w:hAnsi="Arial" w:cs="Arial"/>
                <w:color w:val="C00000"/>
                <w:sz w:val="16"/>
                <w:szCs w:val="16"/>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2FCF01A2" w14:textId="77777777" w:rsidR="00D63E36" w:rsidRPr="004033CB" w:rsidRDefault="00D63E36" w:rsidP="007464E7">
            <w:pPr>
              <w:widowControl w:val="0"/>
              <w:autoSpaceDE w:val="0"/>
              <w:autoSpaceDN w:val="0"/>
              <w:adjustRightInd w:val="0"/>
              <w:spacing w:line="360" w:lineRule="auto"/>
              <w:ind w:right="-30"/>
              <w:jc w:val="center"/>
              <w:rPr>
                <w:rFonts w:ascii="Arial" w:hAnsi="Arial" w:cs="Arial"/>
                <w:i/>
                <w:color w:val="C00000"/>
                <w:sz w:val="16"/>
                <w:szCs w:val="16"/>
              </w:rPr>
            </w:pPr>
            <w:r w:rsidRPr="004033CB">
              <w:rPr>
                <w:rFonts w:ascii="Arial" w:hAnsi="Arial" w:cs="Arial"/>
                <w:color w:val="C00000"/>
                <w:sz w:val="16"/>
                <w:szCs w:val="16"/>
              </w:rPr>
              <w:t xml:space="preserve">Fornecedor </w:t>
            </w:r>
            <w:r w:rsidRPr="004033CB">
              <w:rPr>
                <w:rFonts w:ascii="Arial" w:hAnsi="Arial" w:cs="Arial"/>
                <w:i/>
                <w:color w:val="C00000"/>
                <w:sz w:val="16"/>
                <w:szCs w:val="16"/>
              </w:rPr>
              <w:t>(razão social, CNPJ/MF, endereço, contatos, representante)</w:t>
            </w:r>
          </w:p>
          <w:p w14:paraId="337E5EAC" w14:textId="77777777" w:rsidR="00D63E36" w:rsidRPr="004033CB" w:rsidRDefault="00D63E36" w:rsidP="007464E7">
            <w:pPr>
              <w:widowControl w:val="0"/>
              <w:autoSpaceDE w:val="0"/>
              <w:autoSpaceDN w:val="0"/>
              <w:adjustRightInd w:val="0"/>
              <w:spacing w:line="360" w:lineRule="auto"/>
              <w:ind w:right="-30"/>
              <w:jc w:val="center"/>
              <w:rPr>
                <w:rFonts w:ascii="Arial" w:hAnsi="Arial" w:cs="Arial"/>
                <w:color w:val="C00000"/>
                <w:sz w:val="16"/>
                <w:szCs w:val="16"/>
              </w:rPr>
            </w:pPr>
          </w:p>
        </w:tc>
      </w:tr>
      <w:tr w:rsidR="00D63E36" w:rsidRPr="004033CB" w14:paraId="65BB411F" w14:textId="77777777" w:rsidTr="007464E7">
        <w:trPr>
          <w:trHeight w:val="674"/>
        </w:trPr>
        <w:tc>
          <w:tcPr>
            <w:tcW w:w="497" w:type="dxa"/>
            <w:tcBorders>
              <w:top w:val="nil"/>
              <w:left w:val="single" w:sz="2" w:space="0" w:color="000000"/>
              <w:bottom w:val="single" w:sz="2" w:space="0" w:color="000000"/>
              <w:right w:val="nil"/>
            </w:tcBorders>
            <w:vAlign w:val="center"/>
          </w:tcPr>
          <w:p w14:paraId="0D20AB1E" w14:textId="77777777" w:rsidR="00D63E36" w:rsidRPr="004033CB" w:rsidRDefault="00D63E36" w:rsidP="007464E7">
            <w:pPr>
              <w:widowControl w:val="0"/>
              <w:autoSpaceDE w:val="0"/>
              <w:autoSpaceDN w:val="0"/>
              <w:adjustRightInd w:val="0"/>
              <w:spacing w:line="360" w:lineRule="auto"/>
              <w:ind w:right="-30"/>
              <w:jc w:val="center"/>
              <w:rPr>
                <w:rFonts w:ascii="Arial" w:hAnsi="Arial" w:cs="Arial"/>
                <w:color w:val="C00000"/>
                <w:sz w:val="16"/>
                <w:szCs w:val="16"/>
              </w:rPr>
            </w:pPr>
            <w:r w:rsidRPr="004033CB">
              <w:rPr>
                <w:rFonts w:ascii="Arial" w:hAnsi="Arial" w:cs="Arial"/>
                <w:color w:val="C00000"/>
                <w:sz w:val="16"/>
                <w:szCs w:val="16"/>
              </w:rPr>
              <w:t>X</w:t>
            </w:r>
          </w:p>
        </w:tc>
        <w:tc>
          <w:tcPr>
            <w:tcW w:w="1333" w:type="dxa"/>
            <w:tcBorders>
              <w:top w:val="nil"/>
              <w:left w:val="single" w:sz="2" w:space="0" w:color="000000"/>
              <w:bottom w:val="single" w:sz="2" w:space="0" w:color="000000"/>
              <w:right w:val="nil"/>
            </w:tcBorders>
          </w:tcPr>
          <w:p w14:paraId="3951441D" w14:textId="77777777" w:rsidR="00D63E36" w:rsidRPr="004033CB" w:rsidRDefault="00D63E36" w:rsidP="007464E7">
            <w:pPr>
              <w:widowControl w:val="0"/>
              <w:autoSpaceDE w:val="0"/>
              <w:autoSpaceDN w:val="0"/>
              <w:adjustRightInd w:val="0"/>
              <w:spacing w:line="360" w:lineRule="auto"/>
              <w:ind w:right="-30"/>
              <w:jc w:val="both"/>
              <w:rPr>
                <w:rFonts w:ascii="Arial" w:hAnsi="Arial" w:cs="Arial"/>
                <w:color w:val="C00000"/>
                <w:sz w:val="16"/>
                <w:szCs w:val="16"/>
              </w:rPr>
            </w:pPr>
            <w:r w:rsidRPr="004033CB">
              <w:rPr>
                <w:rFonts w:ascii="Arial" w:hAnsi="Arial" w:cs="Arial"/>
                <w:color w:val="C00000"/>
                <w:sz w:val="16"/>
                <w:szCs w:val="16"/>
              </w:rPr>
              <w:t>Especificação</w:t>
            </w:r>
          </w:p>
        </w:tc>
        <w:tc>
          <w:tcPr>
            <w:tcW w:w="1253" w:type="dxa"/>
            <w:tcBorders>
              <w:top w:val="nil"/>
              <w:left w:val="single" w:sz="2" w:space="0" w:color="000000"/>
              <w:bottom w:val="single" w:sz="2" w:space="0" w:color="000000"/>
              <w:right w:val="nil"/>
            </w:tcBorders>
          </w:tcPr>
          <w:p w14:paraId="7DAED86F" w14:textId="77777777" w:rsidR="00D63E36" w:rsidRPr="004033CB" w:rsidRDefault="00D63E36" w:rsidP="007464E7">
            <w:pPr>
              <w:widowControl w:val="0"/>
              <w:autoSpaceDE w:val="0"/>
              <w:autoSpaceDN w:val="0"/>
              <w:adjustRightInd w:val="0"/>
              <w:spacing w:line="360" w:lineRule="auto"/>
              <w:ind w:right="-30"/>
              <w:jc w:val="center"/>
              <w:rPr>
                <w:rFonts w:ascii="Arial" w:hAnsi="Arial" w:cs="Arial"/>
                <w:i/>
                <w:iCs/>
                <w:color w:val="C00000"/>
                <w:sz w:val="16"/>
                <w:szCs w:val="16"/>
              </w:rPr>
            </w:pPr>
            <w:r w:rsidRPr="004033CB">
              <w:rPr>
                <w:rFonts w:ascii="Arial" w:hAnsi="Arial" w:cs="Arial"/>
                <w:i/>
                <w:iCs/>
                <w:color w:val="C00000"/>
                <w:sz w:val="16"/>
                <w:szCs w:val="16"/>
              </w:rPr>
              <w:t xml:space="preserve">Marca </w:t>
            </w:r>
          </w:p>
          <w:p w14:paraId="37B21A9A" w14:textId="77777777" w:rsidR="00D63E36" w:rsidRPr="004033CB" w:rsidRDefault="00D63E36" w:rsidP="007464E7">
            <w:pPr>
              <w:widowControl w:val="0"/>
              <w:autoSpaceDE w:val="0"/>
              <w:autoSpaceDN w:val="0"/>
              <w:adjustRightInd w:val="0"/>
              <w:spacing w:line="360" w:lineRule="auto"/>
              <w:ind w:right="-30"/>
              <w:jc w:val="center"/>
              <w:rPr>
                <w:rFonts w:ascii="Arial" w:hAnsi="Arial" w:cs="Arial"/>
                <w:i/>
                <w:iCs/>
                <w:color w:val="C00000"/>
                <w:sz w:val="16"/>
                <w:szCs w:val="16"/>
              </w:rPr>
            </w:pPr>
            <w:r w:rsidRPr="004033CB">
              <w:rPr>
                <w:rFonts w:ascii="Arial" w:hAnsi="Arial" w:cs="Arial"/>
                <w:i/>
                <w:iCs/>
                <w:color w:val="C00000"/>
                <w:sz w:val="16"/>
                <w:szCs w:val="16"/>
              </w:rPr>
              <w:t>(se exigida no edital)</w:t>
            </w:r>
          </w:p>
        </w:tc>
        <w:tc>
          <w:tcPr>
            <w:tcW w:w="1541" w:type="dxa"/>
            <w:tcBorders>
              <w:top w:val="nil"/>
              <w:left w:val="single" w:sz="2" w:space="0" w:color="000000"/>
              <w:bottom w:val="single" w:sz="2" w:space="0" w:color="000000"/>
              <w:right w:val="nil"/>
            </w:tcBorders>
          </w:tcPr>
          <w:p w14:paraId="46B35E96" w14:textId="77777777" w:rsidR="00D63E36" w:rsidRPr="004033CB" w:rsidRDefault="00D63E36" w:rsidP="007464E7">
            <w:pPr>
              <w:widowControl w:val="0"/>
              <w:autoSpaceDE w:val="0"/>
              <w:autoSpaceDN w:val="0"/>
              <w:adjustRightInd w:val="0"/>
              <w:spacing w:line="360" w:lineRule="auto"/>
              <w:ind w:right="-30"/>
              <w:jc w:val="center"/>
              <w:rPr>
                <w:rFonts w:ascii="Arial" w:hAnsi="Arial" w:cs="Arial"/>
                <w:i/>
                <w:iCs/>
                <w:color w:val="C00000"/>
                <w:sz w:val="16"/>
                <w:szCs w:val="16"/>
              </w:rPr>
            </w:pPr>
            <w:r w:rsidRPr="004033CB">
              <w:rPr>
                <w:rFonts w:ascii="Arial" w:hAnsi="Arial" w:cs="Arial"/>
                <w:i/>
                <w:iCs/>
                <w:color w:val="C00000"/>
                <w:sz w:val="16"/>
                <w:szCs w:val="16"/>
              </w:rPr>
              <w:t>Modelo</w:t>
            </w:r>
          </w:p>
          <w:p w14:paraId="6A4075C2" w14:textId="77777777" w:rsidR="00D63E36" w:rsidRPr="004033CB" w:rsidRDefault="00D63E36" w:rsidP="007464E7">
            <w:pPr>
              <w:widowControl w:val="0"/>
              <w:autoSpaceDE w:val="0"/>
              <w:autoSpaceDN w:val="0"/>
              <w:adjustRightInd w:val="0"/>
              <w:spacing w:line="360" w:lineRule="auto"/>
              <w:ind w:right="-30"/>
              <w:jc w:val="center"/>
              <w:rPr>
                <w:rFonts w:ascii="Arial" w:hAnsi="Arial" w:cs="Arial"/>
                <w:i/>
                <w:iCs/>
                <w:color w:val="C00000"/>
                <w:sz w:val="16"/>
                <w:szCs w:val="16"/>
              </w:rPr>
            </w:pPr>
            <w:r w:rsidRPr="004033CB">
              <w:rPr>
                <w:rFonts w:ascii="Arial" w:hAnsi="Arial" w:cs="Arial"/>
                <w:i/>
                <w:iCs/>
                <w:color w:val="C00000"/>
                <w:sz w:val="16"/>
                <w:szCs w:val="16"/>
              </w:rPr>
              <w:t>(se exigido no edital)</w:t>
            </w:r>
          </w:p>
        </w:tc>
        <w:tc>
          <w:tcPr>
            <w:tcW w:w="1121" w:type="dxa"/>
            <w:tcBorders>
              <w:top w:val="nil"/>
              <w:left w:val="single" w:sz="2" w:space="0" w:color="000000"/>
              <w:bottom w:val="single" w:sz="2" w:space="0" w:color="000000"/>
              <w:right w:val="nil"/>
            </w:tcBorders>
          </w:tcPr>
          <w:p w14:paraId="45F28871" w14:textId="77777777" w:rsidR="00D63E36" w:rsidRPr="004033CB" w:rsidRDefault="00D63E36" w:rsidP="007464E7">
            <w:pPr>
              <w:widowControl w:val="0"/>
              <w:autoSpaceDE w:val="0"/>
              <w:autoSpaceDN w:val="0"/>
              <w:adjustRightInd w:val="0"/>
              <w:spacing w:line="360" w:lineRule="auto"/>
              <w:ind w:right="-30"/>
              <w:jc w:val="center"/>
              <w:rPr>
                <w:rFonts w:ascii="Arial" w:hAnsi="Arial" w:cs="Arial"/>
                <w:color w:val="C00000"/>
                <w:sz w:val="16"/>
                <w:szCs w:val="16"/>
              </w:rPr>
            </w:pPr>
            <w:r w:rsidRPr="004033CB">
              <w:rPr>
                <w:rFonts w:ascii="Arial" w:hAnsi="Arial" w:cs="Arial"/>
                <w:color w:val="C00000"/>
                <w:sz w:val="16"/>
                <w:szCs w:val="16"/>
              </w:rPr>
              <w:t>Unidade</w:t>
            </w:r>
          </w:p>
        </w:tc>
        <w:tc>
          <w:tcPr>
            <w:tcW w:w="1121" w:type="dxa"/>
            <w:tcBorders>
              <w:top w:val="nil"/>
              <w:left w:val="single" w:sz="2" w:space="0" w:color="000000"/>
              <w:bottom w:val="single" w:sz="2" w:space="0" w:color="000000"/>
              <w:right w:val="nil"/>
            </w:tcBorders>
          </w:tcPr>
          <w:p w14:paraId="04691F49" w14:textId="77777777" w:rsidR="00D63E36" w:rsidRPr="004033CB" w:rsidRDefault="00D63E36" w:rsidP="007464E7">
            <w:pPr>
              <w:widowControl w:val="0"/>
              <w:autoSpaceDE w:val="0"/>
              <w:autoSpaceDN w:val="0"/>
              <w:adjustRightInd w:val="0"/>
              <w:spacing w:line="360" w:lineRule="auto"/>
              <w:ind w:right="-30"/>
              <w:jc w:val="center"/>
              <w:rPr>
                <w:rFonts w:ascii="Arial" w:hAnsi="Arial" w:cs="Arial"/>
                <w:color w:val="C00000"/>
                <w:sz w:val="16"/>
                <w:szCs w:val="16"/>
              </w:rPr>
            </w:pPr>
            <w:proofErr w:type="spellStart"/>
            <w:r w:rsidRPr="004033CB">
              <w:rPr>
                <w:rFonts w:ascii="Arial" w:hAnsi="Arial" w:cs="Arial"/>
                <w:color w:val="C00000"/>
                <w:sz w:val="16"/>
                <w:szCs w:val="16"/>
              </w:rPr>
              <w:t>QuantidadeMáxima</w:t>
            </w:r>
            <w:proofErr w:type="spellEnd"/>
          </w:p>
        </w:tc>
        <w:tc>
          <w:tcPr>
            <w:tcW w:w="841" w:type="dxa"/>
            <w:tcBorders>
              <w:top w:val="nil"/>
              <w:left w:val="single" w:sz="2" w:space="0" w:color="000000"/>
              <w:bottom w:val="single" w:sz="2" w:space="0" w:color="000000"/>
              <w:right w:val="single" w:sz="2" w:space="0" w:color="000000"/>
            </w:tcBorders>
          </w:tcPr>
          <w:p w14:paraId="4FE1EAE4" w14:textId="77777777" w:rsidR="00D63E36" w:rsidRPr="004033CB" w:rsidRDefault="00D63E36" w:rsidP="007464E7">
            <w:pPr>
              <w:widowControl w:val="0"/>
              <w:autoSpaceDE w:val="0"/>
              <w:autoSpaceDN w:val="0"/>
              <w:adjustRightInd w:val="0"/>
              <w:spacing w:line="360" w:lineRule="auto"/>
              <w:ind w:right="-30"/>
              <w:jc w:val="center"/>
              <w:rPr>
                <w:rFonts w:ascii="Arial" w:hAnsi="Arial" w:cs="Arial"/>
                <w:color w:val="C00000"/>
                <w:sz w:val="16"/>
                <w:szCs w:val="16"/>
              </w:rPr>
            </w:pPr>
            <w:r w:rsidRPr="004033CB">
              <w:rPr>
                <w:rFonts w:ascii="Arial" w:hAnsi="Arial" w:cs="Arial"/>
                <w:color w:val="C00000"/>
                <w:sz w:val="16"/>
                <w:szCs w:val="16"/>
              </w:rPr>
              <w:t>Quantidade Mínima</w:t>
            </w:r>
          </w:p>
        </w:tc>
        <w:tc>
          <w:tcPr>
            <w:tcW w:w="841" w:type="dxa"/>
            <w:tcBorders>
              <w:top w:val="nil"/>
              <w:left w:val="single" w:sz="2" w:space="0" w:color="000000"/>
              <w:bottom w:val="single" w:sz="2" w:space="0" w:color="000000"/>
              <w:right w:val="nil"/>
            </w:tcBorders>
          </w:tcPr>
          <w:p w14:paraId="28FD0F96" w14:textId="77777777" w:rsidR="00D63E36" w:rsidRPr="004033CB" w:rsidRDefault="00D63E36" w:rsidP="007464E7">
            <w:pPr>
              <w:widowControl w:val="0"/>
              <w:autoSpaceDE w:val="0"/>
              <w:autoSpaceDN w:val="0"/>
              <w:adjustRightInd w:val="0"/>
              <w:spacing w:line="360" w:lineRule="auto"/>
              <w:ind w:right="-30"/>
              <w:jc w:val="center"/>
              <w:rPr>
                <w:rFonts w:ascii="Arial" w:hAnsi="Arial" w:cs="Arial"/>
                <w:color w:val="C00000"/>
                <w:sz w:val="16"/>
                <w:szCs w:val="16"/>
              </w:rPr>
            </w:pPr>
            <w:r w:rsidRPr="004033CB">
              <w:rPr>
                <w:rFonts w:ascii="Arial" w:hAnsi="Arial" w:cs="Arial"/>
                <w:color w:val="C00000"/>
                <w:sz w:val="16"/>
                <w:szCs w:val="16"/>
              </w:rPr>
              <w:t xml:space="preserve">Valor </w:t>
            </w:r>
            <w:proofErr w:type="spellStart"/>
            <w:r w:rsidRPr="004033CB">
              <w:rPr>
                <w:rFonts w:ascii="Arial" w:hAnsi="Arial" w:cs="Arial"/>
                <w:color w:val="C00000"/>
                <w:sz w:val="16"/>
                <w:szCs w:val="16"/>
              </w:rPr>
              <w:t>Un</w:t>
            </w:r>
            <w:proofErr w:type="spellEnd"/>
          </w:p>
        </w:tc>
        <w:tc>
          <w:tcPr>
            <w:tcW w:w="844" w:type="dxa"/>
            <w:tcBorders>
              <w:top w:val="nil"/>
              <w:left w:val="single" w:sz="2" w:space="0" w:color="000000"/>
              <w:bottom w:val="single" w:sz="2" w:space="0" w:color="000000"/>
              <w:right w:val="single" w:sz="2" w:space="0" w:color="000000"/>
            </w:tcBorders>
          </w:tcPr>
          <w:p w14:paraId="0F4BB068" w14:textId="77777777" w:rsidR="00D63E36" w:rsidRPr="004033CB" w:rsidRDefault="00D63E36" w:rsidP="007464E7">
            <w:pPr>
              <w:widowControl w:val="0"/>
              <w:autoSpaceDE w:val="0"/>
              <w:autoSpaceDN w:val="0"/>
              <w:adjustRightInd w:val="0"/>
              <w:spacing w:line="360" w:lineRule="auto"/>
              <w:ind w:right="-30"/>
              <w:jc w:val="center"/>
              <w:rPr>
                <w:rFonts w:ascii="Arial" w:hAnsi="Arial" w:cs="Arial"/>
                <w:color w:val="C00000"/>
                <w:sz w:val="16"/>
                <w:szCs w:val="16"/>
              </w:rPr>
            </w:pPr>
            <w:r w:rsidRPr="004033CB">
              <w:rPr>
                <w:rFonts w:ascii="Arial" w:hAnsi="Arial" w:cs="Arial"/>
                <w:i/>
                <w:iCs/>
                <w:color w:val="C00000"/>
                <w:sz w:val="16"/>
                <w:szCs w:val="16"/>
              </w:rPr>
              <w:t>Prazo garantia ou validade</w:t>
            </w:r>
          </w:p>
        </w:tc>
      </w:tr>
      <w:tr w:rsidR="00D63E36" w:rsidRPr="004033CB" w14:paraId="0F06EE8E" w14:textId="77777777" w:rsidTr="007464E7">
        <w:trPr>
          <w:trHeight w:val="174"/>
        </w:trPr>
        <w:tc>
          <w:tcPr>
            <w:tcW w:w="497" w:type="dxa"/>
            <w:tcBorders>
              <w:top w:val="nil"/>
              <w:left w:val="single" w:sz="2" w:space="0" w:color="000000"/>
              <w:bottom w:val="single" w:sz="2" w:space="0" w:color="000000"/>
              <w:right w:val="nil"/>
            </w:tcBorders>
          </w:tcPr>
          <w:p w14:paraId="5BBE3D11" w14:textId="77777777" w:rsidR="00D63E36" w:rsidRPr="004033CB" w:rsidRDefault="00D63E36" w:rsidP="007464E7">
            <w:pPr>
              <w:widowControl w:val="0"/>
              <w:autoSpaceDE w:val="0"/>
              <w:autoSpaceDN w:val="0"/>
              <w:adjustRightInd w:val="0"/>
              <w:spacing w:line="360" w:lineRule="auto"/>
              <w:ind w:right="-30"/>
              <w:jc w:val="both"/>
              <w:rPr>
                <w:rFonts w:ascii="Arial" w:hAnsi="Arial" w:cs="Arial"/>
                <w:color w:val="C00000"/>
                <w:sz w:val="20"/>
                <w:szCs w:val="20"/>
              </w:rPr>
            </w:pPr>
          </w:p>
        </w:tc>
        <w:tc>
          <w:tcPr>
            <w:tcW w:w="1333" w:type="dxa"/>
            <w:tcBorders>
              <w:top w:val="nil"/>
              <w:left w:val="single" w:sz="2" w:space="0" w:color="000000"/>
              <w:bottom w:val="single" w:sz="2" w:space="0" w:color="000000"/>
              <w:right w:val="nil"/>
            </w:tcBorders>
          </w:tcPr>
          <w:p w14:paraId="2C39AA37" w14:textId="77777777" w:rsidR="00D63E36" w:rsidRPr="004033CB" w:rsidRDefault="00D63E36" w:rsidP="007464E7">
            <w:pPr>
              <w:widowControl w:val="0"/>
              <w:autoSpaceDE w:val="0"/>
              <w:autoSpaceDN w:val="0"/>
              <w:adjustRightInd w:val="0"/>
              <w:spacing w:line="360" w:lineRule="auto"/>
              <w:ind w:right="-30"/>
              <w:jc w:val="both"/>
              <w:rPr>
                <w:rFonts w:ascii="Arial" w:hAnsi="Arial" w:cs="Arial"/>
                <w:color w:val="C00000"/>
                <w:sz w:val="20"/>
                <w:szCs w:val="20"/>
              </w:rPr>
            </w:pPr>
          </w:p>
        </w:tc>
        <w:tc>
          <w:tcPr>
            <w:tcW w:w="1253" w:type="dxa"/>
            <w:tcBorders>
              <w:top w:val="nil"/>
              <w:left w:val="single" w:sz="2" w:space="0" w:color="000000"/>
              <w:bottom w:val="single" w:sz="2" w:space="0" w:color="000000"/>
              <w:right w:val="nil"/>
            </w:tcBorders>
          </w:tcPr>
          <w:p w14:paraId="3B43CF2E" w14:textId="77777777" w:rsidR="00D63E36" w:rsidRPr="004033CB" w:rsidRDefault="00D63E36" w:rsidP="007464E7">
            <w:pPr>
              <w:widowControl w:val="0"/>
              <w:autoSpaceDE w:val="0"/>
              <w:autoSpaceDN w:val="0"/>
              <w:adjustRightInd w:val="0"/>
              <w:spacing w:line="360" w:lineRule="auto"/>
              <w:ind w:right="-30"/>
              <w:jc w:val="both"/>
              <w:rPr>
                <w:rFonts w:ascii="Arial" w:hAnsi="Arial" w:cs="Arial"/>
                <w:color w:val="C00000"/>
                <w:sz w:val="20"/>
                <w:szCs w:val="20"/>
              </w:rPr>
            </w:pPr>
          </w:p>
        </w:tc>
        <w:tc>
          <w:tcPr>
            <w:tcW w:w="1541" w:type="dxa"/>
            <w:tcBorders>
              <w:top w:val="nil"/>
              <w:left w:val="single" w:sz="2" w:space="0" w:color="000000"/>
              <w:bottom w:val="single" w:sz="2" w:space="0" w:color="000000"/>
              <w:right w:val="nil"/>
            </w:tcBorders>
          </w:tcPr>
          <w:p w14:paraId="336FF154" w14:textId="77777777" w:rsidR="00D63E36" w:rsidRPr="004033CB" w:rsidRDefault="00D63E36" w:rsidP="007464E7">
            <w:pPr>
              <w:widowControl w:val="0"/>
              <w:autoSpaceDE w:val="0"/>
              <w:autoSpaceDN w:val="0"/>
              <w:adjustRightInd w:val="0"/>
              <w:spacing w:line="360" w:lineRule="auto"/>
              <w:ind w:right="-30"/>
              <w:jc w:val="both"/>
              <w:rPr>
                <w:rFonts w:ascii="Arial" w:hAnsi="Arial" w:cs="Arial"/>
                <w:color w:val="C00000"/>
                <w:sz w:val="20"/>
                <w:szCs w:val="20"/>
              </w:rPr>
            </w:pPr>
          </w:p>
        </w:tc>
        <w:tc>
          <w:tcPr>
            <w:tcW w:w="1121" w:type="dxa"/>
            <w:tcBorders>
              <w:top w:val="nil"/>
              <w:left w:val="single" w:sz="2" w:space="0" w:color="000000"/>
              <w:bottom w:val="single" w:sz="2" w:space="0" w:color="000000"/>
              <w:right w:val="nil"/>
            </w:tcBorders>
          </w:tcPr>
          <w:p w14:paraId="6889E048" w14:textId="77777777" w:rsidR="00D63E36" w:rsidRPr="004033CB" w:rsidRDefault="00D63E36" w:rsidP="007464E7">
            <w:pPr>
              <w:widowControl w:val="0"/>
              <w:autoSpaceDE w:val="0"/>
              <w:autoSpaceDN w:val="0"/>
              <w:adjustRightInd w:val="0"/>
              <w:spacing w:line="360" w:lineRule="auto"/>
              <w:ind w:right="-30"/>
              <w:jc w:val="both"/>
              <w:rPr>
                <w:rFonts w:ascii="Arial" w:hAnsi="Arial" w:cs="Arial"/>
                <w:color w:val="C00000"/>
                <w:sz w:val="20"/>
                <w:szCs w:val="20"/>
              </w:rPr>
            </w:pPr>
          </w:p>
        </w:tc>
        <w:tc>
          <w:tcPr>
            <w:tcW w:w="1121" w:type="dxa"/>
            <w:tcBorders>
              <w:top w:val="nil"/>
              <w:left w:val="single" w:sz="2" w:space="0" w:color="000000"/>
              <w:bottom w:val="single" w:sz="2" w:space="0" w:color="000000"/>
              <w:right w:val="nil"/>
            </w:tcBorders>
          </w:tcPr>
          <w:p w14:paraId="0C6E0FEA" w14:textId="77777777" w:rsidR="00D63E36" w:rsidRPr="004033CB" w:rsidRDefault="00D63E36" w:rsidP="007464E7">
            <w:pPr>
              <w:widowControl w:val="0"/>
              <w:autoSpaceDE w:val="0"/>
              <w:autoSpaceDN w:val="0"/>
              <w:adjustRightInd w:val="0"/>
              <w:spacing w:line="360" w:lineRule="auto"/>
              <w:ind w:right="-30"/>
              <w:jc w:val="both"/>
              <w:rPr>
                <w:rFonts w:ascii="Arial" w:hAnsi="Arial" w:cs="Arial"/>
                <w:color w:val="C00000"/>
                <w:sz w:val="20"/>
                <w:szCs w:val="20"/>
              </w:rPr>
            </w:pPr>
          </w:p>
        </w:tc>
        <w:tc>
          <w:tcPr>
            <w:tcW w:w="841" w:type="dxa"/>
            <w:tcBorders>
              <w:top w:val="nil"/>
              <w:left w:val="single" w:sz="2" w:space="0" w:color="000000"/>
              <w:bottom w:val="single" w:sz="2" w:space="0" w:color="000000"/>
              <w:right w:val="single" w:sz="2" w:space="0" w:color="000000"/>
            </w:tcBorders>
          </w:tcPr>
          <w:p w14:paraId="75652ABE" w14:textId="77777777" w:rsidR="00D63E36" w:rsidRPr="004033CB" w:rsidRDefault="00D63E36" w:rsidP="007464E7">
            <w:pPr>
              <w:widowControl w:val="0"/>
              <w:autoSpaceDE w:val="0"/>
              <w:autoSpaceDN w:val="0"/>
              <w:adjustRightInd w:val="0"/>
              <w:spacing w:line="360" w:lineRule="auto"/>
              <w:ind w:right="-30"/>
              <w:jc w:val="both"/>
              <w:rPr>
                <w:rFonts w:ascii="Arial" w:hAnsi="Arial" w:cs="Arial"/>
                <w:color w:val="C00000"/>
                <w:sz w:val="20"/>
                <w:szCs w:val="20"/>
              </w:rPr>
            </w:pPr>
          </w:p>
        </w:tc>
        <w:tc>
          <w:tcPr>
            <w:tcW w:w="841" w:type="dxa"/>
            <w:tcBorders>
              <w:top w:val="nil"/>
              <w:left w:val="single" w:sz="2" w:space="0" w:color="000000"/>
              <w:bottom w:val="single" w:sz="2" w:space="0" w:color="000000"/>
              <w:right w:val="nil"/>
            </w:tcBorders>
          </w:tcPr>
          <w:p w14:paraId="4525B7B4" w14:textId="77777777" w:rsidR="00D63E36" w:rsidRPr="004033CB" w:rsidRDefault="00D63E36" w:rsidP="007464E7">
            <w:pPr>
              <w:widowControl w:val="0"/>
              <w:autoSpaceDE w:val="0"/>
              <w:autoSpaceDN w:val="0"/>
              <w:adjustRightInd w:val="0"/>
              <w:spacing w:line="360" w:lineRule="auto"/>
              <w:ind w:right="-30"/>
              <w:jc w:val="both"/>
              <w:rPr>
                <w:rFonts w:ascii="Arial" w:hAnsi="Arial" w:cs="Arial"/>
                <w:color w:val="C00000"/>
                <w:sz w:val="20"/>
                <w:szCs w:val="20"/>
              </w:rPr>
            </w:pPr>
          </w:p>
        </w:tc>
        <w:tc>
          <w:tcPr>
            <w:tcW w:w="844" w:type="dxa"/>
            <w:tcBorders>
              <w:top w:val="nil"/>
              <w:left w:val="single" w:sz="2" w:space="0" w:color="000000"/>
              <w:bottom w:val="single" w:sz="2" w:space="0" w:color="000000"/>
              <w:right w:val="single" w:sz="2" w:space="0" w:color="000000"/>
            </w:tcBorders>
          </w:tcPr>
          <w:p w14:paraId="530557D2" w14:textId="77777777" w:rsidR="00D63E36" w:rsidRPr="004033CB" w:rsidRDefault="00D63E36" w:rsidP="007464E7">
            <w:pPr>
              <w:widowControl w:val="0"/>
              <w:autoSpaceDE w:val="0"/>
              <w:autoSpaceDN w:val="0"/>
              <w:adjustRightInd w:val="0"/>
              <w:spacing w:line="360" w:lineRule="auto"/>
              <w:ind w:right="-30"/>
              <w:jc w:val="both"/>
              <w:rPr>
                <w:rFonts w:ascii="Arial" w:hAnsi="Arial" w:cs="Arial"/>
                <w:color w:val="C00000"/>
                <w:sz w:val="20"/>
                <w:szCs w:val="20"/>
              </w:rPr>
            </w:pPr>
          </w:p>
        </w:tc>
      </w:tr>
    </w:tbl>
    <w:p w14:paraId="17FA7A35" w14:textId="77777777" w:rsidR="00D63E36" w:rsidRPr="004033CB" w:rsidRDefault="00D63E36" w:rsidP="00D63E36">
      <w:pPr>
        <w:widowControl w:val="0"/>
        <w:autoSpaceDE w:val="0"/>
        <w:autoSpaceDN w:val="0"/>
        <w:adjustRightInd w:val="0"/>
        <w:spacing w:line="360" w:lineRule="auto"/>
        <w:ind w:right="-30"/>
        <w:jc w:val="center"/>
        <w:rPr>
          <w:rFonts w:ascii="Arial" w:hAnsi="Arial" w:cs="Arial"/>
          <w:color w:val="C00000"/>
          <w:sz w:val="20"/>
          <w:szCs w:val="20"/>
        </w:rPr>
      </w:pPr>
    </w:p>
    <w:p w14:paraId="7F2EF4B4" w14:textId="77777777" w:rsidR="00D63E36" w:rsidRPr="004033CB" w:rsidRDefault="00D63E36" w:rsidP="00D63E36">
      <w:pPr>
        <w:widowControl w:val="0"/>
        <w:autoSpaceDE w:val="0"/>
        <w:autoSpaceDN w:val="0"/>
        <w:adjustRightInd w:val="0"/>
        <w:spacing w:line="360" w:lineRule="auto"/>
        <w:ind w:right="-30"/>
        <w:jc w:val="center"/>
        <w:rPr>
          <w:rFonts w:ascii="Arial" w:hAnsi="Arial" w:cs="Arial"/>
          <w:color w:val="C00000"/>
          <w:sz w:val="20"/>
          <w:szCs w:val="20"/>
        </w:rPr>
      </w:pPr>
    </w:p>
    <w:p w14:paraId="476E9919" w14:textId="77777777" w:rsidR="00D63E36" w:rsidRPr="004033CB" w:rsidRDefault="00D63E36" w:rsidP="00D63E36">
      <w:pPr>
        <w:widowControl w:val="0"/>
        <w:autoSpaceDE w:val="0"/>
        <w:autoSpaceDN w:val="0"/>
        <w:adjustRightInd w:val="0"/>
        <w:spacing w:line="360" w:lineRule="auto"/>
        <w:ind w:right="-30"/>
        <w:jc w:val="center"/>
        <w:rPr>
          <w:rFonts w:ascii="Arial" w:hAnsi="Arial" w:cs="Arial"/>
          <w:color w:val="C00000"/>
          <w:sz w:val="20"/>
          <w:szCs w:val="20"/>
        </w:rPr>
      </w:pPr>
      <w:r w:rsidRPr="004033CB">
        <w:rPr>
          <w:rFonts w:ascii="Arial" w:hAnsi="Arial" w:cs="Arial"/>
          <w:color w:val="C00000"/>
          <w:sz w:val="20"/>
          <w:szCs w:val="20"/>
        </w:rPr>
        <w:t>Seguindo a ordem de classificação, segue relação de fornecedores que mantiveram sua proposta original:</w:t>
      </w:r>
    </w:p>
    <w:p w14:paraId="78F429B9" w14:textId="77777777" w:rsidR="00D63E36" w:rsidRPr="004033CB" w:rsidRDefault="00D63E36" w:rsidP="00D63E36">
      <w:pPr>
        <w:widowControl w:val="0"/>
        <w:autoSpaceDE w:val="0"/>
        <w:autoSpaceDN w:val="0"/>
        <w:adjustRightInd w:val="0"/>
        <w:spacing w:line="360" w:lineRule="auto"/>
        <w:ind w:right="-30"/>
        <w:jc w:val="center"/>
        <w:rPr>
          <w:rFonts w:ascii="Arial" w:hAnsi="Arial" w:cs="Arial"/>
          <w:color w:val="C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696"/>
        <w:gridCol w:w="1134"/>
        <w:gridCol w:w="1253"/>
        <w:gridCol w:w="1541"/>
        <w:gridCol w:w="1121"/>
        <w:gridCol w:w="1121"/>
        <w:gridCol w:w="841"/>
        <w:gridCol w:w="841"/>
        <w:gridCol w:w="844"/>
      </w:tblGrid>
      <w:tr w:rsidR="00D63E36" w:rsidRPr="004033CB" w14:paraId="6D4EEA61" w14:textId="77777777" w:rsidTr="007464E7">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14:paraId="49F18FA6" w14:textId="77777777" w:rsidR="00D63E36" w:rsidRPr="004033CB" w:rsidRDefault="00D63E36" w:rsidP="007464E7">
            <w:pPr>
              <w:widowControl w:val="0"/>
              <w:autoSpaceDE w:val="0"/>
              <w:autoSpaceDN w:val="0"/>
              <w:adjustRightInd w:val="0"/>
              <w:spacing w:line="360" w:lineRule="auto"/>
              <w:ind w:right="-30"/>
              <w:jc w:val="center"/>
              <w:rPr>
                <w:rFonts w:ascii="Arial" w:hAnsi="Arial" w:cs="Arial"/>
                <w:color w:val="C00000"/>
                <w:sz w:val="16"/>
                <w:szCs w:val="16"/>
              </w:rPr>
            </w:pPr>
            <w:r w:rsidRPr="004033CB">
              <w:rPr>
                <w:rFonts w:ascii="Arial" w:hAnsi="Arial" w:cs="Arial"/>
                <w:color w:val="C00000"/>
                <w:sz w:val="16"/>
                <w:szCs w:val="16"/>
              </w:rPr>
              <w:t>Item</w:t>
            </w:r>
          </w:p>
          <w:p w14:paraId="5320AD71" w14:textId="77777777" w:rsidR="00D63E36" w:rsidRPr="004033CB" w:rsidRDefault="00D63E36" w:rsidP="007464E7">
            <w:pPr>
              <w:widowControl w:val="0"/>
              <w:autoSpaceDE w:val="0"/>
              <w:autoSpaceDN w:val="0"/>
              <w:adjustRightInd w:val="0"/>
              <w:spacing w:line="360" w:lineRule="auto"/>
              <w:ind w:right="-30"/>
              <w:jc w:val="center"/>
              <w:rPr>
                <w:rFonts w:ascii="Arial" w:hAnsi="Arial" w:cs="Arial"/>
                <w:color w:val="C00000"/>
                <w:sz w:val="16"/>
                <w:szCs w:val="16"/>
              </w:rPr>
            </w:pPr>
            <w:r w:rsidRPr="004033CB">
              <w:rPr>
                <w:rFonts w:ascii="Arial" w:hAnsi="Arial" w:cs="Arial"/>
                <w:color w:val="C00000"/>
                <w:sz w:val="16"/>
                <w:szCs w:val="16"/>
              </w:rPr>
              <w:t>do</w:t>
            </w:r>
          </w:p>
          <w:p w14:paraId="27AAB599" w14:textId="77777777" w:rsidR="00D63E36" w:rsidRPr="004033CB" w:rsidRDefault="00D63E36" w:rsidP="007464E7">
            <w:pPr>
              <w:widowControl w:val="0"/>
              <w:autoSpaceDE w:val="0"/>
              <w:autoSpaceDN w:val="0"/>
              <w:adjustRightInd w:val="0"/>
              <w:spacing w:line="360" w:lineRule="auto"/>
              <w:ind w:right="-30"/>
              <w:jc w:val="center"/>
              <w:rPr>
                <w:rFonts w:ascii="Arial" w:hAnsi="Arial" w:cs="Arial"/>
                <w:color w:val="C00000"/>
                <w:sz w:val="16"/>
                <w:szCs w:val="16"/>
              </w:rPr>
            </w:pPr>
            <w:r w:rsidRPr="004033CB">
              <w:rPr>
                <w:rFonts w:ascii="Arial" w:hAnsi="Arial" w:cs="Arial"/>
                <w:color w:val="C00000"/>
                <w:sz w:val="16"/>
                <w:szCs w:val="16"/>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5B05777C" w14:textId="77777777" w:rsidR="00D63E36" w:rsidRPr="004033CB" w:rsidRDefault="00D63E36" w:rsidP="007464E7">
            <w:pPr>
              <w:widowControl w:val="0"/>
              <w:autoSpaceDE w:val="0"/>
              <w:autoSpaceDN w:val="0"/>
              <w:adjustRightInd w:val="0"/>
              <w:spacing w:line="360" w:lineRule="auto"/>
              <w:ind w:right="-30"/>
              <w:jc w:val="center"/>
              <w:rPr>
                <w:rFonts w:ascii="Arial" w:hAnsi="Arial" w:cs="Arial"/>
                <w:i/>
                <w:color w:val="C00000"/>
                <w:sz w:val="16"/>
                <w:szCs w:val="16"/>
              </w:rPr>
            </w:pPr>
            <w:r w:rsidRPr="004033CB">
              <w:rPr>
                <w:rFonts w:ascii="Arial" w:hAnsi="Arial" w:cs="Arial"/>
                <w:color w:val="C00000"/>
                <w:sz w:val="16"/>
                <w:szCs w:val="16"/>
              </w:rPr>
              <w:t xml:space="preserve">Fornecedor </w:t>
            </w:r>
            <w:r w:rsidRPr="004033CB">
              <w:rPr>
                <w:rFonts w:ascii="Arial" w:hAnsi="Arial" w:cs="Arial"/>
                <w:i/>
                <w:color w:val="C00000"/>
                <w:sz w:val="16"/>
                <w:szCs w:val="16"/>
              </w:rPr>
              <w:t>(razão social, CNPJ/MF, endereço, contatos, representante)</w:t>
            </w:r>
          </w:p>
          <w:p w14:paraId="7BC5C621" w14:textId="77777777" w:rsidR="00D63E36" w:rsidRPr="004033CB" w:rsidRDefault="00D63E36" w:rsidP="007464E7">
            <w:pPr>
              <w:widowControl w:val="0"/>
              <w:autoSpaceDE w:val="0"/>
              <w:autoSpaceDN w:val="0"/>
              <w:adjustRightInd w:val="0"/>
              <w:spacing w:line="360" w:lineRule="auto"/>
              <w:ind w:right="-30"/>
              <w:jc w:val="center"/>
              <w:rPr>
                <w:rFonts w:ascii="Arial" w:hAnsi="Arial" w:cs="Arial"/>
                <w:color w:val="C00000"/>
                <w:sz w:val="16"/>
                <w:szCs w:val="16"/>
              </w:rPr>
            </w:pPr>
          </w:p>
        </w:tc>
      </w:tr>
      <w:tr w:rsidR="00D63E36" w:rsidRPr="004033CB" w14:paraId="6DB92733" w14:textId="77777777" w:rsidTr="007464E7">
        <w:trPr>
          <w:trHeight w:val="674"/>
        </w:trPr>
        <w:tc>
          <w:tcPr>
            <w:tcW w:w="696" w:type="dxa"/>
            <w:tcBorders>
              <w:top w:val="nil"/>
              <w:left w:val="single" w:sz="2" w:space="0" w:color="000000"/>
              <w:bottom w:val="single" w:sz="2" w:space="0" w:color="000000"/>
              <w:right w:val="nil"/>
            </w:tcBorders>
            <w:vAlign w:val="center"/>
          </w:tcPr>
          <w:p w14:paraId="078277F7" w14:textId="77777777" w:rsidR="00D63E36" w:rsidRPr="004033CB" w:rsidRDefault="00D63E36" w:rsidP="007464E7">
            <w:pPr>
              <w:widowControl w:val="0"/>
              <w:autoSpaceDE w:val="0"/>
              <w:autoSpaceDN w:val="0"/>
              <w:adjustRightInd w:val="0"/>
              <w:spacing w:line="360" w:lineRule="auto"/>
              <w:ind w:right="-30"/>
              <w:jc w:val="center"/>
              <w:rPr>
                <w:rFonts w:ascii="Arial" w:hAnsi="Arial" w:cs="Arial"/>
                <w:color w:val="C00000"/>
                <w:sz w:val="16"/>
                <w:szCs w:val="16"/>
              </w:rPr>
            </w:pPr>
            <w:r w:rsidRPr="004033CB">
              <w:rPr>
                <w:rFonts w:ascii="Arial" w:hAnsi="Arial" w:cs="Arial"/>
                <w:color w:val="C00000"/>
                <w:sz w:val="16"/>
                <w:szCs w:val="16"/>
              </w:rPr>
              <w:t>X</w:t>
            </w:r>
          </w:p>
        </w:tc>
        <w:tc>
          <w:tcPr>
            <w:tcW w:w="1134" w:type="dxa"/>
            <w:tcBorders>
              <w:top w:val="nil"/>
              <w:left w:val="single" w:sz="2" w:space="0" w:color="000000"/>
              <w:bottom w:val="single" w:sz="2" w:space="0" w:color="000000"/>
              <w:right w:val="nil"/>
            </w:tcBorders>
          </w:tcPr>
          <w:p w14:paraId="3340E16C" w14:textId="77777777" w:rsidR="00D63E36" w:rsidRPr="004033CB" w:rsidRDefault="00D63E36" w:rsidP="007464E7">
            <w:pPr>
              <w:widowControl w:val="0"/>
              <w:autoSpaceDE w:val="0"/>
              <w:autoSpaceDN w:val="0"/>
              <w:adjustRightInd w:val="0"/>
              <w:spacing w:line="360" w:lineRule="auto"/>
              <w:ind w:right="-30"/>
              <w:jc w:val="both"/>
              <w:rPr>
                <w:rFonts w:ascii="Arial" w:hAnsi="Arial" w:cs="Arial"/>
                <w:color w:val="C00000"/>
                <w:sz w:val="16"/>
                <w:szCs w:val="16"/>
              </w:rPr>
            </w:pPr>
            <w:r w:rsidRPr="004033CB">
              <w:rPr>
                <w:rFonts w:ascii="Arial" w:hAnsi="Arial" w:cs="Arial"/>
                <w:color w:val="C00000"/>
                <w:sz w:val="16"/>
                <w:szCs w:val="16"/>
              </w:rPr>
              <w:t>Especificação</w:t>
            </w:r>
          </w:p>
        </w:tc>
        <w:tc>
          <w:tcPr>
            <w:tcW w:w="1253" w:type="dxa"/>
            <w:tcBorders>
              <w:top w:val="nil"/>
              <w:left w:val="single" w:sz="2" w:space="0" w:color="000000"/>
              <w:bottom w:val="single" w:sz="2" w:space="0" w:color="000000"/>
              <w:right w:val="nil"/>
            </w:tcBorders>
          </w:tcPr>
          <w:p w14:paraId="5B14C9E5" w14:textId="77777777" w:rsidR="00D63E36" w:rsidRPr="004033CB" w:rsidRDefault="00D63E36" w:rsidP="007464E7">
            <w:pPr>
              <w:widowControl w:val="0"/>
              <w:autoSpaceDE w:val="0"/>
              <w:autoSpaceDN w:val="0"/>
              <w:adjustRightInd w:val="0"/>
              <w:spacing w:line="360" w:lineRule="auto"/>
              <w:ind w:right="-30"/>
              <w:jc w:val="center"/>
              <w:rPr>
                <w:rFonts w:ascii="Arial" w:hAnsi="Arial" w:cs="Arial"/>
                <w:i/>
                <w:iCs/>
                <w:color w:val="C00000"/>
                <w:sz w:val="16"/>
                <w:szCs w:val="16"/>
              </w:rPr>
            </w:pPr>
            <w:r w:rsidRPr="004033CB">
              <w:rPr>
                <w:rFonts w:ascii="Arial" w:hAnsi="Arial" w:cs="Arial"/>
                <w:i/>
                <w:iCs/>
                <w:color w:val="C00000"/>
                <w:sz w:val="16"/>
                <w:szCs w:val="16"/>
              </w:rPr>
              <w:t xml:space="preserve">Marca </w:t>
            </w:r>
          </w:p>
          <w:p w14:paraId="479231FA" w14:textId="77777777" w:rsidR="00D63E36" w:rsidRPr="004033CB" w:rsidRDefault="00D63E36" w:rsidP="007464E7">
            <w:pPr>
              <w:widowControl w:val="0"/>
              <w:autoSpaceDE w:val="0"/>
              <w:autoSpaceDN w:val="0"/>
              <w:adjustRightInd w:val="0"/>
              <w:spacing w:line="360" w:lineRule="auto"/>
              <w:ind w:right="-30"/>
              <w:jc w:val="center"/>
              <w:rPr>
                <w:rFonts w:ascii="Arial" w:hAnsi="Arial" w:cs="Arial"/>
                <w:i/>
                <w:iCs/>
                <w:color w:val="C00000"/>
                <w:sz w:val="16"/>
                <w:szCs w:val="16"/>
              </w:rPr>
            </w:pPr>
            <w:r w:rsidRPr="004033CB">
              <w:rPr>
                <w:rFonts w:ascii="Arial" w:hAnsi="Arial" w:cs="Arial"/>
                <w:i/>
                <w:iCs/>
                <w:color w:val="C00000"/>
                <w:sz w:val="16"/>
                <w:szCs w:val="16"/>
              </w:rPr>
              <w:t>(se exigida no edital)</w:t>
            </w:r>
          </w:p>
        </w:tc>
        <w:tc>
          <w:tcPr>
            <w:tcW w:w="1541" w:type="dxa"/>
            <w:tcBorders>
              <w:top w:val="nil"/>
              <w:left w:val="single" w:sz="2" w:space="0" w:color="000000"/>
              <w:bottom w:val="single" w:sz="2" w:space="0" w:color="000000"/>
              <w:right w:val="nil"/>
            </w:tcBorders>
          </w:tcPr>
          <w:p w14:paraId="4E943137" w14:textId="77777777" w:rsidR="00D63E36" w:rsidRPr="004033CB" w:rsidRDefault="00D63E36" w:rsidP="007464E7">
            <w:pPr>
              <w:widowControl w:val="0"/>
              <w:autoSpaceDE w:val="0"/>
              <w:autoSpaceDN w:val="0"/>
              <w:adjustRightInd w:val="0"/>
              <w:spacing w:line="360" w:lineRule="auto"/>
              <w:ind w:right="-30"/>
              <w:jc w:val="center"/>
              <w:rPr>
                <w:rFonts w:ascii="Arial" w:hAnsi="Arial" w:cs="Arial"/>
                <w:i/>
                <w:iCs/>
                <w:color w:val="C00000"/>
                <w:sz w:val="16"/>
                <w:szCs w:val="16"/>
              </w:rPr>
            </w:pPr>
            <w:r w:rsidRPr="004033CB">
              <w:rPr>
                <w:rFonts w:ascii="Arial" w:hAnsi="Arial" w:cs="Arial"/>
                <w:i/>
                <w:iCs/>
                <w:color w:val="C00000"/>
                <w:sz w:val="16"/>
                <w:szCs w:val="16"/>
              </w:rPr>
              <w:t>Modelo</w:t>
            </w:r>
          </w:p>
          <w:p w14:paraId="2630EC50" w14:textId="77777777" w:rsidR="00D63E36" w:rsidRPr="004033CB" w:rsidRDefault="00D63E36" w:rsidP="007464E7">
            <w:pPr>
              <w:widowControl w:val="0"/>
              <w:autoSpaceDE w:val="0"/>
              <w:autoSpaceDN w:val="0"/>
              <w:adjustRightInd w:val="0"/>
              <w:spacing w:line="360" w:lineRule="auto"/>
              <w:ind w:right="-30"/>
              <w:jc w:val="center"/>
              <w:rPr>
                <w:rFonts w:ascii="Arial" w:hAnsi="Arial" w:cs="Arial"/>
                <w:i/>
                <w:iCs/>
                <w:color w:val="C00000"/>
                <w:sz w:val="16"/>
                <w:szCs w:val="16"/>
              </w:rPr>
            </w:pPr>
            <w:r w:rsidRPr="004033CB">
              <w:rPr>
                <w:rFonts w:ascii="Arial" w:hAnsi="Arial" w:cs="Arial"/>
                <w:i/>
                <w:iCs/>
                <w:color w:val="C00000"/>
                <w:sz w:val="16"/>
                <w:szCs w:val="16"/>
              </w:rPr>
              <w:t>(se exigido no edital)</w:t>
            </w:r>
          </w:p>
        </w:tc>
        <w:tc>
          <w:tcPr>
            <w:tcW w:w="1121" w:type="dxa"/>
            <w:tcBorders>
              <w:top w:val="nil"/>
              <w:left w:val="single" w:sz="2" w:space="0" w:color="000000"/>
              <w:bottom w:val="single" w:sz="2" w:space="0" w:color="000000"/>
              <w:right w:val="nil"/>
            </w:tcBorders>
          </w:tcPr>
          <w:p w14:paraId="3DE69107" w14:textId="77777777" w:rsidR="00D63E36" w:rsidRPr="004033CB" w:rsidRDefault="00D63E36" w:rsidP="007464E7">
            <w:pPr>
              <w:widowControl w:val="0"/>
              <w:autoSpaceDE w:val="0"/>
              <w:autoSpaceDN w:val="0"/>
              <w:adjustRightInd w:val="0"/>
              <w:spacing w:line="360" w:lineRule="auto"/>
              <w:ind w:right="-30"/>
              <w:jc w:val="center"/>
              <w:rPr>
                <w:rFonts w:ascii="Arial" w:hAnsi="Arial" w:cs="Arial"/>
                <w:color w:val="C00000"/>
                <w:sz w:val="16"/>
                <w:szCs w:val="16"/>
              </w:rPr>
            </w:pPr>
            <w:r w:rsidRPr="004033CB">
              <w:rPr>
                <w:rFonts w:ascii="Arial" w:hAnsi="Arial" w:cs="Arial"/>
                <w:color w:val="C00000"/>
                <w:sz w:val="16"/>
                <w:szCs w:val="16"/>
              </w:rPr>
              <w:t>Unidade</w:t>
            </w:r>
          </w:p>
        </w:tc>
        <w:tc>
          <w:tcPr>
            <w:tcW w:w="1121" w:type="dxa"/>
            <w:tcBorders>
              <w:top w:val="nil"/>
              <w:left w:val="single" w:sz="2" w:space="0" w:color="000000"/>
              <w:bottom w:val="single" w:sz="2" w:space="0" w:color="000000"/>
              <w:right w:val="nil"/>
            </w:tcBorders>
          </w:tcPr>
          <w:p w14:paraId="51569CD2" w14:textId="77777777" w:rsidR="00D63E36" w:rsidRPr="004033CB" w:rsidRDefault="00D63E36" w:rsidP="007464E7">
            <w:pPr>
              <w:widowControl w:val="0"/>
              <w:autoSpaceDE w:val="0"/>
              <w:autoSpaceDN w:val="0"/>
              <w:adjustRightInd w:val="0"/>
              <w:spacing w:line="360" w:lineRule="auto"/>
              <w:ind w:right="-30"/>
              <w:jc w:val="center"/>
              <w:rPr>
                <w:rFonts w:ascii="Arial" w:hAnsi="Arial" w:cs="Arial"/>
                <w:color w:val="C00000"/>
                <w:sz w:val="16"/>
                <w:szCs w:val="16"/>
              </w:rPr>
            </w:pPr>
            <w:proofErr w:type="spellStart"/>
            <w:r w:rsidRPr="004033CB">
              <w:rPr>
                <w:rFonts w:ascii="Arial" w:hAnsi="Arial" w:cs="Arial"/>
                <w:color w:val="C00000"/>
                <w:sz w:val="16"/>
                <w:szCs w:val="16"/>
              </w:rPr>
              <w:t>QuantidadeMáxima</w:t>
            </w:r>
            <w:proofErr w:type="spellEnd"/>
          </w:p>
        </w:tc>
        <w:tc>
          <w:tcPr>
            <w:tcW w:w="841" w:type="dxa"/>
            <w:tcBorders>
              <w:top w:val="nil"/>
              <w:left w:val="single" w:sz="2" w:space="0" w:color="000000"/>
              <w:bottom w:val="single" w:sz="2" w:space="0" w:color="000000"/>
              <w:right w:val="single" w:sz="2" w:space="0" w:color="000000"/>
            </w:tcBorders>
          </w:tcPr>
          <w:p w14:paraId="02CB17FB" w14:textId="77777777" w:rsidR="00D63E36" w:rsidRPr="004033CB" w:rsidRDefault="00D63E36" w:rsidP="007464E7">
            <w:pPr>
              <w:widowControl w:val="0"/>
              <w:autoSpaceDE w:val="0"/>
              <w:autoSpaceDN w:val="0"/>
              <w:adjustRightInd w:val="0"/>
              <w:spacing w:line="360" w:lineRule="auto"/>
              <w:ind w:right="-30"/>
              <w:jc w:val="center"/>
              <w:rPr>
                <w:rFonts w:ascii="Arial" w:hAnsi="Arial" w:cs="Arial"/>
                <w:color w:val="C00000"/>
                <w:sz w:val="16"/>
                <w:szCs w:val="16"/>
              </w:rPr>
            </w:pPr>
            <w:r w:rsidRPr="004033CB">
              <w:rPr>
                <w:rFonts w:ascii="Arial" w:hAnsi="Arial" w:cs="Arial"/>
                <w:color w:val="C00000"/>
                <w:sz w:val="16"/>
                <w:szCs w:val="16"/>
              </w:rPr>
              <w:t>Quantidade Mínima</w:t>
            </w:r>
          </w:p>
        </w:tc>
        <w:tc>
          <w:tcPr>
            <w:tcW w:w="841" w:type="dxa"/>
            <w:tcBorders>
              <w:top w:val="nil"/>
              <w:left w:val="single" w:sz="2" w:space="0" w:color="000000"/>
              <w:bottom w:val="single" w:sz="2" w:space="0" w:color="000000"/>
              <w:right w:val="nil"/>
            </w:tcBorders>
          </w:tcPr>
          <w:p w14:paraId="4463BD0B" w14:textId="77777777" w:rsidR="00D63E36" w:rsidRPr="004033CB" w:rsidRDefault="00D63E36" w:rsidP="007464E7">
            <w:pPr>
              <w:widowControl w:val="0"/>
              <w:autoSpaceDE w:val="0"/>
              <w:autoSpaceDN w:val="0"/>
              <w:adjustRightInd w:val="0"/>
              <w:spacing w:line="360" w:lineRule="auto"/>
              <w:ind w:right="-30"/>
              <w:jc w:val="center"/>
              <w:rPr>
                <w:rFonts w:ascii="Arial" w:hAnsi="Arial" w:cs="Arial"/>
                <w:color w:val="C00000"/>
                <w:sz w:val="16"/>
                <w:szCs w:val="16"/>
              </w:rPr>
            </w:pPr>
            <w:r w:rsidRPr="004033CB">
              <w:rPr>
                <w:rFonts w:ascii="Arial" w:hAnsi="Arial" w:cs="Arial"/>
                <w:color w:val="C00000"/>
                <w:sz w:val="16"/>
                <w:szCs w:val="16"/>
              </w:rPr>
              <w:t xml:space="preserve">Valor </w:t>
            </w:r>
            <w:proofErr w:type="spellStart"/>
            <w:r w:rsidRPr="004033CB">
              <w:rPr>
                <w:rFonts w:ascii="Arial" w:hAnsi="Arial" w:cs="Arial"/>
                <w:color w:val="C00000"/>
                <w:sz w:val="16"/>
                <w:szCs w:val="16"/>
              </w:rPr>
              <w:t>Un</w:t>
            </w:r>
            <w:proofErr w:type="spellEnd"/>
          </w:p>
        </w:tc>
        <w:tc>
          <w:tcPr>
            <w:tcW w:w="844" w:type="dxa"/>
            <w:tcBorders>
              <w:top w:val="nil"/>
              <w:left w:val="single" w:sz="2" w:space="0" w:color="000000"/>
              <w:bottom w:val="single" w:sz="2" w:space="0" w:color="000000"/>
              <w:right w:val="single" w:sz="2" w:space="0" w:color="000000"/>
            </w:tcBorders>
          </w:tcPr>
          <w:p w14:paraId="41582611" w14:textId="77777777" w:rsidR="00D63E36" w:rsidRPr="004033CB" w:rsidRDefault="00D63E36" w:rsidP="007464E7">
            <w:pPr>
              <w:widowControl w:val="0"/>
              <w:autoSpaceDE w:val="0"/>
              <w:autoSpaceDN w:val="0"/>
              <w:adjustRightInd w:val="0"/>
              <w:spacing w:line="360" w:lineRule="auto"/>
              <w:ind w:right="-30"/>
              <w:jc w:val="center"/>
              <w:rPr>
                <w:rFonts w:ascii="Arial" w:hAnsi="Arial" w:cs="Arial"/>
                <w:color w:val="C00000"/>
                <w:sz w:val="16"/>
                <w:szCs w:val="16"/>
              </w:rPr>
            </w:pPr>
            <w:r w:rsidRPr="004033CB">
              <w:rPr>
                <w:rFonts w:ascii="Arial" w:hAnsi="Arial" w:cs="Arial"/>
                <w:i/>
                <w:iCs/>
                <w:color w:val="C00000"/>
                <w:sz w:val="16"/>
                <w:szCs w:val="16"/>
              </w:rPr>
              <w:t>Prazo garantia ou validade</w:t>
            </w:r>
          </w:p>
        </w:tc>
      </w:tr>
      <w:tr w:rsidR="00D63E36" w:rsidRPr="004033CB" w14:paraId="178E4B4E" w14:textId="77777777" w:rsidTr="007464E7">
        <w:trPr>
          <w:trHeight w:val="174"/>
        </w:trPr>
        <w:tc>
          <w:tcPr>
            <w:tcW w:w="696" w:type="dxa"/>
            <w:tcBorders>
              <w:top w:val="nil"/>
              <w:left w:val="single" w:sz="2" w:space="0" w:color="000000"/>
              <w:bottom w:val="single" w:sz="2" w:space="0" w:color="000000"/>
              <w:right w:val="nil"/>
            </w:tcBorders>
          </w:tcPr>
          <w:p w14:paraId="7321C53D" w14:textId="77777777" w:rsidR="00D63E36" w:rsidRPr="004033CB" w:rsidRDefault="00D63E36" w:rsidP="007464E7">
            <w:pPr>
              <w:widowControl w:val="0"/>
              <w:autoSpaceDE w:val="0"/>
              <w:autoSpaceDN w:val="0"/>
              <w:adjustRightInd w:val="0"/>
              <w:spacing w:line="360" w:lineRule="auto"/>
              <w:ind w:right="-30"/>
              <w:jc w:val="both"/>
              <w:rPr>
                <w:rFonts w:ascii="Arial" w:hAnsi="Arial" w:cs="Arial"/>
                <w:color w:val="C00000"/>
                <w:sz w:val="20"/>
                <w:szCs w:val="20"/>
              </w:rPr>
            </w:pPr>
          </w:p>
        </w:tc>
        <w:tc>
          <w:tcPr>
            <w:tcW w:w="1134" w:type="dxa"/>
            <w:tcBorders>
              <w:top w:val="nil"/>
              <w:left w:val="single" w:sz="2" w:space="0" w:color="000000"/>
              <w:bottom w:val="single" w:sz="2" w:space="0" w:color="000000"/>
              <w:right w:val="nil"/>
            </w:tcBorders>
          </w:tcPr>
          <w:p w14:paraId="71989CC9" w14:textId="77777777" w:rsidR="00D63E36" w:rsidRPr="004033CB" w:rsidRDefault="00D63E36" w:rsidP="007464E7">
            <w:pPr>
              <w:widowControl w:val="0"/>
              <w:autoSpaceDE w:val="0"/>
              <w:autoSpaceDN w:val="0"/>
              <w:adjustRightInd w:val="0"/>
              <w:spacing w:line="360" w:lineRule="auto"/>
              <w:ind w:right="-30"/>
              <w:jc w:val="both"/>
              <w:rPr>
                <w:rFonts w:ascii="Arial" w:hAnsi="Arial" w:cs="Arial"/>
                <w:color w:val="C00000"/>
                <w:sz w:val="20"/>
                <w:szCs w:val="20"/>
              </w:rPr>
            </w:pPr>
          </w:p>
        </w:tc>
        <w:tc>
          <w:tcPr>
            <w:tcW w:w="1253" w:type="dxa"/>
            <w:tcBorders>
              <w:top w:val="nil"/>
              <w:left w:val="single" w:sz="2" w:space="0" w:color="000000"/>
              <w:bottom w:val="single" w:sz="2" w:space="0" w:color="000000"/>
              <w:right w:val="nil"/>
            </w:tcBorders>
          </w:tcPr>
          <w:p w14:paraId="06C3ACF4" w14:textId="77777777" w:rsidR="00D63E36" w:rsidRPr="004033CB" w:rsidRDefault="00D63E36" w:rsidP="007464E7">
            <w:pPr>
              <w:widowControl w:val="0"/>
              <w:autoSpaceDE w:val="0"/>
              <w:autoSpaceDN w:val="0"/>
              <w:adjustRightInd w:val="0"/>
              <w:spacing w:line="360" w:lineRule="auto"/>
              <w:ind w:right="-30"/>
              <w:jc w:val="both"/>
              <w:rPr>
                <w:rFonts w:ascii="Arial" w:hAnsi="Arial" w:cs="Arial"/>
                <w:color w:val="C00000"/>
                <w:sz w:val="20"/>
                <w:szCs w:val="20"/>
              </w:rPr>
            </w:pPr>
          </w:p>
        </w:tc>
        <w:tc>
          <w:tcPr>
            <w:tcW w:w="1541" w:type="dxa"/>
            <w:tcBorders>
              <w:top w:val="nil"/>
              <w:left w:val="single" w:sz="2" w:space="0" w:color="000000"/>
              <w:bottom w:val="single" w:sz="2" w:space="0" w:color="000000"/>
              <w:right w:val="nil"/>
            </w:tcBorders>
          </w:tcPr>
          <w:p w14:paraId="1BCECFB4" w14:textId="77777777" w:rsidR="00D63E36" w:rsidRPr="004033CB" w:rsidRDefault="00D63E36" w:rsidP="007464E7">
            <w:pPr>
              <w:widowControl w:val="0"/>
              <w:autoSpaceDE w:val="0"/>
              <w:autoSpaceDN w:val="0"/>
              <w:adjustRightInd w:val="0"/>
              <w:spacing w:line="360" w:lineRule="auto"/>
              <w:ind w:right="-30"/>
              <w:jc w:val="both"/>
              <w:rPr>
                <w:rFonts w:ascii="Arial" w:hAnsi="Arial" w:cs="Arial"/>
                <w:color w:val="C00000"/>
                <w:sz w:val="20"/>
                <w:szCs w:val="20"/>
              </w:rPr>
            </w:pPr>
          </w:p>
        </w:tc>
        <w:tc>
          <w:tcPr>
            <w:tcW w:w="1121" w:type="dxa"/>
            <w:tcBorders>
              <w:top w:val="nil"/>
              <w:left w:val="single" w:sz="2" w:space="0" w:color="000000"/>
              <w:bottom w:val="single" w:sz="2" w:space="0" w:color="000000"/>
              <w:right w:val="nil"/>
            </w:tcBorders>
          </w:tcPr>
          <w:p w14:paraId="6802F5AB" w14:textId="77777777" w:rsidR="00D63E36" w:rsidRPr="004033CB" w:rsidRDefault="00D63E36" w:rsidP="007464E7">
            <w:pPr>
              <w:widowControl w:val="0"/>
              <w:autoSpaceDE w:val="0"/>
              <w:autoSpaceDN w:val="0"/>
              <w:adjustRightInd w:val="0"/>
              <w:spacing w:line="360" w:lineRule="auto"/>
              <w:ind w:right="-30"/>
              <w:jc w:val="both"/>
              <w:rPr>
                <w:rFonts w:ascii="Arial" w:hAnsi="Arial" w:cs="Arial"/>
                <w:color w:val="C00000"/>
                <w:sz w:val="20"/>
                <w:szCs w:val="20"/>
              </w:rPr>
            </w:pPr>
          </w:p>
        </w:tc>
        <w:tc>
          <w:tcPr>
            <w:tcW w:w="1121" w:type="dxa"/>
            <w:tcBorders>
              <w:top w:val="nil"/>
              <w:left w:val="single" w:sz="2" w:space="0" w:color="000000"/>
              <w:bottom w:val="single" w:sz="2" w:space="0" w:color="000000"/>
              <w:right w:val="nil"/>
            </w:tcBorders>
          </w:tcPr>
          <w:p w14:paraId="549793AF" w14:textId="77777777" w:rsidR="00D63E36" w:rsidRPr="004033CB" w:rsidRDefault="00D63E36" w:rsidP="007464E7">
            <w:pPr>
              <w:widowControl w:val="0"/>
              <w:autoSpaceDE w:val="0"/>
              <w:autoSpaceDN w:val="0"/>
              <w:adjustRightInd w:val="0"/>
              <w:spacing w:line="360" w:lineRule="auto"/>
              <w:ind w:right="-30"/>
              <w:jc w:val="both"/>
              <w:rPr>
                <w:rFonts w:ascii="Arial" w:hAnsi="Arial" w:cs="Arial"/>
                <w:color w:val="C00000"/>
                <w:sz w:val="20"/>
                <w:szCs w:val="20"/>
              </w:rPr>
            </w:pPr>
          </w:p>
        </w:tc>
        <w:tc>
          <w:tcPr>
            <w:tcW w:w="841" w:type="dxa"/>
            <w:tcBorders>
              <w:top w:val="nil"/>
              <w:left w:val="single" w:sz="2" w:space="0" w:color="000000"/>
              <w:bottom w:val="single" w:sz="2" w:space="0" w:color="000000"/>
              <w:right w:val="single" w:sz="2" w:space="0" w:color="000000"/>
            </w:tcBorders>
          </w:tcPr>
          <w:p w14:paraId="5609965C" w14:textId="77777777" w:rsidR="00D63E36" w:rsidRPr="004033CB" w:rsidRDefault="00D63E36" w:rsidP="007464E7">
            <w:pPr>
              <w:widowControl w:val="0"/>
              <w:autoSpaceDE w:val="0"/>
              <w:autoSpaceDN w:val="0"/>
              <w:adjustRightInd w:val="0"/>
              <w:spacing w:line="360" w:lineRule="auto"/>
              <w:ind w:right="-30"/>
              <w:jc w:val="both"/>
              <w:rPr>
                <w:rFonts w:ascii="Arial" w:hAnsi="Arial" w:cs="Arial"/>
                <w:color w:val="C00000"/>
                <w:sz w:val="20"/>
                <w:szCs w:val="20"/>
              </w:rPr>
            </w:pPr>
          </w:p>
        </w:tc>
        <w:tc>
          <w:tcPr>
            <w:tcW w:w="841" w:type="dxa"/>
            <w:tcBorders>
              <w:top w:val="nil"/>
              <w:left w:val="single" w:sz="2" w:space="0" w:color="000000"/>
              <w:bottom w:val="single" w:sz="2" w:space="0" w:color="000000"/>
              <w:right w:val="nil"/>
            </w:tcBorders>
          </w:tcPr>
          <w:p w14:paraId="48DA35F1" w14:textId="77777777" w:rsidR="00D63E36" w:rsidRPr="004033CB" w:rsidRDefault="00D63E36" w:rsidP="007464E7">
            <w:pPr>
              <w:widowControl w:val="0"/>
              <w:autoSpaceDE w:val="0"/>
              <w:autoSpaceDN w:val="0"/>
              <w:adjustRightInd w:val="0"/>
              <w:spacing w:line="360" w:lineRule="auto"/>
              <w:ind w:right="-30"/>
              <w:jc w:val="both"/>
              <w:rPr>
                <w:rFonts w:ascii="Arial" w:hAnsi="Arial" w:cs="Arial"/>
                <w:color w:val="C00000"/>
                <w:sz w:val="20"/>
                <w:szCs w:val="20"/>
              </w:rPr>
            </w:pPr>
          </w:p>
        </w:tc>
        <w:tc>
          <w:tcPr>
            <w:tcW w:w="844" w:type="dxa"/>
            <w:tcBorders>
              <w:top w:val="nil"/>
              <w:left w:val="single" w:sz="2" w:space="0" w:color="000000"/>
              <w:bottom w:val="single" w:sz="2" w:space="0" w:color="000000"/>
              <w:right w:val="single" w:sz="2" w:space="0" w:color="000000"/>
            </w:tcBorders>
          </w:tcPr>
          <w:p w14:paraId="76543551" w14:textId="77777777" w:rsidR="00D63E36" w:rsidRPr="004033CB" w:rsidRDefault="00D63E36" w:rsidP="007464E7">
            <w:pPr>
              <w:widowControl w:val="0"/>
              <w:autoSpaceDE w:val="0"/>
              <w:autoSpaceDN w:val="0"/>
              <w:adjustRightInd w:val="0"/>
              <w:spacing w:line="360" w:lineRule="auto"/>
              <w:ind w:right="-30"/>
              <w:jc w:val="both"/>
              <w:rPr>
                <w:rFonts w:ascii="Arial" w:hAnsi="Arial" w:cs="Arial"/>
                <w:color w:val="C00000"/>
                <w:sz w:val="20"/>
                <w:szCs w:val="20"/>
              </w:rPr>
            </w:pPr>
          </w:p>
        </w:tc>
      </w:tr>
    </w:tbl>
    <w:p w14:paraId="15167D1D" w14:textId="77777777" w:rsidR="00D63E36" w:rsidRPr="004033CB" w:rsidRDefault="00D63E36" w:rsidP="00D63E36">
      <w:pPr>
        <w:pStyle w:val="texto1"/>
        <w:spacing w:before="0" w:after="0"/>
        <w:ind w:right="-1"/>
        <w:rPr>
          <w:b/>
          <w:color w:val="000000"/>
        </w:rPr>
      </w:pPr>
    </w:p>
    <w:p w14:paraId="65A1329F" w14:textId="4126C223" w:rsidR="00D63E36" w:rsidRPr="004033CB" w:rsidRDefault="00D63E36" w:rsidP="00D63E36">
      <w:pPr>
        <w:pStyle w:val="texto1"/>
        <w:spacing w:before="0" w:after="0"/>
        <w:ind w:right="-1"/>
        <w:rPr>
          <w:rFonts w:ascii="Arial" w:hAnsi="Arial" w:cs="Arial"/>
          <w:b/>
          <w:color w:val="000000"/>
        </w:rPr>
      </w:pPr>
      <w:r w:rsidRPr="004033CB">
        <w:rPr>
          <w:rFonts w:ascii="Arial" w:hAnsi="Arial" w:cs="Arial"/>
          <w:b/>
          <w:color w:val="000000"/>
        </w:rPr>
        <w:t>2. DO OBJETO</w:t>
      </w:r>
    </w:p>
    <w:p w14:paraId="05233AAC" w14:textId="1A182FED" w:rsidR="00D63E36" w:rsidRPr="004033CB" w:rsidRDefault="00D63E36" w:rsidP="00BA1485">
      <w:pPr>
        <w:jc w:val="both"/>
        <w:rPr>
          <w:rFonts w:ascii="Arial" w:hAnsi="Arial" w:cs="Arial"/>
          <w:b/>
        </w:rPr>
      </w:pPr>
      <w:r w:rsidRPr="004033CB">
        <w:rPr>
          <w:rFonts w:ascii="Arial" w:hAnsi="Arial" w:cs="Arial"/>
          <w:b/>
          <w:color w:val="000000"/>
        </w:rPr>
        <w:t>2.1.</w:t>
      </w:r>
      <w:r w:rsidRPr="004033CB">
        <w:rPr>
          <w:rFonts w:ascii="Arial" w:hAnsi="Arial" w:cs="Arial"/>
          <w:color w:val="000000"/>
        </w:rPr>
        <w:t xml:space="preserve"> O objeto da presente Ata é constituir o “Registro de Preços” para </w:t>
      </w:r>
      <w:r w:rsidR="00BA1485" w:rsidRPr="004033CB">
        <w:rPr>
          <w:rFonts w:ascii="Arial" w:hAnsi="Arial" w:cs="Arial"/>
          <w:b/>
        </w:rPr>
        <w:t>fornecimento de água mineral, natural, sem gás, embalagem primária garrafão plástico de 20 litros, fornecidos em regime de comodato, fabricado com resina virgem ou outro material adequado para contato com alimentos, vedado com tampa de pressão e lacre</w:t>
      </w:r>
      <w:r w:rsidRPr="004033CB">
        <w:rPr>
          <w:rFonts w:ascii="Arial" w:hAnsi="Arial" w:cs="Arial"/>
          <w:b/>
        </w:rPr>
        <w:t>, conforme a Proposta e observadas as especificações constantes do Termo de Referência.</w:t>
      </w:r>
    </w:p>
    <w:p w14:paraId="2CF3451B" w14:textId="77777777" w:rsidR="00BA1485" w:rsidRPr="004033CB" w:rsidRDefault="00BA1485" w:rsidP="00BA1485">
      <w:pPr>
        <w:jc w:val="both"/>
        <w:rPr>
          <w:rFonts w:ascii="Arial" w:hAnsi="Arial" w:cs="Arial"/>
          <w:color w:val="000000"/>
        </w:rPr>
      </w:pPr>
    </w:p>
    <w:p w14:paraId="338E8DC2" w14:textId="77777777" w:rsidR="00D63E36" w:rsidRPr="004033CB" w:rsidRDefault="00D63E36" w:rsidP="00BA1485">
      <w:pPr>
        <w:jc w:val="both"/>
        <w:rPr>
          <w:rFonts w:ascii="Arial" w:hAnsi="Arial" w:cs="Arial"/>
          <w:color w:val="000000" w:themeColor="text1"/>
        </w:rPr>
      </w:pPr>
      <w:r w:rsidRPr="004033CB">
        <w:rPr>
          <w:rFonts w:ascii="Arial" w:hAnsi="Arial" w:cs="Arial"/>
          <w:b/>
          <w:color w:val="000000" w:themeColor="text1"/>
        </w:rPr>
        <w:t>2.2.</w:t>
      </w:r>
      <w:r w:rsidRPr="004033CB">
        <w:rPr>
          <w:rFonts w:ascii="Arial" w:hAnsi="Arial" w:cs="Arial"/>
          <w:color w:val="000000" w:themeColor="text1"/>
        </w:rPr>
        <w:t xml:space="preserve"> Vinculam esta contratação, independentemente de transcrição:</w:t>
      </w:r>
    </w:p>
    <w:p w14:paraId="7EE12AEF" w14:textId="77777777" w:rsidR="00D63E36" w:rsidRPr="004033CB" w:rsidRDefault="00D63E36" w:rsidP="00BA1485">
      <w:pPr>
        <w:jc w:val="both"/>
        <w:rPr>
          <w:rFonts w:ascii="Arial" w:hAnsi="Arial" w:cs="Arial"/>
          <w:color w:val="000000" w:themeColor="text1"/>
        </w:rPr>
      </w:pPr>
    </w:p>
    <w:p w14:paraId="1F38FC67" w14:textId="77777777" w:rsidR="00D63E36" w:rsidRPr="004033CB" w:rsidRDefault="00D63E36" w:rsidP="00BA1485">
      <w:pPr>
        <w:jc w:val="both"/>
        <w:rPr>
          <w:rFonts w:ascii="Arial" w:hAnsi="Arial" w:cs="Arial"/>
          <w:color w:val="000000" w:themeColor="text1"/>
        </w:rPr>
      </w:pPr>
      <w:r w:rsidRPr="004033CB">
        <w:rPr>
          <w:rFonts w:ascii="Arial" w:hAnsi="Arial" w:cs="Arial"/>
          <w:b/>
          <w:color w:val="000000" w:themeColor="text1"/>
        </w:rPr>
        <w:t>2.2.1.</w:t>
      </w:r>
      <w:r w:rsidRPr="004033CB">
        <w:rPr>
          <w:rFonts w:ascii="Arial" w:hAnsi="Arial" w:cs="Arial"/>
          <w:color w:val="000000" w:themeColor="text1"/>
        </w:rPr>
        <w:t xml:space="preserve"> O Edital da Licitação;</w:t>
      </w:r>
    </w:p>
    <w:p w14:paraId="6837AC58" w14:textId="77777777" w:rsidR="00D63E36" w:rsidRPr="004033CB" w:rsidRDefault="00D63E36" w:rsidP="00BA1485">
      <w:pPr>
        <w:jc w:val="both"/>
        <w:rPr>
          <w:rFonts w:ascii="Arial" w:hAnsi="Arial" w:cs="Arial"/>
          <w:color w:val="000000" w:themeColor="text1"/>
        </w:rPr>
      </w:pPr>
    </w:p>
    <w:p w14:paraId="3ADB9D43" w14:textId="77777777" w:rsidR="00D63E36" w:rsidRPr="004033CB" w:rsidRDefault="00D63E36" w:rsidP="00BA1485">
      <w:pPr>
        <w:jc w:val="both"/>
        <w:rPr>
          <w:rFonts w:ascii="Arial" w:hAnsi="Arial" w:cs="Arial"/>
          <w:color w:val="000000" w:themeColor="text1"/>
        </w:rPr>
      </w:pPr>
      <w:r w:rsidRPr="004033CB">
        <w:rPr>
          <w:rFonts w:ascii="Arial" w:hAnsi="Arial" w:cs="Arial"/>
          <w:b/>
          <w:color w:val="000000" w:themeColor="text1"/>
        </w:rPr>
        <w:t>2.2.2.</w:t>
      </w:r>
      <w:r w:rsidRPr="004033CB">
        <w:rPr>
          <w:rFonts w:ascii="Arial" w:hAnsi="Arial" w:cs="Arial"/>
          <w:color w:val="000000" w:themeColor="text1"/>
        </w:rPr>
        <w:t xml:space="preserve"> O </w:t>
      </w:r>
      <w:bookmarkStart w:id="26" w:name="_Hlk163570772"/>
      <w:r w:rsidRPr="004033CB">
        <w:rPr>
          <w:rFonts w:ascii="Arial" w:hAnsi="Arial" w:cs="Arial"/>
          <w:color w:val="000000" w:themeColor="text1"/>
        </w:rPr>
        <w:t>Termo de Referência</w:t>
      </w:r>
      <w:bookmarkEnd w:id="26"/>
      <w:r w:rsidRPr="004033CB">
        <w:rPr>
          <w:rFonts w:ascii="Arial" w:hAnsi="Arial" w:cs="Arial"/>
          <w:color w:val="000000" w:themeColor="text1"/>
        </w:rPr>
        <w:t>;</w:t>
      </w:r>
    </w:p>
    <w:p w14:paraId="162CDF65" w14:textId="77777777" w:rsidR="00D63E36" w:rsidRPr="004033CB" w:rsidRDefault="00D63E36" w:rsidP="00BA1485">
      <w:pPr>
        <w:jc w:val="both"/>
        <w:rPr>
          <w:rFonts w:ascii="Arial" w:hAnsi="Arial" w:cs="Arial"/>
          <w:color w:val="000000" w:themeColor="text1"/>
        </w:rPr>
      </w:pPr>
    </w:p>
    <w:p w14:paraId="5282E72E" w14:textId="77777777" w:rsidR="00D63E36" w:rsidRPr="004033CB" w:rsidRDefault="00D63E36" w:rsidP="00BA1485">
      <w:pPr>
        <w:jc w:val="both"/>
        <w:rPr>
          <w:rFonts w:ascii="Arial" w:hAnsi="Arial" w:cs="Arial"/>
          <w:color w:val="000000" w:themeColor="text1"/>
        </w:rPr>
      </w:pPr>
      <w:r w:rsidRPr="004033CB">
        <w:rPr>
          <w:rFonts w:ascii="Arial" w:hAnsi="Arial" w:cs="Arial"/>
          <w:b/>
          <w:color w:val="000000" w:themeColor="text1"/>
        </w:rPr>
        <w:t>2.2.3.</w:t>
      </w:r>
      <w:r w:rsidRPr="004033CB">
        <w:rPr>
          <w:rFonts w:ascii="Arial" w:hAnsi="Arial" w:cs="Arial"/>
          <w:color w:val="000000" w:themeColor="text1"/>
        </w:rPr>
        <w:t xml:space="preserve"> A Proposta do CONTRATADO;</w:t>
      </w:r>
    </w:p>
    <w:p w14:paraId="02EBA01D" w14:textId="77777777" w:rsidR="00D63E36" w:rsidRPr="004033CB" w:rsidRDefault="00D63E36" w:rsidP="00BA1485">
      <w:pPr>
        <w:jc w:val="both"/>
        <w:rPr>
          <w:rFonts w:ascii="Arial" w:hAnsi="Arial" w:cs="Arial"/>
          <w:color w:val="000000" w:themeColor="text1"/>
        </w:rPr>
      </w:pPr>
    </w:p>
    <w:p w14:paraId="1794A75D" w14:textId="23601E16" w:rsidR="00D63E36" w:rsidRPr="004033CB" w:rsidRDefault="00D63E36" w:rsidP="001E686C">
      <w:pPr>
        <w:jc w:val="both"/>
        <w:rPr>
          <w:rFonts w:ascii="Arial" w:hAnsi="Arial" w:cs="Arial"/>
          <w:color w:val="000000" w:themeColor="text1"/>
        </w:rPr>
      </w:pPr>
      <w:r w:rsidRPr="004033CB">
        <w:rPr>
          <w:rFonts w:ascii="Arial" w:hAnsi="Arial" w:cs="Arial"/>
          <w:b/>
          <w:color w:val="000000" w:themeColor="text1"/>
        </w:rPr>
        <w:t>2.2.4.</w:t>
      </w:r>
      <w:r w:rsidRPr="004033CB">
        <w:rPr>
          <w:rFonts w:ascii="Arial" w:hAnsi="Arial" w:cs="Arial"/>
          <w:color w:val="000000" w:themeColor="text1"/>
        </w:rPr>
        <w:t xml:space="preserve"> Eventuais anexos dos documentos supracitados.</w:t>
      </w:r>
    </w:p>
    <w:p w14:paraId="396EFFFE" w14:textId="77777777" w:rsidR="001E686C" w:rsidRPr="004033CB" w:rsidRDefault="001E686C" w:rsidP="001E686C">
      <w:pPr>
        <w:jc w:val="both"/>
        <w:rPr>
          <w:rFonts w:ascii="Arial" w:hAnsi="Arial" w:cs="Arial"/>
          <w:color w:val="000000" w:themeColor="text1"/>
        </w:rPr>
      </w:pPr>
    </w:p>
    <w:p w14:paraId="3CE550CF" w14:textId="77777777" w:rsidR="00D63E36" w:rsidRPr="004033CB" w:rsidRDefault="00D63E36" w:rsidP="00BA1485">
      <w:pPr>
        <w:jc w:val="both"/>
        <w:rPr>
          <w:rFonts w:ascii="Arial" w:hAnsi="Arial" w:cs="Arial"/>
          <w:color w:val="000000" w:themeColor="text1"/>
        </w:rPr>
      </w:pPr>
      <w:r w:rsidRPr="004033CB">
        <w:rPr>
          <w:rFonts w:ascii="Arial" w:hAnsi="Arial" w:cs="Arial"/>
          <w:b/>
          <w:color w:val="000000" w:themeColor="text1"/>
        </w:rPr>
        <w:t>2.3.</w:t>
      </w:r>
      <w:r w:rsidRPr="004033CB">
        <w:rPr>
          <w:rFonts w:ascii="Arial" w:hAnsi="Arial" w:cs="Arial"/>
          <w:color w:val="000000" w:themeColor="text1"/>
        </w:rPr>
        <w:t xml:space="preserve"> O regime de execução ou a forma de fornecimento será aquela definida no Edital e Anexos.</w:t>
      </w:r>
    </w:p>
    <w:p w14:paraId="4459ED9D" w14:textId="77777777" w:rsidR="00D63E36" w:rsidRPr="004033CB" w:rsidRDefault="00D63E36" w:rsidP="00BA1485">
      <w:pPr>
        <w:jc w:val="both"/>
        <w:rPr>
          <w:rFonts w:ascii="Arial" w:hAnsi="Arial" w:cs="Arial"/>
          <w:color w:val="000000" w:themeColor="text1"/>
        </w:rPr>
      </w:pPr>
    </w:p>
    <w:p w14:paraId="48FD86C3" w14:textId="77777777" w:rsidR="00D63E36" w:rsidRPr="004033CB" w:rsidRDefault="00D63E36" w:rsidP="00BA1485">
      <w:pPr>
        <w:pStyle w:val="Nivel2"/>
        <w:numPr>
          <w:ilvl w:val="0"/>
          <w:numId w:val="0"/>
        </w:numPr>
        <w:rPr>
          <w:sz w:val="24"/>
          <w:szCs w:val="24"/>
        </w:rPr>
      </w:pPr>
      <w:r w:rsidRPr="004033CB">
        <w:rPr>
          <w:b/>
          <w:sz w:val="24"/>
          <w:szCs w:val="24"/>
        </w:rPr>
        <w:t>2.4.</w:t>
      </w:r>
      <w:r w:rsidRPr="004033CB">
        <w:rPr>
          <w:sz w:val="24"/>
          <w:szCs w:val="24"/>
        </w:rPr>
        <w:t xml:space="preserve"> É vedado efetuar acréscimos nos quantitativos fixados na ata de registro de preços.</w:t>
      </w:r>
    </w:p>
    <w:p w14:paraId="4127C1CE" w14:textId="77777777" w:rsidR="00D63E36" w:rsidRPr="004033CB" w:rsidRDefault="00D63E36" w:rsidP="00D63E36">
      <w:pPr>
        <w:pStyle w:val="texto1"/>
        <w:spacing w:before="0" w:after="0"/>
        <w:ind w:right="-1"/>
        <w:rPr>
          <w:rFonts w:ascii="Arial" w:hAnsi="Arial" w:cs="Arial"/>
          <w:b/>
          <w:color w:val="000000"/>
        </w:rPr>
      </w:pPr>
    </w:p>
    <w:p w14:paraId="2D42C2F2" w14:textId="77777777" w:rsidR="00D63E36" w:rsidRPr="004033CB" w:rsidRDefault="00D63E36" w:rsidP="00D63E36">
      <w:pPr>
        <w:pStyle w:val="texto1"/>
        <w:spacing w:before="0" w:after="0"/>
        <w:ind w:right="-1"/>
        <w:rPr>
          <w:rFonts w:ascii="Arial" w:hAnsi="Arial" w:cs="Arial"/>
          <w:b/>
          <w:color w:val="000000"/>
        </w:rPr>
      </w:pPr>
      <w:r w:rsidRPr="004033CB">
        <w:rPr>
          <w:rFonts w:ascii="Arial" w:hAnsi="Arial" w:cs="Arial"/>
          <w:b/>
          <w:color w:val="000000"/>
        </w:rPr>
        <w:t>3. DO PREÇO</w:t>
      </w:r>
    </w:p>
    <w:p w14:paraId="753D7FD9" w14:textId="77777777" w:rsidR="00D63E36" w:rsidRPr="004033CB" w:rsidRDefault="00D63E36" w:rsidP="00D63E36">
      <w:pPr>
        <w:pStyle w:val="texto1"/>
        <w:spacing w:before="0" w:after="0"/>
        <w:ind w:right="-1"/>
        <w:rPr>
          <w:rFonts w:ascii="Arial" w:hAnsi="Arial" w:cs="Arial"/>
          <w:color w:val="000000"/>
        </w:rPr>
      </w:pPr>
    </w:p>
    <w:p w14:paraId="535EA20A" w14:textId="77777777" w:rsidR="00D63E36" w:rsidRPr="004033CB" w:rsidRDefault="00D63E36" w:rsidP="00D63E36">
      <w:pPr>
        <w:pStyle w:val="texto1"/>
        <w:spacing w:before="0" w:after="0"/>
        <w:ind w:right="-1"/>
        <w:rPr>
          <w:rFonts w:ascii="Arial" w:hAnsi="Arial" w:cs="Arial"/>
          <w:color w:val="000000"/>
        </w:rPr>
      </w:pPr>
      <w:r w:rsidRPr="004033CB">
        <w:rPr>
          <w:rFonts w:ascii="Arial" w:hAnsi="Arial" w:cs="Arial"/>
          <w:b/>
          <w:color w:val="000000"/>
        </w:rPr>
        <w:t>3.1.</w:t>
      </w:r>
      <w:r w:rsidRPr="004033CB">
        <w:rPr>
          <w:rFonts w:ascii="Arial" w:hAnsi="Arial" w:cs="Arial"/>
          <w:color w:val="000000"/>
        </w:rPr>
        <w:t xml:space="preserve"> O(s) preço(s) proposto(s), conforme Ata </w:t>
      </w:r>
      <w:r w:rsidRPr="004033CB">
        <w:rPr>
          <w:rFonts w:ascii="Arial" w:hAnsi="Arial" w:cs="Arial"/>
        </w:rPr>
        <w:t xml:space="preserve">do(a) Pregoeiro(a), </w:t>
      </w:r>
      <w:r w:rsidRPr="004033CB">
        <w:rPr>
          <w:rFonts w:ascii="Arial" w:hAnsi="Arial" w:cs="Arial"/>
          <w:color w:val="000000"/>
        </w:rPr>
        <w:t xml:space="preserve">é(são) o(s) seguinte(s): </w:t>
      </w:r>
    </w:p>
    <w:p w14:paraId="707B3D5C" w14:textId="77777777" w:rsidR="00D63E36" w:rsidRPr="004033CB" w:rsidRDefault="00D63E36" w:rsidP="00D63E36">
      <w:pPr>
        <w:pStyle w:val="Default"/>
        <w:ind w:right="-1"/>
        <w:jc w:val="center"/>
        <w:rPr>
          <w:rFonts w:ascii="Arial" w:hAnsi="Arial" w:cs="Arial"/>
          <w:b/>
          <w:bCs/>
        </w:rPr>
      </w:pPr>
    </w:p>
    <w:tbl>
      <w:tblPr>
        <w:tblStyle w:val="Tabelacomgrade"/>
        <w:tblW w:w="0" w:type="auto"/>
        <w:tblLook w:val="04A0" w:firstRow="1" w:lastRow="0" w:firstColumn="1" w:lastColumn="0" w:noHBand="0" w:noVBand="1"/>
      </w:tblPr>
      <w:tblGrid>
        <w:gridCol w:w="830"/>
        <w:gridCol w:w="1150"/>
        <w:gridCol w:w="4536"/>
        <w:gridCol w:w="1559"/>
        <w:gridCol w:w="1553"/>
      </w:tblGrid>
      <w:tr w:rsidR="00BA1485" w:rsidRPr="004033CB" w14:paraId="1E6414B4" w14:textId="77777777" w:rsidTr="007464E7">
        <w:tc>
          <w:tcPr>
            <w:tcW w:w="830" w:type="dxa"/>
            <w:vAlign w:val="center"/>
          </w:tcPr>
          <w:p w14:paraId="1A5E5A3A" w14:textId="77777777" w:rsidR="00BA1485" w:rsidRPr="004033CB" w:rsidRDefault="00BA1485" w:rsidP="007464E7">
            <w:pPr>
              <w:jc w:val="center"/>
              <w:rPr>
                <w:rFonts w:ascii="Arial" w:hAnsi="Arial" w:cs="Arial"/>
                <w:b/>
              </w:rPr>
            </w:pPr>
            <w:r w:rsidRPr="004033CB">
              <w:rPr>
                <w:rFonts w:ascii="Arial" w:hAnsi="Arial" w:cs="Arial"/>
                <w:b/>
              </w:rPr>
              <w:t>Item</w:t>
            </w:r>
          </w:p>
        </w:tc>
        <w:tc>
          <w:tcPr>
            <w:tcW w:w="1150" w:type="dxa"/>
            <w:vAlign w:val="center"/>
          </w:tcPr>
          <w:p w14:paraId="30B834BE" w14:textId="77777777" w:rsidR="00BA1485" w:rsidRPr="004033CB" w:rsidRDefault="00BA1485" w:rsidP="007464E7">
            <w:pPr>
              <w:jc w:val="center"/>
              <w:rPr>
                <w:rFonts w:ascii="Arial" w:hAnsi="Arial" w:cs="Arial"/>
                <w:b/>
              </w:rPr>
            </w:pPr>
            <w:r w:rsidRPr="004033CB">
              <w:rPr>
                <w:rFonts w:ascii="Arial" w:hAnsi="Arial" w:cs="Arial"/>
                <w:b/>
              </w:rPr>
              <w:t>Qtde. (Até)</w:t>
            </w:r>
          </w:p>
        </w:tc>
        <w:tc>
          <w:tcPr>
            <w:tcW w:w="4536" w:type="dxa"/>
            <w:vAlign w:val="center"/>
          </w:tcPr>
          <w:p w14:paraId="25CC366A" w14:textId="77777777" w:rsidR="00BA1485" w:rsidRPr="004033CB" w:rsidRDefault="00BA1485" w:rsidP="007464E7">
            <w:pPr>
              <w:jc w:val="center"/>
              <w:rPr>
                <w:rFonts w:ascii="Arial" w:hAnsi="Arial" w:cs="Arial"/>
                <w:b/>
              </w:rPr>
            </w:pPr>
            <w:r w:rsidRPr="004033CB">
              <w:rPr>
                <w:rFonts w:ascii="Arial" w:hAnsi="Arial" w:cs="Arial"/>
                <w:b/>
              </w:rPr>
              <w:t>Descrição</w:t>
            </w:r>
          </w:p>
        </w:tc>
        <w:tc>
          <w:tcPr>
            <w:tcW w:w="1559" w:type="dxa"/>
            <w:vAlign w:val="center"/>
          </w:tcPr>
          <w:p w14:paraId="26504EBC" w14:textId="77777777" w:rsidR="00BA1485" w:rsidRPr="004033CB" w:rsidRDefault="00BA1485" w:rsidP="007464E7">
            <w:pPr>
              <w:jc w:val="center"/>
              <w:rPr>
                <w:rFonts w:ascii="Arial" w:hAnsi="Arial" w:cs="Arial"/>
                <w:b/>
              </w:rPr>
            </w:pPr>
            <w:r w:rsidRPr="004033CB">
              <w:rPr>
                <w:rFonts w:ascii="Arial" w:hAnsi="Arial" w:cs="Arial"/>
                <w:b/>
              </w:rPr>
              <w:t>Valor unitário</w:t>
            </w:r>
          </w:p>
        </w:tc>
        <w:tc>
          <w:tcPr>
            <w:tcW w:w="1553" w:type="dxa"/>
            <w:vAlign w:val="center"/>
          </w:tcPr>
          <w:p w14:paraId="71E94E0C" w14:textId="77777777" w:rsidR="00BA1485" w:rsidRPr="004033CB" w:rsidRDefault="00BA1485" w:rsidP="007464E7">
            <w:pPr>
              <w:jc w:val="center"/>
              <w:rPr>
                <w:rFonts w:ascii="Arial" w:hAnsi="Arial" w:cs="Arial"/>
                <w:b/>
              </w:rPr>
            </w:pPr>
            <w:r w:rsidRPr="004033CB">
              <w:rPr>
                <w:rFonts w:ascii="Arial" w:hAnsi="Arial" w:cs="Arial"/>
                <w:b/>
              </w:rPr>
              <w:t>Valor Total Máximo</w:t>
            </w:r>
          </w:p>
        </w:tc>
      </w:tr>
      <w:tr w:rsidR="00BA1485" w:rsidRPr="004033CB" w14:paraId="2F064547" w14:textId="77777777" w:rsidTr="007464E7">
        <w:tc>
          <w:tcPr>
            <w:tcW w:w="830" w:type="dxa"/>
            <w:vAlign w:val="center"/>
          </w:tcPr>
          <w:p w14:paraId="007AF810" w14:textId="77777777" w:rsidR="00BA1485" w:rsidRPr="004033CB" w:rsidRDefault="00BA1485" w:rsidP="007464E7">
            <w:pPr>
              <w:jc w:val="center"/>
              <w:rPr>
                <w:rFonts w:ascii="Arial" w:hAnsi="Arial" w:cs="Arial"/>
              </w:rPr>
            </w:pPr>
            <w:r w:rsidRPr="004033CB">
              <w:rPr>
                <w:rFonts w:ascii="Arial" w:hAnsi="Arial" w:cs="Arial"/>
              </w:rPr>
              <w:t>Único</w:t>
            </w:r>
          </w:p>
        </w:tc>
        <w:tc>
          <w:tcPr>
            <w:tcW w:w="1150" w:type="dxa"/>
            <w:vAlign w:val="center"/>
          </w:tcPr>
          <w:p w14:paraId="088B39E9" w14:textId="77777777" w:rsidR="00BA1485" w:rsidRPr="004033CB" w:rsidRDefault="00BA1485" w:rsidP="007464E7">
            <w:pPr>
              <w:jc w:val="center"/>
              <w:rPr>
                <w:rFonts w:ascii="Arial" w:hAnsi="Arial" w:cs="Arial"/>
              </w:rPr>
            </w:pPr>
            <w:r w:rsidRPr="004033CB">
              <w:rPr>
                <w:rFonts w:ascii="Arial" w:hAnsi="Arial" w:cs="Arial"/>
              </w:rPr>
              <w:t>12.000</w:t>
            </w:r>
          </w:p>
        </w:tc>
        <w:tc>
          <w:tcPr>
            <w:tcW w:w="4536" w:type="dxa"/>
            <w:vAlign w:val="center"/>
          </w:tcPr>
          <w:p w14:paraId="4665C081" w14:textId="77777777" w:rsidR="00351BCD" w:rsidRPr="004033CB" w:rsidRDefault="00351BCD" w:rsidP="00351BCD">
            <w:pPr>
              <w:jc w:val="both"/>
              <w:rPr>
                <w:rFonts w:ascii="Arial" w:hAnsi="Arial" w:cs="Arial"/>
              </w:rPr>
            </w:pPr>
            <w:r w:rsidRPr="004033CB">
              <w:rPr>
                <w:rFonts w:ascii="Arial" w:hAnsi="Arial" w:cs="Arial"/>
              </w:rPr>
              <w:t>ÁGUA MINERAL; NATURAL SEM GÁS, EMBALAGEM PRIMÁRIA GARRAFÃO PLÁSTICO DE 20 LITROS. FORNECIDOS EM REGIME DE COMODATO. FABRICADO COM RESINA VIRGEM OU OUTRO MATERIAL ADEQUADO PARA CONTATO COM ALIMENTOS, VEDADO COM TAMPA DE PRESSÃO E LACRE, COM VALIDADE MÍNIMA DE 02 MESES NA DATA DA ENTREGA, COM VASILHAME CONTENDO VALIDADE MÍNIMA DE 2 ANOS NA DATA DA ENTREGA, E SUAS CONDIÇÕES DEVERÃO ESTAR DE ACORDO COM A RDC 274/05, RDC 275/05, RDC 259/02, PORTARIA 470/99 (MME), ABNT NBR 14.328/2011, NBR 14.638/2011, NBR 14.222/2013, RESOLUÇÃO ANM Nº 193/24 E SUAS ALTERAÇÕES POSTERIORES, PRODUTO SUJEITO A VERIFICACÃO NO ATO DA ENTREGA AOS PROCEDIMENTOS ADMINISTRATIVOS DETERMINADOS PELA ANVISA</w:t>
            </w:r>
          </w:p>
          <w:p w14:paraId="54664579" w14:textId="4896F55F" w:rsidR="00BA1485" w:rsidRPr="004033CB" w:rsidRDefault="00351BCD" w:rsidP="00351BCD">
            <w:pPr>
              <w:rPr>
                <w:rFonts w:ascii="Arial" w:hAnsi="Arial" w:cs="Arial"/>
              </w:rPr>
            </w:pPr>
            <w:r w:rsidRPr="004033CB">
              <w:rPr>
                <w:rFonts w:ascii="Arial" w:hAnsi="Arial" w:cs="Arial"/>
                <w:b/>
                <w:u w:val="single"/>
              </w:rPr>
              <w:t>Marca/fabricante</w:t>
            </w:r>
            <w:r w:rsidRPr="004033CB">
              <w:rPr>
                <w:rFonts w:ascii="Arial" w:hAnsi="Arial" w:cs="Arial"/>
              </w:rPr>
              <w:t>:</w:t>
            </w:r>
          </w:p>
        </w:tc>
        <w:tc>
          <w:tcPr>
            <w:tcW w:w="1559" w:type="dxa"/>
            <w:vAlign w:val="center"/>
          </w:tcPr>
          <w:p w14:paraId="72841FD3" w14:textId="77777777" w:rsidR="00BA1485" w:rsidRPr="004033CB" w:rsidRDefault="00BA1485" w:rsidP="007464E7">
            <w:pPr>
              <w:jc w:val="center"/>
              <w:rPr>
                <w:rFonts w:ascii="Arial" w:hAnsi="Arial" w:cs="Arial"/>
              </w:rPr>
            </w:pPr>
          </w:p>
        </w:tc>
        <w:tc>
          <w:tcPr>
            <w:tcW w:w="1553" w:type="dxa"/>
            <w:vAlign w:val="center"/>
          </w:tcPr>
          <w:p w14:paraId="51C5DEEF" w14:textId="77777777" w:rsidR="00BA1485" w:rsidRPr="004033CB" w:rsidRDefault="00BA1485" w:rsidP="007464E7">
            <w:pPr>
              <w:jc w:val="center"/>
              <w:rPr>
                <w:rFonts w:ascii="Arial" w:hAnsi="Arial" w:cs="Arial"/>
              </w:rPr>
            </w:pPr>
          </w:p>
        </w:tc>
      </w:tr>
    </w:tbl>
    <w:p w14:paraId="3C25E598" w14:textId="77777777" w:rsidR="00D63E36" w:rsidRPr="004033CB" w:rsidRDefault="00D63E36" w:rsidP="00D63E36">
      <w:pPr>
        <w:pStyle w:val="Default"/>
        <w:ind w:right="-1"/>
        <w:rPr>
          <w:rFonts w:ascii="Arial" w:hAnsi="Arial" w:cs="Arial"/>
          <w:b/>
          <w:bCs/>
        </w:rPr>
      </w:pPr>
    </w:p>
    <w:p w14:paraId="51BAE3F9" w14:textId="356AD607" w:rsidR="00D63E36" w:rsidRPr="004033CB" w:rsidRDefault="00D63E36" w:rsidP="00BA1485">
      <w:pPr>
        <w:pStyle w:val="texto1"/>
        <w:spacing w:before="0" w:after="0"/>
        <w:ind w:right="-1"/>
        <w:jc w:val="both"/>
        <w:rPr>
          <w:rFonts w:ascii="Arial" w:hAnsi="Arial" w:cs="Arial"/>
          <w:color w:val="000000"/>
        </w:rPr>
      </w:pPr>
      <w:r w:rsidRPr="004033CB">
        <w:rPr>
          <w:rFonts w:ascii="Arial" w:hAnsi="Arial" w:cs="Arial"/>
          <w:b/>
          <w:color w:val="000000"/>
        </w:rPr>
        <w:t>3.1.1.</w:t>
      </w:r>
      <w:r w:rsidRPr="004033CB">
        <w:rPr>
          <w:rFonts w:ascii="Arial" w:hAnsi="Arial" w:cs="Arial"/>
          <w:color w:val="000000"/>
        </w:rPr>
        <w:t xml:space="preserve"> Os preços são totais, incluídas todas as despesas e custos, tais como tributos (impostos, taxas, emolumentos, contribuições fiscais e parafiscais), transporte dos bens, embalagens, seguros, mão de obra e qualquer despesa, acessória e/ou necessária, não especificada nesta Ata.</w:t>
      </w:r>
    </w:p>
    <w:p w14:paraId="6F7F2230" w14:textId="23A7809F" w:rsidR="00D63E36" w:rsidRPr="004033CB" w:rsidRDefault="00D63E36" w:rsidP="00BA1485">
      <w:pPr>
        <w:autoSpaceDE w:val="0"/>
        <w:autoSpaceDN w:val="0"/>
        <w:adjustRightInd w:val="0"/>
        <w:ind w:right="-2"/>
        <w:jc w:val="both"/>
        <w:rPr>
          <w:rFonts w:ascii="Arial" w:hAnsi="Arial" w:cs="Arial"/>
        </w:rPr>
      </w:pPr>
      <w:r w:rsidRPr="004033CB">
        <w:rPr>
          <w:rFonts w:ascii="Arial" w:hAnsi="Arial" w:cs="Arial"/>
          <w:b/>
        </w:rPr>
        <w:lastRenderedPageBreak/>
        <w:t xml:space="preserve">3.2. </w:t>
      </w:r>
      <w:proofErr w:type="gramStart"/>
      <w:r w:rsidRPr="004033CB">
        <w:rPr>
          <w:rFonts w:ascii="Arial" w:hAnsi="Arial" w:cs="Arial"/>
        </w:rPr>
        <w:t>A aquisição dos produtos das cotas reservadas terão</w:t>
      </w:r>
      <w:proofErr w:type="gramEnd"/>
      <w:r w:rsidRPr="004033CB">
        <w:rPr>
          <w:rFonts w:ascii="Arial" w:hAnsi="Arial" w:cs="Arial"/>
        </w:rPr>
        <w:t xml:space="preserve"> prioridade - em relação ao mesmo objeto - ao item ou lote com participação ampla, desde que o valor ofertado não seja superior a 5% (cinco por cento), ressalvados ainda os casos em que a cota reservada for inadequada para atender as quantidades ou as condições do pedido.</w:t>
      </w:r>
    </w:p>
    <w:p w14:paraId="6BFE268E" w14:textId="77777777" w:rsidR="00BA1485" w:rsidRPr="004033CB" w:rsidRDefault="00BA1485" w:rsidP="00BA1485">
      <w:pPr>
        <w:autoSpaceDE w:val="0"/>
        <w:autoSpaceDN w:val="0"/>
        <w:adjustRightInd w:val="0"/>
        <w:ind w:right="-2"/>
        <w:jc w:val="both"/>
        <w:rPr>
          <w:rFonts w:ascii="Arial" w:hAnsi="Arial" w:cs="Arial"/>
        </w:rPr>
      </w:pPr>
    </w:p>
    <w:p w14:paraId="7B4F6CFE" w14:textId="77777777" w:rsidR="00D63E36" w:rsidRPr="004033CB" w:rsidRDefault="00D63E36" w:rsidP="00D63E36">
      <w:pPr>
        <w:pStyle w:val="texto1"/>
        <w:spacing w:before="0" w:after="0"/>
        <w:ind w:right="-1"/>
        <w:rPr>
          <w:rFonts w:ascii="Arial" w:hAnsi="Arial" w:cs="Arial"/>
          <w:b/>
          <w:color w:val="000000"/>
        </w:rPr>
      </w:pPr>
      <w:r w:rsidRPr="004033CB">
        <w:rPr>
          <w:rFonts w:ascii="Arial" w:hAnsi="Arial" w:cs="Arial"/>
          <w:b/>
          <w:color w:val="000000"/>
        </w:rPr>
        <w:t>4. DA VALIDADE DO REGISTRO DE PREÇOS</w:t>
      </w:r>
    </w:p>
    <w:p w14:paraId="3115394C" w14:textId="77777777" w:rsidR="00D63E36" w:rsidRPr="004033CB" w:rsidRDefault="00D63E36" w:rsidP="00D63E36">
      <w:pPr>
        <w:autoSpaceDE w:val="0"/>
        <w:autoSpaceDN w:val="0"/>
        <w:adjustRightInd w:val="0"/>
        <w:jc w:val="both"/>
        <w:rPr>
          <w:rFonts w:ascii="Arial" w:hAnsi="Arial" w:cs="Arial"/>
          <w:bCs/>
        </w:rPr>
      </w:pPr>
      <w:bookmarkStart w:id="27" w:name="_Hlk119511843"/>
    </w:p>
    <w:p w14:paraId="607D3D46" w14:textId="7D44DBF5" w:rsidR="006F6D9D" w:rsidRPr="004033CB" w:rsidRDefault="00D63E36" w:rsidP="006F6D9D">
      <w:pPr>
        <w:autoSpaceDE w:val="0"/>
        <w:autoSpaceDN w:val="0"/>
        <w:adjustRightInd w:val="0"/>
        <w:jc w:val="both"/>
        <w:rPr>
          <w:rFonts w:ascii="Arial" w:hAnsi="Arial" w:cs="Arial"/>
          <w:bCs/>
        </w:rPr>
      </w:pPr>
      <w:r w:rsidRPr="004033CB">
        <w:rPr>
          <w:rFonts w:ascii="Arial" w:hAnsi="Arial" w:cs="Arial"/>
          <w:b/>
          <w:bCs/>
        </w:rPr>
        <w:t>4.1.</w:t>
      </w:r>
      <w:r w:rsidRPr="004033CB">
        <w:rPr>
          <w:rFonts w:ascii="Arial" w:hAnsi="Arial" w:cs="Arial"/>
          <w:bCs/>
        </w:rPr>
        <w:t xml:space="preserve"> O prazo de validade do registro de preços será de 12 (doze) meses, contado a partir da data da publicação da respectiva Ata, </w:t>
      </w:r>
      <w:r w:rsidRPr="004033CB">
        <w:rPr>
          <w:rFonts w:ascii="Arial" w:hAnsi="Arial" w:cs="Arial"/>
          <w:bCs/>
          <w:color w:val="C00000"/>
        </w:rPr>
        <w:t>com início</w:t>
      </w:r>
      <w:r w:rsidRPr="004033CB">
        <w:rPr>
          <w:rFonts w:ascii="Arial" w:hAnsi="Arial" w:cs="Arial"/>
          <w:bCs/>
        </w:rPr>
        <w:t xml:space="preserve"> </w:t>
      </w:r>
      <w:r w:rsidRPr="004033CB">
        <w:rPr>
          <w:rFonts w:ascii="Arial" w:hAnsi="Arial" w:cs="Arial"/>
          <w:bCs/>
          <w:color w:val="C00000"/>
        </w:rPr>
        <w:t xml:space="preserve">em ___/___/___ e término em ___/___/___ </w:t>
      </w:r>
      <w:r w:rsidRPr="004033CB">
        <w:rPr>
          <w:rFonts w:ascii="Arial" w:hAnsi="Arial" w:cs="Arial"/>
          <w:color w:val="C00000"/>
        </w:rPr>
        <w:t xml:space="preserve">(DEFINIR), </w:t>
      </w:r>
      <w:r w:rsidRPr="004033CB">
        <w:rPr>
          <w:rFonts w:ascii="Arial" w:hAnsi="Arial" w:cs="Arial"/>
          <w:bCs/>
        </w:rPr>
        <w:t>prorrogável por igual período, desde que atendidos os requisitos definidos no artigo 84 da Lei federal nº 14.133/2021.</w:t>
      </w:r>
      <w:bookmarkEnd w:id="27"/>
    </w:p>
    <w:p w14:paraId="55B73CD7" w14:textId="77777777" w:rsidR="006F6D9D" w:rsidRPr="004033CB" w:rsidRDefault="006F6D9D" w:rsidP="006F6D9D">
      <w:pPr>
        <w:autoSpaceDE w:val="0"/>
        <w:autoSpaceDN w:val="0"/>
        <w:adjustRightInd w:val="0"/>
        <w:jc w:val="both"/>
        <w:rPr>
          <w:rFonts w:ascii="Arial" w:hAnsi="Arial" w:cs="Arial"/>
          <w:bCs/>
        </w:rPr>
      </w:pPr>
    </w:p>
    <w:p w14:paraId="07874946" w14:textId="0C7CB74A" w:rsidR="00D63E36" w:rsidRPr="004033CB" w:rsidRDefault="00D63E36" w:rsidP="00D63E36">
      <w:pPr>
        <w:pStyle w:val="Nvel3"/>
        <w:numPr>
          <w:ilvl w:val="0"/>
          <w:numId w:val="0"/>
        </w:numPr>
        <w:spacing w:before="0" w:after="0" w:line="240" w:lineRule="auto"/>
        <w:rPr>
          <w:sz w:val="24"/>
          <w:szCs w:val="24"/>
        </w:rPr>
      </w:pPr>
      <w:r w:rsidRPr="004033CB">
        <w:rPr>
          <w:b/>
          <w:color w:val="000000"/>
          <w:sz w:val="24"/>
          <w:szCs w:val="24"/>
        </w:rPr>
        <w:t>4.1.</w:t>
      </w:r>
      <w:r w:rsidR="006F6D9D" w:rsidRPr="004033CB">
        <w:rPr>
          <w:b/>
          <w:color w:val="000000"/>
          <w:sz w:val="24"/>
          <w:szCs w:val="24"/>
        </w:rPr>
        <w:t>1</w:t>
      </w:r>
      <w:r w:rsidRPr="004033CB">
        <w:rPr>
          <w:b/>
          <w:color w:val="000000"/>
          <w:sz w:val="24"/>
          <w:szCs w:val="24"/>
        </w:rPr>
        <w:t>.</w:t>
      </w:r>
      <w:r w:rsidRPr="004033CB">
        <w:rPr>
          <w:color w:val="000000"/>
          <w:sz w:val="24"/>
          <w:szCs w:val="24"/>
        </w:rPr>
        <w:t xml:space="preserve"> As contratações oriundas desta Ata de Registro de Preços serão regidas por seu próprio prazo de execução ou de fornecimento, como definido no Edital, devendo, contudo, serem formalizadas no prazo de validade mencionado no subitem anterior.</w:t>
      </w:r>
      <w:r w:rsidRPr="004033CB">
        <w:rPr>
          <w:sz w:val="24"/>
          <w:szCs w:val="24"/>
        </w:rPr>
        <w:t xml:space="preserve"> </w:t>
      </w:r>
    </w:p>
    <w:p w14:paraId="6C12BB86" w14:textId="77777777" w:rsidR="00D63E36" w:rsidRPr="004033CB" w:rsidRDefault="00D63E36" w:rsidP="00D63E36">
      <w:pPr>
        <w:pStyle w:val="Nvel3"/>
        <w:numPr>
          <w:ilvl w:val="0"/>
          <w:numId w:val="0"/>
        </w:numPr>
        <w:spacing w:before="0" w:after="0" w:line="240" w:lineRule="auto"/>
        <w:rPr>
          <w:color w:val="000000" w:themeColor="text1"/>
          <w:sz w:val="24"/>
          <w:szCs w:val="24"/>
        </w:rPr>
      </w:pPr>
    </w:p>
    <w:p w14:paraId="0F8AADE8" w14:textId="64E9EA48" w:rsidR="00D63E36" w:rsidRPr="004033CB" w:rsidRDefault="00D63E36" w:rsidP="00BA1485">
      <w:pPr>
        <w:pStyle w:val="Nvel3"/>
        <w:numPr>
          <w:ilvl w:val="0"/>
          <w:numId w:val="0"/>
        </w:numPr>
        <w:spacing w:before="0" w:after="0" w:line="240" w:lineRule="auto"/>
        <w:rPr>
          <w:color w:val="000000"/>
          <w:sz w:val="24"/>
          <w:szCs w:val="24"/>
        </w:rPr>
      </w:pPr>
      <w:r w:rsidRPr="004033CB">
        <w:rPr>
          <w:b/>
          <w:color w:val="000000" w:themeColor="text1"/>
          <w:sz w:val="24"/>
          <w:szCs w:val="24"/>
        </w:rPr>
        <w:t>4.1.</w:t>
      </w:r>
      <w:r w:rsidR="006F6D9D" w:rsidRPr="004033CB">
        <w:rPr>
          <w:b/>
          <w:color w:val="000000" w:themeColor="text1"/>
          <w:sz w:val="24"/>
          <w:szCs w:val="24"/>
        </w:rPr>
        <w:t>2</w:t>
      </w:r>
      <w:r w:rsidRPr="004033CB">
        <w:rPr>
          <w:b/>
          <w:color w:val="000000" w:themeColor="text1"/>
          <w:sz w:val="24"/>
          <w:szCs w:val="24"/>
        </w:rPr>
        <w:t>.</w:t>
      </w:r>
      <w:r w:rsidRPr="004033CB">
        <w:rPr>
          <w:color w:val="000000" w:themeColor="text1"/>
          <w:sz w:val="24"/>
          <w:szCs w:val="24"/>
        </w:rPr>
        <w:t xml:space="preserve"> Na formalização do contrato ou do instrumento substituto deverá ser observado no momento da contratação e a cada exercício financeiro a disponibilidade de créditos orçamentários, bem como a previsão no plano plurianual, quando ultrapassar 1 (um) exercício financeiro.</w:t>
      </w:r>
    </w:p>
    <w:p w14:paraId="563E6835" w14:textId="77777777" w:rsidR="00D63E36" w:rsidRPr="004033CB" w:rsidRDefault="00D63E36" w:rsidP="00BA1485">
      <w:pPr>
        <w:pStyle w:val="texto1"/>
        <w:spacing w:before="0" w:after="0"/>
        <w:ind w:right="-1"/>
        <w:jc w:val="both"/>
        <w:rPr>
          <w:rFonts w:ascii="Arial" w:hAnsi="Arial" w:cs="Arial"/>
        </w:rPr>
      </w:pPr>
      <w:r w:rsidRPr="004033CB">
        <w:rPr>
          <w:rFonts w:ascii="Arial" w:hAnsi="Arial" w:cs="Arial"/>
          <w:b/>
          <w:color w:val="000000"/>
        </w:rPr>
        <w:t>4.2.</w:t>
      </w:r>
      <w:r w:rsidRPr="004033CB">
        <w:rPr>
          <w:rFonts w:ascii="Arial" w:hAnsi="Arial" w:cs="Arial"/>
          <w:color w:val="000000"/>
        </w:rPr>
        <w:t xml:space="preserve"> A existência de preços registrados não obriga a </w:t>
      </w:r>
      <w:r w:rsidRPr="004033CB">
        <w:rPr>
          <w:rFonts w:ascii="Arial" w:hAnsi="Arial" w:cs="Arial"/>
          <w:b/>
          <w:color w:val="000000"/>
        </w:rPr>
        <w:t>ALESP</w:t>
      </w:r>
      <w:r w:rsidRPr="004033CB">
        <w:rPr>
          <w:rFonts w:ascii="Arial" w:hAnsi="Arial" w:cs="Arial"/>
          <w:color w:val="000000"/>
        </w:rPr>
        <w:t xml:space="preserve"> a firmar as contratações que deles </w:t>
      </w:r>
      <w:r w:rsidRPr="004033CB">
        <w:rPr>
          <w:rFonts w:ascii="Arial" w:hAnsi="Arial" w:cs="Arial"/>
        </w:rPr>
        <w:t xml:space="preserve">poderão advir, sem direito à indenização de qualquer espécie à(s) detentora(s) desta Ata, sendo, contudo, vedada a participação em mais de uma ata de registro de preços com o mesmo objeto no prazo de validade daquela de que já tiver participado, salvo na ocorrência de ata que tenha registrado quantitativo inferior ao máximo previsto no edital. </w:t>
      </w:r>
    </w:p>
    <w:p w14:paraId="30F5E56E" w14:textId="77777777" w:rsidR="00D63E36" w:rsidRPr="004033CB" w:rsidRDefault="00D63E36" w:rsidP="00D63E36">
      <w:pPr>
        <w:jc w:val="both"/>
        <w:rPr>
          <w:rFonts w:ascii="Arial" w:hAnsi="Arial" w:cs="Arial"/>
        </w:rPr>
      </w:pPr>
    </w:p>
    <w:p w14:paraId="21070C86" w14:textId="50A99A47" w:rsidR="00D63E36" w:rsidRPr="004033CB" w:rsidRDefault="00D63E36" w:rsidP="00470F92">
      <w:pPr>
        <w:jc w:val="both"/>
        <w:rPr>
          <w:rFonts w:ascii="Arial" w:hAnsi="Arial" w:cs="Arial"/>
        </w:rPr>
      </w:pPr>
      <w:r w:rsidRPr="004033CB">
        <w:rPr>
          <w:rFonts w:ascii="Arial" w:hAnsi="Arial" w:cs="Arial"/>
          <w:b/>
        </w:rPr>
        <w:t xml:space="preserve">4.3. </w:t>
      </w:r>
      <w:r w:rsidRPr="004033CB">
        <w:rPr>
          <w:rFonts w:ascii="Arial" w:hAnsi="Arial" w:cs="Arial"/>
        </w:rPr>
        <w:t xml:space="preserve">A cada período de 12 (doze) meses, contado da data da apresentação do orçamento estimado, o gestor responsável encaminhará os autos ao Departamento de Orçamento e Finanças para a aplicação do reajuste legal, independentemente de pedido do </w:t>
      </w:r>
      <w:r w:rsidRPr="004033CB">
        <w:rPr>
          <w:rFonts w:ascii="Arial" w:hAnsi="Arial" w:cs="Arial"/>
          <w:b/>
        </w:rPr>
        <w:t>CONTRATADO</w:t>
      </w:r>
      <w:r w:rsidRPr="004033CB">
        <w:rPr>
          <w:rFonts w:ascii="Arial" w:hAnsi="Arial" w:cs="Arial"/>
        </w:rPr>
        <w:t xml:space="preserve">, proporcionalmente à variação do IPC da FIPE, ou, na falta deste, pelo IGP-M da Fundação Getúlio Vargas ou, na falta de ambos, por índice do Governo que reflita a perda do poder aquisitivo da moeda, exclusivamente para as obrigações já abrangidas pelo critério da anualidade e desde que o período aquisitivo não decorra de atraso que seja imputável exclusivamente ao </w:t>
      </w:r>
      <w:r w:rsidRPr="004033CB">
        <w:rPr>
          <w:rFonts w:ascii="Arial" w:hAnsi="Arial" w:cs="Arial"/>
          <w:b/>
        </w:rPr>
        <w:t>CONTRATADO</w:t>
      </w:r>
      <w:r w:rsidRPr="004033CB">
        <w:rPr>
          <w:rFonts w:ascii="Arial" w:hAnsi="Arial" w:cs="Arial"/>
        </w:rPr>
        <w:t>.</w:t>
      </w:r>
      <w:bookmarkStart w:id="28" w:name="_Hlk175662315"/>
    </w:p>
    <w:p w14:paraId="159067D8" w14:textId="77777777" w:rsidR="00470F92" w:rsidRPr="004033CB" w:rsidRDefault="00470F92" w:rsidP="00470F92">
      <w:pPr>
        <w:jc w:val="both"/>
        <w:rPr>
          <w:rFonts w:ascii="Arial" w:hAnsi="Arial" w:cs="Arial"/>
        </w:rPr>
      </w:pPr>
    </w:p>
    <w:bookmarkEnd w:id="28"/>
    <w:p w14:paraId="2678371D" w14:textId="77777777" w:rsidR="00D63E36" w:rsidRPr="004033CB" w:rsidRDefault="00D63E36" w:rsidP="00470F92">
      <w:pPr>
        <w:pStyle w:val="texto1"/>
        <w:spacing w:before="0" w:after="0"/>
        <w:ind w:right="-1"/>
        <w:jc w:val="both"/>
        <w:rPr>
          <w:rFonts w:ascii="Arial" w:hAnsi="Arial" w:cs="Arial"/>
          <w:b/>
          <w:color w:val="000000"/>
        </w:rPr>
      </w:pPr>
      <w:r w:rsidRPr="004033CB">
        <w:rPr>
          <w:rFonts w:ascii="Arial" w:hAnsi="Arial" w:cs="Arial"/>
          <w:b/>
          <w:color w:val="000000"/>
        </w:rPr>
        <w:t>5. DA ADMINISTRAÇÃO DA ATA</w:t>
      </w:r>
    </w:p>
    <w:p w14:paraId="6CE7237B" w14:textId="77777777" w:rsidR="00D63E36" w:rsidRPr="004033CB" w:rsidRDefault="00D63E36" w:rsidP="00470F92">
      <w:pPr>
        <w:pStyle w:val="texto1"/>
        <w:spacing w:before="0" w:after="0"/>
        <w:ind w:right="-1"/>
        <w:jc w:val="both"/>
        <w:rPr>
          <w:rFonts w:ascii="Arial" w:hAnsi="Arial" w:cs="Arial"/>
          <w:b/>
          <w:color w:val="000000"/>
        </w:rPr>
      </w:pPr>
    </w:p>
    <w:p w14:paraId="7A491E9D" w14:textId="77777777" w:rsidR="00D63E36" w:rsidRPr="004033CB" w:rsidRDefault="00D63E36" w:rsidP="00470F92">
      <w:pPr>
        <w:pStyle w:val="texto1"/>
        <w:spacing w:before="0" w:after="0"/>
        <w:ind w:right="-1"/>
        <w:jc w:val="both"/>
        <w:rPr>
          <w:rFonts w:ascii="Arial" w:hAnsi="Arial" w:cs="Arial"/>
        </w:rPr>
      </w:pPr>
      <w:r w:rsidRPr="004033CB">
        <w:rPr>
          <w:rFonts w:ascii="Arial" w:hAnsi="Arial" w:cs="Arial"/>
          <w:b/>
          <w:color w:val="000000"/>
        </w:rPr>
        <w:t>5.1.</w:t>
      </w:r>
      <w:r w:rsidRPr="004033CB">
        <w:rPr>
          <w:rFonts w:ascii="Arial" w:hAnsi="Arial" w:cs="Arial"/>
          <w:color w:val="000000"/>
        </w:rPr>
        <w:t xml:space="preserve"> A administração desta Ata de Registro de Preços caberá à Comissão Gerenciadora, definida na </w:t>
      </w:r>
      <w:r w:rsidRPr="004033CB">
        <w:rPr>
          <w:rFonts w:ascii="Arial" w:hAnsi="Arial" w:cs="Arial"/>
          <w:color w:val="C00000"/>
        </w:rPr>
        <w:t>Decisão nº _______ da _______ (DEFINIR)</w:t>
      </w:r>
      <w:r w:rsidRPr="004033CB">
        <w:rPr>
          <w:rFonts w:ascii="Arial" w:hAnsi="Arial" w:cs="Arial"/>
          <w:color w:val="000000"/>
        </w:rPr>
        <w:t xml:space="preserve">, devendo a sua gestão e fiscalização e procedimentos correspondentes atender ao Decreto estadual nº </w:t>
      </w:r>
      <w:r w:rsidRPr="004033CB">
        <w:rPr>
          <w:rFonts w:ascii="Arial" w:hAnsi="Arial" w:cs="Arial"/>
        </w:rPr>
        <w:t xml:space="preserve">68.220/2023, </w:t>
      </w:r>
      <w:r w:rsidRPr="004033CB">
        <w:rPr>
          <w:rFonts w:ascii="Arial" w:hAnsi="Arial" w:cs="Arial"/>
        </w:rPr>
        <w:lastRenderedPageBreak/>
        <w:t xml:space="preserve">adotado provisoriamente pelo Ato da Mesa nº 4/2024, como Regulamento de gestão dos contratos. </w:t>
      </w:r>
    </w:p>
    <w:p w14:paraId="622873D4" w14:textId="77777777" w:rsidR="00D63E36" w:rsidRPr="004033CB" w:rsidRDefault="00D63E36" w:rsidP="00D63E36">
      <w:pPr>
        <w:pStyle w:val="texto1"/>
        <w:spacing w:before="0" w:after="0"/>
        <w:ind w:right="-1"/>
        <w:rPr>
          <w:color w:val="000000"/>
        </w:rPr>
      </w:pPr>
    </w:p>
    <w:p w14:paraId="44F08387" w14:textId="77777777" w:rsidR="00D63E36" w:rsidRPr="004033CB" w:rsidRDefault="00D63E36" w:rsidP="00470F92">
      <w:pPr>
        <w:pStyle w:val="texto1"/>
        <w:spacing w:before="0" w:after="0"/>
        <w:ind w:right="-1"/>
        <w:jc w:val="both"/>
        <w:rPr>
          <w:rFonts w:ascii="Arial" w:hAnsi="Arial" w:cs="Arial"/>
          <w:b/>
          <w:color w:val="000000"/>
        </w:rPr>
      </w:pPr>
      <w:r w:rsidRPr="004033CB">
        <w:rPr>
          <w:rFonts w:ascii="Arial" w:hAnsi="Arial" w:cs="Arial"/>
          <w:b/>
          <w:color w:val="000000"/>
        </w:rPr>
        <w:t>6. DAS CONDIÇÕES DE EXECUÇÃO</w:t>
      </w:r>
    </w:p>
    <w:p w14:paraId="59F2A104" w14:textId="77777777" w:rsidR="00D63E36" w:rsidRPr="004033CB" w:rsidRDefault="00D63E36" w:rsidP="00470F92">
      <w:pPr>
        <w:pStyle w:val="texto1"/>
        <w:spacing w:before="0" w:after="0"/>
        <w:ind w:right="-1"/>
        <w:jc w:val="both"/>
        <w:rPr>
          <w:rFonts w:ascii="Arial" w:hAnsi="Arial" w:cs="Arial"/>
          <w:b/>
          <w:color w:val="000000"/>
        </w:rPr>
      </w:pPr>
    </w:p>
    <w:p w14:paraId="4C180186" w14:textId="77777777" w:rsidR="00D63E36" w:rsidRPr="004033CB" w:rsidRDefault="00D63E36" w:rsidP="00470F92">
      <w:pPr>
        <w:pStyle w:val="texto1"/>
        <w:spacing w:before="0" w:after="0"/>
        <w:ind w:right="-1"/>
        <w:jc w:val="both"/>
        <w:rPr>
          <w:rFonts w:ascii="Arial" w:hAnsi="Arial" w:cs="Arial"/>
          <w:color w:val="000000"/>
        </w:rPr>
      </w:pPr>
      <w:r w:rsidRPr="004033CB">
        <w:rPr>
          <w:rFonts w:ascii="Arial" w:hAnsi="Arial" w:cs="Arial"/>
          <w:b/>
          <w:color w:val="000000"/>
        </w:rPr>
        <w:t>6.1.</w:t>
      </w:r>
      <w:r w:rsidRPr="004033CB">
        <w:rPr>
          <w:rFonts w:ascii="Arial" w:hAnsi="Arial" w:cs="Arial"/>
          <w:color w:val="000000"/>
        </w:rPr>
        <w:t xml:space="preserve"> A(s) empresa(s) com preço(s) registrado(s), após a assinatura desta Ata, passará(</w:t>
      </w:r>
      <w:proofErr w:type="spellStart"/>
      <w:r w:rsidRPr="004033CB">
        <w:rPr>
          <w:rFonts w:ascii="Arial" w:hAnsi="Arial" w:cs="Arial"/>
          <w:color w:val="000000"/>
        </w:rPr>
        <w:t>ão</w:t>
      </w:r>
      <w:proofErr w:type="spellEnd"/>
      <w:r w:rsidRPr="004033CB">
        <w:rPr>
          <w:rFonts w:ascii="Arial" w:hAnsi="Arial" w:cs="Arial"/>
          <w:color w:val="000000"/>
        </w:rPr>
        <w:t xml:space="preserve">) a ser denominada(s) </w:t>
      </w:r>
      <w:r w:rsidRPr="004033CB">
        <w:rPr>
          <w:rFonts w:ascii="Arial" w:hAnsi="Arial" w:cs="Arial"/>
          <w:b/>
          <w:color w:val="000000"/>
        </w:rPr>
        <w:t>detentora(s) da Ata de Registro de Preços</w:t>
      </w:r>
      <w:r w:rsidRPr="004033CB">
        <w:rPr>
          <w:rFonts w:ascii="Arial" w:hAnsi="Arial" w:cs="Arial"/>
          <w:color w:val="000000"/>
        </w:rPr>
        <w:t>.</w:t>
      </w:r>
    </w:p>
    <w:p w14:paraId="4FFF612C" w14:textId="77777777" w:rsidR="00D63E36" w:rsidRPr="004033CB" w:rsidRDefault="00D63E36" w:rsidP="00470F92">
      <w:pPr>
        <w:pStyle w:val="texto1"/>
        <w:spacing w:before="0" w:after="0"/>
        <w:ind w:right="-1"/>
        <w:jc w:val="both"/>
        <w:rPr>
          <w:rFonts w:ascii="Arial" w:hAnsi="Arial" w:cs="Arial"/>
          <w:color w:val="000000"/>
        </w:rPr>
      </w:pPr>
    </w:p>
    <w:p w14:paraId="133FB99E" w14:textId="77777777" w:rsidR="00D63E36" w:rsidRPr="004033CB" w:rsidRDefault="00D63E36" w:rsidP="00470F92">
      <w:pPr>
        <w:pStyle w:val="texto1"/>
        <w:spacing w:before="0" w:after="0"/>
        <w:ind w:right="-1"/>
        <w:jc w:val="both"/>
        <w:rPr>
          <w:rFonts w:ascii="Arial" w:hAnsi="Arial" w:cs="Arial"/>
          <w:color w:val="000000"/>
        </w:rPr>
      </w:pPr>
      <w:r w:rsidRPr="004033CB">
        <w:rPr>
          <w:rFonts w:ascii="Arial" w:hAnsi="Arial" w:cs="Arial"/>
          <w:b/>
          <w:color w:val="000000"/>
        </w:rPr>
        <w:t>6.1.1.</w:t>
      </w:r>
      <w:r w:rsidRPr="004033CB">
        <w:rPr>
          <w:rFonts w:ascii="Arial" w:hAnsi="Arial" w:cs="Arial"/>
          <w:color w:val="000000"/>
        </w:rPr>
        <w:t xml:space="preserve"> A(s) detentora(s) da Ata de Registro de Preços deverá(</w:t>
      </w:r>
      <w:proofErr w:type="spellStart"/>
      <w:r w:rsidRPr="004033CB">
        <w:rPr>
          <w:rFonts w:ascii="Arial" w:hAnsi="Arial" w:cs="Arial"/>
          <w:color w:val="000000"/>
        </w:rPr>
        <w:t>ão</w:t>
      </w:r>
      <w:proofErr w:type="spellEnd"/>
      <w:r w:rsidRPr="004033CB">
        <w:rPr>
          <w:rFonts w:ascii="Arial" w:hAnsi="Arial" w:cs="Arial"/>
          <w:color w:val="000000"/>
        </w:rPr>
        <w:t>) apresentar, como condição à sua celebração:</w:t>
      </w:r>
    </w:p>
    <w:p w14:paraId="0EC093B4" w14:textId="77777777" w:rsidR="00D63E36" w:rsidRPr="004033CB" w:rsidRDefault="00D63E36" w:rsidP="00470F92">
      <w:pPr>
        <w:spacing w:line="276" w:lineRule="auto"/>
        <w:jc w:val="both"/>
        <w:rPr>
          <w:rFonts w:ascii="Arial" w:hAnsi="Arial" w:cs="Arial"/>
          <w:snapToGrid w:val="0"/>
          <w:color w:val="0070C0"/>
        </w:rPr>
      </w:pPr>
      <w:bookmarkStart w:id="29" w:name="_Hlk119077984"/>
    </w:p>
    <w:p w14:paraId="0CEF27CD" w14:textId="77777777" w:rsidR="00D63E36" w:rsidRPr="004033CB" w:rsidRDefault="00D63E36" w:rsidP="00470F92">
      <w:pPr>
        <w:tabs>
          <w:tab w:val="left" w:pos="1134"/>
        </w:tabs>
        <w:autoSpaceDE w:val="0"/>
        <w:autoSpaceDN w:val="0"/>
        <w:adjustRightInd w:val="0"/>
        <w:jc w:val="both"/>
        <w:rPr>
          <w:rFonts w:ascii="Arial" w:hAnsi="Arial" w:cs="Arial"/>
          <w:color w:val="000000"/>
        </w:rPr>
      </w:pPr>
      <w:r w:rsidRPr="004033CB">
        <w:rPr>
          <w:rFonts w:ascii="Arial" w:hAnsi="Arial" w:cs="Arial"/>
          <w:color w:val="000000"/>
        </w:rPr>
        <w:t>a) declaração conforme modelo anexo de Contrato e/ou de Autorização de Compra (conforme o caso), assinada pelo seu representante legal; e</w:t>
      </w:r>
    </w:p>
    <w:p w14:paraId="4DD69AEB" w14:textId="77777777" w:rsidR="00D63E36" w:rsidRPr="004033CB" w:rsidRDefault="00D63E36" w:rsidP="00470F92">
      <w:pPr>
        <w:tabs>
          <w:tab w:val="left" w:pos="1134"/>
        </w:tabs>
        <w:autoSpaceDE w:val="0"/>
        <w:autoSpaceDN w:val="0"/>
        <w:adjustRightInd w:val="0"/>
        <w:jc w:val="both"/>
        <w:rPr>
          <w:rFonts w:ascii="Arial" w:hAnsi="Arial" w:cs="Arial"/>
          <w:color w:val="000000"/>
        </w:rPr>
      </w:pPr>
    </w:p>
    <w:p w14:paraId="3D021318" w14:textId="77777777" w:rsidR="00D63E36" w:rsidRPr="004033CB" w:rsidRDefault="00D63E36" w:rsidP="00470F92">
      <w:pPr>
        <w:pStyle w:val="Default"/>
        <w:jc w:val="both"/>
        <w:rPr>
          <w:rFonts w:ascii="Arial" w:hAnsi="Arial" w:cs="Arial"/>
          <w:snapToGrid w:val="0"/>
          <w:color w:val="auto"/>
        </w:rPr>
      </w:pPr>
      <w:r w:rsidRPr="004033CB">
        <w:rPr>
          <w:rFonts w:ascii="Arial" w:hAnsi="Arial" w:cs="Arial"/>
          <w:snapToGrid w:val="0"/>
          <w:color w:val="auto"/>
        </w:rPr>
        <w:t>b) c</w:t>
      </w:r>
      <w:r w:rsidRPr="004033CB">
        <w:rPr>
          <w:rFonts w:ascii="Arial" w:hAnsi="Arial" w:cs="Arial"/>
          <w:color w:val="auto"/>
        </w:rPr>
        <w:t xml:space="preserve">ertidão conjunta (negativa de débitos ou positiva com efeitos de negativa) de regularidade de contribuições previdenciárias, de tributos federais e da dívida ativa da União; e </w:t>
      </w:r>
    </w:p>
    <w:p w14:paraId="13A364E0" w14:textId="77777777" w:rsidR="00D63E36" w:rsidRPr="004033CB" w:rsidRDefault="00D63E36" w:rsidP="00470F92">
      <w:pPr>
        <w:spacing w:line="276" w:lineRule="auto"/>
        <w:jc w:val="both"/>
        <w:rPr>
          <w:rFonts w:ascii="Arial" w:hAnsi="Arial" w:cs="Arial"/>
          <w:snapToGrid w:val="0"/>
        </w:rPr>
      </w:pPr>
    </w:p>
    <w:p w14:paraId="7E61A117" w14:textId="77777777" w:rsidR="00D63E36" w:rsidRPr="004033CB" w:rsidRDefault="00D63E36" w:rsidP="00470F92">
      <w:pPr>
        <w:spacing w:line="276" w:lineRule="auto"/>
        <w:jc w:val="both"/>
        <w:rPr>
          <w:rFonts w:ascii="Arial" w:hAnsi="Arial" w:cs="Arial"/>
        </w:rPr>
      </w:pPr>
      <w:r w:rsidRPr="004033CB">
        <w:rPr>
          <w:rFonts w:ascii="Arial" w:hAnsi="Arial" w:cs="Arial"/>
          <w:snapToGrid w:val="0"/>
        </w:rPr>
        <w:t>c) certidão de regularidade relativa ao FGTS; e</w:t>
      </w:r>
    </w:p>
    <w:p w14:paraId="026DE6A5" w14:textId="77777777" w:rsidR="00D63E36" w:rsidRPr="004033CB" w:rsidRDefault="00D63E36" w:rsidP="00470F92">
      <w:pPr>
        <w:spacing w:line="276" w:lineRule="auto"/>
        <w:jc w:val="both"/>
        <w:rPr>
          <w:rFonts w:ascii="Arial" w:hAnsi="Arial" w:cs="Arial"/>
          <w:snapToGrid w:val="0"/>
        </w:rPr>
      </w:pPr>
    </w:p>
    <w:p w14:paraId="4D360203" w14:textId="77777777" w:rsidR="00D63E36" w:rsidRPr="004033CB" w:rsidRDefault="00D63E36" w:rsidP="00470F92">
      <w:pPr>
        <w:spacing w:line="276" w:lineRule="auto"/>
        <w:jc w:val="both"/>
        <w:rPr>
          <w:rFonts w:ascii="Arial" w:hAnsi="Arial" w:cs="Arial"/>
        </w:rPr>
      </w:pPr>
      <w:r w:rsidRPr="004033CB">
        <w:rPr>
          <w:rFonts w:ascii="Arial" w:hAnsi="Arial" w:cs="Arial"/>
          <w:snapToGrid w:val="0"/>
        </w:rPr>
        <w:t>d) c</w:t>
      </w:r>
      <w:r w:rsidRPr="004033CB">
        <w:rPr>
          <w:rFonts w:ascii="Arial" w:hAnsi="Arial" w:cs="Arial"/>
        </w:rPr>
        <w:t>ertidão de regularidade perante a Justiça do Trabalho, relativa a débitos trabalhistas (Lei federal nº 12.440/2011); e</w:t>
      </w:r>
    </w:p>
    <w:p w14:paraId="2BF7FE2B" w14:textId="77777777" w:rsidR="00D63E36" w:rsidRPr="004033CB" w:rsidRDefault="00D63E36" w:rsidP="00470F92">
      <w:pPr>
        <w:autoSpaceDE w:val="0"/>
        <w:autoSpaceDN w:val="0"/>
        <w:adjustRightInd w:val="0"/>
        <w:spacing w:line="276" w:lineRule="auto"/>
        <w:jc w:val="both"/>
        <w:rPr>
          <w:rFonts w:ascii="Arial" w:hAnsi="Arial" w:cs="Arial"/>
        </w:rPr>
      </w:pPr>
    </w:p>
    <w:p w14:paraId="63DE7044" w14:textId="77777777" w:rsidR="00D63E36" w:rsidRPr="004033CB" w:rsidRDefault="00D63E36" w:rsidP="00470F92">
      <w:pPr>
        <w:autoSpaceDE w:val="0"/>
        <w:autoSpaceDN w:val="0"/>
        <w:adjustRightInd w:val="0"/>
        <w:spacing w:line="276" w:lineRule="auto"/>
        <w:jc w:val="both"/>
        <w:rPr>
          <w:rFonts w:ascii="Arial" w:hAnsi="Arial" w:cs="Arial"/>
          <w:color w:val="000000"/>
        </w:rPr>
      </w:pPr>
      <w:r w:rsidRPr="004033CB">
        <w:rPr>
          <w:rFonts w:ascii="Arial" w:hAnsi="Arial" w:cs="Arial"/>
        </w:rPr>
        <w:t>e) a c</w:t>
      </w:r>
      <w:r w:rsidRPr="004033CB">
        <w:rPr>
          <w:rFonts w:ascii="Arial" w:hAnsi="Arial" w:cs="Arial"/>
          <w:color w:val="000000"/>
        </w:rPr>
        <w:t xml:space="preserve">omprovação, </w:t>
      </w:r>
      <w:r w:rsidRPr="004033CB">
        <w:rPr>
          <w:rFonts w:ascii="Arial" w:hAnsi="Arial" w:cs="Arial"/>
          <w:color w:val="000000"/>
          <w:u w:val="single"/>
        </w:rPr>
        <w:t>se for o caso</w:t>
      </w:r>
      <w:r w:rsidRPr="004033CB">
        <w:rPr>
          <w:rFonts w:ascii="Arial" w:hAnsi="Arial" w:cs="Arial"/>
          <w:color w:val="000000"/>
        </w:rPr>
        <w:t>, do atendimento à Resolução nº 122/2005 do Conselho Nacional de Seguros Privados – CNSP (garantia estendida); e</w:t>
      </w:r>
    </w:p>
    <w:p w14:paraId="6785C6D4" w14:textId="77777777" w:rsidR="00D63E36" w:rsidRPr="004033CB" w:rsidRDefault="00D63E36" w:rsidP="00470F92">
      <w:pPr>
        <w:autoSpaceDE w:val="0"/>
        <w:autoSpaceDN w:val="0"/>
        <w:adjustRightInd w:val="0"/>
        <w:jc w:val="both"/>
        <w:rPr>
          <w:rFonts w:ascii="Arial" w:hAnsi="Arial" w:cs="Arial"/>
          <w:color w:val="000000"/>
        </w:rPr>
      </w:pPr>
    </w:p>
    <w:p w14:paraId="1229A2F6" w14:textId="77777777" w:rsidR="00D63E36" w:rsidRPr="004033CB" w:rsidRDefault="00D63E36" w:rsidP="00470F92">
      <w:pPr>
        <w:autoSpaceDE w:val="0"/>
        <w:autoSpaceDN w:val="0"/>
        <w:adjustRightInd w:val="0"/>
        <w:jc w:val="both"/>
        <w:rPr>
          <w:rFonts w:ascii="Arial" w:hAnsi="Arial" w:cs="Arial"/>
          <w:color w:val="000000"/>
        </w:rPr>
      </w:pPr>
      <w:r w:rsidRPr="004033CB">
        <w:rPr>
          <w:rFonts w:ascii="Arial" w:hAnsi="Arial" w:cs="Arial"/>
          <w:color w:val="000000"/>
        </w:rPr>
        <w:t>f) certidão de regularidade em face do CADIN estadual (Cadastro Informativo dos Créditos não Quitados de Órgão e Entidades Estaduais do Estado de São Paulo), o qual deverá ser consultado por ocasião da respectiva celebração (Lei Estadual nº 12.799, de 11/01/2008, §1º do art. 6º); e</w:t>
      </w:r>
    </w:p>
    <w:p w14:paraId="625D7914" w14:textId="77777777" w:rsidR="00D63E36" w:rsidRPr="004033CB" w:rsidRDefault="00D63E36" w:rsidP="00470F92">
      <w:pPr>
        <w:autoSpaceDE w:val="0"/>
        <w:autoSpaceDN w:val="0"/>
        <w:adjustRightInd w:val="0"/>
        <w:jc w:val="both"/>
        <w:rPr>
          <w:rFonts w:ascii="Arial" w:hAnsi="Arial" w:cs="Arial"/>
          <w:color w:val="000000"/>
        </w:rPr>
      </w:pPr>
    </w:p>
    <w:p w14:paraId="36FAD992" w14:textId="77777777" w:rsidR="00D63E36" w:rsidRPr="004033CB" w:rsidRDefault="00D63E36" w:rsidP="00470F92">
      <w:pPr>
        <w:autoSpaceDE w:val="0"/>
        <w:autoSpaceDN w:val="0"/>
        <w:adjustRightInd w:val="0"/>
        <w:jc w:val="both"/>
        <w:rPr>
          <w:rFonts w:ascii="Arial" w:hAnsi="Arial" w:cs="Arial"/>
        </w:rPr>
      </w:pPr>
      <w:r w:rsidRPr="004033CB">
        <w:rPr>
          <w:rFonts w:ascii="Arial" w:hAnsi="Arial" w:cs="Arial"/>
          <w:color w:val="000000"/>
        </w:rPr>
        <w:t>g) c</w:t>
      </w:r>
      <w:r w:rsidRPr="004033CB">
        <w:rPr>
          <w:rFonts w:ascii="Arial" w:hAnsi="Arial" w:cs="Arial"/>
        </w:rPr>
        <w:t>ertidão obtida junto ao site “e-Sanções” do Governo do Estado de São Paulo; e</w:t>
      </w:r>
    </w:p>
    <w:p w14:paraId="50797FB1" w14:textId="77777777" w:rsidR="00D63E36" w:rsidRPr="004033CB" w:rsidRDefault="00D63E36" w:rsidP="00470F92">
      <w:pPr>
        <w:pStyle w:val="PargrafodaLista"/>
        <w:ind w:left="0"/>
        <w:jc w:val="both"/>
        <w:rPr>
          <w:rFonts w:ascii="Arial" w:hAnsi="Arial" w:cs="Arial"/>
        </w:rPr>
      </w:pPr>
    </w:p>
    <w:p w14:paraId="60249858" w14:textId="77777777" w:rsidR="00D63E36" w:rsidRPr="004033CB" w:rsidRDefault="00D63E36" w:rsidP="00470F92">
      <w:pPr>
        <w:pStyle w:val="PargrafodaLista"/>
        <w:ind w:left="0"/>
        <w:jc w:val="both"/>
        <w:rPr>
          <w:rFonts w:ascii="Arial" w:hAnsi="Arial" w:cs="Arial"/>
        </w:rPr>
      </w:pPr>
      <w:r w:rsidRPr="004033CB">
        <w:rPr>
          <w:rFonts w:ascii="Arial" w:hAnsi="Arial" w:cs="Arial"/>
        </w:rPr>
        <w:t>h) certidão obtida junto ao Cadastro Nacional de Empresas Inidôneas e Suspensas (CEIS) do portal da transparência do governo federal; e</w:t>
      </w:r>
    </w:p>
    <w:p w14:paraId="76F54926" w14:textId="77777777" w:rsidR="00D63E36" w:rsidRPr="004033CB" w:rsidRDefault="00D63E36" w:rsidP="00470F92">
      <w:pPr>
        <w:pStyle w:val="PargrafodaLista"/>
        <w:ind w:left="0"/>
        <w:jc w:val="both"/>
        <w:rPr>
          <w:rFonts w:ascii="Arial" w:hAnsi="Arial" w:cs="Arial"/>
        </w:rPr>
      </w:pPr>
    </w:p>
    <w:p w14:paraId="3B042733" w14:textId="77777777" w:rsidR="00D63E36" w:rsidRPr="004033CB" w:rsidRDefault="00D63E36" w:rsidP="00470F92">
      <w:pPr>
        <w:pStyle w:val="PargrafodaLista"/>
        <w:ind w:left="0"/>
        <w:jc w:val="both"/>
        <w:rPr>
          <w:rFonts w:ascii="Arial" w:hAnsi="Arial" w:cs="Arial"/>
        </w:rPr>
      </w:pPr>
      <w:r w:rsidRPr="004033CB">
        <w:rPr>
          <w:rFonts w:ascii="Arial" w:hAnsi="Arial" w:cs="Arial"/>
        </w:rPr>
        <w:t>i) certidão obtida junto ao Cadastro Nacional de Condenações Cíveis por Ato de Improbidade Administrativa e Inelegibilidade mantido pelo Conselho Nacional de Justiça, em nome da pessoa jurídica e dos dirigentes;</w:t>
      </w:r>
    </w:p>
    <w:p w14:paraId="296094B0" w14:textId="77777777" w:rsidR="00D63E36" w:rsidRPr="004033CB" w:rsidRDefault="00D63E36" w:rsidP="00D63E36">
      <w:pPr>
        <w:pStyle w:val="PargrafodaLista"/>
        <w:ind w:left="0"/>
        <w:jc w:val="both"/>
        <w:rPr>
          <w:rFonts w:ascii="Arial" w:hAnsi="Arial" w:cs="Arial"/>
          <w:color w:val="000000" w:themeColor="text1"/>
        </w:rPr>
      </w:pPr>
    </w:p>
    <w:p w14:paraId="16634721" w14:textId="061C896E" w:rsidR="00470F92" w:rsidRPr="004033CB" w:rsidRDefault="00D63E36" w:rsidP="00470F92">
      <w:pPr>
        <w:pStyle w:val="PargrafodaLista"/>
        <w:ind w:left="0"/>
        <w:jc w:val="both"/>
        <w:rPr>
          <w:rFonts w:ascii="Arial" w:hAnsi="Arial" w:cs="Arial"/>
          <w:color w:val="000000"/>
        </w:rPr>
      </w:pPr>
      <w:r w:rsidRPr="004033CB">
        <w:rPr>
          <w:rFonts w:ascii="Arial" w:hAnsi="Arial" w:cs="Arial"/>
          <w:color w:val="000000" w:themeColor="text1"/>
        </w:rPr>
        <w:lastRenderedPageBreak/>
        <w:t>j) a certidão CNEP (</w:t>
      </w:r>
      <w:r w:rsidRPr="004033CB">
        <w:rPr>
          <w:rFonts w:ascii="Arial" w:hAnsi="Arial" w:cs="Arial"/>
          <w:color w:val="000000" w:themeColor="text1"/>
          <w:shd w:val="clear" w:color="auto" w:fill="FFFFFF"/>
        </w:rPr>
        <w:t xml:space="preserve">Cadastro Nacional de Empresas Punidas – CNEP), caracterizada como </w:t>
      </w:r>
      <w:r w:rsidRPr="004033CB">
        <w:rPr>
          <w:rFonts w:ascii="Arial" w:hAnsi="Arial" w:cs="Arial"/>
        </w:rPr>
        <w:t>o banco de dados criado pela Lei nº 12.846/2013 com a finalidade de consolidar e dar publicidade à relação das empresas que sofreram qualquer das punições nela previstas;</w:t>
      </w:r>
      <w:bookmarkEnd w:id="29"/>
    </w:p>
    <w:p w14:paraId="64E981E3" w14:textId="0FD1073F" w:rsidR="00D63E36" w:rsidRPr="004033CB" w:rsidRDefault="00D63E36" w:rsidP="00470F92">
      <w:pPr>
        <w:pStyle w:val="texto1"/>
        <w:spacing w:before="0" w:after="0"/>
        <w:ind w:right="-1"/>
        <w:jc w:val="both"/>
        <w:rPr>
          <w:rFonts w:ascii="Arial" w:hAnsi="Arial" w:cs="Arial"/>
          <w:color w:val="000000"/>
        </w:rPr>
      </w:pPr>
      <w:r w:rsidRPr="004033CB">
        <w:rPr>
          <w:rFonts w:ascii="Arial" w:hAnsi="Arial" w:cs="Arial"/>
          <w:b/>
          <w:color w:val="000000"/>
        </w:rPr>
        <w:t>6.2.</w:t>
      </w:r>
      <w:r w:rsidRPr="004033CB">
        <w:rPr>
          <w:rFonts w:ascii="Arial" w:hAnsi="Arial" w:cs="Arial"/>
          <w:color w:val="000000"/>
        </w:rPr>
        <w:t xml:space="preserve"> As contratações serão formalizadas por meio da(s) minuta(s) anexa(s) ao Edital.</w:t>
      </w:r>
    </w:p>
    <w:p w14:paraId="5149F29E" w14:textId="05B41A36" w:rsidR="00D63E36" w:rsidRPr="004033CB" w:rsidRDefault="00D63E36" w:rsidP="00470F92">
      <w:pPr>
        <w:pStyle w:val="texto1"/>
        <w:spacing w:before="0" w:after="0"/>
        <w:ind w:right="-1"/>
        <w:jc w:val="both"/>
        <w:rPr>
          <w:rFonts w:ascii="Arial" w:hAnsi="Arial" w:cs="Arial"/>
          <w:color w:val="000000"/>
        </w:rPr>
      </w:pPr>
      <w:r w:rsidRPr="004033CB">
        <w:rPr>
          <w:rFonts w:ascii="Arial" w:hAnsi="Arial" w:cs="Arial"/>
          <w:b/>
          <w:color w:val="000000"/>
        </w:rPr>
        <w:t>6.3.</w:t>
      </w:r>
      <w:r w:rsidRPr="004033CB">
        <w:rPr>
          <w:rFonts w:ascii="Arial" w:hAnsi="Arial" w:cs="Arial"/>
          <w:color w:val="000000"/>
        </w:rPr>
        <w:t xml:space="preserve"> As empresas incluídas no cadastro de reserva só poderão contratar com a </w:t>
      </w:r>
      <w:r w:rsidRPr="004033CB">
        <w:rPr>
          <w:rFonts w:ascii="Arial" w:hAnsi="Arial" w:cs="Arial"/>
          <w:b/>
          <w:color w:val="000000"/>
        </w:rPr>
        <w:t>ALESP</w:t>
      </w:r>
      <w:r w:rsidRPr="004033CB">
        <w:rPr>
          <w:rFonts w:ascii="Arial" w:hAnsi="Arial" w:cs="Arial"/>
          <w:color w:val="000000"/>
        </w:rPr>
        <w:t xml:space="preserve"> quando tiver esgotado a capacidade de fornecimento da vencedora, de acordo com a estimativa máxima prevista no Termo de Referência. </w:t>
      </w:r>
    </w:p>
    <w:p w14:paraId="1CED6780" w14:textId="77777777" w:rsidR="00D63E36" w:rsidRPr="004033CB" w:rsidRDefault="00D63E36" w:rsidP="00470F92">
      <w:pPr>
        <w:pStyle w:val="texto1"/>
        <w:spacing w:before="0" w:after="0"/>
        <w:ind w:right="-1"/>
        <w:jc w:val="both"/>
        <w:rPr>
          <w:rFonts w:ascii="Arial" w:hAnsi="Arial" w:cs="Arial"/>
          <w:color w:val="000000"/>
        </w:rPr>
      </w:pPr>
      <w:r w:rsidRPr="004033CB">
        <w:rPr>
          <w:rFonts w:ascii="Arial" w:hAnsi="Arial" w:cs="Arial"/>
          <w:b/>
          <w:color w:val="000000"/>
        </w:rPr>
        <w:t>6.4.</w:t>
      </w:r>
      <w:r w:rsidRPr="004033CB">
        <w:rPr>
          <w:rFonts w:ascii="Arial" w:hAnsi="Arial" w:cs="Arial"/>
          <w:color w:val="000000"/>
        </w:rPr>
        <w:t xml:space="preserve"> A(s) detentora(s) da Ata ou incluídas no Cadastro de Reserva, conforme o caso, ficará(</w:t>
      </w:r>
      <w:proofErr w:type="spellStart"/>
      <w:r w:rsidRPr="004033CB">
        <w:rPr>
          <w:rFonts w:ascii="Arial" w:hAnsi="Arial" w:cs="Arial"/>
          <w:color w:val="000000"/>
        </w:rPr>
        <w:t>ão</w:t>
      </w:r>
      <w:proofErr w:type="spellEnd"/>
      <w:r w:rsidRPr="004033CB">
        <w:rPr>
          <w:rFonts w:ascii="Arial" w:hAnsi="Arial" w:cs="Arial"/>
          <w:color w:val="000000"/>
        </w:rPr>
        <w:t>) obrigada(s) a assinar o contrato e/ou instrumento equivalente (conforme o caso) dentro do prazo de validade desta Ata, podendo a execução do objeto ocorrer em data posterior ao seu vencimento.</w:t>
      </w:r>
    </w:p>
    <w:p w14:paraId="5AA853A5" w14:textId="77777777" w:rsidR="00D63E36" w:rsidRPr="004033CB" w:rsidRDefault="00D63E36" w:rsidP="00470F92">
      <w:pPr>
        <w:autoSpaceDE w:val="0"/>
        <w:autoSpaceDN w:val="0"/>
        <w:adjustRightInd w:val="0"/>
        <w:ind w:right="-1"/>
        <w:jc w:val="both"/>
        <w:rPr>
          <w:rFonts w:ascii="Arial" w:hAnsi="Arial" w:cs="Arial"/>
          <w:color w:val="000000"/>
        </w:rPr>
      </w:pPr>
    </w:p>
    <w:p w14:paraId="6BCE5F6E" w14:textId="61E1564A" w:rsidR="00D63E36" w:rsidRPr="004033CB" w:rsidRDefault="00D63E36" w:rsidP="00470F92">
      <w:pPr>
        <w:autoSpaceDE w:val="0"/>
        <w:autoSpaceDN w:val="0"/>
        <w:adjustRightInd w:val="0"/>
        <w:ind w:right="-1"/>
        <w:jc w:val="both"/>
        <w:rPr>
          <w:rFonts w:ascii="Arial" w:hAnsi="Arial" w:cs="Arial"/>
          <w:color w:val="000000"/>
        </w:rPr>
      </w:pPr>
      <w:r w:rsidRPr="004033CB">
        <w:rPr>
          <w:rFonts w:ascii="Arial" w:hAnsi="Arial" w:cs="Arial"/>
          <w:b/>
          <w:color w:val="000000"/>
        </w:rPr>
        <w:t>6.5.</w:t>
      </w:r>
      <w:r w:rsidRPr="004033CB">
        <w:rPr>
          <w:rFonts w:ascii="Arial" w:hAnsi="Arial" w:cs="Arial"/>
          <w:color w:val="000000"/>
        </w:rPr>
        <w:t xml:space="preserve"> O objeto de que trata esta Ata deverá ser executado nas quantidades determinadas pela </w:t>
      </w:r>
      <w:r w:rsidRPr="004033CB">
        <w:rPr>
          <w:rFonts w:ascii="Arial" w:hAnsi="Arial" w:cs="Arial"/>
          <w:b/>
          <w:color w:val="000000"/>
        </w:rPr>
        <w:t>ALESP</w:t>
      </w:r>
      <w:r w:rsidRPr="004033CB">
        <w:rPr>
          <w:rFonts w:ascii="Arial" w:hAnsi="Arial" w:cs="Arial"/>
          <w:color w:val="000000"/>
        </w:rPr>
        <w:t xml:space="preserve">, a seu critério, no(s) prazo(s) fixado(s) no Edital. </w:t>
      </w:r>
    </w:p>
    <w:p w14:paraId="1CB84E1F" w14:textId="77777777" w:rsidR="00470F92" w:rsidRPr="004033CB" w:rsidRDefault="00470F92" w:rsidP="00470F92">
      <w:pPr>
        <w:autoSpaceDE w:val="0"/>
        <w:autoSpaceDN w:val="0"/>
        <w:adjustRightInd w:val="0"/>
        <w:ind w:right="-1"/>
        <w:jc w:val="both"/>
        <w:rPr>
          <w:b/>
          <w:color w:val="000000"/>
        </w:rPr>
      </w:pPr>
    </w:p>
    <w:p w14:paraId="7E3DA834" w14:textId="1E6ABD4B" w:rsidR="00470F92" w:rsidRPr="004033CB" w:rsidRDefault="00D63E36" w:rsidP="00470F92">
      <w:pPr>
        <w:pStyle w:val="texto1"/>
        <w:spacing w:before="0" w:after="0"/>
        <w:ind w:right="-1"/>
        <w:jc w:val="both"/>
        <w:rPr>
          <w:rFonts w:ascii="Arial" w:hAnsi="Arial" w:cs="Arial"/>
          <w:b/>
          <w:color w:val="000000"/>
        </w:rPr>
      </w:pPr>
      <w:r w:rsidRPr="004033CB">
        <w:rPr>
          <w:rFonts w:ascii="Arial" w:hAnsi="Arial" w:cs="Arial"/>
          <w:b/>
          <w:color w:val="000000"/>
        </w:rPr>
        <w:t>7. DOS RECURSOS ORÇAMENTÁRIOS</w:t>
      </w:r>
    </w:p>
    <w:p w14:paraId="332CE44C" w14:textId="326AA489" w:rsidR="00D63E36" w:rsidRPr="004033CB" w:rsidRDefault="00D63E36" w:rsidP="00470F92">
      <w:pPr>
        <w:pStyle w:val="texto1"/>
        <w:spacing w:before="0" w:after="0"/>
        <w:ind w:right="-1"/>
        <w:jc w:val="both"/>
        <w:rPr>
          <w:rFonts w:ascii="Arial" w:hAnsi="Arial" w:cs="Arial"/>
          <w:color w:val="000000"/>
        </w:rPr>
      </w:pPr>
      <w:r w:rsidRPr="004033CB">
        <w:rPr>
          <w:rFonts w:ascii="Arial" w:hAnsi="Arial" w:cs="Arial"/>
          <w:b/>
          <w:color w:val="000000"/>
        </w:rPr>
        <w:t>7.1</w:t>
      </w:r>
      <w:r w:rsidRPr="004033CB">
        <w:rPr>
          <w:rFonts w:ascii="Arial" w:hAnsi="Arial" w:cs="Arial"/>
          <w:color w:val="000000"/>
        </w:rPr>
        <w:t>. As despesas decorrentes das contratações correrão a conta das dotações expressamente consignadas no orçamento vigente à época da assinatura do Contrato e/ou Autorização de Compra (conforme o caso).</w:t>
      </w:r>
    </w:p>
    <w:p w14:paraId="4036F037" w14:textId="77777777" w:rsidR="00470F92" w:rsidRPr="004033CB" w:rsidRDefault="00470F92" w:rsidP="00470F92">
      <w:pPr>
        <w:pStyle w:val="texto1"/>
        <w:spacing w:before="0" w:after="0"/>
        <w:ind w:right="-1"/>
        <w:jc w:val="both"/>
        <w:rPr>
          <w:rFonts w:ascii="Arial" w:hAnsi="Arial" w:cs="Arial"/>
          <w:color w:val="000000"/>
        </w:rPr>
      </w:pPr>
    </w:p>
    <w:p w14:paraId="5C3F1245" w14:textId="77777777" w:rsidR="00D63E36" w:rsidRPr="004033CB" w:rsidRDefault="00D63E36" w:rsidP="00470F92">
      <w:pPr>
        <w:pStyle w:val="texto1"/>
        <w:spacing w:before="0" w:after="0"/>
        <w:ind w:right="-1"/>
        <w:jc w:val="both"/>
        <w:rPr>
          <w:rFonts w:ascii="Arial" w:hAnsi="Arial" w:cs="Arial"/>
          <w:b/>
          <w:color w:val="000000"/>
        </w:rPr>
      </w:pPr>
      <w:r w:rsidRPr="004033CB">
        <w:rPr>
          <w:rFonts w:ascii="Arial" w:hAnsi="Arial" w:cs="Arial"/>
          <w:b/>
          <w:color w:val="000000"/>
        </w:rPr>
        <w:t>8. DAS CONDIÇÕES PARA ALTERAÇÃO DOS PREÇOS REGISTRADOS</w:t>
      </w:r>
    </w:p>
    <w:p w14:paraId="7AACD906" w14:textId="77777777" w:rsidR="00D63E36" w:rsidRPr="004033CB" w:rsidRDefault="00D63E36" w:rsidP="00470F92">
      <w:pPr>
        <w:pStyle w:val="texto1"/>
        <w:spacing w:before="0" w:after="0"/>
        <w:ind w:right="-1"/>
        <w:jc w:val="both"/>
        <w:rPr>
          <w:rFonts w:ascii="Arial" w:hAnsi="Arial" w:cs="Arial"/>
          <w:color w:val="000000"/>
        </w:rPr>
      </w:pPr>
    </w:p>
    <w:p w14:paraId="540EB3F7" w14:textId="77777777" w:rsidR="00D63E36" w:rsidRPr="004033CB" w:rsidRDefault="00D63E36" w:rsidP="00470F92">
      <w:pPr>
        <w:contextualSpacing/>
        <w:jc w:val="both"/>
        <w:rPr>
          <w:rFonts w:ascii="Arial" w:hAnsi="Arial" w:cs="Arial"/>
        </w:rPr>
      </w:pPr>
      <w:r w:rsidRPr="004033CB">
        <w:rPr>
          <w:rFonts w:ascii="Arial" w:hAnsi="Arial" w:cs="Arial"/>
          <w:b/>
        </w:rPr>
        <w:t>8.1.</w:t>
      </w:r>
      <w:r w:rsidRPr="004033CB">
        <w:rPr>
          <w:rFonts w:ascii="Arial" w:hAnsi="Arial" w:cs="Arial"/>
        </w:rPr>
        <w:t xml:space="preserve"> Quando o preço registrado se tornar superior ao preço praticado no mercado por motivo superveniente, </w:t>
      </w:r>
      <w:r w:rsidRPr="004033CB">
        <w:rPr>
          <w:rFonts w:ascii="Arial" w:hAnsi="Arial" w:cs="Arial"/>
          <w:color w:val="000000"/>
        </w:rPr>
        <w:t>o gestor da ARP</w:t>
      </w:r>
      <w:r w:rsidRPr="004033CB">
        <w:rPr>
          <w:rFonts w:ascii="Arial" w:hAnsi="Arial" w:cs="Arial"/>
        </w:rPr>
        <w:t xml:space="preserve"> convocará os fornecedores para negociarem a redução dos preços aos valores praticados pelo mercado. </w:t>
      </w:r>
    </w:p>
    <w:p w14:paraId="531ADD13" w14:textId="77777777" w:rsidR="00D63E36" w:rsidRPr="004033CB" w:rsidRDefault="00D63E36" w:rsidP="00470F92">
      <w:pPr>
        <w:contextualSpacing/>
        <w:jc w:val="both"/>
        <w:rPr>
          <w:rFonts w:ascii="Arial" w:hAnsi="Arial" w:cs="Arial"/>
        </w:rPr>
      </w:pPr>
    </w:p>
    <w:p w14:paraId="48A013A5" w14:textId="77777777" w:rsidR="00D63E36" w:rsidRPr="004033CB" w:rsidRDefault="00D63E36" w:rsidP="00470F92">
      <w:pPr>
        <w:contextualSpacing/>
        <w:jc w:val="both"/>
        <w:rPr>
          <w:rFonts w:ascii="Arial" w:hAnsi="Arial" w:cs="Arial"/>
        </w:rPr>
      </w:pPr>
      <w:r w:rsidRPr="004033CB">
        <w:rPr>
          <w:rFonts w:ascii="Arial" w:hAnsi="Arial" w:cs="Arial"/>
          <w:b/>
        </w:rPr>
        <w:t>8.1.1.</w:t>
      </w:r>
      <w:r w:rsidRPr="004033CB">
        <w:rPr>
          <w:rFonts w:ascii="Arial" w:hAnsi="Arial" w:cs="Arial"/>
        </w:rPr>
        <w:t xml:space="preserve"> Os fornecedores que não aceitarem reduzir seus preços aos valores praticados pelo mercado serão liberados do compromisso assumido, sem aplicação de penalidade. </w:t>
      </w:r>
    </w:p>
    <w:p w14:paraId="401E7071" w14:textId="77777777" w:rsidR="00D63E36" w:rsidRPr="004033CB" w:rsidRDefault="00D63E36" w:rsidP="00470F92">
      <w:pPr>
        <w:contextualSpacing/>
        <w:jc w:val="both"/>
        <w:rPr>
          <w:rFonts w:ascii="Arial" w:hAnsi="Arial" w:cs="Arial"/>
        </w:rPr>
      </w:pPr>
    </w:p>
    <w:p w14:paraId="6ACC6E2C" w14:textId="77777777" w:rsidR="00D63E36" w:rsidRPr="004033CB" w:rsidRDefault="00D63E36" w:rsidP="00470F92">
      <w:pPr>
        <w:contextualSpacing/>
        <w:jc w:val="both"/>
        <w:rPr>
          <w:rFonts w:ascii="Arial" w:hAnsi="Arial" w:cs="Arial"/>
        </w:rPr>
      </w:pPr>
      <w:r w:rsidRPr="004033CB">
        <w:rPr>
          <w:rFonts w:ascii="Arial" w:hAnsi="Arial" w:cs="Arial"/>
          <w:b/>
        </w:rPr>
        <w:t>8.1.2.</w:t>
      </w:r>
      <w:r w:rsidRPr="004033CB">
        <w:rPr>
          <w:rFonts w:ascii="Arial" w:hAnsi="Arial" w:cs="Arial"/>
        </w:rPr>
        <w:t xml:space="preserve"> A ordem de classificação dos fornecedores que aceitarem reduzir seus preços aos valores de mercado observará a classificação original. </w:t>
      </w:r>
    </w:p>
    <w:p w14:paraId="3FAB86FE" w14:textId="77777777" w:rsidR="00D63E36" w:rsidRPr="004033CB" w:rsidRDefault="00D63E36" w:rsidP="00470F92">
      <w:pPr>
        <w:contextualSpacing/>
        <w:jc w:val="both"/>
        <w:rPr>
          <w:rFonts w:ascii="Arial" w:hAnsi="Arial" w:cs="Arial"/>
        </w:rPr>
      </w:pPr>
    </w:p>
    <w:p w14:paraId="3266A59A" w14:textId="77777777" w:rsidR="00D63E36" w:rsidRPr="004033CB" w:rsidRDefault="00D63E36" w:rsidP="00470F92">
      <w:pPr>
        <w:contextualSpacing/>
        <w:jc w:val="both"/>
        <w:rPr>
          <w:rFonts w:ascii="Arial" w:hAnsi="Arial" w:cs="Arial"/>
        </w:rPr>
      </w:pPr>
      <w:r w:rsidRPr="004033CB">
        <w:rPr>
          <w:rFonts w:ascii="Arial" w:hAnsi="Arial" w:cs="Arial"/>
          <w:b/>
        </w:rPr>
        <w:t>8.2.</w:t>
      </w:r>
      <w:r w:rsidRPr="004033CB">
        <w:rPr>
          <w:rFonts w:ascii="Arial" w:hAnsi="Arial" w:cs="Arial"/>
        </w:rPr>
        <w:t xml:space="preserve"> Quando o preço de mercado se tornar superior aos preços registrados, </w:t>
      </w:r>
      <w:r w:rsidRPr="004033CB">
        <w:rPr>
          <w:rFonts w:ascii="Arial" w:hAnsi="Arial" w:cs="Arial"/>
          <w:color w:val="000000"/>
        </w:rPr>
        <w:t>o gestor da ARP</w:t>
      </w:r>
      <w:r w:rsidRPr="004033CB">
        <w:rPr>
          <w:rFonts w:ascii="Arial" w:hAnsi="Arial" w:cs="Arial"/>
        </w:rPr>
        <w:t xml:space="preserve"> convocará o fornecedor para verificar a possibilidade de cumprir o compromisso. </w:t>
      </w:r>
    </w:p>
    <w:p w14:paraId="26EBCAEE" w14:textId="77777777" w:rsidR="00D63E36" w:rsidRPr="004033CB" w:rsidRDefault="00D63E36" w:rsidP="00470F92">
      <w:pPr>
        <w:contextualSpacing/>
        <w:jc w:val="both"/>
        <w:rPr>
          <w:rFonts w:ascii="Arial" w:hAnsi="Arial" w:cs="Arial"/>
        </w:rPr>
      </w:pPr>
    </w:p>
    <w:p w14:paraId="3ED4D8F7" w14:textId="77777777" w:rsidR="00D63E36" w:rsidRPr="004033CB" w:rsidRDefault="00D63E36" w:rsidP="00470F92">
      <w:pPr>
        <w:contextualSpacing/>
        <w:jc w:val="both"/>
        <w:rPr>
          <w:rFonts w:ascii="Arial" w:hAnsi="Arial" w:cs="Arial"/>
        </w:rPr>
      </w:pPr>
      <w:r w:rsidRPr="004033CB">
        <w:rPr>
          <w:rFonts w:ascii="Arial" w:hAnsi="Arial" w:cs="Arial"/>
          <w:b/>
        </w:rPr>
        <w:t>8.2.1.</w:t>
      </w:r>
      <w:r w:rsidRPr="004033CB">
        <w:rPr>
          <w:rFonts w:ascii="Arial" w:hAnsi="Arial" w:cs="Arial"/>
        </w:rPr>
        <w:t xml:space="preserve"> Caso o fornecedor não tenha condições de cumprir os termos e condições da ARP, será liberado do compromisso, caso a comunicação ocorra antes do pedido de </w:t>
      </w:r>
      <w:r w:rsidRPr="004033CB">
        <w:rPr>
          <w:rFonts w:ascii="Arial" w:hAnsi="Arial" w:cs="Arial"/>
        </w:rPr>
        <w:lastRenderedPageBreak/>
        <w:t xml:space="preserve">fornecimento e sem aplicação da penalidade se confirmada a veracidade dos motivos e comprovantes apresentados. </w:t>
      </w:r>
    </w:p>
    <w:p w14:paraId="069440AB" w14:textId="77777777" w:rsidR="00D63E36" w:rsidRPr="004033CB" w:rsidRDefault="00D63E36" w:rsidP="00470F92">
      <w:pPr>
        <w:contextualSpacing/>
        <w:jc w:val="both"/>
        <w:rPr>
          <w:rFonts w:ascii="Arial" w:hAnsi="Arial" w:cs="Arial"/>
        </w:rPr>
      </w:pPr>
    </w:p>
    <w:p w14:paraId="008197CC" w14:textId="77777777" w:rsidR="00D63E36" w:rsidRPr="004033CB" w:rsidRDefault="00D63E36" w:rsidP="00470F92">
      <w:pPr>
        <w:contextualSpacing/>
        <w:jc w:val="both"/>
        <w:rPr>
          <w:rFonts w:ascii="Arial" w:hAnsi="Arial" w:cs="Arial"/>
        </w:rPr>
      </w:pPr>
      <w:r w:rsidRPr="004033CB">
        <w:rPr>
          <w:rFonts w:ascii="Arial" w:hAnsi="Arial" w:cs="Arial"/>
          <w:b/>
        </w:rPr>
        <w:t>8.2.2.</w:t>
      </w:r>
      <w:r w:rsidRPr="004033CB">
        <w:rPr>
          <w:rFonts w:ascii="Arial" w:hAnsi="Arial" w:cs="Arial"/>
        </w:rPr>
        <w:t xml:space="preserve"> Na hipótese prevista no subitem anterior, </w:t>
      </w:r>
      <w:r w:rsidRPr="004033CB">
        <w:rPr>
          <w:rFonts w:ascii="Arial" w:hAnsi="Arial" w:cs="Arial"/>
          <w:color w:val="000000"/>
        </w:rPr>
        <w:t>o gestor da ARP</w:t>
      </w:r>
      <w:r w:rsidRPr="004033CB">
        <w:rPr>
          <w:rFonts w:ascii="Arial" w:hAnsi="Arial" w:cs="Arial"/>
        </w:rPr>
        <w:t xml:space="preserve"> deverá convocar os fornecedores integrantes do cadastro de reserva para igual verificação. </w:t>
      </w:r>
    </w:p>
    <w:p w14:paraId="06A91F04" w14:textId="77777777" w:rsidR="00D63E36" w:rsidRPr="004033CB" w:rsidRDefault="00D63E36" w:rsidP="00470F92">
      <w:pPr>
        <w:contextualSpacing/>
        <w:jc w:val="both"/>
        <w:rPr>
          <w:rFonts w:ascii="Arial" w:hAnsi="Arial" w:cs="Arial"/>
        </w:rPr>
      </w:pPr>
    </w:p>
    <w:p w14:paraId="21178EE2" w14:textId="77777777" w:rsidR="00D63E36" w:rsidRPr="004033CB" w:rsidRDefault="00D63E36" w:rsidP="00470F92">
      <w:pPr>
        <w:contextualSpacing/>
        <w:jc w:val="both"/>
        <w:rPr>
          <w:rFonts w:ascii="Arial" w:hAnsi="Arial" w:cs="Arial"/>
        </w:rPr>
      </w:pPr>
      <w:r w:rsidRPr="004033CB">
        <w:rPr>
          <w:rFonts w:ascii="Arial" w:hAnsi="Arial" w:cs="Arial"/>
          <w:b/>
        </w:rPr>
        <w:t xml:space="preserve">8.2.3. </w:t>
      </w:r>
      <w:r w:rsidRPr="004033CB">
        <w:rPr>
          <w:rFonts w:ascii="Arial" w:hAnsi="Arial" w:cs="Arial"/>
        </w:rPr>
        <w:t xml:space="preserve">Não havendo êxito nas negociações nas hipóteses dos subitens 8.2. 8.2.2., caso a elevação dos preços no mercado tenha sido decorrente de fatos supervenientes e circunstâncias excepcionais devidamente comprovadas, poderá a ALESP promover a alteração dos preços registrados na ARP, desde que observadas as seguintes condições: </w:t>
      </w:r>
    </w:p>
    <w:p w14:paraId="1FD13C71" w14:textId="77777777" w:rsidR="00D63E36" w:rsidRPr="004033CB" w:rsidRDefault="00D63E36" w:rsidP="00470F92">
      <w:pPr>
        <w:contextualSpacing/>
        <w:jc w:val="both"/>
        <w:rPr>
          <w:rFonts w:ascii="Arial" w:hAnsi="Arial" w:cs="Arial"/>
        </w:rPr>
      </w:pPr>
    </w:p>
    <w:p w14:paraId="3908886A" w14:textId="77777777" w:rsidR="00D63E36" w:rsidRPr="004033CB" w:rsidRDefault="00D63E36" w:rsidP="00470F92">
      <w:pPr>
        <w:contextualSpacing/>
        <w:jc w:val="both"/>
        <w:rPr>
          <w:rFonts w:ascii="Arial" w:hAnsi="Arial" w:cs="Arial"/>
        </w:rPr>
      </w:pPr>
      <w:r w:rsidRPr="004033CB">
        <w:rPr>
          <w:rFonts w:ascii="Arial" w:hAnsi="Arial" w:cs="Arial"/>
        </w:rPr>
        <w:t xml:space="preserve">a) trate o objeto da ARP de bem ou serviço imprescindível para a ALESP; </w:t>
      </w:r>
    </w:p>
    <w:p w14:paraId="17662609" w14:textId="77777777" w:rsidR="00D63E36" w:rsidRPr="004033CB" w:rsidRDefault="00D63E36" w:rsidP="00470F92">
      <w:pPr>
        <w:contextualSpacing/>
        <w:jc w:val="both"/>
        <w:rPr>
          <w:rFonts w:ascii="Arial" w:hAnsi="Arial" w:cs="Arial"/>
        </w:rPr>
      </w:pPr>
    </w:p>
    <w:p w14:paraId="44CDE90E" w14:textId="77777777" w:rsidR="00D63E36" w:rsidRPr="004033CB" w:rsidRDefault="00D63E36" w:rsidP="00470F92">
      <w:pPr>
        <w:contextualSpacing/>
        <w:jc w:val="both"/>
        <w:rPr>
          <w:rFonts w:ascii="Arial" w:hAnsi="Arial" w:cs="Arial"/>
        </w:rPr>
      </w:pPr>
      <w:r w:rsidRPr="004033CB">
        <w:rPr>
          <w:rFonts w:ascii="Arial" w:hAnsi="Arial" w:cs="Arial"/>
        </w:rPr>
        <w:t xml:space="preserve">b) haja justificativa robusta e contextualizada da repercussão superveniente e relevante na cadeia de produção dos bens e serviços, afetando a formação de preços no mercado relevante; </w:t>
      </w:r>
    </w:p>
    <w:p w14:paraId="2A72AA5C" w14:textId="77777777" w:rsidR="00D63E36" w:rsidRPr="004033CB" w:rsidRDefault="00D63E36" w:rsidP="00470F92">
      <w:pPr>
        <w:contextualSpacing/>
        <w:jc w:val="both"/>
        <w:rPr>
          <w:rFonts w:ascii="Arial" w:hAnsi="Arial" w:cs="Arial"/>
        </w:rPr>
      </w:pPr>
    </w:p>
    <w:p w14:paraId="0BFE50F5" w14:textId="77777777" w:rsidR="00D63E36" w:rsidRPr="004033CB" w:rsidRDefault="00D63E36" w:rsidP="00470F92">
      <w:pPr>
        <w:contextualSpacing/>
        <w:jc w:val="both"/>
        <w:rPr>
          <w:rFonts w:ascii="Arial" w:hAnsi="Arial" w:cs="Arial"/>
        </w:rPr>
      </w:pPr>
      <w:r w:rsidRPr="004033CB">
        <w:rPr>
          <w:rFonts w:ascii="Arial" w:hAnsi="Arial" w:cs="Arial"/>
        </w:rPr>
        <w:t xml:space="preserve">c) seja realizada pesquisa de preços demonstrando a atualidade dos valores praticados no mercado; </w:t>
      </w:r>
    </w:p>
    <w:p w14:paraId="3674900F" w14:textId="77777777" w:rsidR="00D63E36" w:rsidRPr="004033CB" w:rsidRDefault="00D63E36" w:rsidP="00470F92">
      <w:pPr>
        <w:contextualSpacing/>
        <w:jc w:val="both"/>
        <w:rPr>
          <w:rFonts w:ascii="Arial" w:hAnsi="Arial" w:cs="Arial"/>
        </w:rPr>
      </w:pPr>
    </w:p>
    <w:p w14:paraId="30C76D1C" w14:textId="77777777" w:rsidR="00D63E36" w:rsidRPr="004033CB" w:rsidRDefault="00D63E36" w:rsidP="00470F92">
      <w:pPr>
        <w:contextualSpacing/>
        <w:jc w:val="both"/>
        <w:rPr>
          <w:rFonts w:ascii="Arial" w:hAnsi="Arial" w:cs="Arial"/>
        </w:rPr>
      </w:pPr>
      <w:r w:rsidRPr="004033CB">
        <w:rPr>
          <w:rFonts w:ascii="Arial" w:hAnsi="Arial" w:cs="Arial"/>
        </w:rPr>
        <w:t xml:space="preserve">d) haja concordância do fornecedor quanto aos novos preços. </w:t>
      </w:r>
    </w:p>
    <w:p w14:paraId="6DB1A6F5" w14:textId="77777777" w:rsidR="00D63E36" w:rsidRPr="004033CB" w:rsidRDefault="00D63E36" w:rsidP="00470F92">
      <w:pPr>
        <w:contextualSpacing/>
        <w:jc w:val="both"/>
        <w:rPr>
          <w:rFonts w:ascii="Arial" w:hAnsi="Arial" w:cs="Arial"/>
        </w:rPr>
      </w:pPr>
    </w:p>
    <w:p w14:paraId="535EF266" w14:textId="77777777" w:rsidR="00D63E36" w:rsidRPr="004033CB" w:rsidRDefault="00D63E36" w:rsidP="00470F92">
      <w:pPr>
        <w:contextualSpacing/>
        <w:jc w:val="both"/>
        <w:rPr>
          <w:rFonts w:ascii="Arial" w:hAnsi="Arial" w:cs="Arial"/>
        </w:rPr>
      </w:pPr>
      <w:r w:rsidRPr="004033CB">
        <w:rPr>
          <w:rFonts w:ascii="Arial" w:hAnsi="Arial" w:cs="Arial"/>
          <w:b/>
        </w:rPr>
        <w:t>8.2.4.</w:t>
      </w:r>
      <w:r w:rsidRPr="004033CB">
        <w:rPr>
          <w:rFonts w:ascii="Arial" w:hAnsi="Arial" w:cs="Arial"/>
        </w:rPr>
        <w:t xml:space="preserve"> Não havendo êxito nas negociações prevista neste artigo, a ALESP deverá proceder o cancelamento da ARP, adotando as medidas cabíveis para obtenção da contratação mais vantajosa. </w:t>
      </w:r>
    </w:p>
    <w:p w14:paraId="7C861462" w14:textId="77777777" w:rsidR="00D63E36" w:rsidRPr="004033CB" w:rsidRDefault="00D63E36" w:rsidP="00D63E36">
      <w:pPr>
        <w:pStyle w:val="texto1"/>
        <w:spacing w:before="0" w:after="0"/>
        <w:ind w:right="-1"/>
        <w:rPr>
          <w:color w:val="000000"/>
        </w:rPr>
      </w:pPr>
    </w:p>
    <w:p w14:paraId="3EC8F1EE" w14:textId="77777777" w:rsidR="00D63E36" w:rsidRPr="004033CB" w:rsidRDefault="00D63E36" w:rsidP="00470F92">
      <w:pPr>
        <w:pStyle w:val="texto1"/>
        <w:spacing w:before="0" w:after="0"/>
        <w:ind w:right="-1"/>
        <w:jc w:val="both"/>
        <w:rPr>
          <w:rFonts w:ascii="Arial" w:hAnsi="Arial" w:cs="Arial"/>
          <w:b/>
        </w:rPr>
      </w:pPr>
      <w:r w:rsidRPr="004033CB">
        <w:rPr>
          <w:rFonts w:ascii="Arial" w:hAnsi="Arial" w:cs="Arial"/>
          <w:b/>
        </w:rPr>
        <w:t>9. DO CANCELAMENTO DA ATA E DO REGISTRO DE PREÇOS</w:t>
      </w:r>
    </w:p>
    <w:p w14:paraId="3DF61AE4" w14:textId="77777777" w:rsidR="00D63E36" w:rsidRPr="004033CB" w:rsidRDefault="00D63E36" w:rsidP="00470F92">
      <w:pPr>
        <w:jc w:val="both"/>
        <w:rPr>
          <w:rFonts w:ascii="Arial" w:hAnsi="Arial" w:cs="Arial"/>
        </w:rPr>
      </w:pPr>
    </w:p>
    <w:p w14:paraId="25727818" w14:textId="77777777" w:rsidR="00D63E36" w:rsidRPr="004033CB" w:rsidRDefault="00D63E36" w:rsidP="00470F92">
      <w:pPr>
        <w:jc w:val="both"/>
        <w:rPr>
          <w:rFonts w:ascii="Arial" w:hAnsi="Arial" w:cs="Arial"/>
        </w:rPr>
      </w:pPr>
      <w:r w:rsidRPr="004033CB">
        <w:rPr>
          <w:rFonts w:ascii="Arial" w:hAnsi="Arial" w:cs="Arial"/>
          <w:b/>
        </w:rPr>
        <w:t>9.1.</w:t>
      </w:r>
      <w:r w:rsidRPr="004033CB">
        <w:rPr>
          <w:rFonts w:ascii="Arial" w:hAnsi="Arial" w:cs="Arial"/>
        </w:rPr>
        <w:t xml:space="preserve"> O fornecedor do bem ou prestador do serviço terá seu </w:t>
      </w:r>
      <w:r w:rsidRPr="004033CB">
        <w:rPr>
          <w:rFonts w:ascii="Arial" w:hAnsi="Arial" w:cs="Arial"/>
          <w:b/>
        </w:rPr>
        <w:t>registro</w:t>
      </w:r>
      <w:r w:rsidRPr="004033CB">
        <w:rPr>
          <w:rFonts w:ascii="Arial" w:hAnsi="Arial" w:cs="Arial"/>
        </w:rPr>
        <w:t xml:space="preserve"> cancelado quando:</w:t>
      </w:r>
    </w:p>
    <w:p w14:paraId="3375ED56" w14:textId="77777777" w:rsidR="00D63E36" w:rsidRPr="004033CB" w:rsidRDefault="00D63E36" w:rsidP="00470F92">
      <w:pPr>
        <w:jc w:val="both"/>
        <w:rPr>
          <w:rFonts w:ascii="Arial" w:hAnsi="Arial" w:cs="Arial"/>
        </w:rPr>
      </w:pPr>
    </w:p>
    <w:p w14:paraId="4E1ED40F" w14:textId="77777777" w:rsidR="00D63E36" w:rsidRPr="004033CB" w:rsidRDefault="00D63E36" w:rsidP="00470F92">
      <w:pPr>
        <w:jc w:val="both"/>
        <w:rPr>
          <w:rFonts w:ascii="Arial" w:hAnsi="Arial" w:cs="Arial"/>
        </w:rPr>
      </w:pPr>
      <w:r w:rsidRPr="004033CB">
        <w:rPr>
          <w:rFonts w:ascii="Arial" w:hAnsi="Arial" w:cs="Arial"/>
        </w:rPr>
        <w:t>a) descumprir as condições da Ata de Registro de Preços;</w:t>
      </w:r>
    </w:p>
    <w:p w14:paraId="0FBA18CC" w14:textId="77777777" w:rsidR="00D63E36" w:rsidRPr="004033CB" w:rsidRDefault="00D63E36" w:rsidP="00470F92">
      <w:pPr>
        <w:ind w:left="284"/>
        <w:jc w:val="both"/>
        <w:rPr>
          <w:rFonts w:ascii="Arial" w:hAnsi="Arial" w:cs="Arial"/>
        </w:rPr>
      </w:pPr>
    </w:p>
    <w:p w14:paraId="7155F950" w14:textId="77777777" w:rsidR="00D63E36" w:rsidRPr="004033CB" w:rsidRDefault="00D63E36" w:rsidP="00470F92">
      <w:pPr>
        <w:jc w:val="both"/>
        <w:rPr>
          <w:rFonts w:ascii="Arial" w:hAnsi="Arial" w:cs="Arial"/>
        </w:rPr>
      </w:pPr>
      <w:r w:rsidRPr="004033CB">
        <w:rPr>
          <w:rFonts w:ascii="Arial" w:hAnsi="Arial" w:cs="Arial"/>
        </w:rPr>
        <w:t>b) recusar-se a celebrar o contrato ou não retirar o instrumento equivalente (conforme o caso), no prazo estabelecido pela Administração, sem justificativa aceitável;</w:t>
      </w:r>
    </w:p>
    <w:p w14:paraId="0A4A5C8A" w14:textId="77777777" w:rsidR="00D63E36" w:rsidRPr="004033CB" w:rsidRDefault="00D63E36" w:rsidP="00470F92">
      <w:pPr>
        <w:ind w:left="284"/>
        <w:jc w:val="both"/>
        <w:rPr>
          <w:rFonts w:ascii="Arial" w:hAnsi="Arial" w:cs="Arial"/>
        </w:rPr>
      </w:pPr>
    </w:p>
    <w:p w14:paraId="61CCD1F4" w14:textId="77777777" w:rsidR="00D63E36" w:rsidRPr="004033CB" w:rsidRDefault="00D63E36" w:rsidP="00470F92">
      <w:pPr>
        <w:jc w:val="both"/>
        <w:rPr>
          <w:rFonts w:ascii="Arial" w:hAnsi="Arial" w:cs="Arial"/>
        </w:rPr>
      </w:pPr>
      <w:r w:rsidRPr="004033CB">
        <w:rPr>
          <w:rFonts w:ascii="Arial" w:hAnsi="Arial" w:cs="Arial"/>
        </w:rPr>
        <w:t>c) não aceitar reduzir o seu preço registrado, na hipótese deste se tornar superior àqueles praticados no mercado;</w:t>
      </w:r>
    </w:p>
    <w:p w14:paraId="099F63D9" w14:textId="77777777" w:rsidR="00D63E36" w:rsidRPr="004033CB" w:rsidRDefault="00D63E36" w:rsidP="00470F92">
      <w:pPr>
        <w:ind w:left="284"/>
        <w:jc w:val="both"/>
        <w:rPr>
          <w:rFonts w:ascii="Arial" w:hAnsi="Arial" w:cs="Arial"/>
        </w:rPr>
      </w:pPr>
    </w:p>
    <w:p w14:paraId="42C62604" w14:textId="77777777" w:rsidR="00D63E36" w:rsidRPr="004033CB" w:rsidRDefault="00D63E36" w:rsidP="00470F92">
      <w:pPr>
        <w:jc w:val="both"/>
        <w:rPr>
          <w:rFonts w:ascii="Arial" w:hAnsi="Arial" w:cs="Arial"/>
        </w:rPr>
      </w:pPr>
      <w:r w:rsidRPr="004033CB">
        <w:rPr>
          <w:rFonts w:ascii="Arial" w:hAnsi="Arial" w:cs="Arial"/>
        </w:rPr>
        <w:t>d) for declarado inidôneo ou impedido para licitar ou contratar com a Administração, nos termos do artigo 156 da Lei federal nº 14.133, de 2021.</w:t>
      </w:r>
    </w:p>
    <w:p w14:paraId="46AD4B68" w14:textId="77777777" w:rsidR="00D63E36" w:rsidRPr="004033CB" w:rsidRDefault="00D63E36" w:rsidP="00470F92">
      <w:pPr>
        <w:jc w:val="both"/>
        <w:rPr>
          <w:rFonts w:ascii="Arial" w:hAnsi="Arial" w:cs="Arial"/>
        </w:rPr>
      </w:pPr>
    </w:p>
    <w:p w14:paraId="0132BA77" w14:textId="77777777" w:rsidR="00D63E36" w:rsidRPr="004033CB" w:rsidRDefault="00D63E36" w:rsidP="00470F92">
      <w:pPr>
        <w:jc w:val="both"/>
        <w:rPr>
          <w:rFonts w:ascii="Arial" w:hAnsi="Arial" w:cs="Arial"/>
        </w:rPr>
      </w:pPr>
      <w:r w:rsidRPr="004033CB">
        <w:rPr>
          <w:rFonts w:ascii="Arial" w:hAnsi="Arial" w:cs="Arial"/>
          <w:b/>
        </w:rPr>
        <w:t>9.2.</w:t>
      </w:r>
      <w:r w:rsidRPr="004033CB">
        <w:rPr>
          <w:rFonts w:ascii="Arial" w:hAnsi="Arial" w:cs="Arial"/>
        </w:rPr>
        <w:t xml:space="preserve"> O cancelamento dos </w:t>
      </w:r>
      <w:r w:rsidRPr="004033CB">
        <w:rPr>
          <w:rFonts w:ascii="Arial" w:hAnsi="Arial" w:cs="Arial"/>
          <w:b/>
        </w:rPr>
        <w:t>preços registrados</w:t>
      </w:r>
      <w:r w:rsidRPr="004033CB">
        <w:rPr>
          <w:rFonts w:ascii="Arial" w:hAnsi="Arial" w:cs="Arial"/>
        </w:rPr>
        <w:t xml:space="preserve"> poderá ser realizado pelo gerenciador, total ou parcialmente, nas seguintes hipóteses, desde que devidamente comprovadas e justificadas:</w:t>
      </w:r>
    </w:p>
    <w:p w14:paraId="12280701" w14:textId="77777777" w:rsidR="00D63E36" w:rsidRPr="004033CB" w:rsidRDefault="00D63E36" w:rsidP="00470F92">
      <w:pPr>
        <w:ind w:left="284"/>
        <w:jc w:val="both"/>
        <w:rPr>
          <w:rFonts w:ascii="Arial" w:hAnsi="Arial" w:cs="Arial"/>
        </w:rPr>
      </w:pPr>
    </w:p>
    <w:p w14:paraId="24A16571" w14:textId="77777777" w:rsidR="00D63E36" w:rsidRPr="004033CB" w:rsidRDefault="00D63E36" w:rsidP="00470F92">
      <w:pPr>
        <w:jc w:val="both"/>
        <w:rPr>
          <w:rFonts w:ascii="Arial" w:hAnsi="Arial" w:cs="Arial"/>
        </w:rPr>
      </w:pPr>
      <w:r w:rsidRPr="004033CB">
        <w:rPr>
          <w:rFonts w:ascii="Arial" w:hAnsi="Arial" w:cs="Arial"/>
        </w:rPr>
        <w:lastRenderedPageBreak/>
        <w:t xml:space="preserve">a) por razão de interesse público; </w:t>
      </w:r>
    </w:p>
    <w:p w14:paraId="5EBD683E" w14:textId="77777777" w:rsidR="00D63E36" w:rsidRPr="004033CB" w:rsidRDefault="00D63E36" w:rsidP="00470F92">
      <w:pPr>
        <w:ind w:left="284"/>
        <w:jc w:val="both"/>
        <w:rPr>
          <w:rFonts w:ascii="Arial" w:hAnsi="Arial" w:cs="Arial"/>
        </w:rPr>
      </w:pPr>
    </w:p>
    <w:p w14:paraId="2354FFF5" w14:textId="77777777" w:rsidR="00D63E36" w:rsidRPr="004033CB" w:rsidRDefault="00D63E36" w:rsidP="00470F92">
      <w:pPr>
        <w:jc w:val="both"/>
        <w:rPr>
          <w:rFonts w:ascii="Arial" w:hAnsi="Arial" w:cs="Arial"/>
        </w:rPr>
      </w:pPr>
      <w:r w:rsidRPr="004033CB">
        <w:rPr>
          <w:rFonts w:ascii="Arial" w:hAnsi="Arial" w:cs="Arial"/>
        </w:rPr>
        <w:t>b) a pedido do fornecedor do bem ou do prestador do serviço, na ocorrência de fato superveniente que venha comprometer a perfeita execução contratual, decorrente de caso fortuito ou de força maior.</w:t>
      </w:r>
    </w:p>
    <w:p w14:paraId="0EEC2BAE" w14:textId="77777777" w:rsidR="00D63E36" w:rsidRPr="004033CB" w:rsidRDefault="00D63E36" w:rsidP="00470F92">
      <w:pPr>
        <w:ind w:left="284"/>
        <w:jc w:val="both"/>
        <w:rPr>
          <w:rFonts w:ascii="Arial" w:hAnsi="Arial" w:cs="Arial"/>
        </w:rPr>
      </w:pPr>
    </w:p>
    <w:p w14:paraId="1554653D" w14:textId="77777777" w:rsidR="00D63E36" w:rsidRPr="004033CB" w:rsidRDefault="00D63E36" w:rsidP="00470F92">
      <w:pPr>
        <w:jc w:val="both"/>
        <w:rPr>
          <w:rFonts w:ascii="Arial" w:hAnsi="Arial" w:cs="Arial"/>
        </w:rPr>
      </w:pPr>
      <w:r w:rsidRPr="004033CB">
        <w:rPr>
          <w:rFonts w:ascii="Arial" w:hAnsi="Arial" w:cs="Arial"/>
          <w:b/>
        </w:rPr>
        <w:t>9.3.</w:t>
      </w:r>
      <w:r w:rsidRPr="004033CB">
        <w:rPr>
          <w:rFonts w:ascii="Arial" w:hAnsi="Arial" w:cs="Arial"/>
        </w:rPr>
        <w:t xml:space="preserve"> O cancelamento do registro e dos preços registrados, assegurados o contraditório e a ampla defesa, será formalizado por despacho da autoridade competente.</w:t>
      </w:r>
    </w:p>
    <w:p w14:paraId="61BCA362" w14:textId="77777777" w:rsidR="00D63E36" w:rsidRPr="004033CB" w:rsidRDefault="00D63E36" w:rsidP="00470F92">
      <w:pPr>
        <w:pStyle w:val="texto1"/>
        <w:spacing w:before="0" w:after="0"/>
        <w:ind w:right="-1"/>
        <w:jc w:val="both"/>
        <w:rPr>
          <w:rFonts w:ascii="Arial" w:hAnsi="Arial" w:cs="Arial"/>
        </w:rPr>
      </w:pPr>
    </w:p>
    <w:p w14:paraId="2C8AD6D3" w14:textId="725F907B" w:rsidR="00D63E36" w:rsidRPr="004033CB" w:rsidRDefault="00D63E36" w:rsidP="00470F92">
      <w:pPr>
        <w:pStyle w:val="texto1"/>
        <w:spacing w:before="0" w:after="0"/>
        <w:ind w:right="-1"/>
        <w:jc w:val="both"/>
        <w:rPr>
          <w:rFonts w:ascii="Arial" w:hAnsi="Arial" w:cs="Arial"/>
        </w:rPr>
      </w:pPr>
      <w:r w:rsidRPr="004033CB">
        <w:rPr>
          <w:rFonts w:ascii="Arial" w:hAnsi="Arial" w:cs="Arial"/>
          <w:b/>
        </w:rPr>
        <w:t>9.3.1.</w:t>
      </w:r>
      <w:r w:rsidRPr="004033CB">
        <w:rPr>
          <w:rFonts w:ascii="Arial" w:hAnsi="Arial" w:cs="Arial"/>
        </w:rPr>
        <w:t xml:space="preserve"> Na hipótese de </w:t>
      </w:r>
      <w:r w:rsidRPr="004033CB">
        <w:rPr>
          <w:rFonts w:ascii="Arial" w:hAnsi="Arial" w:cs="Arial"/>
          <w:b/>
        </w:rPr>
        <w:t>cancelamento</w:t>
      </w:r>
      <w:r w:rsidRPr="004033CB">
        <w:rPr>
          <w:rFonts w:ascii="Arial" w:hAnsi="Arial" w:cs="Arial"/>
        </w:rPr>
        <w:t>, a(s) detentora(s) da Ata será(ao) comunicada(s) por correspondência, com aviso de recebimento.</w:t>
      </w:r>
    </w:p>
    <w:p w14:paraId="6560172B" w14:textId="77777777" w:rsidR="00D63E36" w:rsidRPr="004033CB" w:rsidRDefault="00D63E36" w:rsidP="00470F92">
      <w:pPr>
        <w:pStyle w:val="texto1"/>
        <w:spacing w:before="0" w:after="0"/>
        <w:ind w:right="-1"/>
        <w:jc w:val="both"/>
        <w:rPr>
          <w:rFonts w:ascii="Arial" w:hAnsi="Arial" w:cs="Arial"/>
        </w:rPr>
      </w:pPr>
      <w:r w:rsidRPr="004033CB">
        <w:rPr>
          <w:rFonts w:ascii="Arial" w:hAnsi="Arial" w:cs="Arial"/>
          <w:b/>
        </w:rPr>
        <w:t>9.3.2.</w:t>
      </w:r>
      <w:r w:rsidRPr="004033CB">
        <w:rPr>
          <w:rFonts w:ascii="Arial" w:hAnsi="Arial" w:cs="Arial"/>
        </w:rPr>
        <w:t xml:space="preserve"> No caso de ser ignorado, incerto ou inacessível o endereço da(s) detentora(s) da Ata, a comunicação será feita no Diário Oficial do Estado, considerando-se cancelado o(s) preço(s) registrado(s) a partir da publicação.</w:t>
      </w:r>
    </w:p>
    <w:p w14:paraId="3265C781" w14:textId="77777777" w:rsidR="00D63E36" w:rsidRPr="004033CB" w:rsidRDefault="00D63E36" w:rsidP="00470F92">
      <w:pPr>
        <w:pStyle w:val="texto1"/>
        <w:spacing w:before="0" w:after="0"/>
        <w:ind w:right="-1"/>
        <w:jc w:val="both"/>
        <w:rPr>
          <w:rFonts w:ascii="Arial" w:hAnsi="Arial" w:cs="Arial"/>
        </w:rPr>
      </w:pPr>
    </w:p>
    <w:p w14:paraId="6ADFC74D" w14:textId="5736BD63" w:rsidR="00D63E36" w:rsidRPr="004033CB" w:rsidRDefault="00D63E36" w:rsidP="00470F92">
      <w:pPr>
        <w:pStyle w:val="texto1"/>
        <w:spacing w:before="0" w:after="0"/>
        <w:ind w:right="-1"/>
        <w:jc w:val="both"/>
        <w:rPr>
          <w:rFonts w:ascii="Arial" w:hAnsi="Arial" w:cs="Arial"/>
        </w:rPr>
      </w:pPr>
      <w:r w:rsidRPr="004033CB">
        <w:rPr>
          <w:rFonts w:ascii="Arial" w:hAnsi="Arial" w:cs="Arial"/>
          <w:b/>
        </w:rPr>
        <w:t>9.3.4.</w:t>
      </w:r>
      <w:r w:rsidRPr="004033CB">
        <w:rPr>
          <w:rFonts w:ascii="Arial" w:hAnsi="Arial" w:cs="Arial"/>
        </w:rPr>
        <w:t xml:space="preserve"> Caso as razões para o cancelamento não sejam aceitas pela </w:t>
      </w:r>
      <w:r w:rsidRPr="004033CB">
        <w:rPr>
          <w:rFonts w:ascii="Arial" w:hAnsi="Arial" w:cs="Arial"/>
          <w:b/>
        </w:rPr>
        <w:t>ALESP</w:t>
      </w:r>
      <w:r w:rsidRPr="004033CB">
        <w:rPr>
          <w:rFonts w:ascii="Arial" w:hAnsi="Arial" w:cs="Arial"/>
        </w:rPr>
        <w:t>, a(s) detentora(s) da Ata poderá(ao) sofrer as sanções administrativas previstas no Edital, sendo-lhe(s) assegurado o contraditório e a ampla defesa.</w:t>
      </w:r>
    </w:p>
    <w:p w14:paraId="25EDD554" w14:textId="77777777" w:rsidR="00D63E36" w:rsidRPr="004033CB" w:rsidRDefault="00D63E36" w:rsidP="00470F92">
      <w:pPr>
        <w:pStyle w:val="texto1"/>
        <w:spacing w:before="0" w:after="0"/>
        <w:ind w:right="-1"/>
        <w:jc w:val="both"/>
        <w:rPr>
          <w:rFonts w:ascii="Arial" w:hAnsi="Arial" w:cs="Arial"/>
        </w:rPr>
      </w:pPr>
      <w:r w:rsidRPr="004033CB">
        <w:rPr>
          <w:rFonts w:ascii="Arial" w:hAnsi="Arial" w:cs="Arial"/>
          <w:b/>
        </w:rPr>
        <w:t>9.3.5.</w:t>
      </w:r>
      <w:r w:rsidRPr="004033CB">
        <w:rPr>
          <w:rFonts w:ascii="Arial" w:hAnsi="Arial" w:cs="Arial"/>
        </w:rPr>
        <w:t xml:space="preserve"> </w:t>
      </w:r>
      <w:r w:rsidRPr="004033CB">
        <w:rPr>
          <w:rFonts w:ascii="Arial" w:hAnsi="Arial" w:cs="Arial"/>
          <w:b/>
        </w:rPr>
        <w:t>CANCELADO O REGISTRO</w:t>
      </w:r>
      <w:r w:rsidRPr="004033CB">
        <w:rPr>
          <w:rFonts w:ascii="Arial" w:hAnsi="Arial" w:cs="Arial"/>
        </w:rPr>
        <w:t xml:space="preserve">, a </w:t>
      </w:r>
      <w:r w:rsidRPr="004033CB">
        <w:rPr>
          <w:rFonts w:ascii="Arial" w:hAnsi="Arial" w:cs="Arial"/>
          <w:b/>
        </w:rPr>
        <w:t>ALESP</w:t>
      </w:r>
      <w:r w:rsidRPr="004033CB">
        <w:rPr>
          <w:rFonts w:ascii="Arial" w:hAnsi="Arial" w:cs="Arial"/>
        </w:rPr>
        <w:t xml:space="preserve"> poderá contratar com a detentora que aceitou fornecer o objeto da licitação pelo preço da primeira colocada.</w:t>
      </w:r>
    </w:p>
    <w:p w14:paraId="301DB0D6" w14:textId="77777777" w:rsidR="00D63E36" w:rsidRPr="004033CB" w:rsidRDefault="00D63E36" w:rsidP="00470F92">
      <w:pPr>
        <w:pStyle w:val="texto1"/>
        <w:spacing w:before="0" w:after="0"/>
        <w:jc w:val="both"/>
        <w:rPr>
          <w:rFonts w:ascii="Arial" w:hAnsi="Arial" w:cs="Arial"/>
        </w:rPr>
      </w:pPr>
    </w:p>
    <w:p w14:paraId="7E15D9DB" w14:textId="77777777" w:rsidR="00D63E36" w:rsidRPr="004033CB" w:rsidRDefault="00D63E36" w:rsidP="00D63E36">
      <w:pPr>
        <w:pStyle w:val="texto1"/>
        <w:spacing w:before="0" w:after="0"/>
        <w:rPr>
          <w:rFonts w:ascii="Arial" w:hAnsi="Arial" w:cs="Arial"/>
          <w:b/>
          <w:color w:val="000000" w:themeColor="text1"/>
        </w:rPr>
      </w:pPr>
      <w:r w:rsidRPr="004033CB">
        <w:rPr>
          <w:rFonts w:ascii="Arial" w:hAnsi="Arial" w:cs="Arial"/>
          <w:b/>
          <w:color w:val="000000" w:themeColor="text1"/>
        </w:rPr>
        <w:t>10. DA ADESÃO A ATA DE REGISTRO DE PREÇOS</w:t>
      </w:r>
    </w:p>
    <w:p w14:paraId="275397C7" w14:textId="77777777" w:rsidR="00D63E36" w:rsidRPr="004033CB" w:rsidRDefault="00D63E36" w:rsidP="00D63E36">
      <w:pPr>
        <w:pStyle w:val="texto1"/>
        <w:spacing w:before="0" w:after="0"/>
        <w:rPr>
          <w:rFonts w:ascii="Arial" w:hAnsi="Arial" w:cs="Arial"/>
          <w:b/>
        </w:rPr>
      </w:pPr>
    </w:p>
    <w:p w14:paraId="4CF27274" w14:textId="77777777" w:rsidR="00D63E36" w:rsidRPr="004033CB" w:rsidRDefault="00D63E36" w:rsidP="00D63E36">
      <w:pPr>
        <w:pStyle w:val="Nvel2-Red"/>
        <w:numPr>
          <w:ilvl w:val="0"/>
          <w:numId w:val="0"/>
        </w:numPr>
        <w:spacing w:before="0" w:after="0" w:line="240" w:lineRule="auto"/>
        <w:rPr>
          <w:i w:val="0"/>
          <w:color w:val="auto"/>
          <w:sz w:val="24"/>
          <w:szCs w:val="24"/>
          <w:lang w:eastAsia="en-US"/>
        </w:rPr>
      </w:pPr>
      <w:r w:rsidRPr="004033CB">
        <w:rPr>
          <w:b/>
          <w:i w:val="0"/>
          <w:color w:val="auto"/>
          <w:sz w:val="24"/>
          <w:szCs w:val="24"/>
          <w:lang w:eastAsia="en-US"/>
        </w:rPr>
        <w:t>10.1.</w:t>
      </w:r>
      <w:r w:rsidRPr="004033CB">
        <w:rPr>
          <w:i w:val="0"/>
          <w:color w:val="auto"/>
          <w:sz w:val="24"/>
          <w:szCs w:val="24"/>
          <w:lang w:eastAsia="en-US"/>
        </w:rPr>
        <w:t xml:space="preserve"> Não será admitida a adesão à ata de registro de preços decorrente desta licitação ou desta contratação direta, conforme justificativa apresentada nos estudos técnicos preliminares.</w:t>
      </w:r>
    </w:p>
    <w:p w14:paraId="0E15C761" w14:textId="77777777" w:rsidR="00D63E36" w:rsidRPr="004033CB" w:rsidRDefault="00D63E36" w:rsidP="00D63E36">
      <w:pPr>
        <w:pStyle w:val="Nvel2-Red"/>
        <w:numPr>
          <w:ilvl w:val="0"/>
          <w:numId w:val="0"/>
        </w:numPr>
        <w:spacing w:before="0" w:after="0" w:line="240" w:lineRule="auto"/>
        <w:rPr>
          <w:i w:val="0"/>
          <w:color w:val="C00000"/>
          <w:sz w:val="24"/>
          <w:szCs w:val="24"/>
        </w:rPr>
      </w:pPr>
    </w:p>
    <w:p w14:paraId="748E81A4" w14:textId="2ED39253" w:rsidR="00D63E36" w:rsidRPr="004033CB" w:rsidRDefault="00D63E36" w:rsidP="007464E7">
      <w:pPr>
        <w:pStyle w:val="texto1"/>
        <w:spacing w:before="0" w:after="0"/>
        <w:ind w:right="-1"/>
        <w:jc w:val="both"/>
        <w:rPr>
          <w:rFonts w:ascii="Arial" w:hAnsi="Arial" w:cs="Arial"/>
          <w:b/>
        </w:rPr>
      </w:pPr>
      <w:r w:rsidRPr="004033CB">
        <w:rPr>
          <w:rFonts w:ascii="Arial" w:hAnsi="Arial" w:cs="Arial"/>
          <w:b/>
        </w:rPr>
        <w:t>1</w:t>
      </w:r>
      <w:r w:rsidR="007464E7" w:rsidRPr="004033CB">
        <w:rPr>
          <w:rFonts w:ascii="Arial" w:hAnsi="Arial" w:cs="Arial"/>
          <w:b/>
        </w:rPr>
        <w:t>1</w:t>
      </w:r>
      <w:r w:rsidRPr="004033CB">
        <w:rPr>
          <w:rFonts w:ascii="Arial" w:hAnsi="Arial" w:cs="Arial"/>
          <w:b/>
        </w:rPr>
        <w:t>. DA PUBLICIDADE</w:t>
      </w:r>
    </w:p>
    <w:p w14:paraId="1A1073A1" w14:textId="77777777" w:rsidR="00D63E36" w:rsidRPr="004033CB" w:rsidRDefault="00D63E36" w:rsidP="007464E7">
      <w:pPr>
        <w:pStyle w:val="texto1"/>
        <w:spacing w:before="0" w:after="0"/>
        <w:ind w:right="-1"/>
        <w:jc w:val="both"/>
        <w:rPr>
          <w:rFonts w:ascii="Arial" w:hAnsi="Arial" w:cs="Arial"/>
          <w:b/>
        </w:rPr>
      </w:pPr>
    </w:p>
    <w:p w14:paraId="0430B57E" w14:textId="16B604C1" w:rsidR="00D63E36" w:rsidRPr="004033CB" w:rsidRDefault="00D63E36" w:rsidP="007464E7">
      <w:pPr>
        <w:pStyle w:val="texto1"/>
        <w:spacing w:before="0" w:after="0"/>
        <w:ind w:right="-1"/>
        <w:jc w:val="both"/>
        <w:rPr>
          <w:rFonts w:ascii="Arial" w:hAnsi="Arial" w:cs="Arial"/>
        </w:rPr>
      </w:pPr>
      <w:r w:rsidRPr="004033CB">
        <w:rPr>
          <w:rFonts w:ascii="Arial" w:hAnsi="Arial" w:cs="Arial"/>
          <w:b/>
        </w:rPr>
        <w:t>1</w:t>
      </w:r>
      <w:r w:rsidR="007464E7" w:rsidRPr="004033CB">
        <w:rPr>
          <w:rFonts w:ascii="Arial" w:hAnsi="Arial" w:cs="Arial"/>
          <w:b/>
        </w:rPr>
        <w:t>1</w:t>
      </w:r>
      <w:r w:rsidRPr="004033CB">
        <w:rPr>
          <w:rFonts w:ascii="Arial" w:hAnsi="Arial" w:cs="Arial"/>
          <w:b/>
        </w:rPr>
        <w:t>.1.</w:t>
      </w:r>
      <w:r w:rsidRPr="004033CB">
        <w:rPr>
          <w:rFonts w:ascii="Arial" w:hAnsi="Arial" w:cs="Arial"/>
        </w:rPr>
        <w:t xml:space="preserve"> Os preços ora registrados serão publicados “trimestralmente”, no Diário Oficial do Estado, observado o prazo de validade da presente Ata.</w:t>
      </w:r>
    </w:p>
    <w:p w14:paraId="5BAF599F" w14:textId="77777777" w:rsidR="00D63E36" w:rsidRPr="004033CB" w:rsidRDefault="00D63E36" w:rsidP="007464E7">
      <w:pPr>
        <w:pStyle w:val="texto1"/>
        <w:spacing w:before="0" w:after="0"/>
        <w:ind w:right="-1"/>
        <w:jc w:val="both"/>
        <w:rPr>
          <w:rFonts w:ascii="Arial" w:hAnsi="Arial" w:cs="Arial"/>
          <w:b/>
        </w:rPr>
      </w:pPr>
    </w:p>
    <w:p w14:paraId="710E0119" w14:textId="5934F3F7" w:rsidR="00D63E36" w:rsidRPr="004033CB" w:rsidRDefault="00D63E36" w:rsidP="007464E7">
      <w:pPr>
        <w:pStyle w:val="texto1"/>
        <w:spacing w:before="0" w:after="0"/>
        <w:ind w:right="-1"/>
        <w:jc w:val="both"/>
        <w:rPr>
          <w:rFonts w:ascii="Arial" w:hAnsi="Arial" w:cs="Arial"/>
          <w:b/>
        </w:rPr>
      </w:pPr>
      <w:r w:rsidRPr="004033CB">
        <w:rPr>
          <w:rFonts w:ascii="Arial" w:hAnsi="Arial" w:cs="Arial"/>
          <w:b/>
        </w:rPr>
        <w:t>1</w:t>
      </w:r>
      <w:r w:rsidR="007464E7" w:rsidRPr="004033CB">
        <w:rPr>
          <w:rFonts w:ascii="Arial" w:hAnsi="Arial" w:cs="Arial"/>
          <w:b/>
        </w:rPr>
        <w:t>2</w:t>
      </w:r>
      <w:r w:rsidRPr="004033CB">
        <w:rPr>
          <w:rFonts w:ascii="Arial" w:hAnsi="Arial" w:cs="Arial"/>
          <w:b/>
        </w:rPr>
        <w:t>. DAS DISPOSIÇÕES FINAIS</w:t>
      </w:r>
    </w:p>
    <w:p w14:paraId="414D2234" w14:textId="77777777" w:rsidR="00D63E36" w:rsidRPr="004033CB" w:rsidRDefault="00D63E36" w:rsidP="007464E7">
      <w:pPr>
        <w:pStyle w:val="texto1"/>
        <w:spacing w:before="0" w:after="0"/>
        <w:ind w:right="-1"/>
        <w:jc w:val="both"/>
        <w:rPr>
          <w:rFonts w:ascii="Arial" w:hAnsi="Arial" w:cs="Arial"/>
          <w:b/>
        </w:rPr>
      </w:pPr>
    </w:p>
    <w:p w14:paraId="47260420" w14:textId="54270E44" w:rsidR="00D63E36" w:rsidRPr="004033CB" w:rsidRDefault="00D63E36" w:rsidP="007464E7">
      <w:pPr>
        <w:pStyle w:val="texto1"/>
        <w:spacing w:before="0" w:after="0"/>
        <w:ind w:right="-1"/>
        <w:jc w:val="both"/>
        <w:rPr>
          <w:rFonts w:ascii="Arial" w:hAnsi="Arial" w:cs="Arial"/>
        </w:rPr>
      </w:pPr>
      <w:r w:rsidRPr="004033CB">
        <w:rPr>
          <w:rFonts w:ascii="Arial" w:hAnsi="Arial" w:cs="Arial"/>
          <w:b/>
        </w:rPr>
        <w:t>1</w:t>
      </w:r>
      <w:r w:rsidR="007464E7" w:rsidRPr="004033CB">
        <w:rPr>
          <w:rFonts w:ascii="Arial" w:hAnsi="Arial" w:cs="Arial"/>
          <w:b/>
        </w:rPr>
        <w:t>2</w:t>
      </w:r>
      <w:r w:rsidRPr="004033CB">
        <w:rPr>
          <w:rFonts w:ascii="Arial" w:hAnsi="Arial" w:cs="Arial"/>
          <w:b/>
        </w:rPr>
        <w:t>.1.</w:t>
      </w:r>
      <w:r w:rsidRPr="004033CB">
        <w:rPr>
          <w:rFonts w:ascii="Arial" w:hAnsi="Arial" w:cs="Arial"/>
        </w:rPr>
        <w:t xml:space="preserve"> Fica eleito o foro da cidade de São Paulo, para dirimir eventuais dúvidas e/ou conflitos originados pela presente Ata, com renúncia a quaisquer outros por mais privilegiados que possam ser.</w:t>
      </w:r>
    </w:p>
    <w:p w14:paraId="1879144C" w14:textId="77777777" w:rsidR="00D63E36" w:rsidRPr="004033CB" w:rsidRDefault="00D63E36" w:rsidP="007464E7">
      <w:pPr>
        <w:pStyle w:val="texto1"/>
        <w:spacing w:before="0" w:after="0"/>
        <w:ind w:right="-1"/>
        <w:jc w:val="both"/>
        <w:rPr>
          <w:rFonts w:ascii="Arial" w:hAnsi="Arial" w:cs="Arial"/>
        </w:rPr>
      </w:pPr>
    </w:p>
    <w:p w14:paraId="780C64D3" w14:textId="3BED38C6" w:rsidR="00D63E36" w:rsidRPr="004033CB" w:rsidRDefault="00D63E36" w:rsidP="007464E7">
      <w:pPr>
        <w:pStyle w:val="texto1"/>
        <w:spacing w:before="0" w:after="0"/>
        <w:ind w:right="-1"/>
        <w:jc w:val="both"/>
        <w:rPr>
          <w:rFonts w:ascii="Arial" w:hAnsi="Arial" w:cs="Arial"/>
        </w:rPr>
      </w:pPr>
      <w:r w:rsidRPr="004033CB">
        <w:rPr>
          <w:rFonts w:ascii="Arial" w:hAnsi="Arial" w:cs="Arial"/>
          <w:b/>
        </w:rPr>
        <w:t>1</w:t>
      </w:r>
      <w:r w:rsidR="007464E7" w:rsidRPr="004033CB">
        <w:rPr>
          <w:rFonts w:ascii="Arial" w:hAnsi="Arial" w:cs="Arial"/>
          <w:b/>
        </w:rPr>
        <w:t>2</w:t>
      </w:r>
      <w:r w:rsidRPr="004033CB">
        <w:rPr>
          <w:rFonts w:ascii="Arial" w:hAnsi="Arial" w:cs="Arial"/>
          <w:b/>
        </w:rPr>
        <w:t>.2.</w:t>
      </w:r>
      <w:r w:rsidRPr="004033CB">
        <w:rPr>
          <w:rFonts w:ascii="Arial" w:hAnsi="Arial" w:cs="Arial"/>
        </w:rPr>
        <w:t xml:space="preserve"> Os casos omissos serão solucionados pela Comissão Gerenciadora.</w:t>
      </w:r>
    </w:p>
    <w:p w14:paraId="0E84DBDB" w14:textId="77777777" w:rsidR="00D63E36" w:rsidRPr="004033CB" w:rsidRDefault="00D63E36" w:rsidP="00D63E36">
      <w:pPr>
        <w:pStyle w:val="texto1"/>
        <w:spacing w:before="0" w:after="0"/>
        <w:ind w:right="-1" w:firstLine="900"/>
        <w:jc w:val="center"/>
        <w:rPr>
          <w:color w:val="000000"/>
        </w:rPr>
      </w:pPr>
    </w:p>
    <w:p w14:paraId="19F314F0" w14:textId="77777777" w:rsidR="00D63E36" w:rsidRPr="004033CB" w:rsidRDefault="00D63E36" w:rsidP="00D63E36">
      <w:pPr>
        <w:pStyle w:val="texto1"/>
        <w:spacing w:before="0" w:after="0"/>
        <w:ind w:right="-1" w:firstLine="900"/>
        <w:jc w:val="center"/>
        <w:rPr>
          <w:color w:val="000000"/>
        </w:rPr>
      </w:pPr>
    </w:p>
    <w:p w14:paraId="1D76ED64" w14:textId="77777777" w:rsidR="00D63E36" w:rsidRPr="004033CB" w:rsidRDefault="00D63E36" w:rsidP="00D63E36">
      <w:pPr>
        <w:pStyle w:val="texto1"/>
        <w:spacing w:before="0" w:after="0"/>
        <w:ind w:right="-1" w:firstLine="900"/>
        <w:jc w:val="center"/>
        <w:rPr>
          <w:color w:val="000000"/>
        </w:rPr>
      </w:pPr>
    </w:p>
    <w:p w14:paraId="767DE3A0" w14:textId="77777777" w:rsidR="00D63E36" w:rsidRPr="004033CB" w:rsidRDefault="00D63E36" w:rsidP="00D63E36">
      <w:pPr>
        <w:pStyle w:val="texto1"/>
        <w:spacing w:before="0" w:after="0"/>
        <w:ind w:right="-1" w:firstLine="900"/>
        <w:jc w:val="center"/>
        <w:rPr>
          <w:color w:val="C00000"/>
        </w:rPr>
      </w:pPr>
      <w:r w:rsidRPr="004033CB">
        <w:rPr>
          <w:color w:val="C00000"/>
        </w:rPr>
        <w:t xml:space="preserve">São Paulo, _____ de ___________ </w:t>
      </w:r>
      <w:proofErr w:type="spellStart"/>
      <w:r w:rsidRPr="004033CB">
        <w:rPr>
          <w:color w:val="C00000"/>
        </w:rPr>
        <w:t>de</w:t>
      </w:r>
      <w:proofErr w:type="spellEnd"/>
      <w:r w:rsidRPr="004033CB">
        <w:rPr>
          <w:color w:val="C00000"/>
        </w:rPr>
        <w:t xml:space="preserve"> ______.</w:t>
      </w:r>
    </w:p>
    <w:p w14:paraId="56926A35" w14:textId="77777777" w:rsidR="00D63E36" w:rsidRPr="004033CB" w:rsidRDefault="00D63E36" w:rsidP="00D63E36">
      <w:pPr>
        <w:pStyle w:val="texto1"/>
        <w:spacing w:before="0" w:after="0"/>
        <w:ind w:right="-1" w:firstLine="900"/>
        <w:jc w:val="center"/>
        <w:rPr>
          <w:color w:val="C00000"/>
        </w:rPr>
      </w:pPr>
    </w:p>
    <w:p w14:paraId="4A016179" w14:textId="77777777" w:rsidR="00D63E36" w:rsidRPr="004033CB" w:rsidRDefault="00D63E36" w:rsidP="00D63E36">
      <w:pPr>
        <w:pStyle w:val="texto1"/>
        <w:spacing w:before="0" w:after="0"/>
        <w:ind w:right="-1" w:firstLine="900"/>
        <w:jc w:val="center"/>
        <w:rPr>
          <w:color w:val="C00000"/>
        </w:rPr>
      </w:pPr>
      <w:r w:rsidRPr="004033CB">
        <w:rPr>
          <w:color w:val="C00000"/>
        </w:rPr>
        <w:t>_______________________________________</w:t>
      </w:r>
    </w:p>
    <w:p w14:paraId="32054037" w14:textId="77777777" w:rsidR="00D63E36" w:rsidRPr="004033CB" w:rsidRDefault="00D63E36" w:rsidP="00D63E36">
      <w:pPr>
        <w:pStyle w:val="texto1"/>
        <w:spacing w:before="0" w:after="0"/>
        <w:ind w:right="-1" w:firstLine="900"/>
        <w:jc w:val="center"/>
        <w:rPr>
          <w:color w:val="C00000"/>
        </w:rPr>
      </w:pPr>
    </w:p>
    <w:p w14:paraId="0E7D4EFB" w14:textId="77777777" w:rsidR="00D63E36" w:rsidRPr="004033CB" w:rsidRDefault="00D63E36" w:rsidP="00D63E36">
      <w:pPr>
        <w:pStyle w:val="texto1"/>
        <w:spacing w:before="0" w:after="0"/>
        <w:ind w:right="-1" w:firstLine="900"/>
        <w:jc w:val="center"/>
        <w:rPr>
          <w:color w:val="C00000"/>
        </w:rPr>
      </w:pPr>
      <w:r w:rsidRPr="004033CB">
        <w:rPr>
          <w:color w:val="C00000"/>
        </w:rPr>
        <w:t>Assembleia Legislativa do Estado de São Paulo</w:t>
      </w:r>
    </w:p>
    <w:p w14:paraId="784BB438" w14:textId="77777777" w:rsidR="00D63E36" w:rsidRPr="004033CB" w:rsidRDefault="00D63E36" w:rsidP="00D63E36">
      <w:pPr>
        <w:pStyle w:val="texto1"/>
        <w:spacing w:before="0" w:after="0"/>
        <w:ind w:right="-1"/>
        <w:rPr>
          <w:b/>
          <w:color w:val="C00000"/>
        </w:rPr>
      </w:pPr>
    </w:p>
    <w:p w14:paraId="0B4DBBA9" w14:textId="77777777" w:rsidR="00D63E36" w:rsidRPr="004033CB" w:rsidRDefault="00D63E36" w:rsidP="00D63E36">
      <w:pPr>
        <w:pStyle w:val="texto1"/>
        <w:spacing w:before="0" w:after="0"/>
        <w:ind w:right="-1"/>
        <w:rPr>
          <w:b/>
          <w:color w:val="C00000"/>
        </w:rPr>
      </w:pPr>
    </w:p>
    <w:p w14:paraId="40250ADA" w14:textId="77777777" w:rsidR="00D63E36" w:rsidRPr="004033CB" w:rsidRDefault="00D63E36" w:rsidP="00D63E36">
      <w:pPr>
        <w:pStyle w:val="texto1"/>
        <w:spacing w:before="0" w:after="0"/>
        <w:ind w:right="-1"/>
        <w:rPr>
          <w:b/>
          <w:color w:val="C00000"/>
        </w:rPr>
      </w:pPr>
    </w:p>
    <w:p w14:paraId="681E1978" w14:textId="77777777" w:rsidR="00D63E36" w:rsidRPr="004033CB" w:rsidRDefault="00D63E36" w:rsidP="00D63E36">
      <w:pPr>
        <w:pStyle w:val="texto1"/>
        <w:spacing w:before="0" w:after="0"/>
        <w:ind w:right="-1"/>
        <w:rPr>
          <w:b/>
          <w:color w:val="C00000"/>
        </w:rPr>
      </w:pPr>
      <w:r w:rsidRPr="004033CB">
        <w:rPr>
          <w:b/>
          <w:color w:val="C00000"/>
        </w:rPr>
        <w:t xml:space="preserve">EMPRESA </w:t>
      </w:r>
      <w:bookmarkStart w:id="30" w:name="Texto246"/>
      <w:r w:rsidRPr="004033CB">
        <w:rPr>
          <w:color w:val="C00000"/>
        </w:rPr>
        <w:fldChar w:fldCharType="begin">
          <w:ffData>
            <w:name w:val="Texto246"/>
            <w:enabled/>
            <w:calcOnExit w:val="0"/>
            <w:textInput>
              <w:default w:val="classificada em 1º  lugar"/>
            </w:textInput>
          </w:ffData>
        </w:fldChar>
      </w:r>
      <w:r w:rsidRPr="004033CB">
        <w:rPr>
          <w:b/>
          <w:color w:val="C00000"/>
        </w:rPr>
        <w:instrText xml:space="preserve"> FORMTEXT </w:instrText>
      </w:r>
      <w:r w:rsidRPr="004033CB">
        <w:rPr>
          <w:color w:val="C00000"/>
        </w:rPr>
      </w:r>
      <w:r w:rsidRPr="004033CB">
        <w:rPr>
          <w:color w:val="C00000"/>
        </w:rPr>
        <w:fldChar w:fldCharType="separate"/>
      </w:r>
      <w:r w:rsidRPr="004033CB">
        <w:rPr>
          <w:b/>
          <w:noProof/>
          <w:color w:val="C00000"/>
        </w:rPr>
        <w:t>CLASSIFICADA EM 1º  LUGAR</w:t>
      </w:r>
      <w:r w:rsidRPr="004033CB">
        <w:rPr>
          <w:color w:val="C00000"/>
        </w:rPr>
        <w:fldChar w:fldCharType="end"/>
      </w:r>
      <w:bookmarkEnd w:id="30"/>
    </w:p>
    <w:bookmarkStart w:id="31" w:name="Texto286"/>
    <w:p w14:paraId="65C40D59" w14:textId="77777777" w:rsidR="00D63E36" w:rsidRPr="004033CB" w:rsidRDefault="00D63E36" w:rsidP="00D63E36">
      <w:pPr>
        <w:pStyle w:val="texto1"/>
        <w:spacing w:before="0" w:after="0"/>
        <w:ind w:right="-1"/>
        <w:rPr>
          <w:color w:val="C00000"/>
        </w:rPr>
      </w:pPr>
      <w:r w:rsidRPr="004033CB">
        <w:rPr>
          <w:color w:val="C00000"/>
        </w:rPr>
        <w:fldChar w:fldCharType="begin">
          <w:ffData>
            <w:name w:val="Texto286"/>
            <w:enabled/>
            <w:calcOnExit w:val="0"/>
            <w:textInput>
              <w:default w:val="(Dados da empresa)"/>
            </w:textInput>
          </w:ffData>
        </w:fldChar>
      </w:r>
      <w:r w:rsidRPr="004033CB">
        <w:rPr>
          <w:color w:val="C00000"/>
        </w:rPr>
        <w:instrText xml:space="preserve"> FORMTEXT </w:instrText>
      </w:r>
      <w:r w:rsidRPr="004033CB">
        <w:rPr>
          <w:color w:val="C00000"/>
        </w:rPr>
      </w:r>
      <w:r w:rsidRPr="004033CB">
        <w:rPr>
          <w:color w:val="C00000"/>
        </w:rPr>
        <w:fldChar w:fldCharType="separate"/>
      </w:r>
      <w:r w:rsidRPr="004033CB">
        <w:rPr>
          <w:noProof/>
          <w:color w:val="C00000"/>
        </w:rPr>
        <w:t>(Dados da empresa)</w:t>
      </w:r>
      <w:r w:rsidRPr="004033CB">
        <w:rPr>
          <w:color w:val="C00000"/>
        </w:rPr>
        <w:fldChar w:fldCharType="end"/>
      </w:r>
      <w:bookmarkEnd w:id="31"/>
    </w:p>
    <w:p w14:paraId="2D40F9BB" w14:textId="77777777" w:rsidR="00D63E36" w:rsidRPr="004033CB" w:rsidRDefault="00D63E36" w:rsidP="00D63E36">
      <w:pPr>
        <w:pStyle w:val="texto1"/>
        <w:spacing w:before="0" w:after="0"/>
        <w:ind w:right="-1"/>
        <w:rPr>
          <w:color w:val="C00000"/>
        </w:rPr>
      </w:pPr>
    </w:p>
    <w:p w14:paraId="30B95214" w14:textId="77777777" w:rsidR="00D63E36" w:rsidRPr="004033CB" w:rsidRDefault="00D63E36" w:rsidP="00D63E36">
      <w:pPr>
        <w:pStyle w:val="Ttulo4"/>
        <w:spacing w:before="0"/>
        <w:ind w:right="-1"/>
        <w:jc w:val="both"/>
        <w:rPr>
          <w:rFonts w:ascii="Arial" w:hAnsi="Arial" w:cs="Arial"/>
          <w:color w:val="C00000"/>
          <w:sz w:val="22"/>
          <w:szCs w:val="22"/>
        </w:rPr>
      </w:pPr>
      <w:r w:rsidRPr="004033CB">
        <w:rPr>
          <w:rFonts w:ascii="Arial" w:hAnsi="Arial" w:cs="Arial"/>
          <w:color w:val="C00000"/>
          <w:sz w:val="22"/>
          <w:szCs w:val="22"/>
        </w:rPr>
        <w:fldChar w:fldCharType="begin">
          <w:ffData>
            <w:name w:val="Texto158"/>
            <w:enabled/>
            <w:calcOnExit w:val="0"/>
            <w:textInput>
              <w:default w:val="NOME REPRESENTANTE LEGAL"/>
            </w:textInput>
          </w:ffData>
        </w:fldChar>
      </w:r>
      <w:r w:rsidRPr="004033CB">
        <w:rPr>
          <w:rFonts w:ascii="Arial" w:hAnsi="Arial" w:cs="Arial"/>
          <w:color w:val="C00000"/>
          <w:sz w:val="22"/>
          <w:szCs w:val="22"/>
        </w:rPr>
        <w:instrText xml:space="preserve"> FORMTEXT </w:instrText>
      </w:r>
      <w:r w:rsidRPr="004033CB">
        <w:rPr>
          <w:rFonts w:ascii="Arial" w:hAnsi="Arial" w:cs="Arial"/>
          <w:color w:val="C00000"/>
          <w:sz w:val="22"/>
          <w:szCs w:val="22"/>
        </w:rPr>
      </w:r>
      <w:r w:rsidRPr="004033CB">
        <w:rPr>
          <w:rFonts w:ascii="Arial" w:hAnsi="Arial" w:cs="Arial"/>
          <w:color w:val="C00000"/>
          <w:sz w:val="22"/>
          <w:szCs w:val="22"/>
        </w:rPr>
        <w:fldChar w:fldCharType="separate"/>
      </w:r>
      <w:r w:rsidRPr="004033CB">
        <w:rPr>
          <w:rFonts w:ascii="Arial" w:hAnsi="Arial" w:cs="Arial"/>
          <w:noProof/>
          <w:color w:val="C00000"/>
          <w:sz w:val="22"/>
          <w:szCs w:val="22"/>
        </w:rPr>
        <w:t>NOME REPRESENTANTE LEGAL</w:t>
      </w:r>
      <w:r w:rsidRPr="004033CB">
        <w:rPr>
          <w:rFonts w:ascii="Arial" w:hAnsi="Arial" w:cs="Arial"/>
          <w:color w:val="C00000"/>
          <w:sz w:val="22"/>
          <w:szCs w:val="22"/>
        </w:rPr>
        <w:fldChar w:fldCharType="end"/>
      </w:r>
    </w:p>
    <w:p w14:paraId="508E8642" w14:textId="77777777" w:rsidR="00D63E36" w:rsidRPr="004033CB" w:rsidRDefault="00D63E36" w:rsidP="00D63E36">
      <w:pPr>
        <w:ind w:right="-1"/>
        <w:jc w:val="both"/>
        <w:rPr>
          <w:rFonts w:ascii="Arial" w:hAnsi="Arial" w:cs="Arial"/>
          <w:color w:val="C00000"/>
          <w:sz w:val="22"/>
          <w:szCs w:val="22"/>
        </w:rPr>
      </w:pPr>
      <w:r w:rsidRPr="004033CB">
        <w:rPr>
          <w:rFonts w:ascii="Arial" w:hAnsi="Arial" w:cs="Arial"/>
          <w:color w:val="C00000"/>
          <w:sz w:val="22"/>
          <w:szCs w:val="22"/>
        </w:rPr>
        <w:t>RG:_____ - SSP/______</w:t>
      </w:r>
    </w:p>
    <w:p w14:paraId="06C16646" w14:textId="77777777" w:rsidR="00D63E36" w:rsidRPr="004033CB" w:rsidRDefault="00D63E36" w:rsidP="00D63E36">
      <w:pPr>
        <w:ind w:right="-1"/>
        <w:jc w:val="both"/>
        <w:rPr>
          <w:rFonts w:ascii="Arial" w:hAnsi="Arial" w:cs="Arial"/>
          <w:color w:val="C00000"/>
          <w:sz w:val="22"/>
          <w:szCs w:val="22"/>
        </w:rPr>
      </w:pPr>
      <w:r w:rsidRPr="004033CB">
        <w:rPr>
          <w:rFonts w:ascii="Arial" w:hAnsi="Arial" w:cs="Arial"/>
          <w:color w:val="C00000"/>
          <w:sz w:val="22"/>
          <w:szCs w:val="22"/>
        </w:rPr>
        <w:t>CPF: ________________</w:t>
      </w:r>
    </w:p>
    <w:p w14:paraId="447D4C2B" w14:textId="77777777" w:rsidR="00D63E36" w:rsidRPr="004033CB" w:rsidRDefault="00D63E36" w:rsidP="00D63E36">
      <w:pPr>
        <w:ind w:right="-1"/>
        <w:jc w:val="both"/>
        <w:rPr>
          <w:rFonts w:ascii="Arial" w:hAnsi="Arial" w:cs="Arial"/>
          <w:color w:val="C00000"/>
          <w:sz w:val="22"/>
          <w:szCs w:val="22"/>
        </w:rPr>
      </w:pPr>
    </w:p>
    <w:p w14:paraId="15DFE511" w14:textId="77777777" w:rsidR="00D63E36" w:rsidRPr="004033CB" w:rsidRDefault="00D63E36" w:rsidP="00D63E36">
      <w:pPr>
        <w:pStyle w:val="texto1"/>
        <w:spacing w:before="0" w:after="0"/>
        <w:ind w:right="-1"/>
        <w:rPr>
          <w:b/>
          <w:color w:val="C00000"/>
        </w:rPr>
      </w:pPr>
      <w:bookmarkStart w:id="32" w:name="Texto249"/>
      <w:r w:rsidRPr="004033CB">
        <w:rPr>
          <w:b/>
          <w:color w:val="C00000"/>
        </w:rPr>
        <w:t xml:space="preserve">EMPRESAS QUE ACEITARAM AS CONDIÇÕES DA 1ª CLASSIFICADA </w:t>
      </w:r>
    </w:p>
    <w:bookmarkEnd w:id="32"/>
    <w:p w14:paraId="49636FAD" w14:textId="77777777" w:rsidR="00D63E36" w:rsidRPr="004033CB" w:rsidRDefault="00D63E36" w:rsidP="00D63E36">
      <w:pPr>
        <w:pStyle w:val="texto1"/>
        <w:spacing w:before="0" w:after="0"/>
        <w:ind w:right="-1"/>
        <w:rPr>
          <w:color w:val="C00000"/>
        </w:rPr>
      </w:pPr>
      <w:r w:rsidRPr="004033CB">
        <w:rPr>
          <w:color w:val="C00000"/>
        </w:rPr>
        <w:fldChar w:fldCharType="begin">
          <w:ffData>
            <w:name w:val=""/>
            <w:enabled/>
            <w:calcOnExit w:val="0"/>
            <w:textInput>
              <w:default w:val="(Preencher este campo apenas se houver empresas que aceitaram)"/>
            </w:textInput>
          </w:ffData>
        </w:fldChar>
      </w:r>
      <w:r w:rsidRPr="004033CB">
        <w:rPr>
          <w:color w:val="C00000"/>
        </w:rPr>
        <w:instrText xml:space="preserve"> FORMTEXT </w:instrText>
      </w:r>
      <w:r w:rsidRPr="004033CB">
        <w:rPr>
          <w:color w:val="C00000"/>
        </w:rPr>
      </w:r>
      <w:r w:rsidRPr="004033CB">
        <w:rPr>
          <w:color w:val="C00000"/>
        </w:rPr>
        <w:fldChar w:fldCharType="separate"/>
      </w:r>
      <w:r w:rsidRPr="004033CB">
        <w:rPr>
          <w:noProof/>
          <w:color w:val="C00000"/>
        </w:rPr>
        <w:t>(Preencher este campo apenas se houver empresas que aceitaram)</w:t>
      </w:r>
      <w:r w:rsidRPr="004033CB">
        <w:rPr>
          <w:color w:val="C00000"/>
        </w:rPr>
        <w:fldChar w:fldCharType="end"/>
      </w:r>
      <w:r w:rsidRPr="004033CB">
        <w:rPr>
          <w:color w:val="C00000"/>
        </w:rPr>
        <w:t xml:space="preserve"> </w:t>
      </w:r>
    </w:p>
    <w:p w14:paraId="06C02A06" w14:textId="77777777" w:rsidR="00D63E36" w:rsidRPr="004033CB" w:rsidRDefault="00D63E36" w:rsidP="00D63E36">
      <w:pPr>
        <w:pStyle w:val="texto1"/>
        <w:spacing w:before="0" w:after="0"/>
        <w:ind w:right="-1"/>
        <w:rPr>
          <w:color w:val="C00000"/>
        </w:rPr>
      </w:pPr>
      <w:r w:rsidRPr="004033CB">
        <w:rPr>
          <w:color w:val="C00000"/>
        </w:rPr>
        <w:t>1. ______________________</w:t>
      </w:r>
    </w:p>
    <w:p w14:paraId="1518EA6B" w14:textId="77777777" w:rsidR="00D63E36" w:rsidRPr="004033CB" w:rsidRDefault="00D63E36" w:rsidP="00D63E36">
      <w:pPr>
        <w:pStyle w:val="texto1"/>
        <w:spacing w:before="0" w:after="0"/>
        <w:ind w:right="-1"/>
        <w:rPr>
          <w:color w:val="C00000"/>
        </w:rPr>
      </w:pPr>
      <w:r w:rsidRPr="004033CB">
        <w:rPr>
          <w:color w:val="C00000"/>
        </w:rPr>
        <w:lastRenderedPageBreak/>
        <w:t>2. ‘______________________</w:t>
      </w:r>
    </w:p>
    <w:p w14:paraId="77E5D439" w14:textId="77777777" w:rsidR="00D63E36" w:rsidRPr="004033CB" w:rsidRDefault="00D63E36" w:rsidP="00D63E36">
      <w:pPr>
        <w:pStyle w:val="texto1"/>
        <w:spacing w:before="0" w:after="0"/>
        <w:ind w:right="-1"/>
        <w:rPr>
          <w:color w:val="C00000"/>
        </w:rPr>
      </w:pPr>
      <w:r w:rsidRPr="004033CB">
        <w:rPr>
          <w:color w:val="C00000"/>
        </w:rPr>
        <w:t>3. ______________________</w:t>
      </w:r>
    </w:p>
    <w:p w14:paraId="470B883E" w14:textId="77777777" w:rsidR="00D63E36" w:rsidRPr="004033CB" w:rsidRDefault="00D63E36" w:rsidP="00D63E36">
      <w:pPr>
        <w:ind w:right="-1"/>
        <w:jc w:val="both"/>
        <w:rPr>
          <w:rFonts w:ascii="Arial" w:hAnsi="Arial" w:cs="Arial"/>
          <w:b/>
          <w:color w:val="C00000"/>
          <w:sz w:val="22"/>
          <w:szCs w:val="22"/>
        </w:rPr>
      </w:pPr>
    </w:p>
    <w:p w14:paraId="20767DFA" w14:textId="77777777" w:rsidR="00D63E36" w:rsidRPr="004033CB" w:rsidRDefault="00D63E36" w:rsidP="00D63E36">
      <w:pPr>
        <w:ind w:right="-1"/>
        <w:jc w:val="both"/>
        <w:rPr>
          <w:rFonts w:ascii="Arial" w:hAnsi="Arial" w:cs="Arial"/>
          <w:b/>
          <w:color w:val="C00000"/>
          <w:sz w:val="22"/>
          <w:szCs w:val="22"/>
        </w:rPr>
      </w:pPr>
      <w:r w:rsidRPr="004033CB">
        <w:rPr>
          <w:rFonts w:ascii="Arial" w:hAnsi="Arial" w:cs="Arial"/>
          <w:b/>
          <w:color w:val="C00000"/>
          <w:sz w:val="22"/>
          <w:szCs w:val="22"/>
        </w:rPr>
        <w:t xml:space="preserve">TESTEMUNHAS: </w:t>
      </w:r>
    </w:p>
    <w:p w14:paraId="7CCBB649" w14:textId="77777777" w:rsidR="00D63E36" w:rsidRPr="004033CB" w:rsidRDefault="00D63E36" w:rsidP="00D63E36">
      <w:pPr>
        <w:ind w:right="-1"/>
        <w:jc w:val="both"/>
        <w:rPr>
          <w:rFonts w:ascii="Arial" w:hAnsi="Arial" w:cs="Arial"/>
          <w:color w:val="C00000"/>
          <w:sz w:val="22"/>
          <w:szCs w:val="22"/>
        </w:rPr>
      </w:pPr>
      <w:r w:rsidRPr="004033CB">
        <w:rPr>
          <w:rFonts w:ascii="Arial" w:hAnsi="Arial" w:cs="Arial"/>
          <w:color w:val="C00000"/>
          <w:sz w:val="22"/>
          <w:szCs w:val="22"/>
        </w:rPr>
        <w:t>1.</w:t>
      </w:r>
      <w:r w:rsidRPr="004033CB">
        <w:rPr>
          <w:rFonts w:ascii="Arial" w:hAnsi="Arial" w:cs="Arial"/>
          <w:color w:val="C00000"/>
          <w:sz w:val="22"/>
          <w:szCs w:val="22"/>
        </w:rPr>
        <w:fldChar w:fldCharType="begin">
          <w:ffData>
            <w:name w:val="Texto161"/>
            <w:enabled/>
            <w:calcOnExit w:val="0"/>
            <w:textInput>
              <w:default w:val="NOME COMPLETO"/>
            </w:textInput>
          </w:ffData>
        </w:fldChar>
      </w:r>
      <w:r w:rsidRPr="004033CB">
        <w:rPr>
          <w:rFonts w:ascii="Arial" w:hAnsi="Arial" w:cs="Arial"/>
          <w:color w:val="C00000"/>
          <w:sz w:val="22"/>
          <w:szCs w:val="22"/>
        </w:rPr>
        <w:instrText xml:space="preserve"> FORMTEXT </w:instrText>
      </w:r>
      <w:r w:rsidRPr="004033CB">
        <w:rPr>
          <w:rFonts w:ascii="Arial" w:hAnsi="Arial" w:cs="Arial"/>
          <w:color w:val="C00000"/>
          <w:sz w:val="22"/>
          <w:szCs w:val="22"/>
        </w:rPr>
      </w:r>
      <w:r w:rsidRPr="004033CB">
        <w:rPr>
          <w:rFonts w:ascii="Arial" w:hAnsi="Arial" w:cs="Arial"/>
          <w:color w:val="C00000"/>
          <w:sz w:val="22"/>
          <w:szCs w:val="22"/>
        </w:rPr>
        <w:fldChar w:fldCharType="separate"/>
      </w:r>
      <w:r w:rsidRPr="004033CB">
        <w:rPr>
          <w:rFonts w:ascii="Arial" w:hAnsi="Arial" w:cs="Arial"/>
          <w:noProof/>
          <w:color w:val="C00000"/>
          <w:sz w:val="22"/>
          <w:szCs w:val="22"/>
        </w:rPr>
        <w:t>NOME COMPLETO</w:t>
      </w:r>
      <w:r w:rsidRPr="004033CB">
        <w:rPr>
          <w:rFonts w:ascii="Arial" w:hAnsi="Arial" w:cs="Arial"/>
          <w:color w:val="C00000"/>
          <w:sz w:val="22"/>
          <w:szCs w:val="22"/>
        </w:rPr>
        <w:fldChar w:fldCharType="end"/>
      </w:r>
      <w:r w:rsidRPr="004033CB">
        <w:rPr>
          <w:rFonts w:ascii="Arial" w:hAnsi="Arial" w:cs="Arial"/>
          <w:color w:val="C00000"/>
          <w:sz w:val="22"/>
          <w:szCs w:val="22"/>
        </w:rPr>
        <w:tab/>
      </w:r>
      <w:r w:rsidRPr="004033CB">
        <w:rPr>
          <w:rFonts w:ascii="Arial" w:hAnsi="Arial" w:cs="Arial"/>
          <w:color w:val="C00000"/>
          <w:sz w:val="22"/>
          <w:szCs w:val="22"/>
        </w:rPr>
        <w:tab/>
      </w:r>
      <w:r w:rsidRPr="004033CB">
        <w:rPr>
          <w:rFonts w:ascii="Arial" w:hAnsi="Arial" w:cs="Arial"/>
          <w:color w:val="C00000"/>
          <w:sz w:val="22"/>
          <w:szCs w:val="22"/>
        </w:rPr>
        <w:tab/>
      </w:r>
      <w:r w:rsidRPr="004033CB">
        <w:rPr>
          <w:rFonts w:ascii="Arial" w:hAnsi="Arial" w:cs="Arial"/>
          <w:color w:val="C00000"/>
          <w:sz w:val="22"/>
          <w:szCs w:val="22"/>
        </w:rPr>
        <w:tab/>
        <w:t xml:space="preserve">2. </w:t>
      </w:r>
      <w:r w:rsidRPr="004033CB">
        <w:rPr>
          <w:rFonts w:ascii="Arial" w:hAnsi="Arial" w:cs="Arial"/>
          <w:color w:val="C00000"/>
          <w:sz w:val="22"/>
          <w:szCs w:val="22"/>
        </w:rPr>
        <w:fldChar w:fldCharType="begin">
          <w:ffData>
            <w:name w:val="Texto161"/>
            <w:enabled/>
            <w:calcOnExit w:val="0"/>
            <w:textInput>
              <w:default w:val="NOME COMPLETO"/>
            </w:textInput>
          </w:ffData>
        </w:fldChar>
      </w:r>
      <w:r w:rsidRPr="004033CB">
        <w:rPr>
          <w:rFonts w:ascii="Arial" w:hAnsi="Arial" w:cs="Arial"/>
          <w:color w:val="C00000"/>
          <w:sz w:val="22"/>
          <w:szCs w:val="22"/>
        </w:rPr>
        <w:instrText xml:space="preserve"> FORMTEXT </w:instrText>
      </w:r>
      <w:r w:rsidRPr="004033CB">
        <w:rPr>
          <w:rFonts w:ascii="Arial" w:hAnsi="Arial" w:cs="Arial"/>
          <w:color w:val="C00000"/>
          <w:sz w:val="22"/>
          <w:szCs w:val="22"/>
        </w:rPr>
      </w:r>
      <w:r w:rsidRPr="004033CB">
        <w:rPr>
          <w:rFonts w:ascii="Arial" w:hAnsi="Arial" w:cs="Arial"/>
          <w:color w:val="C00000"/>
          <w:sz w:val="22"/>
          <w:szCs w:val="22"/>
        </w:rPr>
        <w:fldChar w:fldCharType="separate"/>
      </w:r>
      <w:r w:rsidRPr="004033CB">
        <w:rPr>
          <w:rFonts w:ascii="Arial" w:hAnsi="Arial" w:cs="Arial"/>
          <w:noProof/>
          <w:color w:val="C00000"/>
          <w:sz w:val="22"/>
          <w:szCs w:val="22"/>
        </w:rPr>
        <w:t>NOME COMPLETO</w:t>
      </w:r>
      <w:r w:rsidRPr="004033CB">
        <w:rPr>
          <w:rFonts w:ascii="Arial" w:hAnsi="Arial" w:cs="Arial"/>
          <w:color w:val="C00000"/>
          <w:sz w:val="22"/>
          <w:szCs w:val="22"/>
        </w:rPr>
        <w:fldChar w:fldCharType="end"/>
      </w:r>
    </w:p>
    <w:p w14:paraId="2E1CFFE3" w14:textId="77777777" w:rsidR="00D63E36" w:rsidRPr="004033CB" w:rsidRDefault="00D63E36" w:rsidP="00D63E36">
      <w:pPr>
        <w:ind w:right="-1"/>
        <w:rPr>
          <w:rFonts w:ascii="Arial" w:hAnsi="Arial" w:cs="Arial"/>
          <w:color w:val="C00000"/>
        </w:rPr>
      </w:pPr>
      <w:r w:rsidRPr="004033CB">
        <w:rPr>
          <w:rFonts w:ascii="Arial" w:hAnsi="Arial" w:cs="Arial"/>
          <w:color w:val="C00000"/>
          <w:sz w:val="22"/>
          <w:szCs w:val="22"/>
        </w:rPr>
        <w:t>RG: _________ - SSP/_________</w:t>
      </w:r>
      <w:r w:rsidRPr="004033CB">
        <w:rPr>
          <w:rFonts w:ascii="Arial" w:hAnsi="Arial" w:cs="Arial"/>
          <w:color w:val="C00000"/>
          <w:sz w:val="22"/>
          <w:szCs w:val="22"/>
        </w:rPr>
        <w:tab/>
      </w:r>
      <w:r w:rsidRPr="004033CB">
        <w:rPr>
          <w:rFonts w:ascii="Arial" w:hAnsi="Arial" w:cs="Arial"/>
          <w:color w:val="C00000"/>
          <w:sz w:val="22"/>
          <w:szCs w:val="22"/>
        </w:rPr>
        <w:tab/>
      </w:r>
      <w:r w:rsidRPr="004033CB">
        <w:rPr>
          <w:rFonts w:ascii="Arial" w:hAnsi="Arial" w:cs="Arial"/>
          <w:color w:val="C00000"/>
          <w:sz w:val="22"/>
          <w:szCs w:val="22"/>
        </w:rPr>
        <w:tab/>
        <w:t>RG: _________ - SSP/_________</w:t>
      </w:r>
    </w:p>
    <w:p w14:paraId="29917A90" w14:textId="77777777" w:rsidR="00D63E36" w:rsidRPr="004033CB" w:rsidRDefault="00D63E36" w:rsidP="00D63E36">
      <w:pPr>
        <w:pStyle w:val="Default"/>
        <w:jc w:val="center"/>
        <w:rPr>
          <w:rFonts w:ascii="Arial" w:hAnsi="Arial" w:cs="Arial"/>
          <w:b/>
          <w:bCs/>
          <w:sz w:val="28"/>
          <w:szCs w:val="28"/>
        </w:rPr>
      </w:pPr>
      <w:r w:rsidRPr="004033CB">
        <w:rPr>
          <w:rFonts w:ascii="Arial" w:hAnsi="Arial" w:cs="Arial"/>
          <w:b/>
          <w:bCs/>
          <w:color w:val="1F497D"/>
          <w:sz w:val="28"/>
          <w:szCs w:val="28"/>
        </w:rPr>
        <w:br w:type="page"/>
      </w:r>
      <w:r w:rsidRPr="004033CB">
        <w:rPr>
          <w:rFonts w:ascii="Arial" w:hAnsi="Arial" w:cs="Arial"/>
          <w:b/>
          <w:bCs/>
          <w:sz w:val="28"/>
          <w:szCs w:val="28"/>
        </w:rPr>
        <w:lastRenderedPageBreak/>
        <w:t>DOCUMENTO ANEXO DA ATA DE REGISTRO DE PREÇOS</w:t>
      </w:r>
    </w:p>
    <w:p w14:paraId="4D17AAA6" w14:textId="77777777" w:rsidR="00D63E36" w:rsidRPr="004033CB" w:rsidRDefault="00D63E36" w:rsidP="00D63E36">
      <w:pPr>
        <w:pStyle w:val="Default"/>
        <w:jc w:val="center"/>
        <w:rPr>
          <w:rFonts w:ascii="Arial" w:hAnsi="Arial" w:cs="Arial"/>
          <w:b/>
          <w:bCs/>
          <w:sz w:val="28"/>
          <w:szCs w:val="28"/>
        </w:rPr>
      </w:pPr>
    </w:p>
    <w:p w14:paraId="1FFA6EF5" w14:textId="77777777" w:rsidR="00D63E36" w:rsidRPr="004033CB" w:rsidRDefault="00D63E36" w:rsidP="00D63E36">
      <w:pPr>
        <w:pStyle w:val="Default"/>
        <w:jc w:val="center"/>
        <w:rPr>
          <w:rFonts w:ascii="Arial" w:hAnsi="Arial" w:cs="Arial"/>
          <w:sz w:val="28"/>
          <w:szCs w:val="28"/>
          <w:u w:val="single"/>
        </w:rPr>
      </w:pPr>
      <w:r w:rsidRPr="004033CB">
        <w:rPr>
          <w:rFonts w:ascii="Arial" w:hAnsi="Arial" w:cs="Arial"/>
          <w:b/>
          <w:bCs/>
          <w:sz w:val="28"/>
          <w:szCs w:val="28"/>
          <w:u w:val="single"/>
        </w:rPr>
        <w:t>MODELO DE DECLARAÇÃO</w:t>
      </w:r>
    </w:p>
    <w:p w14:paraId="657F7FDF" w14:textId="77777777" w:rsidR="00D63E36" w:rsidRPr="004033CB" w:rsidRDefault="00D63E36" w:rsidP="00D63E36">
      <w:pPr>
        <w:pStyle w:val="Default"/>
        <w:jc w:val="both"/>
        <w:rPr>
          <w:rFonts w:ascii="Arial" w:hAnsi="Arial" w:cs="Arial"/>
        </w:rPr>
      </w:pPr>
    </w:p>
    <w:p w14:paraId="67598A2A" w14:textId="77777777" w:rsidR="00D63E36" w:rsidRPr="004033CB" w:rsidRDefault="00D63E36" w:rsidP="00D63E36">
      <w:pPr>
        <w:pStyle w:val="Default"/>
        <w:jc w:val="both"/>
        <w:rPr>
          <w:rFonts w:ascii="Arial" w:hAnsi="Arial" w:cs="Arial"/>
        </w:rPr>
      </w:pPr>
    </w:p>
    <w:p w14:paraId="71166CA2" w14:textId="4BBBCE05" w:rsidR="00D63E36" w:rsidRPr="004033CB" w:rsidRDefault="00D63E36" w:rsidP="00D63E36">
      <w:pPr>
        <w:pStyle w:val="Default"/>
        <w:ind w:firstLine="1276"/>
        <w:jc w:val="both"/>
        <w:rPr>
          <w:rFonts w:ascii="Arial" w:hAnsi="Arial" w:cs="Arial"/>
          <w:color w:val="auto"/>
          <w:sz w:val="22"/>
          <w:szCs w:val="22"/>
        </w:rPr>
      </w:pPr>
      <w:r w:rsidRPr="004033CB">
        <w:rPr>
          <w:rFonts w:ascii="Arial" w:hAnsi="Arial" w:cs="Arial"/>
          <w:sz w:val="22"/>
          <w:szCs w:val="22"/>
        </w:rPr>
        <w:t>Eu,</w:t>
      </w:r>
      <w:r w:rsidRPr="004033CB">
        <w:rPr>
          <w:rFonts w:ascii="Arial" w:hAnsi="Arial" w:cs="Arial"/>
          <w:color w:val="C00000"/>
          <w:sz w:val="22"/>
          <w:szCs w:val="22"/>
        </w:rPr>
        <w:t xml:space="preserve"> __________________ (DEFINIR)</w:t>
      </w:r>
      <w:r w:rsidRPr="004033CB">
        <w:rPr>
          <w:rFonts w:ascii="Arial" w:hAnsi="Arial" w:cs="Arial"/>
          <w:color w:val="auto"/>
          <w:sz w:val="22"/>
          <w:szCs w:val="22"/>
        </w:rPr>
        <w:t xml:space="preserve">, representante legal da </w:t>
      </w:r>
      <w:r w:rsidRPr="004033CB">
        <w:rPr>
          <w:rFonts w:ascii="Arial" w:hAnsi="Arial" w:cs="Arial"/>
          <w:sz w:val="22"/>
          <w:szCs w:val="22"/>
        </w:rPr>
        <w:t xml:space="preserve">empresa </w:t>
      </w:r>
      <w:r w:rsidRPr="004033CB">
        <w:rPr>
          <w:rFonts w:ascii="Arial" w:hAnsi="Arial" w:cs="Arial"/>
          <w:color w:val="C00000"/>
          <w:sz w:val="22"/>
          <w:szCs w:val="22"/>
        </w:rPr>
        <w:t>_______________________ (DEFINIR)</w:t>
      </w:r>
      <w:r w:rsidRPr="004033CB">
        <w:rPr>
          <w:rFonts w:ascii="Arial" w:hAnsi="Arial" w:cs="Arial"/>
          <w:color w:val="auto"/>
          <w:sz w:val="22"/>
          <w:szCs w:val="22"/>
        </w:rPr>
        <w:t xml:space="preserve">, </w:t>
      </w:r>
      <w:r w:rsidRPr="004033CB">
        <w:rPr>
          <w:rFonts w:ascii="Arial" w:hAnsi="Arial" w:cs="Arial"/>
          <w:sz w:val="22"/>
          <w:szCs w:val="22"/>
        </w:rPr>
        <w:t>adjudicatária</w:t>
      </w:r>
      <w:r w:rsidRPr="004033CB">
        <w:rPr>
          <w:rFonts w:ascii="Arial" w:hAnsi="Arial" w:cs="Arial"/>
          <w:color w:val="auto"/>
          <w:sz w:val="22"/>
          <w:szCs w:val="22"/>
        </w:rPr>
        <w:t xml:space="preserve"> do Pregão Eletrônico nº</w:t>
      </w:r>
      <w:r w:rsidRPr="004033CB">
        <w:rPr>
          <w:rFonts w:ascii="Arial" w:hAnsi="Arial" w:cs="Arial"/>
          <w:color w:val="C00000"/>
          <w:sz w:val="22"/>
          <w:szCs w:val="22"/>
        </w:rPr>
        <w:t xml:space="preserve"> </w:t>
      </w:r>
      <w:r w:rsidR="004033CB" w:rsidRPr="004033CB">
        <w:rPr>
          <w:rFonts w:ascii="Arial" w:hAnsi="Arial" w:cs="Arial"/>
          <w:color w:val="000000" w:themeColor="text1"/>
          <w:sz w:val="22"/>
          <w:szCs w:val="22"/>
        </w:rPr>
        <w:t>90017/2026</w:t>
      </w:r>
      <w:r w:rsidRPr="004033CB">
        <w:rPr>
          <w:rFonts w:ascii="Arial" w:hAnsi="Arial" w:cs="Arial"/>
          <w:color w:val="000000" w:themeColor="text1"/>
          <w:sz w:val="22"/>
          <w:szCs w:val="22"/>
        </w:rPr>
        <w:t xml:space="preserve">, </w:t>
      </w:r>
      <w:r w:rsidRPr="004033CB">
        <w:rPr>
          <w:rFonts w:ascii="Arial" w:hAnsi="Arial" w:cs="Arial"/>
          <w:color w:val="auto"/>
          <w:sz w:val="22"/>
          <w:szCs w:val="22"/>
        </w:rPr>
        <w:t xml:space="preserve">da Assembleia Legislativa do Estado de São Paulo, </w:t>
      </w:r>
      <w:r w:rsidRPr="004033CB">
        <w:rPr>
          <w:rFonts w:ascii="Arial" w:hAnsi="Arial" w:cs="Arial"/>
          <w:b/>
          <w:color w:val="auto"/>
          <w:sz w:val="22"/>
          <w:szCs w:val="22"/>
        </w:rPr>
        <w:t xml:space="preserve">DECLARO </w:t>
      </w:r>
      <w:r w:rsidRPr="004033CB">
        <w:rPr>
          <w:rFonts w:ascii="Arial" w:hAnsi="Arial" w:cs="Arial"/>
          <w:color w:val="auto"/>
          <w:sz w:val="22"/>
          <w:szCs w:val="22"/>
        </w:rPr>
        <w:t xml:space="preserve">expressamente que: </w:t>
      </w:r>
    </w:p>
    <w:p w14:paraId="04527AF7" w14:textId="77777777" w:rsidR="00D63E36" w:rsidRPr="004033CB" w:rsidRDefault="00D63E36" w:rsidP="00D63E36">
      <w:pPr>
        <w:pStyle w:val="Default"/>
        <w:jc w:val="both"/>
        <w:rPr>
          <w:rFonts w:ascii="Arial" w:hAnsi="Arial" w:cs="Arial"/>
          <w:color w:val="auto"/>
          <w:sz w:val="20"/>
          <w:szCs w:val="20"/>
        </w:rPr>
      </w:pPr>
      <w:bookmarkStart w:id="33" w:name="_Hlk119675771"/>
      <w:bookmarkStart w:id="34" w:name="_Hlk119686687"/>
    </w:p>
    <w:p w14:paraId="6B440FCC" w14:textId="77777777" w:rsidR="00D63E36" w:rsidRPr="004033CB" w:rsidRDefault="00D63E36" w:rsidP="00D63E36">
      <w:pPr>
        <w:pStyle w:val="Default"/>
        <w:jc w:val="both"/>
        <w:rPr>
          <w:rFonts w:ascii="Arial" w:hAnsi="Arial" w:cs="Arial"/>
          <w:color w:val="auto"/>
          <w:sz w:val="20"/>
          <w:szCs w:val="20"/>
        </w:rPr>
      </w:pPr>
      <w:r w:rsidRPr="004033CB">
        <w:rPr>
          <w:rFonts w:ascii="Arial" w:hAnsi="Arial" w:cs="Arial"/>
          <w:color w:val="auto"/>
          <w:sz w:val="20"/>
          <w:szCs w:val="20"/>
        </w:rPr>
        <w:t xml:space="preserve">I - Até a presente data, inexistem fatos impeditivos para sua contratação pelo Poder Público, estando ciente da obrigatoriedade de declarar ocorrências posteriores; </w:t>
      </w:r>
    </w:p>
    <w:p w14:paraId="2D1EFC8C" w14:textId="77777777" w:rsidR="00D63E36" w:rsidRPr="004033CB" w:rsidRDefault="00D63E36" w:rsidP="00D63E36">
      <w:pPr>
        <w:pStyle w:val="Default"/>
        <w:jc w:val="both"/>
        <w:rPr>
          <w:rFonts w:ascii="Arial" w:hAnsi="Arial" w:cs="Arial"/>
          <w:color w:val="auto"/>
          <w:sz w:val="20"/>
          <w:szCs w:val="20"/>
        </w:rPr>
      </w:pPr>
    </w:p>
    <w:p w14:paraId="18CB4F05" w14:textId="77777777" w:rsidR="00D63E36" w:rsidRPr="004033CB" w:rsidRDefault="00D63E36" w:rsidP="00D63E36">
      <w:pPr>
        <w:pStyle w:val="NormalWeb"/>
        <w:spacing w:before="0" w:beforeAutospacing="0" w:after="0" w:afterAutospacing="0"/>
        <w:jc w:val="both"/>
        <w:rPr>
          <w:rFonts w:ascii="Arial" w:hAnsi="Arial" w:cs="Arial"/>
          <w:color w:val="000000"/>
          <w:sz w:val="20"/>
          <w:szCs w:val="20"/>
        </w:rPr>
      </w:pPr>
      <w:r w:rsidRPr="004033CB">
        <w:rPr>
          <w:rFonts w:ascii="Arial" w:hAnsi="Arial" w:cs="Arial"/>
          <w:bCs/>
          <w:sz w:val="20"/>
          <w:szCs w:val="20"/>
        </w:rPr>
        <w:t>II - N</w:t>
      </w:r>
      <w:r w:rsidRPr="004033CB">
        <w:rPr>
          <w:rFonts w:ascii="Arial" w:eastAsia="Arial Unicode MS" w:hAnsi="Arial" w:cs="Arial"/>
          <w:sz w:val="20"/>
          <w:szCs w:val="20"/>
        </w:rPr>
        <w:t>ão nos enquadramos nas situações previstas no artigo 14 da Lei federal nº 14.133/2021, tendo ciência que n</w:t>
      </w:r>
      <w:r w:rsidRPr="004033CB">
        <w:rPr>
          <w:rFonts w:ascii="Arial" w:hAnsi="Arial" w:cs="Arial"/>
          <w:color w:val="000000"/>
          <w:sz w:val="20"/>
          <w:szCs w:val="20"/>
        </w:rPr>
        <w:t>ão poderão disputar licitação ou participar da execução de contrato, direta ou indiretamente:</w:t>
      </w:r>
    </w:p>
    <w:p w14:paraId="4AA32338" w14:textId="77777777" w:rsidR="00D63E36" w:rsidRPr="004033CB" w:rsidRDefault="00D63E36" w:rsidP="00D63E36">
      <w:pPr>
        <w:pStyle w:val="NormalWeb"/>
        <w:spacing w:before="0" w:beforeAutospacing="0" w:after="0" w:afterAutospacing="0"/>
        <w:jc w:val="both"/>
        <w:rPr>
          <w:rFonts w:ascii="Arial" w:hAnsi="Arial" w:cs="Arial"/>
          <w:color w:val="000000"/>
          <w:sz w:val="20"/>
          <w:szCs w:val="20"/>
        </w:rPr>
      </w:pPr>
    </w:p>
    <w:p w14:paraId="6F8B0238" w14:textId="77777777" w:rsidR="00D63E36" w:rsidRPr="004033CB" w:rsidRDefault="00D63E36" w:rsidP="00D63E36">
      <w:pPr>
        <w:pStyle w:val="NormalWeb"/>
        <w:spacing w:before="0" w:beforeAutospacing="0" w:after="0" w:afterAutospacing="0"/>
        <w:ind w:left="567" w:right="140"/>
        <w:jc w:val="both"/>
        <w:rPr>
          <w:rFonts w:ascii="Arial" w:hAnsi="Arial" w:cs="Arial"/>
          <w:color w:val="000000"/>
          <w:sz w:val="16"/>
          <w:szCs w:val="16"/>
        </w:rPr>
      </w:pPr>
      <w:r w:rsidRPr="004033CB">
        <w:rPr>
          <w:rFonts w:ascii="Arial" w:hAnsi="Arial" w:cs="Arial"/>
          <w:color w:val="000000"/>
          <w:sz w:val="16"/>
          <w:szCs w:val="16"/>
        </w:rPr>
        <w:t xml:space="preserve">a) </w:t>
      </w:r>
      <w:bookmarkStart w:id="35" w:name="art14i"/>
      <w:bookmarkEnd w:id="35"/>
      <w:r w:rsidRPr="004033CB">
        <w:rPr>
          <w:rFonts w:ascii="Arial" w:hAnsi="Arial" w:cs="Arial"/>
          <w:color w:val="000000"/>
          <w:sz w:val="16"/>
          <w:szCs w:val="16"/>
        </w:rPr>
        <w:t>o autor do anteprojeto, do projeto básico ou do projeto executivo, pessoa física ou jurídica, quando a licitação versar sobre obra, serviços ou fornecimento de bens a ele relacionados;</w:t>
      </w:r>
    </w:p>
    <w:p w14:paraId="42E1073E" w14:textId="77777777" w:rsidR="00D63E36" w:rsidRPr="004033CB" w:rsidRDefault="00D63E36" w:rsidP="00D63E36">
      <w:pPr>
        <w:pStyle w:val="NormalWeb"/>
        <w:spacing w:before="0" w:beforeAutospacing="0" w:after="0" w:afterAutospacing="0"/>
        <w:ind w:left="567" w:right="140"/>
        <w:jc w:val="both"/>
        <w:rPr>
          <w:rFonts w:ascii="Arial" w:hAnsi="Arial" w:cs="Arial"/>
          <w:color w:val="000000"/>
          <w:sz w:val="16"/>
          <w:szCs w:val="16"/>
        </w:rPr>
      </w:pPr>
      <w:r w:rsidRPr="004033CB">
        <w:rPr>
          <w:rFonts w:ascii="Arial" w:hAnsi="Arial" w:cs="Arial"/>
          <w:color w:val="000000"/>
          <w:sz w:val="16"/>
          <w:szCs w:val="16"/>
        </w:rPr>
        <w:t xml:space="preserve">b) </w:t>
      </w:r>
      <w:bookmarkStart w:id="36" w:name="art14ii"/>
      <w:bookmarkEnd w:id="36"/>
      <w:r w:rsidRPr="004033CB">
        <w:rPr>
          <w:rFonts w:ascii="Arial" w:hAnsi="Arial" w:cs="Arial"/>
          <w:color w:val="000000"/>
          <w:sz w:val="16"/>
          <w:szCs w:val="16"/>
        </w:rPr>
        <w:t>a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4DDFBAC0" w14:textId="77777777" w:rsidR="00D63E36" w:rsidRPr="004033CB" w:rsidRDefault="00D63E36" w:rsidP="00D63E36">
      <w:pPr>
        <w:pStyle w:val="NormalWeb"/>
        <w:spacing w:before="0" w:beforeAutospacing="0" w:after="0" w:afterAutospacing="0"/>
        <w:ind w:left="567" w:right="140"/>
        <w:jc w:val="both"/>
        <w:rPr>
          <w:rFonts w:ascii="Arial" w:hAnsi="Arial" w:cs="Arial"/>
          <w:color w:val="000000"/>
          <w:sz w:val="16"/>
          <w:szCs w:val="16"/>
        </w:rPr>
      </w:pPr>
      <w:r w:rsidRPr="004033CB">
        <w:rPr>
          <w:rFonts w:ascii="Arial" w:hAnsi="Arial" w:cs="Arial"/>
          <w:color w:val="000000"/>
          <w:sz w:val="16"/>
          <w:szCs w:val="16"/>
        </w:rPr>
        <w:t xml:space="preserve">c) a </w:t>
      </w:r>
      <w:bookmarkStart w:id="37" w:name="art14iii"/>
      <w:bookmarkEnd w:id="37"/>
      <w:r w:rsidRPr="004033CB">
        <w:rPr>
          <w:rFonts w:ascii="Arial" w:hAnsi="Arial" w:cs="Arial"/>
          <w:color w:val="000000"/>
          <w:sz w:val="16"/>
          <w:szCs w:val="16"/>
        </w:rPr>
        <w:t>pessoa física ou jurídica que se encontre, ao tempo da licitação, impossibilitada de participar da licitação em decorrência de sanção que lhe foi imposta;</w:t>
      </w:r>
    </w:p>
    <w:p w14:paraId="1B0C40CD" w14:textId="77777777" w:rsidR="00D63E36" w:rsidRPr="004033CB" w:rsidRDefault="00D63E36" w:rsidP="00D63E36">
      <w:pPr>
        <w:pStyle w:val="NormalWeb"/>
        <w:spacing w:before="0" w:beforeAutospacing="0" w:after="0" w:afterAutospacing="0"/>
        <w:ind w:left="567" w:right="140"/>
        <w:jc w:val="both"/>
        <w:rPr>
          <w:rFonts w:ascii="Arial" w:hAnsi="Arial" w:cs="Arial"/>
          <w:color w:val="000000"/>
          <w:sz w:val="16"/>
          <w:szCs w:val="16"/>
        </w:rPr>
      </w:pPr>
      <w:r w:rsidRPr="004033CB">
        <w:rPr>
          <w:rFonts w:ascii="Arial" w:hAnsi="Arial" w:cs="Arial"/>
          <w:color w:val="000000"/>
          <w:sz w:val="16"/>
          <w:szCs w:val="16"/>
        </w:rPr>
        <w:t>d) a</w:t>
      </w:r>
      <w:bookmarkStart w:id="38" w:name="art14iv"/>
      <w:bookmarkEnd w:id="38"/>
      <w:r w:rsidRPr="004033CB">
        <w:rPr>
          <w:rFonts w:ascii="Arial" w:hAnsi="Arial" w:cs="Arial"/>
          <w:color w:val="000000"/>
          <w:sz w:val="16"/>
          <w:szCs w:val="16"/>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401EC546" w14:textId="77777777" w:rsidR="00D63E36" w:rsidRPr="004033CB" w:rsidRDefault="00D63E36" w:rsidP="00D63E36">
      <w:pPr>
        <w:pStyle w:val="NormalWeb"/>
        <w:spacing w:before="0" w:beforeAutospacing="0" w:after="0" w:afterAutospacing="0"/>
        <w:ind w:left="567" w:right="140"/>
        <w:jc w:val="both"/>
        <w:rPr>
          <w:rFonts w:ascii="Arial" w:hAnsi="Arial" w:cs="Arial"/>
          <w:color w:val="000000"/>
          <w:sz w:val="16"/>
          <w:szCs w:val="16"/>
        </w:rPr>
      </w:pPr>
      <w:r w:rsidRPr="004033CB">
        <w:rPr>
          <w:rFonts w:ascii="Arial" w:hAnsi="Arial" w:cs="Arial"/>
          <w:color w:val="000000"/>
          <w:sz w:val="16"/>
          <w:szCs w:val="16"/>
        </w:rPr>
        <w:t xml:space="preserve">e) as </w:t>
      </w:r>
      <w:bookmarkStart w:id="39" w:name="art14v"/>
      <w:bookmarkEnd w:id="39"/>
      <w:r w:rsidRPr="004033CB">
        <w:rPr>
          <w:rFonts w:ascii="Arial" w:hAnsi="Arial" w:cs="Arial"/>
          <w:color w:val="000000"/>
          <w:sz w:val="16"/>
          <w:szCs w:val="16"/>
        </w:rPr>
        <w:t>empresas controladoras, controladas ou coligadas, nos termos da </w:t>
      </w:r>
      <w:hyperlink r:id="rId48" w:history="1">
        <w:r w:rsidRPr="004033CB">
          <w:rPr>
            <w:rFonts w:ascii="Arial" w:hAnsi="Arial" w:cs="Arial"/>
            <w:color w:val="0000FF"/>
            <w:sz w:val="16"/>
            <w:szCs w:val="16"/>
            <w:u w:val="single"/>
          </w:rPr>
          <w:t>Lei nº 6.404, de 15 de dezembro de 1976</w:t>
        </w:r>
      </w:hyperlink>
      <w:r w:rsidRPr="004033CB">
        <w:rPr>
          <w:rFonts w:ascii="Arial" w:hAnsi="Arial" w:cs="Arial"/>
          <w:color w:val="000000"/>
          <w:sz w:val="16"/>
          <w:szCs w:val="16"/>
        </w:rPr>
        <w:t>, concorrendo entre si;</w:t>
      </w:r>
    </w:p>
    <w:p w14:paraId="7782EF3C" w14:textId="77777777" w:rsidR="00D63E36" w:rsidRPr="004033CB" w:rsidRDefault="00D63E36" w:rsidP="00D63E36">
      <w:pPr>
        <w:pStyle w:val="NormalWeb"/>
        <w:spacing w:before="0" w:beforeAutospacing="0" w:after="0" w:afterAutospacing="0"/>
        <w:ind w:left="567" w:right="140"/>
        <w:jc w:val="both"/>
        <w:rPr>
          <w:rFonts w:ascii="Arial" w:hAnsi="Arial" w:cs="Arial"/>
          <w:color w:val="000000"/>
          <w:sz w:val="16"/>
          <w:szCs w:val="16"/>
        </w:rPr>
      </w:pPr>
      <w:r w:rsidRPr="004033CB">
        <w:rPr>
          <w:rFonts w:ascii="Arial" w:hAnsi="Arial" w:cs="Arial"/>
          <w:color w:val="000000"/>
          <w:sz w:val="16"/>
          <w:szCs w:val="16"/>
        </w:rPr>
        <w:t xml:space="preserve">f) a </w:t>
      </w:r>
      <w:bookmarkStart w:id="40" w:name="art14vi"/>
      <w:bookmarkEnd w:id="40"/>
      <w:r w:rsidRPr="004033CB">
        <w:rPr>
          <w:rFonts w:ascii="Arial" w:hAnsi="Arial" w:cs="Arial"/>
          <w:color w:val="000000"/>
          <w:sz w:val="16"/>
          <w:szCs w:val="16"/>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520C4B5" w14:textId="77777777" w:rsidR="00D63E36" w:rsidRPr="004033CB" w:rsidRDefault="00D63E36" w:rsidP="00D63E36">
      <w:pPr>
        <w:pStyle w:val="Default"/>
        <w:ind w:left="567" w:right="140"/>
        <w:jc w:val="both"/>
        <w:rPr>
          <w:rFonts w:ascii="Arial" w:hAnsi="Arial" w:cs="Arial"/>
          <w:sz w:val="20"/>
          <w:szCs w:val="20"/>
        </w:rPr>
      </w:pPr>
      <w:r w:rsidRPr="004033CB">
        <w:rPr>
          <w:rFonts w:ascii="Arial" w:eastAsia="Arial Unicode MS" w:hAnsi="Arial" w:cs="Arial"/>
          <w:color w:val="auto"/>
          <w:sz w:val="18"/>
          <w:szCs w:val="18"/>
        </w:rPr>
        <w:t xml:space="preserve"> </w:t>
      </w:r>
    </w:p>
    <w:p w14:paraId="052753F6" w14:textId="77777777" w:rsidR="00D63E36" w:rsidRPr="004033CB" w:rsidRDefault="00D63E36" w:rsidP="00D63E36">
      <w:pPr>
        <w:jc w:val="both"/>
        <w:rPr>
          <w:rFonts w:ascii="Arial" w:hAnsi="Arial" w:cs="Arial"/>
          <w:color w:val="000000"/>
          <w:sz w:val="20"/>
          <w:szCs w:val="20"/>
        </w:rPr>
      </w:pPr>
      <w:r w:rsidRPr="004033CB">
        <w:rPr>
          <w:rFonts w:ascii="Arial" w:hAnsi="Arial" w:cs="Arial"/>
          <w:color w:val="000000"/>
          <w:sz w:val="20"/>
          <w:szCs w:val="20"/>
        </w:rPr>
        <w:t xml:space="preserve">III - Estamos cientes da necessidade de manutenção dos preços durante todo o período de vigência do contrato ou instrumento equivalente </w:t>
      </w:r>
      <w:bookmarkStart w:id="41" w:name="_Hlk39160600"/>
      <w:bookmarkStart w:id="42" w:name="_Hlk39131259"/>
      <w:r w:rsidRPr="004033CB">
        <w:rPr>
          <w:rFonts w:ascii="Arial" w:hAnsi="Arial" w:cs="Arial"/>
          <w:color w:val="000000"/>
          <w:sz w:val="20"/>
          <w:szCs w:val="20"/>
        </w:rPr>
        <w:t>(com a ressalva da hipótese de reajuste anual, quando aplicável),</w:t>
      </w:r>
      <w:bookmarkEnd w:id="41"/>
      <w:r w:rsidRPr="004033CB">
        <w:rPr>
          <w:rFonts w:ascii="Arial" w:hAnsi="Arial" w:cs="Arial"/>
          <w:color w:val="000000"/>
          <w:sz w:val="20"/>
          <w:szCs w:val="20"/>
        </w:rPr>
        <w:t xml:space="preserve"> </w:t>
      </w:r>
      <w:bookmarkEnd w:id="42"/>
      <w:r w:rsidRPr="004033CB">
        <w:rPr>
          <w:rFonts w:ascii="Arial" w:hAnsi="Arial" w:cs="Arial"/>
          <w:color w:val="000000"/>
          <w:sz w:val="20"/>
          <w:szCs w:val="20"/>
        </w:rPr>
        <w:t xml:space="preserve">não sendo motivo para repactuação as meras flutuações de mercado, sazonais ou decorrentes de movimentações naturais da economia, ou seja, que não sejam oriundas de situações imprevisíveis ou previsíveis de consequências incalculáveis, </w:t>
      </w:r>
      <w:r w:rsidRPr="004033CB">
        <w:rPr>
          <w:rFonts w:ascii="Arial" w:hAnsi="Arial" w:cs="Arial"/>
          <w:color w:val="000000"/>
          <w:sz w:val="20"/>
          <w:szCs w:val="20"/>
          <w:shd w:val="clear" w:color="auto" w:fill="FFFFFF"/>
        </w:rPr>
        <w:t>retardadores ou impeditivos da execução do ajustado, ou, ainda, em caso de força maior, caso fortuito ou fato do príncipe, situações que configuram álea econômica extraordinária.</w:t>
      </w:r>
      <w:r w:rsidRPr="004033CB">
        <w:rPr>
          <w:rFonts w:ascii="Arial" w:hAnsi="Arial" w:cs="Arial"/>
          <w:color w:val="000000"/>
          <w:sz w:val="20"/>
          <w:szCs w:val="20"/>
        </w:rPr>
        <w:t xml:space="preserve"> </w:t>
      </w:r>
    </w:p>
    <w:p w14:paraId="50CCAFC0" w14:textId="77777777" w:rsidR="00D63E36" w:rsidRPr="004033CB" w:rsidRDefault="00D63E36" w:rsidP="00D63E36">
      <w:pPr>
        <w:jc w:val="both"/>
        <w:rPr>
          <w:rFonts w:ascii="Arial" w:hAnsi="Arial" w:cs="Arial"/>
          <w:sz w:val="20"/>
          <w:szCs w:val="20"/>
        </w:rPr>
      </w:pPr>
    </w:p>
    <w:p w14:paraId="577F391B" w14:textId="77777777" w:rsidR="00D63E36" w:rsidRPr="004033CB" w:rsidRDefault="00D63E36" w:rsidP="00D63E36">
      <w:pPr>
        <w:jc w:val="both"/>
        <w:rPr>
          <w:rFonts w:ascii="Arial" w:hAnsi="Arial" w:cs="Arial"/>
          <w:sz w:val="20"/>
          <w:szCs w:val="20"/>
        </w:rPr>
      </w:pPr>
      <w:r w:rsidRPr="004033CB">
        <w:rPr>
          <w:rFonts w:ascii="Arial" w:hAnsi="Arial" w:cs="Arial"/>
          <w:sz w:val="20"/>
          <w:szCs w:val="20"/>
        </w:rPr>
        <w:t>IV – Que não estamos enquadradas na situação prevista no § 2º do artigo 4º da Lei nº 14.133/2021, ou seja, estamos cientes que é vedada a participação (em licitação ou cota exclusiva) de microempresas e empresas de pequeno porte que, no ano-calendário de realização da licitação, tenham celebrado contratos com a Administração Pública cujos valores somados extrapolem a receita bruta máxima admitida para fins de enquadramento como empresa de pequeno porte; ou ainda que, no caso de contratações com prazo de vigência superior a 1 (um) ano, será considerado o valor anual do contrato na aplicação dos limites previstos;</w:t>
      </w:r>
    </w:p>
    <w:p w14:paraId="46BEB147" w14:textId="77777777" w:rsidR="00D63E36" w:rsidRPr="004033CB" w:rsidRDefault="00D63E36" w:rsidP="00D63E36">
      <w:pPr>
        <w:pStyle w:val="NormalWeb"/>
        <w:spacing w:before="225" w:beforeAutospacing="0" w:after="225" w:afterAutospacing="0"/>
        <w:jc w:val="both"/>
        <w:rPr>
          <w:rFonts w:ascii="Arial" w:hAnsi="Arial" w:cs="Arial"/>
        </w:rPr>
      </w:pPr>
      <w:r w:rsidRPr="004033CB">
        <w:rPr>
          <w:rFonts w:ascii="Arial" w:hAnsi="Arial" w:cs="Arial"/>
          <w:sz w:val="20"/>
          <w:szCs w:val="20"/>
        </w:rPr>
        <w:t>V) Estamos cientes da necessidade do cumprimento das exigências de reserva de cargos para pessoa com deficiência e para reabilitado da Previdência Social, previstas em lei e em outras normas específicas (quando for o caso), conforme exigência contida no inciso IV do artigo 63 da Lei federal nº 14.133/2021.</w:t>
      </w:r>
    </w:p>
    <w:p w14:paraId="1CA3BCEC" w14:textId="77777777" w:rsidR="00D63E36" w:rsidRPr="004033CB" w:rsidRDefault="00D63E36" w:rsidP="00D63E36">
      <w:pPr>
        <w:pStyle w:val="Default"/>
        <w:jc w:val="center"/>
        <w:rPr>
          <w:rFonts w:ascii="Arial" w:hAnsi="Arial" w:cs="Arial"/>
          <w:color w:val="C00000"/>
        </w:rPr>
      </w:pPr>
      <w:r w:rsidRPr="004033CB">
        <w:rPr>
          <w:rFonts w:ascii="Arial" w:hAnsi="Arial" w:cs="Arial"/>
          <w:color w:val="C00000"/>
        </w:rPr>
        <w:t xml:space="preserve">_______________, _____ de ________________ </w:t>
      </w:r>
      <w:proofErr w:type="spellStart"/>
      <w:r w:rsidRPr="004033CB">
        <w:rPr>
          <w:rFonts w:ascii="Arial" w:hAnsi="Arial" w:cs="Arial"/>
          <w:color w:val="C00000"/>
        </w:rPr>
        <w:t>de</w:t>
      </w:r>
      <w:proofErr w:type="spellEnd"/>
      <w:r w:rsidRPr="004033CB">
        <w:rPr>
          <w:rFonts w:ascii="Arial" w:hAnsi="Arial" w:cs="Arial"/>
          <w:color w:val="C00000"/>
        </w:rPr>
        <w:t xml:space="preserve"> 20___.</w:t>
      </w:r>
    </w:p>
    <w:p w14:paraId="50937230" w14:textId="77777777" w:rsidR="00D63E36" w:rsidRPr="004033CB" w:rsidRDefault="00D63E36" w:rsidP="00D63E36">
      <w:pPr>
        <w:pStyle w:val="Default"/>
        <w:jc w:val="center"/>
        <w:rPr>
          <w:rFonts w:ascii="Arial" w:hAnsi="Arial" w:cs="Arial"/>
          <w:color w:val="C00000"/>
        </w:rPr>
      </w:pPr>
      <w:r w:rsidRPr="004033CB">
        <w:rPr>
          <w:rFonts w:ascii="Arial" w:hAnsi="Arial" w:cs="Arial"/>
          <w:color w:val="C00000"/>
        </w:rPr>
        <w:t>_____________________________________</w:t>
      </w:r>
    </w:p>
    <w:p w14:paraId="43908E14" w14:textId="77777777" w:rsidR="00D63E36" w:rsidRPr="004033CB" w:rsidRDefault="00D63E36" w:rsidP="00D63E36">
      <w:pPr>
        <w:pStyle w:val="Default"/>
        <w:jc w:val="center"/>
        <w:rPr>
          <w:rFonts w:ascii="Arial" w:hAnsi="Arial" w:cs="Arial"/>
          <w:color w:val="C00000"/>
        </w:rPr>
      </w:pPr>
      <w:r w:rsidRPr="004033CB">
        <w:rPr>
          <w:rFonts w:ascii="Arial" w:hAnsi="Arial" w:cs="Arial"/>
          <w:color w:val="C00000"/>
        </w:rPr>
        <w:t>(Assinatura do responsável)</w:t>
      </w:r>
      <w:bookmarkEnd w:id="33"/>
      <w:bookmarkEnd w:id="34"/>
    </w:p>
    <w:p w14:paraId="2E5FA01A" w14:textId="258DDA7E" w:rsidR="00C564BC" w:rsidRPr="004033CB" w:rsidRDefault="00C564BC" w:rsidP="00912236">
      <w:pPr>
        <w:ind w:firstLine="567"/>
        <w:jc w:val="center"/>
        <w:rPr>
          <w:rFonts w:ascii="Arial" w:hAnsi="Arial" w:cs="Arial"/>
        </w:rPr>
      </w:pPr>
    </w:p>
    <w:p w14:paraId="4E03CD78" w14:textId="02EE4931" w:rsidR="00C564BC" w:rsidRPr="004033CB" w:rsidRDefault="00C564BC" w:rsidP="00912236">
      <w:pPr>
        <w:ind w:firstLine="567"/>
        <w:jc w:val="center"/>
        <w:rPr>
          <w:rFonts w:ascii="Arial" w:hAnsi="Arial" w:cs="Arial"/>
        </w:rPr>
      </w:pPr>
    </w:p>
    <w:p w14:paraId="0A7A930D" w14:textId="1B6820AF" w:rsidR="00C564BC" w:rsidRPr="004033CB" w:rsidRDefault="00C564BC" w:rsidP="00912236">
      <w:pPr>
        <w:ind w:firstLine="567"/>
        <w:jc w:val="center"/>
        <w:rPr>
          <w:rFonts w:ascii="Arial" w:hAnsi="Arial" w:cs="Arial"/>
        </w:rPr>
      </w:pPr>
    </w:p>
    <w:p w14:paraId="04BAA492" w14:textId="074838D1" w:rsidR="00C564BC" w:rsidRPr="004033CB" w:rsidRDefault="00C564BC" w:rsidP="00912236">
      <w:pPr>
        <w:ind w:firstLine="567"/>
        <w:jc w:val="center"/>
        <w:rPr>
          <w:rFonts w:ascii="Arial" w:hAnsi="Arial" w:cs="Arial"/>
        </w:rPr>
      </w:pPr>
    </w:p>
    <w:p w14:paraId="17A89A57" w14:textId="42D06F85" w:rsidR="007464E7" w:rsidRPr="004033CB" w:rsidRDefault="007464E7" w:rsidP="007464E7">
      <w:pPr>
        <w:spacing w:before="120" w:afterLines="120" w:after="288" w:line="276" w:lineRule="auto"/>
        <w:jc w:val="center"/>
        <w:rPr>
          <w:rFonts w:ascii="Arial" w:hAnsi="Arial" w:cs="Arial"/>
          <w:b/>
          <w:color w:val="000000"/>
          <w:sz w:val="28"/>
          <w:szCs w:val="28"/>
          <w:u w:val="single"/>
        </w:rPr>
      </w:pPr>
      <w:r w:rsidRPr="004033CB">
        <w:rPr>
          <w:rFonts w:ascii="Arial" w:hAnsi="Arial" w:cs="Arial"/>
          <w:color w:val="000000"/>
          <w:sz w:val="28"/>
          <w:szCs w:val="28"/>
        </w:rPr>
        <w:lastRenderedPageBreak/>
        <w:t xml:space="preserve">              </w:t>
      </w:r>
      <w:r w:rsidRPr="004033CB">
        <w:rPr>
          <w:rFonts w:ascii="Arial" w:hAnsi="Arial" w:cs="Arial"/>
          <w:b/>
          <w:color w:val="000000"/>
          <w:sz w:val="28"/>
          <w:szCs w:val="28"/>
        </w:rPr>
        <w:t xml:space="preserve">        </w:t>
      </w:r>
      <w:bookmarkStart w:id="43" w:name="_Hlk163564245"/>
      <w:r w:rsidRPr="004033CB">
        <w:rPr>
          <w:rFonts w:ascii="Arial" w:hAnsi="Arial" w:cs="Arial"/>
          <w:b/>
          <w:sz w:val="28"/>
          <w:szCs w:val="28"/>
          <w:u w:val="single"/>
        </w:rPr>
        <w:t xml:space="preserve">ANEXO IV DO </w:t>
      </w:r>
      <w:r w:rsidRPr="004033CB">
        <w:rPr>
          <w:rFonts w:ascii="Arial" w:hAnsi="Arial" w:cs="Arial"/>
          <w:b/>
          <w:color w:val="000000"/>
          <w:sz w:val="28"/>
          <w:szCs w:val="28"/>
          <w:u w:val="single"/>
        </w:rPr>
        <w:t>EDITAL - AUTORIZAÇÃO DE COMPRA</w:t>
      </w:r>
    </w:p>
    <w:bookmarkEnd w:id="43"/>
    <w:p w14:paraId="3A35C94F" w14:textId="77777777" w:rsidR="007464E7" w:rsidRPr="004033CB" w:rsidRDefault="007464E7" w:rsidP="007464E7">
      <w:pPr>
        <w:spacing w:before="120" w:afterLines="120" w:after="288" w:line="276" w:lineRule="auto"/>
        <w:jc w:val="center"/>
        <w:rPr>
          <w:rFonts w:ascii="Arial" w:hAnsi="Arial" w:cs="Arial"/>
          <w:b/>
          <w:color w:val="000000"/>
        </w:rPr>
      </w:pPr>
      <w:r w:rsidRPr="004033CB">
        <w:rPr>
          <w:rFonts w:ascii="Arial" w:hAnsi="Arial" w:cs="Arial"/>
          <w:noProof/>
        </w:rPr>
        <w:drawing>
          <wp:anchor distT="0" distB="0" distL="114300" distR="114300" simplePos="0" relativeHeight="251663360" behindDoc="1" locked="0" layoutInCell="1" allowOverlap="1" wp14:anchorId="0AB6DCEA" wp14:editId="2445C35E">
            <wp:simplePos x="0" y="0"/>
            <wp:positionH relativeFrom="column">
              <wp:posOffset>-56515</wp:posOffset>
            </wp:positionH>
            <wp:positionV relativeFrom="paragraph">
              <wp:posOffset>121285</wp:posOffset>
            </wp:positionV>
            <wp:extent cx="989965" cy="1097915"/>
            <wp:effectExtent l="0" t="0" r="635" b="6985"/>
            <wp:wrapTight wrapText="bothSides">
              <wp:wrapPolygon edited="0">
                <wp:start x="0" y="0"/>
                <wp:lineTo x="0" y="21363"/>
                <wp:lineTo x="21198" y="21363"/>
                <wp:lineTo x="21198" y="0"/>
                <wp:lineTo x="0" y="0"/>
              </wp:wrapPolygon>
            </wp:wrapTight>
            <wp:docPr id="3" name="Imagem 1" descr="Brasao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PB"/>
                    <pic:cNvPicPr>
                      <a:picLocks noChangeAspect="1" noChangeArrowheads="1"/>
                    </pic:cNvPicPr>
                  </pic:nvPicPr>
                  <pic:blipFill>
                    <a:blip r:embed="rId11">
                      <a:extLst>
                        <a:ext uri="{BEBA8EAE-BF5A-486C-A8C5-ECC9F3942E4B}">
                          <a14:imgProps xmlns:a14="http://schemas.microsoft.com/office/drawing/2010/main">
                            <a14:imgLayer r:embed="rId12">
                              <a14:imgEffect>
                                <a14:colorTemperature colorTemp="4700"/>
                              </a14:imgEffect>
                            </a14:imgLayer>
                          </a14:imgProps>
                        </a:ext>
                      </a:extLst>
                    </a:blip>
                    <a:srcRect/>
                    <a:stretch>
                      <a:fillRect/>
                    </a:stretch>
                  </pic:blipFill>
                  <pic:spPr bwMode="auto">
                    <a:xfrm>
                      <a:off x="0" y="0"/>
                      <a:ext cx="989965" cy="10979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4033CB">
        <w:rPr>
          <w:rFonts w:ascii="Arial" w:hAnsi="Arial" w:cs="Arial"/>
          <w:b/>
          <w:color w:val="000000"/>
        </w:rPr>
        <w:t>ASSEMBLEIA LEGISLATIVA DO ESTADO DE SÃO PAULO – ALESP</w:t>
      </w:r>
    </w:p>
    <w:p w14:paraId="3C789D0A" w14:textId="103D6012" w:rsidR="007464E7" w:rsidRPr="004033CB" w:rsidRDefault="007464E7" w:rsidP="007464E7">
      <w:pPr>
        <w:ind w:firstLine="709"/>
        <w:jc w:val="center"/>
        <w:rPr>
          <w:rFonts w:ascii="Arial" w:hAnsi="Arial" w:cs="Arial"/>
          <w:b/>
          <w:bCs/>
          <w:color w:val="C00000"/>
        </w:rPr>
      </w:pPr>
      <w:r w:rsidRPr="004033CB">
        <w:rPr>
          <w:rFonts w:ascii="Arial" w:hAnsi="Arial" w:cs="Arial"/>
          <w:color w:val="000000"/>
        </w:rPr>
        <w:t xml:space="preserve">      </w:t>
      </w:r>
      <w:r w:rsidRPr="004033CB">
        <w:rPr>
          <w:rFonts w:ascii="Arial" w:hAnsi="Arial" w:cs="Arial"/>
          <w:b/>
          <w:color w:val="000000"/>
        </w:rPr>
        <w:t xml:space="preserve">PROCESSO </w:t>
      </w:r>
      <w:r w:rsidRPr="004033CB">
        <w:rPr>
          <w:rFonts w:ascii="Arial" w:hAnsi="Arial" w:cs="Arial"/>
          <w:b/>
        </w:rPr>
        <w:t>ALESP DIGITAL N</w:t>
      </w:r>
      <w:r w:rsidRPr="004033CB">
        <w:rPr>
          <w:rFonts w:ascii="Arial" w:hAnsi="Arial" w:cs="Arial"/>
          <w:b/>
          <w:bCs/>
        </w:rPr>
        <w:t>° 106/2026</w:t>
      </w:r>
    </w:p>
    <w:p w14:paraId="7A2D4B17" w14:textId="77777777" w:rsidR="007464E7" w:rsidRPr="004033CB" w:rsidRDefault="007464E7" w:rsidP="007464E7">
      <w:pPr>
        <w:ind w:firstLine="709"/>
        <w:jc w:val="center"/>
        <w:rPr>
          <w:rFonts w:ascii="Arial" w:hAnsi="Arial" w:cs="Arial"/>
          <w:b/>
          <w:bCs/>
          <w:color w:val="C00000"/>
        </w:rPr>
      </w:pPr>
    </w:p>
    <w:p w14:paraId="36A6B5FB" w14:textId="77777777" w:rsidR="007464E7" w:rsidRPr="004033CB" w:rsidRDefault="007464E7" w:rsidP="007464E7">
      <w:pPr>
        <w:ind w:firstLine="709"/>
        <w:jc w:val="center"/>
        <w:rPr>
          <w:rFonts w:ascii="Arial" w:hAnsi="Arial" w:cs="Arial"/>
          <w:b/>
          <w:bCs/>
          <w:color w:val="000000"/>
        </w:rPr>
      </w:pPr>
    </w:p>
    <w:p w14:paraId="34A02524" w14:textId="77777777" w:rsidR="007464E7" w:rsidRPr="004033CB" w:rsidRDefault="007464E7" w:rsidP="007464E7">
      <w:pPr>
        <w:ind w:firstLine="709"/>
        <w:jc w:val="center"/>
        <w:rPr>
          <w:rFonts w:ascii="Arial" w:hAnsi="Arial" w:cs="Arial"/>
          <w:b/>
          <w:bCs/>
          <w:color w:val="000000"/>
        </w:rPr>
      </w:pPr>
    </w:p>
    <w:p w14:paraId="4E26BB23" w14:textId="1D9B5048" w:rsidR="007464E7" w:rsidRPr="004033CB" w:rsidRDefault="007464E7" w:rsidP="007464E7">
      <w:pPr>
        <w:jc w:val="both"/>
        <w:rPr>
          <w:rFonts w:ascii="Arial" w:hAnsi="Arial" w:cs="Arial"/>
          <w:b/>
          <w:i/>
        </w:rPr>
      </w:pPr>
    </w:p>
    <w:p w14:paraId="6A63A768" w14:textId="77777777" w:rsidR="007464E7" w:rsidRPr="004033CB" w:rsidRDefault="007464E7" w:rsidP="007464E7">
      <w:pPr>
        <w:jc w:val="both"/>
        <w:rPr>
          <w:rFonts w:ascii="Arial" w:hAnsi="Arial" w:cs="Arial"/>
          <w:b/>
          <w:i/>
        </w:rPr>
      </w:pPr>
    </w:p>
    <w:tbl>
      <w:tblPr>
        <w:tblW w:w="9615" w:type="dxa"/>
        <w:tblLayout w:type="fixed"/>
        <w:tblCellMar>
          <w:left w:w="70" w:type="dxa"/>
          <w:right w:w="70" w:type="dxa"/>
        </w:tblCellMar>
        <w:tblLook w:val="04A0" w:firstRow="1" w:lastRow="0" w:firstColumn="1" w:lastColumn="0" w:noHBand="0" w:noVBand="1"/>
      </w:tblPr>
      <w:tblGrid>
        <w:gridCol w:w="14"/>
        <w:gridCol w:w="5588"/>
        <w:gridCol w:w="425"/>
        <w:gridCol w:w="3163"/>
        <w:gridCol w:w="425"/>
      </w:tblGrid>
      <w:tr w:rsidR="007464E7" w:rsidRPr="004033CB" w14:paraId="3AFA8A1D" w14:textId="77777777" w:rsidTr="007464E7">
        <w:trPr>
          <w:gridAfter w:val="1"/>
          <w:wAfter w:w="425" w:type="dxa"/>
        </w:trPr>
        <w:tc>
          <w:tcPr>
            <w:tcW w:w="5599" w:type="dxa"/>
            <w:gridSpan w:val="2"/>
            <w:hideMark/>
          </w:tcPr>
          <w:p w14:paraId="3EE610B2" w14:textId="77777777" w:rsidR="007464E7" w:rsidRPr="004033CB" w:rsidRDefault="007464E7" w:rsidP="007464E7">
            <w:pPr>
              <w:jc w:val="both"/>
              <w:rPr>
                <w:rFonts w:ascii="Arial" w:hAnsi="Arial" w:cs="Arial"/>
              </w:rPr>
            </w:pPr>
            <w:r w:rsidRPr="004033CB">
              <w:rPr>
                <w:rFonts w:ascii="Arial" w:hAnsi="Arial" w:cs="Arial"/>
              </w:rPr>
              <w:t xml:space="preserve">À </w:t>
            </w:r>
          </w:p>
        </w:tc>
        <w:tc>
          <w:tcPr>
            <w:tcW w:w="3586" w:type="dxa"/>
            <w:gridSpan w:val="2"/>
          </w:tcPr>
          <w:p w14:paraId="1B1B547C" w14:textId="77777777" w:rsidR="007464E7" w:rsidRPr="004033CB" w:rsidRDefault="007464E7" w:rsidP="007464E7">
            <w:pPr>
              <w:rPr>
                <w:rFonts w:ascii="Arial" w:hAnsi="Arial" w:cs="Arial"/>
                <w:color w:val="C00000"/>
              </w:rPr>
            </w:pPr>
          </w:p>
          <w:p w14:paraId="0284C808" w14:textId="77777777" w:rsidR="007464E7" w:rsidRPr="004033CB" w:rsidRDefault="007464E7" w:rsidP="007464E7">
            <w:pPr>
              <w:rPr>
                <w:rFonts w:ascii="Arial" w:hAnsi="Arial" w:cs="Arial"/>
                <w:color w:val="C00000"/>
              </w:rPr>
            </w:pPr>
          </w:p>
        </w:tc>
      </w:tr>
      <w:tr w:rsidR="007464E7" w:rsidRPr="004033CB" w14:paraId="76893040" w14:textId="77777777" w:rsidTr="007464E7">
        <w:trPr>
          <w:gridAfter w:val="1"/>
          <w:wAfter w:w="425" w:type="dxa"/>
        </w:trPr>
        <w:tc>
          <w:tcPr>
            <w:tcW w:w="5599" w:type="dxa"/>
            <w:gridSpan w:val="2"/>
            <w:hideMark/>
          </w:tcPr>
          <w:p w14:paraId="38913EA6" w14:textId="77777777" w:rsidR="007464E7" w:rsidRPr="004033CB" w:rsidRDefault="007464E7" w:rsidP="007464E7">
            <w:pPr>
              <w:pStyle w:val="Textodecomentrio"/>
              <w:rPr>
                <w:rFonts w:ascii="Arial" w:hAnsi="Arial" w:cs="Arial"/>
                <w:color w:val="C00000"/>
                <w:sz w:val="24"/>
                <w:szCs w:val="24"/>
              </w:rPr>
            </w:pPr>
            <w:r w:rsidRPr="004033CB">
              <w:rPr>
                <w:rFonts w:ascii="Arial" w:hAnsi="Arial" w:cs="Arial"/>
                <w:color w:val="C00000"/>
                <w:sz w:val="24"/>
                <w:szCs w:val="24"/>
              </w:rPr>
              <w:t xml:space="preserve">C.N.P.J. nº:  </w:t>
            </w:r>
          </w:p>
        </w:tc>
        <w:tc>
          <w:tcPr>
            <w:tcW w:w="3586" w:type="dxa"/>
            <w:gridSpan w:val="2"/>
            <w:hideMark/>
          </w:tcPr>
          <w:p w14:paraId="371D350E" w14:textId="77777777" w:rsidR="007464E7" w:rsidRPr="004033CB" w:rsidRDefault="007464E7" w:rsidP="007464E7">
            <w:pPr>
              <w:rPr>
                <w:rFonts w:ascii="Arial" w:hAnsi="Arial" w:cs="Arial"/>
                <w:color w:val="C00000"/>
              </w:rPr>
            </w:pPr>
            <w:r w:rsidRPr="004033CB">
              <w:rPr>
                <w:rFonts w:ascii="Arial" w:hAnsi="Arial" w:cs="Arial"/>
                <w:color w:val="C00000"/>
              </w:rPr>
              <w:t xml:space="preserve">Empenho </w:t>
            </w:r>
            <w:proofErr w:type="gramStart"/>
            <w:r w:rsidRPr="004033CB">
              <w:rPr>
                <w:rFonts w:ascii="Arial" w:hAnsi="Arial" w:cs="Arial"/>
                <w:color w:val="C00000"/>
              </w:rPr>
              <w:t>nº  _</w:t>
            </w:r>
            <w:proofErr w:type="gramEnd"/>
            <w:r w:rsidRPr="004033CB">
              <w:rPr>
                <w:rFonts w:ascii="Arial" w:hAnsi="Arial" w:cs="Arial"/>
                <w:color w:val="C00000"/>
              </w:rPr>
              <w:t>____________</w:t>
            </w:r>
          </w:p>
        </w:tc>
      </w:tr>
      <w:tr w:rsidR="007464E7" w:rsidRPr="004033CB" w14:paraId="1E2AED2B" w14:textId="77777777" w:rsidTr="007464E7">
        <w:trPr>
          <w:gridAfter w:val="1"/>
          <w:wAfter w:w="425" w:type="dxa"/>
        </w:trPr>
        <w:tc>
          <w:tcPr>
            <w:tcW w:w="5599" w:type="dxa"/>
            <w:gridSpan w:val="2"/>
            <w:hideMark/>
          </w:tcPr>
          <w:p w14:paraId="080D031C" w14:textId="77777777" w:rsidR="007464E7" w:rsidRPr="004033CB" w:rsidRDefault="007464E7" w:rsidP="007464E7">
            <w:pPr>
              <w:rPr>
                <w:rFonts w:ascii="Arial" w:hAnsi="Arial" w:cs="Arial"/>
                <w:color w:val="C00000"/>
              </w:rPr>
            </w:pPr>
            <w:r w:rsidRPr="004033CB">
              <w:rPr>
                <w:rFonts w:ascii="Arial" w:hAnsi="Arial" w:cs="Arial"/>
                <w:color w:val="C00000"/>
              </w:rPr>
              <w:t xml:space="preserve">Estabelecida na </w:t>
            </w:r>
          </w:p>
        </w:tc>
        <w:tc>
          <w:tcPr>
            <w:tcW w:w="3586" w:type="dxa"/>
            <w:gridSpan w:val="2"/>
            <w:hideMark/>
          </w:tcPr>
          <w:p w14:paraId="763D0663" w14:textId="77777777" w:rsidR="007464E7" w:rsidRPr="004033CB" w:rsidRDefault="007464E7" w:rsidP="007464E7">
            <w:pPr>
              <w:rPr>
                <w:rFonts w:ascii="Arial" w:hAnsi="Arial" w:cs="Arial"/>
                <w:color w:val="C00000"/>
              </w:rPr>
            </w:pPr>
            <w:r w:rsidRPr="004033CB">
              <w:rPr>
                <w:rFonts w:ascii="Arial" w:hAnsi="Arial" w:cs="Arial"/>
                <w:color w:val="C00000"/>
              </w:rPr>
              <w:t>Verba nº: ________________</w:t>
            </w:r>
          </w:p>
        </w:tc>
      </w:tr>
      <w:tr w:rsidR="007464E7" w:rsidRPr="004033CB" w14:paraId="0732BA58" w14:textId="77777777" w:rsidTr="007464E7">
        <w:trPr>
          <w:gridAfter w:val="1"/>
          <w:wAfter w:w="425" w:type="dxa"/>
        </w:trPr>
        <w:tc>
          <w:tcPr>
            <w:tcW w:w="5599" w:type="dxa"/>
            <w:gridSpan w:val="2"/>
            <w:hideMark/>
          </w:tcPr>
          <w:p w14:paraId="6FD93EFE" w14:textId="77777777" w:rsidR="007464E7" w:rsidRPr="004033CB" w:rsidRDefault="007464E7" w:rsidP="007464E7">
            <w:pPr>
              <w:rPr>
                <w:rFonts w:cs="Arial"/>
                <w:b/>
                <w:color w:val="C00000"/>
              </w:rPr>
            </w:pPr>
            <w:r w:rsidRPr="004033CB">
              <w:rPr>
                <w:rFonts w:ascii="Arial" w:hAnsi="Arial" w:cs="Arial"/>
                <w:color w:val="C00000"/>
              </w:rPr>
              <w:t>Telefone:</w:t>
            </w:r>
            <w:r w:rsidRPr="004033CB">
              <w:rPr>
                <w:rFonts w:cs="Arial"/>
                <w:b/>
                <w:color w:val="C00000"/>
              </w:rPr>
              <w:t xml:space="preserve"> </w:t>
            </w:r>
          </w:p>
        </w:tc>
        <w:tc>
          <w:tcPr>
            <w:tcW w:w="3586" w:type="dxa"/>
            <w:gridSpan w:val="2"/>
            <w:hideMark/>
          </w:tcPr>
          <w:p w14:paraId="7C529533" w14:textId="77777777" w:rsidR="007464E7" w:rsidRPr="004033CB" w:rsidRDefault="007464E7" w:rsidP="007464E7">
            <w:pPr>
              <w:ind w:right="398"/>
              <w:jc w:val="both"/>
              <w:rPr>
                <w:rFonts w:ascii="Arial" w:hAnsi="Arial" w:cs="Arial"/>
                <w:color w:val="C00000"/>
              </w:rPr>
            </w:pPr>
            <w:r w:rsidRPr="004033CB">
              <w:rPr>
                <w:rFonts w:ascii="Arial" w:hAnsi="Arial" w:cs="Arial"/>
                <w:color w:val="C00000"/>
              </w:rPr>
              <w:t>Solicitante: _____________</w:t>
            </w:r>
          </w:p>
        </w:tc>
      </w:tr>
      <w:tr w:rsidR="007464E7" w:rsidRPr="004033CB" w14:paraId="5ABCFB52" w14:textId="77777777" w:rsidTr="007464E7">
        <w:trPr>
          <w:gridBefore w:val="1"/>
          <w:wBefore w:w="14" w:type="dxa"/>
        </w:trPr>
        <w:tc>
          <w:tcPr>
            <w:tcW w:w="6010" w:type="dxa"/>
            <w:gridSpan w:val="2"/>
            <w:hideMark/>
          </w:tcPr>
          <w:p w14:paraId="40237C57" w14:textId="77777777" w:rsidR="007464E7" w:rsidRPr="004033CB" w:rsidRDefault="007464E7" w:rsidP="007464E7">
            <w:pPr>
              <w:rPr>
                <w:rFonts w:ascii="Arial" w:hAnsi="Arial" w:cs="Arial"/>
                <w:color w:val="C00000"/>
              </w:rPr>
            </w:pPr>
            <w:proofErr w:type="gramStart"/>
            <w:r w:rsidRPr="004033CB">
              <w:rPr>
                <w:rFonts w:ascii="Arial" w:hAnsi="Arial" w:cs="Arial"/>
                <w:color w:val="C00000"/>
              </w:rPr>
              <w:t>Fax :</w:t>
            </w:r>
            <w:proofErr w:type="gramEnd"/>
            <w:r w:rsidRPr="004033CB">
              <w:rPr>
                <w:rFonts w:ascii="Arial" w:hAnsi="Arial" w:cs="Arial"/>
                <w:color w:val="C00000"/>
              </w:rPr>
              <w:t xml:space="preserve"> </w:t>
            </w:r>
          </w:p>
        </w:tc>
        <w:tc>
          <w:tcPr>
            <w:tcW w:w="3586" w:type="dxa"/>
            <w:gridSpan w:val="2"/>
          </w:tcPr>
          <w:p w14:paraId="2C65DC30" w14:textId="77777777" w:rsidR="007464E7" w:rsidRPr="004033CB" w:rsidRDefault="007464E7" w:rsidP="007464E7">
            <w:pPr>
              <w:rPr>
                <w:rFonts w:ascii="Arial" w:hAnsi="Arial" w:cs="Arial"/>
              </w:rPr>
            </w:pPr>
          </w:p>
        </w:tc>
      </w:tr>
      <w:tr w:rsidR="007464E7" w:rsidRPr="004033CB" w14:paraId="12AB72F0" w14:textId="77777777" w:rsidTr="007464E7">
        <w:tc>
          <w:tcPr>
            <w:tcW w:w="6024" w:type="dxa"/>
            <w:gridSpan w:val="3"/>
            <w:hideMark/>
          </w:tcPr>
          <w:p w14:paraId="1F02697C" w14:textId="77777777" w:rsidR="007464E7" w:rsidRPr="004033CB" w:rsidRDefault="007464E7" w:rsidP="007464E7">
            <w:pPr>
              <w:rPr>
                <w:rFonts w:ascii="Arial" w:hAnsi="Arial" w:cs="Arial"/>
                <w:color w:val="C00000"/>
              </w:rPr>
            </w:pPr>
            <w:r w:rsidRPr="004033CB">
              <w:rPr>
                <w:rFonts w:ascii="Arial" w:hAnsi="Arial" w:cs="Arial"/>
                <w:color w:val="C00000"/>
              </w:rPr>
              <w:t xml:space="preserve">At. De  </w:t>
            </w:r>
          </w:p>
        </w:tc>
        <w:tc>
          <w:tcPr>
            <w:tcW w:w="3586" w:type="dxa"/>
            <w:gridSpan w:val="2"/>
          </w:tcPr>
          <w:p w14:paraId="3A9574B7" w14:textId="77777777" w:rsidR="007464E7" w:rsidRPr="004033CB" w:rsidRDefault="007464E7" w:rsidP="007464E7">
            <w:pPr>
              <w:rPr>
                <w:rFonts w:ascii="Arial" w:hAnsi="Arial" w:cs="Arial"/>
              </w:rPr>
            </w:pPr>
          </w:p>
        </w:tc>
      </w:tr>
    </w:tbl>
    <w:p w14:paraId="56652E96" w14:textId="77777777" w:rsidR="007464E7" w:rsidRPr="004033CB" w:rsidRDefault="007464E7" w:rsidP="007464E7">
      <w:pPr>
        <w:pStyle w:val="Corpodetexto21"/>
        <w:ind w:right="-882" w:firstLine="1418"/>
        <w:rPr>
          <w:rFonts w:cs="Arial"/>
          <w:szCs w:val="24"/>
        </w:rPr>
      </w:pPr>
    </w:p>
    <w:p w14:paraId="2751D451" w14:textId="33B33624" w:rsidR="007464E7" w:rsidRPr="004033CB" w:rsidRDefault="007464E7" w:rsidP="007464E7">
      <w:pPr>
        <w:pStyle w:val="Corpodetexto21"/>
        <w:ind w:left="0" w:right="-1" w:firstLine="0"/>
        <w:rPr>
          <w:rFonts w:ascii="Arial" w:hAnsi="Arial" w:cs="Arial"/>
          <w:color w:val="000000"/>
          <w:szCs w:val="24"/>
        </w:rPr>
      </w:pPr>
      <w:r w:rsidRPr="004033CB">
        <w:rPr>
          <w:rFonts w:ascii="Arial" w:hAnsi="Arial" w:cs="Arial"/>
          <w:b/>
          <w:szCs w:val="24"/>
        </w:rPr>
        <w:t>1. DO OBJETO</w:t>
      </w:r>
      <w:r w:rsidRPr="004033CB">
        <w:rPr>
          <w:rFonts w:ascii="Arial" w:hAnsi="Arial" w:cs="Arial"/>
          <w:szCs w:val="24"/>
        </w:rPr>
        <w:t xml:space="preserve">. A presente </w:t>
      </w:r>
      <w:r w:rsidRPr="004033CB">
        <w:rPr>
          <w:rFonts w:ascii="Arial" w:hAnsi="Arial" w:cs="Arial"/>
          <w:b/>
          <w:color w:val="000000"/>
          <w:szCs w:val="24"/>
        </w:rPr>
        <w:t>AUTORIZAÇÃO DE COMPRA</w:t>
      </w:r>
      <w:r w:rsidRPr="004033CB">
        <w:rPr>
          <w:rFonts w:ascii="Arial" w:hAnsi="Arial" w:cs="Arial"/>
          <w:szCs w:val="24"/>
        </w:rPr>
        <w:t xml:space="preserve">, </w:t>
      </w:r>
      <w:r w:rsidRPr="004033CB">
        <w:rPr>
          <w:rFonts w:ascii="Arial" w:hAnsi="Arial" w:cs="Arial"/>
          <w:color w:val="000000"/>
          <w:szCs w:val="24"/>
        </w:rPr>
        <w:t>com subscrição</w:t>
      </w:r>
      <w:r w:rsidRPr="004033CB">
        <w:rPr>
          <w:rFonts w:ascii="Arial" w:hAnsi="Arial" w:cs="Arial"/>
          <w:color w:val="C00000"/>
          <w:szCs w:val="24"/>
        </w:rPr>
        <w:t xml:space="preserve"> __________________(DEFINIR)</w:t>
      </w:r>
      <w:r w:rsidRPr="004033CB">
        <w:rPr>
          <w:rFonts w:ascii="Arial" w:hAnsi="Arial" w:cs="Arial"/>
          <w:szCs w:val="24"/>
        </w:rPr>
        <w:t xml:space="preserve">, refere-se à contratação da empresa </w:t>
      </w:r>
      <w:proofErr w:type="spellStart"/>
      <w:r w:rsidRPr="004033CB">
        <w:rPr>
          <w:rFonts w:ascii="Arial" w:hAnsi="Arial" w:cs="Arial"/>
          <w:szCs w:val="24"/>
        </w:rPr>
        <w:t>suprarreferida</w:t>
      </w:r>
      <w:proofErr w:type="spellEnd"/>
      <w:r w:rsidRPr="004033CB">
        <w:rPr>
          <w:rFonts w:ascii="Arial" w:hAnsi="Arial" w:cs="Arial"/>
          <w:szCs w:val="24"/>
        </w:rPr>
        <w:t xml:space="preserve">, conforme </w:t>
      </w:r>
      <w:r w:rsidRPr="004033CB">
        <w:rPr>
          <w:rFonts w:ascii="Arial" w:hAnsi="Arial" w:cs="Arial"/>
          <w:color w:val="C00000"/>
          <w:szCs w:val="24"/>
        </w:rPr>
        <w:t>Decisão __________ (DEFINIR), datada de ____/____/____(DEFINIR)</w:t>
      </w:r>
      <w:r w:rsidRPr="004033CB">
        <w:rPr>
          <w:rFonts w:ascii="Arial" w:hAnsi="Arial" w:cs="Arial"/>
          <w:szCs w:val="24"/>
        </w:rPr>
        <w:t>, em face da classificação obtida no Pregão Eletrônico</w:t>
      </w:r>
      <w:r w:rsidRPr="004033CB">
        <w:rPr>
          <w:rFonts w:ascii="Arial" w:hAnsi="Arial" w:cs="Arial"/>
          <w:color w:val="000000" w:themeColor="text1"/>
          <w:szCs w:val="24"/>
        </w:rPr>
        <w:t xml:space="preserve"> nº</w:t>
      </w:r>
      <w:r w:rsidR="004033CB" w:rsidRPr="004033CB">
        <w:rPr>
          <w:rFonts w:ascii="Arial" w:hAnsi="Arial" w:cs="Arial"/>
          <w:color w:val="000000" w:themeColor="text1"/>
          <w:szCs w:val="24"/>
        </w:rPr>
        <w:t xml:space="preserve"> 90017/2026</w:t>
      </w:r>
      <w:r w:rsidRPr="004033CB">
        <w:rPr>
          <w:rFonts w:ascii="Arial" w:hAnsi="Arial" w:cs="Arial"/>
          <w:color w:val="000000"/>
          <w:szCs w:val="24"/>
        </w:rPr>
        <w:t xml:space="preserve">, tendo por objeto a aquisição dos seguintes bens, dos quais </w:t>
      </w:r>
      <w:r w:rsidRPr="004033CB">
        <w:rPr>
          <w:rFonts w:ascii="Arial" w:hAnsi="Arial" w:cs="Arial"/>
        </w:rPr>
        <w:t>não resultarão obrigações futuras, inclusive quanto à assistência técnica</w:t>
      </w:r>
      <w:r w:rsidRPr="004033CB">
        <w:rPr>
          <w:rFonts w:ascii="Arial" w:hAnsi="Arial" w:cs="Arial"/>
          <w:color w:val="000000"/>
          <w:szCs w:val="24"/>
        </w:rPr>
        <w:t xml:space="preserve">: </w:t>
      </w:r>
    </w:p>
    <w:p w14:paraId="13D821EF" w14:textId="26E58A82" w:rsidR="007464E7" w:rsidRPr="004033CB" w:rsidRDefault="007464E7" w:rsidP="007464E7">
      <w:pPr>
        <w:pStyle w:val="Corpodetexto21"/>
        <w:ind w:left="0" w:right="-1" w:firstLine="0"/>
        <w:rPr>
          <w:rFonts w:ascii="Arial" w:hAnsi="Arial" w:cs="Arial"/>
          <w:color w:val="000000"/>
          <w:szCs w:val="24"/>
        </w:rPr>
      </w:pPr>
    </w:p>
    <w:tbl>
      <w:tblPr>
        <w:tblStyle w:val="Tabelacomgrade"/>
        <w:tblW w:w="0" w:type="auto"/>
        <w:tblLook w:val="04A0" w:firstRow="1" w:lastRow="0" w:firstColumn="1" w:lastColumn="0" w:noHBand="0" w:noVBand="1"/>
      </w:tblPr>
      <w:tblGrid>
        <w:gridCol w:w="830"/>
        <w:gridCol w:w="1150"/>
        <w:gridCol w:w="4536"/>
        <w:gridCol w:w="1559"/>
        <w:gridCol w:w="1553"/>
      </w:tblGrid>
      <w:tr w:rsidR="007464E7" w:rsidRPr="004033CB" w14:paraId="027B6FA4" w14:textId="77777777" w:rsidTr="007464E7">
        <w:tc>
          <w:tcPr>
            <w:tcW w:w="830" w:type="dxa"/>
            <w:vAlign w:val="center"/>
          </w:tcPr>
          <w:p w14:paraId="38DB209C" w14:textId="77777777" w:rsidR="007464E7" w:rsidRPr="004033CB" w:rsidRDefault="007464E7" w:rsidP="007464E7">
            <w:pPr>
              <w:jc w:val="center"/>
              <w:rPr>
                <w:rFonts w:ascii="Arial" w:hAnsi="Arial" w:cs="Arial"/>
                <w:b/>
              </w:rPr>
            </w:pPr>
            <w:r w:rsidRPr="004033CB">
              <w:rPr>
                <w:rFonts w:ascii="Arial" w:hAnsi="Arial" w:cs="Arial"/>
                <w:b/>
              </w:rPr>
              <w:t>Item</w:t>
            </w:r>
          </w:p>
        </w:tc>
        <w:tc>
          <w:tcPr>
            <w:tcW w:w="1150" w:type="dxa"/>
            <w:vAlign w:val="center"/>
          </w:tcPr>
          <w:p w14:paraId="497EC4C8" w14:textId="77777777" w:rsidR="007464E7" w:rsidRPr="004033CB" w:rsidRDefault="007464E7" w:rsidP="007464E7">
            <w:pPr>
              <w:jc w:val="center"/>
              <w:rPr>
                <w:rFonts w:ascii="Arial" w:hAnsi="Arial" w:cs="Arial"/>
                <w:b/>
              </w:rPr>
            </w:pPr>
            <w:r w:rsidRPr="004033CB">
              <w:rPr>
                <w:rFonts w:ascii="Arial" w:hAnsi="Arial" w:cs="Arial"/>
                <w:b/>
              </w:rPr>
              <w:t>Qtde. (Até)</w:t>
            </w:r>
          </w:p>
        </w:tc>
        <w:tc>
          <w:tcPr>
            <w:tcW w:w="4536" w:type="dxa"/>
            <w:vAlign w:val="center"/>
          </w:tcPr>
          <w:p w14:paraId="1F500AC5" w14:textId="77777777" w:rsidR="007464E7" w:rsidRPr="004033CB" w:rsidRDefault="007464E7" w:rsidP="007464E7">
            <w:pPr>
              <w:jc w:val="center"/>
              <w:rPr>
                <w:rFonts w:ascii="Arial" w:hAnsi="Arial" w:cs="Arial"/>
                <w:b/>
              </w:rPr>
            </w:pPr>
            <w:r w:rsidRPr="004033CB">
              <w:rPr>
                <w:rFonts w:ascii="Arial" w:hAnsi="Arial" w:cs="Arial"/>
                <w:b/>
              </w:rPr>
              <w:t>Descrição</w:t>
            </w:r>
          </w:p>
        </w:tc>
        <w:tc>
          <w:tcPr>
            <w:tcW w:w="1559" w:type="dxa"/>
            <w:vAlign w:val="center"/>
          </w:tcPr>
          <w:p w14:paraId="5CB9E070" w14:textId="77777777" w:rsidR="007464E7" w:rsidRPr="004033CB" w:rsidRDefault="007464E7" w:rsidP="007464E7">
            <w:pPr>
              <w:jc w:val="center"/>
              <w:rPr>
                <w:rFonts w:ascii="Arial" w:hAnsi="Arial" w:cs="Arial"/>
                <w:b/>
              </w:rPr>
            </w:pPr>
            <w:r w:rsidRPr="004033CB">
              <w:rPr>
                <w:rFonts w:ascii="Arial" w:hAnsi="Arial" w:cs="Arial"/>
                <w:b/>
              </w:rPr>
              <w:t>Valor unitário</w:t>
            </w:r>
          </w:p>
        </w:tc>
        <w:tc>
          <w:tcPr>
            <w:tcW w:w="1553" w:type="dxa"/>
            <w:vAlign w:val="center"/>
          </w:tcPr>
          <w:p w14:paraId="61E3FD5B" w14:textId="77777777" w:rsidR="007464E7" w:rsidRPr="004033CB" w:rsidRDefault="007464E7" w:rsidP="007464E7">
            <w:pPr>
              <w:jc w:val="center"/>
              <w:rPr>
                <w:rFonts w:ascii="Arial" w:hAnsi="Arial" w:cs="Arial"/>
                <w:b/>
              </w:rPr>
            </w:pPr>
            <w:r w:rsidRPr="004033CB">
              <w:rPr>
                <w:rFonts w:ascii="Arial" w:hAnsi="Arial" w:cs="Arial"/>
                <w:b/>
              </w:rPr>
              <w:t>Valor Total Máximo</w:t>
            </w:r>
          </w:p>
        </w:tc>
      </w:tr>
      <w:tr w:rsidR="007464E7" w:rsidRPr="004033CB" w14:paraId="02AE21D5" w14:textId="77777777" w:rsidTr="007464E7">
        <w:tc>
          <w:tcPr>
            <w:tcW w:w="830" w:type="dxa"/>
            <w:vAlign w:val="center"/>
          </w:tcPr>
          <w:p w14:paraId="5476A96A" w14:textId="77777777" w:rsidR="007464E7" w:rsidRPr="004033CB" w:rsidRDefault="007464E7" w:rsidP="007464E7">
            <w:pPr>
              <w:jc w:val="center"/>
              <w:rPr>
                <w:rFonts w:ascii="Arial" w:hAnsi="Arial" w:cs="Arial"/>
              </w:rPr>
            </w:pPr>
            <w:r w:rsidRPr="004033CB">
              <w:rPr>
                <w:rFonts w:ascii="Arial" w:hAnsi="Arial" w:cs="Arial"/>
              </w:rPr>
              <w:t>Único</w:t>
            </w:r>
          </w:p>
        </w:tc>
        <w:tc>
          <w:tcPr>
            <w:tcW w:w="1150" w:type="dxa"/>
            <w:vAlign w:val="center"/>
          </w:tcPr>
          <w:p w14:paraId="674E223F" w14:textId="77777777" w:rsidR="007464E7" w:rsidRPr="004033CB" w:rsidRDefault="007464E7" w:rsidP="007464E7">
            <w:pPr>
              <w:jc w:val="center"/>
              <w:rPr>
                <w:rFonts w:ascii="Arial" w:hAnsi="Arial" w:cs="Arial"/>
              </w:rPr>
            </w:pPr>
            <w:r w:rsidRPr="004033CB">
              <w:rPr>
                <w:rFonts w:ascii="Arial" w:hAnsi="Arial" w:cs="Arial"/>
              </w:rPr>
              <w:t>12.000</w:t>
            </w:r>
          </w:p>
        </w:tc>
        <w:tc>
          <w:tcPr>
            <w:tcW w:w="4536" w:type="dxa"/>
            <w:vAlign w:val="center"/>
          </w:tcPr>
          <w:p w14:paraId="3557AC79" w14:textId="77777777" w:rsidR="00351BCD" w:rsidRPr="004033CB" w:rsidRDefault="00351BCD" w:rsidP="00351BCD">
            <w:pPr>
              <w:jc w:val="both"/>
              <w:rPr>
                <w:rFonts w:ascii="Arial" w:hAnsi="Arial" w:cs="Arial"/>
              </w:rPr>
            </w:pPr>
            <w:r w:rsidRPr="004033CB">
              <w:rPr>
                <w:rFonts w:ascii="Arial" w:hAnsi="Arial" w:cs="Arial"/>
              </w:rPr>
              <w:t xml:space="preserve">ÁGUA MINERAL; NATURAL SEM GÁS, EMBALAGEM PRIMÁRIA GARRAFÃO PLÁSTICO DE 20 LITROS. FORNECIDOS EM REGIME DE COMODATO. FABRICADO COM RESINA VIRGEM OU OUTRO MATERIAL ADEQUADO PARA CONTATO COM ALIMENTOS, VEDADO COM TAMPA DE PRESSÃO E LACRE, COM VALIDADE MÍNIMA DE 02 MESES NA DATA DA ENTREGA, COM VASILHAME CONTENDO VALIDADE MÍNIMA DE 2 ANOS NA DATA DA ENTREGA, E SUAS CONDIÇÕES DEVERÃO ESTAR DE ACORDO COM A RDC 274/05, RDC 275/05, RDC 259/02, PORTARIA 470/99 (MME), ABNT NBR 14.328/2011, NBR 14.638/2011, NBR 14.222/2013, RESOLUÇÃO ANM Nº 193/24 E SUAS ALTERAÇÕES POSTERIORES, </w:t>
            </w:r>
            <w:r w:rsidRPr="004033CB">
              <w:rPr>
                <w:rFonts w:ascii="Arial" w:hAnsi="Arial" w:cs="Arial"/>
              </w:rPr>
              <w:lastRenderedPageBreak/>
              <w:t>PRODUTO SUJEITO A VERIFICACÃO NO ATO DA ENTREGA AOS PROCEDIMENTOS ADMINISTRATIVOS DETERMINADOS PELA ANVISA</w:t>
            </w:r>
          </w:p>
          <w:p w14:paraId="73212934" w14:textId="7F806729" w:rsidR="007464E7" w:rsidRPr="004033CB" w:rsidRDefault="00351BCD" w:rsidP="00351BCD">
            <w:pPr>
              <w:rPr>
                <w:rFonts w:ascii="Arial" w:hAnsi="Arial" w:cs="Arial"/>
              </w:rPr>
            </w:pPr>
            <w:r w:rsidRPr="004033CB">
              <w:rPr>
                <w:rFonts w:ascii="Arial" w:hAnsi="Arial" w:cs="Arial"/>
                <w:b/>
                <w:u w:val="single"/>
              </w:rPr>
              <w:t>Marca/fabricante</w:t>
            </w:r>
            <w:r w:rsidRPr="004033CB">
              <w:rPr>
                <w:rFonts w:ascii="Arial" w:hAnsi="Arial" w:cs="Arial"/>
              </w:rPr>
              <w:t>:</w:t>
            </w:r>
          </w:p>
        </w:tc>
        <w:tc>
          <w:tcPr>
            <w:tcW w:w="1559" w:type="dxa"/>
            <w:vAlign w:val="center"/>
          </w:tcPr>
          <w:p w14:paraId="5A369E1C" w14:textId="77777777" w:rsidR="007464E7" w:rsidRPr="004033CB" w:rsidRDefault="007464E7" w:rsidP="007464E7">
            <w:pPr>
              <w:jc w:val="center"/>
              <w:rPr>
                <w:rFonts w:ascii="Arial" w:hAnsi="Arial" w:cs="Arial"/>
              </w:rPr>
            </w:pPr>
          </w:p>
        </w:tc>
        <w:tc>
          <w:tcPr>
            <w:tcW w:w="1553" w:type="dxa"/>
            <w:vAlign w:val="center"/>
          </w:tcPr>
          <w:p w14:paraId="7C5C7980" w14:textId="77777777" w:rsidR="007464E7" w:rsidRPr="004033CB" w:rsidRDefault="007464E7" w:rsidP="007464E7">
            <w:pPr>
              <w:jc w:val="center"/>
              <w:rPr>
                <w:rFonts w:ascii="Arial" w:hAnsi="Arial" w:cs="Arial"/>
              </w:rPr>
            </w:pPr>
          </w:p>
        </w:tc>
      </w:tr>
    </w:tbl>
    <w:p w14:paraId="4EFF7292" w14:textId="77777777" w:rsidR="007464E7" w:rsidRPr="004033CB" w:rsidRDefault="007464E7" w:rsidP="007464E7">
      <w:pPr>
        <w:pStyle w:val="Corpodetexto21"/>
        <w:ind w:left="0" w:right="-1" w:firstLine="0"/>
        <w:rPr>
          <w:rFonts w:ascii="Arial" w:hAnsi="Arial" w:cs="Arial"/>
          <w:color w:val="000000"/>
          <w:szCs w:val="24"/>
        </w:rPr>
      </w:pPr>
    </w:p>
    <w:p w14:paraId="094ADEBA" w14:textId="77777777" w:rsidR="007464E7" w:rsidRPr="004033CB" w:rsidRDefault="007464E7" w:rsidP="007464E7">
      <w:pPr>
        <w:autoSpaceDE w:val="0"/>
        <w:autoSpaceDN w:val="0"/>
        <w:adjustRightInd w:val="0"/>
        <w:jc w:val="both"/>
        <w:rPr>
          <w:rFonts w:ascii="Arial" w:hAnsi="Arial" w:cs="Arial"/>
          <w:b/>
        </w:rPr>
      </w:pPr>
    </w:p>
    <w:p w14:paraId="184F3AFF" w14:textId="186541ED" w:rsidR="007464E7" w:rsidRPr="004033CB" w:rsidRDefault="007464E7" w:rsidP="007464E7">
      <w:pPr>
        <w:pStyle w:val="Recuodecorpodetexto"/>
        <w:spacing w:after="0"/>
        <w:ind w:left="0"/>
        <w:jc w:val="both"/>
        <w:rPr>
          <w:rFonts w:ascii="Arial" w:hAnsi="Arial" w:cs="Arial"/>
        </w:rPr>
      </w:pPr>
      <w:r w:rsidRPr="004033CB">
        <w:rPr>
          <w:rFonts w:ascii="Arial" w:hAnsi="Arial" w:cs="Arial"/>
          <w:b/>
        </w:rPr>
        <w:t>1.1.</w:t>
      </w:r>
      <w:r w:rsidRPr="004033CB">
        <w:rPr>
          <w:rFonts w:ascii="Arial" w:hAnsi="Arial" w:cs="Arial"/>
        </w:rPr>
        <w:t xml:space="preserve"> A execução do objeto desta </w:t>
      </w:r>
      <w:r w:rsidRPr="004033CB">
        <w:rPr>
          <w:rFonts w:ascii="Arial" w:hAnsi="Arial" w:cs="Arial"/>
          <w:b/>
          <w:color w:val="000000"/>
        </w:rPr>
        <w:t>AUTORIZAÇÃO DE COMPRA</w:t>
      </w:r>
      <w:r w:rsidRPr="004033CB">
        <w:rPr>
          <w:rFonts w:ascii="Arial" w:hAnsi="Arial" w:cs="Arial"/>
        </w:rPr>
        <w:t xml:space="preserve"> será disciplinada pela </w:t>
      </w:r>
      <w:bookmarkStart w:id="44" w:name="_Hlk118821830"/>
      <w:r w:rsidRPr="004033CB">
        <w:rPr>
          <w:rFonts w:ascii="Arial" w:hAnsi="Arial" w:cs="Arial"/>
        </w:rPr>
        <w:t>Lei federal nº 14.133/2021 e pelo Ato da Mesa nº 4/2024</w:t>
      </w:r>
      <w:bookmarkEnd w:id="44"/>
      <w:r w:rsidRPr="004033CB">
        <w:rPr>
          <w:rFonts w:ascii="Arial" w:hAnsi="Arial" w:cs="Arial"/>
        </w:rPr>
        <w:t xml:space="preserve">, sendo </w:t>
      </w:r>
      <w:r w:rsidRPr="004033CB">
        <w:rPr>
          <w:rFonts w:ascii="Arial" w:hAnsi="Arial" w:cs="Arial"/>
          <w:b/>
        </w:rPr>
        <w:t>VEDADA</w:t>
      </w:r>
      <w:r w:rsidR="00EC75B4" w:rsidRPr="004033CB">
        <w:rPr>
          <w:rFonts w:ascii="Arial" w:hAnsi="Arial" w:cs="Arial"/>
          <w:b/>
        </w:rPr>
        <w:t xml:space="preserve"> </w:t>
      </w:r>
      <w:r w:rsidRPr="004033CB">
        <w:rPr>
          <w:rFonts w:ascii="Arial" w:hAnsi="Arial" w:cs="Arial"/>
        </w:rPr>
        <w:t>a</w:t>
      </w:r>
      <w:r w:rsidRPr="004033CB">
        <w:rPr>
          <w:rFonts w:ascii="Arial" w:hAnsi="Arial" w:cs="Arial"/>
          <w:color w:val="000000"/>
        </w:rPr>
        <w:t xml:space="preserve"> subcontratação</w:t>
      </w:r>
      <w:bookmarkStart w:id="45" w:name="_Hlk119675901"/>
      <w:r w:rsidRPr="004033CB">
        <w:rPr>
          <w:rFonts w:ascii="Arial" w:hAnsi="Arial" w:cs="Arial"/>
        </w:rPr>
        <w:t>.</w:t>
      </w:r>
    </w:p>
    <w:p w14:paraId="1EEEDE1C" w14:textId="77777777" w:rsidR="007464E7" w:rsidRPr="004033CB" w:rsidRDefault="007464E7" w:rsidP="007464E7">
      <w:pPr>
        <w:tabs>
          <w:tab w:val="left" w:pos="0"/>
        </w:tabs>
        <w:autoSpaceDE w:val="0"/>
        <w:autoSpaceDN w:val="0"/>
        <w:adjustRightInd w:val="0"/>
        <w:jc w:val="both"/>
        <w:rPr>
          <w:rFonts w:ascii="Arial" w:hAnsi="Arial" w:cs="Arial"/>
          <w:b/>
        </w:rPr>
      </w:pPr>
      <w:bookmarkStart w:id="46" w:name="_Hlk163578354"/>
      <w:bookmarkStart w:id="47" w:name="_Hlk119675933"/>
      <w:bookmarkEnd w:id="45"/>
    </w:p>
    <w:p w14:paraId="4CCB9517" w14:textId="77777777" w:rsidR="007464E7" w:rsidRPr="004033CB" w:rsidRDefault="007464E7" w:rsidP="007464E7">
      <w:pPr>
        <w:jc w:val="both"/>
        <w:rPr>
          <w:rFonts w:ascii="Arial" w:hAnsi="Arial" w:cs="Arial"/>
        </w:rPr>
      </w:pPr>
      <w:r w:rsidRPr="004033CB">
        <w:rPr>
          <w:rFonts w:ascii="Arial" w:hAnsi="Arial" w:cs="Arial"/>
          <w:b/>
        </w:rPr>
        <w:t>1.2.</w:t>
      </w:r>
      <w:r w:rsidRPr="004033CB">
        <w:rPr>
          <w:rFonts w:ascii="Arial" w:hAnsi="Arial" w:cs="Arial"/>
        </w:rPr>
        <w:t xml:space="preserve"> Vinculam esta contratação, independentemente de transcrição: a) o Edital da Licitação; b) o Termo de Referência; c) a Proposta do(a) </w:t>
      </w:r>
      <w:r w:rsidRPr="004033CB">
        <w:rPr>
          <w:rFonts w:ascii="Arial" w:hAnsi="Arial" w:cs="Arial"/>
          <w:b/>
        </w:rPr>
        <w:t>CONTRATADO(A</w:t>
      </w:r>
      <w:r w:rsidRPr="004033CB">
        <w:rPr>
          <w:rFonts w:ascii="Arial" w:hAnsi="Arial" w:cs="Arial"/>
        </w:rPr>
        <w:t>); d) a Ata de Registro de Preços; e) eventuais anexos dos documentos supracitados.</w:t>
      </w:r>
    </w:p>
    <w:p w14:paraId="238313E6" w14:textId="77777777" w:rsidR="007464E7" w:rsidRPr="004033CB" w:rsidRDefault="007464E7" w:rsidP="007464E7">
      <w:pPr>
        <w:jc w:val="both"/>
        <w:rPr>
          <w:rFonts w:ascii="Arial" w:hAnsi="Arial" w:cs="Arial"/>
        </w:rPr>
      </w:pPr>
    </w:p>
    <w:p w14:paraId="769F1EEA" w14:textId="77777777" w:rsidR="007464E7" w:rsidRPr="004033CB" w:rsidRDefault="007464E7" w:rsidP="007464E7">
      <w:pPr>
        <w:jc w:val="both"/>
        <w:rPr>
          <w:rFonts w:ascii="Arial" w:hAnsi="Arial" w:cs="Arial"/>
        </w:rPr>
      </w:pPr>
      <w:r w:rsidRPr="004033CB">
        <w:rPr>
          <w:rFonts w:ascii="Arial" w:hAnsi="Arial" w:cs="Arial"/>
          <w:b/>
        </w:rPr>
        <w:t>1.3.</w:t>
      </w:r>
      <w:r w:rsidRPr="004033CB">
        <w:rPr>
          <w:rFonts w:ascii="Arial" w:hAnsi="Arial" w:cs="Arial"/>
        </w:rPr>
        <w:t xml:space="preserve"> O contratado é obrigado a aceitar, nas mesmas condições contratuais, os acréscimos ou supressões que se fizerem necessários, até o limite percentual legal, calculado a partir do valor inicial atualizado do contrato.</w:t>
      </w:r>
    </w:p>
    <w:bookmarkEnd w:id="46"/>
    <w:p w14:paraId="5171F855" w14:textId="77777777" w:rsidR="007464E7" w:rsidRPr="004033CB" w:rsidRDefault="007464E7" w:rsidP="007464E7">
      <w:pPr>
        <w:tabs>
          <w:tab w:val="left" w:pos="0"/>
        </w:tabs>
        <w:autoSpaceDE w:val="0"/>
        <w:autoSpaceDN w:val="0"/>
        <w:adjustRightInd w:val="0"/>
        <w:jc w:val="both"/>
        <w:rPr>
          <w:rFonts w:ascii="Arial" w:hAnsi="Arial" w:cs="Arial"/>
          <w:b/>
          <w:color w:val="000000"/>
        </w:rPr>
      </w:pPr>
    </w:p>
    <w:p w14:paraId="1C50C280" w14:textId="09C645D6" w:rsidR="007464E7" w:rsidRPr="004033CB" w:rsidRDefault="007464E7" w:rsidP="007464E7">
      <w:pPr>
        <w:autoSpaceDE w:val="0"/>
        <w:autoSpaceDN w:val="0"/>
        <w:adjustRightInd w:val="0"/>
        <w:jc w:val="both"/>
        <w:rPr>
          <w:rFonts w:ascii="Arial" w:hAnsi="Arial" w:cs="Arial"/>
          <w:color w:val="000000"/>
        </w:rPr>
      </w:pPr>
      <w:r w:rsidRPr="004033CB">
        <w:rPr>
          <w:rFonts w:ascii="Arial" w:hAnsi="Arial" w:cs="Arial"/>
          <w:b/>
          <w:color w:val="000000"/>
        </w:rPr>
        <w:t xml:space="preserve">2. DO PRAZO PARA ENTREGA DO OBJETO: </w:t>
      </w:r>
      <w:r w:rsidR="00D65B8F" w:rsidRPr="004033CB">
        <w:rPr>
          <w:rFonts w:ascii="Arial" w:hAnsi="Arial" w:cs="Arial"/>
          <w:b/>
          <w:color w:val="000000"/>
        </w:rPr>
        <w:t xml:space="preserve">até </w:t>
      </w:r>
      <w:r w:rsidR="00A74C02" w:rsidRPr="004033CB">
        <w:rPr>
          <w:rFonts w:ascii="Arial" w:hAnsi="Arial" w:cs="Arial"/>
          <w:b/>
        </w:rPr>
        <w:t>10 (dez) dias</w:t>
      </w:r>
      <w:r w:rsidRPr="004033CB">
        <w:rPr>
          <w:rFonts w:ascii="Arial" w:hAnsi="Arial" w:cs="Arial"/>
        </w:rPr>
        <w:t xml:space="preserve">, </w:t>
      </w:r>
      <w:r w:rsidRPr="004033CB">
        <w:rPr>
          <w:rFonts w:ascii="Arial" w:hAnsi="Arial" w:cs="Arial"/>
          <w:snapToGrid w:val="0"/>
        </w:rPr>
        <w:t xml:space="preserve">a contar </w:t>
      </w:r>
      <w:r w:rsidRPr="004033CB">
        <w:rPr>
          <w:rFonts w:ascii="Arial" w:hAnsi="Arial" w:cs="Arial"/>
        </w:rPr>
        <w:t xml:space="preserve">do </w:t>
      </w:r>
      <w:bookmarkStart w:id="48" w:name="_Hlk118821856"/>
      <w:r w:rsidRPr="004033CB">
        <w:rPr>
          <w:rFonts w:ascii="Arial" w:hAnsi="Arial" w:cs="Arial"/>
        </w:rPr>
        <w:t xml:space="preserve">terceiro dia útil </w:t>
      </w:r>
      <w:bookmarkEnd w:id="48"/>
      <w:r w:rsidRPr="004033CB">
        <w:rPr>
          <w:rFonts w:ascii="Arial" w:hAnsi="Arial" w:cs="Arial"/>
        </w:rPr>
        <w:t>subsequente à emissão deste instrumento, dev</w:t>
      </w:r>
      <w:r w:rsidRPr="004033CB">
        <w:rPr>
          <w:rFonts w:ascii="Arial" w:hAnsi="Arial" w:cs="Arial"/>
          <w:color w:val="000000"/>
        </w:rPr>
        <w:t xml:space="preserve">idamente assinado pela </w:t>
      </w:r>
      <w:r w:rsidRPr="004033CB">
        <w:rPr>
          <w:rFonts w:ascii="Arial" w:hAnsi="Arial" w:cs="Arial"/>
          <w:b/>
          <w:color w:val="000000"/>
        </w:rPr>
        <w:t>CONTRATADA</w:t>
      </w:r>
      <w:r w:rsidRPr="004033CB">
        <w:rPr>
          <w:rFonts w:ascii="Arial" w:hAnsi="Arial" w:cs="Arial"/>
          <w:snapToGrid w:val="0"/>
          <w:color w:val="000000"/>
        </w:rPr>
        <w:t xml:space="preserve">, com início em </w:t>
      </w:r>
      <w:r w:rsidRPr="004033CB">
        <w:rPr>
          <w:rFonts w:ascii="Arial" w:hAnsi="Arial" w:cs="Arial"/>
          <w:snapToGrid w:val="0"/>
          <w:color w:val="C00000"/>
        </w:rPr>
        <w:t xml:space="preserve">_____/_____/_____ </w:t>
      </w:r>
      <w:r w:rsidRPr="004033CB">
        <w:rPr>
          <w:rFonts w:ascii="Arial" w:hAnsi="Arial" w:cs="Arial"/>
          <w:color w:val="C00000"/>
        </w:rPr>
        <w:t xml:space="preserve">(DEFINIR) </w:t>
      </w:r>
      <w:r w:rsidRPr="004033CB">
        <w:rPr>
          <w:rFonts w:ascii="Arial" w:hAnsi="Arial" w:cs="Arial"/>
          <w:snapToGrid w:val="0"/>
          <w:color w:val="000000"/>
        </w:rPr>
        <w:t xml:space="preserve">e término em </w:t>
      </w:r>
      <w:r w:rsidRPr="004033CB">
        <w:rPr>
          <w:rFonts w:ascii="Arial" w:hAnsi="Arial" w:cs="Arial"/>
          <w:snapToGrid w:val="0"/>
          <w:color w:val="C00000"/>
        </w:rPr>
        <w:t>_____/_____/_____</w:t>
      </w:r>
      <w:r w:rsidRPr="004033CB">
        <w:rPr>
          <w:rFonts w:ascii="Arial" w:hAnsi="Arial" w:cs="Arial"/>
          <w:color w:val="C00000"/>
        </w:rPr>
        <w:t>(DEFINIR)</w:t>
      </w:r>
      <w:r w:rsidRPr="004033CB">
        <w:rPr>
          <w:rFonts w:ascii="Arial" w:hAnsi="Arial" w:cs="Arial"/>
          <w:snapToGrid w:val="0"/>
          <w:color w:val="000000"/>
        </w:rPr>
        <w:t xml:space="preserve">, podendo ser prorrogado de acordo com o disposto </w:t>
      </w:r>
      <w:bookmarkStart w:id="49" w:name="_Hlk118821888"/>
      <w:r w:rsidRPr="004033CB">
        <w:rPr>
          <w:rFonts w:ascii="Arial" w:hAnsi="Arial" w:cs="Arial"/>
          <w:snapToGrid w:val="0"/>
          <w:color w:val="000000"/>
        </w:rPr>
        <w:t>nos artigos 105 a 114 da Lei federal nº 14.133/2021</w:t>
      </w:r>
      <w:bookmarkEnd w:id="49"/>
      <w:r w:rsidRPr="004033CB">
        <w:rPr>
          <w:rFonts w:ascii="Arial" w:hAnsi="Arial" w:cs="Arial"/>
          <w:snapToGrid w:val="0"/>
          <w:color w:val="000000"/>
        </w:rPr>
        <w:t>.</w:t>
      </w:r>
    </w:p>
    <w:p w14:paraId="6142785F" w14:textId="77777777" w:rsidR="007464E7" w:rsidRPr="004033CB" w:rsidRDefault="007464E7" w:rsidP="007464E7">
      <w:pPr>
        <w:autoSpaceDE w:val="0"/>
        <w:autoSpaceDN w:val="0"/>
        <w:adjustRightInd w:val="0"/>
        <w:jc w:val="both"/>
        <w:rPr>
          <w:rFonts w:ascii="Arial" w:hAnsi="Arial" w:cs="Arial"/>
          <w:b/>
          <w:color w:val="000000"/>
        </w:rPr>
      </w:pPr>
    </w:p>
    <w:bookmarkEnd w:id="47"/>
    <w:p w14:paraId="4E10C67A" w14:textId="77777777" w:rsidR="007464E7" w:rsidRPr="004033CB" w:rsidRDefault="007464E7" w:rsidP="007464E7">
      <w:pPr>
        <w:jc w:val="both"/>
        <w:rPr>
          <w:rFonts w:ascii="Arial" w:hAnsi="Arial" w:cs="Arial"/>
          <w:color w:val="000000"/>
        </w:rPr>
      </w:pPr>
      <w:r w:rsidRPr="004033CB">
        <w:rPr>
          <w:rFonts w:ascii="Arial" w:hAnsi="Arial"/>
          <w:b/>
          <w:color w:val="000000"/>
        </w:rPr>
        <w:t>3. DO PREÇO / PAGAMENTO</w:t>
      </w:r>
      <w:r w:rsidRPr="004033CB">
        <w:rPr>
          <w:rFonts w:ascii="Arial" w:hAnsi="Arial" w:cs="Arial"/>
          <w:b/>
        </w:rPr>
        <w:t>:</w:t>
      </w:r>
      <w:r w:rsidRPr="004033CB">
        <w:rPr>
          <w:rFonts w:ascii="Arial" w:hAnsi="Arial" w:cs="Arial"/>
        </w:rPr>
        <w:t xml:space="preserve"> </w:t>
      </w:r>
      <w:r w:rsidRPr="004033CB">
        <w:rPr>
          <w:rFonts w:ascii="Arial" w:hAnsi="Arial" w:cs="Arial"/>
          <w:color w:val="C00000"/>
        </w:rPr>
        <w:t>R$ _________ (_____________________)</w:t>
      </w:r>
      <w:r w:rsidRPr="004033CB">
        <w:rPr>
          <w:rFonts w:ascii="Arial" w:hAnsi="Arial" w:cs="Arial"/>
          <w:color w:val="000000"/>
        </w:rPr>
        <w:t>, no prazo de 30 (trinta) dias sem qualquer correção monetária, vinculado ao fornecimento integral, contado da data da apresentação da nota fiscal/fatura, que deverá ser apresentada acompanhada do</w:t>
      </w:r>
      <w:r w:rsidRPr="004033CB">
        <w:rPr>
          <w:rFonts w:ascii="Arial" w:hAnsi="Arial" w:cs="Arial"/>
          <w:color w:val="000000" w:themeColor="text1"/>
        </w:rPr>
        <w:t xml:space="preserve"> Termo de Recebimento Provisório,</w:t>
      </w:r>
      <w:r w:rsidRPr="004033CB">
        <w:rPr>
          <w:rFonts w:ascii="Arial" w:hAnsi="Arial" w:cs="Arial"/>
        </w:rPr>
        <w:t xml:space="preserve"> </w:t>
      </w:r>
      <w:r w:rsidRPr="004033CB">
        <w:rPr>
          <w:rFonts w:ascii="Arial" w:hAnsi="Arial" w:cs="Arial"/>
          <w:color w:val="000000"/>
        </w:rPr>
        <w:t>da certidão conjunta (negativa de débitos ou positiva com efeitos de negativa) de regularidade de contribuições previdenciárias, de tributos federais e da dívida ativa da União, da certidão de regularidade em face do FGTS e da certidão de regularidade em face de débitos trabalhistas, devidamente atualizadas.</w:t>
      </w:r>
    </w:p>
    <w:p w14:paraId="749B1AB9" w14:textId="77777777" w:rsidR="007464E7" w:rsidRPr="004033CB" w:rsidRDefault="007464E7" w:rsidP="007464E7">
      <w:pPr>
        <w:jc w:val="both"/>
        <w:rPr>
          <w:rFonts w:ascii="Arial" w:hAnsi="Arial" w:cs="Arial"/>
          <w:color w:val="000000"/>
        </w:rPr>
      </w:pPr>
    </w:p>
    <w:p w14:paraId="7D5D1454" w14:textId="77777777" w:rsidR="007464E7" w:rsidRPr="004033CB" w:rsidRDefault="007464E7" w:rsidP="007464E7">
      <w:pPr>
        <w:jc w:val="both"/>
        <w:rPr>
          <w:rFonts w:ascii="Arial" w:hAnsi="Arial" w:cs="Arial"/>
          <w:color w:val="000000"/>
        </w:rPr>
      </w:pPr>
      <w:r w:rsidRPr="004033CB">
        <w:rPr>
          <w:rFonts w:ascii="Arial" w:hAnsi="Arial" w:cs="Arial"/>
          <w:b/>
        </w:rPr>
        <w:t>3.1.</w:t>
      </w:r>
      <w:r w:rsidRPr="004033CB">
        <w:rPr>
          <w:rFonts w:ascii="Arial" w:hAnsi="Arial" w:cs="Arial"/>
        </w:rPr>
        <w:t xml:space="preserve"> Para efeito da contagem do prazo de pagamento, será considerada: a) como “data de apresentação da nota fiscal/fatura”, a data final em que </w:t>
      </w:r>
      <w:r w:rsidRPr="004033CB">
        <w:rPr>
          <w:rFonts w:ascii="Arial" w:hAnsi="Arial" w:cs="Arial"/>
          <w:u w:val="single"/>
        </w:rPr>
        <w:t>todos</w:t>
      </w:r>
      <w:r w:rsidRPr="004033CB">
        <w:rPr>
          <w:rFonts w:ascii="Arial" w:hAnsi="Arial" w:cs="Arial"/>
        </w:rPr>
        <w:t xml:space="preserve"> os documentos mencionados no item 3. forem entregues à </w:t>
      </w:r>
      <w:r w:rsidRPr="004033CB">
        <w:rPr>
          <w:rFonts w:ascii="Arial" w:hAnsi="Arial" w:cs="Arial"/>
          <w:b/>
        </w:rPr>
        <w:t>CONTRATANTE</w:t>
      </w:r>
      <w:r w:rsidRPr="004033CB">
        <w:rPr>
          <w:rFonts w:ascii="Arial" w:hAnsi="Arial" w:cs="Arial"/>
        </w:rPr>
        <w:t>; b) como certidão atualizada, aquela emitida ou conferida na internet como válida na data do pagamento.</w:t>
      </w:r>
    </w:p>
    <w:p w14:paraId="76E1D4B8" w14:textId="77777777" w:rsidR="007464E7" w:rsidRPr="004033CB" w:rsidRDefault="007464E7" w:rsidP="007464E7">
      <w:pPr>
        <w:jc w:val="both"/>
        <w:rPr>
          <w:rFonts w:ascii="Arial" w:hAnsi="Arial" w:cs="Arial"/>
          <w:color w:val="000000"/>
        </w:rPr>
      </w:pPr>
    </w:p>
    <w:p w14:paraId="50AAA0F0" w14:textId="77777777" w:rsidR="007464E7" w:rsidRPr="004033CB" w:rsidRDefault="007464E7" w:rsidP="007464E7">
      <w:pPr>
        <w:jc w:val="both"/>
        <w:rPr>
          <w:rFonts w:ascii="Arial" w:hAnsi="Arial" w:cs="Arial"/>
        </w:rPr>
      </w:pPr>
      <w:r w:rsidRPr="004033CB">
        <w:rPr>
          <w:rFonts w:ascii="Arial" w:hAnsi="Arial" w:cs="Arial"/>
          <w:b/>
          <w:color w:val="000000"/>
        </w:rPr>
        <w:t>3.2.</w:t>
      </w:r>
      <w:r w:rsidRPr="004033CB">
        <w:rPr>
          <w:rFonts w:ascii="Arial" w:hAnsi="Arial" w:cs="Arial"/>
          <w:color w:val="000000"/>
        </w:rPr>
        <w:t xml:space="preserve"> </w:t>
      </w:r>
      <w:r w:rsidRPr="004033CB">
        <w:rPr>
          <w:rFonts w:ascii="Arial" w:hAnsi="Arial" w:cs="Arial"/>
        </w:rPr>
        <w:t xml:space="preserve">Caso o dia do pagamento recaia em dia não útil, esse será efetuado no primeiro dia útil antecedente, sendo certo que, mesmo nesse caso, manter-se-á, na fatura, o dia do vencimento. </w:t>
      </w:r>
    </w:p>
    <w:p w14:paraId="3CECE809" w14:textId="77777777" w:rsidR="007464E7" w:rsidRPr="004033CB" w:rsidRDefault="007464E7" w:rsidP="007464E7">
      <w:pPr>
        <w:jc w:val="both"/>
        <w:rPr>
          <w:rFonts w:ascii="Arial" w:hAnsi="Arial" w:cs="Arial"/>
          <w:snapToGrid w:val="0"/>
          <w:color w:val="000000" w:themeColor="text1"/>
        </w:rPr>
      </w:pPr>
    </w:p>
    <w:p w14:paraId="678E7ABB" w14:textId="77777777" w:rsidR="007464E7" w:rsidRPr="004033CB" w:rsidRDefault="007464E7" w:rsidP="007464E7">
      <w:pPr>
        <w:autoSpaceDE w:val="0"/>
        <w:autoSpaceDN w:val="0"/>
        <w:adjustRightInd w:val="0"/>
        <w:ind w:right="142"/>
        <w:jc w:val="both"/>
        <w:rPr>
          <w:rFonts w:ascii="Arial" w:hAnsi="Arial" w:cs="Arial"/>
          <w:color w:val="000000" w:themeColor="text1"/>
        </w:rPr>
      </w:pPr>
      <w:r w:rsidRPr="004033CB">
        <w:rPr>
          <w:rFonts w:ascii="Arial" w:hAnsi="Arial" w:cs="Arial"/>
          <w:b/>
          <w:color w:val="000000" w:themeColor="text1"/>
        </w:rPr>
        <w:t>3.2.1</w:t>
      </w:r>
      <w:r w:rsidRPr="004033CB">
        <w:rPr>
          <w:rFonts w:ascii="Arial" w:hAnsi="Arial" w:cs="Arial"/>
          <w:color w:val="000000" w:themeColor="text1"/>
        </w:rPr>
        <w:t xml:space="preserve"> Na hipótese de o pagamento não ocorrer dentro do prazo previsto no instrumento convocatório ou contratual e a contratada não ter concorrido para a perda do prazo, deverá ser feita a atualização monetária do valor devido, com utilização da UFESP (Unidade Fiscal do Estado de São Paulo) ou de outro índice que venha a substituí-lo, acrescido de </w:t>
      </w:r>
      <w:r w:rsidRPr="004033CB">
        <w:rPr>
          <w:rFonts w:ascii="Arial" w:hAnsi="Arial" w:cs="Arial"/>
          <w:color w:val="000000" w:themeColor="text1"/>
        </w:rPr>
        <w:lastRenderedPageBreak/>
        <w:t>juros moratórios na razão de 1% (um por cento) ao mês, calculados pro rata tempore, em relação ao atraso verificado.</w:t>
      </w:r>
    </w:p>
    <w:p w14:paraId="6007537D" w14:textId="77777777" w:rsidR="007464E7" w:rsidRPr="004033CB" w:rsidRDefault="007464E7" w:rsidP="007464E7">
      <w:pPr>
        <w:autoSpaceDE w:val="0"/>
        <w:autoSpaceDN w:val="0"/>
        <w:adjustRightInd w:val="0"/>
        <w:ind w:right="142"/>
        <w:jc w:val="both"/>
        <w:rPr>
          <w:rFonts w:ascii="Arial" w:hAnsi="Arial" w:cs="Arial"/>
          <w:color w:val="000000" w:themeColor="text1"/>
        </w:rPr>
      </w:pPr>
    </w:p>
    <w:p w14:paraId="141AD068" w14:textId="77777777" w:rsidR="007464E7" w:rsidRPr="004033CB" w:rsidRDefault="007464E7" w:rsidP="007464E7">
      <w:pPr>
        <w:autoSpaceDE w:val="0"/>
        <w:autoSpaceDN w:val="0"/>
        <w:adjustRightInd w:val="0"/>
        <w:ind w:right="142"/>
        <w:jc w:val="both"/>
        <w:rPr>
          <w:rFonts w:ascii="Arial" w:hAnsi="Arial" w:cs="Arial"/>
          <w:color w:val="000000" w:themeColor="text1"/>
        </w:rPr>
      </w:pPr>
      <w:r w:rsidRPr="004033CB">
        <w:rPr>
          <w:rFonts w:ascii="Arial" w:hAnsi="Arial" w:cs="Arial"/>
          <w:b/>
          <w:color w:val="000000" w:themeColor="text1"/>
        </w:rPr>
        <w:t>3.2.2</w:t>
      </w:r>
      <w:r w:rsidRPr="004033CB">
        <w:rPr>
          <w:rFonts w:ascii="Arial" w:hAnsi="Arial" w:cs="Arial"/>
          <w:color w:val="000000" w:themeColor="text1"/>
        </w:rPr>
        <w:t xml:space="preserve"> Havendo atraso na execução serão aplicadas as regras do Edital, sem prejuízo das demais sanções dispostas nas legislações que regem o presente procedimento.</w:t>
      </w:r>
    </w:p>
    <w:p w14:paraId="63B9F222" w14:textId="77777777" w:rsidR="007464E7" w:rsidRPr="004033CB" w:rsidRDefault="007464E7" w:rsidP="007464E7">
      <w:pPr>
        <w:jc w:val="both"/>
        <w:rPr>
          <w:rFonts w:ascii="Arial" w:hAnsi="Arial" w:cs="Arial"/>
          <w:snapToGrid w:val="0"/>
        </w:rPr>
      </w:pPr>
    </w:p>
    <w:p w14:paraId="6F8ADFB6" w14:textId="77777777" w:rsidR="007464E7" w:rsidRPr="004033CB" w:rsidRDefault="007464E7" w:rsidP="007464E7">
      <w:pPr>
        <w:jc w:val="both"/>
        <w:rPr>
          <w:rFonts w:ascii="Arial" w:hAnsi="Arial" w:cs="Arial"/>
        </w:rPr>
      </w:pPr>
      <w:r w:rsidRPr="004033CB">
        <w:rPr>
          <w:rFonts w:ascii="Arial" w:hAnsi="Arial" w:cs="Arial"/>
          <w:b/>
        </w:rPr>
        <w:t>3.3.</w:t>
      </w:r>
      <w:r w:rsidRPr="004033CB">
        <w:rPr>
          <w:rFonts w:ascii="Arial" w:hAnsi="Arial" w:cs="Arial"/>
        </w:rPr>
        <w:t xml:space="preserve"> É expressamente proibida a antecipação do pagamento, total ou parcial, em relação ao cronograma financeiro fixado sem a correspondente contraprestação do fornecimento de bens.</w:t>
      </w:r>
    </w:p>
    <w:p w14:paraId="02FE632D" w14:textId="77777777" w:rsidR="007464E7" w:rsidRPr="004033CB" w:rsidRDefault="007464E7" w:rsidP="007464E7">
      <w:pPr>
        <w:autoSpaceDE w:val="0"/>
        <w:autoSpaceDN w:val="0"/>
        <w:adjustRightInd w:val="0"/>
        <w:jc w:val="both"/>
        <w:rPr>
          <w:rFonts w:ascii="Arial" w:hAnsi="Arial" w:cs="Arial"/>
          <w:b/>
          <w:color w:val="000000"/>
        </w:rPr>
      </w:pPr>
    </w:p>
    <w:p w14:paraId="742F77CE" w14:textId="77777777" w:rsidR="007464E7" w:rsidRPr="004033CB" w:rsidRDefault="007464E7" w:rsidP="007464E7">
      <w:pPr>
        <w:autoSpaceDE w:val="0"/>
        <w:autoSpaceDN w:val="0"/>
        <w:adjustRightInd w:val="0"/>
        <w:jc w:val="both"/>
        <w:rPr>
          <w:rFonts w:ascii="Arial" w:hAnsi="Arial"/>
          <w:color w:val="000000"/>
        </w:rPr>
      </w:pPr>
      <w:r w:rsidRPr="004033CB">
        <w:rPr>
          <w:rFonts w:ascii="Arial" w:hAnsi="Arial" w:cs="Arial"/>
          <w:b/>
          <w:color w:val="000000"/>
        </w:rPr>
        <w:t xml:space="preserve">4. DO RECEBIMENTO DO OBJETO: </w:t>
      </w:r>
      <w:r w:rsidRPr="004033CB">
        <w:rPr>
          <w:rFonts w:ascii="Arial" w:hAnsi="Arial" w:cs="Arial"/>
          <w:color w:val="000000"/>
        </w:rPr>
        <w:t xml:space="preserve">O objeto será recebido: </w:t>
      </w:r>
    </w:p>
    <w:p w14:paraId="5C141E76" w14:textId="77777777" w:rsidR="007464E7" w:rsidRPr="004033CB" w:rsidRDefault="007464E7" w:rsidP="007464E7">
      <w:pPr>
        <w:pStyle w:val="just"/>
        <w:ind w:left="0" w:firstLine="0"/>
        <w:rPr>
          <w:rFonts w:ascii="Arial" w:hAnsi="Arial" w:cs="Arial"/>
          <w:sz w:val="24"/>
          <w:szCs w:val="24"/>
        </w:rPr>
      </w:pPr>
      <w:bookmarkStart w:id="50" w:name="_Hlk119676068"/>
      <w:bookmarkStart w:id="51" w:name="_Hlk119676108"/>
    </w:p>
    <w:p w14:paraId="0AE172C2" w14:textId="632A14A2" w:rsidR="007464E7" w:rsidRPr="004033CB" w:rsidRDefault="007464E7" w:rsidP="007464E7">
      <w:pPr>
        <w:pStyle w:val="just"/>
        <w:ind w:left="0" w:firstLine="0"/>
        <w:rPr>
          <w:rFonts w:ascii="Arial" w:hAnsi="Arial" w:cs="Arial"/>
          <w:sz w:val="24"/>
          <w:szCs w:val="24"/>
        </w:rPr>
      </w:pPr>
      <w:bookmarkStart w:id="52" w:name="_Hlk119078310"/>
      <w:r w:rsidRPr="004033CB">
        <w:rPr>
          <w:rFonts w:ascii="Arial" w:hAnsi="Arial" w:cs="Arial"/>
          <w:sz w:val="24"/>
          <w:szCs w:val="24"/>
        </w:rPr>
        <w:t>a) com a lavratura de Termo de Recebimento Provisório, em até 03 (três) dias, verificado o pleno e fiel cumprimento a todas as disposições do Termo de Referência</w:t>
      </w:r>
      <w:r w:rsidRPr="004033CB">
        <w:rPr>
          <w:rFonts w:ascii="Arial" w:hAnsi="Arial"/>
        </w:rPr>
        <w:t xml:space="preserve"> </w:t>
      </w:r>
      <w:r w:rsidRPr="004033CB">
        <w:rPr>
          <w:rFonts w:ascii="Arial" w:hAnsi="Arial" w:cs="Arial"/>
          <w:sz w:val="24"/>
          <w:szCs w:val="24"/>
        </w:rPr>
        <w:t xml:space="preserve">e da Proposta; </w:t>
      </w:r>
    </w:p>
    <w:p w14:paraId="05FC2072" w14:textId="77777777" w:rsidR="007464E7" w:rsidRPr="004033CB" w:rsidRDefault="007464E7" w:rsidP="007464E7">
      <w:pPr>
        <w:tabs>
          <w:tab w:val="left" w:pos="0"/>
        </w:tabs>
        <w:jc w:val="both"/>
        <w:rPr>
          <w:rFonts w:ascii="Arial" w:hAnsi="Arial" w:cs="Arial"/>
        </w:rPr>
      </w:pPr>
    </w:p>
    <w:p w14:paraId="34757015" w14:textId="540F0203" w:rsidR="007464E7" w:rsidRPr="004033CB" w:rsidRDefault="007464E7" w:rsidP="007464E7">
      <w:pPr>
        <w:tabs>
          <w:tab w:val="left" w:pos="0"/>
        </w:tabs>
        <w:jc w:val="both"/>
        <w:rPr>
          <w:rFonts w:ascii="Arial" w:hAnsi="Arial" w:cs="Arial"/>
        </w:rPr>
      </w:pPr>
      <w:r w:rsidRPr="004033CB">
        <w:rPr>
          <w:rFonts w:ascii="Arial" w:hAnsi="Arial" w:cs="Arial"/>
        </w:rPr>
        <w:t>b) com a lavratura de Termo de Recebimento Definitivo, em até 03 (três) dias, decorrido o prazo de observação, fixado em 30 (trinta) dias, contado a partir da lavratura do Termo de Recebimento Provisório, desde que persista a qualidade dos bens entregues e sua conformidade com as exigências do Edital, especialmente as contidas no Termo de Referência, na Proposta e nesta Autorização de Compra.</w:t>
      </w:r>
      <w:r w:rsidRPr="004033CB">
        <w:rPr>
          <w:rFonts w:ascii="Arial" w:hAnsi="Arial" w:cs="Arial"/>
        </w:rPr>
        <w:tab/>
      </w:r>
    </w:p>
    <w:bookmarkEnd w:id="52"/>
    <w:p w14:paraId="1859B816" w14:textId="77777777" w:rsidR="007464E7" w:rsidRPr="004033CB" w:rsidRDefault="007464E7" w:rsidP="007464E7">
      <w:pPr>
        <w:jc w:val="both"/>
        <w:rPr>
          <w:rFonts w:ascii="Arial" w:hAnsi="Arial"/>
          <w:b/>
          <w:color w:val="000000"/>
        </w:rPr>
      </w:pPr>
    </w:p>
    <w:bookmarkEnd w:id="50"/>
    <w:bookmarkEnd w:id="51"/>
    <w:p w14:paraId="44F7F165" w14:textId="77777777" w:rsidR="007464E7" w:rsidRPr="004033CB" w:rsidRDefault="007464E7" w:rsidP="007464E7">
      <w:pPr>
        <w:autoSpaceDE w:val="0"/>
        <w:autoSpaceDN w:val="0"/>
        <w:adjustRightInd w:val="0"/>
        <w:jc w:val="both"/>
        <w:rPr>
          <w:rFonts w:ascii="Arial" w:eastAsia="Arial Unicode MS" w:hAnsi="Arial" w:cs="Arial"/>
          <w:color w:val="000000"/>
        </w:rPr>
      </w:pPr>
      <w:r w:rsidRPr="004033CB">
        <w:rPr>
          <w:rFonts w:ascii="Arial" w:eastAsia="Arial Unicode MS" w:hAnsi="Arial" w:cs="Arial"/>
          <w:b/>
          <w:color w:val="000000"/>
        </w:rPr>
        <w:t>4.1.</w:t>
      </w:r>
      <w:r w:rsidRPr="004033CB">
        <w:rPr>
          <w:rFonts w:ascii="Arial" w:eastAsia="Arial Unicode MS" w:hAnsi="Arial" w:cs="Arial"/>
          <w:color w:val="000000"/>
        </w:rPr>
        <w:t xml:space="preserve"> As atribuições do gestor, do fiscal técnico e do fiscal administrativo do contrato são aquelas definidas nos artigos 16 a 18 do Decreto estadual nº 68.220/2023, adotado provisoriamente pelo Ato da Mesa nº 4/2024, no que não conflitar com as atribuições definidas na Resolução ALESP nº 942/2024,</w:t>
      </w:r>
      <w:r w:rsidRPr="004033CB">
        <w:rPr>
          <w:rFonts w:ascii="Arial" w:hAnsi="Arial" w:cs="Arial"/>
        </w:rPr>
        <w:t xml:space="preserve"> além daquelas previstas no Termo de Referência.</w:t>
      </w:r>
    </w:p>
    <w:p w14:paraId="76F47B84" w14:textId="77777777" w:rsidR="007464E7" w:rsidRPr="004033CB" w:rsidRDefault="007464E7" w:rsidP="007464E7">
      <w:pPr>
        <w:autoSpaceDE w:val="0"/>
        <w:autoSpaceDN w:val="0"/>
        <w:adjustRightInd w:val="0"/>
        <w:jc w:val="both"/>
        <w:rPr>
          <w:rFonts w:ascii="Arial" w:eastAsia="Arial Unicode MS" w:hAnsi="Arial" w:cs="Arial"/>
          <w:color w:val="000000"/>
        </w:rPr>
      </w:pPr>
    </w:p>
    <w:p w14:paraId="1C337044" w14:textId="77777777" w:rsidR="007464E7" w:rsidRPr="004033CB" w:rsidRDefault="007464E7" w:rsidP="007464E7">
      <w:pPr>
        <w:autoSpaceDE w:val="0"/>
        <w:autoSpaceDN w:val="0"/>
        <w:adjustRightInd w:val="0"/>
        <w:jc w:val="both"/>
        <w:rPr>
          <w:rFonts w:ascii="Arial" w:hAnsi="Arial" w:cs="Arial"/>
        </w:rPr>
      </w:pPr>
      <w:r w:rsidRPr="004033CB">
        <w:rPr>
          <w:rFonts w:ascii="Arial" w:hAnsi="Arial" w:cs="Arial"/>
          <w:b/>
          <w:color w:val="000000"/>
        </w:rPr>
        <w:t>5. DAS PENALIDADES E DA INDENIZAÇÃO:</w:t>
      </w:r>
      <w:r w:rsidRPr="004033CB">
        <w:rPr>
          <w:rFonts w:ascii="Arial" w:hAnsi="Arial" w:cs="Arial"/>
          <w:color w:val="000000"/>
        </w:rPr>
        <w:t xml:space="preserve"> A regulamentação das penalidades e temas correlatos, é aquela prevista no tópico do Edital intitulado “</w:t>
      </w:r>
      <w:r w:rsidRPr="004033CB">
        <w:rPr>
          <w:rFonts w:ascii="Arial" w:hAnsi="Arial" w:cs="Arial"/>
        </w:rPr>
        <w:t>DAS INFRAÇÕES ADMINISTRATIVAS E SANÇÕES E RESPECTIVO PROCESSAMENTO”.</w:t>
      </w:r>
    </w:p>
    <w:p w14:paraId="7C66972C" w14:textId="77777777" w:rsidR="007464E7" w:rsidRPr="004033CB" w:rsidRDefault="007464E7" w:rsidP="007464E7">
      <w:pPr>
        <w:autoSpaceDE w:val="0"/>
        <w:autoSpaceDN w:val="0"/>
        <w:adjustRightInd w:val="0"/>
        <w:jc w:val="both"/>
        <w:rPr>
          <w:rFonts w:ascii="Arial" w:eastAsia="Arial Unicode MS" w:hAnsi="Arial" w:cs="Arial"/>
          <w:color w:val="000000"/>
        </w:rPr>
      </w:pPr>
    </w:p>
    <w:p w14:paraId="06C27537" w14:textId="77777777" w:rsidR="007464E7" w:rsidRPr="004033CB" w:rsidRDefault="007464E7" w:rsidP="007464E7">
      <w:pPr>
        <w:autoSpaceDE w:val="0"/>
        <w:autoSpaceDN w:val="0"/>
        <w:adjustRightInd w:val="0"/>
        <w:jc w:val="both"/>
        <w:rPr>
          <w:rFonts w:ascii="Arial" w:hAnsi="Arial" w:cs="Arial"/>
          <w:color w:val="000000" w:themeColor="text1"/>
        </w:rPr>
      </w:pPr>
      <w:r w:rsidRPr="004033CB">
        <w:rPr>
          <w:rFonts w:ascii="Arial" w:hAnsi="Arial" w:cs="Arial"/>
          <w:b/>
          <w:color w:val="000000" w:themeColor="text1"/>
        </w:rPr>
        <w:t>5.1.</w:t>
      </w:r>
      <w:r w:rsidRPr="004033CB">
        <w:rPr>
          <w:rFonts w:ascii="Arial" w:hAnsi="Arial" w:cs="Arial"/>
          <w:color w:val="000000" w:themeColor="text1"/>
        </w:rPr>
        <w:t xml:space="preserve"> Os valores devidos pela </w:t>
      </w:r>
      <w:r w:rsidRPr="004033CB">
        <w:rPr>
          <w:rFonts w:ascii="Arial" w:hAnsi="Arial" w:cs="Arial"/>
          <w:b/>
          <w:bCs/>
          <w:color w:val="000000" w:themeColor="text1"/>
        </w:rPr>
        <w:t>CONTRATADA</w:t>
      </w:r>
      <w:r w:rsidRPr="004033CB">
        <w:rPr>
          <w:rFonts w:ascii="Arial" w:hAnsi="Arial" w:cs="Arial"/>
          <w:color w:val="000000" w:themeColor="text1"/>
        </w:rPr>
        <w:t xml:space="preserve"> à </w:t>
      </w:r>
      <w:r w:rsidRPr="004033CB">
        <w:rPr>
          <w:rFonts w:ascii="Arial" w:hAnsi="Arial" w:cs="Arial"/>
          <w:b/>
          <w:bCs/>
          <w:color w:val="000000" w:themeColor="text1"/>
        </w:rPr>
        <w:t>CONTRATANTE</w:t>
      </w:r>
      <w:r w:rsidRPr="004033CB">
        <w:rPr>
          <w:rFonts w:ascii="Arial" w:hAnsi="Arial" w:cs="Arial"/>
          <w:color w:val="000000" w:themeColor="text1"/>
        </w:rPr>
        <w:t>, em decorrência da aplicação de penalidades ou a título de indenização, serão abatidos do primeiro pagamento que lhe for devido, e, se não for suficiente, debitará de outros subsequentes, ou cobrados judicialmente, sem prejuízo da incidência de penalidades por inadimplência contratual.</w:t>
      </w:r>
    </w:p>
    <w:p w14:paraId="6D1766C4" w14:textId="77777777" w:rsidR="007464E7" w:rsidRPr="004033CB" w:rsidRDefault="007464E7" w:rsidP="007464E7">
      <w:pPr>
        <w:jc w:val="both"/>
        <w:rPr>
          <w:rFonts w:ascii="Arial" w:hAnsi="Arial"/>
          <w:b/>
          <w:color w:val="000000"/>
        </w:rPr>
      </w:pPr>
    </w:p>
    <w:p w14:paraId="35CE585A" w14:textId="77777777" w:rsidR="007464E7" w:rsidRPr="004033CB" w:rsidRDefault="007464E7" w:rsidP="007464E7">
      <w:pPr>
        <w:jc w:val="both"/>
        <w:rPr>
          <w:rFonts w:ascii="Arial" w:hAnsi="Arial" w:cs="Arial"/>
          <w:color w:val="000000"/>
        </w:rPr>
      </w:pPr>
      <w:r w:rsidRPr="004033CB">
        <w:rPr>
          <w:rFonts w:ascii="Arial" w:hAnsi="Arial"/>
          <w:b/>
          <w:color w:val="000000"/>
        </w:rPr>
        <w:t xml:space="preserve">6. DA EXTINÇÃO: </w:t>
      </w:r>
      <w:r w:rsidRPr="004033CB">
        <w:rPr>
          <w:rFonts w:ascii="Arial" w:hAnsi="Arial" w:cs="Arial"/>
          <w:snapToGrid w:val="0"/>
          <w:color w:val="000000"/>
        </w:rPr>
        <w:t>O presente instrumento poderá ser extinto nas hipóteses previstas na Lei federal nº 14.133/2021, sendo prerrogativa garantida por ato unilateral e escrito quando a própria ALESP não der causa à extinção</w:t>
      </w:r>
      <w:r w:rsidRPr="004033CB">
        <w:rPr>
          <w:rFonts w:ascii="Arial" w:hAnsi="Arial" w:cs="Arial"/>
          <w:color w:val="000000"/>
        </w:rPr>
        <w:t>.</w:t>
      </w:r>
    </w:p>
    <w:p w14:paraId="482044F1" w14:textId="77777777" w:rsidR="007464E7" w:rsidRPr="004033CB" w:rsidRDefault="007464E7" w:rsidP="007464E7">
      <w:pPr>
        <w:jc w:val="both"/>
        <w:rPr>
          <w:rFonts w:ascii="Arial" w:hAnsi="Arial" w:cs="Arial"/>
          <w:snapToGrid w:val="0"/>
          <w:color w:val="000000"/>
        </w:rPr>
      </w:pPr>
    </w:p>
    <w:p w14:paraId="1901BFFF" w14:textId="77777777" w:rsidR="007464E7" w:rsidRPr="004033CB" w:rsidRDefault="007464E7" w:rsidP="007464E7">
      <w:pPr>
        <w:jc w:val="both"/>
        <w:rPr>
          <w:rFonts w:ascii="Arial" w:hAnsi="Arial" w:cs="Arial"/>
          <w:iCs/>
          <w:color w:val="000000" w:themeColor="text1"/>
        </w:rPr>
      </w:pPr>
      <w:r w:rsidRPr="004033CB">
        <w:rPr>
          <w:rFonts w:ascii="Arial" w:hAnsi="Arial" w:cs="Arial"/>
          <w:b/>
          <w:color w:val="000000" w:themeColor="text1"/>
        </w:rPr>
        <w:t>6.1.</w:t>
      </w:r>
      <w:r w:rsidRPr="004033CB">
        <w:rPr>
          <w:rFonts w:ascii="Arial" w:hAnsi="Arial" w:cs="Arial"/>
          <w:color w:val="000000" w:themeColor="text1"/>
        </w:rPr>
        <w:t xml:space="preserve"> Por se tratar de ajuste por escopo, o</w:t>
      </w:r>
      <w:r w:rsidRPr="004033CB">
        <w:rPr>
          <w:rFonts w:ascii="Arial" w:hAnsi="Arial" w:cs="Arial"/>
          <w:iCs/>
          <w:color w:val="000000" w:themeColor="text1"/>
        </w:rPr>
        <w:t xml:space="preserve"> ajuste será extinto quando cumpridas as obrigações de ambas as partes, ainda que isso ocorra antes do prazo estipulado para tanto, observado o seguinte:</w:t>
      </w:r>
    </w:p>
    <w:p w14:paraId="732F696F" w14:textId="77777777" w:rsidR="007464E7" w:rsidRPr="004033CB" w:rsidRDefault="007464E7" w:rsidP="007464E7">
      <w:pPr>
        <w:jc w:val="both"/>
        <w:rPr>
          <w:rFonts w:ascii="Arial" w:hAnsi="Arial" w:cs="Arial"/>
          <w:iCs/>
          <w:color w:val="000000" w:themeColor="text1"/>
        </w:rPr>
      </w:pPr>
    </w:p>
    <w:p w14:paraId="7CECB252" w14:textId="77777777" w:rsidR="007464E7" w:rsidRPr="004033CB" w:rsidRDefault="007464E7" w:rsidP="007464E7">
      <w:pPr>
        <w:jc w:val="both"/>
        <w:rPr>
          <w:rFonts w:ascii="Arial" w:hAnsi="Arial" w:cs="Arial"/>
          <w:iCs/>
          <w:color w:val="000000" w:themeColor="text1"/>
        </w:rPr>
      </w:pPr>
      <w:r w:rsidRPr="004033CB">
        <w:rPr>
          <w:rFonts w:ascii="Arial" w:hAnsi="Arial" w:cs="Arial"/>
          <w:b/>
          <w:iCs/>
          <w:color w:val="000000" w:themeColor="text1"/>
        </w:rPr>
        <w:t>6.1.1.</w:t>
      </w:r>
      <w:r w:rsidRPr="004033CB">
        <w:rPr>
          <w:rFonts w:ascii="Arial" w:hAnsi="Arial" w:cs="Arial"/>
          <w:iCs/>
          <w:color w:val="000000" w:themeColor="text1"/>
        </w:rPr>
        <w:t xml:space="preserve"> Se as obrigações não forem cumpridas no prazo estipulado, a vigência ficará prorrogada até a conclusão do objeto, caso em que deverá a Administração providenciar a readequação do cronograma fixado para o ajuste;</w:t>
      </w:r>
    </w:p>
    <w:p w14:paraId="1F81DC51" w14:textId="77777777" w:rsidR="007464E7" w:rsidRPr="004033CB" w:rsidRDefault="007464E7" w:rsidP="007464E7">
      <w:pPr>
        <w:jc w:val="both"/>
        <w:rPr>
          <w:rFonts w:ascii="Arial" w:hAnsi="Arial" w:cs="Arial"/>
          <w:iCs/>
          <w:color w:val="000000" w:themeColor="text1"/>
        </w:rPr>
      </w:pPr>
    </w:p>
    <w:p w14:paraId="53EDD1E3" w14:textId="77777777" w:rsidR="007464E7" w:rsidRPr="004033CB" w:rsidRDefault="007464E7" w:rsidP="007464E7">
      <w:pPr>
        <w:jc w:val="both"/>
        <w:rPr>
          <w:rFonts w:ascii="Arial" w:hAnsi="Arial" w:cs="Arial"/>
          <w:iCs/>
          <w:color w:val="000000" w:themeColor="text1"/>
        </w:rPr>
      </w:pPr>
      <w:r w:rsidRPr="004033CB">
        <w:rPr>
          <w:rFonts w:ascii="Arial" w:hAnsi="Arial" w:cs="Arial"/>
          <w:b/>
          <w:iCs/>
          <w:color w:val="000000" w:themeColor="text1"/>
        </w:rPr>
        <w:lastRenderedPageBreak/>
        <w:t>6.1.2.</w:t>
      </w:r>
      <w:r w:rsidRPr="004033CB">
        <w:rPr>
          <w:rFonts w:ascii="Arial" w:hAnsi="Arial" w:cs="Arial"/>
          <w:iCs/>
          <w:color w:val="000000" w:themeColor="text1"/>
        </w:rPr>
        <w:t xml:space="preserve"> Quando a não conclusão do ajuste referida no item anterior decorrer de culpa do contratado:</w:t>
      </w:r>
    </w:p>
    <w:p w14:paraId="6599CFB9" w14:textId="77777777" w:rsidR="007464E7" w:rsidRPr="004033CB" w:rsidRDefault="007464E7" w:rsidP="007464E7">
      <w:pPr>
        <w:jc w:val="both"/>
        <w:rPr>
          <w:rFonts w:ascii="Arial" w:hAnsi="Arial" w:cs="Arial"/>
          <w:iCs/>
          <w:color w:val="000000" w:themeColor="text1"/>
        </w:rPr>
      </w:pPr>
    </w:p>
    <w:p w14:paraId="58C2D960" w14:textId="77777777" w:rsidR="007464E7" w:rsidRPr="004033CB" w:rsidRDefault="007464E7" w:rsidP="007464E7">
      <w:pPr>
        <w:jc w:val="both"/>
        <w:rPr>
          <w:rFonts w:ascii="Arial" w:eastAsia="Arial" w:hAnsi="Arial" w:cs="Arial"/>
          <w:iCs/>
          <w:color w:val="000000" w:themeColor="text1"/>
        </w:rPr>
      </w:pPr>
      <w:r w:rsidRPr="004033CB">
        <w:rPr>
          <w:rFonts w:ascii="Arial" w:hAnsi="Arial" w:cs="Arial"/>
          <w:iCs/>
          <w:color w:val="000000" w:themeColor="text1"/>
        </w:rPr>
        <w:t>a) f</w:t>
      </w:r>
      <w:r w:rsidRPr="004033CB">
        <w:rPr>
          <w:rFonts w:ascii="Arial" w:eastAsia="Arial" w:hAnsi="Arial" w:cs="Arial"/>
          <w:iCs/>
          <w:color w:val="000000" w:themeColor="text1"/>
        </w:rPr>
        <w:t>icará ele constituído em mora, sendo-lhe aplicáveis as respectivas sanções administrativas; e</w:t>
      </w:r>
    </w:p>
    <w:p w14:paraId="461A2AAA" w14:textId="77777777" w:rsidR="007464E7" w:rsidRPr="004033CB" w:rsidRDefault="007464E7" w:rsidP="007464E7">
      <w:pPr>
        <w:jc w:val="both"/>
        <w:rPr>
          <w:rFonts w:ascii="Arial" w:eastAsia="Arial" w:hAnsi="Arial" w:cs="Arial"/>
          <w:iCs/>
          <w:color w:val="000000" w:themeColor="text1"/>
        </w:rPr>
      </w:pPr>
    </w:p>
    <w:p w14:paraId="74E3A015" w14:textId="77777777" w:rsidR="007464E7" w:rsidRPr="004033CB" w:rsidRDefault="007464E7" w:rsidP="007464E7">
      <w:pPr>
        <w:jc w:val="both"/>
        <w:rPr>
          <w:rFonts w:ascii="Arial" w:eastAsia="Arial" w:hAnsi="Arial" w:cs="Arial"/>
          <w:iCs/>
          <w:color w:val="000000" w:themeColor="text1"/>
        </w:rPr>
      </w:pPr>
      <w:r w:rsidRPr="004033CB">
        <w:rPr>
          <w:rFonts w:ascii="Arial" w:eastAsia="Arial" w:hAnsi="Arial" w:cs="Arial"/>
          <w:iCs/>
          <w:color w:val="000000" w:themeColor="text1"/>
        </w:rPr>
        <w:t>b) poderá a Administração optar pela extinção do ajuste e, nesse caso, adotará as medidas admitidas em lei para a continuidade da execução contratual.</w:t>
      </w:r>
    </w:p>
    <w:p w14:paraId="5B6D06F4" w14:textId="77777777" w:rsidR="007464E7" w:rsidRPr="004033CB" w:rsidRDefault="007464E7" w:rsidP="007464E7">
      <w:pPr>
        <w:jc w:val="both"/>
        <w:rPr>
          <w:rFonts w:ascii="Arial" w:hAnsi="Arial" w:cs="Arial"/>
        </w:rPr>
      </w:pPr>
    </w:p>
    <w:p w14:paraId="00B0B88E" w14:textId="77777777" w:rsidR="007464E7" w:rsidRPr="004033CB" w:rsidRDefault="007464E7" w:rsidP="007464E7">
      <w:pPr>
        <w:jc w:val="both"/>
        <w:rPr>
          <w:rFonts w:ascii="Arial" w:hAnsi="Arial" w:cs="Arial"/>
        </w:rPr>
      </w:pPr>
      <w:r w:rsidRPr="004033CB">
        <w:rPr>
          <w:rFonts w:ascii="Arial" w:hAnsi="Arial" w:cs="Arial"/>
          <w:b/>
        </w:rPr>
        <w:t>7. DO REAJUSTE</w:t>
      </w:r>
      <w:r w:rsidRPr="004033CB">
        <w:rPr>
          <w:rFonts w:ascii="Arial" w:hAnsi="Arial" w:cs="Arial"/>
        </w:rPr>
        <w:t xml:space="preserve">: A cada período de 12 (doze) meses, contado da data da apresentação do orçamento estimado, o gestor responsável encaminhará os autos ao Departamento de Orçamento e Finanças para a aplicação do reajuste legal, independentemente de pedido do </w:t>
      </w:r>
      <w:r w:rsidRPr="004033CB">
        <w:rPr>
          <w:rFonts w:ascii="Arial" w:hAnsi="Arial" w:cs="Arial"/>
          <w:b/>
        </w:rPr>
        <w:t>CONTRATADO</w:t>
      </w:r>
      <w:r w:rsidRPr="004033CB">
        <w:rPr>
          <w:rFonts w:ascii="Arial" w:hAnsi="Arial" w:cs="Arial"/>
        </w:rPr>
        <w:t xml:space="preserve">, proporcionalmente à variação do IPC da FIPE, ou, na falta deste, pelo IGP-M da Fundação Getúlio Vargas ou, na falta de ambos, por índice do Governo que reflita a perda do poder aquisitivo da moeda, exclusivamente para as obrigações já abrangidas pelo critério da anualidade e desde que o período aquisitivo não decorra de atraso que seja imputável exclusivamente ao </w:t>
      </w:r>
      <w:r w:rsidRPr="004033CB">
        <w:rPr>
          <w:rFonts w:ascii="Arial" w:hAnsi="Arial" w:cs="Arial"/>
          <w:b/>
        </w:rPr>
        <w:t>CONTRATADO</w:t>
      </w:r>
      <w:r w:rsidRPr="004033CB">
        <w:rPr>
          <w:rFonts w:ascii="Arial" w:hAnsi="Arial" w:cs="Arial"/>
        </w:rPr>
        <w:t>.</w:t>
      </w:r>
    </w:p>
    <w:p w14:paraId="16A4C102" w14:textId="77777777" w:rsidR="007464E7" w:rsidRPr="004033CB" w:rsidRDefault="007464E7" w:rsidP="007464E7">
      <w:pPr>
        <w:jc w:val="both"/>
        <w:rPr>
          <w:rFonts w:ascii="Arial" w:hAnsi="Arial"/>
          <w:b/>
          <w:color w:val="000000"/>
        </w:rPr>
      </w:pPr>
    </w:p>
    <w:p w14:paraId="498D1DA7" w14:textId="7B8F3077" w:rsidR="007464E7" w:rsidRPr="004033CB" w:rsidRDefault="007464E7" w:rsidP="007464E7">
      <w:pPr>
        <w:autoSpaceDE w:val="0"/>
        <w:autoSpaceDN w:val="0"/>
        <w:adjustRightInd w:val="0"/>
        <w:jc w:val="both"/>
        <w:rPr>
          <w:rFonts w:ascii="Arial" w:hAnsi="Arial" w:cs="Arial"/>
        </w:rPr>
      </w:pPr>
      <w:r w:rsidRPr="004033CB">
        <w:rPr>
          <w:rFonts w:ascii="Arial" w:hAnsi="Arial" w:cs="Arial"/>
          <w:b/>
          <w:bCs/>
        </w:rPr>
        <w:t>8. DO PRAZO DE GARANTIA / VALIDADE</w:t>
      </w:r>
      <w:r w:rsidRPr="004033CB">
        <w:rPr>
          <w:rFonts w:ascii="Arial" w:hAnsi="Arial" w:cs="Arial"/>
          <w:bCs/>
        </w:rPr>
        <w:t>:</w:t>
      </w:r>
      <w:r w:rsidRPr="004033CB">
        <w:rPr>
          <w:rFonts w:ascii="Arial" w:hAnsi="Arial" w:cs="Arial"/>
          <w:bCs/>
          <w:color w:val="C00000"/>
        </w:rPr>
        <w:t xml:space="preserve"> ______ (_____) _____ </w:t>
      </w:r>
      <w:r w:rsidRPr="004033CB">
        <w:rPr>
          <w:rFonts w:ascii="Arial" w:hAnsi="Arial" w:cs="Arial"/>
          <w:color w:val="C00000"/>
        </w:rPr>
        <w:t>(DEFINIR)</w:t>
      </w:r>
      <w:r w:rsidRPr="004033CB">
        <w:rPr>
          <w:rFonts w:ascii="Arial" w:hAnsi="Arial" w:cs="Arial"/>
        </w:rPr>
        <w:t>, contados a partir da lavratura do Termo de Recebimento Definitivo, nos termos da Proposta datada de</w:t>
      </w:r>
      <w:r w:rsidRPr="004033CB">
        <w:rPr>
          <w:rFonts w:ascii="Arial" w:hAnsi="Arial" w:cs="Arial"/>
          <w:color w:val="C00000"/>
        </w:rPr>
        <w:t xml:space="preserve"> _____/_____/_____ (DEFINIR)</w:t>
      </w:r>
      <w:r w:rsidRPr="004033CB">
        <w:rPr>
          <w:rFonts w:ascii="Arial" w:hAnsi="Arial" w:cs="Arial"/>
        </w:rPr>
        <w:t xml:space="preserve">, </w:t>
      </w:r>
      <w:r w:rsidRPr="004033CB">
        <w:rPr>
          <w:rFonts w:ascii="Arial" w:hAnsi="Arial"/>
        </w:rPr>
        <w:t xml:space="preserve">observado o prazo mínimo constante no Termo de Referência, </w:t>
      </w:r>
      <w:r w:rsidRPr="004033CB">
        <w:rPr>
          <w:rFonts w:ascii="Arial" w:hAnsi="Arial" w:cs="Arial"/>
        </w:rPr>
        <w:t xml:space="preserve">sendo que, </w:t>
      </w:r>
      <w:r w:rsidRPr="004033CB">
        <w:rPr>
          <w:rFonts w:ascii="Arial" w:hAnsi="Arial" w:cs="Arial"/>
          <w:u w:val="single"/>
        </w:rPr>
        <w:t>se o caso</w:t>
      </w:r>
      <w:r w:rsidRPr="004033CB">
        <w:rPr>
          <w:rFonts w:ascii="Arial" w:hAnsi="Arial" w:cs="Arial"/>
        </w:rPr>
        <w:t xml:space="preserve">, imediatamente após a “garantia de fábrica” passa a vigorar a extensão da garantia original, realizada nas mesmas bases e condições da garantia de fábrica, observadas as normas da Resolução nº 122/2005, do Conselho Nacional de Seguros Privados – CNSP, e demais disposições legais regulamentares em vigor. Sendo constatados vícios e/ou defeitos que tornem inadequado seu consumo, sem prejuízo da aplicação das penalidades previstas no </w:t>
      </w:r>
      <w:bookmarkStart w:id="53" w:name="_Hlk117527533"/>
      <w:bookmarkStart w:id="54" w:name="_Hlk119676182"/>
      <w:r w:rsidRPr="004033CB">
        <w:rPr>
          <w:rFonts w:ascii="Arial" w:hAnsi="Arial" w:cs="Arial"/>
        </w:rPr>
        <w:t>Regulamento de Licitações e Contratos Administrativos</w:t>
      </w:r>
      <w:bookmarkEnd w:id="53"/>
      <w:r w:rsidRPr="004033CB">
        <w:rPr>
          <w:rFonts w:ascii="Arial" w:hAnsi="Arial" w:cs="Arial"/>
        </w:rPr>
        <w:t xml:space="preserve">, </w:t>
      </w:r>
      <w:bookmarkEnd w:id="54"/>
      <w:r w:rsidRPr="004033CB">
        <w:rPr>
          <w:rFonts w:ascii="Arial" w:hAnsi="Arial" w:cs="Arial"/>
        </w:rPr>
        <w:t xml:space="preserve">poderá a </w:t>
      </w:r>
      <w:r w:rsidRPr="004033CB">
        <w:rPr>
          <w:rFonts w:ascii="Arial" w:hAnsi="Arial" w:cs="Arial"/>
          <w:b/>
        </w:rPr>
        <w:t xml:space="preserve">CONTRATANTE </w:t>
      </w:r>
      <w:r w:rsidRPr="004033CB">
        <w:rPr>
          <w:rFonts w:ascii="Arial" w:hAnsi="Arial" w:cs="Arial"/>
        </w:rPr>
        <w:t xml:space="preserve">exigir da </w:t>
      </w:r>
      <w:r w:rsidRPr="004033CB">
        <w:rPr>
          <w:rFonts w:ascii="Arial" w:hAnsi="Arial" w:cs="Arial"/>
          <w:b/>
        </w:rPr>
        <w:t>CONTRATADA</w:t>
      </w:r>
      <w:r w:rsidRPr="004033CB">
        <w:rPr>
          <w:rFonts w:ascii="Arial" w:hAnsi="Arial" w:cs="Arial"/>
        </w:rPr>
        <w:t xml:space="preserve">, alternativamente, e à sua escolha, no prazo de </w:t>
      </w:r>
      <w:r w:rsidR="007F499D" w:rsidRPr="004033CB">
        <w:rPr>
          <w:rFonts w:ascii="Arial" w:hAnsi="Arial" w:cs="Arial"/>
        </w:rPr>
        <w:t>10 (dez) dias</w:t>
      </w:r>
      <w:r w:rsidRPr="004033CB">
        <w:rPr>
          <w:rFonts w:ascii="Arial" w:hAnsi="Arial" w:cs="Arial"/>
        </w:rPr>
        <w:t>, contado da solicitação, o seguinte:</w:t>
      </w:r>
    </w:p>
    <w:p w14:paraId="45B7704A" w14:textId="77777777" w:rsidR="007464E7" w:rsidRPr="004033CB" w:rsidRDefault="007464E7" w:rsidP="007464E7">
      <w:pPr>
        <w:autoSpaceDE w:val="0"/>
        <w:autoSpaceDN w:val="0"/>
        <w:adjustRightInd w:val="0"/>
        <w:jc w:val="both"/>
        <w:rPr>
          <w:rFonts w:ascii="Arial" w:hAnsi="Arial" w:cs="Arial"/>
        </w:rPr>
      </w:pPr>
    </w:p>
    <w:p w14:paraId="295B9629" w14:textId="77777777" w:rsidR="007464E7" w:rsidRPr="004033CB" w:rsidRDefault="007464E7" w:rsidP="007464E7">
      <w:pPr>
        <w:autoSpaceDE w:val="0"/>
        <w:autoSpaceDN w:val="0"/>
        <w:adjustRightInd w:val="0"/>
        <w:jc w:val="both"/>
        <w:rPr>
          <w:rFonts w:ascii="Arial" w:hAnsi="Arial" w:cs="Arial"/>
        </w:rPr>
      </w:pPr>
      <w:r w:rsidRPr="004033CB">
        <w:rPr>
          <w:rFonts w:ascii="Arial" w:hAnsi="Arial" w:cs="Arial"/>
        </w:rPr>
        <w:t xml:space="preserve">a) </w:t>
      </w:r>
      <w:r w:rsidRPr="004033CB">
        <w:rPr>
          <w:rFonts w:ascii="Arial" w:hAnsi="Arial"/>
        </w:rPr>
        <w:t xml:space="preserve">a substituição dos bens, observando-se, para tanto, </w:t>
      </w:r>
      <w:r w:rsidRPr="004033CB">
        <w:rPr>
          <w:rFonts w:ascii="Arial" w:hAnsi="Arial" w:cs="Arial"/>
        </w:rPr>
        <w:t xml:space="preserve">as mesmas especificações do Termo de Referência e da Proposta; </w:t>
      </w:r>
    </w:p>
    <w:p w14:paraId="399C5D1D" w14:textId="77777777" w:rsidR="007464E7" w:rsidRPr="004033CB" w:rsidRDefault="007464E7" w:rsidP="007464E7">
      <w:pPr>
        <w:autoSpaceDE w:val="0"/>
        <w:autoSpaceDN w:val="0"/>
        <w:adjustRightInd w:val="0"/>
        <w:jc w:val="both"/>
        <w:rPr>
          <w:rFonts w:ascii="Arial" w:hAnsi="Arial" w:cs="Arial"/>
        </w:rPr>
      </w:pPr>
    </w:p>
    <w:p w14:paraId="3EAD008B" w14:textId="77777777" w:rsidR="007464E7" w:rsidRPr="004033CB" w:rsidRDefault="007464E7" w:rsidP="007464E7">
      <w:pPr>
        <w:autoSpaceDE w:val="0"/>
        <w:autoSpaceDN w:val="0"/>
        <w:adjustRightInd w:val="0"/>
        <w:jc w:val="both"/>
        <w:rPr>
          <w:rFonts w:ascii="Arial" w:hAnsi="Arial" w:cs="Arial"/>
        </w:rPr>
      </w:pPr>
      <w:r w:rsidRPr="004033CB">
        <w:rPr>
          <w:rFonts w:ascii="Arial" w:hAnsi="Arial" w:cs="Arial"/>
        </w:rPr>
        <w:t>b) a restituição imediata da quantia paga, monetariamente atualizada, se for o caso, sem prejuízo de eventuais perdas e danos;</w:t>
      </w:r>
    </w:p>
    <w:p w14:paraId="0DFABAA0" w14:textId="77777777" w:rsidR="007464E7" w:rsidRPr="004033CB" w:rsidRDefault="007464E7" w:rsidP="007464E7">
      <w:pPr>
        <w:tabs>
          <w:tab w:val="left" w:pos="3215"/>
        </w:tabs>
        <w:autoSpaceDE w:val="0"/>
        <w:autoSpaceDN w:val="0"/>
        <w:adjustRightInd w:val="0"/>
        <w:jc w:val="both"/>
        <w:rPr>
          <w:rFonts w:ascii="Arial" w:hAnsi="Arial" w:cs="Arial"/>
        </w:rPr>
      </w:pPr>
    </w:p>
    <w:p w14:paraId="66D655B4" w14:textId="77777777" w:rsidR="007464E7" w:rsidRPr="004033CB" w:rsidRDefault="007464E7" w:rsidP="007464E7">
      <w:pPr>
        <w:tabs>
          <w:tab w:val="left" w:pos="3215"/>
        </w:tabs>
        <w:autoSpaceDE w:val="0"/>
        <w:autoSpaceDN w:val="0"/>
        <w:adjustRightInd w:val="0"/>
        <w:jc w:val="both"/>
        <w:rPr>
          <w:rFonts w:ascii="Arial" w:hAnsi="Arial" w:cs="Arial"/>
        </w:rPr>
      </w:pPr>
      <w:r w:rsidRPr="004033CB">
        <w:rPr>
          <w:rFonts w:ascii="Arial" w:hAnsi="Arial" w:cs="Arial"/>
        </w:rPr>
        <w:t>c) o abatimento proporcional do preço.</w:t>
      </w:r>
    </w:p>
    <w:p w14:paraId="47A2C277" w14:textId="77777777" w:rsidR="007464E7" w:rsidRPr="004033CB" w:rsidRDefault="007464E7" w:rsidP="007464E7">
      <w:pPr>
        <w:tabs>
          <w:tab w:val="left" w:pos="3215"/>
        </w:tabs>
        <w:autoSpaceDE w:val="0"/>
        <w:autoSpaceDN w:val="0"/>
        <w:adjustRightInd w:val="0"/>
        <w:jc w:val="both"/>
        <w:rPr>
          <w:rFonts w:ascii="Arial" w:hAnsi="Arial" w:cs="Arial"/>
        </w:rPr>
      </w:pPr>
    </w:p>
    <w:p w14:paraId="4A0B3489" w14:textId="77777777" w:rsidR="007464E7" w:rsidRPr="004033CB" w:rsidRDefault="007464E7" w:rsidP="007464E7">
      <w:pPr>
        <w:tabs>
          <w:tab w:val="left" w:pos="3215"/>
        </w:tabs>
        <w:autoSpaceDE w:val="0"/>
        <w:autoSpaceDN w:val="0"/>
        <w:adjustRightInd w:val="0"/>
        <w:ind w:right="50"/>
        <w:jc w:val="both"/>
        <w:rPr>
          <w:rFonts w:ascii="Arial" w:hAnsi="Arial" w:cs="Arial"/>
          <w:color w:val="C00000"/>
        </w:rPr>
      </w:pPr>
      <w:r w:rsidRPr="004033CB">
        <w:rPr>
          <w:rFonts w:ascii="Arial" w:hAnsi="Arial" w:cs="Arial"/>
        </w:rPr>
        <w:t>8.1. Por se tratar de obrigação acessória, a validade e/ou garantia dos bens subsistirá ainda que concluído o prazo de vigência contratual.</w:t>
      </w:r>
      <w:r w:rsidRPr="004033CB">
        <w:rPr>
          <w:rFonts w:ascii="Arial" w:hAnsi="Arial" w:cs="Arial"/>
          <w:color w:val="C00000"/>
        </w:rPr>
        <w:t xml:space="preserve"> </w:t>
      </w:r>
    </w:p>
    <w:p w14:paraId="2AEB356D" w14:textId="77777777" w:rsidR="007464E7" w:rsidRPr="004033CB" w:rsidRDefault="007464E7" w:rsidP="007464E7">
      <w:pPr>
        <w:pStyle w:val="Corpodetexto"/>
        <w:spacing w:before="0" w:beforeAutospacing="0" w:after="0" w:afterAutospacing="0"/>
        <w:ind w:right="49"/>
        <w:jc w:val="both"/>
        <w:rPr>
          <w:rFonts w:ascii="Arial" w:hAnsi="Arial" w:cs="Arial"/>
          <w:b/>
          <w:color w:val="C00000"/>
        </w:rPr>
      </w:pPr>
    </w:p>
    <w:p w14:paraId="1C6D5F48" w14:textId="77777777" w:rsidR="007464E7" w:rsidRPr="004033CB" w:rsidRDefault="007464E7" w:rsidP="007464E7">
      <w:pPr>
        <w:pStyle w:val="Corpodetexto"/>
        <w:spacing w:before="0" w:beforeAutospacing="0" w:after="0" w:afterAutospacing="0"/>
        <w:ind w:right="49"/>
        <w:jc w:val="both"/>
        <w:rPr>
          <w:rFonts w:ascii="Arial" w:hAnsi="Arial" w:cs="Arial"/>
          <w:bCs/>
        </w:rPr>
      </w:pPr>
      <w:r w:rsidRPr="004033CB">
        <w:rPr>
          <w:rFonts w:ascii="Arial" w:hAnsi="Arial" w:cs="Arial"/>
          <w:b/>
        </w:rPr>
        <w:t xml:space="preserve">9. DO </w:t>
      </w:r>
      <w:r w:rsidRPr="004033CB">
        <w:rPr>
          <w:rFonts w:ascii="Arial" w:hAnsi="Arial" w:cs="Arial"/>
          <w:b/>
          <w:color w:val="000000" w:themeColor="text1"/>
        </w:rPr>
        <w:t>PRAZO DE VIGÊNCIA</w:t>
      </w:r>
      <w:r w:rsidRPr="004033CB">
        <w:rPr>
          <w:rFonts w:ascii="Arial" w:hAnsi="Arial" w:cs="Arial"/>
          <w:bCs/>
          <w:color w:val="000000"/>
        </w:rPr>
        <w:t>:</w:t>
      </w:r>
      <w:r w:rsidRPr="004033CB">
        <w:rPr>
          <w:rFonts w:ascii="Arial" w:hAnsi="Arial" w:cs="Arial"/>
          <w:bCs/>
          <w:color w:val="C00000"/>
        </w:rPr>
        <w:t xml:space="preserve"> ______ (_____) _____ </w:t>
      </w:r>
      <w:r w:rsidRPr="004033CB">
        <w:rPr>
          <w:rFonts w:ascii="Arial" w:hAnsi="Arial" w:cs="Arial"/>
          <w:color w:val="C00000"/>
        </w:rPr>
        <w:t>(DEFINIR)</w:t>
      </w:r>
      <w:r w:rsidRPr="004033CB">
        <w:rPr>
          <w:rFonts w:ascii="Arial" w:hAnsi="Arial" w:cs="Arial"/>
          <w:bCs/>
        </w:rPr>
        <w:t>, acrescido dos prazos compreendidos até o recebimento definitivo do objeto</w:t>
      </w:r>
      <w:bookmarkStart w:id="55" w:name="_Hlk119676257"/>
      <w:r w:rsidRPr="004033CB">
        <w:rPr>
          <w:rFonts w:ascii="Arial" w:hAnsi="Arial" w:cs="Arial"/>
          <w:bCs/>
        </w:rPr>
        <w:t>.</w:t>
      </w:r>
    </w:p>
    <w:bookmarkEnd w:id="55"/>
    <w:p w14:paraId="2AED07FA" w14:textId="77777777" w:rsidR="007464E7" w:rsidRPr="004033CB" w:rsidRDefault="007464E7" w:rsidP="007464E7">
      <w:pPr>
        <w:jc w:val="both"/>
        <w:rPr>
          <w:rFonts w:ascii="Arial" w:hAnsi="Arial" w:cs="Arial"/>
          <w:b/>
          <w:color w:val="C00000"/>
        </w:rPr>
      </w:pPr>
    </w:p>
    <w:p w14:paraId="6257CBD9" w14:textId="77777777" w:rsidR="007464E7" w:rsidRPr="004033CB" w:rsidRDefault="007464E7" w:rsidP="007464E7">
      <w:pPr>
        <w:jc w:val="both"/>
        <w:rPr>
          <w:rFonts w:ascii="Arial" w:hAnsi="Arial" w:cs="Arial"/>
        </w:rPr>
      </w:pPr>
      <w:r w:rsidRPr="004033CB">
        <w:rPr>
          <w:rFonts w:ascii="Arial" w:hAnsi="Arial" w:cs="Arial"/>
          <w:b/>
        </w:rPr>
        <w:t>9.1.</w:t>
      </w:r>
      <w:r w:rsidRPr="004033CB">
        <w:rPr>
          <w:rFonts w:ascii="Arial" w:hAnsi="Arial" w:cs="Arial"/>
        </w:rPr>
        <w:t xml:space="preserve"> Por se tratar de contrato por escopo, o prazo de vigência será automaticamente prorrogado, independentemente de termo aditivo, quando o objeto não for concluído no período firmado acima, ressalvadas as providências cabíveis no caso de culpa do contratado, previstas no Edital e neste instrumento.</w:t>
      </w:r>
    </w:p>
    <w:p w14:paraId="5D342F5A" w14:textId="77777777" w:rsidR="007464E7" w:rsidRPr="004033CB" w:rsidRDefault="007464E7" w:rsidP="007464E7">
      <w:pPr>
        <w:pStyle w:val="Corpodetexto"/>
        <w:spacing w:before="0" w:beforeAutospacing="0" w:after="0" w:afterAutospacing="0"/>
        <w:jc w:val="both"/>
        <w:rPr>
          <w:rFonts w:ascii="Arial" w:hAnsi="Arial" w:cs="Arial"/>
          <w:b/>
        </w:rPr>
      </w:pPr>
    </w:p>
    <w:p w14:paraId="360982A3" w14:textId="77777777" w:rsidR="007464E7" w:rsidRPr="004033CB" w:rsidRDefault="007464E7" w:rsidP="007464E7">
      <w:pPr>
        <w:pStyle w:val="Corpodetexto"/>
        <w:spacing w:before="0" w:beforeAutospacing="0" w:after="0" w:afterAutospacing="0"/>
        <w:jc w:val="both"/>
        <w:rPr>
          <w:rFonts w:ascii="Arial" w:hAnsi="Arial" w:cs="Arial"/>
          <w:bCs/>
        </w:rPr>
      </w:pPr>
      <w:r w:rsidRPr="004033CB">
        <w:rPr>
          <w:rFonts w:ascii="Arial" w:hAnsi="Arial" w:cs="Arial"/>
          <w:b/>
        </w:rPr>
        <w:t>10. DO FORO</w:t>
      </w:r>
      <w:r w:rsidRPr="004033CB">
        <w:rPr>
          <w:rFonts w:ascii="Arial" w:hAnsi="Arial" w:cs="Arial"/>
          <w:b/>
          <w:bCs/>
        </w:rPr>
        <w:t xml:space="preserve">: </w:t>
      </w:r>
      <w:r w:rsidRPr="004033CB">
        <w:rPr>
          <w:rFonts w:ascii="Arial" w:hAnsi="Arial" w:cs="Arial"/>
          <w:bCs/>
        </w:rPr>
        <w:t>fica eleito o Foro da Comarca da Capital do Estado de São Paulo, por mais privilegiado que outro seja, para conhecer e dirimir quaisquer questões oriundas da presente avença.</w:t>
      </w:r>
    </w:p>
    <w:p w14:paraId="25E5731E" w14:textId="77777777" w:rsidR="007464E7" w:rsidRPr="004033CB" w:rsidRDefault="007464E7" w:rsidP="007464E7">
      <w:pPr>
        <w:pStyle w:val="Corpodetexto"/>
        <w:spacing w:before="0" w:beforeAutospacing="0" w:after="0" w:afterAutospacing="0"/>
        <w:ind w:right="49"/>
        <w:rPr>
          <w:rFonts w:ascii="Arial" w:hAnsi="Arial" w:cs="Arial"/>
          <w:b/>
        </w:rPr>
      </w:pPr>
    </w:p>
    <w:p w14:paraId="6E7E1FCF" w14:textId="77777777" w:rsidR="007464E7" w:rsidRPr="004033CB" w:rsidRDefault="007464E7" w:rsidP="007464E7">
      <w:pPr>
        <w:pStyle w:val="Corpodetexto"/>
        <w:spacing w:before="0" w:beforeAutospacing="0" w:after="0" w:afterAutospacing="0"/>
        <w:ind w:right="49"/>
        <w:rPr>
          <w:rFonts w:ascii="Arial" w:hAnsi="Arial" w:cs="Arial"/>
          <w:b/>
        </w:rPr>
      </w:pPr>
      <w:r w:rsidRPr="004033CB">
        <w:rPr>
          <w:rFonts w:ascii="Arial" w:hAnsi="Arial" w:cs="Arial"/>
          <w:b/>
        </w:rPr>
        <w:t xml:space="preserve">11. DAS DISPOSIÇÕES FINAIS: </w:t>
      </w:r>
      <w:r w:rsidRPr="004033CB">
        <w:rPr>
          <w:rFonts w:ascii="Arial" w:hAnsi="Arial" w:cs="Arial"/>
        </w:rPr>
        <w:t>a contratada deverá estar ciente</w:t>
      </w:r>
      <w:r w:rsidRPr="004033CB">
        <w:rPr>
          <w:rFonts w:ascii="Arial" w:hAnsi="Arial" w:cs="Arial"/>
          <w:b/>
        </w:rPr>
        <w:t xml:space="preserve">: </w:t>
      </w:r>
    </w:p>
    <w:p w14:paraId="77974733" w14:textId="77777777" w:rsidR="007464E7" w:rsidRPr="004033CB" w:rsidRDefault="007464E7" w:rsidP="007464E7">
      <w:pPr>
        <w:autoSpaceDE w:val="0"/>
        <w:autoSpaceDN w:val="0"/>
        <w:adjustRightInd w:val="0"/>
        <w:jc w:val="both"/>
        <w:rPr>
          <w:rFonts w:ascii="Arial" w:hAnsi="Arial" w:cs="Arial"/>
          <w:b/>
        </w:rPr>
      </w:pPr>
    </w:p>
    <w:p w14:paraId="01936B3D" w14:textId="77777777" w:rsidR="007464E7" w:rsidRPr="004033CB" w:rsidRDefault="007464E7" w:rsidP="007464E7">
      <w:pPr>
        <w:autoSpaceDE w:val="0"/>
        <w:autoSpaceDN w:val="0"/>
        <w:adjustRightInd w:val="0"/>
        <w:jc w:val="both"/>
        <w:rPr>
          <w:rFonts w:ascii="Arial" w:hAnsi="Arial" w:cs="Arial"/>
        </w:rPr>
      </w:pPr>
      <w:r w:rsidRPr="004033CB">
        <w:rPr>
          <w:rFonts w:ascii="Arial" w:hAnsi="Arial" w:cs="Arial"/>
          <w:b/>
        </w:rPr>
        <w:t xml:space="preserve">11.1. </w:t>
      </w:r>
      <w:r w:rsidRPr="004033CB">
        <w:rPr>
          <w:rFonts w:ascii="Arial" w:hAnsi="Arial" w:cs="Arial"/>
        </w:rPr>
        <w:t xml:space="preserve">Que a presente </w:t>
      </w:r>
      <w:r w:rsidRPr="004033CB">
        <w:rPr>
          <w:rFonts w:ascii="Arial" w:hAnsi="Arial" w:cs="Arial"/>
          <w:color w:val="000000"/>
        </w:rPr>
        <w:t>AUTORIZAÇÃO DE COMPRA</w:t>
      </w:r>
      <w:r w:rsidRPr="004033CB">
        <w:rPr>
          <w:rFonts w:ascii="Arial" w:hAnsi="Arial" w:cs="Arial"/>
        </w:rPr>
        <w:t xml:space="preserve"> deverá ser assinada pela CONTRATADA e remetida à CONTRATANTE, em até 02 (dois) dias úteis, a contar de seu recebimento.</w:t>
      </w:r>
    </w:p>
    <w:p w14:paraId="0F85B271" w14:textId="77777777" w:rsidR="007464E7" w:rsidRPr="004033CB" w:rsidRDefault="007464E7" w:rsidP="007464E7">
      <w:pPr>
        <w:autoSpaceDE w:val="0"/>
        <w:autoSpaceDN w:val="0"/>
        <w:adjustRightInd w:val="0"/>
        <w:jc w:val="both"/>
        <w:rPr>
          <w:rFonts w:ascii="Arial" w:hAnsi="Arial" w:cs="Arial"/>
          <w:b/>
        </w:rPr>
      </w:pPr>
    </w:p>
    <w:p w14:paraId="334E8529" w14:textId="79D7589A" w:rsidR="001E686C" w:rsidRPr="004033CB" w:rsidRDefault="007464E7" w:rsidP="007464E7">
      <w:pPr>
        <w:autoSpaceDE w:val="0"/>
        <w:autoSpaceDN w:val="0"/>
        <w:adjustRightInd w:val="0"/>
        <w:jc w:val="both"/>
        <w:rPr>
          <w:rFonts w:ascii="Arial" w:hAnsi="Arial" w:cs="Arial"/>
          <w:b/>
        </w:rPr>
      </w:pPr>
      <w:r w:rsidRPr="004033CB">
        <w:rPr>
          <w:rFonts w:ascii="Arial" w:hAnsi="Arial" w:cs="Arial"/>
          <w:b/>
        </w:rPr>
        <w:t xml:space="preserve">11.2. </w:t>
      </w:r>
      <w:r w:rsidRPr="004033CB">
        <w:rPr>
          <w:rFonts w:ascii="Arial" w:hAnsi="Arial" w:cs="Arial"/>
        </w:rPr>
        <w:t>Que a nota fiscal deverá ser entregue em 02 (duas) vias, acompanhada de todos os documentos relacionados no item 3., mencionando o número da</w:t>
      </w:r>
      <w:r w:rsidRPr="004033CB">
        <w:rPr>
          <w:rFonts w:ascii="Arial" w:hAnsi="Arial" w:cs="Arial"/>
          <w:color w:val="000000"/>
        </w:rPr>
        <w:t xml:space="preserve"> A.C. </w:t>
      </w:r>
      <w:r w:rsidRPr="004033CB">
        <w:rPr>
          <w:rFonts w:ascii="Arial" w:hAnsi="Arial" w:cs="Arial"/>
        </w:rPr>
        <w:t>e o nº do Processo Digital de que trata esta contratação,</w:t>
      </w:r>
      <w:r w:rsidR="001E686C" w:rsidRPr="004033CB">
        <w:rPr>
          <w:rFonts w:ascii="Arial" w:hAnsi="Arial" w:cs="Arial"/>
        </w:rPr>
        <w:t xml:space="preserve"> na </w:t>
      </w:r>
      <w:r w:rsidR="001E686C" w:rsidRPr="004033CB">
        <w:rPr>
          <w:rFonts w:ascii="Arial" w:hAnsi="Arial" w:cs="Arial"/>
          <w:b/>
        </w:rPr>
        <w:t>Divisão de Almoxarifado</w:t>
      </w:r>
      <w:r w:rsidR="001E686C" w:rsidRPr="004033CB">
        <w:rPr>
          <w:rFonts w:ascii="Arial" w:hAnsi="Arial" w:cs="Arial"/>
        </w:rPr>
        <w:t>, localizada no subsolo do “Palácio 9 de Julho”, sala nº S-01, telefone (11) 3886-6191, via correio eletrônico (almox.dap@al.sp.gov.br) em arquivos com extensão .</w:t>
      </w:r>
      <w:proofErr w:type="spellStart"/>
      <w:r w:rsidR="001E686C" w:rsidRPr="004033CB">
        <w:rPr>
          <w:rFonts w:ascii="Arial" w:hAnsi="Arial" w:cs="Arial"/>
        </w:rPr>
        <w:t>pdf</w:t>
      </w:r>
      <w:proofErr w:type="spellEnd"/>
      <w:r w:rsidR="001E686C" w:rsidRPr="004033CB">
        <w:rPr>
          <w:rFonts w:ascii="Arial" w:hAnsi="Arial" w:cs="Arial"/>
        </w:rPr>
        <w:t>, pesquisável.</w:t>
      </w:r>
    </w:p>
    <w:p w14:paraId="3D4D3FF9" w14:textId="77777777" w:rsidR="001E686C" w:rsidRPr="004033CB" w:rsidRDefault="001E686C" w:rsidP="007464E7">
      <w:pPr>
        <w:autoSpaceDE w:val="0"/>
        <w:autoSpaceDN w:val="0"/>
        <w:adjustRightInd w:val="0"/>
        <w:jc w:val="both"/>
        <w:rPr>
          <w:rFonts w:ascii="Arial" w:hAnsi="Arial" w:cs="Arial"/>
          <w:b/>
        </w:rPr>
      </w:pPr>
    </w:p>
    <w:p w14:paraId="0FD9D595" w14:textId="77777777" w:rsidR="007464E7" w:rsidRPr="004033CB" w:rsidRDefault="007464E7" w:rsidP="007464E7">
      <w:pPr>
        <w:autoSpaceDE w:val="0"/>
        <w:autoSpaceDN w:val="0"/>
        <w:adjustRightInd w:val="0"/>
        <w:jc w:val="both"/>
        <w:rPr>
          <w:rFonts w:ascii="Arial" w:hAnsi="Arial" w:cs="Arial"/>
          <w:bCs/>
        </w:rPr>
      </w:pPr>
      <w:r w:rsidRPr="004033CB">
        <w:rPr>
          <w:rFonts w:ascii="Arial" w:hAnsi="Arial" w:cs="Arial"/>
          <w:b/>
          <w:bCs/>
        </w:rPr>
        <w:t xml:space="preserve">11.3. </w:t>
      </w:r>
      <w:r w:rsidRPr="004033CB">
        <w:rPr>
          <w:rFonts w:ascii="Arial" w:hAnsi="Arial" w:cs="Arial"/>
          <w:bCs/>
        </w:rPr>
        <w:t>Que deverá exibir no ato da assinatura desta Autorização de Compra, como condição para a sua celebração:</w:t>
      </w:r>
    </w:p>
    <w:p w14:paraId="32E36054" w14:textId="77777777" w:rsidR="007464E7" w:rsidRPr="004033CB" w:rsidRDefault="007464E7" w:rsidP="007464E7">
      <w:pPr>
        <w:pStyle w:val="Default"/>
        <w:jc w:val="both"/>
        <w:rPr>
          <w:rFonts w:ascii="Arial" w:hAnsi="Arial" w:cs="Arial"/>
          <w:snapToGrid w:val="0"/>
          <w:color w:val="auto"/>
        </w:rPr>
      </w:pPr>
      <w:bookmarkStart w:id="56" w:name="_Hlk119078442"/>
      <w:bookmarkStart w:id="57" w:name="_Hlk119676327"/>
      <w:r w:rsidRPr="004033CB">
        <w:rPr>
          <w:rFonts w:ascii="Arial" w:hAnsi="Arial" w:cs="Arial"/>
          <w:snapToGrid w:val="0"/>
          <w:color w:val="auto"/>
        </w:rPr>
        <w:t xml:space="preserve">- </w:t>
      </w:r>
      <w:proofErr w:type="gramStart"/>
      <w:r w:rsidRPr="004033CB">
        <w:rPr>
          <w:rFonts w:ascii="Arial" w:hAnsi="Arial" w:cs="Arial"/>
          <w:snapToGrid w:val="0"/>
          <w:color w:val="auto"/>
        </w:rPr>
        <w:t>a</w:t>
      </w:r>
      <w:proofErr w:type="gramEnd"/>
      <w:r w:rsidRPr="004033CB">
        <w:rPr>
          <w:rFonts w:ascii="Arial" w:hAnsi="Arial" w:cs="Arial"/>
          <w:snapToGrid w:val="0"/>
          <w:color w:val="auto"/>
        </w:rPr>
        <w:t xml:space="preserve"> c</w:t>
      </w:r>
      <w:r w:rsidRPr="004033CB">
        <w:rPr>
          <w:rFonts w:ascii="Arial" w:hAnsi="Arial" w:cs="Arial"/>
          <w:color w:val="auto"/>
        </w:rPr>
        <w:t xml:space="preserve">ertidão conjunta (negativa de débitos ou positiva com efeitos de negativa) de regularidade de contribuições previdenciárias, de tributos federais e da dívida ativa da União; e </w:t>
      </w:r>
    </w:p>
    <w:p w14:paraId="57F33245" w14:textId="77777777" w:rsidR="007464E7" w:rsidRPr="004033CB" w:rsidRDefault="007464E7" w:rsidP="007464E7">
      <w:pPr>
        <w:jc w:val="both"/>
        <w:rPr>
          <w:rFonts w:ascii="Arial" w:hAnsi="Arial" w:cs="Arial"/>
        </w:rPr>
      </w:pPr>
      <w:r w:rsidRPr="004033CB">
        <w:rPr>
          <w:rFonts w:ascii="Arial" w:hAnsi="Arial" w:cs="Arial"/>
          <w:snapToGrid w:val="0"/>
        </w:rPr>
        <w:t xml:space="preserve">- </w:t>
      </w:r>
      <w:proofErr w:type="gramStart"/>
      <w:r w:rsidRPr="004033CB">
        <w:rPr>
          <w:rFonts w:ascii="Arial" w:hAnsi="Arial" w:cs="Arial"/>
          <w:snapToGrid w:val="0"/>
        </w:rPr>
        <w:t>a</w:t>
      </w:r>
      <w:proofErr w:type="gramEnd"/>
      <w:r w:rsidRPr="004033CB">
        <w:rPr>
          <w:rFonts w:ascii="Arial" w:hAnsi="Arial" w:cs="Arial"/>
          <w:snapToGrid w:val="0"/>
        </w:rPr>
        <w:t xml:space="preserve"> certidão de regularidade relativa ao FGTS; e</w:t>
      </w:r>
    </w:p>
    <w:p w14:paraId="27DC68A8" w14:textId="77777777" w:rsidR="007464E7" w:rsidRPr="004033CB" w:rsidRDefault="007464E7" w:rsidP="007464E7">
      <w:pPr>
        <w:jc w:val="both"/>
        <w:rPr>
          <w:rFonts w:ascii="Arial" w:hAnsi="Arial" w:cs="Arial"/>
        </w:rPr>
      </w:pPr>
      <w:r w:rsidRPr="004033CB">
        <w:rPr>
          <w:rFonts w:ascii="Arial" w:hAnsi="Arial" w:cs="Arial"/>
          <w:snapToGrid w:val="0"/>
        </w:rPr>
        <w:t xml:space="preserve">- </w:t>
      </w:r>
      <w:proofErr w:type="gramStart"/>
      <w:r w:rsidRPr="004033CB">
        <w:rPr>
          <w:rFonts w:ascii="Arial" w:hAnsi="Arial" w:cs="Arial"/>
          <w:snapToGrid w:val="0"/>
        </w:rPr>
        <w:t>a</w:t>
      </w:r>
      <w:proofErr w:type="gramEnd"/>
      <w:r w:rsidRPr="004033CB">
        <w:rPr>
          <w:rFonts w:ascii="Arial" w:hAnsi="Arial" w:cs="Arial"/>
          <w:snapToGrid w:val="0"/>
        </w:rPr>
        <w:t xml:space="preserve"> c</w:t>
      </w:r>
      <w:r w:rsidRPr="004033CB">
        <w:rPr>
          <w:rFonts w:ascii="Arial" w:hAnsi="Arial" w:cs="Arial"/>
        </w:rPr>
        <w:t>ertidão de regularidade perante a Justiça do Trabalho, relativa a débitos trabalhistas (Lei federal nº 12.440/2011); e</w:t>
      </w:r>
    </w:p>
    <w:p w14:paraId="4DA7C042" w14:textId="77777777" w:rsidR="007464E7" w:rsidRPr="004033CB" w:rsidRDefault="007464E7" w:rsidP="007464E7">
      <w:pPr>
        <w:autoSpaceDE w:val="0"/>
        <w:autoSpaceDN w:val="0"/>
        <w:adjustRightInd w:val="0"/>
        <w:jc w:val="both"/>
        <w:rPr>
          <w:rFonts w:ascii="Arial" w:hAnsi="Arial" w:cs="Arial"/>
        </w:rPr>
      </w:pPr>
      <w:r w:rsidRPr="004033CB">
        <w:rPr>
          <w:rFonts w:ascii="Arial" w:hAnsi="Arial" w:cs="Arial"/>
        </w:rPr>
        <w:t xml:space="preserve">- </w:t>
      </w:r>
      <w:proofErr w:type="gramStart"/>
      <w:r w:rsidRPr="004033CB">
        <w:rPr>
          <w:rFonts w:ascii="Arial" w:hAnsi="Arial" w:cs="Arial"/>
        </w:rPr>
        <w:t>a</w:t>
      </w:r>
      <w:proofErr w:type="gramEnd"/>
      <w:r w:rsidRPr="004033CB">
        <w:rPr>
          <w:rFonts w:ascii="Arial" w:hAnsi="Arial" w:cs="Arial"/>
        </w:rPr>
        <w:t xml:space="preserve"> comprovação, </w:t>
      </w:r>
      <w:r w:rsidRPr="004033CB">
        <w:rPr>
          <w:rFonts w:ascii="Arial" w:hAnsi="Arial" w:cs="Arial"/>
          <w:u w:val="single"/>
        </w:rPr>
        <w:t>se for o caso</w:t>
      </w:r>
      <w:r w:rsidRPr="004033CB">
        <w:rPr>
          <w:rFonts w:ascii="Arial" w:hAnsi="Arial" w:cs="Arial"/>
        </w:rPr>
        <w:t>, do atendimento à Resolução nº 122/2005 do Conselho Nacional de Seguros Privados – CNSP (garantia estendida); e</w:t>
      </w:r>
    </w:p>
    <w:p w14:paraId="37878BE7" w14:textId="77777777" w:rsidR="007464E7" w:rsidRPr="004033CB" w:rsidRDefault="007464E7" w:rsidP="007464E7">
      <w:pPr>
        <w:autoSpaceDE w:val="0"/>
        <w:autoSpaceDN w:val="0"/>
        <w:adjustRightInd w:val="0"/>
        <w:jc w:val="both"/>
        <w:rPr>
          <w:rFonts w:ascii="Arial" w:hAnsi="Arial" w:cs="Arial"/>
        </w:rPr>
      </w:pPr>
      <w:r w:rsidRPr="004033CB">
        <w:rPr>
          <w:rFonts w:ascii="Arial" w:hAnsi="Arial" w:cs="Arial"/>
        </w:rPr>
        <w:t xml:space="preserve">- </w:t>
      </w:r>
      <w:proofErr w:type="gramStart"/>
      <w:r w:rsidRPr="004033CB">
        <w:rPr>
          <w:rFonts w:ascii="Arial" w:hAnsi="Arial" w:cs="Arial"/>
        </w:rPr>
        <w:t>a</w:t>
      </w:r>
      <w:proofErr w:type="gramEnd"/>
      <w:r w:rsidRPr="004033CB">
        <w:rPr>
          <w:rFonts w:ascii="Arial" w:hAnsi="Arial" w:cs="Arial"/>
        </w:rPr>
        <w:t xml:space="preserve"> certidão obtida junto ao site “e-Sanções” do Governo do Estado de São Paulo; e</w:t>
      </w:r>
    </w:p>
    <w:p w14:paraId="660EF448" w14:textId="77777777" w:rsidR="007464E7" w:rsidRPr="004033CB" w:rsidRDefault="007464E7" w:rsidP="007464E7">
      <w:pPr>
        <w:pStyle w:val="PargrafodaLista"/>
        <w:ind w:left="0"/>
        <w:jc w:val="both"/>
        <w:rPr>
          <w:rFonts w:ascii="Arial" w:hAnsi="Arial" w:cs="Arial"/>
        </w:rPr>
      </w:pPr>
      <w:r w:rsidRPr="004033CB">
        <w:rPr>
          <w:rFonts w:ascii="Arial" w:hAnsi="Arial" w:cs="Arial"/>
        </w:rPr>
        <w:t xml:space="preserve">- </w:t>
      </w:r>
      <w:proofErr w:type="gramStart"/>
      <w:r w:rsidRPr="004033CB">
        <w:rPr>
          <w:rFonts w:ascii="Arial" w:hAnsi="Arial" w:cs="Arial"/>
        </w:rPr>
        <w:t>a</w:t>
      </w:r>
      <w:proofErr w:type="gramEnd"/>
      <w:r w:rsidRPr="004033CB">
        <w:rPr>
          <w:rFonts w:ascii="Arial" w:hAnsi="Arial" w:cs="Arial"/>
        </w:rPr>
        <w:t xml:space="preserve"> certidão obtida junto ao Cadastro Nacional de Empresas Inidôneas e Suspensas (CEIS) do portal da transparência do governo federal; e</w:t>
      </w:r>
    </w:p>
    <w:p w14:paraId="66BE666A" w14:textId="77777777" w:rsidR="007464E7" w:rsidRPr="004033CB" w:rsidRDefault="007464E7" w:rsidP="007464E7">
      <w:pPr>
        <w:pStyle w:val="PargrafodaLista"/>
        <w:ind w:left="0"/>
        <w:jc w:val="both"/>
        <w:rPr>
          <w:rFonts w:ascii="Arial" w:hAnsi="Arial" w:cs="Arial"/>
        </w:rPr>
      </w:pPr>
      <w:r w:rsidRPr="004033CB">
        <w:rPr>
          <w:rFonts w:ascii="Arial" w:hAnsi="Arial" w:cs="Arial"/>
        </w:rPr>
        <w:t xml:space="preserve">- </w:t>
      </w:r>
      <w:proofErr w:type="gramStart"/>
      <w:r w:rsidRPr="004033CB">
        <w:rPr>
          <w:rFonts w:ascii="Arial" w:hAnsi="Arial" w:cs="Arial"/>
        </w:rPr>
        <w:t>a</w:t>
      </w:r>
      <w:proofErr w:type="gramEnd"/>
      <w:r w:rsidRPr="004033CB">
        <w:rPr>
          <w:rFonts w:ascii="Arial" w:hAnsi="Arial" w:cs="Arial"/>
        </w:rPr>
        <w:t xml:space="preserve"> certidão obtida junto ao Cadastro Nacional de Condenações Cíveis por Ato de Improbidade Administrativa e Inelegibilidade mantido pelo Conselho Nacional de Justiça, em nome da pessoa jurídica e dos dirigentes; e</w:t>
      </w:r>
    </w:p>
    <w:p w14:paraId="316BDECE" w14:textId="77777777" w:rsidR="007464E7" w:rsidRPr="004033CB" w:rsidRDefault="007464E7" w:rsidP="007464E7">
      <w:pPr>
        <w:pStyle w:val="PargrafodaLista"/>
        <w:ind w:left="0"/>
        <w:jc w:val="both"/>
        <w:rPr>
          <w:rFonts w:ascii="Arial" w:hAnsi="Arial" w:cs="Arial"/>
        </w:rPr>
      </w:pPr>
      <w:r w:rsidRPr="004033CB">
        <w:rPr>
          <w:rFonts w:ascii="Arial" w:hAnsi="Arial" w:cs="Arial"/>
        </w:rPr>
        <w:t xml:space="preserve">- </w:t>
      </w:r>
      <w:proofErr w:type="gramStart"/>
      <w:r w:rsidRPr="004033CB">
        <w:rPr>
          <w:rFonts w:ascii="Arial" w:hAnsi="Arial" w:cs="Arial"/>
        </w:rPr>
        <w:t>a</w:t>
      </w:r>
      <w:proofErr w:type="gramEnd"/>
      <w:r w:rsidRPr="004033CB">
        <w:rPr>
          <w:rFonts w:ascii="Arial" w:hAnsi="Arial" w:cs="Arial"/>
        </w:rPr>
        <w:t xml:space="preserve"> certidão obtida junto ao “Cadastro Informativo dos Créditos Não Quitados de Órgão e Entidades Estaduais do Estado de São Paulo” – CADIN ESTADUAL;</w:t>
      </w:r>
    </w:p>
    <w:p w14:paraId="124F46B3" w14:textId="77777777" w:rsidR="007464E7" w:rsidRPr="004033CB" w:rsidRDefault="007464E7" w:rsidP="007464E7">
      <w:pPr>
        <w:pStyle w:val="PargrafodaLista"/>
        <w:ind w:left="0"/>
        <w:jc w:val="both"/>
        <w:rPr>
          <w:rFonts w:ascii="Arial" w:hAnsi="Arial" w:cs="Arial"/>
        </w:rPr>
      </w:pPr>
      <w:r w:rsidRPr="004033CB">
        <w:rPr>
          <w:rFonts w:ascii="Arial" w:hAnsi="Arial" w:cs="Arial"/>
        </w:rPr>
        <w:t xml:space="preserve">- </w:t>
      </w:r>
      <w:proofErr w:type="gramStart"/>
      <w:r w:rsidRPr="004033CB">
        <w:rPr>
          <w:rFonts w:ascii="Arial" w:hAnsi="Arial" w:cs="Arial"/>
        </w:rPr>
        <w:t>a</w:t>
      </w:r>
      <w:proofErr w:type="gramEnd"/>
      <w:r w:rsidRPr="004033CB">
        <w:rPr>
          <w:rFonts w:ascii="Arial" w:hAnsi="Arial" w:cs="Arial"/>
        </w:rPr>
        <w:t xml:space="preserve"> certidão CNEP;</w:t>
      </w:r>
    </w:p>
    <w:p w14:paraId="06580DE8" w14:textId="77777777" w:rsidR="007464E7" w:rsidRPr="004033CB" w:rsidRDefault="007464E7" w:rsidP="007464E7">
      <w:pPr>
        <w:pStyle w:val="PargrafodaLista"/>
        <w:ind w:left="0"/>
        <w:jc w:val="both"/>
        <w:rPr>
          <w:rFonts w:ascii="Arial" w:hAnsi="Arial" w:cs="Arial"/>
        </w:rPr>
      </w:pPr>
      <w:r w:rsidRPr="004033CB">
        <w:rPr>
          <w:rFonts w:ascii="Arial" w:hAnsi="Arial" w:cs="Arial"/>
        </w:rPr>
        <w:t xml:space="preserve">- </w:t>
      </w:r>
      <w:proofErr w:type="gramStart"/>
      <w:r w:rsidRPr="004033CB">
        <w:rPr>
          <w:rFonts w:ascii="Arial" w:hAnsi="Arial" w:cs="Arial"/>
        </w:rPr>
        <w:t>a</w:t>
      </w:r>
      <w:proofErr w:type="gramEnd"/>
      <w:r w:rsidRPr="004033CB">
        <w:rPr>
          <w:rFonts w:ascii="Arial" w:hAnsi="Arial" w:cs="Arial"/>
        </w:rPr>
        <w:t xml:space="preserve"> comprovação de inscrição no Cadastro Unificado de Fornecedores do Estado de São Paulo – CAUFESP.</w:t>
      </w:r>
    </w:p>
    <w:bookmarkEnd w:id="56"/>
    <w:p w14:paraId="38E3FC18" w14:textId="77777777" w:rsidR="007464E7" w:rsidRPr="004033CB" w:rsidRDefault="007464E7" w:rsidP="007464E7">
      <w:pPr>
        <w:autoSpaceDE w:val="0"/>
        <w:autoSpaceDN w:val="0"/>
        <w:adjustRightInd w:val="0"/>
        <w:jc w:val="both"/>
        <w:rPr>
          <w:rFonts w:ascii="Arial" w:hAnsi="Arial" w:cs="Arial"/>
          <w:b/>
        </w:rPr>
      </w:pPr>
    </w:p>
    <w:bookmarkEnd w:id="57"/>
    <w:p w14:paraId="1D4AFEDC" w14:textId="77777777" w:rsidR="007464E7" w:rsidRPr="004033CB" w:rsidRDefault="007464E7" w:rsidP="007464E7">
      <w:pPr>
        <w:jc w:val="both"/>
        <w:rPr>
          <w:rFonts w:ascii="Arial" w:hAnsi="Arial" w:cs="Arial"/>
        </w:rPr>
      </w:pPr>
      <w:r w:rsidRPr="004033CB">
        <w:rPr>
          <w:rFonts w:ascii="Arial" w:hAnsi="Arial" w:cs="Arial"/>
          <w:b/>
        </w:rPr>
        <w:t xml:space="preserve">11.4. </w:t>
      </w:r>
      <w:r w:rsidRPr="004033CB">
        <w:rPr>
          <w:rFonts w:ascii="Arial" w:hAnsi="Arial" w:cs="Arial"/>
        </w:rPr>
        <w:t>Que os bens fornecidos deverão corresponder às especificações, marca(s) e/ou modelo(s) aprovados no processo licitatório.</w:t>
      </w:r>
    </w:p>
    <w:p w14:paraId="10922D35" w14:textId="77777777" w:rsidR="007464E7" w:rsidRPr="004033CB" w:rsidRDefault="007464E7" w:rsidP="007464E7">
      <w:pPr>
        <w:jc w:val="both"/>
        <w:rPr>
          <w:rFonts w:ascii="Arial" w:hAnsi="Arial" w:cs="Arial"/>
        </w:rPr>
      </w:pPr>
    </w:p>
    <w:p w14:paraId="52DD07EB" w14:textId="77777777" w:rsidR="007464E7" w:rsidRPr="004033CB" w:rsidRDefault="007464E7" w:rsidP="007464E7">
      <w:pPr>
        <w:jc w:val="both"/>
        <w:rPr>
          <w:rFonts w:ascii="Arial" w:hAnsi="Arial" w:cs="Arial"/>
        </w:rPr>
      </w:pPr>
      <w:r w:rsidRPr="004033CB">
        <w:rPr>
          <w:rFonts w:ascii="Arial" w:hAnsi="Arial" w:cs="Arial"/>
          <w:b/>
        </w:rPr>
        <w:t xml:space="preserve">11.5. </w:t>
      </w:r>
      <w:r w:rsidRPr="004033CB">
        <w:rPr>
          <w:rFonts w:ascii="Arial" w:hAnsi="Arial" w:cs="Arial"/>
        </w:rPr>
        <w:t xml:space="preserve">Que os bens fornecidos deverão corresponder às </w:t>
      </w:r>
      <w:r w:rsidRPr="004033CB">
        <w:rPr>
          <w:rFonts w:ascii="Arial" w:hAnsi="Arial" w:cs="Arial"/>
          <w:u w:val="single"/>
        </w:rPr>
        <w:t>amostras aprovadas</w:t>
      </w:r>
      <w:r w:rsidRPr="004033CB">
        <w:rPr>
          <w:rFonts w:ascii="Arial" w:hAnsi="Arial" w:cs="Arial"/>
        </w:rPr>
        <w:t>, sob pena de cometimento do crime previsto no artigo 337-L da Lei federal nº 14.133/2021.</w:t>
      </w:r>
    </w:p>
    <w:p w14:paraId="0485AF05" w14:textId="77777777" w:rsidR="007464E7" w:rsidRPr="004033CB" w:rsidRDefault="007464E7" w:rsidP="007464E7">
      <w:pPr>
        <w:jc w:val="both"/>
        <w:rPr>
          <w:rFonts w:ascii="Arial" w:hAnsi="Arial" w:cs="Arial"/>
        </w:rPr>
      </w:pPr>
    </w:p>
    <w:p w14:paraId="179814D5" w14:textId="77777777" w:rsidR="007464E7" w:rsidRPr="004033CB" w:rsidRDefault="007464E7" w:rsidP="007464E7">
      <w:pPr>
        <w:jc w:val="both"/>
        <w:rPr>
          <w:rFonts w:ascii="Arial" w:hAnsi="Arial" w:cs="Arial"/>
        </w:rPr>
      </w:pPr>
      <w:r w:rsidRPr="004033CB">
        <w:rPr>
          <w:rFonts w:ascii="Arial" w:hAnsi="Arial" w:cs="Arial"/>
          <w:b/>
        </w:rPr>
        <w:t xml:space="preserve">11.6. </w:t>
      </w:r>
      <w:r w:rsidRPr="004033CB">
        <w:rPr>
          <w:rFonts w:ascii="Arial" w:hAnsi="Arial" w:cs="Arial"/>
        </w:rPr>
        <w:t xml:space="preserve">Que conforme o protocolo ICMS 42/2009, alterado pelo protocolo ICMS 1/2011, ficam obrigados a emitir Nota Fiscal Eletrônica – NF-e, modelo 55, em substituição à Nota Fiscal, modelo 1 ou 1-A, a partir de 1º de abril de 2011, os contribuintes (exceto MEI, conforme </w:t>
      </w:r>
      <w:r w:rsidRPr="004033CB">
        <w:rPr>
          <w:rFonts w:ascii="Arial" w:hAnsi="Arial" w:cs="Arial"/>
        </w:rPr>
        <w:lastRenderedPageBreak/>
        <w:t>cláusula 4ª, I, do protocolo ICMS 42/2009) que, independentemente da atividade econômica exercida, realizem operações destinadas à Administração Pública direta ou indireta.</w:t>
      </w:r>
    </w:p>
    <w:p w14:paraId="4063E3D4" w14:textId="77777777" w:rsidR="007464E7" w:rsidRPr="004033CB" w:rsidRDefault="007464E7" w:rsidP="007464E7">
      <w:pPr>
        <w:jc w:val="both"/>
        <w:rPr>
          <w:rFonts w:ascii="Arial" w:hAnsi="Arial" w:cs="Arial"/>
          <w:b/>
        </w:rPr>
      </w:pPr>
    </w:p>
    <w:p w14:paraId="53281B8C" w14:textId="77777777" w:rsidR="007464E7" w:rsidRPr="004033CB" w:rsidRDefault="007464E7" w:rsidP="007464E7">
      <w:pPr>
        <w:jc w:val="both"/>
        <w:rPr>
          <w:rFonts w:ascii="Arial" w:hAnsi="Arial" w:cs="Arial"/>
          <w:color w:val="000000"/>
        </w:rPr>
      </w:pPr>
      <w:r w:rsidRPr="004033CB">
        <w:rPr>
          <w:rFonts w:ascii="Arial" w:hAnsi="Arial" w:cs="Arial"/>
          <w:b/>
        </w:rPr>
        <w:t xml:space="preserve">11.7. </w:t>
      </w:r>
      <w:r w:rsidRPr="004033CB">
        <w:rPr>
          <w:rFonts w:ascii="Arial" w:hAnsi="Arial" w:cs="Arial"/>
        </w:rPr>
        <w:t xml:space="preserve">Que incumbirá ao </w:t>
      </w:r>
      <w:r w:rsidRPr="004033CB">
        <w:rPr>
          <w:rFonts w:ascii="Arial" w:hAnsi="Arial" w:cs="Arial"/>
          <w:b/>
        </w:rPr>
        <w:t>CONTRATANTE</w:t>
      </w:r>
      <w:r w:rsidRPr="004033CB">
        <w:rPr>
          <w:rFonts w:ascii="Arial" w:hAnsi="Arial" w:cs="Arial"/>
        </w:rPr>
        <w:t xml:space="preserve"> divulgar o presente instrumento no Portal </w:t>
      </w:r>
      <w:r w:rsidRPr="004033CB">
        <w:rPr>
          <w:rFonts w:ascii="Arial" w:hAnsi="Arial" w:cs="Arial"/>
          <w:color w:val="000000"/>
        </w:rPr>
        <w:t xml:space="preserve">Nacional de Contratações Públicas (PNCP), na forma prevista no </w:t>
      </w:r>
      <w:hyperlink r:id="rId49" w:anchor="art94" w:history="1">
        <w:r w:rsidRPr="004033CB">
          <w:rPr>
            <w:rFonts w:ascii="Arial" w:hAnsi="Arial" w:cs="Arial"/>
            <w:color w:val="000080"/>
            <w:u w:val="single"/>
          </w:rPr>
          <w:t>art. 94 da Lei 14.133, de 2021</w:t>
        </w:r>
      </w:hyperlink>
      <w:r w:rsidRPr="004033CB">
        <w:rPr>
          <w:rFonts w:ascii="Arial" w:hAnsi="Arial" w:cs="Arial"/>
          <w:color w:val="000000"/>
        </w:rPr>
        <w:t xml:space="preserve">, bem como no respectivo sítio oficial na Internet, em atenção ao art. 91, </w:t>
      </w:r>
      <w:r w:rsidRPr="004033CB">
        <w:rPr>
          <w:rFonts w:ascii="Arial" w:hAnsi="Arial" w:cs="Arial"/>
          <w:iCs/>
          <w:color w:val="000000"/>
        </w:rPr>
        <w:t>caput,</w:t>
      </w:r>
      <w:r w:rsidRPr="004033CB">
        <w:rPr>
          <w:rFonts w:ascii="Arial" w:hAnsi="Arial" w:cs="Arial"/>
          <w:color w:val="000000"/>
        </w:rPr>
        <w:t xml:space="preserve"> da Lei n.º 14.133, de 2021.</w:t>
      </w:r>
    </w:p>
    <w:p w14:paraId="44B5BA67" w14:textId="77777777" w:rsidR="007464E7" w:rsidRPr="004033CB" w:rsidRDefault="007464E7" w:rsidP="007464E7">
      <w:pPr>
        <w:jc w:val="both"/>
        <w:rPr>
          <w:rFonts w:ascii="Arial" w:hAnsi="Arial" w:cs="Arial"/>
          <w:b/>
        </w:rPr>
      </w:pPr>
    </w:p>
    <w:p w14:paraId="0ABCD484" w14:textId="77777777" w:rsidR="007464E7" w:rsidRPr="004033CB" w:rsidRDefault="007464E7" w:rsidP="007464E7">
      <w:pPr>
        <w:ind w:right="-2"/>
        <w:jc w:val="both"/>
        <w:rPr>
          <w:rFonts w:ascii="Arial" w:hAnsi="Arial" w:cs="Arial"/>
          <w:b/>
        </w:rPr>
      </w:pPr>
      <w:r w:rsidRPr="004033CB">
        <w:rPr>
          <w:rFonts w:ascii="Arial" w:hAnsi="Arial" w:cs="Arial"/>
          <w:b/>
          <w:color w:val="C00000"/>
        </w:rPr>
        <w:t>11.8.</w:t>
      </w:r>
      <w:r w:rsidRPr="004033CB">
        <w:rPr>
          <w:rFonts w:ascii="Arial" w:hAnsi="Arial" w:cs="Arial"/>
          <w:color w:val="C00000"/>
        </w:rPr>
        <w:t xml:space="preserve"> </w:t>
      </w:r>
      <w:r w:rsidRPr="004033CB">
        <w:rPr>
          <w:rFonts w:ascii="Arial" w:hAnsi="Arial" w:cs="Arial"/>
          <w:color w:val="000000" w:themeColor="text1"/>
        </w:rPr>
        <w:t xml:space="preserve">Não será reconhecida pela </w:t>
      </w:r>
      <w:r w:rsidRPr="004033CB">
        <w:rPr>
          <w:rFonts w:ascii="Arial" w:hAnsi="Arial" w:cs="Arial"/>
          <w:b/>
          <w:color w:val="000000" w:themeColor="text1"/>
        </w:rPr>
        <w:t>CONTRATANTE</w:t>
      </w:r>
      <w:r w:rsidRPr="004033CB">
        <w:rPr>
          <w:rFonts w:ascii="Arial" w:hAnsi="Arial" w:cs="Arial"/>
          <w:color w:val="000000" w:themeColor="text1"/>
        </w:rPr>
        <w:t xml:space="preserve"> qualquer cessão de crédito a que faça jus a </w:t>
      </w:r>
      <w:r w:rsidRPr="004033CB">
        <w:rPr>
          <w:rFonts w:ascii="Arial" w:hAnsi="Arial" w:cs="Arial"/>
          <w:b/>
          <w:color w:val="000000" w:themeColor="text1"/>
        </w:rPr>
        <w:t>CONTRATADA</w:t>
      </w:r>
      <w:r w:rsidRPr="004033CB">
        <w:rPr>
          <w:rFonts w:ascii="Arial" w:hAnsi="Arial" w:cs="Arial"/>
          <w:color w:val="000000" w:themeColor="text1"/>
        </w:rPr>
        <w:t>, em benefício de terceiros não integrantes da relação jurídica estabelecida neste contrato, sejam parcelas vencidas ou vincendas.</w:t>
      </w:r>
    </w:p>
    <w:p w14:paraId="0931904B" w14:textId="77777777" w:rsidR="007464E7" w:rsidRPr="004033CB" w:rsidRDefault="007464E7" w:rsidP="007464E7">
      <w:pPr>
        <w:jc w:val="center"/>
        <w:rPr>
          <w:rFonts w:ascii="Arial" w:hAnsi="Arial" w:cs="Arial"/>
          <w:b/>
        </w:rPr>
      </w:pPr>
    </w:p>
    <w:p w14:paraId="4D793389" w14:textId="77777777" w:rsidR="007464E7" w:rsidRPr="004033CB" w:rsidRDefault="007464E7" w:rsidP="007464E7">
      <w:pPr>
        <w:jc w:val="center"/>
        <w:rPr>
          <w:rFonts w:ascii="Arial" w:hAnsi="Arial" w:cs="Arial"/>
          <w:b/>
        </w:rPr>
      </w:pPr>
      <w:r w:rsidRPr="004033CB">
        <w:rPr>
          <w:rFonts w:ascii="Arial" w:hAnsi="Arial" w:cs="Arial"/>
        </w:rPr>
        <w:t>São Paulo, em</w:t>
      </w:r>
      <w:r w:rsidRPr="004033CB">
        <w:rPr>
          <w:rFonts w:ascii="Arial" w:hAnsi="Arial" w:cs="Arial"/>
          <w:b/>
        </w:rPr>
        <w:t xml:space="preserve"> </w:t>
      </w:r>
      <w:r w:rsidRPr="004033CB">
        <w:rPr>
          <w:rFonts w:ascii="Arial" w:hAnsi="Arial" w:cs="Arial"/>
          <w:b/>
          <w:color w:val="C00000"/>
        </w:rPr>
        <w:t xml:space="preserve">______ de ____________ </w:t>
      </w:r>
      <w:proofErr w:type="spellStart"/>
      <w:r w:rsidRPr="004033CB">
        <w:rPr>
          <w:rFonts w:ascii="Arial" w:hAnsi="Arial" w:cs="Arial"/>
          <w:b/>
          <w:color w:val="C00000"/>
        </w:rPr>
        <w:t>de</w:t>
      </w:r>
      <w:proofErr w:type="spellEnd"/>
      <w:r w:rsidRPr="004033CB">
        <w:rPr>
          <w:rFonts w:ascii="Arial" w:hAnsi="Arial" w:cs="Arial"/>
          <w:b/>
          <w:color w:val="C00000"/>
        </w:rPr>
        <w:t xml:space="preserve"> 20____(DEFINIR)</w:t>
      </w:r>
      <w:r w:rsidRPr="004033CB">
        <w:rPr>
          <w:rFonts w:ascii="Arial" w:hAnsi="Arial" w:cs="Arial"/>
          <w:b/>
        </w:rPr>
        <w:t>.</w:t>
      </w:r>
    </w:p>
    <w:p w14:paraId="3DBAE1A4" w14:textId="77777777" w:rsidR="007464E7" w:rsidRPr="004033CB" w:rsidRDefault="007464E7" w:rsidP="007464E7">
      <w:pPr>
        <w:pStyle w:val="Corpodetexto31"/>
        <w:rPr>
          <w:rFonts w:ascii="Arial" w:hAnsi="Arial" w:cs="Arial"/>
          <w:b/>
          <w:sz w:val="24"/>
          <w:szCs w:val="24"/>
        </w:rPr>
      </w:pPr>
    </w:p>
    <w:p w14:paraId="456F265F" w14:textId="77777777" w:rsidR="007464E7" w:rsidRPr="004033CB" w:rsidRDefault="007464E7" w:rsidP="007464E7">
      <w:pPr>
        <w:pStyle w:val="Corpodetexto31"/>
        <w:rPr>
          <w:rFonts w:ascii="Arial" w:hAnsi="Arial" w:cs="Arial"/>
          <w:b/>
          <w:sz w:val="24"/>
          <w:szCs w:val="24"/>
        </w:rPr>
      </w:pPr>
    </w:p>
    <w:p w14:paraId="541FE387" w14:textId="77777777" w:rsidR="007464E7" w:rsidRPr="004033CB" w:rsidRDefault="007464E7" w:rsidP="007464E7">
      <w:pPr>
        <w:pStyle w:val="Corpodetexto31"/>
        <w:rPr>
          <w:rFonts w:ascii="Arial" w:hAnsi="Arial" w:cs="Arial"/>
          <w:b/>
          <w:color w:val="C00000"/>
          <w:sz w:val="24"/>
          <w:szCs w:val="24"/>
        </w:rPr>
      </w:pPr>
      <w:r w:rsidRPr="004033CB">
        <w:rPr>
          <w:rFonts w:ascii="Arial" w:hAnsi="Arial" w:cs="Arial"/>
          <w:b/>
          <w:color w:val="C00000"/>
          <w:sz w:val="24"/>
          <w:szCs w:val="24"/>
        </w:rPr>
        <w:t>SECRETÁRIO GERAL DE ADMINISTRAÇÃO</w:t>
      </w:r>
    </w:p>
    <w:p w14:paraId="666883CA" w14:textId="77777777" w:rsidR="007464E7" w:rsidRPr="004033CB" w:rsidRDefault="007464E7" w:rsidP="007464E7">
      <w:pPr>
        <w:pStyle w:val="Corpodetexto31"/>
        <w:rPr>
          <w:rFonts w:ascii="Arial" w:hAnsi="Arial" w:cs="Arial"/>
          <w:b/>
          <w:sz w:val="24"/>
          <w:szCs w:val="24"/>
        </w:rPr>
      </w:pPr>
    </w:p>
    <w:p w14:paraId="5294BCBD" w14:textId="77777777" w:rsidR="007464E7" w:rsidRPr="004033CB" w:rsidRDefault="007464E7" w:rsidP="007464E7">
      <w:pPr>
        <w:pBdr>
          <w:top w:val="single" w:sz="6" w:space="1" w:color="auto"/>
          <w:left w:val="single" w:sz="6" w:space="0" w:color="auto"/>
          <w:bottom w:val="single" w:sz="6" w:space="1" w:color="auto"/>
          <w:right w:val="single" w:sz="6" w:space="0" w:color="auto"/>
        </w:pBdr>
        <w:tabs>
          <w:tab w:val="left" w:pos="0"/>
        </w:tabs>
        <w:rPr>
          <w:rFonts w:ascii="Arial" w:hAnsi="Arial" w:cs="Arial"/>
          <w:b/>
        </w:rPr>
      </w:pPr>
      <w:r w:rsidRPr="004033CB">
        <w:rPr>
          <w:rFonts w:ascii="Arial" w:hAnsi="Arial" w:cs="Arial"/>
          <w:b/>
        </w:rPr>
        <w:t xml:space="preserve">Recebemos esta </w:t>
      </w:r>
      <w:r w:rsidRPr="004033CB">
        <w:rPr>
          <w:rFonts w:ascii="Arial" w:hAnsi="Arial" w:cs="Arial"/>
          <w:b/>
          <w:color w:val="000000"/>
        </w:rPr>
        <w:t>A.C.</w:t>
      </w:r>
      <w:r w:rsidRPr="004033CB">
        <w:rPr>
          <w:rFonts w:ascii="Arial" w:hAnsi="Arial" w:cs="Arial"/>
          <w:b/>
          <w:color w:val="C00000"/>
        </w:rPr>
        <w:t xml:space="preserve"> em ________/________/_______.</w:t>
      </w:r>
    </w:p>
    <w:p w14:paraId="2F198F21" w14:textId="77777777" w:rsidR="007464E7" w:rsidRPr="004033CB" w:rsidRDefault="007464E7" w:rsidP="007464E7">
      <w:pPr>
        <w:pBdr>
          <w:top w:val="single" w:sz="6" w:space="1" w:color="auto"/>
          <w:left w:val="single" w:sz="6" w:space="0" w:color="auto"/>
          <w:bottom w:val="single" w:sz="6" w:space="1" w:color="auto"/>
          <w:right w:val="single" w:sz="6" w:space="0" w:color="auto"/>
        </w:pBdr>
        <w:rPr>
          <w:rFonts w:ascii="Arial" w:hAnsi="Arial" w:cs="Arial"/>
          <w:b/>
          <w:i/>
          <w:color w:val="C00000"/>
          <w:u w:val="single"/>
        </w:rPr>
      </w:pPr>
      <w:r w:rsidRPr="004033CB">
        <w:rPr>
          <w:rFonts w:ascii="Arial" w:hAnsi="Arial" w:cs="Arial"/>
          <w:b/>
          <w:color w:val="C00000"/>
        </w:rPr>
        <w:t>ASSINATURA:</w:t>
      </w:r>
    </w:p>
    <w:p w14:paraId="0294B11F" w14:textId="77777777" w:rsidR="007464E7" w:rsidRPr="004033CB" w:rsidRDefault="007464E7" w:rsidP="007464E7">
      <w:pPr>
        <w:pBdr>
          <w:top w:val="single" w:sz="6" w:space="1" w:color="auto"/>
          <w:left w:val="single" w:sz="6" w:space="0" w:color="auto"/>
          <w:bottom w:val="single" w:sz="6" w:space="1" w:color="auto"/>
          <w:right w:val="single" w:sz="6" w:space="0" w:color="auto"/>
        </w:pBdr>
        <w:rPr>
          <w:rFonts w:ascii="Arial" w:hAnsi="Arial" w:cs="Arial"/>
          <w:b/>
          <w:color w:val="C00000"/>
        </w:rPr>
      </w:pPr>
      <w:r w:rsidRPr="004033CB">
        <w:rPr>
          <w:rFonts w:ascii="Arial" w:hAnsi="Arial" w:cs="Arial"/>
          <w:b/>
          <w:color w:val="C00000"/>
        </w:rPr>
        <w:t>CONTRATADA:</w:t>
      </w:r>
    </w:p>
    <w:p w14:paraId="1D5B945B" w14:textId="77777777" w:rsidR="007464E7" w:rsidRPr="004033CB" w:rsidRDefault="007464E7" w:rsidP="007464E7">
      <w:pPr>
        <w:pBdr>
          <w:top w:val="single" w:sz="6" w:space="1" w:color="auto"/>
          <w:left w:val="single" w:sz="6" w:space="0" w:color="auto"/>
          <w:bottom w:val="single" w:sz="6" w:space="1" w:color="auto"/>
          <w:right w:val="single" w:sz="6" w:space="0" w:color="auto"/>
        </w:pBdr>
        <w:rPr>
          <w:rFonts w:ascii="Arial" w:hAnsi="Arial" w:cs="Arial"/>
          <w:b/>
          <w:color w:val="C00000"/>
        </w:rPr>
      </w:pPr>
      <w:r w:rsidRPr="004033CB">
        <w:rPr>
          <w:rFonts w:ascii="Arial" w:hAnsi="Arial" w:cs="Arial"/>
          <w:b/>
          <w:color w:val="C00000"/>
        </w:rPr>
        <w:t>Nome:</w:t>
      </w:r>
    </w:p>
    <w:p w14:paraId="3C5ACC8A" w14:textId="22E07F9B" w:rsidR="00C564BC" w:rsidRPr="004033CB" w:rsidRDefault="007464E7" w:rsidP="00F862AD">
      <w:pPr>
        <w:pBdr>
          <w:top w:val="single" w:sz="6" w:space="1" w:color="auto"/>
          <w:left w:val="single" w:sz="6" w:space="0" w:color="auto"/>
          <w:bottom w:val="single" w:sz="6" w:space="1" w:color="auto"/>
          <w:right w:val="single" w:sz="6" w:space="0" w:color="auto"/>
        </w:pBdr>
        <w:rPr>
          <w:rFonts w:ascii="Arial" w:hAnsi="Arial" w:cs="Arial"/>
          <w:color w:val="C00000"/>
        </w:rPr>
      </w:pPr>
      <w:r w:rsidRPr="004033CB">
        <w:rPr>
          <w:rFonts w:ascii="Arial" w:hAnsi="Arial" w:cs="Arial"/>
          <w:b/>
          <w:color w:val="C00000"/>
        </w:rPr>
        <w:t>RG:</w:t>
      </w:r>
    </w:p>
    <w:p w14:paraId="0E8A2D91" w14:textId="6602C5A7" w:rsidR="00C564BC" w:rsidRPr="004033CB" w:rsidRDefault="00C564BC" w:rsidP="00912236">
      <w:pPr>
        <w:ind w:firstLine="567"/>
        <w:jc w:val="center"/>
        <w:rPr>
          <w:rFonts w:ascii="Arial" w:hAnsi="Arial" w:cs="Arial"/>
        </w:rPr>
      </w:pPr>
    </w:p>
    <w:p w14:paraId="13658E6F" w14:textId="3A15E7FB" w:rsidR="00C564BC" w:rsidRPr="004033CB" w:rsidRDefault="00C564BC" w:rsidP="00912236">
      <w:pPr>
        <w:ind w:firstLine="567"/>
        <w:jc w:val="center"/>
        <w:rPr>
          <w:rFonts w:ascii="Arial" w:hAnsi="Arial" w:cs="Arial"/>
        </w:rPr>
      </w:pPr>
    </w:p>
    <w:p w14:paraId="75714FBD" w14:textId="170CF169" w:rsidR="00C564BC" w:rsidRPr="004033CB" w:rsidRDefault="00C564BC" w:rsidP="00912236">
      <w:pPr>
        <w:ind w:firstLine="567"/>
        <w:jc w:val="center"/>
        <w:rPr>
          <w:rFonts w:ascii="Arial" w:hAnsi="Arial" w:cs="Arial"/>
        </w:rPr>
      </w:pPr>
    </w:p>
    <w:p w14:paraId="66960469" w14:textId="243423FC" w:rsidR="00C564BC" w:rsidRPr="004033CB" w:rsidRDefault="00C564BC" w:rsidP="00912236">
      <w:pPr>
        <w:ind w:firstLine="567"/>
        <w:jc w:val="center"/>
        <w:rPr>
          <w:rFonts w:ascii="Arial" w:hAnsi="Arial" w:cs="Arial"/>
        </w:rPr>
      </w:pPr>
    </w:p>
    <w:p w14:paraId="7F554D57" w14:textId="0684F7CC" w:rsidR="00C564BC" w:rsidRPr="004033CB" w:rsidRDefault="00C564BC" w:rsidP="00912236">
      <w:pPr>
        <w:ind w:firstLine="567"/>
        <w:jc w:val="center"/>
        <w:rPr>
          <w:rFonts w:ascii="Arial" w:hAnsi="Arial" w:cs="Arial"/>
        </w:rPr>
      </w:pPr>
    </w:p>
    <w:p w14:paraId="362303E2" w14:textId="6A0C5ECC" w:rsidR="00C564BC" w:rsidRPr="004033CB" w:rsidRDefault="00C564BC" w:rsidP="00912236">
      <w:pPr>
        <w:ind w:firstLine="567"/>
        <w:jc w:val="center"/>
        <w:rPr>
          <w:rFonts w:ascii="Arial" w:hAnsi="Arial" w:cs="Arial"/>
        </w:rPr>
      </w:pPr>
    </w:p>
    <w:p w14:paraId="779D9E29" w14:textId="74C973DE" w:rsidR="001E686C" w:rsidRPr="004033CB" w:rsidRDefault="001E686C" w:rsidP="00912236">
      <w:pPr>
        <w:ind w:firstLine="567"/>
        <w:jc w:val="center"/>
        <w:rPr>
          <w:rFonts w:ascii="Arial" w:hAnsi="Arial" w:cs="Arial"/>
        </w:rPr>
      </w:pPr>
    </w:p>
    <w:p w14:paraId="6F6EF7EB" w14:textId="0F29DE59" w:rsidR="001E686C" w:rsidRPr="004033CB" w:rsidRDefault="001E686C" w:rsidP="00912236">
      <w:pPr>
        <w:ind w:firstLine="567"/>
        <w:jc w:val="center"/>
        <w:rPr>
          <w:rFonts w:ascii="Arial" w:hAnsi="Arial" w:cs="Arial"/>
        </w:rPr>
      </w:pPr>
    </w:p>
    <w:p w14:paraId="5443A611" w14:textId="4246BAAF" w:rsidR="001E686C" w:rsidRPr="004033CB" w:rsidRDefault="001E686C" w:rsidP="00912236">
      <w:pPr>
        <w:ind w:firstLine="567"/>
        <w:jc w:val="center"/>
        <w:rPr>
          <w:rFonts w:ascii="Arial" w:hAnsi="Arial" w:cs="Arial"/>
        </w:rPr>
      </w:pPr>
    </w:p>
    <w:p w14:paraId="2E74A39E" w14:textId="4BB5A848" w:rsidR="001E686C" w:rsidRPr="004033CB" w:rsidRDefault="001E686C" w:rsidP="00912236">
      <w:pPr>
        <w:ind w:firstLine="567"/>
        <w:jc w:val="center"/>
        <w:rPr>
          <w:rFonts w:ascii="Arial" w:hAnsi="Arial" w:cs="Arial"/>
        </w:rPr>
      </w:pPr>
    </w:p>
    <w:p w14:paraId="1305C1BA" w14:textId="5EE5C1CD" w:rsidR="001E686C" w:rsidRPr="004033CB" w:rsidRDefault="001E686C" w:rsidP="00912236">
      <w:pPr>
        <w:ind w:firstLine="567"/>
        <w:jc w:val="center"/>
        <w:rPr>
          <w:rFonts w:ascii="Arial" w:hAnsi="Arial" w:cs="Arial"/>
        </w:rPr>
      </w:pPr>
    </w:p>
    <w:p w14:paraId="2F48CF62" w14:textId="1748AA63" w:rsidR="001E686C" w:rsidRPr="004033CB" w:rsidRDefault="001E686C" w:rsidP="00912236">
      <w:pPr>
        <w:ind w:firstLine="567"/>
        <w:jc w:val="center"/>
        <w:rPr>
          <w:rFonts w:ascii="Arial" w:hAnsi="Arial" w:cs="Arial"/>
        </w:rPr>
      </w:pPr>
    </w:p>
    <w:p w14:paraId="59BD4BE4" w14:textId="4E153EF2" w:rsidR="001E686C" w:rsidRPr="004033CB" w:rsidRDefault="001E686C" w:rsidP="00912236">
      <w:pPr>
        <w:ind w:firstLine="567"/>
        <w:jc w:val="center"/>
        <w:rPr>
          <w:rFonts w:ascii="Arial" w:hAnsi="Arial" w:cs="Arial"/>
        </w:rPr>
      </w:pPr>
    </w:p>
    <w:p w14:paraId="201CB0F1" w14:textId="07BCDE07" w:rsidR="001E686C" w:rsidRPr="004033CB" w:rsidRDefault="001E686C" w:rsidP="00912236">
      <w:pPr>
        <w:ind w:firstLine="567"/>
        <w:jc w:val="center"/>
        <w:rPr>
          <w:rFonts w:ascii="Arial" w:hAnsi="Arial" w:cs="Arial"/>
        </w:rPr>
      </w:pPr>
    </w:p>
    <w:p w14:paraId="739E692A" w14:textId="1F355A0F" w:rsidR="001E686C" w:rsidRPr="004033CB" w:rsidRDefault="001E686C" w:rsidP="00912236">
      <w:pPr>
        <w:ind w:firstLine="567"/>
        <w:jc w:val="center"/>
        <w:rPr>
          <w:rFonts w:ascii="Arial" w:hAnsi="Arial" w:cs="Arial"/>
        </w:rPr>
      </w:pPr>
    </w:p>
    <w:p w14:paraId="5CCCB735" w14:textId="349D4A37" w:rsidR="001E686C" w:rsidRPr="004033CB" w:rsidRDefault="001E686C" w:rsidP="00912236">
      <w:pPr>
        <w:ind w:firstLine="567"/>
        <w:jc w:val="center"/>
        <w:rPr>
          <w:rFonts w:ascii="Arial" w:hAnsi="Arial" w:cs="Arial"/>
        </w:rPr>
      </w:pPr>
    </w:p>
    <w:p w14:paraId="1134F148" w14:textId="37190DB4" w:rsidR="001E686C" w:rsidRPr="004033CB" w:rsidRDefault="001E686C" w:rsidP="00912236">
      <w:pPr>
        <w:ind w:firstLine="567"/>
        <w:jc w:val="center"/>
        <w:rPr>
          <w:rFonts w:ascii="Arial" w:hAnsi="Arial" w:cs="Arial"/>
        </w:rPr>
      </w:pPr>
    </w:p>
    <w:p w14:paraId="572F9538" w14:textId="577C7596" w:rsidR="001E686C" w:rsidRPr="004033CB" w:rsidRDefault="001E686C" w:rsidP="00912236">
      <w:pPr>
        <w:ind w:firstLine="567"/>
        <w:jc w:val="center"/>
        <w:rPr>
          <w:rFonts w:ascii="Arial" w:hAnsi="Arial" w:cs="Arial"/>
        </w:rPr>
      </w:pPr>
    </w:p>
    <w:p w14:paraId="5CB7D914" w14:textId="140FA916" w:rsidR="001E686C" w:rsidRPr="004033CB" w:rsidRDefault="001E686C" w:rsidP="00912236">
      <w:pPr>
        <w:ind w:firstLine="567"/>
        <w:jc w:val="center"/>
        <w:rPr>
          <w:rFonts w:ascii="Arial" w:hAnsi="Arial" w:cs="Arial"/>
        </w:rPr>
      </w:pPr>
    </w:p>
    <w:p w14:paraId="37D67C25" w14:textId="3A657866" w:rsidR="001E686C" w:rsidRPr="004033CB" w:rsidRDefault="001E686C" w:rsidP="00912236">
      <w:pPr>
        <w:ind w:firstLine="567"/>
        <w:jc w:val="center"/>
        <w:rPr>
          <w:rFonts w:ascii="Arial" w:hAnsi="Arial" w:cs="Arial"/>
        </w:rPr>
      </w:pPr>
    </w:p>
    <w:p w14:paraId="61C8BC8A" w14:textId="6CF5F204" w:rsidR="001E686C" w:rsidRPr="004033CB" w:rsidRDefault="001E686C" w:rsidP="00912236">
      <w:pPr>
        <w:ind w:firstLine="567"/>
        <w:jc w:val="center"/>
        <w:rPr>
          <w:rFonts w:ascii="Arial" w:hAnsi="Arial" w:cs="Arial"/>
        </w:rPr>
      </w:pPr>
    </w:p>
    <w:p w14:paraId="32527545" w14:textId="2069AE9C" w:rsidR="001E686C" w:rsidRPr="004033CB" w:rsidRDefault="001E686C" w:rsidP="00912236">
      <w:pPr>
        <w:ind w:firstLine="567"/>
        <w:jc w:val="center"/>
        <w:rPr>
          <w:rFonts w:ascii="Arial" w:hAnsi="Arial" w:cs="Arial"/>
        </w:rPr>
      </w:pPr>
    </w:p>
    <w:p w14:paraId="115C68A6" w14:textId="212750D8" w:rsidR="001E686C" w:rsidRPr="004033CB" w:rsidRDefault="001E686C" w:rsidP="00912236">
      <w:pPr>
        <w:ind w:firstLine="567"/>
        <w:jc w:val="center"/>
        <w:rPr>
          <w:rFonts w:ascii="Arial" w:hAnsi="Arial" w:cs="Arial"/>
        </w:rPr>
      </w:pPr>
    </w:p>
    <w:p w14:paraId="7C552C35" w14:textId="6A8DE0DE" w:rsidR="001E686C" w:rsidRPr="004033CB" w:rsidRDefault="001E686C" w:rsidP="00912236">
      <w:pPr>
        <w:ind w:firstLine="567"/>
        <w:jc w:val="center"/>
        <w:rPr>
          <w:rFonts w:ascii="Arial" w:hAnsi="Arial" w:cs="Arial"/>
        </w:rPr>
      </w:pPr>
    </w:p>
    <w:p w14:paraId="5FF888FA" w14:textId="5CABC0FA" w:rsidR="001E686C" w:rsidRPr="004033CB" w:rsidRDefault="001E686C" w:rsidP="00912236">
      <w:pPr>
        <w:ind w:firstLine="567"/>
        <w:jc w:val="center"/>
        <w:rPr>
          <w:rFonts w:ascii="Arial" w:hAnsi="Arial" w:cs="Arial"/>
        </w:rPr>
      </w:pPr>
    </w:p>
    <w:p w14:paraId="2DDFBB85" w14:textId="77777777" w:rsidR="00F862AD" w:rsidRPr="004033CB" w:rsidRDefault="00F862AD" w:rsidP="00F862AD">
      <w:pPr>
        <w:rPr>
          <w:rFonts w:ascii="Arial" w:hAnsi="Arial" w:cs="Arial"/>
        </w:rPr>
      </w:pPr>
    </w:p>
    <w:p w14:paraId="6DDC07E5" w14:textId="198C13C9" w:rsidR="00070980" w:rsidRPr="004033CB" w:rsidRDefault="00070980" w:rsidP="00F862AD">
      <w:pPr>
        <w:jc w:val="center"/>
        <w:rPr>
          <w:rFonts w:ascii="Arial" w:hAnsi="Arial" w:cs="Arial"/>
          <w:b/>
          <w:color w:val="C00000"/>
          <w:sz w:val="28"/>
          <w:szCs w:val="28"/>
          <w:u w:val="single"/>
        </w:rPr>
      </w:pPr>
      <w:r w:rsidRPr="004033CB">
        <w:rPr>
          <w:rFonts w:ascii="Arial" w:hAnsi="Arial" w:cs="Arial"/>
          <w:b/>
          <w:color w:val="000000" w:themeColor="text1"/>
          <w:sz w:val="28"/>
          <w:szCs w:val="28"/>
          <w:u w:val="single"/>
        </w:rPr>
        <w:lastRenderedPageBreak/>
        <w:t>ANEXO</w:t>
      </w:r>
      <w:r w:rsidRPr="004033CB">
        <w:rPr>
          <w:rFonts w:ascii="Arial" w:hAnsi="Arial" w:cs="Arial"/>
          <w:b/>
          <w:sz w:val="28"/>
          <w:szCs w:val="28"/>
          <w:u w:val="single"/>
        </w:rPr>
        <w:t xml:space="preserve"> </w:t>
      </w:r>
      <w:r w:rsidR="001E686C" w:rsidRPr="004033CB">
        <w:rPr>
          <w:rFonts w:ascii="Arial" w:hAnsi="Arial" w:cs="Arial"/>
          <w:b/>
          <w:sz w:val="28"/>
          <w:szCs w:val="28"/>
          <w:u w:val="single"/>
        </w:rPr>
        <w:t>V</w:t>
      </w:r>
    </w:p>
    <w:p w14:paraId="2D27C923" w14:textId="77777777" w:rsidR="00070980" w:rsidRPr="004033CB" w:rsidRDefault="00070980" w:rsidP="001E686C">
      <w:pPr>
        <w:jc w:val="center"/>
        <w:rPr>
          <w:rFonts w:ascii="Arial" w:hAnsi="Arial" w:cs="Arial"/>
          <w:color w:val="C00000"/>
          <w:sz w:val="20"/>
          <w:szCs w:val="20"/>
        </w:rPr>
      </w:pPr>
    </w:p>
    <w:p w14:paraId="6A5C21BF" w14:textId="77777777" w:rsidR="00070980" w:rsidRPr="004033CB" w:rsidRDefault="00070980" w:rsidP="001E686C">
      <w:pPr>
        <w:jc w:val="center"/>
        <w:rPr>
          <w:rFonts w:ascii="Arial" w:hAnsi="Arial" w:cs="Arial"/>
          <w:color w:val="C00000"/>
          <w:sz w:val="20"/>
          <w:szCs w:val="20"/>
        </w:rPr>
      </w:pPr>
    </w:p>
    <w:p w14:paraId="6B879B03" w14:textId="77777777" w:rsidR="00070980" w:rsidRPr="004033CB" w:rsidRDefault="00070980" w:rsidP="001E686C">
      <w:pPr>
        <w:autoSpaceDE w:val="0"/>
        <w:autoSpaceDN w:val="0"/>
        <w:adjustRightInd w:val="0"/>
        <w:jc w:val="center"/>
        <w:rPr>
          <w:rFonts w:ascii="Arial" w:hAnsi="Arial" w:cs="Arial"/>
          <w:color w:val="000000"/>
          <w:sz w:val="28"/>
          <w:szCs w:val="28"/>
          <w:u w:val="single"/>
          <w:lang w:eastAsia="en-US"/>
        </w:rPr>
      </w:pPr>
      <w:r w:rsidRPr="004033CB">
        <w:rPr>
          <w:rFonts w:ascii="Arial" w:hAnsi="Arial" w:cs="Arial"/>
          <w:b/>
          <w:bCs/>
          <w:color w:val="000000"/>
          <w:sz w:val="28"/>
          <w:szCs w:val="28"/>
          <w:u w:val="single"/>
          <w:lang w:eastAsia="en-US"/>
        </w:rPr>
        <w:t>TERMO DE CIÊNCIA E DE NOTIFICAÇÃO</w:t>
      </w:r>
    </w:p>
    <w:p w14:paraId="4C52C13E" w14:textId="77777777" w:rsidR="00070980" w:rsidRPr="004033CB" w:rsidRDefault="00070980" w:rsidP="001E686C">
      <w:pPr>
        <w:autoSpaceDE w:val="0"/>
        <w:autoSpaceDN w:val="0"/>
        <w:adjustRightInd w:val="0"/>
        <w:jc w:val="both"/>
        <w:rPr>
          <w:rFonts w:ascii="Arial" w:hAnsi="Arial" w:cs="Arial"/>
          <w:color w:val="121212"/>
          <w:sz w:val="23"/>
          <w:szCs w:val="23"/>
          <w:lang w:eastAsia="en-US"/>
        </w:rPr>
      </w:pPr>
    </w:p>
    <w:p w14:paraId="1DCC4ACE" w14:textId="77777777" w:rsidR="00070980" w:rsidRPr="004033CB" w:rsidRDefault="00070980" w:rsidP="001E686C">
      <w:pPr>
        <w:autoSpaceDE w:val="0"/>
        <w:autoSpaceDN w:val="0"/>
        <w:adjustRightInd w:val="0"/>
        <w:jc w:val="both"/>
        <w:rPr>
          <w:rFonts w:ascii="Arial" w:hAnsi="Arial" w:cs="Arial"/>
          <w:color w:val="121212"/>
          <w:sz w:val="23"/>
          <w:szCs w:val="23"/>
          <w:lang w:eastAsia="en-US"/>
        </w:rPr>
      </w:pPr>
      <w:r w:rsidRPr="004033CB">
        <w:rPr>
          <w:rFonts w:ascii="Arial" w:hAnsi="Arial" w:cs="Arial"/>
          <w:color w:val="121212"/>
          <w:sz w:val="23"/>
          <w:szCs w:val="23"/>
          <w:lang w:eastAsia="en-US"/>
        </w:rPr>
        <w:t xml:space="preserve">CONTRATANTE: ____________________________________________________ </w:t>
      </w:r>
    </w:p>
    <w:p w14:paraId="415E8E2A" w14:textId="77777777" w:rsidR="00070980" w:rsidRPr="004033CB" w:rsidRDefault="00070980" w:rsidP="001E686C">
      <w:pPr>
        <w:autoSpaceDE w:val="0"/>
        <w:autoSpaceDN w:val="0"/>
        <w:adjustRightInd w:val="0"/>
        <w:jc w:val="both"/>
        <w:rPr>
          <w:rFonts w:ascii="Arial" w:hAnsi="Arial" w:cs="Arial"/>
          <w:color w:val="121212"/>
          <w:sz w:val="23"/>
          <w:szCs w:val="23"/>
          <w:lang w:eastAsia="en-US"/>
        </w:rPr>
      </w:pPr>
      <w:r w:rsidRPr="004033CB">
        <w:rPr>
          <w:rFonts w:ascii="Arial" w:hAnsi="Arial" w:cs="Arial"/>
          <w:color w:val="121212"/>
          <w:sz w:val="23"/>
          <w:szCs w:val="23"/>
          <w:lang w:eastAsia="en-US"/>
        </w:rPr>
        <w:t xml:space="preserve">CONTRATADO: _____________________________________________________ </w:t>
      </w:r>
    </w:p>
    <w:p w14:paraId="6380A61D" w14:textId="77777777" w:rsidR="00070980" w:rsidRPr="004033CB" w:rsidRDefault="00070980" w:rsidP="001E686C">
      <w:pPr>
        <w:autoSpaceDE w:val="0"/>
        <w:autoSpaceDN w:val="0"/>
        <w:adjustRightInd w:val="0"/>
        <w:jc w:val="both"/>
        <w:rPr>
          <w:rFonts w:ascii="Arial" w:hAnsi="Arial" w:cs="Arial"/>
          <w:color w:val="121212"/>
          <w:sz w:val="23"/>
          <w:szCs w:val="23"/>
          <w:lang w:eastAsia="en-US"/>
        </w:rPr>
      </w:pPr>
      <w:r w:rsidRPr="004033CB">
        <w:rPr>
          <w:rFonts w:ascii="Arial" w:hAnsi="Arial" w:cs="Arial"/>
          <w:color w:val="121212"/>
          <w:sz w:val="23"/>
          <w:szCs w:val="23"/>
          <w:lang w:eastAsia="en-US"/>
        </w:rPr>
        <w:t xml:space="preserve">CONTRATO Nº (DE ORIGEM):_________________________________________ </w:t>
      </w:r>
    </w:p>
    <w:p w14:paraId="5971A3F7" w14:textId="77777777" w:rsidR="00070980" w:rsidRPr="004033CB" w:rsidRDefault="00070980" w:rsidP="001E686C">
      <w:pPr>
        <w:autoSpaceDE w:val="0"/>
        <w:autoSpaceDN w:val="0"/>
        <w:adjustRightInd w:val="0"/>
        <w:jc w:val="both"/>
        <w:rPr>
          <w:rFonts w:ascii="Arial" w:hAnsi="Arial" w:cs="Arial"/>
          <w:color w:val="121212"/>
          <w:sz w:val="23"/>
          <w:szCs w:val="23"/>
          <w:lang w:eastAsia="en-US"/>
        </w:rPr>
      </w:pPr>
      <w:r w:rsidRPr="004033CB">
        <w:rPr>
          <w:rFonts w:ascii="Arial" w:hAnsi="Arial" w:cs="Arial"/>
          <w:color w:val="121212"/>
          <w:sz w:val="23"/>
          <w:szCs w:val="23"/>
          <w:lang w:eastAsia="en-US"/>
        </w:rPr>
        <w:t xml:space="preserve">OBJETO: ___________________________________________________________ </w:t>
      </w:r>
    </w:p>
    <w:p w14:paraId="77AC171D" w14:textId="77777777" w:rsidR="00070980" w:rsidRPr="004033CB" w:rsidRDefault="00070980" w:rsidP="001E686C">
      <w:pPr>
        <w:autoSpaceDE w:val="0"/>
        <w:autoSpaceDN w:val="0"/>
        <w:adjustRightInd w:val="0"/>
        <w:jc w:val="both"/>
        <w:rPr>
          <w:rFonts w:ascii="Arial" w:hAnsi="Arial" w:cs="Arial"/>
          <w:color w:val="121212"/>
          <w:sz w:val="23"/>
          <w:szCs w:val="23"/>
          <w:lang w:eastAsia="en-US"/>
        </w:rPr>
      </w:pPr>
      <w:r w:rsidRPr="004033CB">
        <w:rPr>
          <w:rFonts w:ascii="Arial" w:hAnsi="Arial" w:cs="Arial"/>
          <w:color w:val="121212"/>
          <w:sz w:val="23"/>
          <w:szCs w:val="23"/>
          <w:lang w:eastAsia="en-US"/>
        </w:rPr>
        <w:t>ADVOGADO (S)/ Nº OAB/</w:t>
      </w:r>
      <w:proofErr w:type="spellStart"/>
      <w:r w:rsidRPr="004033CB">
        <w:rPr>
          <w:rFonts w:ascii="Arial" w:hAnsi="Arial" w:cs="Arial"/>
          <w:color w:val="121212"/>
          <w:sz w:val="23"/>
          <w:szCs w:val="23"/>
          <w:lang w:eastAsia="en-US"/>
        </w:rPr>
        <w:t>email</w:t>
      </w:r>
      <w:proofErr w:type="spellEnd"/>
      <w:r w:rsidRPr="004033CB">
        <w:rPr>
          <w:rFonts w:ascii="Arial" w:hAnsi="Arial" w:cs="Arial"/>
          <w:color w:val="121212"/>
          <w:sz w:val="23"/>
          <w:szCs w:val="23"/>
          <w:lang w:eastAsia="en-US"/>
        </w:rPr>
        <w:t>: (</w:t>
      </w:r>
      <w:proofErr w:type="gramStart"/>
      <w:r w:rsidRPr="004033CB">
        <w:rPr>
          <w:rFonts w:ascii="Arial" w:hAnsi="Arial" w:cs="Arial"/>
          <w:color w:val="121212"/>
          <w:sz w:val="23"/>
          <w:szCs w:val="23"/>
          <w:lang w:eastAsia="en-US"/>
        </w:rPr>
        <w:t>*)_</w:t>
      </w:r>
      <w:proofErr w:type="gramEnd"/>
      <w:r w:rsidRPr="004033CB">
        <w:rPr>
          <w:rFonts w:ascii="Arial" w:hAnsi="Arial" w:cs="Arial"/>
          <w:color w:val="121212"/>
          <w:sz w:val="23"/>
          <w:szCs w:val="23"/>
          <w:lang w:eastAsia="en-US"/>
        </w:rPr>
        <w:t xml:space="preserve">_____________________________________ </w:t>
      </w:r>
    </w:p>
    <w:p w14:paraId="1FFFB251" w14:textId="77777777" w:rsidR="00070980" w:rsidRPr="004033CB" w:rsidRDefault="00070980" w:rsidP="001E686C">
      <w:pPr>
        <w:autoSpaceDE w:val="0"/>
        <w:autoSpaceDN w:val="0"/>
        <w:adjustRightInd w:val="0"/>
        <w:jc w:val="both"/>
        <w:rPr>
          <w:rFonts w:ascii="Arial" w:hAnsi="Arial" w:cs="Arial"/>
          <w:color w:val="121212"/>
          <w:sz w:val="23"/>
          <w:szCs w:val="23"/>
          <w:lang w:eastAsia="en-US"/>
        </w:rPr>
      </w:pPr>
    </w:p>
    <w:p w14:paraId="2F688DCA" w14:textId="77777777" w:rsidR="00070980" w:rsidRPr="004033CB" w:rsidRDefault="00070980" w:rsidP="001E686C">
      <w:pPr>
        <w:autoSpaceDE w:val="0"/>
        <w:autoSpaceDN w:val="0"/>
        <w:adjustRightInd w:val="0"/>
        <w:jc w:val="both"/>
        <w:rPr>
          <w:rFonts w:ascii="Arial" w:hAnsi="Arial" w:cs="Arial"/>
          <w:color w:val="121212"/>
          <w:sz w:val="23"/>
          <w:szCs w:val="23"/>
          <w:lang w:eastAsia="en-US"/>
        </w:rPr>
      </w:pPr>
      <w:r w:rsidRPr="004033CB">
        <w:rPr>
          <w:rFonts w:ascii="Arial" w:hAnsi="Arial" w:cs="Arial"/>
          <w:color w:val="121212"/>
          <w:sz w:val="23"/>
          <w:szCs w:val="23"/>
          <w:lang w:eastAsia="en-US"/>
        </w:rPr>
        <w:t xml:space="preserve">Pelo presente TERMO, nós, abaixo identificados: </w:t>
      </w:r>
    </w:p>
    <w:p w14:paraId="59145958" w14:textId="77777777" w:rsidR="00070980" w:rsidRPr="004033CB" w:rsidRDefault="00070980" w:rsidP="001E686C">
      <w:pPr>
        <w:autoSpaceDE w:val="0"/>
        <w:autoSpaceDN w:val="0"/>
        <w:adjustRightInd w:val="0"/>
        <w:jc w:val="both"/>
        <w:rPr>
          <w:rFonts w:ascii="Arial" w:hAnsi="Arial" w:cs="Arial"/>
          <w:b/>
          <w:bCs/>
          <w:color w:val="121212"/>
          <w:sz w:val="23"/>
          <w:szCs w:val="23"/>
          <w:lang w:eastAsia="en-US"/>
        </w:rPr>
      </w:pPr>
    </w:p>
    <w:p w14:paraId="7CB47270" w14:textId="77777777" w:rsidR="00070980" w:rsidRPr="004033CB" w:rsidRDefault="00070980" w:rsidP="001E686C">
      <w:pPr>
        <w:autoSpaceDE w:val="0"/>
        <w:autoSpaceDN w:val="0"/>
        <w:adjustRightInd w:val="0"/>
        <w:jc w:val="both"/>
        <w:rPr>
          <w:rFonts w:ascii="Arial" w:hAnsi="Arial" w:cs="Arial"/>
          <w:color w:val="121212"/>
          <w:sz w:val="23"/>
          <w:szCs w:val="23"/>
          <w:lang w:eastAsia="en-US"/>
        </w:rPr>
      </w:pPr>
      <w:r w:rsidRPr="004033CB">
        <w:rPr>
          <w:rFonts w:ascii="Arial" w:hAnsi="Arial" w:cs="Arial"/>
          <w:b/>
          <w:bCs/>
          <w:color w:val="121212"/>
          <w:sz w:val="23"/>
          <w:szCs w:val="23"/>
          <w:lang w:eastAsia="en-US"/>
        </w:rPr>
        <w:t xml:space="preserve">1. Estamos CIENTES de que: </w:t>
      </w:r>
    </w:p>
    <w:p w14:paraId="31971AFD" w14:textId="77777777" w:rsidR="00070980" w:rsidRPr="004033CB" w:rsidRDefault="00070980" w:rsidP="001E686C">
      <w:pPr>
        <w:autoSpaceDE w:val="0"/>
        <w:autoSpaceDN w:val="0"/>
        <w:adjustRightInd w:val="0"/>
        <w:jc w:val="both"/>
        <w:rPr>
          <w:rFonts w:ascii="Arial" w:hAnsi="Arial" w:cs="Arial"/>
          <w:color w:val="121212"/>
          <w:sz w:val="23"/>
          <w:szCs w:val="23"/>
          <w:lang w:eastAsia="en-US"/>
        </w:rPr>
      </w:pPr>
      <w:r w:rsidRPr="004033CB">
        <w:rPr>
          <w:rFonts w:ascii="Arial" w:hAnsi="Arial" w:cs="Arial"/>
          <w:color w:val="121212"/>
          <w:sz w:val="23"/>
          <w:szCs w:val="23"/>
          <w:lang w:eastAsia="en-US"/>
        </w:rPr>
        <w:t xml:space="preserve">a) o ajuste acima referido, seus aditamentos, bem como o acompanhamento de sua execução contratual, estarão sujeitos a análise e julgamento pelo Tribunal de Contas do Estado de São Paulo, cujo trâmite processual ocorrerá pelo sistema eletrônico; </w:t>
      </w:r>
    </w:p>
    <w:p w14:paraId="0CF32FC2" w14:textId="77777777" w:rsidR="00070980" w:rsidRPr="004033CB" w:rsidRDefault="00070980" w:rsidP="001E686C">
      <w:pPr>
        <w:autoSpaceDE w:val="0"/>
        <w:autoSpaceDN w:val="0"/>
        <w:adjustRightInd w:val="0"/>
        <w:jc w:val="both"/>
        <w:rPr>
          <w:rFonts w:ascii="Arial" w:hAnsi="Arial" w:cs="Arial"/>
          <w:color w:val="121212"/>
          <w:sz w:val="23"/>
          <w:szCs w:val="23"/>
          <w:lang w:eastAsia="en-US"/>
        </w:rPr>
      </w:pPr>
      <w:r w:rsidRPr="004033CB">
        <w:rPr>
          <w:rFonts w:ascii="Arial" w:hAnsi="Arial" w:cs="Arial"/>
          <w:color w:val="121212"/>
          <w:sz w:val="23"/>
          <w:szCs w:val="23"/>
          <w:lang w:eastAsia="en-US"/>
        </w:rPr>
        <w:t xml:space="preserve">b) poderemos ter acesso ao processo, tendo vista e extraindo cópias das manifestações de interesse, Despachos e Decisões, mediante regular cadastramento no Sistema de Processo Eletrônico, em consonância com o estabelecido na Resolução nº 01/2011 do TCESP; </w:t>
      </w:r>
    </w:p>
    <w:p w14:paraId="687BE2C4" w14:textId="77777777" w:rsidR="00070980" w:rsidRPr="004033CB" w:rsidRDefault="00070980" w:rsidP="001E686C">
      <w:pPr>
        <w:autoSpaceDE w:val="0"/>
        <w:autoSpaceDN w:val="0"/>
        <w:adjustRightInd w:val="0"/>
        <w:jc w:val="both"/>
        <w:rPr>
          <w:rFonts w:ascii="Arial" w:hAnsi="Arial" w:cs="Arial"/>
          <w:color w:val="121212"/>
          <w:sz w:val="23"/>
          <w:szCs w:val="23"/>
          <w:lang w:eastAsia="en-US"/>
        </w:rPr>
      </w:pPr>
      <w:r w:rsidRPr="004033CB">
        <w:rPr>
          <w:rFonts w:ascii="Arial" w:hAnsi="Arial" w:cs="Arial"/>
          <w:color w:val="121212"/>
          <w:sz w:val="23"/>
          <w:szCs w:val="23"/>
          <w:lang w:eastAsia="en-US"/>
        </w:rPr>
        <w:t xml:space="preserve">c)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 </w:t>
      </w:r>
    </w:p>
    <w:p w14:paraId="73B7695E" w14:textId="77777777" w:rsidR="00070980" w:rsidRPr="004033CB" w:rsidRDefault="00070980" w:rsidP="001E686C">
      <w:pPr>
        <w:autoSpaceDE w:val="0"/>
        <w:autoSpaceDN w:val="0"/>
        <w:adjustRightInd w:val="0"/>
        <w:jc w:val="both"/>
        <w:rPr>
          <w:rFonts w:ascii="Arial" w:hAnsi="Arial" w:cs="Arial"/>
          <w:color w:val="121212"/>
          <w:sz w:val="23"/>
          <w:szCs w:val="23"/>
          <w:lang w:eastAsia="en-US"/>
        </w:rPr>
      </w:pPr>
      <w:r w:rsidRPr="004033CB">
        <w:rPr>
          <w:rFonts w:ascii="Arial" w:hAnsi="Arial" w:cs="Arial"/>
          <w:color w:val="121212"/>
          <w:sz w:val="23"/>
          <w:szCs w:val="23"/>
          <w:lang w:eastAsia="en-US"/>
        </w:rPr>
        <w:t xml:space="preserve">d) as informações pessoais dos responsáveis pela contratante estão cadastradas no módulo eletrônico do “Cadastro Corporativo TCESP – </w:t>
      </w:r>
      <w:proofErr w:type="spellStart"/>
      <w:r w:rsidRPr="004033CB">
        <w:rPr>
          <w:rFonts w:ascii="Arial" w:hAnsi="Arial" w:cs="Arial"/>
          <w:color w:val="121212"/>
          <w:sz w:val="23"/>
          <w:szCs w:val="23"/>
          <w:lang w:eastAsia="en-US"/>
        </w:rPr>
        <w:t>CadTCESP</w:t>
      </w:r>
      <w:proofErr w:type="spellEnd"/>
      <w:r w:rsidRPr="004033CB">
        <w:rPr>
          <w:rFonts w:ascii="Arial" w:hAnsi="Arial" w:cs="Arial"/>
          <w:color w:val="121212"/>
          <w:sz w:val="23"/>
          <w:szCs w:val="23"/>
          <w:lang w:eastAsia="en-US"/>
        </w:rPr>
        <w:t>”, nos termos previstos no Artigo 2º das Instruções nº01/2020, conforme “Declaração(</w:t>
      </w:r>
      <w:proofErr w:type="spellStart"/>
      <w:r w:rsidRPr="004033CB">
        <w:rPr>
          <w:rFonts w:ascii="Arial" w:hAnsi="Arial" w:cs="Arial"/>
          <w:color w:val="121212"/>
          <w:sz w:val="23"/>
          <w:szCs w:val="23"/>
          <w:lang w:eastAsia="en-US"/>
        </w:rPr>
        <w:t>ões</w:t>
      </w:r>
      <w:proofErr w:type="spellEnd"/>
      <w:r w:rsidRPr="004033CB">
        <w:rPr>
          <w:rFonts w:ascii="Arial" w:hAnsi="Arial" w:cs="Arial"/>
          <w:color w:val="121212"/>
          <w:sz w:val="23"/>
          <w:szCs w:val="23"/>
          <w:lang w:eastAsia="en-US"/>
        </w:rPr>
        <w:t xml:space="preserve">) de Atualização Cadastral” anexa (s); </w:t>
      </w:r>
    </w:p>
    <w:p w14:paraId="5E523821" w14:textId="77777777" w:rsidR="00070980" w:rsidRPr="004033CB" w:rsidRDefault="00070980" w:rsidP="001E686C">
      <w:pPr>
        <w:autoSpaceDE w:val="0"/>
        <w:autoSpaceDN w:val="0"/>
        <w:adjustRightInd w:val="0"/>
        <w:jc w:val="both"/>
        <w:rPr>
          <w:rFonts w:ascii="Arial" w:hAnsi="Arial" w:cs="Arial"/>
          <w:color w:val="121212"/>
          <w:sz w:val="23"/>
          <w:szCs w:val="23"/>
          <w:lang w:eastAsia="en-US"/>
        </w:rPr>
      </w:pPr>
      <w:r w:rsidRPr="004033CB">
        <w:rPr>
          <w:rFonts w:ascii="Arial" w:hAnsi="Arial" w:cs="Arial"/>
          <w:color w:val="121212"/>
          <w:sz w:val="23"/>
          <w:szCs w:val="23"/>
          <w:lang w:eastAsia="en-US"/>
        </w:rPr>
        <w:t xml:space="preserve">e) é de exclusiva responsabilidade do contratado manter seus dados sempre atualizados. </w:t>
      </w:r>
    </w:p>
    <w:p w14:paraId="134022EE" w14:textId="77777777" w:rsidR="00070980" w:rsidRPr="004033CB" w:rsidRDefault="00070980" w:rsidP="001E686C">
      <w:pPr>
        <w:autoSpaceDE w:val="0"/>
        <w:autoSpaceDN w:val="0"/>
        <w:adjustRightInd w:val="0"/>
        <w:jc w:val="both"/>
        <w:rPr>
          <w:rFonts w:ascii="Arial" w:hAnsi="Arial" w:cs="Arial"/>
          <w:b/>
          <w:bCs/>
          <w:color w:val="121212"/>
          <w:sz w:val="23"/>
          <w:szCs w:val="23"/>
          <w:lang w:eastAsia="en-US"/>
        </w:rPr>
      </w:pPr>
    </w:p>
    <w:p w14:paraId="1E88CF3E" w14:textId="77777777" w:rsidR="00070980" w:rsidRPr="004033CB" w:rsidRDefault="00070980" w:rsidP="001E686C">
      <w:pPr>
        <w:autoSpaceDE w:val="0"/>
        <w:autoSpaceDN w:val="0"/>
        <w:adjustRightInd w:val="0"/>
        <w:jc w:val="both"/>
        <w:rPr>
          <w:rFonts w:ascii="Arial" w:hAnsi="Arial" w:cs="Arial"/>
          <w:color w:val="121212"/>
          <w:sz w:val="23"/>
          <w:szCs w:val="23"/>
          <w:lang w:eastAsia="en-US"/>
        </w:rPr>
      </w:pPr>
      <w:r w:rsidRPr="004033CB">
        <w:rPr>
          <w:rFonts w:ascii="Arial" w:hAnsi="Arial" w:cs="Arial"/>
          <w:b/>
          <w:bCs/>
          <w:color w:val="121212"/>
          <w:sz w:val="23"/>
          <w:szCs w:val="23"/>
          <w:lang w:eastAsia="en-US"/>
        </w:rPr>
        <w:t xml:space="preserve">2. Damo-nos por NOTIFICADOS para: </w:t>
      </w:r>
    </w:p>
    <w:p w14:paraId="01833BA5" w14:textId="77777777" w:rsidR="00070980" w:rsidRPr="004033CB" w:rsidRDefault="00070980" w:rsidP="001E686C">
      <w:pPr>
        <w:autoSpaceDE w:val="0"/>
        <w:autoSpaceDN w:val="0"/>
        <w:adjustRightInd w:val="0"/>
        <w:jc w:val="both"/>
        <w:rPr>
          <w:rFonts w:ascii="Arial" w:hAnsi="Arial" w:cs="Arial"/>
          <w:color w:val="121212"/>
          <w:sz w:val="23"/>
          <w:szCs w:val="23"/>
          <w:lang w:eastAsia="en-US"/>
        </w:rPr>
      </w:pPr>
      <w:r w:rsidRPr="004033CB">
        <w:rPr>
          <w:rFonts w:ascii="Arial" w:hAnsi="Arial" w:cs="Arial"/>
          <w:color w:val="121212"/>
          <w:sz w:val="23"/>
          <w:szCs w:val="23"/>
          <w:lang w:eastAsia="en-US"/>
        </w:rPr>
        <w:t xml:space="preserve">a) O acompanhamento dos atos do processo até seu julgamento final e consequente publicação; </w:t>
      </w:r>
    </w:p>
    <w:p w14:paraId="2293CC4F" w14:textId="77777777" w:rsidR="00070980" w:rsidRPr="004033CB" w:rsidRDefault="00070980" w:rsidP="001E686C">
      <w:pPr>
        <w:autoSpaceDE w:val="0"/>
        <w:autoSpaceDN w:val="0"/>
        <w:adjustRightInd w:val="0"/>
        <w:jc w:val="both"/>
        <w:rPr>
          <w:rFonts w:ascii="Arial" w:hAnsi="Arial" w:cs="Arial"/>
          <w:color w:val="121212"/>
          <w:sz w:val="23"/>
          <w:szCs w:val="23"/>
          <w:lang w:eastAsia="en-US"/>
        </w:rPr>
      </w:pPr>
      <w:r w:rsidRPr="004033CB">
        <w:rPr>
          <w:rFonts w:ascii="Arial" w:hAnsi="Arial" w:cs="Arial"/>
          <w:color w:val="121212"/>
          <w:sz w:val="23"/>
          <w:szCs w:val="23"/>
          <w:lang w:eastAsia="en-US"/>
        </w:rPr>
        <w:t xml:space="preserve">b) Se for o caso e de nosso interesse, nos prazos e nas formas legais e regimentais, exercer o direito de defesa, interpor recursos e o que mais couber. </w:t>
      </w:r>
    </w:p>
    <w:p w14:paraId="1B11C25A" w14:textId="77777777" w:rsidR="00070980" w:rsidRPr="004033CB" w:rsidRDefault="00070980" w:rsidP="001E686C">
      <w:pPr>
        <w:autoSpaceDE w:val="0"/>
        <w:autoSpaceDN w:val="0"/>
        <w:adjustRightInd w:val="0"/>
        <w:jc w:val="both"/>
        <w:rPr>
          <w:rFonts w:ascii="Arial" w:hAnsi="Arial" w:cs="Arial"/>
          <w:b/>
          <w:bCs/>
          <w:color w:val="121212"/>
          <w:sz w:val="23"/>
          <w:szCs w:val="23"/>
          <w:lang w:eastAsia="en-US"/>
        </w:rPr>
      </w:pPr>
    </w:p>
    <w:p w14:paraId="1359B8E6" w14:textId="77777777" w:rsidR="00070980" w:rsidRPr="004033CB" w:rsidRDefault="00070980" w:rsidP="001E686C">
      <w:pPr>
        <w:autoSpaceDE w:val="0"/>
        <w:autoSpaceDN w:val="0"/>
        <w:adjustRightInd w:val="0"/>
        <w:jc w:val="both"/>
        <w:rPr>
          <w:rFonts w:ascii="Arial" w:hAnsi="Arial" w:cs="Arial"/>
          <w:color w:val="121212"/>
          <w:sz w:val="23"/>
          <w:szCs w:val="23"/>
          <w:lang w:eastAsia="en-US"/>
        </w:rPr>
      </w:pPr>
      <w:r w:rsidRPr="004033CB">
        <w:rPr>
          <w:rFonts w:ascii="Arial" w:hAnsi="Arial" w:cs="Arial"/>
          <w:b/>
          <w:bCs/>
          <w:color w:val="121212"/>
          <w:sz w:val="23"/>
          <w:szCs w:val="23"/>
          <w:lang w:eastAsia="en-US"/>
        </w:rPr>
        <w:t xml:space="preserve">LOCAL e DATA: _________________________________________________ </w:t>
      </w:r>
    </w:p>
    <w:p w14:paraId="7417023E" w14:textId="77777777" w:rsidR="00070980" w:rsidRPr="004033CB" w:rsidRDefault="00070980" w:rsidP="001E686C">
      <w:pPr>
        <w:autoSpaceDE w:val="0"/>
        <w:autoSpaceDN w:val="0"/>
        <w:adjustRightInd w:val="0"/>
        <w:jc w:val="both"/>
        <w:rPr>
          <w:rFonts w:ascii="Arial" w:hAnsi="Arial" w:cs="Arial"/>
          <w:b/>
          <w:bCs/>
          <w:color w:val="121212"/>
          <w:sz w:val="23"/>
          <w:szCs w:val="23"/>
          <w:lang w:eastAsia="en-US"/>
        </w:rPr>
      </w:pPr>
    </w:p>
    <w:p w14:paraId="31BDECF0" w14:textId="77777777" w:rsidR="00070980" w:rsidRPr="004033CB" w:rsidRDefault="00070980" w:rsidP="001E686C">
      <w:pPr>
        <w:autoSpaceDE w:val="0"/>
        <w:autoSpaceDN w:val="0"/>
        <w:adjustRightInd w:val="0"/>
        <w:jc w:val="both"/>
        <w:rPr>
          <w:rFonts w:ascii="Arial" w:hAnsi="Arial" w:cs="Arial"/>
          <w:color w:val="121212"/>
          <w:sz w:val="23"/>
          <w:szCs w:val="23"/>
          <w:lang w:eastAsia="en-US"/>
        </w:rPr>
      </w:pPr>
      <w:r w:rsidRPr="004033CB">
        <w:rPr>
          <w:rFonts w:ascii="Arial" w:hAnsi="Arial" w:cs="Arial"/>
          <w:b/>
          <w:bCs/>
          <w:color w:val="121212"/>
          <w:sz w:val="23"/>
          <w:szCs w:val="23"/>
          <w:lang w:eastAsia="en-US"/>
        </w:rPr>
        <w:t xml:space="preserve">AUTORIDADE MÁXIMA DO ÓRGÃO/ENTIDADE: </w:t>
      </w:r>
    </w:p>
    <w:p w14:paraId="5E377E57" w14:textId="77777777" w:rsidR="00070980" w:rsidRPr="004033CB" w:rsidRDefault="00070980" w:rsidP="001E686C">
      <w:pPr>
        <w:autoSpaceDE w:val="0"/>
        <w:autoSpaceDN w:val="0"/>
        <w:adjustRightInd w:val="0"/>
        <w:jc w:val="both"/>
        <w:rPr>
          <w:rFonts w:ascii="Arial" w:hAnsi="Arial" w:cs="Arial"/>
          <w:color w:val="121212"/>
          <w:sz w:val="23"/>
          <w:szCs w:val="23"/>
          <w:lang w:eastAsia="en-US"/>
        </w:rPr>
      </w:pPr>
      <w:r w:rsidRPr="004033CB">
        <w:rPr>
          <w:rFonts w:ascii="Arial" w:hAnsi="Arial" w:cs="Arial"/>
          <w:color w:val="121212"/>
          <w:sz w:val="23"/>
          <w:szCs w:val="23"/>
          <w:lang w:eastAsia="en-US"/>
        </w:rPr>
        <w:t xml:space="preserve">Nome: _________________________________________________________ </w:t>
      </w:r>
    </w:p>
    <w:p w14:paraId="11F6B091" w14:textId="77777777" w:rsidR="00070980" w:rsidRPr="004033CB" w:rsidRDefault="00070980" w:rsidP="001E686C">
      <w:pPr>
        <w:autoSpaceDE w:val="0"/>
        <w:autoSpaceDN w:val="0"/>
        <w:adjustRightInd w:val="0"/>
        <w:jc w:val="both"/>
        <w:rPr>
          <w:rFonts w:ascii="Arial" w:hAnsi="Arial" w:cs="Arial"/>
          <w:color w:val="121212"/>
          <w:sz w:val="23"/>
          <w:szCs w:val="23"/>
          <w:lang w:eastAsia="en-US"/>
        </w:rPr>
      </w:pPr>
      <w:r w:rsidRPr="004033CB">
        <w:rPr>
          <w:rFonts w:ascii="Arial" w:hAnsi="Arial" w:cs="Arial"/>
          <w:color w:val="121212"/>
          <w:sz w:val="23"/>
          <w:szCs w:val="23"/>
          <w:lang w:eastAsia="en-US"/>
        </w:rPr>
        <w:t xml:space="preserve">Cargo:__________________________________________________________ </w:t>
      </w:r>
    </w:p>
    <w:p w14:paraId="3FE05FCD" w14:textId="77777777" w:rsidR="00070980" w:rsidRPr="004033CB" w:rsidRDefault="00070980" w:rsidP="001E686C">
      <w:pPr>
        <w:autoSpaceDE w:val="0"/>
        <w:autoSpaceDN w:val="0"/>
        <w:adjustRightInd w:val="0"/>
        <w:jc w:val="both"/>
        <w:rPr>
          <w:rFonts w:ascii="Arial" w:hAnsi="Arial" w:cs="Arial"/>
          <w:color w:val="121212"/>
          <w:sz w:val="23"/>
          <w:szCs w:val="23"/>
          <w:lang w:eastAsia="en-US"/>
        </w:rPr>
      </w:pPr>
      <w:r w:rsidRPr="004033CB">
        <w:rPr>
          <w:rFonts w:ascii="Arial" w:hAnsi="Arial" w:cs="Arial"/>
          <w:color w:val="121212"/>
          <w:sz w:val="23"/>
          <w:szCs w:val="23"/>
          <w:lang w:eastAsia="en-US"/>
        </w:rPr>
        <w:t xml:space="preserve">CPF: ____________________________ </w:t>
      </w:r>
    </w:p>
    <w:p w14:paraId="1DC80CFF" w14:textId="77777777" w:rsidR="00070980" w:rsidRPr="004033CB" w:rsidRDefault="00070980" w:rsidP="001E686C">
      <w:pPr>
        <w:autoSpaceDE w:val="0"/>
        <w:autoSpaceDN w:val="0"/>
        <w:adjustRightInd w:val="0"/>
        <w:jc w:val="both"/>
        <w:rPr>
          <w:rFonts w:ascii="Arial" w:hAnsi="Arial" w:cs="Arial"/>
          <w:b/>
          <w:bCs/>
          <w:color w:val="121212"/>
          <w:sz w:val="23"/>
          <w:szCs w:val="23"/>
          <w:lang w:eastAsia="en-US"/>
        </w:rPr>
      </w:pPr>
    </w:p>
    <w:p w14:paraId="1EA75E18" w14:textId="77777777" w:rsidR="00070980" w:rsidRPr="004033CB" w:rsidRDefault="00070980" w:rsidP="001E686C">
      <w:pPr>
        <w:autoSpaceDE w:val="0"/>
        <w:autoSpaceDN w:val="0"/>
        <w:adjustRightInd w:val="0"/>
        <w:jc w:val="both"/>
        <w:rPr>
          <w:rFonts w:ascii="Arial" w:hAnsi="Arial" w:cs="Arial"/>
          <w:color w:val="121212"/>
          <w:sz w:val="23"/>
          <w:szCs w:val="23"/>
          <w:lang w:eastAsia="en-US"/>
        </w:rPr>
      </w:pPr>
      <w:r w:rsidRPr="004033CB">
        <w:rPr>
          <w:rFonts w:ascii="Arial" w:hAnsi="Arial" w:cs="Arial"/>
          <w:b/>
          <w:bCs/>
          <w:color w:val="121212"/>
          <w:sz w:val="23"/>
          <w:szCs w:val="23"/>
          <w:lang w:eastAsia="en-US"/>
        </w:rPr>
        <w:t xml:space="preserve">RESPONSÁVEIS PELA HOMOLOGAÇÃO DO CERTAME OU RATIFICAÇÃO DA DISPENSA/INEXIGIBILIDADE DE LICITAÇÃO: </w:t>
      </w:r>
    </w:p>
    <w:p w14:paraId="15D16ED3" w14:textId="77777777" w:rsidR="00070980" w:rsidRPr="004033CB" w:rsidRDefault="00070980" w:rsidP="001E686C">
      <w:pPr>
        <w:autoSpaceDE w:val="0"/>
        <w:autoSpaceDN w:val="0"/>
        <w:adjustRightInd w:val="0"/>
        <w:jc w:val="both"/>
        <w:rPr>
          <w:rFonts w:ascii="Arial" w:hAnsi="Arial" w:cs="Arial"/>
          <w:color w:val="121212"/>
          <w:sz w:val="23"/>
          <w:szCs w:val="23"/>
          <w:lang w:eastAsia="en-US"/>
        </w:rPr>
      </w:pPr>
      <w:r w:rsidRPr="004033CB">
        <w:rPr>
          <w:rFonts w:ascii="Arial" w:hAnsi="Arial" w:cs="Arial"/>
          <w:color w:val="121212"/>
          <w:sz w:val="23"/>
          <w:szCs w:val="23"/>
          <w:lang w:eastAsia="en-US"/>
        </w:rPr>
        <w:t xml:space="preserve">Nome: _________________________________________________________ </w:t>
      </w:r>
    </w:p>
    <w:p w14:paraId="1E955FA8" w14:textId="77777777" w:rsidR="00070980" w:rsidRPr="004033CB" w:rsidRDefault="00070980" w:rsidP="001E686C">
      <w:pPr>
        <w:autoSpaceDE w:val="0"/>
        <w:autoSpaceDN w:val="0"/>
        <w:adjustRightInd w:val="0"/>
        <w:jc w:val="both"/>
        <w:rPr>
          <w:rFonts w:ascii="Arial" w:hAnsi="Arial" w:cs="Arial"/>
          <w:color w:val="121212"/>
          <w:sz w:val="23"/>
          <w:szCs w:val="23"/>
          <w:lang w:eastAsia="en-US"/>
        </w:rPr>
      </w:pPr>
      <w:r w:rsidRPr="004033CB">
        <w:rPr>
          <w:rFonts w:ascii="Arial" w:hAnsi="Arial" w:cs="Arial"/>
          <w:color w:val="121212"/>
          <w:sz w:val="23"/>
          <w:szCs w:val="23"/>
          <w:lang w:eastAsia="en-US"/>
        </w:rPr>
        <w:t xml:space="preserve">Cargo:__________________________________________________________ </w:t>
      </w:r>
    </w:p>
    <w:p w14:paraId="6383830D" w14:textId="77777777" w:rsidR="00070980" w:rsidRPr="004033CB" w:rsidRDefault="00070980" w:rsidP="001E686C">
      <w:pPr>
        <w:autoSpaceDE w:val="0"/>
        <w:autoSpaceDN w:val="0"/>
        <w:adjustRightInd w:val="0"/>
        <w:jc w:val="both"/>
        <w:rPr>
          <w:rFonts w:ascii="Arial" w:hAnsi="Arial" w:cs="Arial"/>
          <w:color w:val="121212"/>
          <w:sz w:val="23"/>
          <w:szCs w:val="23"/>
          <w:lang w:eastAsia="en-US"/>
        </w:rPr>
      </w:pPr>
      <w:r w:rsidRPr="004033CB">
        <w:rPr>
          <w:rFonts w:ascii="Arial" w:hAnsi="Arial" w:cs="Arial"/>
          <w:color w:val="121212"/>
          <w:sz w:val="23"/>
          <w:szCs w:val="23"/>
          <w:lang w:eastAsia="en-US"/>
        </w:rPr>
        <w:t xml:space="preserve">CPF: ____________________________ </w:t>
      </w:r>
    </w:p>
    <w:p w14:paraId="47476D74" w14:textId="77777777" w:rsidR="00070980" w:rsidRPr="004033CB" w:rsidRDefault="00070980" w:rsidP="001E686C">
      <w:pPr>
        <w:autoSpaceDE w:val="0"/>
        <w:autoSpaceDN w:val="0"/>
        <w:adjustRightInd w:val="0"/>
        <w:jc w:val="both"/>
        <w:rPr>
          <w:rFonts w:ascii="Arial" w:hAnsi="Arial" w:cs="Arial"/>
          <w:color w:val="121212"/>
          <w:sz w:val="23"/>
          <w:szCs w:val="23"/>
          <w:lang w:eastAsia="en-US"/>
        </w:rPr>
      </w:pPr>
      <w:r w:rsidRPr="004033CB">
        <w:rPr>
          <w:rFonts w:ascii="Arial" w:hAnsi="Arial" w:cs="Arial"/>
          <w:color w:val="121212"/>
          <w:sz w:val="23"/>
          <w:szCs w:val="23"/>
          <w:lang w:eastAsia="en-US"/>
        </w:rPr>
        <w:t xml:space="preserve">Assinatura: ______________________________________________________ </w:t>
      </w:r>
    </w:p>
    <w:p w14:paraId="1A3ECBEA" w14:textId="77777777" w:rsidR="00070980" w:rsidRPr="004033CB" w:rsidRDefault="00070980" w:rsidP="001E686C">
      <w:pPr>
        <w:autoSpaceDE w:val="0"/>
        <w:autoSpaceDN w:val="0"/>
        <w:adjustRightInd w:val="0"/>
        <w:jc w:val="both"/>
        <w:rPr>
          <w:rFonts w:ascii="Arial" w:hAnsi="Arial" w:cs="Arial"/>
          <w:color w:val="121212"/>
          <w:sz w:val="23"/>
          <w:szCs w:val="23"/>
          <w:lang w:eastAsia="en-US"/>
        </w:rPr>
      </w:pPr>
    </w:p>
    <w:p w14:paraId="7621A280" w14:textId="77777777" w:rsidR="00070980" w:rsidRPr="004033CB" w:rsidRDefault="00070980" w:rsidP="001E686C">
      <w:pPr>
        <w:autoSpaceDE w:val="0"/>
        <w:autoSpaceDN w:val="0"/>
        <w:adjustRightInd w:val="0"/>
        <w:jc w:val="both"/>
        <w:rPr>
          <w:rFonts w:ascii="Arial" w:hAnsi="Arial" w:cs="Arial"/>
          <w:color w:val="121212"/>
          <w:sz w:val="23"/>
          <w:szCs w:val="23"/>
          <w:lang w:eastAsia="en-US"/>
        </w:rPr>
      </w:pPr>
      <w:r w:rsidRPr="004033CB">
        <w:rPr>
          <w:rFonts w:ascii="Arial" w:hAnsi="Arial" w:cs="Arial"/>
          <w:b/>
          <w:bCs/>
          <w:color w:val="121212"/>
          <w:sz w:val="23"/>
          <w:szCs w:val="23"/>
          <w:lang w:eastAsia="en-US"/>
        </w:rPr>
        <w:t xml:space="preserve">RESPONSÁVEIS QUE ASSINARAM O AJUSTE: </w:t>
      </w:r>
    </w:p>
    <w:p w14:paraId="0364082F" w14:textId="77777777" w:rsidR="00070980" w:rsidRPr="004033CB" w:rsidRDefault="00070980" w:rsidP="001E686C">
      <w:pPr>
        <w:autoSpaceDE w:val="0"/>
        <w:autoSpaceDN w:val="0"/>
        <w:adjustRightInd w:val="0"/>
        <w:jc w:val="both"/>
        <w:rPr>
          <w:rFonts w:ascii="Arial" w:hAnsi="Arial" w:cs="Arial"/>
          <w:color w:val="121212"/>
          <w:sz w:val="23"/>
          <w:szCs w:val="23"/>
          <w:lang w:eastAsia="en-US"/>
        </w:rPr>
      </w:pPr>
      <w:r w:rsidRPr="004033CB">
        <w:rPr>
          <w:rFonts w:ascii="Arial" w:hAnsi="Arial" w:cs="Arial"/>
          <w:b/>
          <w:bCs/>
          <w:color w:val="121212"/>
          <w:sz w:val="23"/>
          <w:szCs w:val="23"/>
          <w:lang w:eastAsia="en-US"/>
        </w:rPr>
        <w:t xml:space="preserve">Pelo contratante: </w:t>
      </w:r>
    </w:p>
    <w:p w14:paraId="2F9A93F8" w14:textId="77777777" w:rsidR="00070980" w:rsidRPr="004033CB" w:rsidRDefault="00070980" w:rsidP="001E686C">
      <w:pPr>
        <w:autoSpaceDE w:val="0"/>
        <w:autoSpaceDN w:val="0"/>
        <w:adjustRightInd w:val="0"/>
        <w:jc w:val="both"/>
        <w:rPr>
          <w:rFonts w:ascii="Arial" w:hAnsi="Arial" w:cs="Arial"/>
          <w:color w:val="121212"/>
          <w:sz w:val="23"/>
          <w:szCs w:val="23"/>
          <w:lang w:eastAsia="en-US"/>
        </w:rPr>
      </w:pPr>
      <w:r w:rsidRPr="004033CB">
        <w:rPr>
          <w:rFonts w:ascii="Arial" w:hAnsi="Arial" w:cs="Arial"/>
          <w:color w:val="121212"/>
          <w:sz w:val="23"/>
          <w:szCs w:val="23"/>
          <w:lang w:eastAsia="en-US"/>
        </w:rPr>
        <w:t xml:space="preserve">Nome: _________________________________________________________ </w:t>
      </w:r>
    </w:p>
    <w:p w14:paraId="582B60F7" w14:textId="77777777" w:rsidR="00070980" w:rsidRPr="004033CB" w:rsidRDefault="00070980" w:rsidP="001E686C">
      <w:pPr>
        <w:autoSpaceDE w:val="0"/>
        <w:autoSpaceDN w:val="0"/>
        <w:adjustRightInd w:val="0"/>
        <w:jc w:val="both"/>
        <w:rPr>
          <w:rFonts w:ascii="Arial" w:hAnsi="Arial" w:cs="Arial"/>
          <w:color w:val="121212"/>
          <w:sz w:val="23"/>
          <w:szCs w:val="23"/>
          <w:lang w:eastAsia="en-US"/>
        </w:rPr>
      </w:pPr>
      <w:r w:rsidRPr="004033CB">
        <w:rPr>
          <w:rFonts w:ascii="Arial" w:hAnsi="Arial" w:cs="Arial"/>
          <w:color w:val="121212"/>
          <w:sz w:val="23"/>
          <w:szCs w:val="23"/>
          <w:lang w:eastAsia="en-US"/>
        </w:rPr>
        <w:t xml:space="preserve">Cargo:__________________________________________________________ </w:t>
      </w:r>
    </w:p>
    <w:p w14:paraId="1333D5B3" w14:textId="77777777" w:rsidR="00070980" w:rsidRPr="004033CB" w:rsidRDefault="00070980" w:rsidP="001E686C">
      <w:pPr>
        <w:autoSpaceDE w:val="0"/>
        <w:autoSpaceDN w:val="0"/>
        <w:adjustRightInd w:val="0"/>
        <w:jc w:val="both"/>
        <w:rPr>
          <w:rFonts w:ascii="Arial" w:hAnsi="Arial" w:cs="Arial"/>
          <w:color w:val="121212"/>
          <w:sz w:val="23"/>
          <w:szCs w:val="23"/>
          <w:lang w:eastAsia="en-US"/>
        </w:rPr>
      </w:pPr>
      <w:r w:rsidRPr="004033CB">
        <w:rPr>
          <w:rFonts w:ascii="Arial" w:hAnsi="Arial" w:cs="Arial"/>
          <w:color w:val="121212"/>
          <w:sz w:val="23"/>
          <w:szCs w:val="23"/>
          <w:lang w:eastAsia="en-US"/>
        </w:rPr>
        <w:t xml:space="preserve">CPF: ____________________________ </w:t>
      </w:r>
    </w:p>
    <w:p w14:paraId="4699F211" w14:textId="77777777" w:rsidR="00070980" w:rsidRPr="004033CB" w:rsidRDefault="00070980" w:rsidP="001E686C">
      <w:pPr>
        <w:autoSpaceDE w:val="0"/>
        <w:autoSpaceDN w:val="0"/>
        <w:adjustRightInd w:val="0"/>
        <w:jc w:val="both"/>
        <w:rPr>
          <w:rFonts w:ascii="Arial" w:hAnsi="Arial" w:cs="Arial"/>
          <w:color w:val="121212"/>
          <w:sz w:val="23"/>
          <w:szCs w:val="23"/>
          <w:lang w:eastAsia="en-US"/>
        </w:rPr>
      </w:pPr>
      <w:r w:rsidRPr="004033CB">
        <w:rPr>
          <w:rFonts w:ascii="Arial" w:hAnsi="Arial" w:cs="Arial"/>
          <w:color w:val="121212"/>
          <w:sz w:val="23"/>
          <w:szCs w:val="23"/>
          <w:lang w:eastAsia="en-US"/>
        </w:rPr>
        <w:t xml:space="preserve">Assinatura: ______________________________________________________ </w:t>
      </w:r>
    </w:p>
    <w:p w14:paraId="1AE85F4E" w14:textId="77777777" w:rsidR="00070980" w:rsidRPr="004033CB" w:rsidRDefault="00070980" w:rsidP="001E686C">
      <w:pPr>
        <w:autoSpaceDE w:val="0"/>
        <w:autoSpaceDN w:val="0"/>
        <w:adjustRightInd w:val="0"/>
        <w:jc w:val="both"/>
        <w:rPr>
          <w:rFonts w:ascii="Arial" w:hAnsi="Arial" w:cs="Arial"/>
          <w:color w:val="121212"/>
          <w:sz w:val="23"/>
          <w:szCs w:val="23"/>
          <w:lang w:eastAsia="en-US"/>
        </w:rPr>
      </w:pPr>
      <w:r w:rsidRPr="004033CB">
        <w:rPr>
          <w:rFonts w:ascii="Arial" w:hAnsi="Arial" w:cs="Arial"/>
          <w:b/>
          <w:bCs/>
          <w:color w:val="121212"/>
          <w:sz w:val="23"/>
          <w:szCs w:val="23"/>
          <w:lang w:eastAsia="en-US"/>
        </w:rPr>
        <w:t xml:space="preserve">Pela contratada: </w:t>
      </w:r>
    </w:p>
    <w:p w14:paraId="5F9CE0BE" w14:textId="77777777" w:rsidR="00070980" w:rsidRPr="004033CB" w:rsidRDefault="00070980" w:rsidP="001E686C">
      <w:pPr>
        <w:autoSpaceDE w:val="0"/>
        <w:autoSpaceDN w:val="0"/>
        <w:adjustRightInd w:val="0"/>
        <w:jc w:val="both"/>
        <w:rPr>
          <w:rFonts w:ascii="Arial" w:hAnsi="Arial" w:cs="Arial"/>
          <w:color w:val="121212"/>
          <w:sz w:val="23"/>
          <w:szCs w:val="23"/>
          <w:lang w:eastAsia="en-US"/>
        </w:rPr>
      </w:pPr>
      <w:r w:rsidRPr="004033CB">
        <w:rPr>
          <w:rFonts w:ascii="Arial" w:hAnsi="Arial" w:cs="Arial"/>
          <w:color w:val="121212"/>
          <w:sz w:val="23"/>
          <w:szCs w:val="23"/>
          <w:lang w:eastAsia="en-US"/>
        </w:rPr>
        <w:t xml:space="preserve">Nome: _________________________________________________________ </w:t>
      </w:r>
    </w:p>
    <w:p w14:paraId="2066B5B6" w14:textId="77777777" w:rsidR="00070980" w:rsidRPr="004033CB" w:rsidRDefault="00070980" w:rsidP="001E686C">
      <w:pPr>
        <w:autoSpaceDE w:val="0"/>
        <w:autoSpaceDN w:val="0"/>
        <w:adjustRightInd w:val="0"/>
        <w:jc w:val="both"/>
        <w:rPr>
          <w:rFonts w:ascii="Arial" w:hAnsi="Arial" w:cs="Arial"/>
          <w:color w:val="121212"/>
          <w:sz w:val="23"/>
          <w:szCs w:val="23"/>
          <w:lang w:eastAsia="en-US"/>
        </w:rPr>
      </w:pPr>
      <w:r w:rsidRPr="004033CB">
        <w:rPr>
          <w:rFonts w:ascii="Arial" w:hAnsi="Arial" w:cs="Arial"/>
          <w:color w:val="121212"/>
          <w:sz w:val="23"/>
          <w:szCs w:val="23"/>
          <w:lang w:eastAsia="en-US"/>
        </w:rPr>
        <w:t xml:space="preserve">Cargo:__________________________________________________________ </w:t>
      </w:r>
    </w:p>
    <w:p w14:paraId="1F55D50C" w14:textId="77777777" w:rsidR="00070980" w:rsidRPr="004033CB" w:rsidRDefault="00070980" w:rsidP="001E686C">
      <w:pPr>
        <w:autoSpaceDE w:val="0"/>
        <w:autoSpaceDN w:val="0"/>
        <w:adjustRightInd w:val="0"/>
        <w:jc w:val="both"/>
        <w:rPr>
          <w:rFonts w:ascii="Arial" w:hAnsi="Arial" w:cs="Arial"/>
          <w:color w:val="121212"/>
          <w:sz w:val="23"/>
          <w:szCs w:val="23"/>
          <w:lang w:eastAsia="en-US"/>
        </w:rPr>
      </w:pPr>
      <w:r w:rsidRPr="004033CB">
        <w:rPr>
          <w:rFonts w:ascii="Arial" w:hAnsi="Arial" w:cs="Arial"/>
          <w:color w:val="121212"/>
          <w:sz w:val="23"/>
          <w:szCs w:val="23"/>
          <w:lang w:eastAsia="en-US"/>
        </w:rPr>
        <w:t xml:space="preserve">CPF: ____________________________ </w:t>
      </w:r>
    </w:p>
    <w:p w14:paraId="3ADADD3D" w14:textId="77777777" w:rsidR="00070980" w:rsidRPr="004033CB" w:rsidRDefault="00070980" w:rsidP="001E686C">
      <w:pPr>
        <w:autoSpaceDE w:val="0"/>
        <w:autoSpaceDN w:val="0"/>
        <w:adjustRightInd w:val="0"/>
        <w:jc w:val="both"/>
        <w:rPr>
          <w:rFonts w:ascii="Arial" w:hAnsi="Arial" w:cs="Arial"/>
          <w:color w:val="121212"/>
          <w:sz w:val="23"/>
          <w:szCs w:val="23"/>
          <w:lang w:eastAsia="en-US"/>
        </w:rPr>
      </w:pPr>
      <w:r w:rsidRPr="004033CB">
        <w:rPr>
          <w:rFonts w:ascii="Arial" w:hAnsi="Arial" w:cs="Arial"/>
          <w:color w:val="121212"/>
          <w:sz w:val="23"/>
          <w:szCs w:val="23"/>
          <w:lang w:eastAsia="en-US"/>
        </w:rPr>
        <w:t xml:space="preserve">Assinatura: ______________________________________________________ </w:t>
      </w:r>
    </w:p>
    <w:p w14:paraId="7966499E" w14:textId="77777777" w:rsidR="00070980" w:rsidRPr="004033CB" w:rsidRDefault="00070980" w:rsidP="001E686C">
      <w:pPr>
        <w:autoSpaceDE w:val="0"/>
        <w:autoSpaceDN w:val="0"/>
        <w:adjustRightInd w:val="0"/>
        <w:jc w:val="both"/>
        <w:rPr>
          <w:rFonts w:ascii="Arial" w:hAnsi="Arial" w:cs="Arial"/>
          <w:b/>
          <w:bCs/>
          <w:color w:val="121212"/>
          <w:sz w:val="23"/>
          <w:szCs w:val="23"/>
          <w:lang w:eastAsia="en-US"/>
        </w:rPr>
      </w:pPr>
    </w:p>
    <w:p w14:paraId="64233825" w14:textId="77777777" w:rsidR="00070980" w:rsidRPr="004033CB" w:rsidRDefault="00070980" w:rsidP="001E686C">
      <w:pPr>
        <w:autoSpaceDE w:val="0"/>
        <w:autoSpaceDN w:val="0"/>
        <w:adjustRightInd w:val="0"/>
        <w:jc w:val="both"/>
        <w:rPr>
          <w:rFonts w:ascii="Arial" w:hAnsi="Arial" w:cs="Arial"/>
          <w:color w:val="121212"/>
          <w:sz w:val="23"/>
          <w:szCs w:val="23"/>
          <w:lang w:eastAsia="en-US"/>
        </w:rPr>
      </w:pPr>
      <w:r w:rsidRPr="004033CB">
        <w:rPr>
          <w:rFonts w:ascii="Arial" w:hAnsi="Arial" w:cs="Arial"/>
          <w:b/>
          <w:bCs/>
          <w:color w:val="121212"/>
          <w:sz w:val="23"/>
          <w:szCs w:val="23"/>
          <w:lang w:eastAsia="en-US"/>
        </w:rPr>
        <w:t xml:space="preserve">ORDENADOR DE DESPESAS DA CONTRATANTE: </w:t>
      </w:r>
    </w:p>
    <w:p w14:paraId="362DC61F" w14:textId="77777777" w:rsidR="00070980" w:rsidRPr="004033CB" w:rsidRDefault="00070980" w:rsidP="001E686C">
      <w:pPr>
        <w:autoSpaceDE w:val="0"/>
        <w:autoSpaceDN w:val="0"/>
        <w:adjustRightInd w:val="0"/>
        <w:jc w:val="both"/>
        <w:rPr>
          <w:rFonts w:ascii="Arial" w:hAnsi="Arial" w:cs="Arial"/>
          <w:color w:val="121212"/>
          <w:sz w:val="23"/>
          <w:szCs w:val="23"/>
          <w:lang w:eastAsia="en-US"/>
        </w:rPr>
      </w:pPr>
      <w:r w:rsidRPr="004033CB">
        <w:rPr>
          <w:rFonts w:ascii="Arial" w:hAnsi="Arial" w:cs="Arial"/>
          <w:color w:val="121212"/>
          <w:sz w:val="23"/>
          <w:szCs w:val="23"/>
          <w:lang w:eastAsia="en-US"/>
        </w:rPr>
        <w:t xml:space="preserve">Nome: _________________________________________________________ </w:t>
      </w:r>
    </w:p>
    <w:p w14:paraId="15167592" w14:textId="77777777" w:rsidR="00070980" w:rsidRPr="004033CB" w:rsidRDefault="00070980" w:rsidP="001E686C">
      <w:pPr>
        <w:autoSpaceDE w:val="0"/>
        <w:autoSpaceDN w:val="0"/>
        <w:adjustRightInd w:val="0"/>
        <w:jc w:val="both"/>
        <w:rPr>
          <w:rFonts w:ascii="Arial" w:hAnsi="Arial" w:cs="Arial"/>
          <w:color w:val="121212"/>
          <w:sz w:val="23"/>
          <w:szCs w:val="23"/>
          <w:lang w:eastAsia="en-US"/>
        </w:rPr>
      </w:pPr>
      <w:r w:rsidRPr="004033CB">
        <w:rPr>
          <w:rFonts w:ascii="Arial" w:hAnsi="Arial" w:cs="Arial"/>
          <w:color w:val="121212"/>
          <w:sz w:val="23"/>
          <w:szCs w:val="23"/>
          <w:lang w:eastAsia="en-US"/>
        </w:rPr>
        <w:t xml:space="preserve">Cargo:__________________________________________________________ </w:t>
      </w:r>
    </w:p>
    <w:p w14:paraId="19A92182" w14:textId="77777777" w:rsidR="00070980" w:rsidRPr="004033CB" w:rsidRDefault="00070980" w:rsidP="001E686C">
      <w:pPr>
        <w:autoSpaceDE w:val="0"/>
        <w:autoSpaceDN w:val="0"/>
        <w:adjustRightInd w:val="0"/>
        <w:jc w:val="both"/>
        <w:rPr>
          <w:rFonts w:ascii="Arial" w:hAnsi="Arial" w:cs="Arial"/>
          <w:color w:val="121212"/>
          <w:sz w:val="23"/>
          <w:szCs w:val="23"/>
          <w:lang w:eastAsia="en-US"/>
        </w:rPr>
      </w:pPr>
      <w:r w:rsidRPr="004033CB">
        <w:rPr>
          <w:rFonts w:ascii="Arial" w:hAnsi="Arial" w:cs="Arial"/>
          <w:color w:val="121212"/>
          <w:sz w:val="23"/>
          <w:szCs w:val="23"/>
          <w:lang w:eastAsia="en-US"/>
        </w:rPr>
        <w:t xml:space="preserve">CPF: ____________________________ </w:t>
      </w:r>
    </w:p>
    <w:p w14:paraId="087725F0" w14:textId="77777777" w:rsidR="00070980" w:rsidRPr="004033CB" w:rsidRDefault="00070980" w:rsidP="001E686C">
      <w:pPr>
        <w:autoSpaceDE w:val="0"/>
        <w:autoSpaceDN w:val="0"/>
        <w:adjustRightInd w:val="0"/>
        <w:jc w:val="both"/>
        <w:rPr>
          <w:rFonts w:ascii="Arial" w:hAnsi="Arial" w:cs="Arial"/>
          <w:color w:val="121212"/>
          <w:sz w:val="23"/>
          <w:szCs w:val="23"/>
          <w:lang w:eastAsia="en-US"/>
        </w:rPr>
      </w:pPr>
      <w:r w:rsidRPr="004033CB">
        <w:rPr>
          <w:rFonts w:ascii="Arial" w:hAnsi="Arial" w:cs="Arial"/>
          <w:color w:val="121212"/>
          <w:sz w:val="23"/>
          <w:szCs w:val="23"/>
          <w:lang w:eastAsia="en-US"/>
        </w:rPr>
        <w:t xml:space="preserve">Assinatura: ______________________________________________________ </w:t>
      </w:r>
    </w:p>
    <w:p w14:paraId="5DF71405" w14:textId="77777777" w:rsidR="00070980" w:rsidRPr="006A3460" w:rsidRDefault="00070980" w:rsidP="001E686C">
      <w:pPr>
        <w:jc w:val="both"/>
        <w:rPr>
          <w:rFonts w:ascii="Arial" w:hAnsi="Arial" w:cs="Arial"/>
          <w:color w:val="C00000"/>
          <w:sz w:val="20"/>
          <w:szCs w:val="20"/>
        </w:rPr>
      </w:pPr>
      <w:r w:rsidRPr="004033CB">
        <w:rPr>
          <w:rFonts w:ascii="Arial" w:hAnsi="Arial" w:cs="Arial"/>
          <w:color w:val="121212"/>
          <w:sz w:val="23"/>
          <w:szCs w:val="23"/>
          <w:lang w:eastAsia="en-US"/>
        </w:rPr>
        <w:t>(*) Facultativo. Indicar quando já constituído, informando, inclusive, o endereço eletrônico</w:t>
      </w:r>
    </w:p>
    <w:sectPr w:rsidR="00070980" w:rsidRPr="006A3460" w:rsidSect="00231D35">
      <w:headerReference w:type="default" r:id="rId50"/>
      <w:footerReference w:type="default" r:id="rId51"/>
      <w:headerReference w:type="first" r:id="rId52"/>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F1713" w14:textId="77777777" w:rsidR="00351BCD" w:rsidRDefault="00351BCD">
      <w:r>
        <w:separator/>
      </w:r>
    </w:p>
  </w:endnote>
  <w:endnote w:type="continuationSeparator" w:id="0">
    <w:p w14:paraId="39F90BDC" w14:textId="77777777" w:rsidR="00351BCD" w:rsidRDefault="00351BCD">
      <w:r>
        <w:continuationSeparator/>
      </w:r>
    </w:p>
  </w:endnote>
  <w:endnote w:type="continuationNotice" w:id="1">
    <w:p w14:paraId="5E161F2A" w14:textId="77777777" w:rsidR="00351BCD" w:rsidRDefault="00351B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351BCD" w:rsidRPr="00713EA0" w:rsidRDefault="00351BCD" w:rsidP="00E96341">
        <w:pPr>
          <w:pStyle w:val="Rodap"/>
          <w:rPr>
            <w:color w:val="548DD4" w:themeColor="text2" w:themeTint="99"/>
            <w:spacing w:val="60"/>
            <w:sz w:val="16"/>
            <w:szCs w:val="16"/>
          </w:rPr>
        </w:pPr>
        <w:r w:rsidRPr="00713EA0">
          <w:rPr>
            <w:color w:val="548DD4" w:themeColor="text2" w:themeTint="99"/>
            <w:spacing w:val="60"/>
            <w:sz w:val="22"/>
            <w:szCs w:val="22"/>
          </w:rPr>
          <w:tab/>
        </w:r>
        <w:r w:rsidRPr="00713EA0">
          <w:rPr>
            <w:color w:val="548DD4" w:themeColor="text2" w:themeTint="99"/>
            <w:spacing w:val="60"/>
            <w:sz w:val="22"/>
            <w:szCs w:val="22"/>
          </w:rPr>
          <w:tab/>
        </w:r>
      </w:p>
      <w:p w14:paraId="1D29B53F" w14:textId="0CE89E53" w:rsidR="00351BCD" w:rsidRPr="00713EA0" w:rsidRDefault="00351BCD" w:rsidP="00E96341">
        <w:pPr>
          <w:pStyle w:val="Rodap"/>
          <w:rPr>
            <w:rFonts w:ascii="Arial" w:hAnsi="Arial" w:cs="Arial"/>
            <w:color w:val="7F7F7F" w:themeColor="text1" w:themeTint="80"/>
            <w:sz w:val="18"/>
            <w:szCs w:val="18"/>
          </w:rPr>
        </w:pPr>
        <w:r w:rsidRPr="00713EA0">
          <w:rPr>
            <w:color w:val="7F7F7F" w:themeColor="text1" w:themeTint="80"/>
            <w:spacing w:val="60"/>
            <w:sz w:val="22"/>
            <w:szCs w:val="22"/>
          </w:rPr>
          <w:tab/>
        </w:r>
        <w:r w:rsidRPr="00713EA0">
          <w:rPr>
            <w:color w:val="7F7F7F" w:themeColor="text1" w:themeTint="80"/>
            <w:spacing w:val="60"/>
            <w:sz w:val="22"/>
            <w:szCs w:val="22"/>
          </w:rPr>
          <w:tab/>
        </w:r>
        <w:r w:rsidRPr="00713EA0">
          <w:rPr>
            <w:rFonts w:ascii="Arial" w:hAnsi="Arial" w:cs="Arial"/>
            <w:color w:val="595959" w:themeColor="text1" w:themeTint="A6"/>
            <w:spacing w:val="60"/>
            <w:sz w:val="18"/>
            <w:szCs w:val="18"/>
          </w:rPr>
          <w:t>Página</w:t>
        </w:r>
        <w:r w:rsidRPr="00713EA0">
          <w:rPr>
            <w:rFonts w:ascii="Arial" w:hAnsi="Arial" w:cs="Arial"/>
            <w:color w:val="595959" w:themeColor="text1" w:themeTint="A6"/>
            <w:sz w:val="18"/>
            <w:szCs w:val="18"/>
          </w:rPr>
          <w:t xml:space="preserve"> </w:t>
        </w:r>
        <w:r w:rsidRPr="00713EA0">
          <w:rPr>
            <w:rFonts w:ascii="Arial" w:hAnsi="Arial" w:cs="Arial"/>
            <w:color w:val="595959" w:themeColor="text1" w:themeTint="A6"/>
            <w:sz w:val="18"/>
            <w:szCs w:val="18"/>
          </w:rPr>
          <w:fldChar w:fldCharType="begin"/>
        </w:r>
        <w:r w:rsidRPr="00713EA0">
          <w:rPr>
            <w:rFonts w:ascii="Arial" w:hAnsi="Arial" w:cs="Arial"/>
            <w:color w:val="595959" w:themeColor="text1" w:themeTint="A6"/>
            <w:sz w:val="18"/>
            <w:szCs w:val="18"/>
          </w:rPr>
          <w:instrText>PAGE   \* MERGEFORMAT</w:instrText>
        </w:r>
        <w:r w:rsidRPr="00713EA0">
          <w:rPr>
            <w:rFonts w:ascii="Arial" w:hAnsi="Arial" w:cs="Arial"/>
            <w:color w:val="595959" w:themeColor="text1" w:themeTint="A6"/>
            <w:sz w:val="18"/>
            <w:szCs w:val="18"/>
          </w:rPr>
          <w:fldChar w:fldCharType="separate"/>
        </w:r>
        <w:r w:rsidRPr="00713EA0">
          <w:rPr>
            <w:rFonts w:ascii="Arial" w:hAnsi="Arial" w:cs="Arial"/>
            <w:noProof/>
            <w:color w:val="595959" w:themeColor="text1" w:themeTint="A6"/>
            <w:sz w:val="18"/>
            <w:szCs w:val="18"/>
          </w:rPr>
          <w:t>28</w:t>
        </w:r>
        <w:r w:rsidRPr="00713EA0">
          <w:rPr>
            <w:rFonts w:ascii="Arial" w:hAnsi="Arial" w:cs="Arial"/>
            <w:color w:val="595959" w:themeColor="text1" w:themeTint="A6"/>
            <w:sz w:val="18"/>
            <w:szCs w:val="18"/>
          </w:rPr>
          <w:fldChar w:fldCharType="end"/>
        </w:r>
        <w:r w:rsidRPr="00713EA0">
          <w:rPr>
            <w:rFonts w:ascii="Arial" w:hAnsi="Arial" w:cs="Arial"/>
            <w:color w:val="595959" w:themeColor="text1" w:themeTint="A6"/>
            <w:sz w:val="18"/>
            <w:szCs w:val="18"/>
          </w:rPr>
          <w:t xml:space="preserve"> | </w:t>
        </w:r>
        <w:r w:rsidRPr="00713EA0">
          <w:rPr>
            <w:rFonts w:ascii="Arial" w:hAnsi="Arial" w:cs="Arial"/>
            <w:color w:val="595959" w:themeColor="text1" w:themeTint="A6"/>
            <w:sz w:val="18"/>
            <w:szCs w:val="18"/>
          </w:rPr>
          <w:fldChar w:fldCharType="begin"/>
        </w:r>
        <w:r w:rsidRPr="00713EA0">
          <w:rPr>
            <w:rFonts w:ascii="Arial" w:hAnsi="Arial" w:cs="Arial"/>
            <w:color w:val="595959" w:themeColor="text1" w:themeTint="A6"/>
            <w:sz w:val="18"/>
            <w:szCs w:val="18"/>
          </w:rPr>
          <w:instrText>NUMPAGES  \* Arabic  \* MERGEFORMAT</w:instrText>
        </w:r>
        <w:r w:rsidRPr="00713EA0">
          <w:rPr>
            <w:rFonts w:ascii="Arial" w:hAnsi="Arial" w:cs="Arial"/>
            <w:color w:val="595959" w:themeColor="text1" w:themeTint="A6"/>
            <w:sz w:val="18"/>
            <w:szCs w:val="18"/>
          </w:rPr>
          <w:fldChar w:fldCharType="separate"/>
        </w:r>
        <w:r w:rsidRPr="00713EA0">
          <w:rPr>
            <w:rFonts w:ascii="Arial" w:hAnsi="Arial" w:cs="Arial"/>
            <w:noProof/>
            <w:color w:val="595959" w:themeColor="text1" w:themeTint="A6"/>
            <w:sz w:val="18"/>
            <w:szCs w:val="18"/>
          </w:rPr>
          <w:t>28</w:t>
        </w:r>
        <w:r w:rsidRPr="00713EA0">
          <w:rPr>
            <w:rFonts w:ascii="Arial" w:hAnsi="Arial" w:cs="Arial"/>
            <w:color w:val="595959" w:themeColor="text1" w:themeTint="A6"/>
            <w:sz w:val="18"/>
            <w:szCs w:val="18"/>
          </w:rPr>
          <w:fldChar w:fldCharType="end"/>
        </w:r>
      </w:p>
      <w:p w14:paraId="70C145D7" w14:textId="641B0475" w:rsidR="00351BCD" w:rsidRPr="00713EA0" w:rsidRDefault="00351BCD" w:rsidP="00E96341">
        <w:pPr>
          <w:pStyle w:val="Rodap"/>
          <w:rPr>
            <w:rFonts w:ascii="Arial" w:hAnsi="Arial" w:cs="Arial"/>
            <w:sz w:val="14"/>
            <w:szCs w:val="14"/>
          </w:rPr>
        </w:pPr>
        <w:r w:rsidRPr="00713EA0">
          <w:rPr>
            <w:rFonts w:ascii="Arial" w:hAnsi="Arial" w:cs="Arial"/>
            <w:sz w:val="14"/>
            <w:szCs w:val="14"/>
          </w:rPr>
          <w:t>Câmara Nacional de Modelos de Licitações e Contratos da Consultoria-Geral da União</w:t>
        </w:r>
      </w:p>
      <w:p w14:paraId="1D721BB1" w14:textId="2F186E65" w:rsidR="00351BCD" w:rsidRPr="00713EA0" w:rsidRDefault="00351BCD" w:rsidP="00E162B5">
        <w:pPr>
          <w:pStyle w:val="Rodap"/>
          <w:rPr>
            <w:rFonts w:ascii="Arial" w:hAnsi="Arial" w:cs="Arial"/>
            <w:sz w:val="14"/>
            <w:szCs w:val="14"/>
          </w:rPr>
        </w:pPr>
        <w:bookmarkStart w:id="58" w:name="_Hlk135299665"/>
        <w:r w:rsidRPr="00713EA0">
          <w:rPr>
            <w:rFonts w:ascii="Arial" w:hAnsi="Arial" w:cs="Arial"/>
            <w:sz w:val="14"/>
            <w:szCs w:val="14"/>
          </w:rPr>
          <w:t>Atualização: maio/2023</w:t>
        </w:r>
      </w:p>
      <w:p w14:paraId="53FA74A5" w14:textId="4A59C99D" w:rsidR="00351BCD" w:rsidRPr="00713EA0" w:rsidRDefault="00351BCD" w:rsidP="00BB070E">
        <w:pPr>
          <w:pStyle w:val="Rodap"/>
          <w:rPr>
            <w:rFonts w:ascii="Arial" w:hAnsi="Arial" w:cs="Arial"/>
            <w:sz w:val="14"/>
            <w:szCs w:val="14"/>
          </w:rPr>
        </w:pPr>
        <w:bookmarkStart w:id="59" w:name="_Hlk135299703"/>
        <w:bookmarkEnd w:id="58"/>
        <w:r w:rsidRPr="00713EA0">
          <w:rPr>
            <w:rFonts w:ascii="Arial" w:hAnsi="Arial" w:cs="Arial"/>
            <w:sz w:val="14"/>
            <w:szCs w:val="14"/>
          </w:rPr>
          <w:t>Identidade visual pela Secretaria de Gestão e Inovação</w:t>
        </w:r>
      </w:p>
    </w:sdtContent>
  </w:sdt>
  <w:bookmarkEnd w:id="59" w:displacedByCustomXml="prev"/>
  <w:bookmarkStart w:id="60" w:name="_Hlk161927069" w:displacedByCustomXml="prev"/>
  <w:p w14:paraId="433D0CEB" w14:textId="5873A7E6" w:rsidR="00351BCD" w:rsidRPr="00B9651D" w:rsidRDefault="00351BCD" w:rsidP="00BB070E">
    <w:pPr>
      <w:pStyle w:val="Rodap"/>
      <w:rPr>
        <w:rFonts w:ascii="Arial" w:hAnsi="Arial" w:cs="Arial"/>
        <w:sz w:val="14"/>
        <w:szCs w:val="14"/>
      </w:rPr>
    </w:pPr>
    <w:r w:rsidRPr="00713EA0">
      <w:rPr>
        <w:rFonts w:ascii="Arial" w:hAnsi="Arial" w:cs="Arial"/>
        <w:sz w:val="14"/>
        <w:szCs w:val="14"/>
      </w:rPr>
      <w:t xml:space="preserve"> Adaptação: Procuradoria da ALESP / Modelo 8 / </w:t>
    </w:r>
    <w:proofErr w:type="gramStart"/>
    <w:r w:rsidRPr="00713EA0">
      <w:rPr>
        <w:rFonts w:ascii="Arial" w:hAnsi="Arial" w:cs="Arial"/>
        <w:sz w:val="14"/>
        <w:szCs w:val="14"/>
      </w:rPr>
      <w:t>PR.E</w:t>
    </w:r>
    <w:proofErr w:type="gramEnd"/>
    <w:r w:rsidRPr="00713EA0">
      <w:rPr>
        <w:rFonts w:ascii="Arial" w:hAnsi="Arial" w:cs="Arial"/>
        <w:sz w:val="14"/>
        <w:szCs w:val="14"/>
      </w:rPr>
      <w:t xml:space="preserve"> / S.R.P. / </w:t>
    </w:r>
    <w:proofErr w:type="spellStart"/>
    <w:r w:rsidRPr="00713EA0">
      <w:rPr>
        <w:rFonts w:ascii="Arial" w:hAnsi="Arial" w:cs="Arial"/>
        <w:sz w:val="14"/>
        <w:szCs w:val="14"/>
      </w:rPr>
      <w:t>BSCom</w:t>
    </w:r>
    <w:proofErr w:type="spellEnd"/>
    <w:r w:rsidRPr="00713EA0">
      <w:rPr>
        <w:rFonts w:ascii="Arial" w:hAnsi="Arial" w:cs="Arial"/>
        <w:sz w:val="14"/>
        <w:szCs w:val="14"/>
      </w:rPr>
      <w:t xml:space="preserve"> / </w:t>
    </w:r>
    <w:proofErr w:type="spellStart"/>
    <w:r w:rsidRPr="00713EA0">
      <w:rPr>
        <w:rFonts w:ascii="Arial" w:hAnsi="Arial" w:cs="Arial"/>
        <w:sz w:val="14"/>
        <w:szCs w:val="14"/>
      </w:rPr>
      <w:t>Excl</w:t>
    </w:r>
    <w:proofErr w:type="spellEnd"/>
    <w:r w:rsidRPr="00713EA0">
      <w:rPr>
        <w:rFonts w:ascii="Arial" w:hAnsi="Arial" w:cs="Arial"/>
        <w:sz w:val="14"/>
        <w:szCs w:val="14"/>
      </w:rPr>
      <w:t xml:space="preserve"> ME-EPP / Revisão </w:t>
    </w:r>
    <w:r>
      <w:rPr>
        <w:rFonts w:ascii="Arial" w:hAnsi="Arial" w:cs="Arial"/>
        <w:sz w:val="14"/>
        <w:szCs w:val="14"/>
      </w:rPr>
      <w:t>6</w:t>
    </w:r>
    <w:r w:rsidRPr="00713EA0">
      <w:rPr>
        <w:rFonts w:ascii="Arial" w:hAnsi="Arial" w:cs="Arial"/>
        <w:sz w:val="14"/>
        <w:szCs w:val="14"/>
      </w:rPr>
      <w:t xml:space="preserve"> / </w:t>
    </w:r>
    <w:r>
      <w:rPr>
        <w:rFonts w:ascii="Arial" w:hAnsi="Arial" w:cs="Arial"/>
        <w:sz w:val="14"/>
        <w:szCs w:val="14"/>
      </w:rPr>
      <w:t>Novembro de</w:t>
    </w:r>
    <w:r w:rsidRPr="00713EA0">
      <w:rPr>
        <w:rFonts w:ascii="Arial" w:hAnsi="Arial" w:cs="Arial"/>
        <w:sz w:val="14"/>
        <w:szCs w:val="14"/>
      </w:rPr>
      <w:t xml:space="preserve"> 202</w:t>
    </w:r>
    <w:r>
      <w:rPr>
        <w:rFonts w:ascii="Arial" w:hAnsi="Arial" w:cs="Arial"/>
        <w:sz w:val="14"/>
        <w:szCs w:val="14"/>
      </w:rPr>
      <w:t>5</w:t>
    </w:r>
    <w:bookmarkEnd w:id="60"/>
    <w:r w:rsidRPr="00713EA0">
      <w:rPr>
        <w:rFonts w:ascii="Arial" w:hAnsi="Arial" w:cs="Arial"/>
        <w:sz w:val="14"/>
        <w:szCs w:val="14"/>
      </w:rPr>
      <w:t>.</w:t>
    </w:r>
  </w:p>
  <w:p w14:paraId="7E6308F2" w14:textId="2D238104" w:rsidR="00351BCD" w:rsidRPr="00B9651D" w:rsidRDefault="00351BCD" w:rsidP="00225EC5">
    <w:pPr>
      <w:pStyle w:val="Rodap"/>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E2CA2" w14:textId="77777777" w:rsidR="00351BCD" w:rsidRDefault="00351BCD">
      <w:r>
        <w:separator/>
      </w:r>
    </w:p>
  </w:footnote>
  <w:footnote w:type="continuationSeparator" w:id="0">
    <w:p w14:paraId="2E29CFBA" w14:textId="77777777" w:rsidR="00351BCD" w:rsidRDefault="00351BCD">
      <w:r>
        <w:continuationSeparator/>
      </w:r>
    </w:p>
  </w:footnote>
  <w:footnote w:type="continuationNotice" w:id="1">
    <w:p w14:paraId="0FA8A4FA" w14:textId="77777777" w:rsidR="00351BCD" w:rsidRDefault="00351B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18C91" w14:textId="76F5DDAA" w:rsidR="00351BCD" w:rsidRPr="00713EA0" w:rsidRDefault="00351BCD" w:rsidP="00E02A5F">
    <w:pPr>
      <w:pStyle w:val="Cabealho"/>
      <w:jc w:val="center"/>
      <w:rPr>
        <w:rFonts w:ascii="Arial" w:hAnsi="Arial" w:cs="Arial"/>
        <w:sz w:val="20"/>
        <w:szCs w:val="20"/>
      </w:rPr>
    </w:pPr>
    <w:r w:rsidRPr="00713EA0">
      <w:rPr>
        <w:rFonts w:ascii="Arial" w:hAnsi="Arial" w:cs="Arial"/>
        <w:sz w:val="20"/>
        <w:szCs w:val="20"/>
      </w:rPr>
      <w:t>EDITAL – PREGÃO ELETRÔNICO ALES</w:t>
    </w:r>
    <w:r w:rsidRPr="004033CB">
      <w:rPr>
        <w:rFonts w:ascii="Arial" w:hAnsi="Arial" w:cs="Arial"/>
        <w:color w:val="000000" w:themeColor="text1"/>
        <w:sz w:val="20"/>
        <w:szCs w:val="20"/>
      </w:rPr>
      <w:t xml:space="preserve">P Nº </w:t>
    </w:r>
    <w:r w:rsidR="004033CB" w:rsidRPr="004033CB">
      <w:rPr>
        <w:rFonts w:ascii="Arial" w:hAnsi="Arial" w:cs="Arial"/>
        <w:color w:val="000000" w:themeColor="text1"/>
        <w:sz w:val="20"/>
        <w:szCs w:val="20"/>
      </w:rPr>
      <w:t>90017/2026</w:t>
    </w:r>
    <w:r w:rsidRPr="004033CB">
      <w:rPr>
        <w:rFonts w:ascii="Arial" w:hAnsi="Arial" w:cs="Arial"/>
        <w:color w:val="000000" w:themeColor="text1"/>
        <w:sz w:val="20"/>
        <w:szCs w:val="20"/>
      </w:rPr>
      <w:t xml:space="preserve"> </w:t>
    </w:r>
  </w:p>
  <w:p w14:paraId="3AFC849A" w14:textId="3C608231" w:rsidR="00351BCD" w:rsidRDefault="00351BCD" w:rsidP="00D01CFB">
    <w:pPr>
      <w:pStyle w:val="Cabealho"/>
      <w:jc w:val="center"/>
    </w:pPr>
    <w:r w:rsidRPr="00713EA0">
      <w:rPr>
        <w:rFonts w:ascii="Arial" w:hAnsi="Arial" w:cs="Arial"/>
        <w:sz w:val="20"/>
        <w:szCs w:val="20"/>
      </w:rPr>
      <w:t xml:space="preserve">REGISTRO DE PREÇOS - BENS E SERVIÇOS COMUNS – </w:t>
    </w:r>
    <w:r w:rsidRPr="001379F7">
      <w:rPr>
        <w:rFonts w:ascii="Arial" w:hAnsi="Arial" w:cs="Arial"/>
        <w:color w:val="000000" w:themeColor="text1"/>
        <w:sz w:val="20"/>
        <w:szCs w:val="20"/>
      </w:rPr>
      <w:t xml:space="preserve">CERTAME </w:t>
    </w:r>
    <w:r w:rsidRPr="00713EA0">
      <w:rPr>
        <w:rFonts w:ascii="Arial" w:hAnsi="Arial" w:cs="Arial"/>
        <w:sz w:val="20"/>
        <w:szCs w:val="20"/>
      </w:rPr>
      <w:t>EXCLUSIV</w:t>
    </w:r>
    <w:r>
      <w:rPr>
        <w:rFonts w:ascii="Arial" w:hAnsi="Arial" w:cs="Arial"/>
        <w:sz w:val="20"/>
        <w:szCs w:val="20"/>
      </w:rPr>
      <w:t>O</w:t>
    </w:r>
    <w:r w:rsidRPr="00713EA0">
      <w:rPr>
        <w:rFonts w:ascii="Arial" w:hAnsi="Arial" w:cs="Arial"/>
        <w:sz w:val="20"/>
        <w:szCs w:val="20"/>
      </w:rPr>
      <w:t xml:space="preserve"> ME/EPP</w:t>
    </w:r>
  </w:p>
  <w:p w14:paraId="36411352" w14:textId="77777777" w:rsidR="00351BCD" w:rsidRDefault="00351BCD"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C8EA0" w14:textId="59F38DE7" w:rsidR="00351BCD" w:rsidRDefault="00351BCD">
    <w:pPr>
      <w:pStyle w:val="Cabealho"/>
    </w:pPr>
    <w:r>
      <w:rPr>
        <w:noProof/>
        <w:lang w:val="fr-FR" w:eastAsia="fr-FR"/>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970258"/>
    <w:multiLevelType w:val="multilevel"/>
    <w:tmpl w:val="0F6CE8AC"/>
    <w:lvl w:ilvl="0">
      <w:start w:val="3"/>
      <w:numFmt w:val="decimal"/>
      <w:lvlText w:val="%1."/>
      <w:lvlJc w:val="left"/>
      <w:pPr>
        <w:ind w:left="585" w:hanging="585"/>
      </w:pPr>
      <w:rPr>
        <w:rFonts w:hint="default"/>
      </w:rPr>
    </w:lvl>
    <w:lvl w:ilvl="1">
      <w:start w:val="5"/>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3"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B31F1E"/>
    <w:multiLevelType w:val="hybridMultilevel"/>
    <w:tmpl w:val="CEEA79BC"/>
    <w:lvl w:ilvl="0" w:tplc="8E302BF0">
      <w:start w:val="1"/>
      <w:numFmt w:val="lowerRoman"/>
      <w:pStyle w:val="Listadecontinuao"/>
      <w:lvlText w:val="%1)"/>
      <w:lvlJc w:val="left"/>
      <w:pPr>
        <w:ind w:left="2130" w:hanging="720"/>
      </w:pPr>
      <w:rPr>
        <w:rFonts w:ascii="Verdana" w:eastAsia="Times New Roman" w:hAnsi="Verdana" w:cs="Times New Roman"/>
      </w:rPr>
    </w:lvl>
    <w:lvl w:ilvl="1" w:tplc="04160019" w:tentative="1">
      <w:start w:val="1"/>
      <w:numFmt w:val="lowerLetter"/>
      <w:lvlText w:val="%2."/>
      <w:lvlJc w:val="left"/>
      <w:pPr>
        <w:ind w:left="2490" w:hanging="360"/>
      </w:pPr>
    </w:lvl>
    <w:lvl w:ilvl="2" w:tplc="0416001B" w:tentative="1">
      <w:start w:val="1"/>
      <w:numFmt w:val="lowerRoman"/>
      <w:pStyle w:val="Nvel3"/>
      <w:lvlText w:val="%3."/>
      <w:lvlJc w:val="right"/>
      <w:pPr>
        <w:ind w:left="3210" w:hanging="180"/>
      </w:pPr>
    </w:lvl>
    <w:lvl w:ilvl="3" w:tplc="0416000F" w:tentative="1">
      <w:start w:val="1"/>
      <w:numFmt w:val="decimal"/>
      <w:lvlText w:val="%4."/>
      <w:lvlJc w:val="left"/>
      <w:pPr>
        <w:ind w:left="3930" w:hanging="360"/>
      </w:pPr>
    </w:lvl>
    <w:lvl w:ilvl="4" w:tplc="04160019" w:tentative="1">
      <w:start w:val="1"/>
      <w:numFmt w:val="lowerLetter"/>
      <w:lvlText w:val="%5."/>
      <w:lvlJc w:val="left"/>
      <w:pPr>
        <w:ind w:left="4650" w:hanging="360"/>
      </w:pPr>
    </w:lvl>
    <w:lvl w:ilvl="5" w:tplc="0416001B" w:tentative="1">
      <w:start w:val="1"/>
      <w:numFmt w:val="lowerRoman"/>
      <w:lvlText w:val="%6."/>
      <w:lvlJc w:val="right"/>
      <w:pPr>
        <w:ind w:left="5370" w:hanging="180"/>
      </w:pPr>
    </w:lvl>
    <w:lvl w:ilvl="6" w:tplc="0416000F" w:tentative="1">
      <w:start w:val="1"/>
      <w:numFmt w:val="decimal"/>
      <w:lvlText w:val="%7."/>
      <w:lvlJc w:val="left"/>
      <w:pPr>
        <w:ind w:left="6090" w:hanging="360"/>
      </w:pPr>
    </w:lvl>
    <w:lvl w:ilvl="7" w:tplc="04160019" w:tentative="1">
      <w:start w:val="1"/>
      <w:numFmt w:val="lowerLetter"/>
      <w:lvlText w:val="%8."/>
      <w:lvlJc w:val="left"/>
      <w:pPr>
        <w:ind w:left="6810" w:hanging="360"/>
      </w:pPr>
    </w:lvl>
    <w:lvl w:ilvl="8" w:tplc="0416001B" w:tentative="1">
      <w:start w:val="1"/>
      <w:numFmt w:val="lowerRoman"/>
      <w:lvlText w:val="%9."/>
      <w:lvlJc w:val="right"/>
      <w:pPr>
        <w:ind w:left="7530" w:hanging="180"/>
      </w:pPr>
    </w:lvl>
  </w:abstractNum>
  <w:abstractNum w:abstractNumId="7"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3EB4206"/>
    <w:multiLevelType w:val="hybridMultilevel"/>
    <w:tmpl w:val="A690631A"/>
    <w:lvl w:ilvl="0" w:tplc="55B0DA84">
      <w:start w:val="1"/>
      <w:numFmt w:val="decimal"/>
      <w:lvlText w:val="%1."/>
      <w:lvlJc w:val="left"/>
      <w:pPr>
        <w:ind w:left="1065" w:hanging="360"/>
      </w:pPr>
      <w:rPr>
        <w:rFonts w:hint="default"/>
      </w:rPr>
    </w:lvl>
    <w:lvl w:ilvl="1" w:tplc="04160019">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352327C"/>
    <w:multiLevelType w:val="multilevel"/>
    <w:tmpl w:val="17B0028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1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0"/>
  </w:num>
  <w:num w:numId="3">
    <w:abstractNumId w:val="16"/>
  </w:num>
  <w:num w:numId="4">
    <w:abstractNumId w:val="17"/>
  </w:num>
  <w:num w:numId="5">
    <w:abstractNumId w:val="10"/>
  </w:num>
  <w:num w:numId="6">
    <w:abstractNumId w:val="8"/>
  </w:num>
  <w:num w:numId="7">
    <w:abstractNumId w:val="12"/>
  </w:num>
  <w:num w:numId="8">
    <w:abstractNumId w:val="1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20"/>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lvlOverride w:ilvl="0">
      <w:startOverride w:val="9"/>
    </w:lvlOverride>
    <w:lvlOverride w:ilvl="1">
      <w:startOverride w:val="2"/>
    </w:lvlOverride>
    <w:lvlOverride w:ilvl="2">
      <w:startOverride w:val="1"/>
    </w:lvlOverride>
  </w:num>
  <w:num w:numId="31">
    <w:abstractNumId w:val="5"/>
  </w:num>
  <w:num w:numId="32">
    <w:abstractNumId w:val="5"/>
  </w:num>
  <w:num w:numId="33">
    <w:abstractNumId w:val="7"/>
  </w:num>
  <w:num w:numId="34">
    <w:abstractNumId w:val="3"/>
  </w:num>
  <w:num w:numId="35">
    <w:abstractNumId w:val="13"/>
  </w:num>
  <w:num w:numId="36">
    <w:abstractNumId w:val="4"/>
  </w:num>
  <w:num w:numId="37">
    <w:abstractNumId w:val="14"/>
  </w:num>
  <w:num w:numId="38">
    <w:abstractNumId w:val="2"/>
  </w:num>
  <w:num w:numId="39">
    <w:abstractNumId w:val="6"/>
  </w:num>
  <w:num w:numId="40">
    <w:abstractNumId w:val="11"/>
  </w:num>
  <w:num w:numId="4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751"/>
    <w:rsid w:val="00000E05"/>
    <w:rsid w:val="00001089"/>
    <w:rsid w:val="000010AA"/>
    <w:rsid w:val="000019C6"/>
    <w:rsid w:val="0000236D"/>
    <w:rsid w:val="00003298"/>
    <w:rsid w:val="00003F8B"/>
    <w:rsid w:val="00004083"/>
    <w:rsid w:val="00004D4F"/>
    <w:rsid w:val="00004FCA"/>
    <w:rsid w:val="00005901"/>
    <w:rsid w:val="00005A68"/>
    <w:rsid w:val="00005C75"/>
    <w:rsid w:val="00006179"/>
    <w:rsid w:val="00006180"/>
    <w:rsid w:val="00006264"/>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2D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464"/>
    <w:rsid w:val="00026A9C"/>
    <w:rsid w:val="00027155"/>
    <w:rsid w:val="000277DE"/>
    <w:rsid w:val="00027855"/>
    <w:rsid w:val="00027933"/>
    <w:rsid w:val="00027963"/>
    <w:rsid w:val="00027A5D"/>
    <w:rsid w:val="00030EA7"/>
    <w:rsid w:val="000316B4"/>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EF5"/>
    <w:rsid w:val="00055F99"/>
    <w:rsid w:val="00056433"/>
    <w:rsid w:val="000564D1"/>
    <w:rsid w:val="00057179"/>
    <w:rsid w:val="00057C19"/>
    <w:rsid w:val="00060256"/>
    <w:rsid w:val="00060414"/>
    <w:rsid w:val="00060A78"/>
    <w:rsid w:val="00060B91"/>
    <w:rsid w:val="00060E15"/>
    <w:rsid w:val="00060E1B"/>
    <w:rsid w:val="00061553"/>
    <w:rsid w:val="00061DA5"/>
    <w:rsid w:val="00061E94"/>
    <w:rsid w:val="0006239C"/>
    <w:rsid w:val="00062853"/>
    <w:rsid w:val="00062E0E"/>
    <w:rsid w:val="0006303F"/>
    <w:rsid w:val="000633EF"/>
    <w:rsid w:val="00063660"/>
    <w:rsid w:val="0006419C"/>
    <w:rsid w:val="00064A73"/>
    <w:rsid w:val="0006504E"/>
    <w:rsid w:val="000652F6"/>
    <w:rsid w:val="0006537A"/>
    <w:rsid w:val="000655F4"/>
    <w:rsid w:val="00065883"/>
    <w:rsid w:val="000662C1"/>
    <w:rsid w:val="00066368"/>
    <w:rsid w:val="00066564"/>
    <w:rsid w:val="00066C2F"/>
    <w:rsid w:val="000670EC"/>
    <w:rsid w:val="000672CA"/>
    <w:rsid w:val="000677A2"/>
    <w:rsid w:val="00067B0A"/>
    <w:rsid w:val="0007019A"/>
    <w:rsid w:val="00070375"/>
    <w:rsid w:val="0007075C"/>
    <w:rsid w:val="00070980"/>
    <w:rsid w:val="000709FF"/>
    <w:rsid w:val="00070EA5"/>
    <w:rsid w:val="00070FD8"/>
    <w:rsid w:val="000725AE"/>
    <w:rsid w:val="00072A74"/>
    <w:rsid w:val="00073004"/>
    <w:rsid w:val="00073596"/>
    <w:rsid w:val="00073852"/>
    <w:rsid w:val="00073E63"/>
    <w:rsid w:val="0007625C"/>
    <w:rsid w:val="00076BAF"/>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06"/>
    <w:rsid w:val="00086D55"/>
    <w:rsid w:val="000872C8"/>
    <w:rsid w:val="000879FB"/>
    <w:rsid w:val="00087EF2"/>
    <w:rsid w:val="000902AA"/>
    <w:rsid w:val="00090425"/>
    <w:rsid w:val="00090534"/>
    <w:rsid w:val="00090BA7"/>
    <w:rsid w:val="00090D08"/>
    <w:rsid w:val="00090F5D"/>
    <w:rsid w:val="00091828"/>
    <w:rsid w:val="00091834"/>
    <w:rsid w:val="00091897"/>
    <w:rsid w:val="000921E1"/>
    <w:rsid w:val="000923CA"/>
    <w:rsid w:val="00092759"/>
    <w:rsid w:val="00092CA5"/>
    <w:rsid w:val="000935AA"/>
    <w:rsid w:val="00093B86"/>
    <w:rsid w:val="00094191"/>
    <w:rsid w:val="000941A3"/>
    <w:rsid w:val="00094321"/>
    <w:rsid w:val="00094790"/>
    <w:rsid w:val="00094A8E"/>
    <w:rsid w:val="00094D55"/>
    <w:rsid w:val="000967EB"/>
    <w:rsid w:val="00096B41"/>
    <w:rsid w:val="00097429"/>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823"/>
    <w:rsid w:val="000A6A43"/>
    <w:rsid w:val="000A6EF7"/>
    <w:rsid w:val="000A7471"/>
    <w:rsid w:val="000A7A72"/>
    <w:rsid w:val="000A7A9F"/>
    <w:rsid w:val="000B01DF"/>
    <w:rsid w:val="000B02A1"/>
    <w:rsid w:val="000B0F42"/>
    <w:rsid w:val="000B1534"/>
    <w:rsid w:val="000B1546"/>
    <w:rsid w:val="000B1626"/>
    <w:rsid w:val="000B1C01"/>
    <w:rsid w:val="000B226F"/>
    <w:rsid w:val="000B283A"/>
    <w:rsid w:val="000B319D"/>
    <w:rsid w:val="000B3B09"/>
    <w:rsid w:val="000B49DC"/>
    <w:rsid w:val="000B56AB"/>
    <w:rsid w:val="000B63EB"/>
    <w:rsid w:val="000B663C"/>
    <w:rsid w:val="000B7B55"/>
    <w:rsid w:val="000C005A"/>
    <w:rsid w:val="000C052F"/>
    <w:rsid w:val="000C05F5"/>
    <w:rsid w:val="000C08E9"/>
    <w:rsid w:val="000C0A7A"/>
    <w:rsid w:val="000C123B"/>
    <w:rsid w:val="000C1578"/>
    <w:rsid w:val="000C19BD"/>
    <w:rsid w:val="000C1A8D"/>
    <w:rsid w:val="000C20BD"/>
    <w:rsid w:val="000C21AD"/>
    <w:rsid w:val="000C2C16"/>
    <w:rsid w:val="000C2E00"/>
    <w:rsid w:val="000C32BF"/>
    <w:rsid w:val="000C380A"/>
    <w:rsid w:val="000C39B7"/>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67DB"/>
    <w:rsid w:val="000E711F"/>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0D"/>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3876"/>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2D1A"/>
    <w:rsid w:val="00113470"/>
    <w:rsid w:val="0011358D"/>
    <w:rsid w:val="00113EEB"/>
    <w:rsid w:val="0011411F"/>
    <w:rsid w:val="00114C63"/>
    <w:rsid w:val="001153D5"/>
    <w:rsid w:val="00115429"/>
    <w:rsid w:val="0011575E"/>
    <w:rsid w:val="00115C30"/>
    <w:rsid w:val="00116179"/>
    <w:rsid w:val="00116BA3"/>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171"/>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856"/>
    <w:rsid w:val="00130BEE"/>
    <w:rsid w:val="001315F2"/>
    <w:rsid w:val="00132214"/>
    <w:rsid w:val="00132231"/>
    <w:rsid w:val="00133148"/>
    <w:rsid w:val="00133A1F"/>
    <w:rsid w:val="001342C0"/>
    <w:rsid w:val="00134694"/>
    <w:rsid w:val="00134FE4"/>
    <w:rsid w:val="0013520A"/>
    <w:rsid w:val="00135710"/>
    <w:rsid w:val="00135922"/>
    <w:rsid w:val="00135CCD"/>
    <w:rsid w:val="00136255"/>
    <w:rsid w:val="00136307"/>
    <w:rsid w:val="00136D43"/>
    <w:rsid w:val="0013709F"/>
    <w:rsid w:val="001379F7"/>
    <w:rsid w:val="00137BE7"/>
    <w:rsid w:val="00137F60"/>
    <w:rsid w:val="0014004B"/>
    <w:rsid w:val="001400AB"/>
    <w:rsid w:val="00140584"/>
    <w:rsid w:val="00140A41"/>
    <w:rsid w:val="00140C04"/>
    <w:rsid w:val="00141189"/>
    <w:rsid w:val="001414AC"/>
    <w:rsid w:val="00141801"/>
    <w:rsid w:val="001419CD"/>
    <w:rsid w:val="001419EE"/>
    <w:rsid w:val="00142B67"/>
    <w:rsid w:val="00142FE1"/>
    <w:rsid w:val="0014325E"/>
    <w:rsid w:val="00143367"/>
    <w:rsid w:val="00143845"/>
    <w:rsid w:val="00143DB3"/>
    <w:rsid w:val="00143E29"/>
    <w:rsid w:val="001441A4"/>
    <w:rsid w:val="001443B4"/>
    <w:rsid w:val="00144AB1"/>
    <w:rsid w:val="00144E73"/>
    <w:rsid w:val="00145F14"/>
    <w:rsid w:val="0014670B"/>
    <w:rsid w:val="001468D3"/>
    <w:rsid w:val="00146B7E"/>
    <w:rsid w:val="00146BDF"/>
    <w:rsid w:val="00147222"/>
    <w:rsid w:val="0014755F"/>
    <w:rsid w:val="00150295"/>
    <w:rsid w:val="001503BE"/>
    <w:rsid w:val="001516EA"/>
    <w:rsid w:val="0015172D"/>
    <w:rsid w:val="00151789"/>
    <w:rsid w:val="00152763"/>
    <w:rsid w:val="00152C6C"/>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40B"/>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1F6E"/>
    <w:rsid w:val="0018218A"/>
    <w:rsid w:val="001825A9"/>
    <w:rsid w:val="00182912"/>
    <w:rsid w:val="00182E4C"/>
    <w:rsid w:val="001837C0"/>
    <w:rsid w:val="0018388F"/>
    <w:rsid w:val="00184086"/>
    <w:rsid w:val="001842A6"/>
    <w:rsid w:val="00184618"/>
    <w:rsid w:val="00184919"/>
    <w:rsid w:val="00184E7C"/>
    <w:rsid w:val="00185370"/>
    <w:rsid w:val="00185BA0"/>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1E21"/>
    <w:rsid w:val="001A20E8"/>
    <w:rsid w:val="001A2CE9"/>
    <w:rsid w:val="001A3153"/>
    <w:rsid w:val="001A3A05"/>
    <w:rsid w:val="001A3ADF"/>
    <w:rsid w:val="001A3E18"/>
    <w:rsid w:val="001A43DE"/>
    <w:rsid w:val="001A4748"/>
    <w:rsid w:val="001A570F"/>
    <w:rsid w:val="001A6234"/>
    <w:rsid w:val="001A7270"/>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4AB"/>
    <w:rsid w:val="001B778A"/>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C75E4"/>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686C"/>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5CD"/>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3F"/>
    <w:rsid w:val="0022617E"/>
    <w:rsid w:val="00226320"/>
    <w:rsid w:val="002267BC"/>
    <w:rsid w:val="00227339"/>
    <w:rsid w:val="002273DE"/>
    <w:rsid w:val="00227861"/>
    <w:rsid w:val="00227ED3"/>
    <w:rsid w:val="00227F96"/>
    <w:rsid w:val="00230C82"/>
    <w:rsid w:val="0023121C"/>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94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5DD9"/>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9A4"/>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145"/>
    <w:rsid w:val="002A3A9F"/>
    <w:rsid w:val="002A3D1E"/>
    <w:rsid w:val="002A4265"/>
    <w:rsid w:val="002A50DF"/>
    <w:rsid w:val="002A51E3"/>
    <w:rsid w:val="002A566E"/>
    <w:rsid w:val="002A5B83"/>
    <w:rsid w:val="002A611E"/>
    <w:rsid w:val="002A7034"/>
    <w:rsid w:val="002A7A66"/>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6D19"/>
    <w:rsid w:val="002B7643"/>
    <w:rsid w:val="002B7727"/>
    <w:rsid w:val="002B7EB0"/>
    <w:rsid w:val="002C006A"/>
    <w:rsid w:val="002C1258"/>
    <w:rsid w:val="002C17A8"/>
    <w:rsid w:val="002C2C44"/>
    <w:rsid w:val="002C3CED"/>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3CB6"/>
    <w:rsid w:val="002D5122"/>
    <w:rsid w:val="002D51F0"/>
    <w:rsid w:val="002D5AAD"/>
    <w:rsid w:val="002D5CA9"/>
    <w:rsid w:val="002D6984"/>
    <w:rsid w:val="002D6BF6"/>
    <w:rsid w:val="002D6CFB"/>
    <w:rsid w:val="002D6DBE"/>
    <w:rsid w:val="002D78B4"/>
    <w:rsid w:val="002D7C1E"/>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A78"/>
    <w:rsid w:val="002E3B9D"/>
    <w:rsid w:val="002E3C0B"/>
    <w:rsid w:val="002E3EEA"/>
    <w:rsid w:val="002E3F91"/>
    <w:rsid w:val="002E40C5"/>
    <w:rsid w:val="002E4709"/>
    <w:rsid w:val="002E480D"/>
    <w:rsid w:val="002E5386"/>
    <w:rsid w:val="002E544D"/>
    <w:rsid w:val="002E590E"/>
    <w:rsid w:val="002E5F6B"/>
    <w:rsid w:val="002E60B3"/>
    <w:rsid w:val="002E637D"/>
    <w:rsid w:val="002E63D4"/>
    <w:rsid w:val="002E6499"/>
    <w:rsid w:val="002E649F"/>
    <w:rsid w:val="002E6DA0"/>
    <w:rsid w:val="002E7459"/>
    <w:rsid w:val="002E7544"/>
    <w:rsid w:val="002E7C0B"/>
    <w:rsid w:val="002E7F19"/>
    <w:rsid w:val="002F084D"/>
    <w:rsid w:val="002F0A9A"/>
    <w:rsid w:val="002F0D0C"/>
    <w:rsid w:val="002F1CE6"/>
    <w:rsid w:val="002F1DAD"/>
    <w:rsid w:val="002F2FEC"/>
    <w:rsid w:val="002F308B"/>
    <w:rsid w:val="002F3699"/>
    <w:rsid w:val="002F3A33"/>
    <w:rsid w:val="002F3B04"/>
    <w:rsid w:val="002F3FA8"/>
    <w:rsid w:val="002F4811"/>
    <w:rsid w:val="002F48A7"/>
    <w:rsid w:val="002F6672"/>
    <w:rsid w:val="002F6A58"/>
    <w:rsid w:val="002F70BE"/>
    <w:rsid w:val="002F710F"/>
    <w:rsid w:val="002F717F"/>
    <w:rsid w:val="002F7EB1"/>
    <w:rsid w:val="00300ED2"/>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A2E"/>
    <w:rsid w:val="00323E6D"/>
    <w:rsid w:val="00324781"/>
    <w:rsid w:val="00324BCD"/>
    <w:rsid w:val="00324F30"/>
    <w:rsid w:val="00325023"/>
    <w:rsid w:val="0032533F"/>
    <w:rsid w:val="00325FD8"/>
    <w:rsid w:val="003265B9"/>
    <w:rsid w:val="003265FC"/>
    <w:rsid w:val="0032696D"/>
    <w:rsid w:val="00326E52"/>
    <w:rsid w:val="0032701E"/>
    <w:rsid w:val="00327232"/>
    <w:rsid w:val="00327DD2"/>
    <w:rsid w:val="00327E3F"/>
    <w:rsid w:val="00330864"/>
    <w:rsid w:val="0033103B"/>
    <w:rsid w:val="003310F0"/>
    <w:rsid w:val="00331182"/>
    <w:rsid w:val="003323B5"/>
    <w:rsid w:val="00332AB2"/>
    <w:rsid w:val="00332C60"/>
    <w:rsid w:val="00333B87"/>
    <w:rsid w:val="00333D81"/>
    <w:rsid w:val="00333EA0"/>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3B"/>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1BCD"/>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E33"/>
    <w:rsid w:val="00370FE8"/>
    <w:rsid w:val="0037125D"/>
    <w:rsid w:val="003716C9"/>
    <w:rsid w:val="00371E7E"/>
    <w:rsid w:val="00371EF6"/>
    <w:rsid w:val="00372512"/>
    <w:rsid w:val="00372CF7"/>
    <w:rsid w:val="00373E09"/>
    <w:rsid w:val="00373F2A"/>
    <w:rsid w:val="00374525"/>
    <w:rsid w:val="00374B6B"/>
    <w:rsid w:val="00374D92"/>
    <w:rsid w:val="003751AD"/>
    <w:rsid w:val="00375A0A"/>
    <w:rsid w:val="00376236"/>
    <w:rsid w:val="00376A71"/>
    <w:rsid w:val="00377222"/>
    <w:rsid w:val="003778BE"/>
    <w:rsid w:val="003779A2"/>
    <w:rsid w:val="00377A39"/>
    <w:rsid w:val="003800AF"/>
    <w:rsid w:val="0038139C"/>
    <w:rsid w:val="00381E84"/>
    <w:rsid w:val="003823E1"/>
    <w:rsid w:val="0038245E"/>
    <w:rsid w:val="00382798"/>
    <w:rsid w:val="00382D66"/>
    <w:rsid w:val="00383436"/>
    <w:rsid w:val="00383CAA"/>
    <w:rsid w:val="003842E9"/>
    <w:rsid w:val="00384CB4"/>
    <w:rsid w:val="00384DBB"/>
    <w:rsid w:val="0038519B"/>
    <w:rsid w:val="0038575F"/>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9D"/>
    <w:rsid w:val="00397CB6"/>
    <w:rsid w:val="003A05B0"/>
    <w:rsid w:val="003A0A19"/>
    <w:rsid w:val="003A0AD2"/>
    <w:rsid w:val="003A0D0D"/>
    <w:rsid w:val="003A0DE2"/>
    <w:rsid w:val="003A16B8"/>
    <w:rsid w:val="003A1A1A"/>
    <w:rsid w:val="003A1ED1"/>
    <w:rsid w:val="003A2584"/>
    <w:rsid w:val="003A2654"/>
    <w:rsid w:val="003A29A9"/>
    <w:rsid w:val="003A2AFA"/>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8F3"/>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754"/>
    <w:rsid w:val="003C7A23"/>
    <w:rsid w:val="003D0233"/>
    <w:rsid w:val="003D023E"/>
    <w:rsid w:val="003D084B"/>
    <w:rsid w:val="003D1078"/>
    <w:rsid w:val="003D10F7"/>
    <w:rsid w:val="003D129F"/>
    <w:rsid w:val="003D2C66"/>
    <w:rsid w:val="003D4284"/>
    <w:rsid w:val="003D4382"/>
    <w:rsid w:val="003D43E5"/>
    <w:rsid w:val="003D472E"/>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0AC"/>
    <w:rsid w:val="003E4181"/>
    <w:rsid w:val="003E4719"/>
    <w:rsid w:val="003E4927"/>
    <w:rsid w:val="003E4D76"/>
    <w:rsid w:val="003E5379"/>
    <w:rsid w:val="003E55B1"/>
    <w:rsid w:val="003E5730"/>
    <w:rsid w:val="003E5B3A"/>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3CB"/>
    <w:rsid w:val="004036E0"/>
    <w:rsid w:val="004037DD"/>
    <w:rsid w:val="00403A73"/>
    <w:rsid w:val="00403C5C"/>
    <w:rsid w:val="00403EDC"/>
    <w:rsid w:val="00404065"/>
    <w:rsid w:val="0040443F"/>
    <w:rsid w:val="004053E1"/>
    <w:rsid w:val="004055C9"/>
    <w:rsid w:val="00405763"/>
    <w:rsid w:val="00406952"/>
    <w:rsid w:val="00407603"/>
    <w:rsid w:val="00407680"/>
    <w:rsid w:val="004076F7"/>
    <w:rsid w:val="00407F1C"/>
    <w:rsid w:val="004119BA"/>
    <w:rsid w:val="00411E91"/>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2E1"/>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4F2"/>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4A20"/>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0B0"/>
    <w:rsid w:val="00452D4A"/>
    <w:rsid w:val="00453647"/>
    <w:rsid w:val="0045384E"/>
    <w:rsid w:val="00453958"/>
    <w:rsid w:val="00453C82"/>
    <w:rsid w:val="00453EC6"/>
    <w:rsid w:val="0045460A"/>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1AD5"/>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76"/>
    <w:rsid w:val="004653C5"/>
    <w:rsid w:val="00465909"/>
    <w:rsid w:val="00465AED"/>
    <w:rsid w:val="00465B92"/>
    <w:rsid w:val="00466319"/>
    <w:rsid w:val="0046697C"/>
    <w:rsid w:val="00466F3B"/>
    <w:rsid w:val="0046744C"/>
    <w:rsid w:val="00467518"/>
    <w:rsid w:val="0046752B"/>
    <w:rsid w:val="00470F92"/>
    <w:rsid w:val="00471425"/>
    <w:rsid w:val="00471443"/>
    <w:rsid w:val="00472103"/>
    <w:rsid w:val="004726D2"/>
    <w:rsid w:val="004728ED"/>
    <w:rsid w:val="004737D0"/>
    <w:rsid w:val="00474F4B"/>
    <w:rsid w:val="004750E0"/>
    <w:rsid w:val="00475A58"/>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66"/>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A42"/>
    <w:rsid w:val="004B4F03"/>
    <w:rsid w:val="004B68C4"/>
    <w:rsid w:val="004B6B1E"/>
    <w:rsid w:val="004C0212"/>
    <w:rsid w:val="004C05F9"/>
    <w:rsid w:val="004C0B32"/>
    <w:rsid w:val="004C1573"/>
    <w:rsid w:val="004C1862"/>
    <w:rsid w:val="004C18FD"/>
    <w:rsid w:val="004C2123"/>
    <w:rsid w:val="004C2751"/>
    <w:rsid w:val="004C2864"/>
    <w:rsid w:val="004C2A27"/>
    <w:rsid w:val="004C2BFF"/>
    <w:rsid w:val="004C30A7"/>
    <w:rsid w:val="004C41A0"/>
    <w:rsid w:val="004C4681"/>
    <w:rsid w:val="004C49F0"/>
    <w:rsid w:val="004C4F8F"/>
    <w:rsid w:val="004C52CE"/>
    <w:rsid w:val="004C6779"/>
    <w:rsid w:val="004C755A"/>
    <w:rsid w:val="004C77A7"/>
    <w:rsid w:val="004D0575"/>
    <w:rsid w:val="004D067A"/>
    <w:rsid w:val="004D0D16"/>
    <w:rsid w:val="004D133F"/>
    <w:rsid w:val="004D2BC8"/>
    <w:rsid w:val="004D2C50"/>
    <w:rsid w:val="004D31CA"/>
    <w:rsid w:val="004D3268"/>
    <w:rsid w:val="004D374E"/>
    <w:rsid w:val="004D38D3"/>
    <w:rsid w:val="004D3991"/>
    <w:rsid w:val="004D39AE"/>
    <w:rsid w:val="004D4748"/>
    <w:rsid w:val="004D63AE"/>
    <w:rsid w:val="004D6719"/>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B8E"/>
    <w:rsid w:val="004F2E9D"/>
    <w:rsid w:val="004F3CB0"/>
    <w:rsid w:val="004F45F2"/>
    <w:rsid w:val="004F563A"/>
    <w:rsid w:val="004F56C3"/>
    <w:rsid w:val="004F5DF9"/>
    <w:rsid w:val="004F6042"/>
    <w:rsid w:val="004F6307"/>
    <w:rsid w:val="004F65CC"/>
    <w:rsid w:val="004F66B4"/>
    <w:rsid w:val="004F6C38"/>
    <w:rsid w:val="004F737D"/>
    <w:rsid w:val="004F78C6"/>
    <w:rsid w:val="0050023E"/>
    <w:rsid w:val="0050032A"/>
    <w:rsid w:val="00500584"/>
    <w:rsid w:val="005006D8"/>
    <w:rsid w:val="0050090C"/>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1DA"/>
    <w:rsid w:val="00506818"/>
    <w:rsid w:val="005072FA"/>
    <w:rsid w:val="005076BB"/>
    <w:rsid w:val="005077D1"/>
    <w:rsid w:val="005079D6"/>
    <w:rsid w:val="00510394"/>
    <w:rsid w:val="005104ED"/>
    <w:rsid w:val="00510960"/>
    <w:rsid w:val="00510A57"/>
    <w:rsid w:val="005123E0"/>
    <w:rsid w:val="0051253C"/>
    <w:rsid w:val="005128F7"/>
    <w:rsid w:val="00512D53"/>
    <w:rsid w:val="005132A8"/>
    <w:rsid w:val="00513768"/>
    <w:rsid w:val="00513C6E"/>
    <w:rsid w:val="0051477F"/>
    <w:rsid w:val="00514883"/>
    <w:rsid w:val="00515498"/>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1AB"/>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5AAB"/>
    <w:rsid w:val="00556D01"/>
    <w:rsid w:val="00557403"/>
    <w:rsid w:val="00557405"/>
    <w:rsid w:val="00557B3A"/>
    <w:rsid w:val="00557B4F"/>
    <w:rsid w:val="00560149"/>
    <w:rsid w:val="0056038A"/>
    <w:rsid w:val="0056091A"/>
    <w:rsid w:val="00561103"/>
    <w:rsid w:val="005619A1"/>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742"/>
    <w:rsid w:val="00567BE4"/>
    <w:rsid w:val="00567C15"/>
    <w:rsid w:val="00570B5A"/>
    <w:rsid w:val="00570DD6"/>
    <w:rsid w:val="0057154B"/>
    <w:rsid w:val="0057249A"/>
    <w:rsid w:val="00572580"/>
    <w:rsid w:val="00572663"/>
    <w:rsid w:val="00572EE5"/>
    <w:rsid w:val="00573B09"/>
    <w:rsid w:val="00573BD8"/>
    <w:rsid w:val="00574911"/>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070"/>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B2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998"/>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3B3"/>
    <w:rsid w:val="005C5BB0"/>
    <w:rsid w:val="005C6AB8"/>
    <w:rsid w:val="005C6B12"/>
    <w:rsid w:val="005C6D5D"/>
    <w:rsid w:val="005C7669"/>
    <w:rsid w:val="005C76D8"/>
    <w:rsid w:val="005C7D37"/>
    <w:rsid w:val="005C7DCE"/>
    <w:rsid w:val="005D0DD1"/>
    <w:rsid w:val="005D0FB4"/>
    <w:rsid w:val="005D11A2"/>
    <w:rsid w:val="005D13A4"/>
    <w:rsid w:val="005D14BE"/>
    <w:rsid w:val="005D1761"/>
    <w:rsid w:val="005D1FC2"/>
    <w:rsid w:val="005D2ACC"/>
    <w:rsid w:val="005D2B55"/>
    <w:rsid w:val="005D3030"/>
    <w:rsid w:val="005D4928"/>
    <w:rsid w:val="005D5B63"/>
    <w:rsid w:val="005D6447"/>
    <w:rsid w:val="005D6671"/>
    <w:rsid w:val="005D71B0"/>
    <w:rsid w:val="005E08E2"/>
    <w:rsid w:val="005E096A"/>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591"/>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677"/>
    <w:rsid w:val="00605C11"/>
    <w:rsid w:val="00605D96"/>
    <w:rsid w:val="00606440"/>
    <w:rsid w:val="006078C2"/>
    <w:rsid w:val="00607A05"/>
    <w:rsid w:val="00607EFD"/>
    <w:rsid w:val="006105A2"/>
    <w:rsid w:val="0061085F"/>
    <w:rsid w:val="00610B44"/>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6944"/>
    <w:rsid w:val="006171A9"/>
    <w:rsid w:val="006173C4"/>
    <w:rsid w:val="00617518"/>
    <w:rsid w:val="00617891"/>
    <w:rsid w:val="00617F5C"/>
    <w:rsid w:val="0062051A"/>
    <w:rsid w:val="00620549"/>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1C2"/>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12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974"/>
    <w:rsid w:val="00653C85"/>
    <w:rsid w:val="006549BF"/>
    <w:rsid w:val="00654A62"/>
    <w:rsid w:val="006553B5"/>
    <w:rsid w:val="00655AAF"/>
    <w:rsid w:val="00655DFF"/>
    <w:rsid w:val="0065614D"/>
    <w:rsid w:val="006562F1"/>
    <w:rsid w:val="00656847"/>
    <w:rsid w:val="00656A30"/>
    <w:rsid w:val="006572C6"/>
    <w:rsid w:val="00657E82"/>
    <w:rsid w:val="00660BF3"/>
    <w:rsid w:val="00660F84"/>
    <w:rsid w:val="00660F89"/>
    <w:rsid w:val="0066135B"/>
    <w:rsid w:val="00661946"/>
    <w:rsid w:val="00663029"/>
    <w:rsid w:val="00663046"/>
    <w:rsid w:val="006637FF"/>
    <w:rsid w:val="006639D3"/>
    <w:rsid w:val="00663B5E"/>
    <w:rsid w:val="00663F00"/>
    <w:rsid w:val="00664013"/>
    <w:rsid w:val="00664458"/>
    <w:rsid w:val="00664475"/>
    <w:rsid w:val="00664ECD"/>
    <w:rsid w:val="00665045"/>
    <w:rsid w:val="00666099"/>
    <w:rsid w:val="00666139"/>
    <w:rsid w:val="00666E77"/>
    <w:rsid w:val="00667103"/>
    <w:rsid w:val="006673E7"/>
    <w:rsid w:val="006674C2"/>
    <w:rsid w:val="00667559"/>
    <w:rsid w:val="00667C76"/>
    <w:rsid w:val="00670BB3"/>
    <w:rsid w:val="00671932"/>
    <w:rsid w:val="00671E95"/>
    <w:rsid w:val="00672017"/>
    <w:rsid w:val="00672293"/>
    <w:rsid w:val="00672542"/>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AD9"/>
    <w:rsid w:val="00681E8F"/>
    <w:rsid w:val="00681F9B"/>
    <w:rsid w:val="0068204B"/>
    <w:rsid w:val="00682215"/>
    <w:rsid w:val="00683408"/>
    <w:rsid w:val="00683B94"/>
    <w:rsid w:val="00683CFC"/>
    <w:rsid w:val="00683F27"/>
    <w:rsid w:val="006846E0"/>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2F34"/>
    <w:rsid w:val="00693033"/>
    <w:rsid w:val="00693321"/>
    <w:rsid w:val="006934B6"/>
    <w:rsid w:val="006939A3"/>
    <w:rsid w:val="00693A8E"/>
    <w:rsid w:val="00693CDD"/>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460"/>
    <w:rsid w:val="006A3CAE"/>
    <w:rsid w:val="006A4E44"/>
    <w:rsid w:val="006A51E4"/>
    <w:rsid w:val="006A5F0F"/>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3A1"/>
    <w:rsid w:val="006B5B2C"/>
    <w:rsid w:val="006B62A5"/>
    <w:rsid w:val="006B75A9"/>
    <w:rsid w:val="006B7B15"/>
    <w:rsid w:val="006B7FB0"/>
    <w:rsid w:val="006C0913"/>
    <w:rsid w:val="006C0D78"/>
    <w:rsid w:val="006C17A0"/>
    <w:rsid w:val="006C17D4"/>
    <w:rsid w:val="006C2210"/>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354"/>
    <w:rsid w:val="006D6610"/>
    <w:rsid w:val="006D70F2"/>
    <w:rsid w:val="006D780E"/>
    <w:rsid w:val="006D7854"/>
    <w:rsid w:val="006D7860"/>
    <w:rsid w:val="006E09F2"/>
    <w:rsid w:val="006E1476"/>
    <w:rsid w:val="006E1990"/>
    <w:rsid w:val="006E1B4C"/>
    <w:rsid w:val="006E1DB8"/>
    <w:rsid w:val="006E1E3F"/>
    <w:rsid w:val="006E29ED"/>
    <w:rsid w:val="006E2D9C"/>
    <w:rsid w:val="006E4224"/>
    <w:rsid w:val="006E4C6B"/>
    <w:rsid w:val="006E4F55"/>
    <w:rsid w:val="006E53E9"/>
    <w:rsid w:val="006E54A6"/>
    <w:rsid w:val="006E5777"/>
    <w:rsid w:val="006E6236"/>
    <w:rsid w:val="006E649F"/>
    <w:rsid w:val="006E721C"/>
    <w:rsid w:val="006E7556"/>
    <w:rsid w:val="006E786D"/>
    <w:rsid w:val="006F003B"/>
    <w:rsid w:val="006F12DD"/>
    <w:rsid w:val="006F2061"/>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B13"/>
    <w:rsid w:val="006F5EB6"/>
    <w:rsid w:val="006F6D9D"/>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06D"/>
    <w:rsid w:val="007103E1"/>
    <w:rsid w:val="0071058D"/>
    <w:rsid w:val="00710C7E"/>
    <w:rsid w:val="00710EB3"/>
    <w:rsid w:val="00710F3D"/>
    <w:rsid w:val="00710FFF"/>
    <w:rsid w:val="0071215E"/>
    <w:rsid w:val="007136D9"/>
    <w:rsid w:val="00713A16"/>
    <w:rsid w:val="00713EA0"/>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096"/>
    <w:rsid w:val="00723B4F"/>
    <w:rsid w:val="007242A3"/>
    <w:rsid w:val="007262AF"/>
    <w:rsid w:val="007265B8"/>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4E7"/>
    <w:rsid w:val="007468EF"/>
    <w:rsid w:val="00747316"/>
    <w:rsid w:val="00747434"/>
    <w:rsid w:val="0074783D"/>
    <w:rsid w:val="00747CCD"/>
    <w:rsid w:val="00747D2C"/>
    <w:rsid w:val="00750255"/>
    <w:rsid w:val="007508B8"/>
    <w:rsid w:val="00750A6C"/>
    <w:rsid w:val="00751280"/>
    <w:rsid w:val="00751D83"/>
    <w:rsid w:val="00752A14"/>
    <w:rsid w:val="0075317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165"/>
    <w:rsid w:val="007672C9"/>
    <w:rsid w:val="007679B9"/>
    <w:rsid w:val="00767A83"/>
    <w:rsid w:val="00767DDE"/>
    <w:rsid w:val="007701DA"/>
    <w:rsid w:val="00771D84"/>
    <w:rsid w:val="007725B4"/>
    <w:rsid w:val="00772D94"/>
    <w:rsid w:val="00772F50"/>
    <w:rsid w:val="00773785"/>
    <w:rsid w:val="0077505F"/>
    <w:rsid w:val="00775259"/>
    <w:rsid w:val="00776216"/>
    <w:rsid w:val="007763D6"/>
    <w:rsid w:val="00776572"/>
    <w:rsid w:val="00776F73"/>
    <w:rsid w:val="0077738D"/>
    <w:rsid w:val="007774C2"/>
    <w:rsid w:val="00777ADF"/>
    <w:rsid w:val="00777E16"/>
    <w:rsid w:val="00781887"/>
    <w:rsid w:val="007819FE"/>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0B9"/>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19D8"/>
    <w:rsid w:val="007E24B8"/>
    <w:rsid w:val="007E2A27"/>
    <w:rsid w:val="007E300C"/>
    <w:rsid w:val="007E3133"/>
    <w:rsid w:val="007E313C"/>
    <w:rsid w:val="007E3995"/>
    <w:rsid w:val="007E39F0"/>
    <w:rsid w:val="007E3F65"/>
    <w:rsid w:val="007E4AD7"/>
    <w:rsid w:val="007E50D9"/>
    <w:rsid w:val="007E5253"/>
    <w:rsid w:val="007E5417"/>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0F3C"/>
    <w:rsid w:val="007F1FC9"/>
    <w:rsid w:val="007F2093"/>
    <w:rsid w:val="007F2AE5"/>
    <w:rsid w:val="007F2B8F"/>
    <w:rsid w:val="007F31E1"/>
    <w:rsid w:val="007F3400"/>
    <w:rsid w:val="007F370B"/>
    <w:rsid w:val="007F3AC5"/>
    <w:rsid w:val="007F499D"/>
    <w:rsid w:val="007F49A4"/>
    <w:rsid w:val="007F4DCC"/>
    <w:rsid w:val="007F52E1"/>
    <w:rsid w:val="007F5326"/>
    <w:rsid w:val="007F53A1"/>
    <w:rsid w:val="007F56C3"/>
    <w:rsid w:val="007F5EA8"/>
    <w:rsid w:val="007F5FEB"/>
    <w:rsid w:val="007F6AB0"/>
    <w:rsid w:val="007F77AD"/>
    <w:rsid w:val="00800A85"/>
    <w:rsid w:val="00800C84"/>
    <w:rsid w:val="0080257D"/>
    <w:rsid w:val="008025AE"/>
    <w:rsid w:val="00802670"/>
    <w:rsid w:val="0080340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1B"/>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4F89"/>
    <w:rsid w:val="008251AB"/>
    <w:rsid w:val="008255A4"/>
    <w:rsid w:val="008257ED"/>
    <w:rsid w:val="00825ABA"/>
    <w:rsid w:val="00825D9B"/>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AFC"/>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67960"/>
    <w:rsid w:val="00867F84"/>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6F41"/>
    <w:rsid w:val="00877167"/>
    <w:rsid w:val="00877391"/>
    <w:rsid w:val="0087781F"/>
    <w:rsid w:val="00877B4E"/>
    <w:rsid w:val="0088157A"/>
    <w:rsid w:val="00881678"/>
    <w:rsid w:val="00881A84"/>
    <w:rsid w:val="00881D8A"/>
    <w:rsid w:val="008831E0"/>
    <w:rsid w:val="008833F1"/>
    <w:rsid w:val="00883BBB"/>
    <w:rsid w:val="00883C32"/>
    <w:rsid w:val="00883CD5"/>
    <w:rsid w:val="00883E9B"/>
    <w:rsid w:val="00884360"/>
    <w:rsid w:val="00884ADD"/>
    <w:rsid w:val="00885CDD"/>
    <w:rsid w:val="008862EF"/>
    <w:rsid w:val="008874C6"/>
    <w:rsid w:val="008877B1"/>
    <w:rsid w:val="00887874"/>
    <w:rsid w:val="00887B8D"/>
    <w:rsid w:val="00887E41"/>
    <w:rsid w:val="0089054E"/>
    <w:rsid w:val="0089067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10"/>
    <w:rsid w:val="008A2C5D"/>
    <w:rsid w:val="008A2E6C"/>
    <w:rsid w:val="008A2F60"/>
    <w:rsid w:val="008A3046"/>
    <w:rsid w:val="008A3DF9"/>
    <w:rsid w:val="008A5209"/>
    <w:rsid w:val="008A547E"/>
    <w:rsid w:val="008A5B1F"/>
    <w:rsid w:val="008A5DDC"/>
    <w:rsid w:val="008A5E8A"/>
    <w:rsid w:val="008A5FC8"/>
    <w:rsid w:val="008A66F4"/>
    <w:rsid w:val="008A6AF2"/>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5A"/>
    <w:rsid w:val="008C2AD0"/>
    <w:rsid w:val="008C2FA8"/>
    <w:rsid w:val="008C31AE"/>
    <w:rsid w:val="008C3BC3"/>
    <w:rsid w:val="008C452F"/>
    <w:rsid w:val="008C4AF5"/>
    <w:rsid w:val="008C4B80"/>
    <w:rsid w:val="008C5036"/>
    <w:rsid w:val="008C5399"/>
    <w:rsid w:val="008C62E2"/>
    <w:rsid w:val="008C644C"/>
    <w:rsid w:val="008C6827"/>
    <w:rsid w:val="008C6874"/>
    <w:rsid w:val="008C69EF"/>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010"/>
    <w:rsid w:val="008E22D6"/>
    <w:rsid w:val="008E31A9"/>
    <w:rsid w:val="008E3B15"/>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37E7"/>
    <w:rsid w:val="008F3993"/>
    <w:rsid w:val="008F478E"/>
    <w:rsid w:val="008F4D52"/>
    <w:rsid w:val="008F4E41"/>
    <w:rsid w:val="008F4EA9"/>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AD2"/>
    <w:rsid w:val="00906EEC"/>
    <w:rsid w:val="0090701B"/>
    <w:rsid w:val="0091038F"/>
    <w:rsid w:val="00910AE9"/>
    <w:rsid w:val="009113C8"/>
    <w:rsid w:val="00912037"/>
    <w:rsid w:val="00912236"/>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40E"/>
    <w:rsid w:val="00953831"/>
    <w:rsid w:val="00953F58"/>
    <w:rsid w:val="009543EB"/>
    <w:rsid w:val="009543FC"/>
    <w:rsid w:val="0095490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4B08"/>
    <w:rsid w:val="0097505B"/>
    <w:rsid w:val="009758E3"/>
    <w:rsid w:val="009763C4"/>
    <w:rsid w:val="009767AD"/>
    <w:rsid w:val="00976C46"/>
    <w:rsid w:val="00976C4F"/>
    <w:rsid w:val="009772F1"/>
    <w:rsid w:val="00977A6B"/>
    <w:rsid w:val="009803F1"/>
    <w:rsid w:val="0098062F"/>
    <w:rsid w:val="009807B4"/>
    <w:rsid w:val="00981758"/>
    <w:rsid w:val="0098182A"/>
    <w:rsid w:val="00982578"/>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F00"/>
    <w:rsid w:val="009902CB"/>
    <w:rsid w:val="009904ED"/>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13D8"/>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A78DA"/>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B79D8"/>
    <w:rsid w:val="009C0336"/>
    <w:rsid w:val="009C0DCE"/>
    <w:rsid w:val="009C1051"/>
    <w:rsid w:val="009C137B"/>
    <w:rsid w:val="009C16FB"/>
    <w:rsid w:val="009C1772"/>
    <w:rsid w:val="009C17DA"/>
    <w:rsid w:val="009C18CC"/>
    <w:rsid w:val="009C1C22"/>
    <w:rsid w:val="009C1C6B"/>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1A1"/>
    <w:rsid w:val="009D3626"/>
    <w:rsid w:val="009D3B66"/>
    <w:rsid w:val="009D443F"/>
    <w:rsid w:val="009D483E"/>
    <w:rsid w:val="009D655A"/>
    <w:rsid w:val="009D68FB"/>
    <w:rsid w:val="009D6A7C"/>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00D"/>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148"/>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5E80"/>
    <w:rsid w:val="00A06074"/>
    <w:rsid w:val="00A0626C"/>
    <w:rsid w:val="00A06502"/>
    <w:rsid w:val="00A07A85"/>
    <w:rsid w:val="00A07E04"/>
    <w:rsid w:val="00A1067D"/>
    <w:rsid w:val="00A108E0"/>
    <w:rsid w:val="00A10938"/>
    <w:rsid w:val="00A10977"/>
    <w:rsid w:val="00A113C1"/>
    <w:rsid w:val="00A116DA"/>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1C"/>
    <w:rsid w:val="00A25FA0"/>
    <w:rsid w:val="00A2678B"/>
    <w:rsid w:val="00A278CE"/>
    <w:rsid w:val="00A27C0F"/>
    <w:rsid w:val="00A30B98"/>
    <w:rsid w:val="00A314E9"/>
    <w:rsid w:val="00A31884"/>
    <w:rsid w:val="00A31A3C"/>
    <w:rsid w:val="00A320C1"/>
    <w:rsid w:val="00A321B6"/>
    <w:rsid w:val="00A32831"/>
    <w:rsid w:val="00A32E8A"/>
    <w:rsid w:val="00A33F37"/>
    <w:rsid w:val="00A342AB"/>
    <w:rsid w:val="00A34481"/>
    <w:rsid w:val="00A34A91"/>
    <w:rsid w:val="00A34AE0"/>
    <w:rsid w:val="00A34DC0"/>
    <w:rsid w:val="00A34DE6"/>
    <w:rsid w:val="00A34F8A"/>
    <w:rsid w:val="00A356F4"/>
    <w:rsid w:val="00A35A96"/>
    <w:rsid w:val="00A35C5C"/>
    <w:rsid w:val="00A35E95"/>
    <w:rsid w:val="00A361CA"/>
    <w:rsid w:val="00A36AB7"/>
    <w:rsid w:val="00A374EB"/>
    <w:rsid w:val="00A3768F"/>
    <w:rsid w:val="00A40131"/>
    <w:rsid w:val="00A402A1"/>
    <w:rsid w:val="00A40AE9"/>
    <w:rsid w:val="00A41D8A"/>
    <w:rsid w:val="00A4274E"/>
    <w:rsid w:val="00A43158"/>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058"/>
    <w:rsid w:val="00A5223C"/>
    <w:rsid w:val="00A522C3"/>
    <w:rsid w:val="00A528B0"/>
    <w:rsid w:val="00A52C1E"/>
    <w:rsid w:val="00A52DCE"/>
    <w:rsid w:val="00A53477"/>
    <w:rsid w:val="00A54E22"/>
    <w:rsid w:val="00A55140"/>
    <w:rsid w:val="00A55E9F"/>
    <w:rsid w:val="00A562CA"/>
    <w:rsid w:val="00A56787"/>
    <w:rsid w:val="00A5694E"/>
    <w:rsid w:val="00A571AE"/>
    <w:rsid w:val="00A571B3"/>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3861"/>
    <w:rsid w:val="00A64A3F"/>
    <w:rsid w:val="00A64DC9"/>
    <w:rsid w:val="00A65280"/>
    <w:rsid w:val="00A65624"/>
    <w:rsid w:val="00A656EC"/>
    <w:rsid w:val="00A658A4"/>
    <w:rsid w:val="00A65A83"/>
    <w:rsid w:val="00A668DB"/>
    <w:rsid w:val="00A6710A"/>
    <w:rsid w:val="00A67354"/>
    <w:rsid w:val="00A675BB"/>
    <w:rsid w:val="00A700B3"/>
    <w:rsid w:val="00A70DF7"/>
    <w:rsid w:val="00A711F0"/>
    <w:rsid w:val="00A71593"/>
    <w:rsid w:val="00A71EFB"/>
    <w:rsid w:val="00A72644"/>
    <w:rsid w:val="00A72B79"/>
    <w:rsid w:val="00A73268"/>
    <w:rsid w:val="00A734CA"/>
    <w:rsid w:val="00A73BD7"/>
    <w:rsid w:val="00A742C7"/>
    <w:rsid w:val="00A743AB"/>
    <w:rsid w:val="00A7453E"/>
    <w:rsid w:val="00A74C02"/>
    <w:rsid w:val="00A753C0"/>
    <w:rsid w:val="00A75510"/>
    <w:rsid w:val="00A75B61"/>
    <w:rsid w:val="00A761E5"/>
    <w:rsid w:val="00A76D45"/>
    <w:rsid w:val="00A77212"/>
    <w:rsid w:val="00A77A28"/>
    <w:rsid w:val="00A77C2C"/>
    <w:rsid w:val="00A80062"/>
    <w:rsid w:val="00A80110"/>
    <w:rsid w:val="00A8074B"/>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208"/>
    <w:rsid w:val="00A9539C"/>
    <w:rsid w:val="00A95683"/>
    <w:rsid w:val="00A9641B"/>
    <w:rsid w:val="00A9643B"/>
    <w:rsid w:val="00A967CF"/>
    <w:rsid w:val="00A96B9D"/>
    <w:rsid w:val="00A96E21"/>
    <w:rsid w:val="00A96E34"/>
    <w:rsid w:val="00A971BA"/>
    <w:rsid w:val="00A974BD"/>
    <w:rsid w:val="00A979B1"/>
    <w:rsid w:val="00AA04F2"/>
    <w:rsid w:val="00AA0AD4"/>
    <w:rsid w:val="00AA1165"/>
    <w:rsid w:val="00AA1480"/>
    <w:rsid w:val="00AA1C10"/>
    <w:rsid w:val="00AA1D12"/>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1A8"/>
    <w:rsid w:val="00AB6EAC"/>
    <w:rsid w:val="00AB75FB"/>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D7FDB"/>
    <w:rsid w:val="00AE1224"/>
    <w:rsid w:val="00AE12C5"/>
    <w:rsid w:val="00AE18A3"/>
    <w:rsid w:val="00AE1B0D"/>
    <w:rsid w:val="00AE1DBB"/>
    <w:rsid w:val="00AE2673"/>
    <w:rsid w:val="00AE3505"/>
    <w:rsid w:val="00AE35EB"/>
    <w:rsid w:val="00AE3756"/>
    <w:rsid w:val="00AE3A4B"/>
    <w:rsid w:val="00AE3A63"/>
    <w:rsid w:val="00AE4572"/>
    <w:rsid w:val="00AE4755"/>
    <w:rsid w:val="00AE53FF"/>
    <w:rsid w:val="00AE5416"/>
    <w:rsid w:val="00AE5435"/>
    <w:rsid w:val="00AE5509"/>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0DC"/>
    <w:rsid w:val="00AF6286"/>
    <w:rsid w:val="00AF6959"/>
    <w:rsid w:val="00AF7408"/>
    <w:rsid w:val="00AF7AC8"/>
    <w:rsid w:val="00AF7F9A"/>
    <w:rsid w:val="00B00520"/>
    <w:rsid w:val="00B00B25"/>
    <w:rsid w:val="00B00F8E"/>
    <w:rsid w:val="00B014D0"/>
    <w:rsid w:val="00B020E0"/>
    <w:rsid w:val="00B0226D"/>
    <w:rsid w:val="00B02653"/>
    <w:rsid w:val="00B02CD1"/>
    <w:rsid w:val="00B03B39"/>
    <w:rsid w:val="00B03CB0"/>
    <w:rsid w:val="00B041A9"/>
    <w:rsid w:val="00B04350"/>
    <w:rsid w:val="00B0465E"/>
    <w:rsid w:val="00B0494D"/>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338"/>
    <w:rsid w:val="00B21628"/>
    <w:rsid w:val="00B227EC"/>
    <w:rsid w:val="00B23939"/>
    <w:rsid w:val="00B23F81"/>
    <w:rsid w:val="00B23F8B"/>
    <w:rsid w:val="00B24204"/>
    <w:rsid w:val="00B24EB1"/>
    <w:rsid w:val="00B2518B"/>
    <w:rsid w:val="00B259B3"/>
    <w:rsid w:val="00B25B73"/>
    <w:rsid w:val="00B2680C"/>
    <w:rsid w:val="00B26930"/>
    <w:rsid w:val="00B276A4"/>
    <w:rsid w:val="00B27724"/>
    <w:rsid w:val="00B277EA"/>
    <w:rsid w:val="00B27905"/>
    <w:rsid w:val="00B3027F"/>
    <w:rsid w:val="00B306F3"/>
    <w:rsid w:val="00B30AAD"/>
    <w:rsid w:val="00B30BC2"/>
    <w:rsid w:val="00B30C63"/>
    <w:rsid w:val="00B30F3D"/>
    <w:rsid w:val="00B315B3"/>
    <w:rsid w:val="00B31645"/>
    <w:rsid w:val="00B32607"/>
    <w:rsid w:val="00B32AAE"/>
    <w:rsid w:val="00B32C06"/>
    <w:rsid w:val="00B32E8B"/>
    <w:rsid w:val="00B33711"/>
    <w:rsid w:val="00B3371A"/>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C4B"/>
    <w:rsid w:val="00B46F85"/>
    <w:rsid w:val="00B47098"/>
    <w:rsid w:val="00B4738B"/>
    <w:rsid w:val="00B476AF"/>
    <w:rsid w:val="00B4772D"/>
    <w:rsid w:val="00B47CC4"/>
    <w:rsid w:val="00B5016B"/>
    <w:rsid w:val="00B5124B"/>
    <w:rsid w:val="00B517F7"/>
    <w:rsid w:val="00B518E5"/>
    <w:rsid w:val="00B51AE9"/>
    <w:rsid w:val="00B51C75"/>
    <w:rsid w:val="00B51DE4"/>
    <w:rsid w:val="00B51EBF"/>
    <w:rsid w:val="00B52006"/>
    <w:rsid w:val="00B521FD"/>
    <w:rsid w:val="00B52AFC"/>
    <w:rsid w:val="00B52B41"/>
    <w:rsid w:val="00B52C97"/>
    <w:rsid w:val="00B52EFE"/>
    <w:rsid w:val="00B535A3"/>
    <w:rsid w:val="00B539CF"/>
    <w:rsid w:val="00B53FA1"/>
    <w:rsid w:val="00B54E35"/>
    <w:rsid w:val="00B56016"/>
    <w:rsid w:val="00B562D1"/>
    <w:rsid w:val="00B568B8"/>
    <w:rsid w:val="00B56CDC"/>
    <w:rsid w:val="00B56D24"/>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0FB3"/>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6F02"/>
    <w:rsid w:val="00B8706B"/>
    <w:rsid w:val="00B8772A"/>
    <w:rsid w:val="00B902B9"/>
    <w:rsid w:val="00B9049B"/>
    <w:rsid w:val="00B90708"/>
    <w:rsid w:val="00B90831"/>
    <w:rsid w:val="00B90A68"/>
    <w:rsid w:val="00B90D26"/>
    <w:rsid w:val="00B90ED6"/>
    <w:rsid w:val="00B910E0"/>
    <w:rsid w:val="00B91319"/>
    <w:rsid w:val="00B91E6E"/>
    <w:rsid w:val="00B91F58"/>
    <w:rsid w:val="00B925A9"/>
    <w:rsid w:val="00B929CF"/>
    <w:rsid w:val="00B92C59"/>
    <w:rsid w:val="00B92D3D"/>
    <w:rsid w:val="00B93112"/>
    <w:rsid w:val="00B931AD"/>
    <w:rsid w:val="00B932CA"/>
    <w:rsid w:val="00B93ADD"/>
    <w:rsid w:val="00B93BA2"/>
    <w:rsid w:val="00B93D60"/>
    <w:rsid w:val="00B943EA"/>
    <w:rsid w:val="00B95088"/>
    <w:rsid w:val="00B950F0"/>
    <w:rsid w:val="00B95B21"/>
    <w:rsid w:val="00B95BFE"/>
    <w:rsid w:val="00B95EC7"/>
    <w:rsid w:val="00B96063"/>
    <w:rsid w:val="00B96153"/>
    <w:rsid w:val="00B961CB"/>
    <w:rsid w:val="00B9651D"/>
    <w:rsid w:val="00B96C22"/>
    <w:rsid w:val="00B96CFE"/>
    <w:rsid w:val="00B972D3"/>
    <w:rsid w:val="00B97C29"/>
    <w:rsid w:val="00BA0098"/>
    <w:rsid w:val="00BA036D"/>
    <w:rsid w:val="00BA0445"/>
    <w:rsid w:val="00BA0965"/>
    <w:rsid w:val="00BA1485"/>
    <w:rsid w:val="00BA1705"/>
    <w:rsid w:val="00BA2132"/>
    <w:rsid w:val="00BA22D3"/>
    <w:rsid w:val="00BA2524"/>
    <w:rsid w:val="00BA3049"/>
    <w:rsid w:val="00BA3224"/>
    <w:rsid w:val="00BA4295"/>
    <w:rsid w:val="00BA42FD"/>
    <w:rsid w:val="00BA456F"/>
    <w:rsid w:val="00BA493D"/>
    <w:rsid w:val="00BA4C8C"/>
    <w:rsid w:val="00BA4D69"/>
    <w:rsid w:val="00BA5352"/>
    <w:rsid w:val="00BA5B58"/>
    <w:rsid w:val="00BA659C"/>
    <w:rsid w:val="00BA728C"/>
    <w:rsid w:val="00BA73D4"/>
    <w:rsid w:val="00BA74F1"/>
    <w:rsid w:val="00BA78DC"/>
    <w:rsid w:val="00BA7C4B"/>
    <w:rsid w:val="00BB0200"/>
    <w:rsid w:val="00BB0275"/>
    <w:rsid w:val="00BB0338"/>
    <w:rsid w:val="00BB0479"/>
    <w:rsid w:val="00BB070E"/>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396F"/>
    <w:rsid w:val="00BB4389"/>
    <w:rsid w:val="00BB5587"/>
    <w:rsid w:val="00BB5F6F"/>
    <w:rsid w:val="00BB611F"/>
    <w:rsid w:val="00BB61BE"/>
    <w:rsid w:val="00BB64A9"/>
    <w:rsid w:val="00BB668D"/>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4C5B"/>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44E5"/>
    <w:rsid w:val="00BD50D4"/>
    <w:rsid w:val="00BD512A"/>
    <w:rsid w:val="00BD5479"/>
    <w:rsid w:val="00BD57EF"/>
    <w:rsid w:val="00BD59E3"/>
    <w:rsid w:val="00BD6454"/>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56BC"/>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3889"/>
    <w:rsid w:val="00C13B75"/>
    <w:rsid w:val="00C1406A"/>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A87"/>
    <w:rsid w:val="00C40FFC"/>
    <w:rsid w:val="00C41480"/>
    <w:rsid w:val="00C41622"/>
    <w:rsid w:val="00C431D6"/>
    <w:rsid w:val="00C4342E"/>
    <w:rsid w:val="00C434C7"/>
    <w:rsid w:val="00C439B8"/>
    <w:rsid w:val="00C445C2"/>
    <w:rsid w:val="00C446B0"/>
    <w:rsid w:val="00C45B88"/>
    <w:rsid w:val="00C461F2"/>
    <w:rsid w:val="00C46492"/>
    <w:rsid w:val="00C46F61"/>
    <w:rsid w:val="00C47598"/>
    <w:rsid w:val="00C47BB2"/>
    <w:rsid w:val="00C47CC5"/>
    <w:rsid w:val="00C5014C"/>
    <w:rsid w:val="00C50A0D"/>
    <w:rsid w:val="00C50AF5"/>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564BC"/>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4D"/>
    <w:rsid w:val="00C841FF"/>
    <w:rsid w:val="00C8462C"/>
    <w:rsid w:val="00C8471E"/>
    <w:rsid w:val="00C84955"/>
    <w:rsid w:val="00C84A39"/>
    <w:rsid w:val="00C85BF0"/>
    <w:rsid w:val="00C85EF3"/>
    <w:rsid w:val="00C85FED"/>
    <w:rsid w:val="00C86467"/>
    <w:rsid w:val="00C87199"/>
    <w:rsid w:val="00C87581"/>
    <w:rsid w:val="00C87E4C"/>
    <w:rsid w:val="00C90404"/>
    <w:rsid w:val="00C90A32"/>
    <w:rsid w:val="00C912FD"/>
    <w:rsid w:val="00C91A3F"/>
    <w:rsid w:val="00C92316"/>
    <w:rsid w:val="00C92547"/>
    <w:rsid w:val="00C926FD"/>
    <w:rsid w:val="00C941A8"/>
    <w:rsid w:val="00C959C7"/>
    <w:rsid w:val="00C95C72"/>
    <w:rsid w:val="00C95FE9"/>
    <w:rsid w:val="00C962B5"/>
    <w:rsid w:val="00C96959"/>
    <w:rsid w:val="00C96B86"/>
    <w:rsid w:val="00C971F9"/>
    <w:rsid w:val="00C97254"/>
    <w:rsid w:val="00C97DF7"/>
    <w:rsid w:val="00CA0278"/>
    <w:rsid w:val="00CA0AEE"/>
    <w:rsid w:val="00CA0E2F"/>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CAB"/>
    <w:rsid w:val="00CB6E40"/>
    <w:rsid w:val="00CB6EAE"/>
    <w:rsid w:val="00CB7127"/>
    <w:rsid w:val="00CB7361"/>
    <w:rsid w:val="00CB766B"/>
    <w:rsid w:val="00CB7BF2"/>
    <w:rsid w:val="00CB7C04"/>
    <w:rsid w:val="00CB7E10"/>
    <w:rsid w:val="00CC0DEB"/>
    <w:rsid w:val="00CC0F6F"/>
    <w:rsid w:val="00CC105B"/>
    <w:rsid w:val="00CC1417"/>
    <w:rsid w:val="00CC1478"/>
    <w:rsid w:val="00CC1720"/>
    <w:rsid w:val="00CC191C"/>
    <w:rsid w:val="00CC1F0F"/>
    <w:rsid w:val="00CC2759"/>
    <w:rsid w:val="00CC2F44"/>
    <w:rsid w:val="00CC3409"/>
    <w:rsid w:val="00CC356D"/>
    <w:rsid w:val="00CC3FEB"/>
    <w:rsid w:val="00CC469A"/>
    <w:rsid w:val="00CC52D2"/>
    <w:rsid w:val="00CC5719"/>
    <w:rsid w:val="00CC6A5F"/>
    <w:rsid w:val="00CC6F87"/>
    <w:rsid w:val="00CC7262"/>
    <w:rsid w:val="00CC7A24"/>
    <w:rsid w:val="00CC7DFE"/>
    <w:rsid w:val="00CD0040"/>
    <w:rsid w:val="00CD0569"/>
    <w:rsid w:val="00CD0803"/>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5F02"/>
    <w:rsid w:val="00CD6672"/>
    <w:rsid w:val="00CD66E6"/>
    <w:rsid w:val="00CD6ABB"/>
    <w:rsid w:val="00CD768B"/>
    <w:rsid w:val="00CD79E5"/>
    <w:rsid w:val="00CD7AB9"/>
    <w:rsid w:val="00CE158F"/>
    <w:rsid w:val="00CE1872"/>
    <w:rsid w:val="00CE1983"/>
    <w:rsid w:val="00CE2661"/>
    <w:rsid w:val="00CE2909"/>
    <w:rsid w:val="00CE2C36"/>
    <w:rsid w:val="00CE350A"/>
    <w:rsid w:val="00CE39CD"/>
    <w:rsid w:val="00CE3E59"/>
    <w:rsid w:val="00CE417B"/>
    <w:rsid w:val="00CE426A"/>
    <w:rsid w:val="00CE442C"/>
    <w:rsid w:val="00CE5352"/>
    <w:rsid w:val="00CE53E5"/>
    <w:rsid w:val="00CE5813"/>
    <w:rsid w:val="00CE5A1B"/>
    <w:rsid w:val="00CE5CF2"/>
    <w:rsid w:val="00CE5D94"/>
    <w:rsid w:val="00CE5F1B"/>
    <w:rsid w:val="00CE6298"/>
    <w:rsid w:val="00CE6713"/>
    <w:rsid w:val="00CE71E9"/>
    <w:rsid w:val="00CE7B1F"/>
    <w:rsid w:val="00CE7F9D"/>
    <w:rsid w:val="00CF0550"/>
    <w:rsid w:val="00CF0DEC"/>
    <w:rsid w:val="00CF10DB"/>
    <w:rsid w:val="00CF126F"/>
    <w:rsid w:val="00CF1EA6"/>
    <w:rsid w:val="00CF2572"/>
    <w:rsid w:val="00CF25A1"/>
    <w:rsid w:val="00CF2BA1"/>
    <w:rsid w:val="00CF2E5F"/>
    <w:rsid w:val="00CF2EA9"/>
    <w:rsid w:val="00CF2FFE"/>
    <w:rsid w:val="00CF3124"/>
    <w:rsid w:val="00CF3ECF"/>
    <w:rsid w:val="00CF40BE"/>
    <w:rsid w:val="00CF461F"/>
    <w:rsid w:val="00CF467E"/>
    <w:rsid w:val="00CF476A"/>
    <w:rsid w:val="00CF48AC"/>
    <w:rsid w:val="00CF4B9C"/>
    <w:rsid w:val="00CF509A"/>
    <w:rsid w:val="00CF54F1"/>
    <w:rsid w:val="00CF5996"/>
    <w:rsid w:val="00CF60FA"/>
    <w:rsid w:val="00CF643D"/>
    <w:rsid w:val="00CF69C0"/>
    <w:rsid w:val="00CF6B77"/>
    <w:rsid w:val="00CF71E3"/>
    <w:rsid w:val="00CF7724"/>
    <w:rsid w:val="00CF7FDD"/>
    <w:rsid w:val="00D000EB"/>
    <w:rsid w:val="00D00198"/>
    <w:rsid w:val="00D00862"/>
    <w:rsid w:val="00D00A5D"/>
    <w:rsid w:val="00D00A87"/>
    <w:rsid w:val="00D01045"/>
    <w:rsid w:val="00D01354"/>
    <w:rsid w:val="00D01910"/>
    <w:rsid w:val="00D01CFB"/>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0F0E"/>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1F7"/>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396"/>
    <w:rsid w:val="00D507DF"/>
    <w:rsid w:val="00D5130A"/>
    <w:rsid w:val="00D51533"/>
    <w:rsid w:val="00D51769"/>
    <w:rsid w:val="00D51F85"/>
    <w:rsid w:val="00D5221C"/>
    <w:rsid w:val="00D522D8"/>
    <w:rsid w:val="00D52FBE"/>
    <w:rsid w:val="00D53A98"/>
    <w:rsid w:val="00D53F6E"/>
    <w:rsid w:val="00D54174"/>
    <w:rsid w:val="00D548CF"/>
    <w:rsid w:val="00D5491C"/>
    <w:rsid w:val="00D54CCF"/>
    <w:rsid w:val="00D554E8"/>
    <w:rsid w:val="00D55E12"/>
    <w:rsid w:val="00D5657D"/>
    <w:rsid w:val="00D5704D"/>
    <w:rsid w:val="00D5748E"/>
    <w:rsid w:val="00D577BB"/>
    <w:rsid w:val="00D57A88"/>
    <w:rsid w:val="00D57D29"/>
    <w:rsid w:val="00D60B39"/>
    <w:rsid w:val="00D610C4"/>
    <w:rsid w:val="00D612A9"/>
    <w:rsid w:val="00D61309"/>
    <w:rsid w:val="00D61ABF"/>
    <w:rsid w:val="00D61CE2"/>
    <w:rsid w:val="00D61E63"/>
    <w:rsid w:val="00D6201F"/>
    <w:rsid w:val="00D63253"/>
    <w:rsid w:val="00D636BE"/>
    <w:rsid w:val="00D639DA"/>
    <w:rsid w:val="00D63E36"/>
    <w:rsid w:val="00D6411E"/>
    <w:rsid w:val="00D64482"/>
    <w:rsid w:val="00D64979"/>
    <w:rsid w:val="00D64A0C"/>
    <w:rsid w:val="00D65B8F"/>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28A"/>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4C54"/>
    <w:rsid w:val="00D8562F"/>
    <w:rsid w:val="00D858D9"/>
    <w:rsid w:val="00D85B15"/>
    <w:rsid w:val="00D860C8"/>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189"/>
    <w:rsid w:val="00DA05BF"/>
    <w:rsid w:val="00DA0C2C"/>
    <w:rsid w:val="00DA193F"/>
    <w:rsid w:val="00DA1B0B"/>
    <w:rsid w:val="00DA23FA"/>
    <w:rsid w:val="00DA2589"/>
    <w:rsid w:val="00DA29C7"/>
    <w:rsid w:val="00DA2AF8"/>
    <w:rsid w:val="00DA2C76"/>
    <w:rsid w:val="00DA3211"/>
    <w:rsid w:val="00DA37EF"/>
    <w:rsid w:val="00DA386A"/>
    <w:rsid w:val="00DA466E"/>
    <w:rsid w:val="00DA47A8"/>
    <w:rsid w:val="00DA524D"/>
    <w:rsid w:val="00DA650D"/>
    <w:rsid w:val="00DA7D61"/>
    <w:rsid w:val="00DB0BB5"/>
    <w:rsid w:val="00DB14DD"/>
    <w:rsid w:val="00DB1890"/>
    <w:rsid w:val="00DB1D21"/>
    <w:rsid w:val="00DB1F2C"/>
    <w:rsid w:val="00DB203C"/>
    <w:rsid w:val="00DB2897"/>
    <w:rsid w:val="00DB2E73"/>
    <w:rsid w:val="00DB328C"/>
    <w:rsid w:val="00DB3592"/>
    <w:rsid w:val="00DB3E91"/>
    <w:rsid w:val="00DB47E5"/>
    <w:rsid w:val="00DB47F1"/>
    <w:rsid w:val="00DB485B"/>
    <w:rsid w:val="00DB4C93"/>
    <w:rsid w:val="00DB4F05"/>
    <w:rsid w:val="00DB5421"/>
    <w:rsid w:val="00DB5704"/>
    <w:rsid w:val="00DB5F2D"/>
    <w:rsid w:val="00DB64F4"/>
    <w:rsid w:val="00DB7C3F"/>
    <w:rsid w:val="00DC0172"/>
    <w:rsid w:val="00DC01C9"/>
    <w:rsid w:val="00DC039D"/>
    <w:rsid w:val="00DC05D0"/>
    <w:rsid w:val="00DC1496"/>
    <w:rsid w:val="00DC198B"/>
    <w:rsid w:val="00DC1993"/>
    <w:rsid w:val="00DC20CE"/>
    <w:rsid w:val="00DC23C9"/>
    <w:rsid w:val="00DC2894"/>
    <w:rsid w:val="00DC3052"/>
    <w:rsid w:val="00DC392E"/>
    <w:rsid w:val="00DC3B03"/>
    <w:rsid w:val="00DC3F8A"/>
    <w:rsid w:val="00DC4144"/>
    <w:rsid w:val="00DC41DD"/>
    <w:rsid w:val="00DC44D6"/>
    <w:rsid w:val="00DC45A9"/>
    <w:rsid w:val="00DC5B1A"/>
    <w:rsid w:val="00DC6AB8"/>
    <w:rsid w:val="00DC6DB4"/>
    <w:rsid w:val="00DC7139"/>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E19"/>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5F"/>
    <w:rsid w:val="00E02AE7"/>
    <w:rsid w:val="00E02F7E"/>
    <w:rsid w:val="00E034ED"/>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A86"/>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6322"/>
    <w:rsid w:val="00E17141"/>
    <w:rsid w:val="00E176EF"/>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6D17"/>
    <w:rsid w:val="00E2720A"/>
    <w:rsid w:val="00E27AE8"/>
    <w:rsid w:val="00E27AEB"/>
    <w:rsid w:val="00E3008F"/>
    <w:rsid w:val="00E307B6"/>
    <w:rsid w:val="00E3142D"/>
    <w:rsid w:val="00E316F5"/>
    <w:rsid w:val="00E32E9C"/>
    <w:rsid w:val="00E33179"/>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3E32"/>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4CA"/>
    <w:rsid w:val="00E66B76"/>
    <w:rsid w:val="00E674BC"/>
    <w:rsid w:val="00E67584"/>
    <w:rsid w:val="00E67669"/>
    <w:rsid w:val="00E677BD"/>
    <w:rsid w:val="00E67AE7"/>
    <w:rsid w:val="00E67BFA"/>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1D88"/>
    <w:rsid w:val="00E82968"/>
    <w:rsid w:val="00E82F66"/>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1210"/>
    <w:rsid w:val="00E91484"/>
    <w:rsid w:val="00E923FD"/>
    <w:rsid w:val="00E924F7"/>
    <w:rsid w:val="00E9292A"/>
    <w:rsid w:val="00E9308C"/>
    <w:rsid w:val="00E93DA5"/>
    <w:rsid w:val="00E94687"/>
    <w:rsid w:val="00E95C6E"/>
    <w:rsid w:val="00E95DD9"/>
    <w:rsid w:val="00E96341"/>
    <w:rsid w:val="00E9647F"/>
    <w:rsid w:val="00E967EA"/>
    <w:rsid w:val="00E96839"/>
    <w:rsid w:val="00E96CB9"/>
    <w:rsid w:val="00E9721B"/>
    <w:rsid w:val="00E97299"/>
    <w:rsid w:val="00E97A23"/>
    <w:rsid w:val="00E97B21"/>
    <w:rsid w:val="00E97B31"/>
    <w:rsid w:val="00E97C21"/>
    <w:rsid w:val="00E97CD1"/>
    <w:rsid w:val="00EA05D9"/>
    <w:rsid w:val="00EA1521"/>
    <w:rsid w:val="00EA16C4"/>
    <w:rsid w:val="00EA19E9"/>
    <w:rsid w:val="00EA1C6B"/>
    <w:rsid w:val="00EA2418"/>
    <w:rsid w:val="00EA2443"/>
    <w:rsid w:val="00EA24A3"/>
    <w:rsid w:val="00EA2AA6"/>
    <w:rsid w:val="00EA3333"/>
    <w:rsid w:val="00EA369D"/>
    <w:rsid w:val="00EA3B6D"/>
    <w:rsid w:val="00EA3EF5"/>
    <w:rsid w:val="00EA3F4A"/>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4DED"/>
    <w:rsid w:val="00EB5649"/>
    <w:rsid w:val="00EB5754"/>
    <w:rsid w:val="00EB5A80"/>
    <w:rsid w:val="00EB6151"/>
    <w:rsid w:val="00EB644D"/>
    <w:rsid w:val="00EB675E"/>
    <w:rsid w:val="00EB6BB7"/>
    <w:rsid w:val="00EB6D67"/>
    <w:rsid w:val="00EB780D"/>
    <w:rsid w:val="00EB7FBE"/>
    <w:rsid w:val="00EC0337"/>
    <w:rsid w:val="00EC07DD"/>
    <w:rsid w:val="00EC0897"/>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5B4"/>
    <w:rsid w:val="00EC7B1E"/>
    <w:rsid w:val="00EC7C76"/>
    <w:rsid w:val="00EC7F14"/>
    <w:rsid w:val="00EC7FC4"/>
    <w:rsid w:val="00ED0190"/>
    <w:rsid w:val="00ED292C"/>
    <w:rsid w:val="00ED2B2B"/>
    <w:rsid w:val="00ED2D7B"/>
    <w:rsid w:val="00ED2EBD"/>
    <w:rsid w:val="00ED3078"/>
    <w:rsid w:val="00ED3187"/>
    <w:rsid w:val="00ED35A7"/>
    <w:rsid w:val="00ED3B24"/>
    <w:rsid w:val="00ED3BB6"/>
    <w:rsid w:val="00ED415E"/>
    <w:rsid w:val="00ED450E"/>
    <w:rsid w:val="00ED473B"/>
    <w:rsid w:val="00ED4969"/>
    <w:rsid w:val="00ED4B19"/>
    <w:rsid w:val="00ED56D3"/>
    <w:rsid w:val="00ED683B"/>
    <w:rsid w:val="00ED7770"/>
    <w:rsid w:val="00ED78E4"/>
    <w:rsid w:val="00EE057D"/>
    <w:rsid w:val="00EE090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2F"/>
    <w:rsid w:val="00EF6B68"/>
    <w:rsid w:val="00EF72D1"/>
    <w:rsid w:val="00EF753A"/>
    <w:rsid w:val="00EF7936"/>
    <w:rsid w:val="00F00C01"/>
    <w:rsid w:val="00F00DE4"/>
    <w:rsid w:val="00F0135B"/>
    <w:rsid w:val="00F01FD1"/>
    <w:rsid w:val="00F0247E"/>
    <w:rsid w:val="00F02E73"/>
    <w:rsid w:val="00F0300D"/>
    <w:rsid w:val="00F03088"/>
    <w:rsid w:val="00F03091"/>
    <w:rsid w:val="00F03789"/>
    <w:rsid w:val="00F042E8"/>
    <w:rsid w:val="00F05459"/>
    <w:rsid w:val="00F05514"/>
    <w:rsid w:val="00F063A1"/>
    <w:rsid w:val="00F06CF5"/>
    <w:rsid w:val="00F07781"/>
    <w:rsid w:val="00F07B66"/>
    <w:rsid w:val="00F10028"/>
    <w:rsid w:val="00F10140"/>
    <w:rsid w:val="00F107E3"/>
    <w:rsid w:val="00F109C7"/>
    <w:rsid w:val="00F11525"/>
    <w:rsid w:val="00F11758"/>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B24"/>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468"/>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4F19"/>
    <w:rsid w:val="00F55486"/>
    <w:rsid w:val="00F555BB"/>
    <w:rsid w:val="00F55B14"/>
    <w:rsid w:val="00F55D7D"/>
    <w:rsid w:val="00F563C8"/>
    <w:rsid w:val="00F566F6"/>
    <w:rsid w:val="00F56CE1"/>
    <w:rsid w:val="00F57031"/>
    <w:rsid w:val="00F57532"/>
    <w:rsid w:val="00F6003E"/>
    <w:rsid w:val="00F6038F"/>
    <w:rsid w:val="00F60839"/>
    <w:rsid w:val="00F610B9"/>
    <w:rsid w:val="00F6186F"/>
    <w:rsid w:val="00F61DD5"/>
    <w:rsid w:val="00F6274E"/>
    <w:rsid w:val="00F62833"/>
    <w:rsid w:val="00F62AE5"/>
    <w:rsid w:val="00F62B07"/>
    <w:rsid w:val="00F62D01"/>
    <w:rsid w:val="00F62EE5"/>
    <w:rsid w:val="00F63BB0"/>
    <w:rsid w:val="00F640EC"/>
    <w:rsid w:val="00F64C7D"/>
    <w:rsid w:val="00F64FDB"/>
    <w:rsid w:val="00F65784"/>
    <w:rsid w:val="00F66746"/>
    <w:rsid w:val="00F669C5"/>
    <w:rsid w:val="00F66F82"/>
    <w:rsid w:val="00F672FF"/>
    <w:rsid w:val="00F67ACE"/>
    <w:rsid w:val="00F67C1B"/>
    <w:rsid w:val="00F67D2E"/>
    <w:rsid w:val="00F67F40"/>
    <w:rsid w:val="00F70195"/>
    <w:rsid w:val="00F70FC0"/>
    <w:rsid w:val="00F715E7"/>
    <w:rsid w:val="00F71FF8"/>
    <w:rsid w:val="00F721E2"/>
    <w:rsid w:val="00F72602"/>
    <w:rsid w:val="00F72DEA"/>
    <w:rsid w:val="00F7331C"/>
    <w:rsid w:val="00F74ABA"/>
    <w:rsid w:val="00F75340"/>
    <w:rsid w:val="00F75710"/>
    <w:rsid w:val="00F75739"/>
    <w:rsid w:val="00F75A28"/>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3A1B"/>
    <w:rsid w:val="00F84101"/>
    <w:rsid w:val="00F8520A"/>
    <w:rsid w:val="00F857AD"/>
    <w:rsid w:val="00F8600C"/>
    <w:rsid w:val="00F862AD"/>
    <w:rsid w:val="00F863C1"/>
    <w:rsid w:val="00F86631"/>
    <w:rsid w:val="00F869B7"/>
    <w:rsid w:val="00F86E68"/>
    <w:rsid w:val="00F86EF5"/>
    <w:rsid w:val="00F875C4"/>
    <w:rsid w:val="00F876E5"/>
    <w:rsid w:val="00F877BC"/>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6DD"/>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8CF"/>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3F4B"/>
    <w:rsid w:val="00FC4607"/>
    <w:rsid w:val="00FC5D45"/>
    <w:rsid w:val="00FC5E78"/>
    <w:rsid w:val="00FC61EF"/>
    <w:rsid w:val="00FC65A3"/>
    <w:rsid w:val="00FC691C"/>
    <w:rsid w:val="00FC69B4"/>
    <w:rsid w:val="00FC6BF4"/>
    <w:rsid w:val="00FC6CBD"/>
    <w:rsid w:val="00FC768D"/>
    <w:rsid w:val="00FD046D"/>
    <w:rsid w:val="00FD0A3A"/>
    <w:rsid w:val="00FD14BA"/>
    <w:rsid w:val="00FD16AF"/>
    <w:rsid w:val="00FD18F7"/>
    <w:rsid w:val="00FD1F4D"/>
    <w:rsid w:val="00FD2218"/>
    <w:rsid w:val="00FD28C6"/>
    <w:rsid w:val="00FD2A3E"/>
    <w:rsid w:val="00FD3BCE"/>
    <w:rsid w:val="00FD496E"/>
    <w:rsid w:val="00FD4C74"/>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6BB6"/>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5">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Marcadores PDTI"/>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encabezado"/>
    <w:basedOn w:val="Normal"/>
    <w:link w:val="CabealhoChar"/>
    <w:uiPriority w:val="99"/>
    <w:rsid w:val="00CA24FB"/>
    <w:pPr>
      <w:tabs>
        <w:tab w:val="center" w:pos="4252"/>
        <w:tab w:val="right" w:pos="8504"/>
      </w:tabs>
    </w:pPr>
  </w:style>
  <w:style w:type="character" w:customStyle="1" w:styleId="CabealhoChar">
    <w:name w:val="Cabeçalho Char"/>
    <w:aliases w:val="encabezad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Marcadores PDTI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styleId="MenoPendente">
    <w:name w:val="Unresolved Mention"/>
    <w:basedOn w:val="Fontepargpadro"/>
    <w:uiPriority w:val="99"/>
    <w:semiHidden/>
    <w:unhideWhenUsed/>
    <w:rsid w:val="00030EA7"/>
    <w:rPr>
      <w:color w:val="605E5C"/>
      <w:shd w:val="clear" w:color="auto" w:fill="E1DFDD"/>
    </w:rPr>
  </w:style>
  <w:style w:type="paragraph" w:customStyle="1" w:styleId="Default">
    <w:name w:val="Default"/>
    <w:rsid w:val="002075CD"/>
    <w:pPr>
      <w:autoSpaceDE w:val="0"/>
      <w:autoSpaceDN w:val="0"/>
      <w:adjustRightInd w:val="0"/>
    </w:pPr>
    <w:rPr>
      <w:rFonts w:eastAsia="Times New Roman"/>
      <w:color w:val="000000"/>
      <w:sz w:val="24"/>
      <w:szCs w:val="24"/>
      <w:lang w:eastAsia="pt-BR"/>
    </w:rPr>
  </w:style>
  <w:style w:type="paragraph" w:styleId="Listadecontinuao">
    <w:name w:val="List Continue"/>
    <w:basedOn w:val="Normal"/>
    <w:rsid w:val="00D63E36"/>
    <w:pPr>
      <w:keepLines/>
      <w:numPr>
        <w:numId w:val="39"/>
      </w:numPr>
      <w:overflowPunct w:val="0"/>
      <w:autoSpaceDE w:val="0"/>
      <w:autoSpaceDN w:val="0"/>
      <w:adjustRightInd w:val="0"/>
      <w:spacing w:before="60"/>
      <w:ind w:left="340"/>
      <w:jc w:val="both"/>
      <w:textAlignment w:val="baseline"/>
    </w:pPr>
    <w:rPr>
      <w:rFonts w:ascii="Times New Roman" w:eastAsia="Times New Roman" w:hAnsi="Times New Roman" w:cs="Times New Roman"/>
      <w:sz w:val="20"/>
      <w:szCs w:val="20"/>
    </w:rPr>
  </w:style>
  <w:style w:type="paragraph" w:customStyle="1" w:styleId="Nvel4">
    <w:name w:val="Nível 4"/>
    <w:basedOn w:val="Normal"/>
    <w:qFormat/>
    <w:rsid w:val="00D63E36"/>
    <w:pPr>
      <w:spacing w:before="120" w:after="120" w:line="276" w:lineRule="auto"/>
      <w:ind w:left="567"/>
      <w:jc w:val="both"/>
    </w:pPr>
    <w:rPr>
      <w:rFonts w:ascii="Arial" w:eastAsia="Times New Roman" w:hAnsi="Arial" w:cs="Arial"/>
      <w:sz w:val="20"/>
      <w:szCs w:val="20"/>
    </w:rPr>
  </w:style>
  <w:style w:type="paragraph" w:customStyle="1" w:styleId="Nvel3">
    <w:name w:val="Nível 3"/>
    <w:basedOn w:val="Nvel3-R"/>
    <w:link w:val="Nvel3Char"/>
    <w:qFormat/>
    <w:rsid w:val="00D63E36"/>
    <w:pPr>
      <w:numPr>
        <w:numId w:val="39"/>
      </w:numPr>
      <w:ind w:left="284" w:firstLine="0"/>
    </w:pPr>
    <w:rPr>
      <w:i w:val="0"/>
      <w:iCs w:val="0"/>
    </w:rPr>
  </w:style>
  <w:style w:type="character" w:customStyle="1" w:styleId="Nvel3Char">
    <w:name w:val="Nível 3 Char"/>
    <w:basedOn w:val="Nvel3-RChar"/>
    <w:link w:val="Nvel3"/>
    <w:rsid w:val="00D63E36"/>
    <w:rPr>
      <w:rFonts w:ascii="Arial" w:hAnsi="Arial" w:cs="Arial"/>
      <w:i w:val="0"/>
      <w:iCs w:val="0"/>
      <w:color w:val="FF0000"/>
      <w:lang w:eastAsia="pt-BR"/>
    </w:rPr>
  </w:style>
  <w:style w:type="paragraph" w:customStyle="1" w:styleId="just">
    <w:name w:val="just"/>
    <w:basedOn w:val="Normal"/>
    <w:rsid w:val="007464E7"/>
    <w:pPr>
      <w:ind w:left="720" w:hanging="720"/>
      <w:jc w:val="both"/>
    </w:pPr>
    <w:rPr>
      <w:rFonts w:ascii="CG Times (WN)" w:eastAsia="Times New Roman" w:hAnsi="CG Times (WN)" w:cs="Times New Roman"/>
      <w:sz w:val="20"/>
      <w:szCs w:val="20"/>
    </w:rPr>
  </w:style>
  <w:style w:type="character" w:customStyle="1" w:styleId="apple-converted-space">
    <w:name w:val="apple-converted-space"/>
    <w:basedOn w:val="Fontepargpadro"/>
    <w:rsid w:val="007464E7"/>
  </w:style>
  <w:style w:type="paragraph" w:styleId="Recuodecorpodetexto">
    <w:name w:val="Body Text Indent"/>
    <w:basedOn w:val="Normal"/>
    <w:link w:val="RecuodecorpodetextoChar"/>
    <w:semiHidden/>
    <w:unhideWhenUsed/>
    <w:rsid w:val="007464E7"/>
    <w:pPr>
      <w:spacing w:after="120"/>
      <w:ind w:left="283"/>
    </w:pPr>
  </w:style>
  <w:style w:type="character" w:customStyle="1" w:styleId="RecuodecorpodetextoChar">
    <w:name w:val="Recuo de corpo de texto Char"/>
    <w:basedOn w:val="Fontepargpadro"/>
    <w:link w:val="Recuodecorpodetexto"/>
    <w:semiHidden/>
    <w:rsid w:val="007464E7"/>
    <w:rPr>
      <w:rFonts w:ascii="Ecofont_Spranq_eco_Sans" w:hAnsi="Ecofont_Spranq_eco_Sans" w:cs="Tahoma"/>
      <w:sz w:val="24"/>
      <w:szCs w:val="24"/>
      <w:lang w:eastAsia="pt-BR"/>
    </w:rPr>
  </w:style>
  <w:style w:type="paragraph" w:customStyle="1" w:styleId="Corpodetexto21">
    <w:name w:val="Corpo de texto 21"/>
    <w:basedOn w:val="Normal"/>
    <w:rsid w:val="007464E7"/>
    <w:pPr>
      <w:ind w:left="567" w:firstLine="1560"/>
      <w:jc w:val="both"/>
    </w:pPr>
    <w:rPr>
      <w:rFonts w:ascii="Times New Roman" w:eastAsia="Times New Roman" w:hAnsi="Times New Roman" w:cs="Times New Roman"/>
      <w:szCs w:val="20"/>
    </w:rPr>
  </w:style>
  <w:style w:type="paragraph" w:customStyle="1" w:styleId="Corpodetexto31">
    <w:name w:val="Corpo de texto 31"/>
    <w:basedOn w:val="Normal"/>
    <w:rsid w:val="007464E7"/>
    <w:pPr>
      <w:overflowPunct w:val="0"/>
      <w:autoSpaceDE w:val="0"/>
      <w:autoSpaceDN w:val="0"/>
      <w:adjustRightInd w:val="0"/>
      <w:jc w:val="center"/>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7798088">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67333550">
      <w:bodyDiv w:val="1"/>
      <w:marLeft w:val="0"/>
      <w:marRight w:val="0"/>
      <w:marTop w:val="0"/>
      <w:marBottom w:val="0"/>
      <w:divBdr>
        <w:top w:val="none" w:sz="0" w:space="0" w:color="auto"/>
        <w:left w:val="none" w:sz="0" w:space="0" w:color="auto"/>
        <w:bottom w:val="none" w:sz="0" w:space="0" w:color="auto"/>
        <w:right w:val="none" w:sz="0" w:space="0" w:color="auto"/>
      </w:divBdr>
    </w:div>
    <w:div w:id="184172371">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80466852">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6279686">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064323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3306264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56936037">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5225083">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35342167">
      <w:bodyDiv w:val="1"/>
      <w:marLeft w:val="0"/>
      <w:marRight w:val="0"/>
      <w:marTop w:val="0"/>
      <w:marBottom w:val="0"/>
      <w:divBdr>
        <w:top w:val="none" w:sz="0" w:space="0" w:color="auto"/>
        <w:left w:val="none" w:sz="0" w:space="0" w:color="auto"/>
        <w:bottom w:val="none" w:sz="0" w:space="0" w:color="auto"/>
        <w:right w:val="none" w:sz="0" w:space="0" w:color="auto"/>
      </w:divBdr>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3446165">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58222278">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894750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16558243">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tce.sp.gov.br/apenados"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cnj.jus.br/improbidade_adm/consultar_requerido.php"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gov.br/compras" TargetMode="External"/><Relationship Id="rId53"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s://www.portaltransparencia.gov.br/sancoes/cnep"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ov.br/compras"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planalto.gov.br/ccivil_03/leis/l8429.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www.planalto.gov.br/ccivil_03/LEIS/L6404consol.htm" TargetMode="External"/><Relationship Id="rId8" Type="http://schemas.openxmlformats.org/officeDocument/2006/relationships/webSettings" Target="webSettings.xml"/><Relationship Id="rId51" Type="http://schemas.openxmlformats.org/officeDocument/2006/relationships/footer" Target="footer1.xml"/><Relationship Id="rId3" Type="http://schemas.openxmlformats.org/officeDocument/2006/relationships/customXml" Target="../customXml/item3.xml"/><Relationship Id="rId12" Type="http://schemas.microsoft.com/office/2007/relationships/hdphoto" Target="media/hdphoto1.wdp"/><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esancoes.sp.gov.br"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1-2014/2013/lei/l12846.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www.planalto.gov.br/ccivil_03/_Ato2011-2014/2013/Lei/L12846.htm"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C7B275-7281-49DC-9744-51C9683D51D2}">
  <ds:schemaRefs>
    <ds:schemaRef ds:uri="http://purl.org/dc/terms/"/>
    <ds:schemaRef ds:uri="http://www.w3.org/XML/1998/namespace"/>
    <ds:schemaRef ds:uri="d7c48ea4-4748-4e79-bb61-d51d73419c91"/>
    <ds:schemaRef ds:uri="http://schemas.microsoft.com/office/infopath/2007/PartnerControls"/>
    <ds:schemaRef ds:uri="http://schemas.microsoft.com/office/2006/documentManagement/types"/>
    <ds:schemaRef ds:uri="52c93ea8-e2de-466c-b401-d7fabeb9490e"/>
    <ds:schemaRef ds:uri="http://purl.org/dc/dcmitype/"/>
    <ds:schemaRef ds:uri="http://schemas.openxmlformats.org/package/2006/metadata/core-propertie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B0C82F0C-69E4-4A0C-9331-4026F254E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19050</Words>
  <Characters>102873</Characters>
  <Application>Microsoft Office Word</Application>
  <DocSecurity>0</DocSecurity>
  <Lines>857</Lines>
  <Paragraphs>243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121680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2025-11-06T18:46:00Z</dcterms:created>
  <dcterms:modified xsi:type="dcterms:W3CDTF">2026-06-15T19:44:00Z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