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22C1F" w14:textId="5D1A6BA9" w:rsidR="003F6A9D" w:rsidRPr="00A20D37" w:rsidRDefault="003F6A9D" w:rsidP="00C409BD">
      <w:pPr>
        <w:pStyle w:val="TITULO"/>
        <w:rPr>
          <w:rFonts w:asciiTheme="minorHAnsi" w:hAnsiTheme="minorHAnsi" w:cstheme="minorHAnsi"/>
          <w:sz w:val="24"/>
          <w:szCs w:val="24"/>
        </w:rPr>
      </w:pPr>
      <w:bookmarkStart w:id="0" w:name="_Toc167171461"/>
      <w:bookmarkStart w:id="1" w:name="_Toc159835225"/>
    </w:p>
    <w:tbl>
      <w:tblPr>
        <w:tblW w:w="992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2"/>
        <w:gridCol w:w="1768"/>
        <w:gridCol w:w="2910"/>
        <w:gridCol w:w="709"/>
        <w:gridCol w:w="850"/>
        <w:gridCol w:w="1343"/>
        <w:gridCol w:w="1701"/>
      </w:tblGrid>
      <w:tr w:rsidR="003F6A9D" w:rsidRPr="00A20D37" w14:paraId="061CC1E6" w14:textId="77777777" w:rsidTr="006A7C48">
        <w:trPr>
          <w:trHeight w:val="300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0D237B1B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2536661E" w14:textId="2B918AE0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MATERIAL/SERV</w:t>
            </w:r>
          </w:p>
        </w:tc>
        <w:tc>
          <w:tcPr>
            <w:tcW w:w="2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32F8664A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DESCRIÇÃO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7E78F31B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011344EE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QUANT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5B480426" w14:textId="6308B154" w:rsidR="003F6A9D" w:rsidRPr="00A20D37" w:rsidRDefault="006A7C48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VALOR UNIT.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74D40DA7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VALOR TOTAL</w:t>
            </w:r>
          </w:p>
        </w:tc>
      </w:tr>
      <w:tr w:rsidR="003F6A9D" w:rsidRPr="00A20D37" w14:paraId="4C3D0DB3" w14:textId="77777777" w:rsidTr="006A7C48">
        <w:trPr>
          <w:trHeight w:val="300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33F10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3A906D5F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64DAE67B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048F0E2B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6C0B612D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754B58CD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55D7E16C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6A243D5B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023C5A79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7EEE9D0E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2369C42F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01E45E82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72E7C001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714EF0EC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76EEEB0A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18473C58" w14:textId="7C7D889D" w:rsidR="003F6A9D" w:rsidRPr="00A20D37" w:rsidRDefault="003F6A9D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01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3A8A0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58E18591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1BA8AD9A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1B72A284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590E5D5C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523F3400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63DA6731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72CD7D21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3467AC85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54F9BC21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6FD9DADE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24DC147F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05F0F9B3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2DE446FF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5806A1BF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7FE2C0C0" w14:textId="29846AEC" w:rsidR="003F6A9D" w:rsidRPr="00A20D37" w:rsidRDefault="003F6A9D" w:rsidP="006A7C4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Material</w:t>
            </w:r>
          </w:p>
        </w:tc>
        <w:tc>
          <w:tcPr>
            <w:tcW w:w="2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97C36" w14:textId="77777777" w:rsidR="003F6A9D" w:rsidRPr="00A20D37" w:rsidRDefault="003F6A9D" w:rsidP="001E359C">
            <w:pPr>
              <w:jc w:val="both"/>
              <w:rPr>
                <w:rFonts w:asciiTheme="minorHAnsi" w:hAnsiTheme="minorHAnsi" w:cstheme="minorHAnsi"/>
              </w:rPr>
            </w:pPr>
            <w:r w:rsidRPr="00A20D37">
              <w:rPr>
                <w:rFonts w:asciiTheme="minorHAnsi" w:hAnsiTheme="minorHAnsi" w:cstheme="minorHAnsi"/>
                <w:b/>
              </w:rPr>
              <w:t>Smartphone novo -</w:t>
            </w:r>
            <w:r w:rsidRPr="00A20D37">
              <w:rPr>
                <w:rFonts w:asciiTheme="minorHAnsi" w:hAnsiTheme="minorHAnsi" w:cstheme="minorHAnsi"/>
              </w:rPr>
              <w:t xml:space="preserve">   Capacidade mínima de 512gb de armazenamento interno, 12GB de memória RAM, Android 15 ou superior, processador, 2x 4.47 GHz Oryon V2 Phoenix L + 6x 3.53 GHz Oryon V2 Phoenix M, Chipset Snapdragon 8 Elite.</w:t>
            </w:r>
            <w:r w:rsidRPr="00A20D37">
              <w:rPr>
                <w:rFonts w:asciiTheme="minorHAnsi" w:hAnsiTheme="minorHAnsi" w:cstheme="minorHAnsi"/>
              </w:rPr>
              <w:br/>
              <w:t>Tela 6.9 polegadas, resolução de 1440 x 3120 pixel, densidade 500 ppi, tela Dynamic AMOLED dinâmico 2X, 120Hz, proteção Gorilla Glass Armor 2, 16 milhões de cores.</w:t>
            </w:r>
          </w:p>
          <w:p w14:paraId="3BEF0433" w14:textId="77777777" w:rsidR="003F6A9D" w:rsidRPr="00A20D37" w:rsidRDefault="003F6A9D" w:rsidP="001E359C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 xml:space="preserve">Câmera quíntupla sendo elas de 200 Mp + 50 Mp + 50 Mp + 10 Mp, resolução de 16330 x 12247 pixel, sensores 1/1.3 " + 1/2.52 " + 1/3.52 ", abertura F 1.7 + F 3.4 + F 1.9 + F 2.4, ângulo de 120º, Zoom óptico de 2x, 3x e de 5x, e de 10x (feito pelo sensor de Pixel Adaptativo), Zoom digital de até 100x, câmera frontal 12MP (f/2.2, autofocus), gravação de 8K UHD, 30 fps, Slow Motion de 960 fps, gravação câmera frontal 4K (2160p), 60fps. </w:t>
            </w:r>
            <w:r w:rsidRPr="00A20D37">
              <w:rPr>
                <w:rFonts w:asciiTheme="minorHAnsi" w:hAnsiTheme="minorHAnsi" w:cstheme="minorHAnsi"/>
              </w:rPr>
              <w:br/>
              <w:t>Bateria: 5.000mAh (carregamento rápido de 45W, sem fio de 15W, reverso de 4,5W), Conectividade: 5G, Wi-Fi 7, Bluetooth 5.4, NFC, USB-C 3.2, Dual SIM (Nano-SIM + eSIM). Dimensões e Peso: 162,8 x 77,6 x 8,2 mm / 232g, caneta touch embutida, reconhecimento de escrita aprimorado. Cor: Titânio Preto intenso. Incluso, Carregador de 45W com cabo.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79B2F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6237A3AC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053D166B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59225471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62C7E00E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6ACA1260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7687F966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5E6982B9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066009A4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20D09402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0C345547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0E30AB46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0C173E9C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3D75DB18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0AB29774" w14:textId="77777777" w:rsidR="006A7C48" w:rsidRDefault="006A7C48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5B80F789" w14:textId="6D63048D" w:rsidR="003F6A9D" w:rsidRPr="00A20D37" w:rsidRDefault="003F6A9D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528E5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441EC922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6C170593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4A3DCBA4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3FBA3A81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66633E3A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08572F55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13BF97D0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382FC86D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1C28CA7A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63EC6BBB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7FEDD4B9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6206BDB5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37A8B660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5E6950BF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094BA15B" w14:textId="77777777" w:rsidR="003F6A9D" w:rsidRPr="00A20D37" w:rsidRDefault="003F6A9D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9DE1A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1F4A4E35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00A71B07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25C491DE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011CBF94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46EE4C25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3EEC128E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01909686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22EB4A5A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379036F6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32995FA9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40F7A1EC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770BB82B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17A536DF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3836B632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25F863F3" w14:textId="77777777" w:rsidR="003F6A9D" w:rsidRPr="00A20D37" w:rsidRDefault="003F6A9D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R$ 8.199,00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F1534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547D4102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6433D0C0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32DC4C96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4872F37A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7CF3791E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237A6006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28C27DDA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4862EC76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161643A9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6F2E673C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623B5584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194C9860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2A7E522C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4B233DC5" w14:textId="77777777" w:rsidR="003F6A9D" w:rsidRPr="00A20D37" w:rsidRDefault="003F6A9D" w:rsidP="008A7299">
            <w:pPr>
              <w:jc w:val="both"/>
              <w:rPr>
                <w:rFonts w:asciiTheme="minorHAnsi" w:hAnsiTheme="minorHAnsi" w:cstheme="minorHAnsi"/>
              </w:rPr>
            </w:pPr>
          </w:p>
          <w:p w14:paraId="22059BF7" w14:textId="77777777" w:rsidR="003F6A9D" w:rsidRPr="00A20D37" w:rsidRDefault="003F6A9D" w:rsidP="008A7299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R$24.597,00</w:t>
            </w:r>
          </w:p>
        </w:tc>
      </w:tr>
      <w:tr w:rsidR="003F6A9D" w:rsidRPr="00A20D37" w14:paraId="4770603D" w14:textId="77777777" w:rsidTr="006A7C48">
        <w:trPr>
          <w:trHeight w:val="300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4363FE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02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FEA8D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Material</w:t>
            </w:r>
          </w:p>
        </w:tc>
        <w:tc>
          <w:tcPr>
            <w:tcW w:w="2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616E9" w14:textId="77777777" w:rsidR="003F6A9D" w:rsidRPr="00A20D37" w:rsidRDefault="003F6A9D" w:rsidP="001E359C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A20D37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Microfone de lapela sem fio - </w:t>
            </w:r>
          </w:p>
          <w:p w14:paraId="5B99D3DE" w14:textId="77777777" w:rsidR="003F6A9D" w:rsidRPr="00A20D37" w:rsidRDefault="003F6A9D" w:rsidP="001E359C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Microfones embutidos omnidireciona 360º,</w:t>
            </w:r>
            <w:r w:rsidRPr="00A20D37">
              <w:rPr>
                <w:rFonts w:asciiTheme="minorHAnsi" w:eastAsia="Times New Roman" w:hAnsiTheme="minorHAnsi" w:cstheme="minorHAnsi"/>
              </w:rPr>
              <w:t xml:space="preserve"> </w:t>
            </w:r>
            <w:r w:rsidRPr="00A20D37">
              <w:rPr>
                <w:rFonts w:asciiTheme="minorHAnsi" w:hAnsiTheme="minorHAnsi" w:cstheme="minorHAnsi"/>
              </w:rPr>
              <w:t xml:space="preserve"> Sensibilidade: -37 dBV/Pa, </w:t>
            </w:r>
            <w:r w:rsidRPr="00A20D37">
              <w:rPr>
                <w:rFonts w:asciiTheme="minorHAnsi" w:hAnsiTheme="minorHAnsi" w:cstheme="minorHAnsi"/>
              </w:rPr>
              <w:lastRenderedPageBreak/>
              <w:t>resposta de frequência: 20 Hz – 20 kHz, Duração da bateria: até 10 horas por transmissor, Peso: apenas 9 g por unidade.</w:t>
            </w:r>
            <w:r w:rsidRPr="00A20D37">
              <w:rPr>
                <w:rFonts w:asciiTheme="minorHAnsi" w:hAnsiTheme="minorHAnsi" w:cstheme="minorHAnsi"/>
              </w:rPr>
              <w:br/>
              <w:t>Receptor: Tipo compacto com montagem para câmera, Saída TRS de 3,5 mm (compatível com DSLRs, câmeras e gravadores), Bateria interna com autonomia de até 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1C2B7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lastRenderedPageBreak/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FC96F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D4836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R$ 1.108,00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32648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R$ 3.324,00</w:t>
            </w:r>
          </w:p>
        </w:tc>
      </w:tr>
      <w:tr w:rsidR="003F6A9D" w:rsidRPr="00A20D37" w14:paraId="58145A22" w14:textId="77777777" w:rsidTr="001E359C">
        <w:trPr>
          <w:trHeight w:val="300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8D3F6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03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84900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Material</w:t>
            </w:r>
          </w:p>
        </w:tc>
        <w:tc>
          <w:tcPr>
            <w:tcW w:w="2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56D86" w14:textId="77777777" w:rsidR="003F6A9D" w:rsidRPr="00A20D37" w:rsidRDefault="003F6A9D" w:rsidP="001E359C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  <w:b/>
                <w:bCs/>
                <w:color w:val="000000"/>
              </w:rPr>
              <w:t>Câmera</w:t>
            </w:r>
            <w:r w:rsidRPr="00A20D37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A20D37">
              <w:rPr>
                <w:rFonts w:asciiTheme="minorHAnsi" w:hAnsiTheme="minorHAnsi" w:cstheme="minorHAnsi"/>
                <w:b/>
                <w:bCs/>
                <w:color w:val="000000"/>
              </w:rPr>
              <w:t>Profissional</w:t>
            </w:r>
            <w:r w:rsidRPr="00A20D37">
              <w:rPr>
                <w:rFonts w:asciiTheme="minorHAnsi" w:hAnsiTheme="minorHAnsi" w:cstheme="minorHAnsi"/>
                <w:color w:val="000000"/>
              </w:rPr>
              <w:t xml:space="preserve"> - Sensor Exmor R full-frame de 33 MP retroiluminado, inexistente em qualquer outro modelo da série. Processador BIONZ XR de nova geração (herdado apenas das câmeras topo Alpha 1 e FX3). Gravação em 4K 60p 10-bit 4:2:2, com oversampling de 7K em Super 35 — sem crop e com codec All-Intra. AF em tempo real com detecção de olho humano, animal e pássaros para fotos e vídeos, em 759 pontos de foco por fase. Estabilização de imagem óptica de 5 eixos no corpo com até 5,5 stops, integrada com correção digital de "focus breathing" — recurso de vídeo exclusivo da a7 IV. Transmissão ao vivo via USB-C (UVC/UAC) sem necessidade de placa de captura — conecte direto ao PC.  Slots duplos para cartão SD UHS-II e CFexpress Tipo A, oferecendo gravação simultânea em codecs de alta taxa. Corpo com vedação contra intempéries, grip redesenhado e botão exclusivo para troca de modo (foto/vídeo/S&amp;Q) — ergonomia e controle refinados para criadores híbridos. Incluso: Corpo da câmera, Bateria recarregável original, Alça de ombro original, Tampa do corpo e da sapata, protetor de cabo.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013F4" w14:textId="77777777" w:rsidR="001E359C" w:rsidRDefault="001E359C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3577966E" w14:textId="05E1016B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D2D167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DB83548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EE0F555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37308031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AB2A81F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2E8A2AD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01B59288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DC30A0E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E6579BB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5F6C5F2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07148F10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3AC10A7E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ABC47A9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415E799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762C42F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0CEC42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1D067C2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32957C5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3418CF53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36D663D1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9C01966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399B3B0B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334D86F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D5FE014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90D694E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328D99D2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D52E7E0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0966D5D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5EE85B1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3A8BA959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R$18.761,49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EC9134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008B3184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6F73C36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05CDEAB8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7B240AD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C6810A8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F53AE68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856C085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3248802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B827876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2A283FA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FADE09E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C8EDC39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FA353D7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7D456D7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R$18.761,49</w:t>
            </w:r>
          </w:p>
        </w:tc>
      </w:tr>
      <w:tr w:rsidR="003F6A9D" w:rsidRPr="00A20D37" w14:paraId="670F2C9C" w14:textId="77777777" w:rsidTr="000C5FFD">
        <w:trPr>
          <w:trHeight w:val="300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5286E" w14:textId="77777777" w:rsidR="00151057" w:rsidRDefault="00151057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7342CDEA" w14:textId="77777777" w:rsidR="00151057" w:rsidRDefault="00151057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5D6ABE93" w14:textId="77777777" w:rsidR="00151057" w:rsidRDefault="00151057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11507841" w14:textId="77777777" w:rsidR="00151057" w:rsidRDefault="00151057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1FD2B700" w14:textId="631E0270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04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F5DB2" w14:textId="77777777" w:rsidR="00151057" w:rsidRDefault="00151057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663D7502" w14:textId="77777777" w:rsidR="00151057" w:rsidRDefault="00151057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547F8837" w14:textId="77777777" w:rsidR="00151057" w:rsidRDefault="00151057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6336264B" w14:textId="77777777" w:rsidR="00151057" w:rsidRDefault="00151057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71C33D02" w14:textId="0988E141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Material</w:t>
            </w:r>
          </w:p>
        </w:tc>
        <w:tc>
          <w:tcPr>
            <w:tcW w:w="2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876E7" w14:textId="77777777" w:rsidR="003F6A9D" w:rsidRPr="00A20D37" w:rsidRDefault="003F6A9D" w:rsidP="001E359C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A20D37">
              <w:rPr>
                <w:rFonts w:asciiTheme="minorHAnsi" w:hAnsiTheme="minorHAnsi" w:cstheme="minorHAnsi"/>
                <w:b/>
                <w:bCs/>
                <w:color w:val="000000"/>
              </w:rPr>
              <w:lastRenderedPageBreak/>
              <w:t>Bateria para câmera -</w:t>
            </w:r>
            <w:r w:rsidRPr="00A20D37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A20D37">
              <w:rPr>
                <w:rFonts w:asciiTheme="minorHAnsi" w:hAnsiTheme="minorHAnsi" w:cstheme="minorHAnsi"/>
                <w:color w:val="000000"/>
              </w:rPr>
              <w:lastRenderedPageBreak/>
              <w:t>Capacidade real de 2.280 mAh e 16,4 Wh, Bateria recarregável de íons de lítio (Li-ion), com fornecimento estável de 7,2V, Tecnologia InfoLITHIUM Z, Construção compacta e leve (83g),</w:t>
            </w:r>
            <w:r w:rsidRPr="00A20D37">
              <w:rPr>
                <w:rFonts w:asciiTheme="minorHAnsi" w:hAnsiTheme="minorHAnsi" w:cstheme="minorHAnsi"/>
              </w:rPr>
              <w:t xml:space="preserve"> </w:t>
            </w:r>
            <w:r w:rsidRPr="00A20D37">
              <w:rPr>
                <w:rFonts w:asciiTheme="minorHAnsi" w:hAnsiTheme="minorHAnsi" w:cstheme="minorHAnsi"/>
                <w:color w:val="000000"/>
              </w:rPr>
              <w:t>Aproximadamente 150 min com carregador.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5392D" w14:textId="77777777" w:rsidR="000C5FFD" w:rsidRDefault="000C5FF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202C60A3" w14:textId="77777777" w:rsidR="000C5FFD" w:rsidRDefault="000C5FF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246B2650" w14:textId="77777777" w:rsidR="000C5FFD" w:rsidRDefault="000C5FF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2EA6D4EC" w14:textId="77777777" w:rsidR="000C5FFD" w:rsidRDefault="000C5FF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61C65B73" w14:textId="3DA99ADD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F3B53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0A838BE3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4F3B34E" w14:textId="77777777" w:rsidR="00151057" w:rsidRPr="00A20D37" w:rsidRDefault="00151057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00C15021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32BAE93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4F3CE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3D99DFDE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32E286B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CD16E15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978F3F7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R$ 332,08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450DA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20E9A6D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54742A1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9D3FE11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4C6BB60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R$ 1.328,32</w:t>
            </w:r>
          </w:p>
        </w:tc>
      </w:tr>
      <w:tr w:rsidR="003F6A9D" w:rsidRPr="00A20D37" w14:paraId="0A9A5EAA" w14:textId="77777777" w:rsidTr="006A7C48">
        <w:trPr>
          <w:trHeight w:val="300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F5B9A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lastRenderedPageBreak/>
              <w:t>05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50ABCF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34B96DCF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19507E84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1AE0028B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6DB9919B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28E854EA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65E2647C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5F5CC64E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343C3172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66E5F20B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37A48D2F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4356F9A6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6B25CB45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636C44D1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4FD9F13F" w14:textId="23F404E3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Material</w:t>
            </w:r>
          </w:p>
        </w:tc>
        <w:tc>
          <w:tcPr>
            <w:tcW w:w="2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08D09B" w14:textId="77777777" w:rsidR="003F6A9D" w:rsidRPr="00A20D37" w:rsidRDefault="003F6A9D" w:rsidP="001E359C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A20D37">
              <w:rPr>
                <w:rFonts w:asciiTheme="minorHAnsi" w:hAnsiTheme="minorHAnsi" w:cstheme="minorHAnsi"/>
                <w:b/>
                <w:bCs/>
                <w:color w:val="000000"/>
              </w:rPr>
              <w:t>Lente 24-70 f2.8 -</w:t>
            </w:r>
            <w:r w:rsidRPr="00A20D37">
              <w:rPr>
                <w:rFonts w:asciiTheme="minorHAnsi" w:hAnsiTheme="minorHAnsi" w:cstheme="minorHAnsi"/>
                <w:color w:val="000000"/>
              </w:rPr>
              <w:t xml:space="preserve"> Especificações Ópticas: Distância focal: 24–70 mm, Abertura máxima: f/2.8 constante em toda a faixa do zoom, Abertura mínima: f/22, Elementos/grupos: 18 elementos em 13 grupos, Elementos especiais: 3 elementos XA (extreme aspherical) para nitidez superior e controle de aberração, Revestimentos: Nano AR Coating II para redução de reflexos e fantasmas. Foco e Estabilização:</w:t>
            </w:r>
          </w:p>
          <w:p w14:paraId="2837B888" w14:textId="77777777" w:rsidR="003F6A9D" w:rsidRPr="00A20D37" w:rsidRDefault="003F6A9D" w:rsidP="001E359C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A20D37">
              <w:rPr>
                <w:rFonts w:asciiTheme="minorHAnsi" w:hAnsiTheme="minorHAnsi" w:cstheme="minorHAnsi"/>
                <w:color w:val="000000"/>
              </w:rPr>
              <w:t>Tipo de foco: Autofoco com motor DDSSM (Direct Drive SSM), rápido e silencioso, ideal para vídeo e foto</w:t>
            </w:r>
          </w:p>
          <w:p w14:paraId="7CAEF45F" w14:textId="77777777" w:rsidR="003F6A9D" w:rsidRPr="00A20D37" w:rsidRDefault="003F6A9D" w:rsidP="001E359C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A20D37">
              <w:rPr>
                <w:rFonts w:asciiTheme="minorHAnsi" w:hAnsiTheme="minorHAnsi" w:cstheme="minorHAnsi"/>
                <w:color w:val="000000"/>
              </w:rPr>
              <w:t>Foco manual: Full-time manual override, Distância mínima de foco: 0,38 m (38 cm), Ampliação máxima: 0,24x (1:4.17), Construção e Física:</w:t>
            </w:r>
          </w:p>
          <w:p w14:paraId="5EE1DED7" w14:textId="77777777" w:rsidR="003F6A9D" w:rsidRPr="00A20D37" w:rsidRDefault="003F6A9D" w:rsidP="001E359C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  <w:color w:val="000000"/>
              </w:rPr>
              <w:t>Diâmetro do filtro: 82 mm, Peso: Aproximadamente 886 g, Dimensões: Cerca de 87,6 mm (diâmetro) x 136 mm (comprimento), Construção resistente a poeira e umidade, adequada para uso em campo com a a7 IV, Diafragma: 9 lâminas arredondadas para bokeh suave e circular. Incluso Parasol, tampa frontal e traseira, Estojo rígido.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2EC18A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C38009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D1395E2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369FD47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4268880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54F6C25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2F49286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BA5D24F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381D9F2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792EA0F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C3169D9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EB68E77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C841C88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3477B2D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84D4B28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8492741" w14:textId="77777777" w:rsidR="003F6A9D" w:rsidRPr="00A20D37" w:rsidRDefault="003F6A9D" w:rsidP="00B92B8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 xml:space="preserve">     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73CDD8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AAC9A28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3AA2BD55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04646B1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3129B7C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BE3E42D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0B55D33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8C558FA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35F3346E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9801827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22B7A0B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8F5DBB9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3AFB3F58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3B9E577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DA4DF8C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R$15.034,03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20C51D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936DFC5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9337A89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36F097D0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6FCC953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AC448EB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072E626D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982973D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1F0B602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03329E9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5DB9660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3424CCB3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02CDB11E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8108752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D2409D8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R$15.034,03</w:t>
            </w:r>
          </w:p>
        </w:tc>
      </w:tr>
      <w:tr w:rsidR="003F6A9D" w:rsidRPr="00A20D37" w14:paraId="27BFB1D3" w14:textId="77777777" w:rsidTr="006A7C48">
        <w:trPr>
          <w:trHeight w:val="300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E6644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06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6A40B9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51248FB1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366B6C4B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205A5DAF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4002A223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30A29243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788090D9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35347965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6486D3BC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7651946F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121615A0" w14:textId="2375B94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Material</w:t>
            </w:r>
          </w:p>
        </w:tc>
        <w:tc>
          <w:tcPr>
            <w:tcW w:w="2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84335" w14:textId="77777777" w:rsidR="003F6A9D" w:rsidRPr="00A20D37" w:rsidRDefault="003F6A9D" w:rsidP="001E359C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  <w:b/>
                <w:bCs/>
                <w:color w:val="000000"/>
              </w:rPr>
              <w:lastRenderedPageBreak/>
              <w:t>flash para câmera</w:t>
            </w:r>
            <w:r w:rsidRPr="00A20D37">
              <w:rPr>
                <w:rFonts w:asciiTheme="minorHAnsi" w:hAnsiTheme="minorHAnsi" w:cstheme="minorHAnsi"/>
                <w:color w:val="000000"/>
              </w:rPr>
              <w:t xml:space="preserve"> -  Cabeça redonda rotativa com giro de 360° e inclinação de -7° a 120°, Número guia alto de 92 (ISO </w:t>
            </w:r>
            <w:r w:rsidRPr="00A20D37">
              <w:rPr>
                <w:rFonts w:asciiTheme="minorHAnsi" w:hAnsiTheme="minorHAnsi" w:cstheme="minorHAnsi"/>
                <w:color w:val="000000"/>
              </w:rPr>
              <w:lastRenderedPageBreak/>
              <w:t>100, 105mm), Sistema sem fio integrado com alcance de até 100 metros e 32 canais,</w:t>
            </w:r>
            <w:r w:rsidRPr="00A20D37">
              <w:rPr>
                <w:rFonts w:asciiTheme="minorHAnsi" w:hAnsiTheme="minorHAnsi" w:cstheme="minorHAnsi"/>
              </w:rPr>
              <w:t xml:space="preserve"> </w:t>
            </w:r>
            <w:r w:rsidRPr="00A20D37">
              <w:rPr>
                <w:rFonts w:asciiTheme="minorHAnsi" w:hAnsiTheme="minorHAnsi" w:cstheme="minorHAnsi"/>
                <w:color w:val="000000"/>
              </w:rPr>
              <w:t>Bateria recarregável de íon-lítio com até 480 flashes por carga e reciclagem rápida de 1,5 segundos, Temperatura de cor estável de 5600K ± 200K,</w:t>
            </w:r>
            <w:r w:rsidRPr="00A20D37">
              <w:rPr>
                <w:rFonts w:asciiTheme="minorHAnsi" w:hAnsiTheme="minorHAnsi" w:cstheme="minorHAnsi"/>
              </w:rPr>
              <w:t xml:space="preserve"> </w:t>
            </w:r>
            <w:r w:rsidRPr="00A20D37">
              <w:rPr>
                <w:rFonts w:asciiTheme="minorHAnsi" w:hAnsiTheme="minorHAnsi" w:cstheme="minorHAnsi"/>
                <w:color w:val="000000"/>
              </w:rPr>
              <w:t>Tela LCD colorida com interface intuitiva e porta USB-C. incluso: Bateria recarregável de íon-lítio integrada, Carregador rápido de bateria dedicado, Parasol de silicone para suavizar a luz, Suporte de sapata para fixação e liberação rápida, Cabo USB-C.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74F47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lastRenderedPageBreak/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B9168F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4A33588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449641F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E92B834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DB16C8B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A9DFF8B" w14:textId="77777777" w:rsidR="003F6A9D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4E0B634" w14:textId="77777777" w:rsidR="00721F5D" w:rsidRPr="00A20D37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0A613252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DD41774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C94A8A9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E174E56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250524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A43365A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F8919B2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9ABBD5F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C8CBB27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DF4B89D" w14:textId="77777777" w:rsidR="003F6A9D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C39B323" w14:textId="77777777" w:rsidR="00721F5D" w:rsidRPr="00A20D37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05B12A9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0E7BD01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54AA082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AFC9090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R$ 2.482,65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42CF63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0C1AD22C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BFDA737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D04E2E3" w14:textId="77777777" w:rsidR="003F6A9D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6117330" w14:textId="77777777" w:rsidR="00721F5D" w:rsidRPr="00A20D37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F810CAF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4D076D5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C6B9A60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70E3C46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82B3CBE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DC633D8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R$ 2.482,65</w:t>
            </w:r>
          </w:p>
        </w:tc>
      </w:tr>
      <w:tr w:rsidR="003F6A9D" w:rsidRPr="00A20D37" w14:paraId="40D7C964" w14:textId="77777777" w:rsidTr="006A7C48">
        <w:trPr>
          <w:trHeight w:val="300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5A2A7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lastRenderedPageBreak/>
              <w:t>07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7EF6C1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102B0AE8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760B0FF7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6EE38AC8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5ECCD41D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5130F1A4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379C5CC4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7ADEF06D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590DA095" w14:textId="049FA08D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Material</w:t>
            </w:r>
          </w:p>
        </w:tc>
        <w:tc>
          <w:tcPr>
            <w:tcW w:w="2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64BA5" w14:textId="77777777" w:rsidR="003F6A9D" w:rsidRPr="00A20D37" w:rsidRDefault="003F6A9D" w:rsidP="001E359C">
            <w:pPr>
              <w:jc w:val="both"/>
              <w:rPr>
                <w:rFonts w:asciiTheme="minorHAnsi" w:hAnsiTheme="minorHAnsi" w:cstheme="minorHAnsi"/>
              </w:rPr>
            </w:pPr>
            <w:r w:rsidRPr="00A20D37">
              <w:rPr>
                <w:rFonts w:asciiTheme="minorHAnsi" w:hAnsiTheme="minorHAnsi" w:cstheme="minorHAnsi"/>
                <w:b/>
                <w:bCs/>
                <w:color w:val="000000"/>
              </w:rPr>
              <w:t>Bateria para câmera</w:t>
            </w:r>
            <w:r w:rsidRPr="00A20D37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A20D37">
              <w:rPr>
                <w:rFonts w:asciiTheme="minorHAnsi" w:hAnsiTheme="minorHAnsi" w:cstheme="minorHAnsi"/>
                <w:b/>
                <w:bCs/>
                <w:color w:val="000000"/>
              </w:rPr>
              <w:t>original</w:t>
            </w:r>
            <w:r w:rsidRPr="00A20D37">
              <w:rPr>
                <w:rFonts w:asciiTheme="minorHAnsi" w:hAnsiTheme="minorHAnsi" w:cstheme="minorHAnsi"/>
                <w:color w:val="000000"/>
              </w:rPr>
              <w:t>-  bateria recarregável de íons de lítio de alta capacidade, câmeras DSLR, capacidade nominal de 2130 mAh e voltagem de 7,2 V, sistema inteligente de monitoramento de carga e temperatura, Energia Aproximadamente 15,4 Wh,</w:t>
            </w:r>
          </w:p>
          <w:p w14:paraId="0A20E66A" w14:textId="77777777" w:rsidR="003F6A9D" w:rsidRPr="00A20D37" w:rsidRDefault="003F6A9D" w:rsidP="001E359C">
            <w:pPr>
              <w:jc w:val="both"/>
              <w:rPr>
                <w:rFonts w:asciiTheme="minorHAnsi" w:hAnsiTheme="minorHAnsi" w:cstheme="minorHAnsi"/>
                <w:vanish/>
                <w:color w:val="000000"/>
              </w:rPr>
            </w:pPr>
          </w:p>
          <w:p w14:paraId="2B343285" w14:textId="77777777" w:rsidR="003F6A9D" w:rsidRPr="00A20D37" w:rsidRDefault="003F6A9D" w:rsidP="001E359C">
            <w:pPr>
              <w:jc w:val="both"/>
              <w:rPr>
                <w:rFonts w:asciiTheme="minorHAnsi" w:hAnsiTheme="minorHAnsi" w:cstheme="minorHAnsi"/>
              </w:rPr>
            </w:pPr>
            <w:r w:rsidRPr="00A20D37">
              <w:rPr>
                <w:rFonts w:asciiTheme="minorHAnsi" w:hAnsiTheme="minorHAnsi" w:cstheme="minorHAnsi"/>
              </w:rPr>
              <w:t xml:space="preserve">Peso, Aproximadamente 80 g,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64"/>
            </w:tblGrid>
            <w:tr w:rsidR="003F6A9D" w:rsidRPr="00A20D37" w14:paraId="16B61886" w14:textId="77777777" w:rsidTr="00B92B80">
              <w:trPr>
                <w:tblCellSpacing w:w="15" w:type="dxa"/>
              </w:trPr>
              <w:tc>
                <w:tcPr>
                  <w:tcW w:w="2304" w:type="dxa"/>
                  <w:vAlign w:val="center"/>
                  <w:hideMark/>
                </w:tcPr>
                <w:p w14:paraId="0C82F322" w14:textId="77777777" w:rsidR="003F6A9D" w:rsidRPr="00A20D37" w:rsidRDefault="003F6A9D" w:rsidP="001E359C">
                  <w:pPr>
                    <w:jc w:val="both"/>
                    <w:rPr>
                      <w:rFonts w:asciiTheme="minorHAnsi" w:hAnsiTheme="minorHAnsi" w:cstheme="minorHAnsi"/>
                    </w:rPr>
                  </w:pPr>
                  <w:r w:rsidRPr="00A20D37">
                    <w:rPr>
                      <w:rFonts w:asciiTheme="minorHAnsi" w:hAnsiTheme="minorHAnsi" w:cstheme="minorHAnsi"/>
                    </w:rPr>
                    <w:t>Dimensões (A x L x P)</w:t>
                  </w:r>
                </w:p>
              </w:tc>
            </w:tr>
          </w:tbl>
          <w:p w14:paraId="62D796DB" w14:textId="77777777" w:rsidR="003F6A9D" w:rsidRPr="00A20D37" w:rsidRDefault="003F6A9D" w:rsidP="001E359C">
            <w:pPr>
              <w:jc w:val="both"/>
              <w:rPr>
                <w:rFonts w:asciiTheme="minorHAnsi" w:hAnsiTheme="minorHAnsi" w:cstheme="minorHAnsi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70"/>
            </w:tblGrid>
            <w:tr w:rsidR="003F6A9D" w:rsidRPr="00A20D37" w14:paraId="75D50926" w14:textId="77777777" w:rsidTr="00B92B80">
              <w:trPr>
                <w:tblCellSpacing w:w="15" w:type="dxa"/>
              </w:trPr>
              <w:tc>
                <w:tcPr>
                  <w:tcW w:w="3510" w:type="dxa"/>
                  <w:vAlign w:val="center"/>
                  <w:hideMark/>
                </w:tcPr>
                <w:p w14:paraId="03C34905" w14:textId="77777777" w:rsidR="003F6A9D" w:rsidRPr="00A20D37" w:rsidRDefault="003F6A9D" w:rsidP="001E359C">
                  <w:pPr>
                    <w:jc w:val="both"/>
                    <w:rPr>
                      <w:rFonts w:asciiTheme="minorHAnsi" w:hAnsiTheme="minorHAnsi" w:cstheme="minorHAnsi"/>
                    </w:rPr>
                  </w:pPr>
                  <w:r w:rsidRPr="00A20D37">
                    <w:rPr>
                      <w:rFonts w:asciiTheme="minorHAnsi" w:hAnsiTheme="minorHAnsi" w:cstheme="minorHAnsi"/>
                    </w:rPr>
                    <w:t>Aproximadamente 38 x 21 x 55 mm, inclui proteção avançada contra superaquecimento e descarga excessiva</w:t>
                  </w:r>
                </w:p>
              </w:tc>
            </w:tr>
          </w:tbl>
          <w:p w14:paraId="08CCE9D3" w14:textId="77777777" w:rsidR="003F6A9D" w:rsidRPr="00A20D37" w:rsidRDefault="003F6A9D" w:rsidP="001E359C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2F03C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370A90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B9CE4D7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D040497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E30F1B1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6B4EF2A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0647EC43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03F7D31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EB272C7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EEA1C0D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42FDF6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31574AC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929CE10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3D32503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63FBED3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3688A395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32F8596E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C8BA3AE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413386F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R$ 939,90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68B54B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0BFFD637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0C9B8E5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05C71CE2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2ABCEF6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42F8A6F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3EDEA0B6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DC83E87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0613CE23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R$ 3.759,60</w:t>
            </w:r>
          </w:p>
        </w:tc>
      </w:tr>
      <w:tr w:rsidR="003F6A9D" w:rsidRPr="00A20D37" w14:paraId="08BB23D3" w14:textId="77777777" w:rsidTr="00721F5D">
        <w:trPr>
          <w:trHeight w:val="300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7FDA9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3155CF68" w14:textId="6FF80A82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08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AD2EF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44028699" w14:textId="2BD728F4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Material</w:t>
            </w:r>
          </w:p>
        </w:tc>
        <w:tc>
          <w:tcPr>
            <w:tcW w:w="2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F26FCE" w14:textId="77777777" w:rsidR="003F6A9D" w:rsidRPr="00A20D37" w:rsidRDefault="003F6A9D" w:rsidP="001E359C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A20D37">
              <w:rPr>
                <w:rFonts w:asciiTheme="minorHAnsi" w:hAnsiTheme="minorHAnsi" w:cstheme="minorHAnsi"/>
                <w:b/>
                <w:bCs/>
                <w:color w:val="000000"/>
              </w:rPr>
              <w:t>Drone, com controle de tela integrada</w:t>
            </w:r>
            <w:r w:rsidRPr="00A20D37">
              <w:rPr>
                <w:rFonts w:asciiTheme="minorHAnsi" w:hAnsiTheme="minorHAnsi" w:cstheme="minorHAnsi"/>
                <w:color w:val="000000"/>
              </w:rPr>
              <w:t xml:space="preserve"> - Peso: Aprox. 248 g,</w:t>
            </w:r>
          </w:p>
          <w:p w14:paraId="02B7EB9C" w14:textId="77777777" w:rsidR="003F6A9D" w:rsidRPr="00A20D37" w:rsidRDefault="003F6A9D" w:rsidP="001E359C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  <w:color w:val="000000"/>
              </w:rPr>
              <w:t xml:space="preserve">Dimensões (dobrado): 148×90×62 mm, Dimensões (aberto com hélices): 251×362×72 mm, Tempo máximo de voo: Até 38 minutos (com bateria padrão), Resistência ao vento: Até 10,7 m/s (nível 5), Altitude máxima de voo: 4.000 metros (acima do nível do mar), Velocidade máxima horizontal: 16 m/s (Modo Sport), Sensores de posicionamento: GPS + Galileo + BeiDou, Sensores visuais: Inferiores (sem sensores </w:t>
            </w:r>
            <w:r w:rsidRPr="00A20D37">
              <w:rPr>
                <w:rFonts w:asciiTheme="minorHAnsi" w:hAnsiTheme="minorHAnsi" w:cstheme="minorHAnsi"/>
                <w:color w:val="000000"/>
              </w:rPr>
              <w:lastRenderedPageBreak/>
              <w:t>frontais/traseiros), Camera: Sensor: CMOS 1/1.3” de 12 MP com tecnologia dual native ISSO, Abertura da lente: f/1.7 (ótima para baixa luz), Campo de visão (FOV): 82.1°, Distância focal equivalente: 24 mm, ISO: 100 – 3200 (foto e vídeo), Resolução de fotos: 4000×3000 pixels, Vídeo: 4K a 24/25/30 fps, 2.7K e Full HD até 60 fps, Zoom digital: 2x em 4K, 4x em 1080p, Modos de imagem: JPEG/DNG (RAW), Modos de vídeo: MP4 (H.264), controle original : Tela integrada: 5.5" Full HD, brilho de 700 nits (alta visibilidade sob luz solar), Sistema operacional: Android customizado com o app pré-instalado,</w:t>
            </w:r>
            <w:r w:rsidRPr="00A20D37">
              <w:rPr>
                <w:rFonts w:asciiTheme="minorHAnsi" w:hAnsiTheme="minorHAnsi" w:cstheme="minorHAnsi"/>
              </w:rPr>
              <w:t xml:space="preserve"> </w:t>
            </w:r>
            <w:r w:rsidRPr="00A20D37">
              <w:rPr>
                <w:rFonts w:asciiTheme="minorHAnsi" w:hAnsiTheme="minorHAnsi" w:cstheme="minorHAnsi"/>
                <w:color w:val="000000"/>
              </w:rPr>
              <w:t>Alcance de transmissão: Até 10 km (FCC) / 6 km (CE), Bateria do controle: Recarregável de 5.200 mAh, Portas: USB-C para carregamento e atualização,</w:t>
            </w:r>
            <w:r w:rsidRPr="00A20D37">
              <w:rPr>
                <w:rFonts w:asciiTheme="minorHAnsi" w:hAnsiTheme="minorHAnsi" w:cstheme="minorHAnsi"/>
                <w:color w:val="000000"/>
              </w:rPr>
              <w:br/>
            </w:r>
            <w:r w:rsidRPr="00A20D37">
              <w:rPr>
                <w:rFonts w:asciiTheme="minorHAnsi" w:hAnsiTheme="minorHAnsi" w:cstheme="minorHAnsi"/>
              </w:rPr>
              <w:t>Funções: QuickShots (Dronie, Helix, Rocket, Circle, Boomerang)</w:t>
            </w:r>
            <w:r w:rsidRPr="00A20D37">
              <w:rPr>
                <w:rFonts w:asciiTheme="minorHAnsi" w:hAnsiTheme="minorHAnsi" w:cstheme="minorHAnsi"/>
                <w:color w:val="000000"/>
              </w:rPr>
              <w:t xml:space="preserve">, </w:t>
            </w:r>
            <w:r w:rsidRPr="00A20D37">
              <w:rPr>
                <w:rFonts w:asciiTheme="minorHAnsi" w:hAnsiTheme="minorHAnsi" w:cstheme="minorHAnsi"/>
              </w:rPr>
              <w:t>Modos panorâmicos (Wide, 180°, Sphere)</w:t>
            </w:r>
            <w:r w:rsidRPr="00A20D37">
              <w:rPr>
                <w:rFonts w:asciiTheme="minorHAnsi" w:hAnsiTheme="minorHAnsi" w:cstheme="minorHAnsi"/>
                <w:color w:val="000000"/>
              </w:rPr>
              <w:t xml:space="preserve">, </w:t>
            </w:r>
            <w:r w:rsidRPr="00A20D37">
              <w:rPr>
                <w:rFonts w:asciiTheme="minorHAnsi" w:hAnsiTheme="minorHAnsi" w:cstheme="minorHAnsi"/>
              </w:rPr>
              <w:t>FocusTrack ausente, Gravação vertical nativa, RTH automático e de emergência</w:t>
            </w:r>
            <w:r w:rsidRPr="00A20D37">
              <w:rPr>
                <w:rFonts w:asciiTheme="minorHAnsi" w:hAnsiTheme="minorHAnsi" w:cstheme="minorHAnsi"/>
                <w:color w:val="000000"/>
              </w:rPr>
              <w:t xml:space="preserve">, </w:t>
            </w:r>
            <w:r w:rsidRPr="00A20D37">
              <w:rPr>
                <w:rFonts w:asciiTheme="minorHAnsi" w:hAnsiTheme="minorHAnsi" w:cstheme="minorHAnsi"/>
              </w:rPr>
              <w:t>Voo com precisão por GPS</w:t>
            </w:r>
            <w:r w:rsidRPr="00A20D37">
              <w:rPr>
                <w:rFonts w:asciiTheme="minorHAnsi" w:hAnsiTheme="minorHAnsi" w:cstheme="minorHAnsi"/>
                <w:color w:val="000000"/>
              </w:rPr>
              <w:t xml:space="preserve">, </w:t>
            </w:r>
            <w:r w:rsidRPr="00A20D37">
              <w:rPr>
                <w:rFonts w:asciiTheme="minorHAnsi" w:hAnsiTheme="minorHAnsi" w:cstheme="minorHAnsi"/>
              </w:rPr>
              <w:t xml:space="preserve">Transmissão em tempo real em 720p para o controle com tela. Incluso: 1 Bateria de voo, Par de hélices sobressalentes e reservas, cabo USB-C para carregamento e controle, bolsa de transporte,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35C78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64D674DE" w14:textId="428B0D8B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F2D84D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A60F0A5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3FCA849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D0B0CA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0E0DC8F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0D7A2A80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R$ 5.519,30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BD2E18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4468ADB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0149D69E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R$ 5.519,30</w:t>
            </w:r>
          </w:p>
        </w:tc>
      </w:tr>
      <w:tr w:rsidR="003F6A9D" w:rsidRPr="00A20D37" w14:paraId="7CBD3DB7" w14:textId="77777777" w:rsidTr="006A7C48">
        <w:trPr>
          <w:trHeight w:val="300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A0084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09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38727B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078711E8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5843A5C8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3200802F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03D61153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6BC57A66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13B162FD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0B2FEE56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7DC4D85D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2DD28309" w14:textId="48D71170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Material</w:t>
            </w:r>
          </w:p>
        </w:tc>
        <w:tc>
          <w:tcPr>
            <w:tcW w:w="2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9BF81" w14:textId="77777777" w:rsidR="003F6A9D" w:rsidRPr="00A20D37" w:rsidRDefault="003F6A9D" w:rsidP="001E359C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  <w:b/>
                <w:bCs/>
                <w:color w:val="000000"/>
              </w:rPr>
              <w:t>Bateria De Voo original para Drone</w:t>
            </w:r>
            <w:r w:rsidRPr="00A20D37">
              <w:rPr>
                <w:rFonts w:asciiTheme="minorHAnsi" w:hAnsiTheme="minorHAnsi" w:cstheme="minorHAnsi"/>
                <w:color w:val="000000"/>
              </w:rPr>
              <w:t xml:space="preserve"> – bateria de Íons de Lítio, com capacidade de 2453 mAh e energia de 18,1 Wh, voltagem nominal de 7,38 V, peso Aprox. 80,5 g, sistema interno de gerenciamento inteligente em tempo real do status da carga, temperatura e vida útil, formato, conectores e </w:t>
            </w:r>
            <w:r w:rsidRPr="00A20D37">
              <w:rPr>
                <w:rFonts w:asciiTheme="minorHAnsi" w:hAnsiTheme="minorHAnsi" w:cstheme="minorHAnsi"/>
                <w:color w:val="000000"/>
              </w:rPr>
              <w:lastRenderedPageBreak/>
              <w:t>protocolo de comunicação exclusiva com o modelo do drone, estrutura leve mantendo o</w:t>
            </w:r>
            <w:r w:rsidRPr="00A20D37">
              <w:rPr>
                <w:rFonts w:asciiTheme="minorHAnsi" w:hAnsiTheme="minorHAnsi" w:cstheme="minorHAnsi"/>
              </w:rPr>
              <w:t xml:space="preserve"> </w:t>
            </w:r>
            <w:r w:rsidRPr="00A20D37">
              <w:rPr>
                <w:rFonts w:asciiTheme="minorHAnsi" w:hAnsiTheme="minorHAnsi" w:cstheme="minorHAnsi"/>
                <w:color w:val="000000"/>
              </w:rPr>
              <w:t>equipamento completo abaixo do limite de peso regulamentar de 250 g, Proteção contra sobrecarga, descarga excessiva e curto-circuito,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4A825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lastRenderedPageBreak/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236172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E5E0943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FBFF7F8" w14:textId="77777777" w:rsidR="00721F5D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8045274" w14:textId="77777777" w:rsidR="00721F5D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D5F6E86" w14:textId="77777777" w:rsidR="00721F5D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2F86CBF" w14:textId="77777777" w:rsidR="00721F5D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4D941BB" w14:textId="77777777" w:rsidR="00721F5D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B2A7B0F" w14:textId="77777777" w:rsidR="00721F5D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0645103F" w14:textId="77777777" w:rsidR="00721F5D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089627AF" w14:textId="27BFDB19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7D1DF9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1F3922D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6C36BB9" w14:textId="77777777" w:rsidR="00721F5D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6D001C4" w14:textId="77777777" w:rsidR="00721F5D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9027DA2" w14:textId="77777777" w:rsidR="00721F5D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8252B83" w14:textId="77777777" w:rsidR="00721F5D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5E57F6F" w14:textId="77777777" w:rsidR="00721F5D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1C6B23D" w14:textId="77777777" w:rsidR="00721F5D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8E2286A" w14:textId="77777777" w:rsidR="00721F5D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83BB572" w14:textId="7EB09F74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R$ 888,73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AC9BE0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9E4A277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2E4CC7C" w14:textId="77777777" w:rsidR="00721F5D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4C37169" w14:textId="77777777" w:rsidR="00721F5D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BE39494" w14:textId="77777777" w:rsidR="00721F5D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3F0BD44B" w14:textId="77777777" w:rsidR="00721F5D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C6FBF07" w14:textId="77777777" w:rsidR="00721F5D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25707650" w14:textId="77777777" w:rsidR="00721F5D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8867D8D" w14:textId="77777777" w:rsidR="00721F5D" w:rsidRDefault="00721F5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3396AA5" w14:textId="6677AF21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  <w:r w:rsidRPr="00A20D37">
              <w:rPr>
                <w:rFonts w:asciiTheme="minorHAnsi" w:hAnsiTheme="minorHAnsi" w:cstheme="minorHAnsi"/>
              </w:rPr>
              <w:t>R$ 3.554,92</w:t>
            </w:r>
          </w:p>
        </w:tc>
      </w:tr>
      <w:tr w:rsidR="003F6A9D" w:rsidRPr="00A20D37" w14:paraId="76F838E0" w14:textId="77777777" w:rsidTr="006A7C48">
        <w:trPr>
          <w:trHeight w:val="300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58667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10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C9257B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5697E264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5487025A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64758F00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366C1D8F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3A0AA2DC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1246A3D3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2CA5B755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2C99AC6B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0704E9C3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2F2CC037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663C6F4E" w14:textId="77777777" w:rsidR="00721F5D" w:rsidRDefault="00721F5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2031C6B5" w14:textId="62D6D1D3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Material</w:t>
            </w:r>
          </w:p>
        </w:tc>
        <w:tc>
          <w:tcPr>
            <w:tcW w:w="2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0C475" w14:textId="77777777" w:rsidR="003F6A9D" w:rsidRPr="00A20D37" w:rsidRDefault="003F6A9D" w:rsidP="001E359C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A20D37">
              <w:rPr>
                <w:rFonts w:asciiTheme="minorHAnsi" w:hAnsiTheme="minorHAnsi" w:cstheme="minorHAnsi"/>
                <w:b/>
                <w:bCs/>
                <w:color w:val="000000"/>
              </w:rPr>
              <w:t>Kit Carregador e 4 baterias AA</w:t>
            </w:r>
            <w:r w:rsidRPr="00A20D37">
              <w:rPr>
                <w:rFonts w:asciiTheme="minorHAnsi" w:hAnsiTheme="minorHAnsi" w:cstheme="minorHAnsi"/>
                <w:color w:val="000000"/>
              </w:rPr>
              <w:t xml:space="preserve"> – bateria: Tipo: Níquel-Hidreto Metálico (Ni-MH), Capacidade típica: 2550 mAh, Tensão: 1.2 V, Formato: AA (HR6), Pré-carregadas, Número de recargas: minimo 500 ciclos, carregador inteligente: Tipo de entrada: 100–240V AC, 50/60Hz (uso mundial), Saída: DC 1.5 V × 4 canais, Corrente de carga: 2 baterias: 550 mA, 4 baterias: 275 mA Compatibilidade: Baterias Ni-MH AA e AAA, Carregamento individual, Detecção de célula defeituosa, Indicador LED por canal (mostra status de carregamento por posição)</w:t>
            </w:r>
          </w:p>
          <w:p w14:paraId="229D778D" w14:textId="77777777" w:rsidR="003F6A9D" w:rsidRPr="00A20D37" w:rsidRDefault="003F6A9D" w:rsidP="001E359C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  <w:color w:val="000000"/>
              </w:rPr>
              <w:t>Sistema de corte automático: Desliga o carregamento ao fim do ciclo, Proteções: Contra sobrecarga, Célula reversa, Curto-circuito, Temperatura excessiva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0014CC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2A8EE8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FB927FB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D3FAFE2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F4B59EC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38C5B75C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4180B62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9796299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0C88A08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86437E2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7C0D747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C0FBA7F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32729612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70F3F4CC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  <w:r w:rsidRPr="00A20D37">
              <w:rPr>
                <w:rFonts w:asciiTheme="minorHAnsi" w:hAnsiTheme="minorHAnsi" w:cstheme="minorHAnsi"/>
              </w:rPr>
              <w:t>2</w:t>
            </w:r>
          </w:p>
          <w:p w14:paraId="5A032228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422FAC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72BBCD8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03F85867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9642827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2655DF9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5D2F252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8A71DF6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E354EF7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E234972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AC593F2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8C99CBA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98E8867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0C13A26D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R$ 399,99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4ADC41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AF08D58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96B39BE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1930085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3F87C7A2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5702591B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021570C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A1532F6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A50EBC5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1D71CDB1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31ECD312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656A3639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36AF1CFF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R$ 799,98</w:t>
            </w:r>
          </w:p>
        </w:tc>
      </w:tr>
      <w:tr w:rsidR="003F6A9D" w:rsidRPr="00A20D37" w14:paraId="3D282DEC" w14:textId="77777777" w:rsidTr="001E359C">
        <w:trPr>
          <w:trHeight w:val="300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AEC34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11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4400F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Material</w:t>
            </w:r>
          </w:p>
        </w:tc>
        <w:tc>
          <w:tcPr>
            <w:tcW w:w="2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A6FFF" w14:textId="77777777" w:rsidR="003F6A9D" w:rsidRPr="00A20D37" w:rsidRDefault="003F6A9D" w:rsidP="001E359C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  <w:b/>
                <w:bCs/>
                <w:color w:val="000000"/>
              </w:rPr>
              <w:t>Cartão de memória SD 32GB</w:t>
            </w:r>
            <w:r w:rsidRPr="00A20D37">
              <w:rPr>
                <w:rFonts w:asciiTheme="minorHAnsi" w:hAnsiTheme="minorHAnsi" w:cstheme="minorHAnsi"/>
                <w:color w:val="000000"/>
              </w:rPr>
              <w:t xml:space="preserve"> -  Tipo: SDHC (Secure Digital High Capacity), Classe de velocidade: UHS Speed Class 3 (U3), Video Speed Class V30, Class 10 (SD Speed Class), Velocidade de leitura: Até 95 MB/s, Velocidade de gravação: Até 90 MB/s, Interface: UHS-I, para gravações de vídeos em 4K uhd e full hd, fotografia em modo continuo, imagens RAW de alta resolução, Classe UHS Speed Class 3 (U3) e Video Speed Class V30.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E2BEB" w14:textId="77777777" w:rsidR="001E359C" w:rsidRDefault="001E359C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  <w:p w14:paraId="7BF7365E" w14:textId="14FFD07E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34F59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3F67E20C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7C299" w14:textId="77777777" w:rsidR="003F6A9D" w:rsidRPr="00A20D37" w:rsidRDefault="003F6A9D" w:rsidP="00B92B80">
            <w:pPr>
              <w:rPr>
                <w:rFonts w:asciiTheme="minorHAnsi" w:hAnsiTheme="minorHAnsi" w:cstheme="minorHAnsi"/>
              </w:rPr>
            </w:pPr>
          </w:p>
          <w:p w14:paraId="2530B53A" w14:textId="77777777" w:rsidR="003F6A9D" w:rsidRPr="00A20D37" w:rsidRDefault="003F6A9D" w:rsidP="00B92B8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R$ 82,15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5422B" w14:textId="77777777" w:rsidR="003F6A9D" w:rsidRPr="00A20D37" w:rsidRDefault="003F6A9D" w:rsidP="00B92B80">
            <w:pPr>
              <w:jc w:val="center"/>
              <w:rPr>
                <w:rFonts w:asciiTheme="minorHAnsi" w:hAnsiTheme="minorHAnsi" w:cstheme="minorHAnsi"/>
              </w:rPr>
            </w:pPr>
          </w:p>
          <w:p w14:paraId="4F925DE0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R$ 328,60</w:t>
            </w:r>
          </w:p>
        </w:tc>
      </w:tr>
      <w:tr w:rsidR="003F6A9D" w:rsidRPr="00A20D37" w14:paraId="07305742" w14:textId="77777777" w:rsidTr="001E359C">
        <w:trPr>
          <w:trHeight w:val="300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767E84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12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0683D" w14:textId="77777777" w:rsidR="003F6A9D" w:rsidRPr="00A20D37" w:rsidRDefault="003F6A9D" w:rsidP="001E359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Material</w:t>
            </w:r>
          </w:p>
        </w:tc>
        <w:tc>
          <w:tcPr>
            <w:tcW w:w="2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0BE7A4" w14:textId="77777777" w:rsidR="003F6A9D" w:rsidRPr="00A20D37" w:rsidRDefault="003F6A9D" w:rsidP="001E359C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A20D37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Tripé de Video Cabeça Panorâmica e Controle de </w:t>
            </w:r>
            <w:r w:rsidRPr="00A20D37">
              <w:rPr>
                <w:rFonts w:asciiTheme="minorHAnsi" w:hAnsiTheme="minorHAnsi" w:cstheme="minorHAnsi"/>
                <w:b/>
                <w:bCs/>
                <w:color w:val="000000"/>
              </w:rPr>
              <w:lastRenderedPageBreak/>
              <w:t>Tensão Profissional</w:t>
            </w:r>
            <w:r w:rsidRPr="00A20D37">
              <w:rPr>
                <w:rFonts w:asciiTheme="minorHAnsi" w:hAnsiTheme="minorHAnsi" w:cstheme="minorHAnsi"/>
                <w:color w:val="000000"/>
              </w:rPr>
              <w:t xml:space="preserve"> -  Tripé de vídeo com cabeça fluida, Alumínio reforçado, suporte mínimo câmeras de 5 kg,</w:t>
            </w:r>
            <w:r w:rsidRPr="00A20D37">
              <w:rPr>
                <w:rFonts w:asciiTheme="minorHAnsi" w:hAnsiTheme="minorHAnsi" w:cstheme="minorHAnsi"/>
              </w:rPr>
              <w:t xml:space="preserve"> </w:t>
            </w:r>
            <w:r w:rsidRPr="00A20D37">
              <w:rPr>
                <w:rFonts w:asciiTheme="minorHAnsi" w:hAnsiTheme="minorHAnsi" w:cstheme="minorHAnsi"/>
                <w:color w:val="000000"/>
              </w:rPr>
              <w:t>Seções das pernas: 2, Travas das pernas: Tipo flip-lock (trava rápida), Espalhador (Spread): Central, tipo telescópico para maior estabilidade, Pés: Com ponteiras em borracha antiderrapante, altura estendida: 156 cm, altura mínima recolhido de 75cm, peso: 3,6kg. Cabeça de Vídeo</w:t>
            </w:r>
          </w:p>
          <w:p w14:paraId="58C2659A" w14:textId="77777777" w:rsidR="003F6A9D" w:rsidRPr="00A20D37" w:rsidRDefault="003F6A9D" w:rsidP="001E359C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  <w:color w:val="000000"/>
              </w:rPr>
              <w:t>Tipo de cabeça: Cabeça fluida com base plana, movimento de pan:</w:t>
            </w:r>
            <w:r w:rsidRPr="00A20D37">
              <w:rPr>
                <w:rFonts w:asciiTheme="minorHAnsi" w:hAnsiTheme="minorHAnsi" w:cstheme="minorHAnsi"/>
              </w:rPr>
              <w:t xml:space="preserve"> </w:t>
            </w:r>
            <w:r w:rsidRPr="00A20D37">
              <w:rPr>
                <w:rFonts w:asciiTheme="minorHAnsi" w:hAnsiTheme="minorHAnsi" w:cstheme="minorHAnsi"/>
                <w:color w:val="000000"/>
              </w:rPr>
              <w:t>360° com controle de tensão ajustável, movimento de tilt:  +90° a -70° com controle de tensão, Placa de engate rápido: QR11 com trava de segurança lateral, Rosca da base: ¼" e pino ⅜" (para montagem em outros suportes), Manopla (pan handle): Removível e ajustável para destros ou canhotos, Sistema de contrapeso fixo para balancear equipamentos médios, Trava de segurança na placa para evitar quedas acidentais.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0BBDC" w14:textId="77777777" w:rsidR="003F6A9D" w:rsidRPr="00A20D37" w:rsidRDefault="003F6A9D" w:rsidP="001E359C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lastRenderedPageBreak/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233E3" w14:textId="77777777" w:rsidR="003F6A9D" w:rsidRPr="00A20D37" w:rsidRDefault="003F6A9D" w:rsidP="001E359C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B79F1" w14:textId="77777777" w:rsidR="003F6A9D" w:rsidRPr="00A20D37" w:rsidRDefault="003F6A9D" w:rsidP="001E359C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R$ 1.690,00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74AE1" w14:textId="77777777" w:rsidR="003F6A9D" w:rsidRPr="00A20D37" w:rsidRDefault="003F6A9D" w:rsidP="001E359C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</w:rPr>
              <w:t>R$ 1.690,00</w:t>
            </w:r>
          </w:p>
        </w:tc>
      </w:tr>
      <w:tr w:rsidR="003F6A9D" w:rsidRPr="00A20D37" w14:paraId="76510512" w14:textId="77777777" w:rsidTr="006A7C48">
        <w:trPr>
          <w:trHeight w:val="300"/>
          <w:jc w:val="center"/>
        </w:trPr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4903752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73569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29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8B8B0D9" w14:textId="77777777" w:rsidR="003F6A9D" w:rsidRPr="00A20D37" w:rsidRDefault="003F6A9D" w:rsidP="00B92B80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065350B" w14:textId="77777777" w:rsidR="003F6A9D" w:rsidRPr="00A20D37" w:rsidRDefault="003F6A9D" w:rsidP="00B92B80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0DA62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7CB6D74F" w14:textId="77777777" w:rsidR="003F6A9D" w:rsidRPr="00A20D37" w:rsidRDefault="003F6A9D" w:rsidP="00B92B8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D6EFF9E" w14:textId="77777777" w:rsidR="003F6A9D" w:rsidRPr="00A20D37" w:rsidRDefault="003F6A9D" w:rsidP="00B92B80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A20D37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R$81.179,89 </w:t>
            </w:r>
          </w:p>
        </w:tc>
      </w:tr>
    </w:tbl>
    <w:p w14:paraId="1D3C77FB" w14:textId="77777777" w:rsidR="003F6A9D" w:rsidRPr="00A20D37" w:rsidRDefault="003F6A9D" w:rsidP="003F6A9D">
      <w:pPr>
        <w:pStyle w:val="TITULO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60AB505" w14:textId="77777777" w:rsidR="003F6A9D" w:rsidRDefault="003F6A9D" w:rsidP="003F6A9D">
      <w:pPr>
        <w:spacing w:line="360" w:lineRule="auto"/>
        <w:ind w:right="-284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2D548F8" w14:textId="77777777" w:rsidR="00C409BD" w:rsidRDefault="00C409BD" w:rsidP="003F6A9D">
      <w:pPr>
        <w:spacing w:line="360" w:lineRule="auto"/>
        <w:ind w:right="-284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C3DF19B" w14:textId="77777777" w:rsidR="00C409BD" w:rsidRDefault="00C409BD" w:rsidP="003F6A9D">
      <w:pPr>
        <w:spacing w:line="360" w:lineRule="auto"/>
        <w:ind w:right="-284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BDCBC23" w14:textId="77777777" w:rsidR="00C409BD" w:rsidRDefault="00C409BD" w:rsidP="003F6A9D">
      <w:pPr>
        <w:spacing w:line="360" w:lineRule="auto"/>
        <w:ind w:right="-284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A40FA30" w14:textId="77777777" w:rsidR="00C409BD" w:rsidRDefault="00C409BD" w:rsidP="003F6A9D">
      <w:pPr>
        <w:spacing w:line="360" w:lineRule="auto"/>
        <w:ind w:right="-284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ACACE19" w14:textId="77777777" w:rsidR="00C409BD" w:rsidRDefault="00C409BD" w:rsidP="003F6A9D">
      <w:pPr>
        <w:spacing w:line="360" w:lineRule="auto"/>
        <w:ind w:right="-284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B0531D3" w14:textId="77777777" w:rsidR="00C409BD" w:rsidRDefault="00C409BD" w:rsidP="003F6A9D">
      <w:pPr>
        <w:spacing w:line="360" w:lineRule="auto"/>
        <w:ind w:right="-284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B52B2BF" w14:textId="77777777" w:rsidR="00C409BD" w:rsidRDefault="00C409BD" w:rsidP="003F6A9D">
      <w:pPr>
        <w:spacing w:line="360" w:lineRule="auto"/>
        <w:ind w:right="-284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D43DE78" w14:textId="77777777" w:rsidR="00C409BD" w:rsidRDefault="00C409BD" w:rsidP="003F6A9D">
      <w:pPr>
        <w:spacing w:line="360" w:lineRule="auto"/>
        <w:ind w:right="-284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2F8423A" w14:textId="77777777" w:rsidR="00C409BD" w:rsidRDefault="00C409BD" w:rsidP="003F6A9D">
      <w:pPr>
        <w:spacing w:line="360" w:lineRule="auto"/>
        <w:ind w:right="-284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0BDED7E" w14:textId="6823F9BB" w:rsidR="001C648D" w:rsidRPr="00221E03" w:rsidRDefault="001C648D" w:rsidP="001C648D">
      <w:pPr>
        <w:pStyle w:val="Anexo"/>
        <w:rPr>
          <w:sz w:val="22"/>
          <w:szCs w:val="22"/>
        </w:rPr>
      </w:pPr>
      <w:r w:rsidRPr="00221E03">
        <w:rPr>
          <w:sz w:val="22"/>
          <w:szCs w:val="22"/>
        </w:rPr>
        <w:lastRenderedPageBreak/>
        <w:t xml:space="preserve">ANEXO II </w:t>
      </w:r>
      <w:r w:rsidR="00821991">
        <w:rPr>
          <w:sz w:val="22"/>
          <w:szCs w:val="22"/>
        </w:rPr>
        <w:t>–</w:t>
      </w:r>
      <w:r w:rsidRPr="00221E03">
        <w:rPr>
          <w:sz w:val="22"/>
          <w:szCs w:val="22"/>
        </w:rPr>
        <w:t xml:space="preserve"> Modelo de Procuração</w:t>
      </w:r>
      <w:bookmarkEnd w:id="0"/>
    </w:p>
    <w:p w14:paraId="20BDED7F" w14:textId="77777777"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14:paraId="20BDED80" w14:textId="77777777"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14:paraId="20BDED81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20BDED82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20BDED83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20BDED84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20BDED85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20BDED86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20BDED87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20BDED88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0BDED89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20BDED8A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20BDED8B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20BDED8C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20BDED8D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20BDED8E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20BDED8F" w14:textId="77777777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850C12">
        <w:rPr>
          <w:rFonts w:asciiTheme="minorHAnsi" w:hAnsiTheme="minorHAnsi" w:cstheme="minorHAnsi"/>
          <w:b/>
          <w:sz w:val="22"/>
          <w:szCs w:val="22"/>
        </w:rPr>
        <w:t>2025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20BDED90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20BDED91" w14:textId="77777777"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>(Local), de _____de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850C12">
        <w:rPr>
          <w:rFonts w:asciiTheme="minorHAnsi" w:hAnsiTheme="minorHAnsi" w:cstheme="minorHAnsi"/>
          <w:spacing w:val="-4"/>
          <w:sz w:val="22"/>
          <w:szCs w:val="22"/>
        </w:rPr>
        <w:t>2025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20BDED92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20BDEEAF" wp14:editId="20BDEEB0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44D7E0" id="Graphic 47" o:spid="_x0000_s1026" style="position:absolute;margin-left:191.5pt;margin-top:22.65pt;width:233.4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20BDED93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20BDED94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20BDED95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20BDED96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20BDED97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20BDED98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20BDED99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20BDED9A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3A21D8">
          <w:headerReference w:type="default" r:id="rId11"/>
          <w:footerReference w:type="default" r:id="rId12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20BDED9C" w14:textId="252DF639" w:rsidR="001C648D" w:rsidRPr="00DB0D2D" w:rsidRDefault="001C648D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Start w:id="4" w:name="_Toc167171462"/>
      <w:bookmarkEnd w:id="2"/>
      <w:bookmarkEnd w:id="3"/>
      <w:r w:rsidRPr="00DB0D2D">
        <w:rPr>
          <w:sz w:val="22"/>
          <w:szCs w:val="22"/>
        </w:rPr>
        <w:lastRenderedPageBreak/>
        <w:t xml:space="preserve">ANEXO III </w:t>
      </w:r>
      <w:r w:rsidR="00821991">
        <w:rPr>
          <w:sz w:val="22"/>
          <w:szCs w:val="22"/>
        </w:rPr>
        <w:t>–</w:t>
      </w:r>
      <w:r w:rsidRPr="00DB0D2D">
        <w:rPr>
          <w:sz w:val="22"/>
          <w:szCs w:val="22"/>
        </w:rPr>
        <w:t xml:space="preserve"> Declarações Unificadas</w:t>
      </w:r>
      <w:bookmarkEnd w:id="4"/>
    </w:p>
    <w:p w14:paraId="20BDED9D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20BDED9E" w14:textId="77777777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850C12">
        <w:rPr>
          <w:rFonts w:asciiTheme="minorHAnsi" w:hAnsiTheme="minorHAnsi" w:cstheme="minorHAnsi"/>
          <w:sz w:val="22"/>
          <w:szCs w:val="22"/>
        </w:rPr>
        <w:t>2025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850C12">
        <w:rPr>
          <w:rFonts w:asciiTheme="minorHAnsi" w:hAnsiTheme="minorHAnsi" w:cstheme="minorHAnsi"/>
          <w:sz w:val="22"/>
          <w:szCs w:val="22"/>
        </w:rPr>
        <w:t>2025</w:t>
      </w:r>
    </w:p>
    <w:p w14:paraId="20BDED9F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0BDEDA0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20BDEDA1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20BDEDA2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20BDEDA3" w14:textId="77777777"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20BDEDA4" w14:textId="77777777"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20BDEDA5" w14:textId="77777777"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20BDEDA6" w14:textId="77777777"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20BDEDA7" w14:textId="77777777"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20BDEDA8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20BDEDA9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20BDEDAA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20BDEDAB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20BDEDAC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20BDEDAD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850C12">
        <w:rPr>
          <w:rFonts w:asciiTheme="minorHAnsi" w:hAnsiTheme="minorHAnsi" w:cstheme="minorHAnsi"/>
          <w:b/>
          <w:sz w:val="22"/>
          <w:szCs w:val="22"/>
        </w:rPr>
        <w:t>2025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20BDEDAE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20BDEDAF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20BDEDB0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20BDEDB1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20BDEDB2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20BDEDB3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20BDEDB4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20BDEDB5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20BDEDB6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20BDEDB7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20BDEDBA" w14:textId="77777777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20BDEDBB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lastRenderedPageBreak/>
        <w:t>E-mail Institucional: _____________________________________________________</w:t>
      </w:r>
    </w:p>
    <w:p w14:paraId="20BDEDBC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20BDEDBD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20BDEDB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20BDEDB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20BDEDC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20BDEDC1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20BDEDC2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20BDEDC3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20BDEDC4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20BDEDC5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20BDEDC6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20BDEDC7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850C12">
        <w:rPr>
          <w:rFonts w:asciiTheme="minorHAnsi" w:hAnsiTheme="minorHAnsi" w:cstheme="minorHAnsi"/>
          <w:color w:val="000000" w:themeColor="text1"/>
        </w:rPr>
        <w:t>2025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20BDEDC8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0BDEDC9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20BDEDCA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20BDEDCB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20BDEEB1" wp14:editId="20BDEEB2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E294BE" id="Graphic 53" o:spid="_x0000_s1026" style="position:absolute;margin-left:191.5pt;margin-top:22.55pt;width:233.45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20BDEDCC" w14:textId="77777777" w:rsidR="001C648D" w:rsidRPr="00DB0D2D" w:rsidRDefault="001C648D" w:rsidP="001C648D">
      <w:pPr>
        <w:spacing w:before="2"/>
        <w:jc w:val="center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</w:p>
    <w:bookmarkEnd w:id="1"/>
    <w:p w14:paraId="20BDEEAC" w14:textId="2D200AEA" w:rsidR="0020411B" w:rsidRPr="00844FBD" w:rsidRDefault="0020411B" w:rsidP="00C409BD">
      <w:pPr>
        <w:pStyle w:val="Anexo"/>
        <w:spacing w:after="120"/>
        <w:rPr>
          <w:rFonts w:asciiTheme="minorHAnsi" w:hAnsiTheme="minorHAnsi" w:cstheme="minorHAnsi"/>
        </w:rPr>
      </w:pPr>
    </w:p>
    <w:sectPr w:rsidR="0020411B" w:rsidRPr="00844FBD" w:rsidSect="003A21D8">
      <w:headerReference w:type="default" r:id="rId13"/>
      <w:footerReference w:type="default" r:id="rId14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46FEF" w14:textId="77777777" w:rsidR="00DB13ED" w:rsidRDefault="00DB13ED">
      <w:r>
        <w:separator/>
      </w:r>
    </w:p>
  </w:endnote>
  <w:endnote w:type="continuationSeparator" w:id="0">
    <w:p w14:paraId="27746626" w14:textId="77777777" w:rsidR="00DB13ED" w:rsidRDefault="00DB13ED">
      <w:r>
        <w:continuationSeparator/>
      </w:r>
    </w:p>
  </w:endnote>
  <w:endnote w:type="continuationNotice" w:id="1">
    <w:p w14:paraId="3386F403" w14:textId="77777777" w:rsidR="00DB13ED" w:rsidRDefault="00DB13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DEEC6" w14:textId="77777777" w:rsidR="00BB13DE" w:rsidRPr="00FF3BA1" w:rsidRDefault="00BB13DE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DEED0" w14:textId="77777777" w:rsidR="00BB13DE" w:rsidRPr="00FF3BA1" w:rsidRDefault="00BB13DE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1E51F" w14:textId="77777777" w:rsidR="00DB13ED" w:rsidRDefault="00DB13ED">
      <w:r>
        <w:separator/>
      </w:r>
    </w:p>
  </w:footnote>
  <w:footnote w:type="continuationSeparator" w:id="0">
    <w:p w14:paraId="5886A818" w14:textId="77777777" w:rsidR="00DB13ED" w:rsidRDefault="00DB13ED">
      <w:r>
        <w:continuationSeparator/>
      </w:r>
    </w:p>
  </w:footnote>
  <w:footnote w:type="continuationNotice" w:id="1">
    <w:p w14:paraId="26FA1868" w14:textId="77777777" w:rsidR="00DB13ED" w:rsidRDefault="00DB13E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DEEC2" w14:textId="77777777" w:rsidR="00BB13DE" w:rsidRPr="00D8720C" w:rsidRDefault="00BB13DE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7" behindDoc="0" locked="0" layoutInCell="1" allowOverlap="0" wp14:anchorId="20BDEED9" wp14:editId="2D15CFD7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333754658" name="Imagem 33375465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20BDEEC3" w14:textId="77777777" w:rsidR="00BB13DE" w:rsidRPr="00D8720C" w:rsidRDefault="00BB13DE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20BDEEC4" w14:textId="77777777" w:rsidR="00BB13DE" w:rsidRDefault="00BB13DE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58248" behindDoc="0" locked="0" layoutInCell="1" allowOverlap="1" wp14:anchorId="20BDEEDB" wp14:editId="38D344A5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2014805438" name="Imagem 201480543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20BDEEC5" w14:textId="77777777" w:rsidR="00BB13DE" w:rsidRDefault="00BB13DE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DEECB" w14:textId="77777777" w:rsidR="00BB13DE" w:rsidRPr="00D8720C" w:rsidRDefault="00BB13DE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5" behindDoc="0" locked="0" layoutInCell="1" allowOverlap="0" wp14:anchorId="20BDEEE1" wp14:editId="1E6F6385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20BDEECC" w14:textId="77777777" w:rsidR="00BB13DE" w:rsidRPr="00D8720C" w:rsidRDefault="00BB13DE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20BDEECD" w14:textId="77777777" w:rsidR="00BB13DE" w:rsidRDefault="00BB13DE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8244" behindDoc="0" locked="0" layoutInCell="1" allowOverlap="1" wp14:anchorId="20BDEEE3" wp14:editId="324998CB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0BDEECE" w14:textId="77777777" w:rsidR="00BB13DE" w:rsidRDefault="00BB13DE" w:rsidP="0020411B">
    <w:pPr>
      <w:pStyle w:val="Cabealho"/>
    </w:pPr>
  </w:p>
  <w:p w14:paraId="20BDEECF" w14:textId="77777777" w:rsidR="00BB13DE" w:rsidRPr="0020411B" w:rsidRDefault="00BB13DE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7B7"/>
    <w:multiLevelType w:val="hybridMultilevel"/>
    <w:tmpl w:val="46B26EE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23BD0"/>
    <w:multiLevelType w:val="hybridMultilevel"/>
    <w:tmpl w:val="BBF06AC8"/>
    <w:lvl w:ilvl="0" w:tplc="E7902CB4">
      <w:start w:val="1"/>
      <w:numFmt w:val="lowerLetter"/>
      <w:lvlText w:val="%1)"/>
      <w:lvlJc w:val="left"/>
      <w:pPr>
        <w:ind w:left="716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742892A0">
      <w:start w:val="1"/>
      <w:numFmt w:val="upperRoman"/>
      <w:lvlText w:val="%2."/>
      <w:lvlJc w:val="left"/>
      <w:pPr>
        <w:ind w:left="641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9FEE0DF2">
      <w:start w:val="1"/>
      <w:numFmt w:val="lowerLetter"/>
      <w:lvlText w:val="%3)"/>
      <w:lvlJc w:val="left"/>
      <w:pPr>
        <w:ind w:left="783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6822D8E">
      <w:numFmt w:val="bullet"/>
      <w:lvlText w:val="•"/>
      <w:lvlJc w:val="left"/>
      <w:pPr>
        <w:ind w:left="1953" w:hanging="425"/>
      </w:pPr>
      <w:rPr>
        <w:rFonts w:hint="default"/>
        <w:lang w:val="pt-PT" w:eastAsia="en-US" w:bidi="ar-SA"/>
      </w:rPr>
    </w:lvl>
    <w:lvl w:ilvl="4" w:tplc="24A671DA">
      <w:numFmt w:val="bullet"/>
      <w:lvlText w:val="•"/>
      <w:lvlJc w:val="left"/>
      <w:pPr>
        <w:ind w:left="3126" w:hanging="425"/>
      </w:pPr>
      <w:rPr>
        <w:rFonts w:hint="default"/>
        <w:lang w:val="pt-PT" w:eastAsia="en-US" w:bidi="ar-SA"/>
      </w:rPr>
    </w:lvl>
    <w:lvl w:ilvl="5" w:tplc="3EB897F0">
      <w:numFmt w:val="bullet"/>
      <w:lvlText w:val="•"/>
      <w:lvlJc w:val="left"/>
      <w:pPr>
        <w:ind w:left="4299" w:hanging="425"/>
      </w:pPr>
      <w:rPr>
        <w:rFonts w:hint="default"/>
        <w:lang w:val="pt-PT" w:eastAsia="en-US" w:bidi="ar-SA"/>
      </w:rPr>
    </w:lvl>
    <w:lvl w:ilvl="6" w:tplc="5AC24044">
      <w:numFmt w:val="bullet"/>
      <w:lvlText w:val="•"/>
      <w:lvlJc w:val="left"/>
      <w:pPr>
        <w:ind w:left="5473" w:hanging="425"/>
      </w:pPr>
      <w:rPr>
        <w:rFonts w:hint="default"/>
        <w:lang w:val="pt-PT" w:eastAsia="en-US" w:bidi="ar-SA"/>
      </w:rPr>
    </w:lvl>
    <w:lvl w:ilvl="7" w:tplc="DBA02C44">
      <w:numFmt w:val="bullet"/>
      <w:lvlText w:val="•"/>
      <w:lvlJc w:val="left"/>
      <w:pPr>
        <w:ind w:left="6646" w:hanging="425"/>
      </w:pPr>
      <w:rPr>
        <w:rFonts w:hint="default"/>
        <w:lang w:val="pt-PT" w:eastAsia="en-US" w:bidi="ar-SA"/>
      </w:rPr>
    </w:lvl>
    <w:lvl w:ilvl="8" w:tplc="98EE7C9C">
      <w:numFmt w:val="bullet"/>
      <w:lvlText w:val="•"/>
      <w:lvlJc w:val="left"/>
      <w:pPr>
        <w:ind w:left="7819" w:hanging="425"/>
      </w:pPr>
      <w:rPr>
        <w:rFonts w:hint="default"/>
        <w:lang w:val="pt-PT" w:eastAsia="en-US" w:bidi="ar-SA"/>
      </w:rPr>
    </w:lvl>
  </w:abstractNum>
  <w:abstractNum w:abstractNumId="2" w15:restartNumberingAfterBreak="0">
    <w:nsid w:val="062F6191"/>
    <w:multiLevelType w:val="multilevel"/>
    <w:tmpl w:val="F47856B8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637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3" w15:restartNumberingAfterBreak="0">
    <w:nsid w:val="06C5627D"/>
    <w:multiLevelType w:val="hybridMultilevel"/>
    <w:tmpl w:val="DA86D0D0"/>
    <w:lvl w:ilvl="0" w:tplc="04160019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B19DD"/>
    <w:multiLevelType w:val="multilevel"/>
    <w:tmpl w:val="0B60AD46"/>
    <w:lvl w:ilvl="0">
      <w:start w:val="1"/>
      <w:numFmt w:val="decimal"/>
      <w:pStyle w:val="Ttulo1"/>
      <w:lvlText w:val="%1."/>
      <w:lvlJc w:val="left"/>
      <w:pPr>
        <w:ind w:left="7230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pStyle w:val="Nivel1"/>
      <w:lvlText w:val="%1.%2."/>
      <w:lvlJc w:val="left"/>
      <w:pPr>
        <w:ind w:left="1134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pStyle w:val="SubItem3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5" w15:restartNumberingAfterBreak="0">
    <w:nsid w:val="10430DDC"/>
    <w:multiLevelType w:val="hybridMultilevel"/>
    <w:tmpl w:val="A2FC452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9010DA"/>
    <w:multiLevelType w:val="hybridMultilevel"/>
    <w:tmpl w:val="562E9CC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D56AC0"/>
    <w:multiLevelType w:val="hybridMultilevel"/>
    <w:tmpl w:val="09D0ACD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951BE1"/>
    <w:multiLevelType w:val="hybridMultilevel"/>
    <w:tmpl w:val="277AF142"/>
    <w:lvl w:ilvl="0" w:tplc="F2C87942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140B51"/>
    <w:multiLevelType w:val="hybridMultilevel"/>
    <w:tmpl w:val="41B64EEA"/>
    <w:lvl w:ilvl="0" w:tplc="C7269E68">
      <w:start w:val="1"/>
      <w:numFmt w:val="lowerRoman"/>
      <w:lvlText w:val="%1)"/>
      <w:lvlJc w:val="left"/>
      <w:pPr>
        <w:ind w:left="641" w:hanging="425"/>
      </w:pPr>
      <w:rPr>
        <w:rFonts w:asciiTheme="minorHAnsi" w:eastAsia="Arial MT" w:hAnsiTheme="minorHAnsi" w:cstheme="minorHAnsi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52F6326A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D06BA4A">
      <w:start w:val="1"/>
      <w:numFmt w:val="upperRoman"/>
      <w:lvlText w:val="%3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0ECCC96">
      <w:start w:val="1"/>
      <w:numFmt w:val="lowerLetter"/>
      <w:lvlText w:val="%4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 w:tplc="552E187C">
      <w:start w:val="1"/>
      <w:numFmt w:val="upperRoman"/>
      <w:lvlText w:val="%5."/>
      <w:lvlJc w:val="left"/>
      <w:pPr>
        <w:ind w:left="216" w:hanging="45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5" w:tplc="8E04CC64">
      <w:start w:val="1"/>
      <w:numFmt w:val="lowerLetter"/>
      <w:lvlText w:val="%6)"/>
      <w:lvlJc w:val="left"/>
      <w:pPr>
        <w:ind w:left="1253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6" w:tplc="968AA29E">
      <w:start w:val="1"/>
      <w:numFmt w:val="lowerRoman"/>
      <w:lvlText w:val="%7."/>
      <w:lvlJc w:val="left"/>
      <w:pPr>
        <w:ind w:left="1258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7" w:tplc="2EDC3188">
      <w:numFmt w:val="bullet"/>
      <w:lvlText w:val="•"/>
      <w:lvlJc w:val="left"/>
      <w:pPr>
        <w:ind w:left="6349" w:hanging="538"/>
      </w:pPr>
      <w:rPr>
        <w:rFonts w:hint="default"/>
        <w:lang w:val="pt-PT" w:eastAsia="en-US" w:bidi="ar-SA"/>
      </w:rPr>
    </w:lvl>
    <w:lvl w:ilvl="8" w:tplc="987440FE">
      <w:numFmt w:val="bullet"/>
      <w:lvlText w:val="•"/>
      <w:lvlJc w:val="left"/>
      <w:pPr>
        <w:ind w:left="7621" w:hanging="538"/>
      </w:pPr>
      <w:rPr>
        <w:rFonts w:hint="default"/>
        <w:lang w:val="pt-PT" w:eastAsia="en-US" w:bidi="ar-SA"/>
      </w:rPr>
    </w:lvl>
  </w:abstractNum>
  <w:abstractNum w:abstractNumId="11" w15:restartNumberingAfterBreak="0">
    <w:nsid w:val="33D4131D"/>
    <w:multiLevelType w:val="hybridMultilevel"/>
    <w:tmpl w:val="006CA64C"/>
    <w:lvl w:ilvl="0" w:tplc="46CEC20A">
      <w:start w:val="1"/>
      <w:numFmt w:val="upperRoman"/>
      <w:lvlText w:val="%1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8104DFF6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F60F30E">
      <w:start w:val="1"/>
      <w:numFmt w:val="upperRoman"/>
      <w:lvlText w:val="%3.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292E2802">
      <w:numFmt w:val="bullet"/>
      <w:lvlText w:val="•"/>
      <w:lvlJc w:val="left"/>
      <w:pPr>
        <w:ind w:left="2756" w:hanging="425"/>
      </w:pPr>
      <w:rPr>
        <w:rFonts w:hint="default"/>
        <w:lang w:val="pt-PT" w:eastAsia="en-US" w:bidi="ar-SA"/>
      </w:rPr>
    </w:lvl>
    <w:lvl w:ilvl="4" w:tplc="4302081A">
      <w:numFmt w:val="bullet"/>
      <w:lvlText w:val="•"/>
      <w:lvlJc w:val="left"/>
      <w:pPr>
        <w:ind w:left="3815" w:hanging="425"/>
      </w:pPr>
      <w:rPr>
        <w:rFonts w:hint="default"/>
        <w:lang w:val="pt-PT" w:eastAsia="en-US" w:bidi="ar-SA"/>
      </w:rPr>
    </w:lvl>
    <w:lvl w:ilvl="5" w:tplc="088080DA">
      <w:numFmt w:val="bullet"/>
      <w:lvlText w:val="•"/>
      <w:lvlJc w:val="left"/>
      <w:pPr>
        <w:ind w:left="4873" w:hanging="425"/>
      </w:pPr>
      <w:rPr>
        <w:rFonts w:hint="default"/>
        <w:lang w:val="pt-PT" w:eastAsia="en-US" w:bidi="ar-SA"/>
      </w:rPr>
    </w:lvl>
    <w:lvl w:ilvl="6" w:tplc="B06A7232">
      <w:numFmt w:val="bullet"/>
      <w:lvlText w:val="•"/>
      <w:lvlJc w:val="left"/>
      <w:pPr>
        <w:ind w:left="5932" w:hanging="425"/>
      </w:pPr>
      <w:rPr>
        <w:rFonts w:hint="default"/>
        <w:lang w:val="pt-PT" w:eastAsia="en-US" w:bidi="ar-SA"/>
      </w:rPr>
    </w:lvl>
    <w:lvl w:ilvl="7" w:tplc="54944CB2">
      <w:numFmt w:val="bullet"/>
      <w:lvlText w:val="•"/>
      <w:lvlJc w:val="left"/>
      <w:pPr>
        <w:ind w:left="6990" w:hanging="425"/>
      </w:pPr>
      <w:rPr>
        <w:rFonts w:hint="default"/>
        <w:lang w:val="pt-PT" w:eastAsia="en-US" w:bidi="ar-SA"/>
      </w:rPr>
    </w:lvl>
    <w:lvl w:ilvl="8" w:tplc="ACCEFAEC">
      <w:numFmt w:val="bullet"/>
      <w:lvlText w:val="•"/>
      <w:lvlJc w:val="left"/>
      <w:pPr>
        <w:ind w:left="8049" w:hanging="425"/>
      </w:pPr>
      <w:rPr>
        <w:rFonts w:hint="default"/>
        <w:lang w:val="pt-PT" w:eastAsia="en-US" w:bidi="ar-SA"/>
      </w:rPr>
    </w:lvl>
  </w:abstractNum>
  <w:abstractNum w:abstractNumId="12" w15:restartNumberingAfterBreak="0">
    <w:nsid w:val="3A620212"/>
    <w:multiLevelType w:val="hybridMultilevel"/>
    <w:tmpl w:val="53D808FA"/>
    <w:lvl w:ilvl="0" w:tplc="DF9C2888">
      <w:start w:val="1"/>
      <w:numFmt w:val="upperRoman"/>
      <w:lvlText w:val="%1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76AAFA62">
      <w:numFmt w:val="bullet"/>
      <w:lvlText w:val="•"/>
      <w:lvlJc w:val="left"/>
      <w:pPr>
        <w:ind w:left="1340" w:hanging="142"/>
      </w:pPr>
      <w:rPr>
        <w:rFonts w:hint="default"/>
        <w:lang w:val="pt-PT" w:eastAsia="en-US" w:bidi="ar-SA"/>
      </w:rPr>
    </w:lvl>
    <w:lvl w:ilvl="2" w:tplc="4EA80900">
      <w:numFmt w:val="bullet"/>
      <w:lvlText w:val="•"/>
      <w:lvlJc w:val="left"/>
      <w:pPr>
        <w:ind w:left="2321" w:hanging="142"/>
      </w:pPr>
      <w:rPr>
        <w:rFonts w:hint="default"/>
        <w:lang w:val="pt-PT" w:eastAsia="en-US" w:bidi="ar-SA"/>
      </w:rPr>
    </w:lvl>
    <w:lvl w:ilvl="3" w:tplc="BEFC719E">
      <w:numFmt w:val="bullet"/>
      <w:lvlText w:val="•"/>
      <w:lvlJc w:val="left"/>
      <w:pPr>
        <w:ind w:left="3301" w:hanging="142"/>
      </w:pPr>
      <w:rPr>
        <w:rFonts w:hint="default"/>
        <w:lang w:val="pt-PT" w:eastAsia="en-US" w:bidi="ar-SA"/>
      </w:rPr>
    </w:lvl>
    <w:lvl w:ilvl="4" w:tplc="2A1836FE">
      <w:numFmt w:val="bullet"/>
      <w:lvlText w:val="•"/>
      <w:lvlJc w:val="left"/>
      <w:pPr>
        <w:ind w:left="4282" w:hanging="142"/>
      </w:pPr>
      <w:rPr>
        <w:rFonts w:hint="default"/>
        <w:lang w:val="pt-PT" w:eastAsia="en-US" w:bidi="ar-SA"/>
      </w:rPr>
    </w:lvl>
    <w:lvl w:ilvl="5" w:tplc="FE942190">
      <w:numFmt w:val="bullet"/>
      <w:lvlText w:val="•"/>
      <w:lvlJc w:val="left"/>
      <w:pPr>
        <w:ind w:left="5263" w:hanging="142"/>
      </w:pPr>
      <w:rPr>
        <w:rFonts w:hint="default"/>
        <w:lang w:val="pt-PT" w:eastAsia="en-US" w:bidi="ar-SA"/>
      </w:rPr>
    </w:lvl>
    <w:lvl w:ilvl="6" w:tplc="DEF4E832">
      <w:numFmt w:val="bullet"/>
      <w:lvlText w:val="•"/>
      <w:lvlJc w:val="left"/>
      <w:pPr>
        <w:ind w:left="6243" w:hanging="142"/>
      </w:pPr>
      <w:rPr>
        <w:rFonts w:hint="default"/>
        <w:lang w:val="pt-PT" w:eastAsia="en-US" w:bidi="ar-SA"/>
      </w:rPr>
    </w:lvl>
    <w:lvl w:ilvl="7" w:tplc="68920F04">
      <w:numFmt w:val="bullet"/>
      <w:lvlText w:val="•"/>
      <w:lvlJc w:val="left"/>
      <w:pPr>
        <w:ind w:left="7224" w:hanging="142"/>
      </w:pPr>
      <w:rPr>
        <w:rFonts w:hint="default"/>
        <w:lang w:val="pt-PT" w:eastAsia="en-US" w:bidi="ar-SA"/>
      </w:rPr>
    </w:lvl>
    <w:lvl w:ilvl="8" w:tplc="6DC0CDC2">
      <w:numFmt w:val="bullet"/>
      <w:lvlText w:val="•"/>
      <w:lvlJc w:val="left"/>
      <w:pPr>
        <w:ind w:left="8204" w:hanging="142"/>
      </w:pPr>
      <w:rPr>
        <w:rFonts w:hint="default"/>
        <w:lang w:val="pt-PT" w:eastAsia="en-US" w:bidi="ar-SA"/>
      </w:rPr>
    </w:lvl>
  </w:abstractNum>
  <w:abstractNum w:abstractNumId="13" w15:restartNumberingAfterBreak="0">
    <w:nsid w:val="41800F6B"/>
    <w:multiLevelType w:val="hybridMultilevel"/>
    <w:tmpl w:val="3D624D16"/>
    <w:lvl w:ilvl="0" w:tplc="94088B4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CE4AC7"/>
    <w:multiLevelType w:val="hybridMultilevel"/>
    <w:tmpl w:val="DAE64A06"/>
    <w:lvl w:ilvl="0" w:tplc="3F6C7FB0">
      <w:start w:val="1"/>
      <w:numFmt w:val="upperRoman"/>
      <w:lvlText w:val="%1."/>
      <w:lvlJc w:val="left"/>
      <w:pPr>
        <w:ind w:left="641" w:hanging="39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E0D4B48E">
      <w:start w:val="1"/>
      <w:numFmt w:val="decimal"/>
      <w:lvlText w:val="%2."/>
      <w:lvlJc w:val="left"/>
      <w:pPr>
        <w:ind w:left="1095" w:hanging="73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49C46358">
      <w:start w:val="1"/>
      <w:numFmt w:val="lowerLetter"/>
      <w:lvlText w:val="%3)"/>
      <w:lvlJc w:val="left"/>
      <w:pPr>
        <w:ind w:left="358" w:hanging="73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BDBC905A">
      <w:numFmt w:val="bullet"/>
      <w:lvlText w:val="•"/>
      <w:lvlJc w:val="left"/>
      <w:pPr>
        <w:ind w:left="2233" w:hanging="737"/>
      </w:pPr>
      <w:rPr>
        <w:rFonts w:hint="default"/>
        <w:lang w:val="pt-PT" w:eastAsia="en-US" w:bidi="ar-SA"/>
      </w:rPr>
    </w:lvl>
    <w:lvl w:ilvl="4" w:tplc="33468044">
      <w:numFmt w:val="bullet"/>
      <w:lvlText w:val="•"/>
      <w:lvlJc w:val="left"/>
      <w:pPr>
        <w:ind w:left="3366" w:hanging="737"/>
      </w:pPr>
      <w:rPr>
        <w:rFonts w:hint="default"/>
        <w:lang w:val="pt-PT" w:eastAsia="en-US" w:bidi="ar-SA"/>
      </w:rPr>
    </w:lvl>
    <w:lvl w:ilvl="5" w:tplc="1FD2025A">
      <w:numFmt w:val="bullet"/>
      <w:lvlText w:val="•"/>
      <w:lvlJc w:val="left"/>
      <w:pPr>
        <w:ind w:left="4499" w:hanging="737"/>
      </w:pPr>
      <w:rPr>
        <w:rFonts w:hint="default"/>
        <w:lang w:val="pt-PT" w:eastAsia="en-US" w:bidi="ar-SA"/>
      </w:rPr>
    </w:lvl>
    <w:lvl w:ilvl="6" w:tplc="79A4103C">
      <w:numFmt w:val="bullet"/>
      <w:lvlText w:val="•"/>
      <w:lvlJc w:val="left"/>
      <w:pPr>
        <w:ind w:left="5633" w:hanging="737"/>
      </w:pPr>
      <w:rPr>
        <w:rFonts w:hint="default"/>
        <w:lang w:val="pt-PT" w:eastAsia="en-US" w:bidi="ar-SA"/>
      </w:rPr>
    </w:lvl>
    <w:lvl w:ilvl="7" w:tplc="1676F24C">
      <w:numFmt w:val="bullet"/>
      <w:lvlText w:val="•"/>
      <w:lvlJc w:val="left"/>
      <w:pPr>
        <w:ind w:left="6766" w:hanging="737"/>
      </w:pPr>
      <w:rPr>
        <w:rFonts w:hint="default"/>
        <w:lang w:val="pt-PT" w:eastAsia="en-US" w:bidi="ar-SA"/>
      </w:rPr>
    </w:lvl>
    <w:lvl w:ilvl="8" w:tplc="17A0BBC0">
      <w:numFmt w:val="bullet"/>
      <w:lvlText w:val="•"/>
      <w:lvlJc w:val="left"/>
      <w:pPr>
        <w:ind w:left="7899" w:hanging="737"/>
      </w:pPr>
      <w:rPr>
        <w:rFonts w:hint="default"/>
        <w:lang w:val="pt-PT" w:eastAsia="en-US" w:bidi="ar-SA"/>
      </w:rPr>
    </w:lvl>
  </w:abstractNum>
  <w:abstractNum w:abstractNumId="15" w15:restartNumberingAfterBreak="0">
    <w:nsid w:val="42B61542"/>
    <w:multiLevelType w:val="hybridMultilevel"/>
    <w:tmpl w:val="6508671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94EB9"/>
    <w:multiLevelType w:val="multilevel"/>
    <w:tmpl w:val="354C21BC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7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8986379"/>
    <w:multiLevelType w:val="hybridMultilevel"/>
    <w:tmpl w:val="AD2860A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3A2098"/>
    <w:multiLevelType w:val="hybridMultilevel"/>
    <w:tmpl w:val="5B3C6B8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0915CB"/>
    <w:multiLevelType w:val="hybridMultilevel"/>
    <w:tmpl w:val="5F48A426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 w16cid:durableId="767776082">
    <w:abstractNumId w:val="14"/>
  </w:num>
  <w:num w:numId="2" w16cid:durableId="1717779005">
    <w:abstractNumId w:val="11"/>
  </w:num>
  <w:num w:numId="3" w16cid:durableId="682780288">
    <w:abstractNumId w:val="10"/>
  </w:num>
  <w:num w:numId="4" w16cid:durableId="909076556">
    <w:abstractNumId w:val="12"/>
  </w:num>
  <w:num w:numId="5" w16cid:durableId="709458829">
    <w:abstractNumId w:val="1"/>
  </w:num>
  <w:num w:numId="6" w16cid:durableId="1746537776">
    <w:abstractNumId w:val="21"/>
  </w:num>
  <w:num w:numId="7" w16cid:durableId="1319267164">
    <w:abstractNumId w:val="4"/>
  </w:num>
  <w:num w:numId="8" w16cid:durableId="1908026928">
    <w:abstractNumId w:val="17"/>
  </w:num>
  <w:num w:numId="9" w16cid:durableId="1589269089">
    <w:abstractNumId w:val="2"/>
  </w:num>
  <w:num w:numId="10" w16cid:durableId="1292594960">
    <w:abstractNumId w:val="6"/>
  </w:num>
  <w:num w:numId="11" w16cid:durableId="1872255265">
    <w:abstractNumId w:val="9"/>
  </w:num>
  <w:num w:numId="12" w16cid:durableId="1039010827">
    <w:abstractNumId w:val="13"/>
  </w:num>
  <w:num w:numId="13" w16cid:durableId="1202859725">
    <w:abstractNumId w:val="18"/>
  </w:num>
  <w:num w:numId="14" w16cid:durableId="1532915084">
    <w:abstractNumId w:val="6"/>
    <w:lvlOverride w:ilvl="0">
      <w:startOverride w:val="1"/>
    </w:lvlOverride>
  </w:num>
  <w:num w:numId="15" w16cid:durableId="789058841">
    <w:abstractNumId w:val="8"/>
  </w:num>
  <w:num w:numId="16" w16cid:durableId="1709328729">
    <w:abstractNumId w:val="6"/>
    <w:lvlOverride w:ilvl="0">
      <w:startOverride w:val="1"/>
    </w:lvlOverride>
  </w:num>
  <w:num w:numId="17" w16cid:durableId="450168468">
    <w:abstractNumId w:val="6"/>
    <w:lvlOverride w:ilvl="0">
      <w:startOverride w:val="1"/>
    </w:lvlOverride>
  </w:num>
  <w:num w:numId="18" w16cid:durableId="1915047025">
    <w:abstractNumId w:val="16"/>
  </w:num>
  <w:num w:numId="19" w16cid:durableId="1091202529">
    <w:abstractNumId w:val="5"/>
  </w:num>
  <w:num w:numId="20" w16cid:durableId="9990369">
    <w:abstractNumId w:val="15"/>
  </w:num>
  <w:num w:numId="21" w16cid:durableId="346449593">
    <w:abstractNumId w:val="7"/>
  </w:num>
  <w:num w:numId="22" w16cid:durableId="976256174">
    <w:abstractNumId w:val="0"/>
  </w:num>
  <w:num w:numId="23" w16cid:durableId="417530842">
    <w:abstractNumId w:val="3"/>
  </w:num>
  <w:num w:numId="24" w16cid:durableId="66466778">
    <w:abstractNumId w:val="20"/>
  </w:num>
  <w:num w:numId="25" w16cid:durableId="516964852">
    <w:abstractNumId w:val="1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A69"/>
    <w:rsid w:val="000068F2"/>
    <w:rsid w:val="00014259"/>
    <w:rsid w:val="00014843"/>
    <w:rsid w:val="00015379"/>
    <w:rsid w:val="00017EC4"/>
    <w:rsid w:val="00022C9F"/>
    <w:rsid w:val="00026A65"/>
    <w:rsid w:val="00030DD5"/>
    <w:rsid w:val="0003355C"/>
    <w:rsid w:val="00033CEF"/>
    <w:rsid w:val="00033F46"/>
    <w:rsid w:val="000476A9"/>
    <w:rsid w:val="000534FF"/>
    <w:rsid w:val="00065891"/>
    <w:rsid w:val="00067362"/>
    <w:rsid w:val="00070DC1"/>
    <w:rsid w:val="0007413A"/>
    <w:rsid w:val="00077AD1"/>
    <w:rsid w:val="00080CCB"/>
    <w:rsid w:val="00081B10"/>
    <w:rsid w:val="00082164"/>
    <w:rsid w:val="000836FE"/>
    <w:rsid w:val="0008623B"/>
    <w:rsid w:val="00087937"/>
    <w:rsid w:val="00096CC1"/>
    <w:rsid w:val="000A06FA"/>
    <w:rsid w:val="000A4D9C"/>
    <w:rsid w:val="000A7B98"/>
    <w:rsid w:val="000B12C5"/>
    <w:rsid w:val="000B3CAB"/>
    <w:rsid w:val="000C1AB9"/>
    <w:rsid w:val="000C3CFE"/>
    <w:rsid w:val="000C444B"/>
    <w:rsid w:val="000C5FFD"/>
    <w:rsid w:val="000D71E3"/>
    <w:rsid w:val="000F3CF9"/>
    <w:rsid w:val="001044B7"/>
    <w:rsid w:val="00104ECA"/>
    <w:rsid w:val="00104F91"/>
    <w:rsid w:val="00111AA5"/>
    <w:rsid w:val="0011338E"/>
    <w:rsid w:val="001138C1"/>
    <w:rsid w:val="00115A0D"/>
    <w:rsid w:val="00123437"/>
    <w:rsid w:val="001254D6"/>
    <w:rsid w:val="001262CB"/>
    <w:rsid w:val="00127A37"/>
    <w:rsid w:val="00127B63"/>
    <w:rsid w:val="001312BF"/>
    <w:rsid w:val="0013164A"/>
    <w:rsid w:val="00133568"/>
    <w:rsid w:val="001378D8"/>
    <w:rsid w:val="00144F16"/>
    <w:rsid w:val="0015031D"/>
    <w:rsid w:val="00151057"/>
    <w:rsid w:val="001556C6"/>
    <w:rsid w:val="00157386"/>
    <w:rsid w:val="001706B2"/>
    <w:rsid w:val="00171DFA"/>
    <w:rsid w:val="00172714"/>
    <w:rsid w:val="00183387"/>
    <w:rsid w:val="001848DD"/>
    <w:rsid w:val="00191775"/>
    <w:rsid w:val="00192FE6"/>
    <w:rsid w:val="001942C5"/>
    <w:rsid w:val="00194A5A"/>
    <w:rsid w:val="001953EF"/>
    <w:rsid w:val="001A012E"/>
    <w:rsid w:val="001A0A91"/>
    <w:rsid w:val="001A10B6"/>
    <w:rsid w:val="001A2A10"/>
    <w:rsid w:val="001B0059"/>
    <w:rsid w:val="001B7AC7"/>
    <w:rsid w:val="001C3086"/>
    <w:rsid w:val="001C3909"/>
    <w:rsid w:val="001C4B99"/>
    <w:rsid w:val="001C648D"/>
    <w:rsid w:val="001D451C"/>
    <w:rsid w:val="001D455F"/>
    <w:rsid w:val="001E22CE"/>
    <w:rsid w:val="001E2CA3"/>
    <w:rsid w:val="001E359C"/>
    <w:rsid w:val="001E6CCB"/>
    <w:rsid w:val="001F133C"/>
    <w:rsid w:val="001F193D"/>
    <w:rsid w:val="001F2F3C"/>
    <w:rsid w:val="001F597B"/>
    <w:rsid w:val="00202340"/>
    <w:rsid w:val="0020411B"/>
    <w:rsid w:val="002062A0"/>
    <w:rsid w:val="00206941"/>
    <w:rsid w:val="00207A28"/>
    <w:rsid w:val="00215B83"/>
    <w:rsid w:val="00215B98"/>
    <w:rsid w:val="00221E03"/>
    <w:rsid w:val="00222A6C"/>
    <w:rsid w:val="00223691"/>
    <w:rsid w:val="002237DB"/>
    <w:rsid w:val="00226E83"/>
    <w:rsid w:val="00230403"/>
    <w:rsid w:val="00230E6D"/>
    <w:rsid w:val="002342DB"/>
    <w:rsid w:val="002348E7"/>
    <w:rsid w:val="002546DD"/>
    <w:rsid w:val="00261A42"/>
    <w:rsid w:val="002622BB"/>
    <w:rsid w:val="002771F7"/>
    <w:rsid w:val="00284EBD"/>
    <w:rsid w:val="0029104D"/>
    <w:rsid w:val="00296CE6"/>
    <w:rsid w:val="002A4B63"/>
    <w:rsid w:val="002A515C"/>
    <w:rsid w:val="002A677A"/>
    <w:rsid w:val="002B29C6"/>
    <w:rsid w:val="002B5530"/>
    <w:rsid w:val="002C55E5"/>
    <w:rsid w:val="002C6B6E"/>
    <w:rsid w:val="002D5EC1"/>
    <w:rsid w:val="002E4B84"/>
    <w:rsid w:val="002E757E"/>
    <w:rsid w:val="002F0000"/>
    <w:rsid w:val="002F396B"/>
    <w:rsid w:val="002F3BF4"/>
    <w:rsid w:val="002F6072"/>
    <w:rsid w:val="00300457"/>
    <w:rsid w:val="00302581"/>
    <w:rsid w:val="00307EFC"/>
    <w:rsid w:val="00310851"/>
    <w:rsid w:val="00311145"/>
    <w:rsid w:val="00311286"/>
    <w:rsid w:val="00312A00"/>
    <w:rsid w:val="0031469D"/>
    <w:rsid w:val="00322777"/>
    <w:rsid w:val="00324F27"/>
    <w:rsid w:val="00324FF7"/>
    <w:rsid w:val="0032674F"/>
    <w:rsid w:val="003301F1"/>
    <w:rsid w:val="00331E6E"/>
    <w:rsid w:val="00335D15"/>
    <w:rsid w:val="00336ABC"/>
    <w:rsid w:val="003451F6"/>
    <w:rsid w:val="00352674"/>
    <w:rsid w:val="00355B61"/>
    <w:rsid w:val="00355E20"/>
    <w:rsid w:val="0035676A"/>
    <w:rsid w:val="0036539D"/>
    <w:rsid w:val="00365B3B"/>
    <w:rsid w:val="00370753"/>
    <w:rsid w:val="003720CB"/>
    <w:rsid w:val="00373354"/>
    <w:rsid w:val="0037361A"/>
    <w:rsid w:val="00375883"/>
    <w:rsid w:val="0038185D"/>
    <w:rsid w:val="00384DC2"/>
    <w:rsid w:val="003914B9"/>
    <w:rsid w:val="003918E5"/>
    <w:rsid w:val="00391EB3"/>
    <w:rsid w:val="0039344D"/>
    <w:rsid w:val="00396D91"/>
    <w:rsid w:val="003A0116"/>
    <w:rsid w:val="003A21D8"/>
    <w:rsid w:val="003A2C97"/>
    <w:rsid w:val="003B0A17"/>
    <w:rsid w:val="003B2370"/>
    <w:rsid w:val="003B29FE"/>
    <w:rsid w:val="003B71F9"/>
    <w:rsid w:val="003C64C6"/>
    <w:rsid w:val="003D1C2E"/>
    <w:rsid w:val="003D2BEF"/>
    <w:rsid w:val="003E241A"/>
    <w:rsid w:val="003E3674"/>
    <w:rsid w:val="003E5737"/>
    <w:rsid w:val="003E7536"/>
    <w:rsid w:val="003F08FF"/>
    <w:rsid w:val="003F6A9D"/>
    <w:rsid w:val="003F70C4"/>
    <w:rsid w:val="00401069"/>
    <w:rsid w:val="0040474B"/>
    <w:rsid w:val="00410575"/>
    <w:rsid w:val="00410DA9"/>
    <w:rsid w:val="00413E31"/>
    <w:rsid w:val="00416E06"/>
    <w:rsid w:val="00420B67"/>
    <w:rsid w:val="00423F9C"/>
    <w:rsid w:val="00430A22"/>
    <w:rsid w:val="00431723"/>
    <w:rsid w:val="004347DC"/>
    <w:rsid w:val="00435759"/>
    <w:rsid w:val="00437E08"/>
    <w:rsid w:val="00440CF2"/>
    <w:rsid w:val="004443E7"/>
    <w:rsid w:val="00445F64"/>
    <w:rsid w:val="00451F14"/>
    <w:rsid w:val="0045391D"/>
    <w:rsid w:val="00454DDF"/>
    <w:rsid w:val="00455584"/>
    <w:rsid w:val="00455D7B"/>
    <w:rsid w:val="0045738D"/>
    <w:rsid w:val="00461539"/>
    <w:rsid w:val="004635F4"/>
    <w:rsid w:val="004646B8"/>
    <w:rsid w:val="004649FA"/>
    <w:rsid w:val="00467221"/>
    <w:rsid w:val="00477E76"/>
    <w:rsid w:val="004807C2"/>
    <w:rsid w:val="00480BF6"/>
    <w:rsid w:val="00485690"/>
    <w:rsid w:val="00491D32"/>
    <w:rsid w:val="004942E6"/>
    <w:rsid w:val="004964C0"/>
    <w:rsid w:val="0049658B"/>
    <w:rsid w:val="004A500C"/>
    <w:rsid w:val="004A5A00"/>
    <w:rsid w:val="004A6AD8"/>
    <w:rsid w:val="004A6E2B"/>
    <w:rsid w:val="004B0C4B"/>
    <w:rsid w:val="004B52EA"/>
    <w:rsid w:val="004D0EA9"/>
    <w:rsid w:val="004D2DEB"/>
    <w:rsid w:val="004E5032"/>
    <w:rsid w:val="004E50E6"/>
    <w:rsid w:val="004F1031"/>
    <w:rsid w:val="004F1716"/>
    <w:rsid w:val="004F1A23"/>
    <w:rsid w:val="004F1B35"/>
    <w:rsid w:val="004F6CAD"/>
    <w:rsid w:val="00500392"/>
    <w:rsid w:val="00500659"/>
    <w:rsid w:val="00506647"/>
    <w:rsid w:val="005101A1"/>
    <w:rsid w:val="005138E0"/>
    <w:rsid w:val="00514175"/>
    <w:rsid w:val="00514B9A"/>
    <w:rsid w:val="0051637B"/>
    <w:rsid w:val="005242FA"/>
    <w:rsid w:val="00525924"/>
    <w:rsid w:val="00526EE2"/>
    <w:rsid w:val="00527318"/>
    <w:rsid w:val="00530EEC"/>
    <w:rsid w:val="00535990"/>
    <w:rsid w:val="00541055"/>
    <w:rsid w:val="005416BB"/>
    <w:rsid w:val="00541E65"/>
    <w:rsid w:val="005472FC"/>
    <w:rsid w:val="00552D36"/>
    <w:rsid w:val="00553A5B"/>
    <w:rsid w:val="0055571A"/>
    <w:rsid w:val="005567B8"/>
    <w:rsid w:val="005573FD"/>
    <w:rsid w:val="00561569"/>
    <w:rsid w:val="00562DC8"/>
    <w:rsid w:val="00565516"/>
    <w:rsid w:val="0056682B"/>
    <w:rsid w:val="00567162"/>
    <w:rsid w:val="005678A1"/>
    <w:rsid w:val="005700FA"/>
    <w:rsid w:val="00570C35"/>
    <w:rsid w:val="00571A8F"/>
    <w:rsid w:val="0057318F"/>
    <w:rsid w:val="00576659"/>
    <w:rsid w:val="00580DD7"/>
    <w:rsid w:val="00581104"/>
    <w:rsid w:val="005812A4"/>
    <w:rsid w:val="00582A78"/>
    <w:rsid w:val="00585446"/>
    <w:rsid w:val="005876BB"/>
    <w:rsid w:val="00593CC9"/>
    <w:rsid w:val="00597FF1"/>
    <w:rsid w:val="005A1237"/>
    <w:rsid w:val="005A1836"/>
    <w:rsid w:val="005A32C8"/>
    <w:rsid w:val="005A55BE"/>
    <w:rsid w:val="005B1D5A"/>
    <w:rsid w:val="005B29A6"/>
    <w:rsid w:val="005B3400"/>
    <w:rsid w:val="005B49F4"/>
    <w:rsid w:val="005C2A27"/>
    <w:rsid w:val="005C41DD"/>
    <w:rsid w:val="005C5B58"/>
    <w:rsid w:val="005D4A5F"/>
    <w:rsid w:val="005D5970"/>
    <w:rsid w:val="005D5E3C"/>
    <w:rsid w:val="005E1DF7"/>
    <w:rsid w:val="005F083C"/>
    <w:rsid w:val="005F597D"/>
    <w:rsid w:val="00603C48"/>
    <w:rsid w:val="006072A9"/>
    <w:rsid w:val="00615480"/>
    <w:rsid w:val="00620D45"/>
    <w:rsid w:val="00624D8C"/>
    <w:rsid w:val="00630AE9"/>
    <w:rsid w:val="006315CC"/>
    <w:rsid w:val="00632B6A"/>
    <w:rsid w:val="00633118"/>
    <w:rsid w:val="00641C63"/>
    <w:rsid w:val="00657649"/>
    <w:rsid w:val="00657806"/>
    <w:rsid w:val="00657B5B"/>
    <w:rsid w:val="00660862"/>
    <w:rsid w:val="0066184A"/>
    <w:rsid w:val="00661A77"/>
    <w:rsid w:val="0066645C"/>
    <w:rsid w:val="006708A7"/>
    <w:rsid w:val="00671C3E"/>
    <w:rsid w:val="00675835"/>
    <w:rsid w:val="0067788E"/>
    <w:rsid w:val="006829EB"/>
    <w:rsid w:val="00690FBD"/>
    <w:rsid w:val="0069792A"/>
    <w:rsid w:val="00697F46"/>
    <w:rsid w:val="006A1B5C"/>
    <w:rsid w:val="006A3DF7"/>
    <w:rsid w:val="006A7A76"/>
    <w:rsid w:val="006A7C48"/>
    <w:rsid w:val="006B0362"/>
    <w:rsid w:val="006B2275"/>
    <w:rsid w:val="006B2405"/>
    <w:rsid w:val="006B70F2"/>
    <w:rsid w:val="006B73C9"/>
    <w:rsid w:val="006C2025"/>
    <w:rsid w:val="006C262F"/>
    <w:rsid w:val="006D2851"/>
    <w:rsid w:val="006D30F0"/>
    <w:rsid w:val="006D480B"/>
    <w:rsid w:val="006E5D66"/>
    <w:rsid w:val="006E6A66"/>
    <w:rsid w:val="00704BA4"/>
    <w:rsid w:val="00713779"/>
    <w:rsid w:val="007151B3"/>
    <w:rsid w:val="00715D51"/>
    <w:rsid w:val="00716657"/>
    <w:rsid w:val="00717D1B"/>
    <w:rsid w:val="00721F5D"/>
    <w:rsid w:val="007227E2"/>
    <w:rsid w:val="007253B1"/>
    <w:rsid w:val="00730D73"/>
    <w:rsid w:val="007404EB"/>
    <w:rsid w:val="00741D95"/>
    <w:rsid w:val="00741E39"/>
    <w:rsid w:val="007443A1"/>
    <w:rsid w:val="00745817"/>
    <w:rsid w:val="00747587"/>
    <w:rsid w:val="00747763"/>
    <w:rsid w:val="00757EC2"/>
    <w:rsid w:val="00763C00"/>
    <w:rsid w:val="0077784F"/>
    <w:rsid w:val="00777F4C"/>
    <w:rsid w:val="00785E62"/>
    <w:rsid w:val="00791C05"/>
    <w:rsid w:val="00795B74"/>
    <w:rsid w:val="00796A60"/>
    <w:rsid w:val="007A1F5C"/>
    <w:rsid w:val="007A4FCB"/>
    <w:rsid w:val="007A713D"/>
    <w:rsid w:val="007B3D85"/>
    <w:rsid w:val="007B491F"/>
    <w:rsid w:val="007B5563"/>
    <w:rsid w:val="007B566C"/>
    <w:rsid w:val="007B625B"/>
    <w:rsid w:val="007C1F0D"/>
    <w:rsid w:val="007C2A28"/>
    <w:rsid w:val="007C3DC5"/>
    <w:rsid w:val="007C4E2D"/>
    <w:rsid w:val="007C79AB"/>
    <w:rsid w:val="007C7A44"/>
    <w:rsid w:val="007D0195"/>
    <w:rsid w:val="007D0DF5"/>
    <w:rsid w:val="007D2792"/>
    <w:rsid w:val="007D51B6"/>
    <w:rsid w:val="007D57DC"/>
    <w:rsid w:val="007E19EE"/>
    <w:rsid w:val="007E2884"/>
    <w:rsid w:val="007F11FA"/>
    <w:rsid w:val="007F3A72"/>
    <w:rsid w:val="007F54E8"/>
    <w:rsid w:val="00805A53"/>
    <w:rsid w:val="00806CF9"/>
    <w:rsid w:val="0080754F"/>
    <w:rsid w:val="00810E0C"/>
    <w:rsid w:val="00813D0C"/>
    <w:rsid w:val="00815682"/>
    <w:rsid w:val="0081691E"/>
    <w:rsid w:val="008177C5"/>
    <w:rsid w:val="00821991"/>
    <w:rsid w:val="00824540"/>
    <w:rsid w:val="00827B22"/>
    <w:rsid w:val="008302A9"/>
    <w:rsid w:val="00831010"/>
    <w:rsid w:val="00832714"/>
    <w:rsid w:val="00832E6C"/>
    <w:rsid w:val="00833AB4"/>
    <w:rsid w:val="00834E49"/>
    <w:rsid w:val="008359D8"/>
    <w:rsid w:val="008362FB"/>
    <w:rsid w:val="00840FD0"/>
    <w:rsid w:val="00841451"/>
    <w:rsid w:val="00841E10"/>
    <w:rsid w:val="008439B8"/>
    <w:rsid w:val="00844FBD"/>
    <w:rsid w:val="0085095F"/>
    <w:rsid w:val="00850C12"/>
    <w:rsid w:val="00851394"/>
    <w:rsid w:val="00851C11"/>
    <w:rsid w:val="00860B45"/>
    <w:rsid w:val="0086467D"/>
    <w:rsid w:val="00866723"/>
    <w:rsid w:val="00870920"/>
    <w:rsid w:val="008809A1"/>
    <w:rsid w:val="00880CDA"/>
    <w:rsid w:val="00880DB5"/>
    <w:rsid w:val="0088269A"/>
    <w:rsid w:val="0088284B"/>
    <w:rsid w:val="00887C9E"/>
    <w:rsid w:val="00892FD8"/>
    <w:rsid w:val="0089467F"/>
    <w:rsid w:val="00896CDB"/>
    <w:rsid w:val="008A6060"/>
    <w:rsid w:val="008A7299"/>
    <w:rsid w:val="008B5CC7"/>
    <w:rsid w:val="008C2894"/>
    <w:rsid w:val="008C347B"/>
    <w:rsid w:val="008C5601"/>
    <w:rsid w:val="008C72F4"/>
    <w:rsid w:val="008D369F"/>
    <w:rsid w:val="008D3759"/>
    <w:rsid w:val="008D4CBA"/>
    <w:rsid w:val="008D6B65"/>
    <w:rsid w:val="008E0714"/>
    <w:rsid w:val="008E11AE"/>
    <w:rsid w:val="008E1876"/>
    <w:rsid w:val="008E21F5"/>
    <w:rsid w:val="008E7260"/>
    <w:rsid w:val="008E7D23"/>
    <w:rsid w:val="008F74ED"/>
    <w:rsid w:val="00902482"/>
    <w:rsid w:val="00902B8C"/>
    <w:rsid w:val="0090304E"/>
    <w:rsid w:val="0090368C"/>
    <w:rsid w:val="009100BA"/>
    <w:rsid w:val="009117F3"/>
    <w:rsid w:val="00913CDD"/>
    <w:rsid w:val="009145AB"/>
    <w:rsid w:val="0091612A"/>
    <w:rsid w:val="00922C9D"/>
    <w:rsid w:val="00925C07"/>
    <w:rsid w:val="00926AC5"/>
    <w:rsid w:val="00932789"/>
    <w:rsid w:val="00932B9A"/>
    <w:rsid w:val="00933A42"/>
    <w:rsid w:val="0093578E"/>
    <w:rsid w:val="00940B75"/>
    <w:rsid w:val="00945D08"/>
    <w:rsid w:val="0095219C"/>
    <w:rsid w:val="00953C08"/>
    <w:rsid w:val="00956209"/>
    <w:rsid w:val="009617DC"/>
    <w:rsid w:val="009642F5"/>
    <w:rsid w:val="00965085"/>
    <w:rsid w:val="0096561B"/>
    <w:rsid w:val="0097040E"/>
    <w:rsid w:val="00971BBB"/>
    <w:rsid w:val="00972D24"/>
    <w:rsid w:val="009743A7"/>
    <w:rsid w:val="00985537"/>
    <w:rsid w:val="00986321"/>
    <w:rsid w:val="00997493"/>
    <w:rsid w:val="009A25B3"/>
    <w:rsid w:val="009A4967"/>
    <w:rsid w:val="009B1780"/>
    <w:rsid w:val="009B2179"/>
    <w:rsid w:val="009B2D18"/>
    <w:rsid w:val="009B5F90"/>
    <w:rsid w:val="009B6257"/>
    <w:rsid w:val="009C31A2"/>
    <w:rsid w:val="009C6099"/>
    <w:rsid w:val="009D1ACD"/>
    <w:rsid w:val="009D1D19"/>
    <w:rsid w:val="009D3E6C"/>
    <w:rsid w:val="009D5845"/>
    <w:rsid w:val="009E0B4A"/>
    <w:rsid w:val="009F5D9A"/>
    <w:rsid w:val="009F684F"/>
    <w:rsid w:val="00A01679"/>
    <w:rsid w:val="00A1023F"/>
    <w:rsid w:val="00A130D3"/>
    <w:rsid w:val="00A15150"/>
    <w:rsid w:val="00A20D37"/>
    <w:rsid w:val="00A2571A"/>
    <w:rsid w:val="00A31682"/>
    <w:rsid w:val="00A32311"/>
    <w:rsid w:val="00A3305C"/>
    <w:rsid w:val="00A35A7F"/>
    <w:rsid w:val="00A37463"/>
    <w:rsid w:val="00A43206"/>
    <w:rsid w:val="00A4359F"/>
    <w:rsid w:val="00A43EAD"/>
    <w:rsid w:val="00A53189"/>
    <w:rsid w:val="00A55C59"/>
    <w:rsid w:val="00A5790E"/>
    <w:rsid w:val="00A65E18"/>
    <w:rsid w:val="00A72F7B"/>
    <w:rsid w:val="00A7321A"/>
    <w:rsid w:val="00A74422"/>
    <w:rsid w:val="00A771FB"/>
    <w:rsid w:val="00A8316A"/>
    <w:rsid w:val="00A83D0F"/>
    <w:rsid w:val="00A84CFF"/>
    <w:rsid w:val="00A96B4C"/>
    <w:rsid w:val="00A97CBD"/>
    <w:rsid w:val="00A97DF4"/>
    <w:rsid w:val="00AA2E0A"/>
    <w:rsid w:val="00AB1527"/>
    <w:rsid w:val="00AB469E"/>
    <w:rsid w:val="00AB61DC"/>
    <w:rsid w:val="00AC07AA"/>
    <w:rsid w:val="00AD7221"/>
    <w:rsid w:val="00AE138C"/>
    <w:rsid w:val="00AE5F55"/>
    <w:rsid w:val="00AE7260"/>
    <w:rsid w:val="00AF0CBD"/>
    <w:rsid w:val="00AF0D80"/>
    <w:rsid w:val="00B01CF5"/>
    <w:rsid w:val="00B13057"/>
    <w:rsid w:val="00B20094"/>
    <w:rsid w:val="00B2028B"/>
    <w:rsid w:val="00B2138A"/>
    <w:rsid w:val="00B229C1"/>
    <w:rsid w:val="00B23A70"/>
    <w:rsid w:val="00B24563"/>
    <w:rsid w:val="00B264AF"/>
    <w:rsid w:val="00B33A01"/>
    <w:rsid w:val="00B41E6F"/>
    <w:rsid w:val="00B4796A"/>
    <w:rsid w:val="00B54CCB"/>
    <w:rsid w:val="00B65614"/>
    <w:rsid w:val="00B6777C"/>
    <w:rsid w:val="00B70C2E"/>
    <w:rsid w:val="00B70F42"/>
    <w:rsid w:val="00B71A4C"/>
    <w:rsid w:val="00B81949"/>
    <w:rsid w:val="00B84D95"/>
    <w:rsid w:val="00B9078B"/>
    <w:rsid w:val="00B912E4"/>
    <w:rsid w:val="00B93295"/>
    <w:rsid w:val="00B94143"/>
    <w:rsid w:val="00B9606C"/>
    <w:rsid w:val="00BA3062"/>
    <w:rsid w:val="00BA5386"/>
    <w:rsid w:val="00BA7D4C"/>
    <w:rsid w:val="00BB13DE"/>
    <w:rsid w:val="00BB1D00"/>
    <w:rsid w:val="00BB67E2"/>
    <w:rsid w:val="00BC0AB1"/>
    <w:rsid w:val="00BC0E12"/>
    <w:rsid w:val="00BC34D5"/>
    <w:rsid w:val="00BC66F1"/>
    <w:rsid w:val="00BD3D2A"/>
    <w:rsid w:val="00BD680A"/>
    <w:rsid w:val="00BD7C68"/>
    <w:rsid w:val="00BE4F1A"/>
    <w:rsid w:val="00BE5273"/>
    <w:rsid w:val="00BF0089"/>
    <w:rsid w:val="00BF4F81"/>
    <w:rsid w:val="00BF5338"/>
    <w:rsid w:val="00BF72A7"/>
    <w:rsid w:val="00C01C16"/>
    <w:rsid w:val="00C056B7"/>
    <w:rsid w:val="00C1154C"/>
    <w:rsid w:val="00C11BFD"/>
    <w:rsid w:val="00C13045"/>
    <w:rsid w:val="00C17F77"/>
    <w:rsid w:val="00C219E1"/>
    <w:rsid w:val="00C21F74"/>
    <w:rsid w:val="00C24FD6"/>
    <w:rsid w:val="00C259F6"/>
    <w:rsid w:val="00C26657"/>
    <w:rsid w:val="00C26DE6"/>
    <w:rsid w:val="00C27802"/>
    <w:rsid w:val="00C27816"/>
    <w:rsid w:val="00C3127B"/>
    <w:rsid w:val="00C368FB"/>
    <w:rsid w:val="00C36908"/>
    <w:rsid w:val="00C37232"/>
    <w:rsid w:val="00C4044A"/>
    <w:rsid w:val="00C409BD"/>
    <w:rsid w:val="00C41A4C"/>
    <w:rsid w:val="00C41C55"/>
    <w:rsid w:val="00C43A13"/>
    <w:rsid w:val="00C47D51"/>
    <w:rsid w:val="00C52F20"/>
    <w:rsid w:val="00C5437C"/>
    <w:rsid w:val="00C55EDD"/>
    <w:rsid w:val="00C61A8A"/>
    <w:rsid w:val="00C63ED5"/>
    <w:rsid w:val="00C64452"/>
    <w:rsid w:val="00C65E09"/>
    <w:rsid w:val="00C664AE"/>
    <w:rsid w:val="00C72E54"/>
    <w:rsid w:val="00C742D9"/>
    <w:rsid w:val="00C747B1"/>
    <w:rsid w:val="00C758C8"/>
    <w:rsid w:val="00C76B54"/>
    <w:rsid w:val="00C7787E"/>
    <w:rsid w:val="00C81649"/>
    <w:rsid w:val="00C81CA9"/>
    <w:rsid w:val="00C83FE6"/>
    <w:rsid w:val="00C905AF"/>
    <w:rsid w:val="00C97AA9"/>
    <w:rsid w:val="00CA18B4"/>
    <w:rsid w:val="00CA3382"/>
    <w:rsid w:val="00CA450B"/>
    <w:rsid w:val="00CA6E0B"/>
    <w:rsid w:val="00CA75E1"/>
    <w:rsid w:val="00CB1DE3"/>
    <w:rsid w:val="00CB3453"/>
    <w:rsid w:val="00CB363D"/>
    <w:rsid w:val="00CB3BB3"/>
    <w:rsid w:val="00CB4B11"/>
    <w:rsid w:val="00CB5C79"/>
    <w:rsid w:val="00CB65CB"/>
    <w:rsid w:val="00CC31F0"/>
    <w:rsid w:val="00CC6FED"/>
    <w:rsid w:val="00CD0976"/>
    <w:rsid w:val="00CD19EA"/>
    <w:rsid w:val="00CD3784"/>
    <w:rsid w:val="00CD5A6E"/>
    <w:rsid w:val="00CE1918"/>
    <w:rsid w:val="00CE4537"/>
    <w:rsid w:val="00CE468D"/>
    <w:rsid w:val="00CE5A53"/>
    <w:rsid w:val="00CF1B56"/>
    <w:rsid w:val="00CF1B92"/>
    <w:rsid w:val="00CF4F79"/>
    <w:rsid w:val="00CF5D02"/>
    <w:rsid w:val="00CF7235"/>
    <w:rsid w:val="00D006A9"/>
    <w:rsid w:val="00D0402A"/>
    <w:rsid w:val="00D1386C"/>
    <w:rsid w:val="00D149CD"/>
    <w:rsid w:val="00D1637F"/>
    <w:rsid w:val="00D16F05"/>
    <w:rsid w:val="00D20D09"/>
    <w:rsid w:val="00D26288"/>
    <w:rsid w:val="00D26C5D"/>
    <w:rsid w:val="00D2773A"/>
    <w:rsid w:val="00D32533"/>
    <w:rsid w:val="00D35B24"/>
    <w:rsid w:val="00D41921"/>
    <w:rsid w:val="00D4412B"/>
    <w:rsid w:val="00D44970"/>
    <w:rsid w:val="00D45944"/>
    <w:rsid w:val="00D4650D"/>
    <w:rsid w:val="00D47382"/>
    <w:rsid w:val="00D47F78"/>
    <w:rsid w:val="00D50555"/>
    <w:rsid w:val="00D5064D"/>
    <w:rsid w:val="00D51367"/>
    <w:rsid w:val="00D538D8"/>
    <w:rsid w:val="00D56657"/>
    <w:rsid w:val="00D56F49"/>
    <w:rsid w:val="00D64E4A"/>
    <w:rsid w:val="00D74EE5"/>
    <w:rsid w:val="00D7671E"/>
    <w:rsid w:val="00D8720C"/>
    <w:rsid w:val="00D9163F"/>
    <w:rsid w:val="00D9216D"/>
    <w:rsid w:val="00D92BCC"/>
    <w:rsid w:val="00D94D0D"/>
    <w:rsid w:val="00D94E1D"/>
    <w:rsid w:val="00D9539D"/>
    <w:rsid w:val="00D97BF7"/>
    <w:rsid w:val="00DA2044"/>
    <w:rsid w:val="00DA278B"/>
    <w:rsid w:val="00DA4BB4"/>
    <w:rsid w:val="00DA708F"/>
    <w:rsid w:val="00DA71B9"/>
    <w:rsid w:val="00DB0D2D"/>
    <w:rsid w:val="00DB13ED"/>
    <w:rsid w:val="00DB48F7"/>
    <w:rsid w:val="00DB6355"/>
    <w:rsid w:val="00DC2CE7"/>
    <w:rsid w:val="00DD174E"/>
    <w:rsid w:val="00DD5273"/>
    <w:rsid w:val="00DD5AED"/>
    <w:rsid w:val="00DD7B8E"/>
    <w:rsid w:val="00DE290F"/>
    <w:rsid w:val="00DE53F3"/>
    <w:rsid w:val="00DE6E43"/>
    <w:rsid w:val="00DE6E7D"/>
    <w:rsid w:val="00DF161D"/>
    <w:rsid w:val="00DF5106"/>
    <w:rsid w:val="00DF6E80"/>
    <w:rsid w:val="00E111D2"/>
    <w:rsid w:val="00E11672"/>
    <w:rsid w:val="00E1499C"/>
    <w:rsid w:val="00E20BBE"/>
    <w:rsid w:val="00E228BF"/>
    <w:rsid w:val="00E248C8"/>
    <w:rsid w:val="00E26299"/>
    <w:rsid w:val="00E3266B"/>
    <w:rsid w:val="00E32812"/>
    <w:rsid w:val="00E33205"/>
    <w:rsid w:val="00E36F12"/>
    <w:rsid w:val="00E466B7"/>
    <w:rsid w:val="00E476BC"/>
    <w:rsid w:val="00E52FB7"/>
    <w:rsid w:val="00E5654A"/>
    <w:rsid w:val="00E65EBC"/>
    <w:rsid w:val="00E676D6"/>
    <w:rsid w:val="00E75369"/>
    <w:rsid w:val="00E766B8"/>
    <w:rsid w:val="00E77AE6"/>
    <w:rsid w:val="00E77F66"/>
    <w:rsid w:val="00E8099F"/>
    <w:rsid w:val="00E82CBC"/>
    <w:rsid w:val="00E830A1"/>
    <w:rsid w:val="00E8362E"/>
    <w:rsid w:val="00E92A69"/>
    <w:rsid w:val="00E973CD"/>
    <w:rsid w:val="00EB0ED2"/>
    <w:rsid w:val="00EB1F43"/>
    <w:rsid w:val="00EB22ED"/>
    <w:rsid w:val="00EB324F"/>
    <w:rsid w:val="00EB4506"/>
    <w:rsid w:val="00EB46CD"/>
    <w:rsid w:val="00EB6B53"/>
    <w:rsid w:val="00EB73F0"/>
    <w:rsid w:val="00EC0BA8"/>
    <w:rsid w:val="00ED4E06"/>
    <w:rsid w:val="00ED69B7"/>
    <w:rsid w:val="00EE12F2"/>
    <w:rsid w:val="00EE227E"/>
    <w:rsid w:val="00EE32C3"/>
    <w:rsid w:val="00EE4DE1"/>
    <w:rsid w:val="00EF2BE5"/>
    <w:rsid w:val="00EF5A54"/>
    <w:rsid w:val="00EF78E6"/>
    <w:rsid w:val="00F021AA"/>
    <w:rsid w:val="00F02684"/>
    <w:rsid w:val="00F032F7"/>
    <w:rsid w:val="00F04E72"/>
    <w:rsid w:val="00F12344"/>
    <w:rsid w:val="00F14436"/>
    <w:rsid w:val="00F22EBA"/>
    <w:rsid w:val="00F23AB0"/>
    <w:rsid w:val="00F32900"/>
    <w:rsid w:val="00F32AC6"/>
    <w:rsid w:val="00F37680"/>
    <w:rsid w:val="00F42EC5"/>
    <w:rsid w:val="00F47BEB"/>
    <w:rsid w:val="00F505DA"/>
    <w:rsid w:val="00F50B95"/>
    <w:rsid w:val="00F5248D"/>
    <w:rsid w:val="00F54A19"/>
    <w:rsid w:val="00F576A4"/>
    <w:rsid w:val="00F61C8D"/>
    <w:rsid w:val="00F74B3B"/>
    <w:rsid w:val="00F77E87"/>
    <w:rsid w:val="00F83AEF"/>
    <w:rsid w:val="00F97EF1"/>
    <w:rsid w:val="00FA03BA"/>
    <w:rsid w:val="00FA3235"/>
    <w:rsid w:val="00FA6AF4"/>
    <w:rsid w:val="00FB034D"/>
    <w:rsid w:val="00FB6823"/>
    <w:rsid w:val="00FC10C3"/>
    <w:rsid w:val="00FC2D61"/>
    <w:rsid w:val="00FC4448"/>
    <w:rsid w:val="00FD0304"/>
    <w:rsid w:val="00FD1346"/>
    <w:rsid w:val="00FD1A8C"/>
    <w:rsid w:val="00FD564E"/>
    <w:rsid w:val="00FD7B03"/>
    <w:rsid w:val="00FE0DFD"/>
    <w:rsid w:val="00FE0EF0"/>
    <w:rsid w:val="00FE2A47"/>
    <w:rsid w:val="00FE2DA3"/>
    <w:rsid w:val="00FF0B1E"/>
    <w:rsid w:val="00FF2F33"/>
    <w:rsid w:val="00FF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DE716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30DD5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FB6823"/>
    <w:pPr>
      <w:keepNext/>
      <w:widowControl/>
      <w:numPr>
        <w:numId w:val="7"/>
      </w:numPr>
      <w:tabs>
        <w:tab w:val="left" w:pos="567"/>
      </w:tabs>
      <w:ind w:left="0" w:right="74" w:firstLine="0"/>
      <w:jc w:val="both"/>
      <w:outlineLvl w:val="0"/>
    </w:pPr>
    <w:rPr>
      <w:rFonts w:asciiTheme="minorHAnsi" w:eastAsia="Arial" w:hAnsiTheme="minorHAnsi" w:cstheme="minorHAnsi"/>
      <w:b/>
      <w:bCs/>
      <w:spacing w:val="-2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B6823"/>
    <w:rPr>
      <w:rFonts w:eastAsia="Arial" w:cstheme="minorHAnsi"/>
      <w:b/>
      <w:bCs/>
      <w:spacing w:val="-2"/>
      <w:lang w:val="pt-PT"/>
    </w:rPr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866723"/>
    <w:pPr>
      <w:numPr>
        <w:ilvl w:val="1"/>
        <w:numId w:val="7"/>
      </w:numPr>
      <w:tabs>
        <w:tab w:val="left" w:pos="567"/>
      </w:tabs>
      <w:ind w:left="0" w:right="6" w:firstLine="0"/>
      <w:contextualSpacing/>
    </w:pPr>
    <w:rPr>
      <w:rFonts w:asciiTheme="minorHAnsi" w:hAnsiTheme="minorHAnsi" w:cstheme="minorHAnsi"/>
    </w:rPr>
  </w:style>
  <w:style w:type="character" w:customStyle="1" w:styleId="Nivel1Char">
    <w:name w:val="Nivel 1 Char"/>
    <w:basedOn w:val="PargrafodaListaChar"/>
    <w:link w:val="Nivel1"/>
    <w:uiPriority w:val="1"/>
    <w:rsid w:val="00866723"/>
    <w:rPr>
      <w:rFonts w:ascii="Arial MT" w:eastAsia="Arial MT" w:hAnsi="Arial MT" w:cstheme="minorHAnsi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1706B2"/>
    <w:pPr>
      <w:tabs>
        <w:tab w:val="left" w:pos="567"/>
      </w:tabs>
      <w:ind w:left="0" w:firstLine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1706B2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7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8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8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8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0">
    <w:name w:val="Subitem 3"/>
    <w:basedOn w:val="PargrafodaLista"/>
    <w:link w:val="Subitem3Char"/>
    <w:qFormat/>
    <w:rsid w:val="002E757E"/>
    <w:pPr>
      <w:widowControl/>
      <w:autoSpaceDE/>
      <w:autoSpaceDN/>
      <w:spacing w:after="160" w:line="259" w:lineRule="auto"/>
      <w:ind w:left="0" w:firstLine="0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0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10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93578E"/>
    <w:pPr>
      <w:ind w:left="0"/>
    </w:pPr>
    <w:rPr>
      <w:rFonts w:asciiTheme="minorHAnsi" w:hAnsiTheme="minorHAnsi" w:cstheme="minorHAnsi"/>
      <w:sz w:val="22"/>
      <w:szCs w:val="22"/>
      <w:u w:val="single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93578E"/>
    <w:rPr>
      <w:rFonts w:ascii="Arial" w:eastAsia="Arial" w:hAnsi="Arial" w:cstheme="minorHAnsi"/>
      <w:b/>
      <w:bCs/>
      <w:sz w:val="20"/>
      <w:szCs w:val="20"/>
      <w:u w:val="single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">
    <w:name w:val="SubItem 3"/>
    <w:basedOn w:val="PargrafodaLista"/>
    <w:link w:val="SubItem3Char0"/>
    <w:uiPriority w:val="1"/>
    <w:qFormat/>
    <w:rsid w:val="00DD7B8E"/>
    <w:pPr>
      <w:numPr>
        <w:ilvl w:val="2"/>
        <w:numId w:val="7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DB6355"/>
    <w:pPr>
      <w:spacing w:after="100"/>
      <w:ind w:left="220"/>
    </w:p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paragraph" w:customStyle="1" w:styleId="xl65">
    <w:name w:val="xl65"/>
    <w:basedOn w:val="Normal"/>
    <w:rsid w:val="00FA03B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0CECE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pt-BR" w:eastAsia="pt-BR"/>
    </w:rPr>
  </w:style>
  <w:style w:type="paragraph" w:customStyle="1" w:styleId="xl66">
    <w:name w:val="xl66"/>
    <w:basedOn w:val="Normal"/>
    <w:rsid w:val="00FA03BA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67">
    <w:name w:val="xl67"/>
    <w:basedOn w:val="Normal"/>
    <w:rsid w:val="00FA03BA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pt-BR" w:eastAsia="pt-BR"/>
    </w:rPr>
  </w:style>
  <w:style w:type="paragraph" w:customStyle="1" w:styleId="xl68">
    <w:name w:val="xl68"/>
    <w:basedOn w:val="Normal"/>
    <w:rsid w:val="00FA03BA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69">
    <w:name w:val="xl69"/>
    <w:basedOn w:val="Normal"/>
    <w:rsid w:val="00FA03BA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pt-BR" w:eastAsia="pt-BR"/>
    </w:rPr>
  </w:style>
  <w:style w:type="paragraph" w:customStyle="1" w:styleId="xl70">
    <w:name w:val="xl70"/>
    <w:basedOn w:val="Normal"/>
    <w:rsid w:val="00FA03BA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pt-BR" w:eastAsia="pt-BR"/>
    </w:rPr>
  </w:style>
  <w:style w:type="paragraph" w:customStyle="1" w:styleId="xl71">
    <w:name w:val="xl71"/>
    <w:basedOn w:val="Normal"/>
    <w:rsid w:val="00FA03BA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pt-BR" w:eastAsia="pt-BR"/>
    </w:rPr>
  </w:style>
  <w:style w:type="paragraph" w:customStyle="1" w:styleId="xl72">
    <w:name w:val="xl72"/>
    <w:basedOn w:val="Normal"/>
    <w:rsid w:val="00FA03BA"/>
    <w:pPr>
      <w:widowControl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73">
    <w:name w:val="xl73"/>
    <w:basedOn w:val="Normal"/>
    <w:rsid w:val="00FA03BA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74">
    <w:name w:val="xl74"/>
    <w:basedOn w:val="Normal"/>
    <w:rsid w:val="00FA03BA"/>
    <w:pPr>
      <w:widowControl/>
      <w:pBdr>
        <w:bottom w:val="single" w:sz="8" w:space="0" w:color="auto"/>
        <w:right w:val="single" w:sz="8" w:space="0" w:color="auto"/>
      </w:pBdr>
      <w:shd w:val="clear" w:color="000000" w:fill="AEAAAA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75">
    <w:name w:val="xl75"/>
    <w:basedOn w:val="Normal"/>
    <w:rsid w:val="00FA03BA"/>
    <w:pPr>
      <w:widowControl/>
      <w:pBdr>
        <w:bottom w:val="single" w:sz="8" w:space="0" w:color="auto"/>
        <w:right w:val="single" w:sz="8" w:space="0" w:color="auto"/>
      </w:pBdr>
      <w:shd w:val="clear" w:color="000000" w:fill="AEAAAA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76">
    <w:name w:val="xl76"/>
    <w:basedOn w:val="Normal"/>
    <w:rsid w:val="00FA03BA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8"/>
      <w:szCs w:val="18"/>
      <w:lang w:val="pt-BR" w:eastAsia="pt-BR"/>
    </w:rPr>
  </w:style>
  <w:style w:type="paragraph" w:customStyle="1" w:styleId="xl77">
    <w:name w:val="xl77"/>
    <w:basedOn w:val="Normal"/>
    <w:rsid w:val="00FA03BA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8"/>
      <w:szCs w:val="18"/>
      <w:lang w:val="pt-BR" w:eastAsia="pt-BR"/>
    </w:rPr>
  </w:style>
  <w:style w:type="paragraph" w:customStyle="1" w:styleId="xl78">
    <w:name w:val="xl78"/>
    <w:basedOn w:val="Normal"/>
    <w:rsid w:val="00FA03BA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8"/>
      <w:szCs w:val="18"/>
      <w:lang w:val="pt-BR" w:eastAsia="pt-BR"/>
    </w:rPr>
  </w:style>
  <w:style w:type="paragraph" w:customStyle="1" w:styleId="xl79">
    <w:name w:val="xl79"/>
    <w:basedOn w:val="Normal"/>
    <w:rsid w:val="00FA03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0CECE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80">
    <w:name w:val="xl80"/>
    <w:basedOn w:val="Normal"/>
    <w:rsid w:val="00FA03BA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0CECE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81">
    <w:name w:val="xl81"/>
    <w:basedOn w:val="Normal"/>
    <w:rsid w:val="00FA03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0CECE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030DD5"/>
    <w:pPr>
      <w:widowControl/>
      <w:autoSpaceDE/>
      <w:autoSpaceDN/>
      <w:spacing w:after="100" w:line="259" w:lineRule="auto"/>
      <w:ind w:left="440"/>
    </w:pPr>
    <w:rPr>
      <w:rFonts w:asciiTheme="minorHAnsi" w:eastAsiaTheme="minorEastAsia" w:hAnsiTheme="minorHAnsi" w:cstheme="minorBidi"/>
      <w:lang w:val="pt-BR" w:eastAsia="pt-BR"/>
    </w:rPr>
  </w:style>
  <w:style w:type="paragraph" w:styleId="Sumrio4">
    <w:name w:val="toc 4"/>
    <w:basedOn w:val="Normal"/>
    <w:next w:val="Normal"/>
    <w:autoRedefine/>
    <w:uiPriority w:val="39"/>
    <w:unhideWhenUsed/>
    <w:rsid w:val="00030DD5"/>
    <w:pPr>
      <w:widowControl/>
      <w:autoSpaceDE/>
      <w:autoSpaceDN/>
      <w:spacing w:after="100" w:line="259" w:lineRule="auto"/>
      <w:ind w:left="660"/>
    </w:pPr>
    <w:rPr>
      <w:rFonts w:asciiTheme="minorHAnsi" w:eastAsiaTheme="minorEastAsia" w:hAnsiTheme="minorHAnsi" w:cstheme="minorBidi"/>
      <w:lang w:val="pt-BR" w:eastAsia="pt-BR"/>
    </w:rPr>
  </w:style>
  <w:style w:type="paragraph" w:styleId="Sumrio5">
    <w:name w:val="toc 5"/>
    <w:basedOn w:val="Normal"/>
    <w:next w:val="Normal"/>
    <w:autoRedefine/>
    <w:uiPriority w:val="39"/>
    <w:unhideWhenUsed/>
    <w:rsid w:val="00030DD5"/>
    <w:pPr>
      <w:widowControl/>
      <w:autoSpaceDE/>
      <w:autoSpaceDN/>
      <w:spacing w:after="100" w:line="259" w:lineRule="auto"/>
      <w:ind w:left="880"/>
    </w:pPr>
    <w:rPr>
      <w:rFonts w:asciiTheme="minorHAnsi" w:eastAsiaTheme="minorEastAsia" w:hAnsiTheme="minorHAnsi" w:cstheme="minorBidi"/>
      <w:lang w:val="pt-BR" w:eastAsia="pt-BR"/>
    </w:rPr>
  </w:style>
  <w:style w:type="paragraph" w:styleId="Sumrio6">
    <w:name w:val="toc 6"/>
    <w:basedOn w:val="Normal"/>
    <w:next w:val="Normal"/>
    <w:autoRedefine/>
    <w:uiPriority w:val="39"/>
    <w:unhideWhenUsed/>
    <w:rsid w:val="00030DD5"/>
    <w:pPr>
      <w:widowControl/>
      <w:autoSpaceDE/>
      <w:autoSpaceDN/>
      <w:spacing w:after="100" w:line="259" w:lineRule="auto"/>
      <w:ind w:left="1100"/>
    </w:pPr>
    <w:rPr>
      <w:rFonts w:asciiTheme="minorHAnsi" w:eastAsiaTheme="minorEastAsia" w:hAnsiTheme="minorHAnsi" w:cstheme="minorBidi"/>
      <w:lang w:val="pt-BR" w:eastAsia="pt-BR"/>
    </w:rPr>
  </w:style>
  <w:style w:type="paragraph" w:styleId="Sumrio7">
    <w:name w:val="toc 7"/>
    <w:basedOn w:val="Normal"/>
    <w:next w:val="Normal"/>
    <w:autoRedefine/>
    <w:uiPriority w:val="39"/>
    <w:unhideWhenUsed/>
    <w:rsid w:val="00030DD5"/>
    <w:pPr>
      <w:widowControl/>
      <w:autoSpaceDE/>
      <w:autoSpaceDN/>
      <w:spacing w:after="100" w:line="259" w:lineRule="auto"/>
      <w:ind w:left="1320"/>
    </w:pPr>
    <w:rPr>
      <w:rFonts w:asciiTheme="minorHAnsi" w:eastAsiaTheme="minorEastAsia" w:hAnsiTheme="minorHAnsi" w:cstheme="minorBidi"/>
      <w:lang w:val="pt-BR" w:eastAsia="pt-BR"/>
    </w:rPr>
  </w:style>
  <w:style w:type="paragraph" w:styleId="Sumrio8">
    <w:name w:val="toc 8"/>
    <w:basedOn w:val="Normal"/>
    <w:next w:val="Normal"/>
    <w:autoRedefine/>
    <w:uiPriority w:val="39"/>
    <w:unhideWhenUsed/>
    <w:rsid w:val="00030DD5"/>
    <w:pPr>
      <w:widowControl/>
      <w:autoSpaceDE/>
      <w:autoSpaceDN/>
      <w:spacing w:after="100" w:line="259" w:lineRule="auto"/>
      <w:ind w:left="1540"/>
    </w:pPr>
    <w:rPr>
      <w:rFonts w:asciiTheme="minorHAnsi" w:eastAsiaTheme="minorEastAsia" w:hAnsiTheme="minorHAnsi" w:cstheme="minorBidi"/>
      <w:lang w:val="pt-BR" w:eastAsia="pt-BR"/>
    </w:rPr>
  </w:style>
  <w:style w:type="paragraph" w:styleId="Sumrio9">
    <w:name w:val="toc 9"/>
    <w:basedOn w:val="Normal"/>
    <w:next w:val="Normal"/>
    <w:autoRedefine/>
    <w:uiPriority w:val="39"/>
    <w:unhideWhenUsed/>
    <w:rsid w:val="00030DD5"/>
    <w:pPr>
      <w:widowControl/>
      <w:autoSpaceDE/>
      <w:autoSpaceDN/>
      <w:spacing w:after="100" w:line="259" w:lineRule="auto"/>
      <w:ind w:left="1760"/>
    </w:pPr>
    <w:rPr>
      <w:rFonts w:asciiTheme="minorHAnsi" w:eastAsiaTheme="minorEastAsia" w:hAnsiTheme="minorHAnsi" w:cstheme="minorBidi"/>
      <w:lang w:val="pt-BR"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30DD5"/>
    <w:rPr>
      <w:color w:val="605E5C"/>
      <w:shd w:val="clear" w:color="auto" w:fill="E1DFDD"/>
    </w:rPr>
  </w:style>
  <w:style w:type="character" w:customStyle="1" w:styleId="uv3um">
    <w:name w:val="uv3um"/>
    <w:basedOn w:val="Fontepargpadro"/>
    <w:rsid w:val="003B0A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EA40520BE3394CA15C6DB51C53DF86" ma:contentTypeVersion="12" ma:contentTypeDescription="Create a new document." ma:contentTypeScope="" ma:versionID="21b183172817b76a3c3011b341d5f7af">
  <xsd:schema xmlns:xsd="http://www.w3.org/2001/XMLSchema" xmlns:xs="http://www.w3.org/2001/XMLSchema" xmlns:p="http://schemas.microsoft.com/office/2006/metadata/properties" xmlns:ns3="a7e7be09-7297-4611-8a6f-07b415dd0a46" targetNamespace="http://schemas.microsoft.com/office/2006/metadata/properties" ma:root="true" ma:fieldsID="a8631f5b18cccfbbb529611d277ee459" ns3:_="">
    <xsd:import namespace="a7e7be09-7297-4611-8a6f-07b415dd0a4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e7be09-7297-4611-8a6f-07b415dd0a4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e7be09-7297-4611-8a6f-07b415dd0a4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0F8CF-42A0-4483-9C9B-23D363EF6D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e7be09-7297-4611-8a6f-07b415dd0a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58BD19-FB5B-409D-A4B5-EB6ED4841B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FD8978-251E-4802-AE38-179251D2587B}">
  <ds:schemaRefs>
    <ds:schemaRef ds:uri="http://schemas.microsoft.com/office/2006/metadata/properties"/>
    <ds:schemaRef ds:uri="http://schemas.microsoft.com/office/infopath/2007/PartnerControls"/>
    <ds:schemaRef ds:uri="a7e7be09-7297-4611-8a6f-07b415dd0a46"/>
  </ds:schemaRefs>
</ds:datastoreItem>
</file>

<file path=customXml/itemProps4.xml><?xml version="1.0" encoding="utf-8"?>
<ds:datastoreItem xmlns:ds="http://schemas.openxmlformats.org/officeDocument/2006/customXml" ds:itemID="{A0DA2960-60B5-476F-8BAF-685AB1AAB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10</Pages>
  <Words>2320</Words>
  <Characters>12528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14819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Ione Machado</cp:lastModifiedBy>
  <cp:revision>165</cp:revision>
  <cp:lastPrinted>2025-04-07T18:13:00Z</cp:lastPrinted>
  <dcterms:created xsi:type="dcterms:W3CDTF">2025-04-07T14:24:00Z</dcterms:created>
  <dcterms:modified xsi:type="dcterms:W3CDTF">2025-06-05T18:42:00Z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  <property fmtid="{D5CDD505-2E9C-101B-9397-08002B2CF9AE}" pid="6" name="ContentTypeId">
    <vt:lpwstr>0x01010063EA40520BE3394CA15C6DB51C53DF86</vt:lpwstr>
  </property>
</Properties>
</file>