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C314D" w14:textId="77777777" w:rsidR="00EE65A1" w:rsidRDefault="00EE65A1" w:rsidP="00EE65A1">
      <w:pPr>
        <w:jc w:val="both"/>
        <w:rPr>
          <w:rFonts w:ascii="Arial" w:hAnsi="Arial" w:cs="Arial"/>
          <w:color w:val="5B5B5F"/>
          <w:sz w:val="36"/>
          <w:szCs w:val="36"/>
        </w:rPr>
      </w:pPr>
    </w:p>
    <w:p w14:paraId="36DC450B" w14:textId="77777777" w:rsidR="00EE65A1" w:rsidRPr="006E1990" w:rsidRDefault="00EE65A1" w:rsidP="00EE65A1">
      <w:pPr>
        <w:jc w:val="both"/>
        <w:rPr>
          <w:rFonts w:ascii="Arial" w:hAnsi="Arial" w:cs="Arial"/>
          <w:color w:val="5B5B5F"/>
          <w:sz w:val="36"/>
          <w:szCs w:val="36"/>
        </w:rPr>
      </w:pPr>
    </w:p>
    <w:p w14:paraId="40CAB06E" w14:textId="77777777" w:rsidR="003B2F4D" w:rsidRPr="008E6F21" w:rsidRDefault="003B2F4D" w:rsidP="003B2F4D">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3ADF431A" w14:textId="77777777" w:rsidR="003B2F4D" w:rsidRPr="008E6F21" w:rsidRDefault="003B2F4D" w:rsidP="003B2F4D">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221E1FCD" w14:textId="690697F2" w:rsidR="003B2F4D" w:rsidRPr="008E6F21" w:rsidRDefault="003B2F4D" w:rsidP="003B2F4D">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Pr>
          <w:rFonts w:asciiTheme="minorHAnsi" w:hAnsiTheme="minorHAnsi" w:cstheme="minorHAnsi"/>
          <w:b/>
          <w:bCs/>
          <w:i/>
          <w:iCs/>
          <w:sz w:val="20"/>
          <w:szCs w:val="20"/>
        </w:rPr>
        <w:t>0229</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015EFE25" w14:textId="43157F76" w:rsidR="00EE65A1" w:rsidRDefault="00EE65A1" w:rsidP="00EE65A1">
      <w:pPr>
        <w:spacing w:line="259" w:lineRule="auto"/>
        <w:rPr>
          <w:rFonts w:ascii="Arial" w:hAnsi="Arial" w:cs="Arial"/>
          <w:b/>
          <w:bCs/>
          <w:color w:val="405CA1"/>
          <w:sz w:val="28"/>
          <w:szCs w:val="28"/>
        </w:rPr>
      </w:pPr>
    </w:p>
    <w:p w14:paraId="2AC7A198" w14:textId="77777777" w:rsidR="003B2F4D" w:rsidRPr="006E1990" w:rsidRDefault="003B2F4D" w:rsidP="00EE65A1">
      <w:pPr>
        <w:spacing w:line="259" w:lineRule="auto"/>
        <w:rPr>
          <w:rFonts w:ascii="Arial" w:hAnsi="Arial" w:cs="Arial"/>
          <w:b/>
          <w:bCs/>
          <w:color w:val="405CA1"/>
          <w:sz w:val="28"/>
          <w:szCs w:val="28"/>
        </w:rPr>
      </w:pPr>
    </w:p>
    <w:p w14:paraId="5B1B6F48" w14:textId="77777777" w:rsidR="003B2F4D" w:rsidRPr="008E6F21" w:rsidRDefault="003B2F4D" w:rsidP="003B2F4D">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4689109F" w14:textId="77777777" w:rsidR="003B2F4D" w:rsidRPr="008E6F21" w:rsidRDefault="003B2F4D" w:rsidP="003B2F4D">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2F98CB36" w14:textId="0CD1F50D" w:rsidR="00EE65A1" w:rsidRDefault="00EE65A1" w:rsidP="00EE65A1">
      <w:pPr>
        <w:rPr>
          <w:rFonts w:ascii="Arial" w:hAnsi="Arial" w:cs="Arial"/>
          <w:b/>
          <w:bCs/>
          <w:color w:val="405CA1"/>
          <w:sz w:val="28"/>
          <w:szCs w:val="28"/>
        </w:rPr>
      </w:pPr>
    </w:p>
    <w:p w14:paraId="6DB29A9C" w14:textId="77E236EC" w:rsidR="003B2F4D" w:rsidRDefault="003B2F4D" w:rsidP="00EE65A1">
      <w:pPr>
        <w:rPr>
          <w:rFonts w:ascii="Arial" w:hAnsi="Arial" w:cs="Arial"/>
          <w:b/>
          <w:bCs/>
          <w:color w:val="405CA1"/>
          <w:sz w:val="28"/>
          <w:szCs w:val="28"/>
        </w:rPr>
      </w:pPr>
    </w:p>
    <w:p w14:paraId="3C61FD70" w14:textId="77777777" w:rsidR="003B2F4D" w:rsidRPr="00577538" w:rsidRDefault="003B2F4D" w:rsidP="00EE65A1">
      <w:pPr>
        <w:rPr>
          <w:rFonts w:ascii="Arial" w:hAnsi="Arial" w:cs="Arial"/>
          <w:b/>
          <w:bCs/>
          <w:color w:val="405CA1"/>
          <w:sz w:val="28"/>
          <w:szCs w:val="28"/>
        </w:rPr>
      </w:pPr>
    </w:p>
    <w:p w14:paraId="5A7A16B8" w14:textId="77777777" w:rsidR="003B2F4D" w:rsidRPr="008E6F21" w:rsidRDefault="003B2F4D" w:rsidP="003B2F4D">
      <w:pPr>
        <w:rPr>
          <w:rFonts w:ascii="Arial" w:hAnsi="Arial" w:cs="Arial"/>
          <w:b/>
          <w:bCs/>
          <w:sz w:val="20"/>
          <w:szCs w:val="20"/>
        </w:rPr>
      </w:pPr>
      <w:r w:rsidRPr="008E6F21">
        <w:rPr>
          <w:rFonts w:ascii="Arial" w:hAnsi="Arial" w:cs="Arial"/>
          <w:b/>
          <w:bCs/>
          <w:sz w:val="20"/>
          <w:szCs w:val="20"/>
        </w:rPr>
        <w:t>OBJETO</w:t>
      </w:r>
    </w:p>
    <w:p w14:paraId="18C66956" w14:textId="23956C5E" w:rsidR="003B2F4D" w:rsidRPr="008E6F21" w:rsidRDefault="003B2F4D" w:rsidP="003B2F4D">
      <w:pPr>
        <w:jc w:val="both"/>
        <w:rPr>
          <w:rFonts w:ascii="Arial" w:hAnsi="Arial" w:cs="Arial"/>
          <w:b/>
          <w:bCs/>
          <w:sz w:val="20"/>
          <w:szCs w:val="20"/>
        </w:rPr>
      </w:pPr>
      <w:r>
        <w:rPr>
          <w:rFonts w:ascii="Arial" w:hAnsi="Arial" w:cs="Arial"/>
          <w:b/>
          <w:bCs/>
          <w:sz w:val="20"/>
          <w:szCs w:val="20"/>
        </w:rPr>
        <w:t xml:space="preserve">Contratação de </w:t>
      </w:r>
      <w:r w:rsidRPr="00B22729">
        <w:rPr>
          <w:rFonts w:ascii="Arial" w:hAnsi="Arial" w:cs="Arial"/>
          <w:b/>
          <w:bCs/>
          <w:sz w:val="20"/>
          <w:szCs w:val="20"/>
        </w:rPr>
        <w:t>serviços</w:t>
      </w:r>
      <w:r>
        <w:rPr>
          <w:rFonts w:ascii="Arial" w:hAnsi="Arial" w:cs="Arial"/>
          <w:b/>
          <w:bCs/>
          <w:sz w:val="20"/>
          <w:szCs w:val="20"/>
        </w:rPr>
        <w:t xml:space="preserve"> de locação de 92 (noventa e dois) purificadores de água, incluindo higienização, manutenção preventiva e corretiva, com fornecimento de peças, componentes e materiais utilizados na manutenção e limpeza, além de materiais necessários para o seu regular funcionamento, para atender o Instituto de Gestão e Saúde e Anexos, Instituto de Medicina Física e Reabilitação - IMREA e Instituto de Psiquiatria – IPQ, todos pertencentes ao Complexo do Hospital das Clínicas da FMUSP.</w:t>
      </w:r>
    </w:p>
    <w:p w14:paraId="660F81FC" w14:textId="77777777" w:rsidR="00EE65A1" w:rsidRDefault="00EE65A1" w:rsidP="00EE65A1">
      <w:pPr>
        <w:rPr>
          <w:rFonts w:ascii="Arial" w:hAnsi="Arial" w:cs="Arial"/>
          <w:color w:val="5B5B5F"/>
          <w:sz w:val="28"/>
          <w:szCs w:val="28"/>
        </w:rPr>
      </w:pPr>
    </w:p>
    <w:p w14:paraId="67240787" w14:textId="5F5D9D6F" w:rsidR="00EE65A1" w:rsidRPr="00577538" w:rsidRDefault="00EE65A1" w:rsidP="00EE65A1">
      <w:pPr>
        <w:rPr>
          <w:rFonts w:ascii="Arial" w:hAnsi="Arial" w:cs="Arial"/>
          <w:color w:val="5B5B5F"/>
          <w:sz w:val="28"/>
          <w:szCs w:val="28"/>
        </w:rPr>
      </w:pPr>
    </w:p>
    <w:p w14:paraId="6C41C186" w14:textId="77777777" w:rsidR="00EE65A1" w:rsidRPr="00577538" w:rsidRDefault="00EE65A1" w:rsidP="00EE65A1">
      <w:pPr>
        <w:rPr>
          <w:rFonts w:ascii="Arial" w:hAnsi="Arial" w:cs="Arial"/>
          <w:sz w:val="28"/>
          <w:szCs w:val="28"/>
        </w:rPr>
      </w:pPr>
    </w:p>
    <w:p w14:paraId="6B2F8D7F" w14:textId="77777777" w:rsidR="003B2F4D" w:rsidRPr="008E6F21" w:rsidRDefault="003B2F4D" w:rsidP="003B2F4D">
      <w:pPr>
        <w:rPr>
          <w:rFonts w:ascii="Arial" w:hAnsi="Arial" w:cs="Arial"/>
          <w:b/>
          <w:bCs/>
          <w:sz w:val="20"/>
          <w:szCs w:val="20"/>
        </w:rPr>
      </w:pPr>
      <w:r w:rsidRPr="008E6F21">
        <w:rPr>
          <w:rFonts w:ascii="Arial" w:hAnsi="Arial" w:cs="Arial"/>
          <w:b/>
          <w:bCs/>
          <w:sz w:val="20"/>
          <w:szCs w:val="20"/>
        </w:rPr>
        <w:t>VALOR TOTAL DA CONTRATAÇÃO</w:t>
      </w:r>
    </w:p>
    <w:p w14:paraId="1A543068" w14:textId="77777777" w:rsidR="003B2F4D" w:rsidRDefault="003B2F4D" w:rsidP="003B2F4D">
      <w:pPr>
        <w:rPr>
          <w:rFonts w:ascii="Arial" w:hAnsi="Arial" w:cs="Arial"/>
          <w:b/>
          <w:bCs/>
          <w:i/>
          <w:iCs/>
          <w:sz w:val="20"/>
          <w:szCs w:val="20"/>
        </w:rPr>
      </w:pPr>
      <w:r>
        <w:rPr>
          <w:rFonts w:ascii="Arial" w:hAnsi="Arial" w:cs="Arial"/>
          <w:b/>
          <w:bCs/>
          <w:i/>
          <w:iCs/>
          <w:sz w:val="20"/>
          <w:szCs w:val="20"/>
        </w:rPr>
        <w:t>Conteúdo Sigiloso</w:t>
      </w:r>
    </w:p>
    <w:p w14:paraId="607F75ED" w14:textId="124736A3" w:rsidR="00EE65A1" w:rsidRDefault="00EE65A1" w:rsidP="00EE65A1">
      <w:pPr>
        <w:rPr>
          <w:rFonts w:ascii="Arial" w:hAnsi="Arial" w:cs="Arial"/>
          <w:b/>
          <w:bCs/>
          <w:color w:val="5B5B5F"/>
          <w:sz w:val="28"/>
          <w:szCs w:val="28"/>
        </w:rPr>
      </w:pPr>
    </w:p>
    <w:p w14:paraId="5107B553" w14:textId="2FC40E24" w:rsidR="003B2F4D" w:rsidRDefault="003B2F4D" w:rsidP="00EE65A1">
      <w:pPr>
        <w:rPr>
          <w:rFonts w:ascii="Arial" w:hAnsi="Arial" w:cs="Arial"/>
          <w:b/>
          <w:bCs/>
          <w:color w:val="5B5B5F"/>
          <w:sz w:val="28"/>
          <w:szCs w:val="28"/>
        </w:rPr>
      </w:pPr>
    </w:p>
    <w:p w14:paraId="0F5F3E84" w14:textId="77777777" w:rsidR="003B2F4D" w:rsidRPr="006E1990" w:rsidRDefault="003B2F4D" w:rsidP="00EE65A1">
      <w:pPr>
        <w:rPr>
          <w:rFonts w:ascii="Arial" w:hAnsi="Arial" w:cs="Arial"/>
          <w:b/>
          <w:bCs/>
          <w:color w:val="5B5B5F"/>
          <w:sz w:val="28"/>
          <w:szCs w:val="28"/>
        </w:rPr>
      </w:pPr>
    </w:p>
    <w:p w14:paraId="6B877674" w14:textId="77777777" w:rsidR="003B2F4D" w:rsidRPr="008E6F21" w:rsidRDefault="003B2F4D" w:rsidP="003B2F4D">
      <w:pPr>
        <w:rPr>
          <w:rFonts w:ascii="Arial" w:hAnsi="Arial" w:cs="Arial"/>
          <w:b/>
          <w:bCs/>
          <w:sz w:val="20"/>
          <w:szCs w:val="20"/>
        </w:rPr>
      </w:pPr>
      <w:r w:rsidRPr="008E6F21">
        <w:rPr>
          <w:rFonts w:ascii="Arial" w:hAnsi="Arial" w:cs="Arial"/>
          <w:b/>
          <w:bCs/>
          <w:sz w:val="20"/>
          <w:szCs w:val="20"/>
        </w:rPr>
        <w:t>DATA DA SESSÃO PÚBLICA</w:t>
      </w:r>
      <w:bookmarkStart w:id="0" w:name="_GoBack"/>
      <w:bookmarkEnd w:id="0"/>
    </w:p>
    <w:p w14:paraId="46D82E0D" w14:textId="7CEC28CF" w:rsidR="003B2F4D" w:rsidRDefault="003B2F4D" w:rsidP="003B2F4D">
      <w:pPr>
        <w:rPr>
          <w:rFonts w:ascii="Arial" w:hAnsi="Arial" w:cs="Arial"/>
          <w:b/>
          <w:bCs/>
          <w:sz w:val="20"/>
          <w:szCs w:val="20"/>
        </w:rPr>
      </w:pPr>
      <w:r w:rsidRPr="008E6F21">
        <w:rPr>
          <w:rFonts w:ascii="Arial" w:hAnsi="Arial" w:cs="Arial"/>
          <w:b/>
          <w:bCs/>
          <w:sz w:val="20"/>
          <w:szCs w:val="20"/>
        </w:rPr>
        <w:t xml:space="preserve">Dia </w:t>
      </w:r>
      <w:r w:rsidR="003D3118">
        <w:rPr>
          <w:rFonts w:ascii="Arial" w:hAnsi="Arial" w:cs="Arial"/>
          <w:b/>
          <w:bCs/>
          <w:i/>
          <w:iCs/>
          <w:sz w:val="20"/>
          <w:szCs w:val="20"/>
        </w:rPr>
        <w:t>04</w:t>
      </w:r>
      <w:r w:rsidRPr="008E6F21">
        <w:rPr>
          <w:rFonts w:ascii="Arial" w:hAnsi="Arial" w:cs="Arial"/>
          <w:b/>
          <w:bCs/>
          <w:i/>
          <w:iCs/>
          <w:sz w:val="20"/>
          <w:szCs w:val="20"/>
        </w:rPr>
        <w:t>/</w:t>
      </w:r>
      <w:r w:rsidR="00390E33">
        <w:rPr>
          <w:rFonts w:ascii="Arial" w:hAnsi="Arial" w:cs="Arial"/>
          <w:b/>
          <w:bCs/>
          <w:i/>
          <w:iCs/>
          <w:sz w:val="20"/>
          <w:szCs w:val="20"/>
        </w:rPr>
        <w:t>0</w:t>
      </w:r>
      <w:r w:rsidR="003D3118">
        <w:rPr>
          <w:rFonts w:ascii="Arial" w:hAnsi="Arial" w:cs="Arial"/>
          <w:b/>
          <w:bCs/>
          <w:i/>
          <w:iCs/>
          <w:sz w:val="20"/>
          <w:szCs w:val="20"/>
        </w:rPr>
        <w:t>5</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p w14:paraId="1E93220A" w14:textId="2CD10BFE" w:rsidR="00EE65A1" w:rsidRDefault="00EE65A1" w:rsidP="00EE65A1">
      <w:pPr>
        <w:rPr>
          <w:rFonts w:ascii="Arial" w:hAnsi="Arial" w:cs="Arial"/>
          <w:b/>
          <w:bCs/>
          <w:color w:val="5B5B5F"/>
          <w:sz w:val="28"/>
          <w:szCs w:val="28"/>
        </w:rPr>
      </w:pPr>
    </w:p>
    <w:p w14:paraId="6AC5EAD5" w14:textId="45CEEC3C" w:rsidR="003B2F4D" w:rsidRDefault="003B2F4D" w:rsidP="00EE65A1">
      <w:pPr>
        <w:rPr>
          <w:rFonts w:ascii="Arial" w:hAnsi="Arial" w:cs="Arial"/>
          <w:b/>
          <w:bCs/>
          <w:color w:val="5B5B5F"/>
          <w:sz w:val="28"/>
          <w:szCs w:val="28"/>
        </w:rPr>
      </w:pPr>
    </w:p>
    <w:p w14:paraId="2E498134" w14:textId="77777777" w:rsidR="003B2F4D" w:rsidRPr="00577538" w:rsidRDefault="003B2F4D" w:rsidP="00EE65A1">
      <w:pPr>
        <w:rPr>
          <w:rFonts w:ascii="Arial" w:hAnsi="Arial" w:cs="Arial"/>
          <w:b/>
          <w:bCs/>
          <w:color w:val="5B5B5F"/>
          <w:sz w:val="28"/>
          <w:szCs w:val="28"/>
        </w:rPr>
      </w:pPr>
    </w:p>
    <w:p w14:paraId="50F8A8CD" w14:textId="77777777" w:rsidR="003B2F4D" w:rsidRPr="008E6F21" w:rsidRDefault="003B2F4D" w:rsidP="003B2F4D">
      <w:pPr>
        <w:jc w:val="both"/>
        <w:rPr>
          <w:rFonts w:ascii="Arial" w:hAnsi="Arial" w:cs="Arial"/>
          <w:b/>
          <w:bCs/>
          <w:caps/>
          <w:sz w:val="20"/>
          <w:szCs w:val="20"/>
        </w:rPr>
      </w:pPr>
      <w:r w:rsidRPr="008E6F21">
        <w:rPr>
          <w:rFonts w:ascii="Arial" w:hAnsi="Arial" w:cs="Arial"/>
          <w:b/>
          <w:bCs/>
          <w:caps/>
          <w:sz w:val="20"/>
          <w:szCs w:val="20"/>
        </w:rPr>
        <w:t>Critério de Julgamento:</w:t>
      </w:r>
    </w:p>
    <w:p w14:paraId="6E7092AB" w14:textId="77777777" w:rsidR="003B2F4D" w:rsidRPr="008E6F21" w:rsidRDefault="003B2F4D" w:rsidP="003B2F4D">
      <w:pPr>
        <w:jc w:val="both"/>
        <w:rPr>
          <w:rFonts w:ascii="Arial" w:hAnsi="Arial" w:cs="Arial"/>
          <w:b/>
          <w:bCs/>
          <w:i/>
          <w:iCs/>
          <w:sz w:val="20"/>
          <w:szCs w:val="20"/>
        </w:rPr>
      </w:pPr>
      <w:proofErr w:type="gramStart"/>
      <w:r w:rsidRPr="008E6F21">
        <w:rPr>
          <w:rFonts w:ascii="Arial" w:hAnsi="Arial" w:cs="Arial"/>
          <w:b/>
          <w:bCs/>
          <w:i/>
          <w:iCs/>
          <w:sz w:val="20"/>
          <w:szCs w:val="20"/>
        </w:rPr>
        <w:t>menor</w:t>
      </w:r>
      <w:proofErr w:type="gramEnd"/>
      <w:r w:rsidRPr="008E6F21">
        <w:rPr>
          <w:rFonts w:ascii="Arial" w:hAnsi="Arial" w:cs="Arial"/>
          <w:b/>
          <w:bCs/>
          <w:i/>
          <w:iCs/>
          <w:sz w:val="20"/>
          <w:szCs w:val="20"/>
        </w:rPr>
        <w:t xml:space="preserve"> preço</w:t>
      </w:r>
    </w:p>
    <w:p w14:paraId="4ADEE469" w14:textId="35233FBE" w:rsidR="00EE65A1" w:rsidRDefault="00EE65A1" w:rsidP="00EE65A1">
      <w:pPr>
        <w:jc w:val="both"/>
        <w:rPr>
          <w:rFonts w:ascii="Arial" w:hAnsi="Arial" w:cs="Arial"/>
          <w:sz w:val="28"/>
          <w:szCs w:val="28"/>
        </w:rPr>
      </w:pPr>
    </w:p>
    <w:p w14:paraId="24513EDB" w14:textId="5BE52170" w:rsidR="003B2F4D" w:rsidRDefault="003B2F4D" w:rsidP="00EE65A1">
      <w:pPr>
        <w:jc w:val="both"/>
        <w:rPr>
          <w:rFonts w:ascii="Arial" w:hAnsi="Arial" w:cs="Arial"/>
          <w:sz w:val="28"/>
          <w:szCs w:val="28"/>
        </w:rPr>
      </w:pPr>
    </w:p>
    <w:p w14:paraId="0040A347" w14:textId="77777777" w:rsidR="003B2F4D" w:rsidRPr="00577538" w:rsidRDefault="003B2F4D" w:rsidP="00EE65A1">
      <w:pPr>
        <w:jc w:val="both"/>
        <w:rPr>
          <w:rFonts w:ascii="Arial" w:hAnsi="Arial" w:cs="Arial"/>
          <w:sz w:val="28"/>
          <w:szCs w:val="28"/>
        </w:rPr>
      </w:pPr>
    </w:p>
    <w:p w14:paraId="76AA2DD8" w14:textId="77777777" w:rsidR="003B2F4D" w:rsidRPr="00AE1BA5" w:rsidRDefault="003B2F4D" w:rsidP="003B2F4D">
      <w:pPr>
        <w:jc w:val="both"/>
        <w:rPr>
          <w:rFonts w:ascii="Arial" w:hAnsi="Arial" w:cs="Arial"/>
          <w:b/>
          <w:bCs/>
          <w:caps/>
          <w:sz w:val="20"/>
          <w:szCs w:val="20"/>
        </w:rPr>
      </w:pPr>
      <w:r w:rsidRPr="00AE1BA5">
        <w:rPr>
          <w:rFonts w:ascii="Arial" w:hAnsi="Arial" w:cs="Arial"/>
          <w:b/>
          <w:bCs/>
          <w:caps/>
          <w:sz w:val="20"/>
          <w:szCs w:val="20"/>
        </w:rPr>
        <w:t>Modo de disputa:</w:t>
      </w:r>
    </w:p>
    <w:p w14:paraId="79ADA5AF" w14:textId="77777777" w:rsidR="003B2F4D" w:rsidRPr="00AE1BA5" w:rsidRDefault="003B2F4D" w:rsidP="003B2F4D">
      <w:pPr>
        <w:jc w:val="both"/>
        <w:rPr>
          <w:rFonts w:ascii="Arial" w:hAnsi="Arial" w:cs="Arial"/>
          <w:b/>
          <w:bCs/>
          <w:i/>
          <w:iCs/>
          <w:sz w:val="20"/>
          <w:szCs w:val="20"/>
        </w:rPr>
      </w:pPr>
      <w:proofErr w:type="gramStart"/>
      <w:r w:rsidRPr="00AE1BA5">
        <w:rPr>
          <w:rFonts w:ascii="Arial" w:hAnsi="Arial" w:cs="Arial"/>
          <w:b/>
          <w:bCs/>
          <w:i/>
          <w:iCs/>
          <w:sz w:val="20"/>
          <w:szCs w:val="20"/>
        </w:rPr>
        <w:t>aberto</w:t>
      </w:r>
      <w:proofErr w:type="gramEnd"/>
    </w:p>
    <w:p w14:paraId="2B324D6C" w14:textId="245C04DB" w:rsidR="00EE65A1" w:rsidRDefault="00EE65A1" w:rsidP="00EE65A1">
      <w:pPr>
        <w:rPr>
          <w:rFonts w:ascii="Arial" w:hAnsi="Arial" w:cs="Arial"/>
          <w:b/>
          <w:bCs/>
          <w:color w:val="405CA1"/>
          <w:sz w:val="28"/>
          <w:szCs w:val="28"/>
        </w:rPr>
      </w:pPr>
    </w:p>
    <w:p w14:paraId="793307CB" w14:textId="35BEE677" w:rsidR="003B2F4D" w:rsidRDefault="003B2F4D" w:rsidP="00EE65A1">
      <w:pPr>
        <w:rPr>
          <w:rFonts w:ascii="Arial" w:hAnsi="Arial" w:cs="Arial"/>
          <w:b/>
          <w:bCs/>
          <w:color w:val="405CA1"/>
          <w:sz w:val="28"/>
          <w:szCs w:val="28"/>
        </w:rPr>
      </w:pPr>
    </w:p>
    <w:p w14:paraId="779C3679" w14:textId="77777777" w:rsidR="003B2F4D" w:rsidRPr="00577538" w:rsidRDefault="003B2F4D" w:rsidP="00EE65A1">
      <w:pPr>
        <w:rPr>
          <w:rFonts w:ascii="Arial" w:hAnsi="Arial" w:cs="Arial"/>
          <w:b/>
          <w:bCs/>
          <w:color w:val="405CA1"/>
          <w:sz w:val="28"/>
          <w:szCs w:val="28"/>
        </w:rPr>
      </w:pPr>
    </w:p>
    <w:p w14:paraId="779822B2" w14:textId="77777777" w:rsidR="003B2F4D" w:rsidRPr="00AE1BA5" w:rsidRDefault="003B2F4D" w:rsidP="003B2F4D">
      <w:pPr>
        <w:rPr>
          <w:rFonts w:ascii="Arial" w:hAnsi="Arial" w:cs="Arial"/>
          <w:b/>
          <w:bCs/>
          <w:sz w:val="20"/>
          <w:szCs w:val="20"/>
        </w:rPr>
      </w:pPr>
      <w:r w:rsidRPr="00AE1BA5">
        <w:rPr>
          <w:rFonts w:ascii="Arial" w:hAnsi="Arial" w:cs="Arial"/>
          <w:b/>
          <w:bCs/>
          <w:sz w:val="20"/>
          <w:szCs w:val="20"/>
        </w:rPr>
        <w:t>PREFERÊNCIA ME/EPP/EQUIPARADAS</w:t>
      </w:r>
    </w:p>
    <w:p w14:paraId="2277FA95" w14:textId="77777777" w:rsidR="003B2F4D" w:rsidRPr="00AE1BA5" w:rsidRDefault="003B2F4D" w:rsidP="003B2F4D">
      <w:pPr>
        <w:rPr>
          <w:rFonts w:ascii="Arial" w:hAnsi="Arial" w:cs="Arial"/>
          <w:b/>
          <w:bCs/>
          <w:i/>
          <w:iCs/>
          <w:sz w:val="20"/>
          <w:szCs w:val="20"/>
        </w:rPr>
      </w:pPr>
      <w:r w:rsidRPr="00AE1BA5">
        <w:rPr>
          <w:rFonts w:ascii="Arial" w:hAnsi="Arial" w:cs="Arial"/>
          <w:b/>
          <w:bCs/>
          <w:i/>
          <w:iCs/>
          <w:sz w:val="20"/>
          <w:szCs w:val="20"/>
        </w:rPr>
        <w:t>SIM</w:t>
      </w:r>
    </w:p>
    <w:p w14:paraId="0A7E8C2C" w14:textId="77777777" w:rsidR="00EE65A1" w:rsidRDefault="00EE65A1" w:rsidP="00EE65A1">
      <w:pPr>
        <w:rPr>
          <w:rFonts w:ascii="Arial" w:hAnsi="Arial" w:cs="Arial"/>
          <w:b/>
          <w:bCs/>
          <w:color w:val="5B5B5F"/>
          <w:sz w:val="28"/>
          <w:szCs w:val="28"/>
        </w:rPr>
      </w:pPr>
    </w:p>
    <w:p w14:paraId="33D419D3" w14:textId="77777777" w:rsidR="00EE65A1" w:rsidRDefault="00EE65A1" w:rsidP="00EE65A1">
      <w:pPr>
        <w:rPr>
          <w:rFonts w:ascii="Arial" w:hAnsi="Arial" w:cs="Arial"/>
          <w:b/>
          <w:bCs/>
          <w:color w:val="5B5B5F"/>
          <w:sz w:val="28"/>
          <w:szCs w:val="28"/>
        </w:rPr>
        <w:sectPr w:rsidR="00EE65A1" w:rsidSect="002908C7">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6AEF8313" w14:textId="77777777" w:rsidR="00EE65A1" w:rsidRDefault="00EE65A1" w:rsidP="00EE65A1">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01845E6D" w14:textId="77777777" w:rsidR="00EE65A1" w:rsidRPr="006E1990" w:rsidRDefault="00EE65A1" w:rsidP="00EE65A1">
          <w:pPr>
            <w:pStyle w:val="CabealhodoSumrio"/>
            <w:rPr>
              <w:rFonts w:ascii="Arial" w:hAnsi="Arial" w:cs="Arial"/>
              <w:sz w:val="22"/>
              <w:szCs w:val="22"/>
            </w:rPr>
          </w:pPr>
          <w:r w:rsidRPr="006E1990">
            <w:rPr>
              <w:rFonts w:ascii="Arial" w:hAnsi="Arial" w:cs="Arial"/>
              <w:sz w:val="22"/>
              <w:szCs w:val="22"/>
            </w:rPr>
            <w:t>Sumário</w:t>
          </w:r>
        </w:p>
        <w:p w14:paraId="4E272C13" w14:textId="77777777" w:rsidR="00EE65A1" w:rsidRPr="006E1990" w:rsidRDefault="00EE65A1" w:rsidP="00EE65A1">
          <w:pPr>
            <w:rPr>
              <w:rFonts w:ascii="Arial" w:hAnsi="Arial" w:cs="Arial"/>
            </w:rPr>
          </w:pPr>
        </w:p>
        <w:p w14:paraId="4FD2C2BF" w14:textId="77777777" w:rsidR="00EE65A1" w:rsidRDefault="00EE65A1" w:rsidP="00EE65A1">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638609A1" w14:textId="77777777" w:rsidR="00EE65A1" w:rsidRPr="002D0432" w:rsidRDefault="003D3118" w:rsidP="00EE65A1">
          <w:pPr>
            <w:pStyle w:val="Sumrio1"/>
            <w:rPr>
              <w:rFonts w:asciiTheme="minorHAnsi" w:eastAsiaTheme="minorEastAsia" w:hAnsiTheme="minorHAnsi" w:cstheme="minorBidi"/>
              <w:noProof/>
              <w:sz w:val="22"/>
              <w:szCs w:val="22"/>
            </w:rPr>
          </w:pPr>
          <w:hyperlink w:anchor="_Toc135469224" w:history="1">
            <w:r w:rsidR="00EE65A1" w:rsidRPr="003D3EF9">
              <w:rPr>
                <w:rStyle w:val="Hyperlink"/>
                <w:rFonts w:eastAsiaTheme="minorEastAsia"/>
                <w:noProof/>
              </w:rPr>
              <w:t>2.</w:t>
            </w:r>
            <w:r w:rsidR="00EE65A1" w:rsidRPr="002D0432">
              <w:rPr>
                <w:rFonts w:asciiTheme="minorHAnsi" w:eastAsiaTheme="minorEastAsia" w:hAnsiTheme="minorHAnsi" w:cstheme="minorBidi"/>
                <w:noProof/>
                <w:sz w:val="22"/>
                <w:szCs w:val="22"/>
              </w:rPr>
              <w:tab/>
            </w:r>
            <w:r w:rsidR="00EE65A1" w:rsidRPr="003D3EF9">
              <w:rPr>
                <w:rStyle w:val="Hyperlink"/>
                <w:rFonts w:eastAsiaTheme="minorEastAsia"/>
                <w:noProof/>
              </w:rPr>
              <w:t xml:space="preserve">DO REGISTRO DE PREÇOS </w:t>
            </w:r>
            <w:r w:rsidR="00EE65A1" w:rsidRPr="002D0432">
              <w:rPr>
                <w:noProof/>
                <w:webHidden/>
              </w:rPr>
              <w:tab/>
            </w:r>
            <w:r w:rsidR="00EE65A1" w:rsidRPr="002D0432">
              <w:rPr>
                <w:noProof/>
                <w:webHidden/>
              </w:rPr>
              <w:fldChar w:fldCharType="begin"/>
            </w:r>
            <w:r w:rsidR="00EE65A1" w:rsidRPr="002D0432">
              <w:rPr>
                <w:noProof/>
                <w:webHidden/>
              </w:rPr>
              <w:instrText xml:space="preserve"> PAGEREF _Toc135469224 \h </w:instrText>
            </w:r>
            <w:r w:rsidR="00EE65A1" w:rsidRPr="002D0432">
              <w:rPr>
                <w:noProof/>
                <w:webHidden/>
              </w:rPr>
            </w:r>
            <w:r w:rsidR="00EE65A1" w:rsidRPr="002D0432">
              <w:rPr>
                <w:noProof/>
                <w:webHidden/>
              </w:rPr>
              <w:fldChar w:fldCharType="separate"/>
            </w:r>
            <w:r w:rsidR="00EE65A1">
              <w:rPr>
                <w:noProof/>
                <w:webHidden/>
              </w:rPr>
              <w:t>3</w:t>
            </w:r>
            <w:r w:rsidR="00EE65A1" w:rsidRPr="002D0432">
              <w:rPr>
                <w:noProof/>
                <w:webHidden/>
              </w:rPr>
              <w:fldChar w:fldCharType="end"/>
            </w:r>
          </w:hyperlink>
        </w:p>
        <w:p w14:paraId="282C4313" w14:textId="77777777" w:rsidR="00EE65A1" w:rsidRDefault="003D3118" w:rsidP="00EE65A1">
          <w:pPr>
            <w:pStyle w:val="Sumrio1"/>
            <w:rPr>
              <w:rFonts w:asciiTheme="minorHAnsi" w:eastAsiaTheme="minorEastAsia" w:hAnsiTheme="minorHAnsi" w:cstheme="minorBidi"/>
              <w:noProof/>
              <w:sz w:val="22"/>
              <w:szCs w:val="22"/>
            </w:rPr>
          </w:pPr>
          <w:hyperlink w:anchor="_Toc135469225" w:history="1">
            <w:r w:rsidR="00EE65A1" w:rsidRPr="002D0432">
              <w:rPr>
                <w:rStyle w:val="Hyperlink"/>
                <w:rFonts w:eastAsiaTheme="minorEastAsia"/>
                <w:noProof/>
              </w:rPr>
              <w:t>3.</w:t>
            </w:r>
            <w:r w:rsidR="00EE65A1" w:rsidRPr="002D0432">
              <w:rPr>
                <w:rFonts w:asciiTheme="minorHAnsi" w:eastAsiaTheme="minorEastAsia" w:hAnsiTheme="minorHAnsi" w:cstheme="minorBidi"/>
                <w:noProof/>
                <w:sz w:val="22"/>
                <w:szCs w:val="22"/>
              </w:rPr>
              <w:tab/>
            </w:r>
            <w:r w:rsidR="00EE65A1" w:rsidRPr="002D0432">
              <w:rPr>
                <w:rStyle w:val="Hyperlink"/>
                <w:rFonts w:eastAsiaTheme="minorEastAsia"/>
                <w:noProof/>
              </w:rPr>
              <w:t>DA PARTICIPAÇÃO NA LICITAÇÃO</w:t>
            </w:r>
            <w:r w:rsidR="00EE65A1" w:rsidRPr="002D0432">
              <w:rPr>
                <w:noProof/>
                <w:webHidden/>
              </w:rPr>
              <w:tab/>
            </w:r>
            <w:r w:rsidR="00EE65A1" w:rsidRPr="002D0432">
              <w:rPr>
                <w:noProof/>
                <w:webHidden/>
              </w:rPr>
              <w:fldChar w:fldCharType="begin"/>
            </w:r>
            <w:r w:rsidR="00EE65A1" w:rsidRPr="002D0432">
              <w:rPr>
                <w:noProof/>
                <w:webHidden/>
              </w:rPr>
              <w:instrText xml:space="preserve"> PAGEREF _Toc135469225 \h </w:instrText>
            </w:r>
            <w:r w:rsidR="00EE65A1" w:rsidRPr="002D0432">
              <w:rPr>
                <w:noProof/>
                <w:webHidden/>
              </w:rPr>
            </w:r>
            <w:r w:rsidR="00EE65A1" w:rsidRPr="002D0432">
              <w:rPr>
                <w:noProof/>
                <w:webHidden/>
              </w:rPr>
              <w:fldChar w:fldCharType="separate"/>
            </w:r>
            <w:r w:rsidR="00EE65A1">
              <w:rPr>
                <w:noProof/>
                <w:webHidden/>
              </w:rPr>
              <w:t>4</w:t>
            </w:r>
            <w:r w:rsidR="00EE65A1" w:rsidRPr="002D0432">
              <w:rPr>
                <w:noProof/>
                <w:webHidden/>
              </w:rPr>
              <w:fldChar w:fldCharType="end"/>
            </w:r>
          </w:hyperlink>
        </w:p>
        <w:p w14:paraId="451604B9" w14:textId="77777777" w:rsidR="00EE65A1" w:rsidRDefault="003D3118" w:rsidP="00EE65A1">
          <w:pPr>
            <w:pStyle w:val="Sumrio1"/>
            <w:rPr>
              <w:rFonts w:asciiTheme="minorHAnsi" w:eastAsiaTheme="minorEastAsia" w:hAnsiTheme="minorHAnsi" w:cstheme="minorBidi"/>
              <w:noProof/>
              <w:sz w:val="22"/>
              <w:szCs w:val="22"/>
            </w:rPr>
          </w:pPr>
          <w:hyperlink w:anchor="_Toc135469226" w:history="1">
            <w:r w:rsidR="00EE65A1" w:rsidRPr="00D267FD">
              <w:rPr>
                <w:rStyle w:val="Hyperlink"/>
                <w:rFonts w:eastAsiaTheme="minorEastAsia"/>
                <w:noProof/>
              </w:rPr>
              <w:t>4.</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 APRESENTAÇÃO DA PROPOSTA E DOS DOCUMENTOS DE HABILITAÇÃO</w:t>
            </w:r>
            <w:r w:rsidR="00EE65A1">
              <w:rPr>
                <w:noProof/>
                <w:webHidden/>
              </w:rPr>
              <w:tab/>
            </w:r>
            <w:r w:rsidR="00EE65A1">
              <w:rPr>
                <w:noProof/>
                <w:webHidden/>
              </w:rPr>
              <w:fldChar w:fldCharType="begin"/>
            </w:r>
            <w:r w:rsidR="00EE65A1">
              <w:rPr>
                <w:noProof/>
                <w:webHidden/>
              </w:rPr>
              <w:instrText xml:space="preserve"> PAGEREF _Toc135469226 \h </w:instrText>
            </w:r>
            <w:r w:rsidR="00EE65A1">
              <w:rPr>
                <w:noProof/>
                <w:webHidden/>
              </w:rPr>
            </w:r>
            <w:r w:rsidR="00EE65A1">
              <w:rPr>
                <w:noProof/>
                <w:webHidden/>
              </w:rPr>
              <w:fldChar w:fldCharType="separate"/>
            </w:r>
            <w:r w:rsidR="00EE65A1">
              <w:rPr>
                <w:noProof/>
                <w:webHidden/>
              </w:rPr>
              <w:t>6</w:t>
            </w:r>
            <w:r w:rsidR="00EE65A1">
              <w:rPr>
                <w:noProof/>
                <w:webHidden/>
              </w:rPr>
              <w:fldChar w:fldCharType="end"/>
            </w:r>
          </w:hyperlink>
        </w:p>
        <w:p w14:paraId="78BFF85B" w14:textId="77777777" w:rsidR="00EE65A1" w:rsidRDefault="003D3118" w:rsidP="00EE65A1">
          <w:pPr>
            <w:pStyle w:val="Sumrio1"/>
            <w:rPr>
              <w:rFonts w:asciiTheme="minorHAnsi" w:eastAsiaTheme="minorEastAsia" w:hAnsiTheme="minorHAnsi" w:cstheme="minorBidi"/>
              <w:noProof/>
              <w:sz w:val="22"/>
              <w:szCs w:val="22"/>
            </w:rPr>
          </w:pPr>
          <w:hyperlink w:anchor="_Toc135469227" w:history="1">
            <w:r w:rsidR="00EE65A1" w:rsidRPr="00D267FD">
              <w:rPr>
                <w:rStyle w:val="Hyperlink"/>
                <w:rFonts w:eastAsiaTheme="minorEastAsia"/>
                <w:noProof/>
              </w:rPr>
              <w:t>5.</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DO PREENCHIMENTO DA PROPOSTA</w:t>
            </w:r>
            <w:r w:rsidR="00EE65A1">
              <w:rPr>
                <w:noProof/>
                <w:webHidden/>
              </w:rPr>
              <w:tab/>
            </w:r>
            <w:r w:rsidR="00EE65A1">
              <w:rPr>
                <w:noProof/>
                <w:webHidden/>
              </w:rPr>
              <w:fldChar w:fldCharType="begin"/>
            </w:r>
            <w:r w:rsidR="00EE65A1">
              <w:rPr>
                <w:noProof/>
                <w:webHidden/>
              </w:rPr>
              <w:instrText xml:space="preserve"> PAGEREF _Toc135469227 \h </w:instrText>
            </w:r>
            <w:r w:rsidR="00EE65A1">
              <w:rPr>
                <w:noProof/>
                <w:webHidden/>
              </w:rPr>
            </w:r>
            <w:r w:rsidR="00EE65A1">
              <w:rPr>
                <w:noProof/>
                <w:webHidden/>
              </w:rPr>
              <w:fldChar w:fldCharType="separate"/>
            </w:r>
            <w:r w:rsidR="00EE65A1">
              <w:rPr>
                <w:noProof/>
                <w:webHidden/>
              </w:rPr>
              <w:t>7</w:t>
            </w:r>
            <w:r w:rsidR="00EE65A1">
              <w:rPr>
                <w:noProof/>
                <w:webHidden/>
              </w:rPr>
              <w:fldChar w:fldCharType="end"/>
            </w:r>
          </w:hyperlink>
        </w:p>
        <w:p w14:paraId="77A7C260" w14:textId="77777777" w:rsidR="00EE65A1" w:rsidRDefault="003D3118" w:rsidP="00EE65A1">
          <w:pPr>
            <w:pStyle w:val="Sumrio1"/>
            <w:rPr>
              <w:rFonts w:asciiTheme="minorHAnsi" w:eastAsiaTheme="minorEastAsia" w:hAnsiTheme="minorHAnsi" w:cstheme="minorBidi"/>
              <w:noProof/>
              <w:sz w:val="22"/>
              <w:szCs w:val="22"/>
            </w:rPr>
          </w:pPr>
          <w:hyperlink w:anchor="_Toc135469228" w:history="1">
            <w:r w:rsidR="00EE65A1" w:rsidRPr="00D267FD">
              <w:rPr>
                <w:rStyle w:val="Hyperlink"/>
                <w:rFonts w:eastAsiaTheme="minorEastAsia"/>
                <w:noProof/>
              </w:rPr>
              <w:t>6.</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 ABERTURA DA SESSÃO, CLASSIFICAÇÃO DAS PROPOSTAS E FORMULAÇÃO DE LANCES</w:t>
            </w:r>
            <w:r w:rsidR="00EE65A1">
              <w:rPr>
                <w:noProof/>
                <w:webHidden/>
              </w:rPr>
              <w:tab/>
            </w:r>
            <w:r w:rsidR="00EE65A1">
              <w:rPr>
                <w:noProof/>
                <w:webHidden/>
              </w:rPr>
              <w:fldChar w:fldCharType="begin"/>
            </w:r>
            <w:r w:rsidR="00EE65A1">
              <w:rPr>
                <w:noProof/>
                <w:webHidden/>
              </w:rPr>
              <w:instrText xml:space="preserve"> PAGEREF _Toc135469228 \h </w:instrText>
            </w:r>
            <w:r w:rsidR="00EE65A1">
              <w:rPr>
                <w:noProof/>
                <w:webHidden/>
              </w:rPr>
            </w:r>
            <w:r w:rsidR="00EE65A1">
              <w:rPr>
                <w:noProof/>
                <w:webHidden/>
              </w:rPr>
              <w:fldChar w:fldCharType="separate"/>
            </w:r>
            <w:r w:rsidR="00EE65A1">
              <w:rPr>
                <w:noProof/>
                <w:webHidden/>
              </w:rPr>
              <w:t>9</w:t>
            </w:r>
            <w:r w:rsidR="00EE65A1">
              <w:rPr>
                <w:noProof/>
                <w:webHidden/>
              </w:rPr>
              <w:fldChar w:fldCharType="end"/>
            </w:r>
          </w:hyperlink>
        </w:p>
        <w:p w14:paraId="79D8DEDF" w14:textId="77777777" w:rsidR="00EE65A1" w:rsidRDefault="003D3118" w:rsidP="00EE65A1">
          <w:pPr>
            <w:pStyle w:val="Sumrio1"/>
            <w:rPr>
              <w:rFonts w:asciiTheme="minorHAnsi" w:eastAsiaTheme="minorEastAsia" w:hAnsiTheme="minorHAnsi" w:cstheme="minorBidi"/>
              <w:noProof/>
              <w:sz w:val="22"/>
              <w:szCs w:val="22"/>
            </w:rPr>
          </w:pPr>
          <w:hyperlink w:anchor="_Toc135469229" w:history="1">
            <w:r w:rsidR="00EE65A1" w:rsidRPr="00D267FD">
              <w:rPr>
                <w:rStyle w:val="Hyperlink"/>
                <w:rFonts w:eastAsiaTheme="minorEastAsia"/>
                <w:noProof/>
              </w:rPr>
              <w:t>7.</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 FASE DE JULGAMENTO</w:t>
            </w:r>
            <w:r w:rsidR="00EE65A1">
              <w:rPr>
                <w:noProof/>
                <w:webHidden/>
              </w:rPr>
              <w:tab/>
            </w:r>
            <w:r w:rsidR="00EE65A1">
              <w:rPr>
                <w:noProof/>
                <w:webHidden/>
              </w:rPr>
              <w:fldChar w:fldCharType="begin"/>
            </w:r>
            <w:r w:rsidR="00EE65A1">
              <w:rPr>
                <w:noProof/>
                <w:webHidden/>
              </w:rPr>
              <w:instrText xml:space="preserve"> PAGEREF _Toc135469229 \h </w:instrText>
            </w:r>
            <w:r w:rsidR="00EE65A1">
              <w:rPr>
                <w:noProof/>
                <w:webHidden/>
              </w:rPr>
            </w:r>
            <w:r w:rsidR="00EE65A1">
              <w:rPr>
                <w:noProof/>
                <w:webHidden/>
              </w:rPr>
              <w:fldChar w:fldCharType="separate"/>
            </w:r>
            <w:r w:rsidR="00EE65A1">
              <w:rPr>
                <w:noProof/>
                <w:webHidden/>
              </w:rPr>
              <w:t>13</w:t>
            </w:r>
            <w:r w:rsidR="00EE65A1">
              <w:rPr>
                <w:noProof/>
                <w:webHidden/>
              </w:rPr>
              <w:fldChar w:fldCharType="end"/>
            </w:r>
          </w:hyperlink>
        </w:p>
        <w:p w14:paraId="0FEB16E9" w14:textId="77777777" w:rsidR="00EE65A1" w:rsidRDefault="003D3118" w:rsidP="00EE65A1">
          <w:pPr>
            <w:pStyle w:val="Sumrio1"/>
            <w:rPr>
              <w:rFonts w:asciiTheme="minorHAnsi" w:eastAsiaTheme="minorEastAsia" w:hAnsiTheme="minorHAnsi" w:cstheme="minorBidi"/>
              <w:noProof/>
              <w:sz w:val="22"/>
              <w:szCs w:val="22"/>
            </w:rPr>
          </w:pPr>
          <w:hyperlink w:anchor="_Toc135469230" w:history="1">
            <w:r w:rsidR="00EE65A1" w:rsidRPr="00D267FD">
              <w:rPr>
                <w:rStyle w:val="Hyperlink"/>
                <w:rFonts w:eastAsiaTheme="minorEastAsia"/>
                <w:noProof/>
              </w:rPr>
              <w:t>8.</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 FASE DE HABILITAÇÃO</w:t>
            </w:r>
            <w:r w:rsidR="00EE65A1">
              <w:rPr>
                <w:noProof/>
                <w:webHidden/>
              </w:rPr>
              <w:tab/>
            </w:r>
            <w:r w:rsidR="00EE65A1">
              <w:rPr>
                <w:noProof/>
                <w:webHidden/>
              </w:rPr>
              <w:fldChar w:fldCharType="begin"/>
            </w:r>
            <w:r w:rsidR="00EE65A1">
              <w:rPr>
                <w:noProof/>
                <w:webHidden/>
              </w:rPr>
              <w:instrText xml:space="preserve"> PAGEREF _Toc135469230 \h </w:instrText>
            </w:r>
            <w:r w:rsidR="00EE65A1">
              <w:rPr>
                <w:noProof/>
                <w:webHidden/>
              </w:rPr>
            </w:r>
            <w:r w:rsidR="00EE65A1">
              <w:rPr>
                <w:noProof/>
                <w:webHidden/>
              </w:rPr>
              <w:fldChar w:fldCharType="separate"/>
            </w:r>
            <w:r w:rsidR="00EE65A1">
              <w:rPr>
                <w:noProof/>
                <w:webHidden/>
              </w:rPr>
              <w:t>17</w:t>
            </w:r>
            <w:r w:rsidR="00EE65A1">
              <w:rPr>
                <w:noProof/>
                <w:webHidden/>
              </w:rPr>
              <w:fldChar w:fldCharType="end"/>
            </w:r>
          </w:hyperlink>
        </w:p>
        <w:p w14:paraId="48DAB2E6" w14:textId="77777777" w:rsidR="00EE65A1" w:rsidRPr="002D0432" w:rsidRDefault="003D3118" w:rsidP="00EE65A1">
          <w:pPr>
            <w:pStyle w:val="Sumrio1"/>
            <w:rPr>
              <w:rFonts w:asciiTheme="minorHAnsi" w:eastAsiaTheme="minorEastAsia" w:hAnsiTheme="minorHAnsi" w:cstheme="minorBidi"/>
              <w:noProof/>
              <w:sz w:val="22"/>
              <w:szCs w:val="22"/>
            </w:rPr>
          </w:pPr>
          <w:hyperlink w:anchor="_Toc135469231" w:history="1">
            <w:r w:rsidR="00EE65A1" w:rsidRPr="003D3EF9">
              <w:rPr>
                <w:rStyle w:val="Hyperlink"/>
                <w:rFonts w:eastAsiaTheme="minorEastAsia"/>
                <w:noProof/>
              </w:rPr>
              <w:t>9.</w:t>
            </w:r>
            <w:r w:rsidR="00EE65A1" w:rsidRPr="002D0432">
              <w:rPr>
                <w:rFonts w:asciiTheme="minorHAnsi" w:eastAsiaTheme="minorEastAsia" w:hAnsiTheme="minorHAnsi" w:cstheme="minorBidi"/>
                <w:noProof/>
                <w:sz w:val="22"/>
                <w:szCs w:val="22"/>
              </w:rPr>
              <w:tab/>
            </w:r>
            <w:r w:rsidR="00EE65A1" w:rsidRPr="003D3EF9">
              <w:rPr>
                <w:rStyle w:val="Hyperlink"/>
                <w:rFonts w:eastAsiaTheme="minorEastAsia"/>
                <w:noProof/>
              </w:rPr>
              <w:t>DA ATA DE REGISTRO DE PREÇOS</w:t>
            </w:r>
            <w:r w:rsidR="00EE65A1" w:rsidRPr="002D0432">
              <w:rPr>
                <w:noProof/>
                <w:webHidden/>
              </w:rPr>
              <w:tab/>
            </w:r>
            <w:r w:rsidR="00EE65A1" w:rsidRPr="002D0432">
              <w:rPr>
                <w:noProof/>
                <w:webHidden/>
              </w:rPr>
              <w:fldChar w:fldCharType="begin"/>
            </w:r>
            <w:r w:rsidR="00EE65A1" w:rsidRPr="002D0432">
              <w:rPr>
                <w:noProof/>
                <w:webHidden/>
              </w:rPr>
              <w:instrText xml:space="preserve"> PAGEREF _Toc135469231 \h </w:instrText>
            </w:r>
            <w:r w:rsidR="00EE65A1" w:rsidRPr="002D0432">
              <w:rPr>
                <w:noProof/>
                <w:webHidden/>
              </w:rPr>
            </w:r>
            <w:r w:rsidR="00EE65A1" w:rsidRPr="002D0432">
              <w:rPr>
                <w:noProof/>
                <w:webHidden/>
              </w:rPr>
              <w:fldChar w:fldCharType="separate"/>
            </w:r>
            <w:r w:rsidR="00EE65A1">
              <w:rPr>
                <w:noProof/>
                <w:webHidden/>
              </w:rPr>
              <w:t>19</w:t>
            </w:r>
            <w:r w:rsidR="00EE65A1" w:rsidRPr="002D0432">
              <w:rPr>
                <w:noProof/>
                <w:webHidden/>
              </w:rPr>
              <w:fldChar w:fldCharType="end"/>
            </w:r>
          </w:hyperlink>
        </w:p>
        <w:p w14:paraId="090DFB9F" w14:textId="77777777" w:rsidR="00EE65A1" w:rsidRDefault="003D3118" w:rsidP="00EE65A1">
          <w:pPr>
            <w:pStyle w:val="Sumrio1"/>
            <w:rPr>
              <w:rFonts w:asciiTheme="minorHAnsi" w:eastAsiaTheme="minorEastAsia" w:hAnsiTheme="minorHAnsi" w:cstheme="minorBidi"/>
              <w:noProof/>
              <w:sz w:val="22"/>
              <w:szCs w:val="22"/>
            </w:rPr>
          </w:pPr>
          <w:hyperlink w:anchor="_Toc135469232" w:history="1">
            <w:r w:rsidR="00EE65A1" w:rsidRPr="003D3EF9">
              <w:rPr>
                <w:rStyle w:val="Hyperlink"/>
                <w:rFonts w:eastAsiaTheme="minorEastAsia"/>
                <w:noProof/>
              </w:rPr>
              <w:t>10.</w:t>
            </w:r>
            <w:r w:rsidR="00EE65A1" w:rsidRPr="002D0432">
              <w:rPr>
                <w:rFonts w:asciiTheme="minorHAnsi" w:eastAsiaTheme="minorEastAsia" w:hAnsiTheme="minorHAnsi" w:cstheme="minorBidi"/>
                <w:noProof/>
                <w:sz w:val="22"/>
                <w:szCs w:val="22"/>
              </w:rPr>
              <w:tab/>
            </w:r>
            <w:r w:rsidR="00EE65A1" w:rsidRPr="003D3EF9">
              <w:rPr>
                <w:rStyle w:val="Hyperlink"/>
                <w:rFonts w:eastAsiaTheme="minorEastAsia"/>
                <w:noProof/>
              </w:rPr>
              <w:t>DA FORMAÇÃO DO CADASTRO DE RESERVA</w:t>
            </w:r>
            <w:r w:rsidR="00EE65A1" w:rsidRPr="002D0432">
              <w:rPr>
                <w:noProof/>
                <w:webHidden/>
              </w:rPr>
              <w:tab/>
            </w:r>
            <w:r w:rsidR="00EE65A1" w:rsidRPr="002D0432">
              <w:rPr>
                <w:noProof/>
                <w:webHidden/>
              </w:rPr>
              <w:fldChar w:fldCharType="begin"/>
            </w:r>
            <w:r w:rsidR="00EE65A1" w:rsidRPr="002D0432">
              <w:rPr>
                <w:noProof/>
                <w:webHidden/>
              </w:rPr>
              <w:instrText xml:space="preserve"> PAGEREF _Toc135469232 \h </w:instrText>
            </w:r>
            <w:r w:rsidR="00EE65A1" w:rsidRPr="002D0432">
              <w:rPr>
                <w:noProof/>
                <w:webHidden/>
              </w:rPr>
            </w:r>
            <w:r w:rsidR="00EE65A1" w:rsidRPr="002D0432">
              <w:rPr>
                <w:noProof/>
                <w:webHidden/>
              </w:rPr>
              <w:fldChar w:fldCharType="separate"/>
            </w:r>
            <w:r w:rsidR="00EE65A1">
              <w:rPr>
                <w:noProof/>
                <w:webHidden/>
              </w:rPr>
              <w:t>20</w:t>
            </w:r>
            <w:r w:rsidR="00EE65A1" w:rsidRPr="002D0432">
              <w:rPr>
                <w:noProof/>
                <w:webHidden/>
              </w:rPr>
              <w:fldChar w:fldCharType="end"/>
            </w:r>
          </w:hyperlink>
        </w:p>
        <w:p w14:paraId="787AC2F9" w14:textId="77777777" w:rsidR="00EE65A1" w:rsidRDefault="003D3118" w:rsidP="00EE65A1">
          <w:pPr>
            <w:pStyle w:val="Sumrio1"/>
            <w:rPr>
              <w:rFonts w:asciiTheme="minorHAnsi" w:eastAsiaTheme="minorEastAsia" w:hAnsiTheme="minorHAnsi" w:cstheme="minorBidi"/>
              <w:noProof/>
              <w:sz w:val="22"/>
              <w:szCs w:val="22"/>
            </w:rPr>
          </w:pPr>
          <w:hyperlink w:anchor="_Toc135469233" w:history="1">
            <w:r w:rsidR="00EE65A1" w:rsidRPr="00D267FD">
              <w:rPr>
                <w:rStyle w:val="Hyperlink"/>
                <w:rFonts w:eastAsiaTheme="minorEastAsia"/>
                <w:noProof/>
              </w:rPr>
              <w:t>11.</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DOS RECURSOS</w:t>
            </w:r>
            <w:r w:rsidR="00EE65A1">
              <w:rPr>
                <w:noProof/>
                <w:webHidden/>
              </w:rPr>
              <w:tab/>
            </w:r>
            <w:r w:rsidR="00EE65A1">
              <w:rPr>
                <w:noProof/>
                <w:webHidden/>
              </w:rPr>
              <w:fldChar w:fldCharType="begin"/>
            </w:r>
            <w:r w:rsidR="00EE65A1">
              <w:rPr>
                <w:noProof/>
                <w:webHidden/>
              </w:rPr>
              <w:instrText xml:space="preserve"> PAGEREF _Toc135469233 \h </w:instrText>
            </w:r>
            <w:r w:rsidR="00EE65A1">
              <w:rPr>
                <w:noProof/>
                <w:webHidden/>
              </w:rPr>
            </w:r>
            <w:r w:rsidR="00EE65A1">
              <w:rPr>
                <w:noProof/>
                <w:webHidden/>
              </w:rPr>
              <w:fldChar w:fldCharType="separate"/>
            </w:r>
            <w:r w:rsidR="00EE65A1">
              <w:rPr>
                <w:noProof/>
                <w:webHidden/>
              </w:rPr>
              <w:t>21</w:t>
            </w:r>
            <w:r w:rsidR="00EE65A1">
              <w:rPr>
                <w:noProof/>
                <w:webHidden/>
              </w:rPr>
              <w:fldChar w:fldCharType="end"/>
            </w:r>
          </w:hyperlink>
        </w:p>
        <w:p w14:paraId="1896BDD9" w14:textId="77777777" w:rsidR="00EE65A1" w:rsidRDefault="003D3118" w:rsidP="00EE65A1">
          <w:pPr>
            <w:pStyle w:val="Sumrio1"/>
            <w:rPr>
              <w:rFonts w:asciiTheme="minorHAnsi" w:eastAsiaTheme="minorEastAsia" w:hAnsiTheme="minorHAnsi" w:cstheme="minorBidi"/>
              <w:noProof/>
              <w:sz w:val="22"/>
              <w:szCs w:val="22"/>
            </w:rPr>
          </w:pPr>
          <w:hyperlink w:anchor="_Toc135469234" w:history="1">
            <w:r w:rsidR="00EE65A1" w:rsidRPr="00D267FD">
              <w:rPr>
                <w:rStyle w:val="Hyperlink"/>
                <w:rFonts w:eastAsiaTheme="minorEastAsia"/>
                <w:noProof/>
              </w:rPr>
              <w:t>12.</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DAS INFRAÇÕES ADMINISTRATIVAS E SANÇÕES</w:t>
            </w:r>
            <w:r w:rsidR="00EE65A1">
              <w:rPr>
                <w:noProof/>
                <w:webHidden/>
              </w:rPr>
              <w:tab/>
            </w:r>
            <w:r w:rsidR="00EE65A1">
              <w:rPr>
                <w:noProof/>
                <w:webHidden/>
              </w:rPr>
              <w:fldChar w:fldCharType="begin"/>
            </w:r>
            <w:r w:rsidR="00EE65A1">
              <w:rPr>
                <w:noProof/>
                <w:webHidden/>
              </w:rPr>
              <w:instrText xml:space="preserve"> PAGEREF _Toc135469234 \h </w:instrText>
            </w:r>
            <w:r w:rsidR="00EE65A1">
              <w:rPr>
                <w:noProof/>
                <w:webHidden/>
              </w:rPr>
            </w:r>
            <w:r w:rsidR="00EE65A1">
              <w:rPr>
                <w:noProof/>
                <w:webHidden/>
              </w:rPr>
              <w:fldChar w:fldCharType="separate"/>
            </w:r>
            <w:r w:rsidR="00EE65A1">
              <w:rPr>
                <w:noProof/>
                <w:webHidden/>
              </w:rPr>
              <w:t>21</w:t>
            </w:r>
            <w:r w:rsidR="00EE65A1">
              <w:rPr>
                <w:noProof/>
                <w:webHidden/>
              </w:rPr>
              <w:fldChar w:fldCharType="end"/>
            </w:r>
          </w:hyperlink>
        </w:p>
        <w:p w14:paraId="69FDFD2E" w14:textId="77777777" w:rsidR="00EE65A1" w:rsidRDefault="003D3118" w:rsidP="00EE65A1">
          <w:pPr>
            <w:pStyle w:val="Sumrio1"/>
            <w:rPr>
              <w:rFonts w:asciiTheme="minorHAnsi" w:eastAsiaTheme="minorEastAsia" w:hAnsiTheme="minorHAnsi" w:cstheme="minorBidi"/>
              <w:noProof/>
              <w:sz w:val="22"/>
              <w:szCs w:val="22"/>
            </w:rPr>
          </w:pPr>
          <w:hyperlink w:anchor="_Toc135469235" w:history="1">
            <w:r w:rsidR="00EE65A1" w:rsidRPr="00D267FD">
              <w:rPr>
                <w:rStyle w:val="Hyperlink"/>
                <w:rFonts w:eastAsiaTheme="minorEastAsia"/>
                <w:noProof/>
              </w:rPr>
              <w:t>13.</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 IMPUGNAÇÃO AO EDITAL E DO PEDIDO DE ESCLARECIMENTO</w:t>
            </w:r>
            <w:r w:rsidR="00EE65A1">
              <w:rPr>
                <w:noProof/>
                <w:webHidden/>
              </w:rPr>
              <w:tab/>
            </w:r>
            <w:r w:rsidR="00EE65A1">
              <w:rPr>
                <w:noProof/>
                <w:webHidden/>
              </w:rPr>
              <w:fldChar w:fldCharType="begin"/>
            </w:r>
            <w:r w:rsidR="00EE65A1">
              <w:rPr>
                <w:noProof/>
                <w:webHidden/>
              </w:rPr>
              <w:instrText xml:space="preserve"> PAGEREF _Toc135469235 \h </w:instrText>
            </w:r>
            <w:r w:rsidR="00EE65A1">
              <w:rPr>
                <w:noProof/>
                <w:webHidden/>
              </w:rPr>
            </w:r>
            <w:r w:rsidR="00EE65A1">
              <w:rPr>
                <w:noProof/>
                <w:webHidden/>
              </w:rPr>
              <w:fldChar w:fldCharType="separate"/>
            </w:r>
            <w:r w:rsidR="00EE65A1">
              <w:rPr>
                <w:noProof/>
                <w:webHidden/>
              </w:rPr>
              <w:t>25</w:t>
            </w:r>
            <w:r w:rsidR="00EE65A1">
              <w:rPr>
                <w:noProof/>
                <w:webHidden/>
              </w:rPr>
              <w:fldChar w:fldCharType="end"/>
            </w:r>
          </w:hyperlink>
        </w:p>
        <w:p w14:paraId="4FE6B543" w14:textId="77777777" w:rsidR="00EE65A1" w:rsidRDefault="003D3118" w:rsidP="00EE65A1">
          <w:pPr>
            <w:pStyle w:val="Sumrio1"/>
            <w:rPr>
              <w:rFonts w:asciiTheme="minorHAnsi" w:eastAsiaTheme="minorEastAsia" w:hAnsiTheme="minorHAnsi" w:cstheme="minorBidi"/>
              <w:noProof/>
              <w:sz w:val="22"/>
              <w:szCs w:val="22"/>
            </w:rPr>
          </w:pPr>
          <w:hyperlink w:anchor="_Toc135469236" w:history="1">
            <w:r w:rsidR="00EE65A1" w:rsidRPr="00D267FD">
              <w:rPr>
                <w:rStyle w:val="Hyperlink"/>
                <w:rFonts w:eastAsiaTheme="minorEastAsia"/>
                <w:noProof/>
              </w:rPr>
              <w:t>14.</w:t>
            </w:r>
            <w:r w:rsidR="00EE65A1">
              <w:rPr>
                <w:rFonts w:asciiTheme="minorHAnsi" w:eastAsiaTheme="minorEastAsia" w:hAnsiTheme="minorHAnsi" w:cstheme="minorBidi"/>
                <w:noProof/>
                <w:sz w:val="22"/>
                <w:szCs w:val="22"/>
              </w:rPr>
              <w:tab/>
            </w:r>
            <w:r w:rsidR="00EE65A1" w:rsidRPr="00D267FD">
              <w:rPr>
                <w:rStyle w:val="Hyperlink"/>
                <w:rFonts w:eastAsiaTheme="minorEastAsia"/>
                <w:noProof/>
              </w:rPr>
              <w:t>DAS DISPOSIÇÕES GERAIS</w:t>
            </w:r>
            <w:r w:rsidR="00EE65A1">
              <w:rPr>
                <w:noProof/>
                <w:webHidden/>
              </w:rPr>
              <w:tab/>
            </w:r>
            <w:r w:rsidR="00EE65A1">
              <w:rPr>
                <w:noProof/>
                <w:webHidden/>
              </w:rPr>
              <w:fldChar w:fldCharType="begin"/>
            </w:r>
            <w:r w:rsidR="00EE65A1">
              <w:rPr>
                <w:noProof/>
                <w:webHidden/>
              </w:rPr>
              <w:instrText xml:space="preserve"> PAGEREF _Toc135469236 \h </w:instrText>
            </w:r>
            <w:r w:rsidR="00EE65A1">
              <w:rPr>
                <w:noProof/>
                <w:webHidden/>
              </w:rPr>
            </w:r>
            <w:r w:rsidR="00EE65A1">
              <w:rPr>
                <w:noProof/>
                <w:webHidden/>
              </w:rPr>
              <w:fldChar w:fldCharType="separate"/>
            </w:r>
            <w:r w:rsidR="00EE65A1">
              <w:rPr>
                <w:noProof/>
                <w:webHidden/>
              </w:rPr>
              <w:t>25</w:t>
            </w:r>
            <w:r w:rsidR="00EE65A1">
              <w:rPr>
                <w:noProof/>
                <w:webHidden/>
              </w:rPr>
              <w:fldChar w:fldCharType="end"/>
            </w:r>
          </w:hyperlink>
        </w:p>
        <w:p w14:paraId="60C4A63A" w14:textId="77777777" w:rsidR="00EE65A1" w:rsidRDefault="00EE65A1" w:rsidP="00EE65A1">
          <w:pPr>
            <w:rPr>
              <w:rFonts w:ascii="Arial" w:hAnsi="Arial" w:cs="Arial"/>
              <w:b/>
              <w:bCs/>
              <w:sz w:val="22"/>
              <w:szCs w:val="22"/>
            </w:rPr>
          </w:pPr>
          <w:r w:rsidRPr="006E1990">
            <w:rPr>
              <w:rFonts w:ascii="Arial" w:hAnsi="Arial" w:cs="Arial"/>
              <w:b/>
              <w:bCs/>
              <w:sz w:val="22"/>
              <w:szCs w:val="22"/>
            </w:rPr>
            <w:fldChar w:fldCharType="end"/>
          </w:r>
        </w:p>
      </w:sdtContent>
    </w:sdt>
    <w:p w14:paraId="7329E592" w14:textId="77777777" w:rsidR="00EE65A1" w:rsidRDefault="00EE65A1" w:rsidP="00EE65A1">
      <w:pPr>
        <w:rPr>
          <w:rFonts w:ascii="Arial" w:hAnsi="Arial" w:cs="Arial"/>
          <w:b/>
          <w:bCs/>
          <w:sz w:val="22"/>
          <w:szCs w:val="22"/>
        </w:rPr>
      </w:pPr>
    </w:p>
    <w:p w14:paraId="2958FE76" w14:textId="77777777" w:rsidR="00EE65A1" w:rsidRDefault="00EE65A1" w:rsidP="00EE65A1">
      <w:pPr>
        <w:rPr>
          <w:rFonts w:ascii="Arial" w:hAnsi="Arial" w:cs="Arial"/>
          <w:b/>
          <w:bCs/>
          <w:sz w:val="22"/>
          <w:szCs w:val="22"/>
        </w:rPr>
        <w:sectPr w:rsidR="00EE65A1" w:rsidSect="002908C7">
          <w:headerReference w:type="first" r:id="rId10"/>
          <w:footerReference w:type="first" r:id="rId11"/>
          <w:pgSz w:w="11906" w:h="16838" w:code="9"/>
          <w:pgMar w:top="1418" w:right="1134" w:bottom="1418" w:left="1134" w:header="709" w:footer="709" w:gutter="0"/>
          <w:cols w:space="708"/>
          <w:titlePg/>
          <w:docGrid w:linePitch="360"/>
        </w:sectPr>
      </w:pPr>
    </w:p>
    <w:p w14:paraId="5626C869" w14:textId="77777777" w:rsidR="00EE65A1" w:rsidRDefault="00EE65A1" w:rsidP="00EE65A1">
      <w:pPr>
        <w:rPr>
          <w:rFonts w:ascii="Arial" w:hAnsi="Arial" w:cs="Arial"/>
          <w:b/>
          <w:bCs/>
          <w:color w:val="5B5B5F"/>
          <w:sz w:val="28"/>
          <w:szCs w:val="28"/>
        </w:rPr>
      </w:pPr>
    </w:p>
    <w:p w14:paraId="6319F9D9" w14:textId="77777777" w:rsidR="002479CD" w:rsidRPr="00E52DEA" w:rsidRDefault="002479CD" w:rsidP="002479CD">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7692F204" w14:textId="2B1516EC" w:rsidR="002479CD" w:rsidRPr="006E1990" w:rsidRDefault="002479CD" w:rsidP="002479CD">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0229/2026</w:t>
      </w:r>
    </w:p>
    <w:p w14:paraId="7E5B6AC7" w14:textId="5554D34B" w:rsidR="002479CD" w:rsidRPr="006E1990" w:rsidRDefault="002479CD" w:rsidP="002479CD">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145.00004366/2026-79</w:t>
      </w:r>
      <w:r w:rsidRPr="006E1990">
        <w:rPr>
          <w:rFonts w:ascii="Arial" w:hAnsi="Arial" w:cs="Arial"/>
          <w:bCs/>
          <w:color w:val="000000"/>
          <w:sz w:val="20"/>
          <w:szCs w:val="20"/>
        </w:rPr>
        <w:t>)</w:t>
      </w:r>
    </w:p>
    <w:p w14:paraId="0F87387A" w14:textId="77777777" w:rsidR="00EE65A1" w:rsidRPr="006E1990" w:rsidRDefault="00EE65A1" w:rsidP="00EE65A1">
      <w:pPr>
        <w:spacing w:beforeLines="120" w:before="288" w:afterLines="120" w:after="288" w:line="312" w:lineRule="auto"/>
        <w:ind w:firstLine="567"/>
        <w:jc w:val="center"/>
        <w:rPr>
          <w:rFonts w:ascii="Arial" w:hAnsi="Arial" w:cs="Arial"/>
          <w:b/>
          <w:color w:val="000000"/>
          <w:sz w:val="20"/>
          <w:szCs w:val="20"/>
        </w:rPr>
      </w:pPr>
    </w:p>
    <w:p w14:paraId="518E4A6E" w14:textId="60D616BE" w:rsidR="00EE65A1" w:rsidRDefault="002479CD" w:rsidP="00EE65A1">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3"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1033512A" w14:textId="77777777" w:rsidR="002479CD" w:rsidRPr="006E1990" w:rsidRDefault="002479CD" w:rsidP="00EE65A1">
      <w:pPr>
        <w:pStyle w:val="Nivel2"/>
        <w:numPr>
          <w:ilvl w:val="0"/>
          <w:numId w:val="0"/>
        </w:numPr>
        <w:ind w:firstLine="1134"/>
        <w:rPr>
          <w:rFonts w:eastAsia="Times New Roman"/>
        </w:rPr>
      </w:pPr>
    </w:p>
    <w:p w14:paraId="5ACA3AF2" w14:textId="77777777" w:rsidR="00EE65A1" w:rsidRPr="002479CD" w:rsidRDefault="00EE65A1" w:rsidP="00EE65A1">
      <w:pPr>
        <w:pStyle w:val="Nivel01"/>
        <w:rPr>
          <w:color w:val="auto"/>
          <w:lang w:eastAsia="en-US"/>
        </w:rPr>
      </w:pPr>
      <w:bookmarkStart w:id="3" w:name="_Toc135469223"/>
      <w:r w:rsidRPr="002479CD">
        <w:rPr>
          <w:color w:val="auto"/>
          <w:lang w:eastAsia="en-US"/>
        </w:rPr>
        <w:t>DO OBJETO</w:t>
      </w:r>
      <w:bookmarkEnd w:id="3"/>
    </w:p>
    <w:p w14:paraId="1B443FB7" w14:textId="18B7A81B" w:rsidR="00EE65A1" w:rsidRPr="006E1990" w:rsidRDefault="00EE65A1" w:rsidP="00EE65A1">
      <w:pPr>
        <w:pStyle w:val="Nivel2"/>
      </w:pPr>
      <w:r w:rsidRPr="006E1990">
        <w:t xml:space="preserve">O objeto da presente licitação é </w:t>
      </w:r>
      <w:r w:rsidR="002479CD" w:rsidRPr="002479CD">
        <w:rPr>
          <w:b/>
          <w:bCs/>
          <w:u w:val="single"/>
        </w:rPr>
        <w:t>contratação de serviços de locação de 92 (noventa e dois) purificadores de água, incluindo higienização, manutenção preventiva e corretiva, com fornecimento de peças, componentes e materiais utilizados na manutenção e limpeza, além de materiais necessários para o seu regular funcionamento, para atender o Instituto de Gestão e Saúde e Anexos, Instituto de Medicina Física e Reabilitação - IMREA e Instituto de Psiquiatria – IPQ, todos pertencentes ao Complexo do Hospital das Clínicas da FMUSP</w:t>
      </w:r>
      <w:r w:rsidR="002479CD" w:rsidRPr="002479CD">
        <w:rPr>
          <w:i/>
          <w:iCs/>
          <w:color w:val="auto"/>
        </w:rPr>
        <w:t>,</w:t>
      </w:r>
      <w:r w:rsidR="002479CD" w:rsidRPr="002479CD">
        <w:rPr>
          <w:color w:val="auto"/>
        </w:rPr>
        <w:t xml:space="preserve"> </w:t>
      </w:r>
      <w:r w:rsidR="002479CD">
        <w:t>enquadrando-se como serviços comuns contínuos, sem regime de dedicação exclusiva de mão de obra, e sem predominância de mão de obra, e não definidos como serviços de engenharia,</w:t>
      </w:r>
      <w:r w:rsidRPr="00577538">
        <w:rPr>
          <w:color w:val="auto"/>
        </w:rPr>
        <w:t xml:space="preserve"> </w:t>
      </w:r>
      <w:r w:rsidRPr="006E1990">
        <w:t xml:space="preserve">conforme condições, quantidades e exigências estabelecidas neste Edital e seus </w:t>
      </w:r>
      <w:r>
        <w:t>A</w:t>
      </w:r>
      <w:r w:rsidRPr="006E1990">
        <w:t>nexos.</w:t>
      </w:r>
    </w:p>
    <w:p w14:paraId="46A923DC" w14:textId="6CD0C8F1" w:rsidR="00EE65A1" w:rsidRPr="002479CD" w:rsidRDefault="00EE65A1" w:rsidP="00EE65A1">
      <w:pPr>
        <w:pStyle w:val="Nvel2-Red"/>
        <w:rPr>
          <w:color w:val="auto"/>
        </w:rPr>
      </w:pPr>
      <w:r w:rsidRPr="002479CD">
        <w:rPr>
          <w:color w:val="auto"/>
        </w:rPr>
        <w:t>A licitação será realizada em único item.</w:t>
      </w:r>
    </w:p>
    <w:p w14:paraId="20B9B712" w14:textId="77777777" w:rsidR="002479CD" w:rsidRPr="006E1990" w:rsidRDefault="002479CD" w:rsidP="002479CD">
      <w:pPr>
        <w:pStyle w:val="Nvel2-Red"/>
        <w:numPr>
          <w:ilvl w:val="0"/>
          <w:numId w:val="0"/>
        </w:numPr>
      </w:pPr>
    </w:p>
    <w:p w14:paraId="1B70E5D3" w14:textId="77777777" w:rsidR="00EE65A1" w:rsidRPr="002479CD" w:rsidRDefault="00EE65A1" w:rsidP="00EE65A1">
      <w:pPr>
        <w:pStyle w:val="Nivel01"/>
        <w:rPr>
          <w:color w:val="auto"/>
        </w:rPr>
      </w:pPr>
      <w:bookmarkStart w:id="4" w:name="_Toc135469224"/>
      <w:r w:rsidRPr="002479CD">
        <w:rPr>
          <w:color w:val="auto"/>
        </w:rPr>
        <w:t xml:space="preserve">DO REGISTRO DE PREÇOS </w:t>
      </w:r>
      <w:bookmarkEnd w:id="4"/>
    </w:p>
    <w:p w14:paraId="552DA12C" w14:textId="4E435921" w:rsidR="00EE65A1" w:rsidRPr="002479CD" w:rsidRDefault="00EE65A1" w:rsidP="00EE65A1">
      <w:pPr>
        <w:pStyle w:val="Nivel2"/>
        <w:rPr>
          <w:color w:val="auto"/>
        </w:rPr>
      </w:pPr>
      <w:r w:rsidRPr="002479CD">
        <w:rPr>
          <w:i/>
          <w:iCs/>
          <w:color w:val="auto"/>
        </w:rPr>
        <w:t>A disciplina deste item 2 não se aplica no presente procedimento, por não se tratar de licitação para registro de preços.</w:t>
      </w:r>
    </w:p>
    <w:p w14:paraId="08BF1C8F" w14:textId="77777777" w:rsidR="002479CD" w:rsidRPr="002479CD" w:rsidRDefault="002479CD" w:rsidP="002479CD">
      <w:pPr>
        <w:pStyle w:val="Nivel2"/>
        <w:numPr>
          <w:ilvl w:val="0"/>
          <w:numId w:val="0"/>
        </w:numPr>
        <w:rPr>
          <w:color w:val="auto"/>
        </w:rPr>
      </w:pPr>
    </w:p>
    <w:p w14:paraId="68CFFE9B" w14:textId="77777777" w:rsidR="00EE65A1" w:rsidRPr="002479CD" w:rsidRDefault="00EE65A1" w:rsidP="00EE65A1">
      <w:pPr>
        <w:pStyle w:val="Nivel01"/>
        <w:rPr>
          <w:color w:val="auto"/>
        </w:rPr>
      </w:pPr>
      <w:bookmarkStart w:id="5" w:name="_Toc135469225"/>
      <w:r w:rsidRPr="002479CD">
        <w:rPr>
          <w:color w:val="auto"/>
        </w:rPr>
        <w:t>DA PARTICIPAÇÃO NA LICITAÇÃO</w:t>
      </w:r>
      <w:bookmarkEnd w:id="5"/>
    </w:p>
    <w:p w14:paraId="0E67640B" w14:textId="77777777" w:rsidR="00EE65A1" w:rsidRDefault="00EE65A1" w:rsidP="00EE65A1">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4" w:history="1">
        <w:r w:rsidRPr="00782A77">
          <w:rPr>
            <w:rStyle w:val="Hyperlink"/>
          </w:rPr>
          <w:t>www.gov.br/compras</w:t>
        </w:r>
      </w:hyperlink>
      <w:r w:rsidRPr="00FE2690">
        <w:t>).</w:t>
      </w:r>
      <w:bookmarkEnd w:id="6"/>
    </w:p>
    <w:p w14:paraId="2F75A468" w14:textId="77777777" w:rsidR="00EE65A1" w:rsidRPr="00782A77" w:rsidRDefault="00EE65A1" w:rsidP="00EE65A1">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7"/>
    <w:p w14:paraId="4F30FC47" w14:textId="77777777" w:rsidR="00EE65A1" w:rsidRPr="00535637" w:rsidRDefault="00EE65A1" w:rsidP="00EE65A1">
      <w:pPr>
        <w:pStyle w:val="Nivel3"/>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54B091C" w14:textId="77777777" w:rsidR="00EE65A1" w:rsidRPr="00535637" w:rsidRDefault="00EE65A1" w:rsidP="00EE65A1">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4AA93E6E" w14:textId="77777777" w:rsidR="00EE65A1" w:rsidRDefault="00EE65A1" w:rsidP="00EE65A1">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59CCD1D5" w14:textId="77777777" w:rsidR="00EE65A1" w:rsidRPr="002479CD" w:rsidRDefault="00EE65A1" w:rsidP="00EE65A1">
      <w:pPr>
        <w:pStyle w:val="Nvel2-Red"/>
        <w:rPr>
          <w:color w:val="auto"/>
        </w:rPr>
      </w:pPr>
      <w:bookmarkStart w:id="8" w:name="_Hlk174699713"/>
      <w:r w:rsidRPr="002479CD">
        <w:rPr>
          <w:color w:val="auto"/>
        </w:rPr>
        <w:t xml:space="preserve">Nos limites previstos no art. 4º da </w:t>
      </w:r>
      <w:hyperlink r:id="rId15" w:history="1">
        <w:r w:rsidRPr="00826789">
          <w:rPr>
            <w:rStyle w:val="Hyperlink"/>
          </w:rPr>
          <w:t>Lei nº 14.133, de 2021</w:t>
        </w:r>
      </w:hyperlink>
      <w:r w:rsidRPr="002479CD">
        <w:rPr>
          <w:color w:val="auto"/>
        </w:rPr>
        <w:t xml:space="preserve">, e na </w:t>
      </w:r>
      <w:hyperlink r:id="rId16" w:history="1">
        <w:r w:rsidRPr="00826789">
          <w:rPr>
            <w:rStyle w:val="Hyperlink"/>
          </w:rPr>
          <w:t>Lei Complementar nº 123, de 14 de dezembro de 2006</w:t>
        </w:r>
      </w:hyperlink>
      <w:r w:rsidRPr="002479CD">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7" w:history="1">
        <w:r w:rsidRPr="00826789">
          <w:rPr>
            <w:rStyle w:val="Hyperlink"/>
          </w:rPr>
          <w:t>Lei n° 11.488, de 15 de junho de 2007</w:t>
        </w:r>
      </w:hyperlink>
      <w:r w:rsidRPr="002479CD">
        <w:rPr>
          <w:color w:val="auto"/>
        </w:rPr>
        <w:t xml:space="preserve">, e no art. 16 da </w:t>
      </w:r>
      <w:hyperlink r:id="rId18" w:history="1">
        <w:r w:rsidRPr="00826789">
          <w:rPr>
            <w:rStyle w:val="Hyperlink"/>
          </w:rPr>
          <w:t>Lei nº 14.133, de 2021</w:t>
        </w:r>
      </w:hyperlink>
      <w:r w:rsidRPr="002479CD">
        <w:rPr>
          <w:color w:val="auto"/>
        </w:rPr>
        <w:t>, para o agricultor familiar, para o produtor rural pessoa física e para o microempreendedor individual – MEI.</w:t>
      </w:r>
      <w:bookmarkEnd w:id="8"/>
    </w:p>
    <w:p w14:paraId="219ACA59" w14:textId="77777777" w:rsidR="00EE65A1" w:rsidRPr="006E1990" w:rsidRDefault="00EE65A1" w:rsidP="00EE65A1">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39357FD" w14:textId="12735520" w:rsidR="00EE65A1" w:rsidRPr="008059A5" w:rsidRDefault="00EE65A1" w:rsidP="00EE65A1">
      <w:pPr>
        <w:pStyle w:val="Nvel3-R"/>
        <w:rPr>
          <w:color w:val="auto"/>
        </w:rPr>
      </w:pPr>
      <w:r w:rsidRPr="008059A5">
        <w:rPr>
          <w:bCs/>
          <w:color w:val="auto"/>
        </w:rPr>
        <w:t xml:space="preserve">Para </w:t>
      </w:r>
      <w:r w:rsidR="008059A5" w:rsidRPr="008059A5">
        <w:rPr>
          <w:bCs/>
          <w:color w:val="auto"/>
        </w:rPr>
        <w:t>o</w:t>
      </w:r>
      <w:r w:rsidR="002479CD" w:rsidRPr="008059A5">
        <w:rPr>
          <w:bCs/>
          <w:color w:val="auto"/>
        </w:rPr>
        <w:t xml:space="preserve"> item único</w:t>
      </w:r>
      <w:r w:rsidRPr="008059A5">
        <w:rPr>
          <w:bCs/>
          <w:color w:val="auto"/>
        </w:rPr>
        <w:t xml:space="preserve"> a participação é ampla, sendo aplicáveis as regras de tratamento favorecido constantes dos </w:t>
      </w:r>
      <w:proofErr w:type="spellStart"/>
      <w:r w:rsidRPr="008059A5">
        <w:rPr>
          <w:bCs/>
          <w:color w:val="auto"/>
        </w:rPr>
        <w:t>arts</w:t>
      </w:r>
      <w:proofErr w:type="spellEnd"/>
      <w:r w:rsidRPr="008059A5">
        <w:rPr>
          <w:bCs/>
          <w:color w:val="auto"/>
        </w:rPr>
        <w:t xml:space="preserve">. 42 a 45 da </w:t>
      </w:r>
      <w:hyperlink r:id="rId19" w:history="1">
        <w:r w:rsidRPr="000475A7">
          <w:rPr>
            <w:rStyle w:val="Hyperlink"/>
            <w:bCs/>
          </w:rPr>
          <w:t>Lei Complementar nº 123, de 2006</w:t>
        </w:r>
      </w:hyperlink>
      <w:r w:rsidRPr="008059A5">
        <w:rPr>
          <w:bCs/>
          <w:color w:val="auto"/>
        </w:rPr>
        <w:t xml:space="preserve">, observado o disposto no § 2º do art. 4º da </w:t>
      </w:r>
      <w:hyperlink r:id="rId20" w:history="1">
        <w:r w:rsidRPr="000475A7">
          <w:rPr>
            <w:rStyle w:val="Hyperlink"/>
            <w:bCs/>
          </w:rPr>
          <w:t>Lei nº 14.133, de 2021</w:t>
        </w:r>
      </w:hyperlink>
      <w:r w:rsidRPr="008059A5">
        <w:rPr>
          <w:bCs/>
          <w:color w:val="auto"/>
        </w:rPr>
        <w:t>.</w:t>
      </w:r>
    </w:p>
    <w:p w14:paraId="7F243AB8" w14:textId="77777777" w:rsidR="00EE65A1" w:rsidRPr="006E1990" w:rsidRDefault="00EE65A1" w:rsidP="00EE65A1">
      <w:pPr>
        <w:pStyle w:val="Nivel2"/>
      </w:pPr>
      <w:bookmarkStart w:id="9" w:name="_Ref117000692"/>
      <w:r w:rsidRPr="58B543D9">
        <w:t xml:space="preserve">Não </w:t>
      </w:r>
      <w:r w:rsidRPr="00535637">
        <w:t>poderão</w:t>
      </w:r>
      <w:r w:rsidRPr="58B543D9">
        <w:t xml:space="preserve"> disputar esta licitação:</w:t>
      </w:r>
      <w:bookmarkEnd w:id="9"/>
    </w:p>
    <w:p w14:paraId="2BEDA173" w14:textId="77777777" w:rsidR="00EE65A1" w:rsidRPr="006E1990" w:rsidRDefault="00EE65A1" w:rsidP="00EE65A1">
      <w:pPr>
        <w:pStyle w:val="Nivel3"/>
      </w:pPr>
      <w:bookmarkStart w:id="10" w:name="_Ref113883338"/>
      <w:r w:rsidRPr="006E1990">
        <w:t xml:space="preserve">aquele que não atenda às condições deste Edital e seu(s) </w:t>
      </w:r>
      <w:r>
        <w:t>A</w:t>
      </w:r>
      <w:r w:rsidRPr="006E1990">
        <w:t>nexo(s);</w:t>
      </w:r>
    </w:p>
    <w:p w14:paraId="56579550" w14:textId="77777777" w:rsidR="00EE65A1" w:rsidRPr="004A0EA0" w:rsidRDefault="00EE65A1" w:rsidP="00EE65A1">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1" w:history="1">
        <w:r w:rsidRPr="00111E13">
          <w:rPr>
            <w:rStyle w:val="Hyperlink"/>
          </w:rPr>
          <w:t>Lei nº 14.133, de 2021</w:t>
        </w:r>
      </w:hyperlink>
      <w:r w:rsidRPr="004A0EA0">
        <w:t>;</w:t>
      </w:r>
      <w:bookmarkEnd w:id="10"/>
      <w:bookmarkEnd w:id="11"/>
    </w:p>
    <w:p w14:paraId="79080469" w14:textId="77777777" w:rsidR="00EE65A1" w:rsidRPr="004A0EA0" w:rsidRDefault="00EE65A1" w:rsidP="00EE65A1">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2"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439E34FE" w14:textId="77777777" w:rsidR="00EE65A1" w:rsidRPr="006E1990" w:rsidRDefault="00EE65A1" w:rsidP="00EE65A1">
      <w:pPr>
        <w:pStyle w:val="Nivel3"/>
      </w:pPr>
      <w:bookmarkStart w:id="14"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4"/>
    </w:p>
    <w:p w14:paraId="2763D010" w14:textId="77777777" w:rsidR="00EE65A1" w:rsidRPr="006E1990" w:rsidRDefault="00EE65A1" w:rsidP="00EE65A1">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B31BCD8" w14:textId="77777777" w:rsidR="00EE65A1" w:rsidRPr="006E1990" w:rsidRDefault="00EE65A1" w:rsidP="00EE65A1">
      <w:pPr>
        <w:pStyle w:val="Nivel3"/>
      </w:pPr>
      <w:bookmarkStart w:id="15" w:name="_Ref113883579"/>
      <w:r w:rsidRPr="006E1990">
        <w:t xml:space="preserve">empresas controladoras, controladas ou coligadas, nos termos da </w:t>
      </w:r>
      <w:hyperlink r:id="rId23" w:history="1">
        <w:r w:rsidRPr="007A28F8">
          <w:rPr>
            <w:rStyle w:val="Hyperlink"/>
          </w:rPr>
          <w:t>Lei nº 6.404, de 15 de dezembro de 1976</w:t>
        </w:r>
      </w:hyperlink>
      <w:r w:rsidRPr="006E1990">
        <w:t>, concorrendo entre si;</w:t>
      </w:r>
      <w:bookmarkEnd w:id="15"/>
    </w:p>
    <w:p w14:paraId="7E268BCC" w14:textId="77777777" w:rsidR="00EE65A1" w:rsidRPr="006E1990" w:rsidRDefault="00EE65A1" w:rsidP="00EE65A1">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7CE0F71" w14:textId="77777777" w:rsidR="00EE65A1" w:rsidRPr="006E1990" w:rsidRDefault="00EE65A1" w:rsidP="00EE65A1">
      <w:pPr>
        <w:pStyle w:val="Nivel3"/>
      </w:pPr>
      <w:bookmarkStart w:id="16" w:name="_Ref113962336"/>
      <w:r w:rsidRPr="006E1990">
        <w:t xml:space="preserve">agente </w:t>
      </w:r>
      <w:r w:rsidRPr="00535637">
        <w:t>público</w:t>
      </w:r>
      <w:r w:rsidRPr="006E1990">
        <w:t xml:space="preserve"> do órgão ou entidade licitante;</w:t>
      </w:r>
      <w:bookmarkEnd w:id="16"/>
    </w:p>
    <w:p w14:paraId="27331F1F" w14:textId="77777777" w:rsidR="00EE65A1" w:rsidRPr="003D3EF9" w:rsidRDefault="00EE65A1" w:rsidP="00EE65A1">
      <w:pPr>
        <w:pStyle w:val="Nvel3-R"/>
        <w:rPr>
          <w:color w:val="auto"/>
        </w:rPr>
      </w:pPr>
      <w:r w:rsidRPr="003D3EF9">
        <w:rPr>
          <w:i w:val="0"/>
          <w:iCs w:val="0"/>
          <w:color w:val="auto"/>
        </w:rPr>
        <w:lastRenderedPageBreak/>
        <w:t>aquele que não tenha representação legal no Brasil com poderes expressos para receber citação e responder administrativa ou judicialmente</w:t>
      </w:r>
      <w:r w:rsidRPr="003D3EF9">
        <w:rPr>
          <w:iCs w:val="0"/>
          <w:color w:val="auto"/>
        </w:rPr>
        <w:t>.</w:t>
      </w:r>
    </w:p>
    <w:p w14:paraId="6F3D9D29" w14:textId="77777777" w:rsidR="00EE65A1" w:rsidRDefault="00EE65A1" w:rsidP="00EE65A1">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4" w:anchor="art9§1" w:history="1">
        <w:r w:rsidRPr="006E1990">
          <w:rPr>
            <w:rStyle w:val="Hyperlink"/>
          </w:rPr>
          <w:t>§ 1º do art. 9º da Lei nº 14.133, de 2021</w:t>
        </w:r>
      </w:hyperlink>
      <w:r w:rsidRPr="006E1990">
        <w:t>.</w:t>
      </w:r>
    </w:p>
    <w:p w14:paraId="29C310E0" w14:textId="77777777" w:rsidR="00EE65A1" w:rsidRPr="006E1990" w:rsidRDefault="00EE65A1" w:rsidP="00EE65A1">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3B6B3944" w14:textId="77777777" w:rsidR="00EE65A1" w:rsidRPr="00535637" w:rsidRDefault="00EE65A1" w:rsidP="00EE65A1">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1B80C204" w14:textId="77777777" w:rsidR="00EE65A1" w:rsidRPr="00535637" w:rsidRDefault="00EE65A1" w:rsidP="00EE65A1">
      <w:pPr>
        <w:pStyle w:val="Nivel2"/>
      </w:pPr>
      <w:bookmarkStart w:id="18" w:name="art14§3"/>
      <w:bookmarkEnd w:id="18"/>
      <w:r>
        <w:t>No que concerne aos itens 3.6.2 e 3.6.3, e</w:t>
      </w:r>
      <w:r w:rsidRPr="00535637">
        <w:t>quiparam-se aos autores do projeto as empresas integrantes do mesmo grupo econômico.</w:t>
      </w:r>
    </w:p>
    <w:p w14:paraId="7B1D5F5A" w14:textId="77777777" w:rsidR="00EE65A1" w:rsidRPr="007A28F8" w:rsidRDefault="00EE65A1" w:rsidP="00EE65A1">
      <w:pPr>
        <w:pStyle w:val="Nvel2-Red"/>
      </w:pPr>
      <w:bookmarkStart w:id="19" w:name="art14§4"/>
      <w:bookmarkEnd w:id="19"/>
      <w:r w:rsidRPr="008059A5">
        <w:rPr>
          <w:color w:val="auto"/>
        </w:rPr>
        <w:t>Será permitida a participação de sociedades cooperativas nesta licitação, nos termos do art. 16 da</w:t>
      </w:r>
      <w:r w:rsidRPr="00094D83">
        <w:t xml:space="preserve"> </w:t>
      </w:r>
      <w:hyperlink r:id="rId25" w:history="1">
        <w:r w:rsidRPr="00094D83">
          <w:rPr>
            <w:rStyle w:val="Hyperlink"/>
            <w:bCs/>
          </w:rPr>
          <w:t>Lei nº 14.133, de 2021</w:t>
        </w:r>
      </w:hyperlink>
      <w:r w:rsidRPr="008059A5">
        <w:rPr>
          <w:color w:val="auto"/>
        </w:rPr>
        <w:t>.</w:t>
      </w:r>
    </w:p>
    <w:p w14:paraId="06910F71" w14:textId="77777777" w:rsidR="00EE65A1" w:rsidRPr="008059A5" w:rsidRDefault="00EE65A1" w:rsidP="00EE65A1">
      <w:pPr>
        <w:pStyle w:val="Nvel2-Red"/>
        <w:rPr>
          <w:color w:val="auto"/>
        </w:rPr>
      </w:pPr>
      <w:bookmarkStart w:id="20" w:name="art14§5"/>
      <w:bookmarkStart w:id="21" w:name="_Hlk157590613"/>
      <w:bookmarkEnd w:id="20"/>
      <w:r w:rsidRPr="008059A5">
        <w:rPr>
          <w:color w:val="auto"/>
        </w:rPr>
        <w:t>Será admitida a participação de pessoas jurídicas em consórcio, nos termos do art. 15 da</w:t>
      </w:r>
      <w:r w:rsidRPr="003D3EF9">
        <w:t xml:space="preserve"> </w:t>
      </w:r>
      <w:hyperlink r:id="rId26" w:history="1">
        <w:r w:rsidRPr="00094D83">
          <w:rPr>
            <w:rStyle w:val="Hyperlink"/>
            <w:bCs/>
          </w:rPr>
          <w:t>Lei nº 14.133, de 2021</w:t>
        </w:r>
        <w:bookmarkEnd w:id="21"/>
      </w:hyperlink>
      <w:r w:rsidRPr="008059A5">
        <w:rPr>
          <w:color w:val="auto"/>
        </w:rPr>
        <w:t>.</w:t>
      </w:r>
    </w:p>
    <w:p w14:paraId="060A1C6C" w14:textId="4D054D61" w:rsidR="00EE65A1" w:rsidRDefault="00EE65A1" w:rsidP="00EE65A1">
      <w:pPr>
        <w:pStyle w:val="Nvel3-R"/>
        <w:rPr>
          <w:color w:val="auto"/>
        </w:rPr>
      </w:pPr>
      <w:r w:rsidRPr="008059A5">
        <w:rPr>
          <w:color w:val="auto"/>
        </w:rPr>
        <w:t>Será vedada a participação de empresa consorciada, na mesma licitação, de mais de um consórcio ou de forma isolada, nos termos do art. 15, inc. IV, da</w:t>
      </w:r>
      <w:r w:rsidRPr="00094D83">
        <w:t xml:space="preserve"> </w:t>
      </w:r>
      <w:hyperlink r:id="rId27" w:history="1">
        <w:r w:rsidRPr="00094D83">
          <w:rPr>
            <w:rStyle w:val="Hyperlink"/>
          </w:rPr>
          <w:t>Lei nº 14.133, de 2021</w:t>
        </w:r>
      </w:hyperlink>
      <w:r w:rsidRPr="008059A5">
        <w:rPr>
          <w:color w:val="auto"/>
        </w:rPr>
        <w:t>.</w:t>
      </w:r>
    </w:p>
    <w:p w14:paraId="5F766F42" w14:textId="77777777" w:rsidR="008059A5" w:rsidRPr="008059A5" w:rsidRDefault="008059A5" w:rsidP="008059A5">
      <w:pPr>
        <w:pStyle w:val="Nvel3-R"/>
        <w:numPr>
          <w:ilvl w:val="0"/>
          <w:numId w:val="0"/>
        </w:numPr>
        <w:ind w:left="284"/>
        <w:rPr>
          <w:color w:val="auto"/>
        </w:rPr>
      </w:pPr>
    </w:p>
    <w:p w14:paraId="16E2F1E5" w14:textId="77777777" w:rsidR="00EE65A1" w:rsidRPr="008059A5" w:rsidRDefault="00EE65A1" w:rsidP="00EE65A1">
      <w:pPr>
        <w:pStyle w:val="Nivel01"/>
        <w:rPr>
          <w:color w:val="auto"/>
        </w:rPr>
      </w:pPr>
      <w:bookmarkStart w:id="22" w:name="_Toc135469226"/>
      <w:r w:rsidRPr="008059A5">
        <w:rPr>
          <w:color w:val="auto"/>
        </w:rPr>
        <w:t>DA APRESENTAÇÃO DA PROPOSTA E DOS DOCUMENTOS DE HABILITAÇÃO</w:t>
      </w:r>
      <w:bookmarkEnd w:id="22"/>
    </w:p>
    <w:p w14:paraId="1B6698DD" w14:textId="77777777" w:rsidR="00EE65A1" w:rsidRDefault="00EE65A1" w:rsidP="00EE65A1">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4A031261" w14:textId="18EA9779" w:rsidR="00EE65A1" w:rsidRPr="006E1990" w:rsidRDefault="00EE65A1" w:rsidP="00EE65A1">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8059A5">
        <w:rPr>
          <w:color w:val="auto"/>
        </w:rPr>
        <w:t>o</w:t>
      </w:r>
      <w:r w:rsidRPr="008059A5">
        <w:rPr>
          <w:i/>
          <w:iCs/>
          <w:color w:val="auto"/>
        </w:rPr>
        <w:t xml:space="preserve"> preço</w:t>
      </w:r>
      <w:bookmarkEnd w:id="25"/>
      <w:r w:rsidRPr="008059A5">
        <w:rPr>
          <w:color w:val="auto"/>
        </w:rPr>
        <w:t xml:space="preserve">, </w:t>
      </w:r>
      <w:r w:rsidRPr="58B543D9">
        <w:t>até a data e o horário estabelecidos para abertura da sessão pública.</w:t>
      </w:r>
      <w:bookmarkEnd w:id="24"/>
    </w:p>
    <w:p w14:paraId="72E4E0A3" w14:textId="77777777" w:rsidR="00EE65A1" w:rsidRPr="006E1990" w:rsidRDefault="00EE65A1" w:rsidP="00EE65A1">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518ABF68" w14:textId="77777777" w:rsidR="00EE65A1" w:rsidRPr="006E1990" w:rsidRDefault="00EE65A1" w:rsidP="00EE65A1">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8"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52DDCBBA" w14:textId="77777777" w:rsidR="00EE65A1" w:rsidRPr="006E1990" w:rsidRDefault="00EE65A1" w:rsidP="00EE65A1">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29" w:anchor="art7" w:history="1">
        <w:r w:rsidRPr="006E1990">
          <w:rPr>
            <w:rStyle w:val="Hyperlink"/>
          </w:rPr>
          <w:t>artigo 7°, XXXIII, da Constituição</w:t>
        </w:r>
      </w:hyperlink>
      <w:r>
        <w:rPr>
          <w:rStyle w:val="Hyperlink"/>
        </w:rPr>
        <w:t xml:space="preserve"> Federal</w:t>
      </w:r>
      <w:r w:rsidRPr="006E1990">
        <w:t>;</w:t>
      </w:r>
    </w:p>
    <w:p w14:paraId="21DD7B55" w14:textId="77777777" w:rsidR="00EE65A1" w:rsidRPr="006E1990" w:rsidRDefault="00EE65A1" w:rsidP="00EE65A1">
      <w:pPr>
        <w:pStyle w:val="Nivel3"/>
      </w:pPr>
      <w:r w:rsidRPr="007E313C">
        <w:t xml:space="preserve">não possui </w:t>
      </w:r>
      <w:r w:rsidRPr="00535637">
        <w:t>empregados</w:t>
      </w:r>
      <w:r w:rsidRPr="007E313C">
        <w:t xml:space="preserve"> executando trabalho degradante ou forçado, observando o disposto nos </w:t>
      </w:r>
      <w:hyperlink r:id="rId30" w:history="1">
        <w:r w:rsidRPr="007E313C">
          <w:rPr>
            <w:rStyle w:val="Hyperlink"/>
          </w:rPr>
          <w:t>incisos III e IV do art. 1º e no inciso III do art. 5º da Constituição Federal</w:t>
        </w:r>
      </w:hyperlink>
      <w:r w:rsidRPr="006E1990">
        <w:t>;</w:t>
      </w:r>
    </w:p>
    <w:p w14:paraId="48D140C6" w14:textId="77777777" w:rsidR="00EE65A1" w:rsidRPr="006E1990" w:rsidRDefault="00EE65A1" w:rsidP="00EE65A1">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1EAEBE0E" w14:textId="5846456B" w:rsidR="00EE65A1" w:rsidRPr="006E1990" w:rsidRDefault="00EE65A1" w:rsidP="00EE65A1">
      <w:pPr>
        <w:pStyle w:val="Nivel2"/>
      </w:pPr>
      <w:bookmarkStart w:id="27" w:name="_Ref117000019"/>
      <w:r>
        <w:lastRenderedPageBreak/>
        <w:t xml:space="preserve">O fornecedor enquadrado como </w:t>
      </w:r>
      <w:bookmarkStart w:id="28" w:name="_Hlk174799380"/>
      <w:r>
        <w:t>microempresa</w:t>
      </w:r>
      <w:r w:rsidRPr="0072259B">
        <w:rPr>
          <w:i/>
          <w:iCs/>
          <w:color w:val="FF0000"/>
        </w:rPr>
        <w:t>,</w:t>
      </w:r>
      <w:r>
        <w:t xml:space="preserve"> empresa de pequeno porte</w:t>
      </w:r>
      <w:r w:rsidRPr="0072259B">
        <w:rPr>
          <w:i/>
          <w:iCs/>
          <w:color w:val="FF0000"/>
        </w:rPr>
        <w:t xml:space="preserve"> </w:t>
      </w:r>
      <w:r w:rsidRPr="008059A5">
        <w:rPr>
          <w:i/>
          <w:iCs/>
          <w:color w:val="auto"/>
        </w:rPr>
        <w:t xml:space="preserve">ou sociedade cooperativa que atenda ao disposto no art. 34 da </w:t>
      </w:r>
      <w:hyperlink r:id="rId31" w:history="1">
        <w:r w:rsidRPr="008059A5">
          <w:rPr>
            <w:rStyle w:val="Hyperlink"/>
            <w:i/>
            <w:iCs/>
            <w:color w:val="auto"/>
          </w:rPr>
          <w:t>Lei nº 11.488, de 2007</w:t>
        </w:r>
      </w:hyperlink>
      <w:r w:rsidRPr="0072259B">
        <w:rPr>
          <w:i/>
          <w:iCs/>
          <w:color w:val="FF0000"/>
        </w:rPr>
        <w:t xml:space="preserve"> </w:t>
      </w:r>
      <w:r>
        <w:t>deverá</w:t>
      </w:r>
      <w:bookmarkEnd w:id="28"/>
      <w:r>
        <w:t xml:space="preserve"> declarar, ainda, em campo próprio do sistema eletrônico, que cumpre os requisitos estabelecidos no </w:t>
      </w:r>
      <w:hyperlink r:id="rId32" w:anchor="art3">
        <w:r w:rsidRPr="58B543D9">
          <w:rPr>
            <w:rStyle w:val="Hyperlink"/>
          </w:rPr>
          <w:t>artigo 3° da Lei Complementar nº 123, de 2006</w:t>
        </w:r>
      </w:hyperlink>
      <w:r>
        <w:t xml:space="preserve">, 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3"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4"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30BDD58F" w14:textId="77777777" w:rsidR="00EE65A1" w:rsidRDefault="00EE65A1" w:rsidP="00EE65A1">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5"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6"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7DB6AACF" w14:textId="5F7A6A4B" w:rsidR="00EE65A1" w:rsidRDefault="00EE65A1" w:rsidP="00EE65A1">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7" w:history="1">
        <w:r w:rsidRPr="000D48EE">
          <w:rPr>
            <w:rStyle w:val="Hyperlink"/>
          </w:rPr>
          <w:t>Lei Complementar nº 123, de 2006</w:t>
        </w:r>
      </w:hyperlink>
      <w:r>
        <w:t>,</w:t>
      </w:r>
      <w:r w:rsidRPr="00521485">
        <w:t xml:space="preserve"> as </w:t>
      </w:r>
      <w:bookmarkStart w:id="29" w:name="_Hlk174799924"/>
      <w:r w:rsidRPr="00521485">
        <w:t>microempresas</w:t>
      </w:r>
      <w:r w:rsidRPr="008059A5">
        <w:rPr>
          <w:i/>
          <w:iCs/>
          <w:color w:val="auto"/>
        </w:rPr>
        <w:t>,</w:t>
      </w:r>
      <w:r w:rsidRPr="00521485">
        <w:t xml:space="preserve"> as empresas de pequeno porte </w:t>
      </w:r>
      <w:r w:rsidRPr="008059A5">
        <w:rPr>
          <w:i/>
          <w:iCs/>
          <w:color w:val="auto"/>
        </w:rPr>
        <w:t xml:space="preserve">e as cooperativas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8" w:history="1">
        <w:r w:rsidRPr="00E917F5">
          <w:rPr>
            <w:rStyle w:val="Hyperlink"/>
          </w:rPr>
          <w:t>Lei nº 14.133, de 2021</w:t>
        </w:r>
      </w:hyperlink>
      <w:r w:rsidRPr="00521485">
        <w:t>.</w:t>
      </w:r>
    </w:p>
    <w:p w14:paraId="63C3BB90" w14:textId="77777777" w:rsidR="00EE65A1" w:rsidRDefault="00EE65A1" w:rsidP="00EE65A1">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39"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66FF6099" w14:textId="77777777" w:rsidR="00EE65A1" w:rsidRPr="006E1990" w:rsidRDefault="00EE65A1" w:rsidP="00EE65A1">
      <w:pPr>
        <w:pStyle w:val="Nivel3"/>
      </w:pPr>
      <w:r>
        <w:t>Na hipótese de</w:t>
      </w:r>
      <w:r w:rsidRPr="006E1990">
        <w:t xml:space="preserve"> item para participação </w:t>
      </w:r>
      <w:r>
        <w:t xml:space="preserve">exclusiva </w:t>
      </w:r>
      <w:r w:rsidRPr="006E1990">
        <w:t>de microempresas</w:t>
      </w:r>
      <w:r w:rsidRPr="008059A5">
        <w:rPr>
          <w:i/>
          <w:iCs/>
          <w:color w:val="auto"/>
        </w:rPr>
        <w:t>,</w:t>
      </w:r>
      <w:r w:rsidRPr="006E1990">
        <w:t xml:space="preserve"> empresas de pequeno porte</w:t>
      </w:r>
      <w:r w:rsidRPr="0072259B">
        <w:rPr>
          <w:i/>
          <w:iCs/>
          <w:color w:val="FF0000"/>
        </w:rPr>
        <w:t xml:space="preserve"> </w:t>
      </w:r>
      <w:r w:rsidRPr="008059A5">
        <w:rPr>
          <w:i/>
          <w:iCs/>
          <w:color w:val="auto"/>
        </w:rPr>
        <w:t>e equiparadas</w:t>
      </w:r>
      <w:r w:rsidRPr="006E1990">
        <w:t>, a assinalação do campo “não” impedirá o prosseguimento no certame, para aquele item</w:t>
      </w:r>
      <w:r>
        <w:t>.</w:t>
      </w:r>
    </w:p>
    <w:p w14:paraId="6E29ACE3" w14:textId="77D2CA38" w:rsidR="00EE65A1" w:rsidRDefault="00EE65A1" w:rsidP="00EE65A1">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72259B">
        <w:rPr>
          <w:i/>
          <w:iCs/>
          <w:color w:val="FF0000"/>
        </w:rPr>
        <w:t>,</w:t>
      </w:r>
      <w:r w:rsidRPr="006E1990">
        <w:t xml:space="preserve"> empresas de pequeno </w:t>
      </w:r>
      <w:r w:rsidRPr="008059A5">
        <w:rPr>
          <w:color w:val="auto"/>
        </w:rPr>
        <w:t>porte</w:t>
      </w:r>
      <w:r w:rsidRPr="008059A5">
        <w:rPr>
          <w:i/>
          <w:iCs/>
          <w:color w:val="auto"/>
        </w:rPr>
        <w:t xml:space="preserve"> e equiparadas</w:t>
      </w:r>
      <w:r w:rsidRPr="006E1990">
        <w:t xml:space="preserve">, a assinalação do campo “não” apenas produzirá o efeito de o licitante não ter direito ao tratamento favorecido previsto na </w:t>
      </w:r>
      <w:hyperlink r:id="rId40" w:history="1">
        <w:r w:rsidRPr="006E1990">
          <w:rPr>
            <w:rStyle w:val="Hyperlink"/>
          </w:rPr>
          <w:t>Lei Complementar nº 123, de 2006</w:t>
        </w:r>
      </w:hyperlink>
      <w:r w:rsidRPr="006E1990">
        <w:t>, mesmo que microempresa</w:t>
      </w:r>
      <w:r w:rsidRPr="008059A5">
        <w:rPr>
          <w:i/>
          <w:iCs/>
          <w:color w:val="auto"/>
        </w:rPr>
        <w:t>,</w:t>
      </w:r>
      <w:r w:rsidRPr="008059A5">
        <w:rPr>
          <w:color w:val="auto"/>
        </w:rPr>
        <w:t xml:space="preserve"> </w:t>
      </w:r>
      <w:r w:rsidRPr="006E1990">
        <w:t xml:space="preserve">empresa de pequeno </w:t>
      </w:r>
      <w:r w:rsidRPr="008059A5">
        <w:rPr>
          <w:color w:val="auto"/>
        </w:rPr>
        <w:t>porte</w:t>
      </w:r>
      <w:r w:rsidRPr="008059A5">
        <w:rPr>
          <w:i/>
          <w:iCs/>
          <w:color w:val="auto"/>
        </w:rPr>
        <w:t xml:space="preserve"> ou sociedade cooperativa equiparada</w:t>
      </w:r>
      <w:bookmarkEnd w:id="30"/>
      <w:r w:rsidRPr="008059A5">
        <w:rPr>
          <w:color w:val="auto"/>
        </w:rPr>
        <w:t>.</w:t>
      </w:r>
    </w:p>
    <w:p w14:paraId="4FDA8277" w14:textId="7538865C" w:rsidR="00EE65A1" w:rsidRPr="006E1990" w:rsidRDefault="00EE65A1" w:rsidP="00EE65A1">
      <w:pPr>
        <w:pStyle w:val="Nvel3-R"/>
      </w:pPr>
      <w:r w:rsidRPr="008059A5">
        <w:rPr>
          <w:color w:val="auto"/>
        </w:rPr>
        <w:t xml:space="preserve">O licitante organizado em cooperativa deverá declarar, ainda, em campo próprio do sistema eletrônico, que cumpre os requisitos estabelecidos no </w:t>
      </w:r>
      <w:hyperlink r:id="rId41" w:anchor="art16">
        <w:r w:rsidRPr="00385C28">
          <w:rPr>
            <w:rStyle w:val="Hyperlink"/>
          </w:rPr>
          <w:t>artigo 16 da Lei nº 14.133, de 2021</w:t>
        </w:r>
      </w:hyperlink>
      <w:r w:rsidRPr="008059A5">
        <w:rPr>
          <w:color w:val="auto"/>
        </w:rPr>
        <w:t>.</w:t>
      </w:r>
    </w:p>
    <w:p w14:paraId="0CCBEEC4" w14:textId="77777777" w:rsidR="00EE65A1" w:rsidRPr="006E1990" w:rsidRDefault="00EE65A1" w:rsidP="00EE65A1">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2" w:history="1">
        <w:r w:rsidRPr="006E1990">
          <w:rPr>
            <w:rStyle w:val="Hyperlink"/>
          </w:rPr>
          <w:t>Lei nº 14.133, de 2021</w:t>
        </w:r>
      </w:hyperlink>
      <w:r w:rsidRPr="006E1990">
        <w:t>, e neste Edital.</w:t>
      </w:r>
    </w:p>
    <w:p w14:paraId="06939F63" w14:textId="77777777" w:rsidR="00EE65A1" w:rsidRDefault="00EE65A1" w:rsidP="00EE65A1">
      <w:pPr>
        <w:pStyle w:val="Nivel2"/>
      </w:pPr>
      <w:r w:rsidRPr="00535637">
        <w:t>Os licitantes poderão retirar ou substituir a proposta anteriormente inserid</w:t>
      </w:r>
      <w:r>
        <w:t>a</w:t>
      </w:r>
      <w:r w:rsidRPr="00535637">
        <w:t xml:space="preserve"> no sistema, até a abertura da sessão pública.</w:t>
      </w:r>
    </w:p>
    <w:p w14:paraId="685645B2" w14:textId="77777777" w:rsidR="00EE65A1" w:rsidRDefault="00EE65A1" w:rsidP="00EE65A1">
      <w:pPr>
        <w:pStyle w:val="Nivel2"/>
      </w:pPr>
      <w:r w:rsidRPr="00535637">
        <w:t>Não haverá ordem de classificação na etapa de apresentação da proposta pelo licitante, o que ocorrerá somente após os procedimentos de abertura da sessão pública e da fase de envio de lances.</w:t>
      </w:r>
    </w:p>
    <w:p w14:paraId="50BCA85C" w14:textId="77777777" w:rsidR="00EE65A1" w:rsidRPr="006E1990" w:rsidRDefault="00EE65A1" w:rsidP="00EE65A1">
      <w:pPr>
        <w:pStyle w:val="Nivel2"/>
      </w:pPr>
      <w:r w:rsidRPr="00535637">
        <w:t>Serão disponibilizados para acesso público os documentos que compõem a proposta dos licitantes convocados para apresentação de propostas, após a fase de envio de lances.</w:t>
      </w:r>
    </w:p>
    <w:p w14:paraId="7093C46F" w14:textId="77777777" w:rsidR="00EE65A1" w:rsidRPr="006E1990" w:rsidRDefault="00EE65A1" w:rsidP="00EE65A1">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E3CF8E" w14:textId="6AABB305" w:rsidR="00EE65A1" w:rsidRDefault="00EE65A1" w:rsidP="00EE65A1">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57FFC272" w14:textId="77777777" w:rsidR="008059A5" w:rsidRPr="006E1990" w:rsidRDefault="008059A5" w:rsidP="008059A5">
      <w:pPr>
        <w:pStyle w:val="Nivel2"/>
        <w:numPr>
          <w:ilvl w:val="0"/>
          <w:numId w:val="0"/>
        </w:numPr>
      </w:pPr>
    </w:p>
    <w:p w14:paraId="119E76E5" w14:textId="77777777" w:rsidR="00EE65A1" w:rsidRPr="008059A5" w:rsidRDefault="00EE65A1" w:rsidP="00EE65A1">
      <w:pPr>
        <w:pStyle w:val="Nivel01"/>
        <w:rPr>
          <w:color w:val="auto"/>
        </w:rPr>
      </w:pPr>
      <w:bookmarkStart w:id="31" w:name="_Toc135469227"/>
      <w:r w:rsidRPr="008059A5">
        <w:rPr>
          <w:color w:val="auto"/>
        </w:rPr>
        <w:lastRenderedPageBreak/>
        <w:t>DO PREENCHIMENTO DA PROPOSTA</w:t>
      </w:r>
      <w:bookmarkEnd w:id="31"/>
    </w:p>
    <w:p w14:paraId="0743EFDC" w14:textId="77777777" w:rsidR="00EE65A1" w:rsidRPr="006E1990" w:rsidRDefault="00EE65A1" w:rsidP="00EE65A1">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4557508" w14:textId="56E50E3B" w:rsidR="00EE65A1" w:rsidRPr="008059A5" w:rsidRDefault="008059A5" w:rsidP="00EE65A1">
      <w:pPr>
        <w:pStyle w:val="Nvel3-R"/>
        <w:rPr>
          <w:color w:val="auto"/>
        </w:rPr>
      </w:pPr>
      <w:r w:rsidRPr="008059A5">
        <w:rPr>
          <w:color w:val="auto"/>
        </w:rPr>
        <w:t>V</w:t>
      </w:r>
      <w:r w:rsidR="00EE65A1" w:rsidRPr="008059A5">
        <w:rPr>
          <w:color w:val="auto"/>
        </w:rPr>
        <w:t>alor mensal e total estimado do item;</w:t>
      </w:r>
    </w:p>
    <w:p w14:paraId="333260D9" w14:textId="77777777" w:rsidR="00EE65A1" w:rsidRDefault="00EE65A1" w:rsidP="00EE65A1">
      <w:pPr>
        <w:pStyle w:val="Nivel2"/>
      </w:pPr>
      <w:r w:rsidRPr="006E1990">
        <w:t>Todas as especificações do objeto contidas na proposta vinculam o licitante.</w:t>
      </w:r>
    </w:p>
    <w:p w14:paraId="38BB6CE6" w14:textId="77777777" w:rsidR="00EE65A1" w:rsidRPr="00535637" w:rsidRDefault="00EE65A1" w:rsidP="00EE65A1">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94D9664" w14:textId="77777777" w:rsidR="00EE65A1" w:rsidRPr="00621FC4" w:rsidRDefault="00EE65A1" w:rsidP="00EE65A1">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08F1DD9" w14:textId="77777777" w:rsidR="00EE65A1" w:rsidRPr="00535637" w:rsidRDefault="00EE65A1" w:rsidP="00EE65A1">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0D78C50F" w14:textId="77777777" w:rsidR="00EE65A1" w:rsidRPr="003D3EF9" w:rsidRDefault="00EE65A1" w:rsidP="00EE65A1">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3"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6D2C7EE7" w14:textId="77777777" w:rsidR="00EE65A1" w:rsidRPr="003D3EF9" w:rsidRDefault="00EE65A1" w:rsidP="00EE65A1">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4" w:history="1">
        <w:r w:rsidRPr="000D48EE">
          <w:rPr>
            <w:rStyle w:val="Hyperlink"/>
          </w:rPr>
          <w:t>Lei Complementar nº 123, de 2006</w:t>
        </w:r>
      </w:hyperlink>
      <w:r w:rsidRPr="0002518F">
        <w:t>, apresentando à Administração a comprovação da exclusão ou o seu respectivo protocolo.</w:t>
      </w:r>
    </w:p>
    <w:p w14:paraId="5F0D60EF" w14:textId="77777777" w:rsidR="00EE65A1" w:rsidRPr="003D3EF9" w:rsidRDefault="00EE65A1" w:rsidP="00EE65A1">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5" w:history="1">
        <w:r w:rsidRPr="000D48EE">
          <w:rPr>
            <w:rStyle w:val="Hyperlink"/>
          </w:rPr>
          <w:t>Lei Complementar nº 123, de 2006</w:t>
        </w:r>
      </w:hyperlink>
      <w:r w:rsidRPr="003D3EF9">
        <w:t>.</w:t>
      </w:r>
    </w:p>
    <w:p w14:paraId="1F4CA08B" w14:textId="77777777" w:rsidR="00EE65A1" w:rsidRPr="006E1990" w:rsidRDefault="00EE65A1" w:rsidP="00EE65A1">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59B7C7AA" w14:textId="77777777" w:rsidR="00EE65A1" w:rsidRPr="006E1990" w:rsidRDefault="00EE65A1" w:rsidP="00EE65A1">
      <w:pPr>
        <w:pStyle w:val="Nivel2"/>
      </w:pPr>
      <w:r w:rsidRPr="006E1990">
        <w:t xml:space="preserve">O prazo de validade da proposta não será inferior a </w:t>
      </w:r>
      <w:r w:rsidRPr="008059A5">
        <w:rPr>
          <w:i/>
          <w:iCs/>
          <w:color w:val="auto"/>
        </w:rPr>
        <w:t>60 (sessenta)</w:t>
      </w:r>
      <w:r w:rsidRPr="008059A5">
        <w:rPr>
          <w:color w:val="auto"/>
        </w:rPr>
        <w:t xml:space="preserve"> </w:t>
      </w:r>
      <w:r w:rsidRPr="006E1990">
        <w:t>dias</w:t>
      </w:r>
      <w:r w:rsidRPr="006E1990">
        <w:rPr>
          <w:b/>
        </w:rPr>
        <w:t>,</w:t>
      </w:r>
      <w:r w:rsidRPr="006E1990">
        <w:t xml:space="preserve"> a contar da data de sua apresentação.</w:t>
      </w:r>
    </w:p>
    <w:p w14:paraId="7A73B66C" w14:textId="77777777" w:rsidR="00EE65A1" w:rsidRPr="006E1990" w:rsidRDefault="00EE65A1" w:rsidP="00EE65A1">
      <w:pPr>
        <w:pStyle w:val="Nivel2"/>
      </w:pPr>
      <w:r w:rsidRPr="006E1990">
        <w:t>Os licitantes devem respeitar os preços máximos estabelecidos nas normas de regência de contratações públicas, quando participarem de licitações públicas</w:t>
      </w:r>
      <w:r>
        <w:t>.</w:t>
      </w:r>
    </w:p>
    <w:p w14:paraId="2351913C" w14:textId="376AB404" w:rsidR="00EE65A1" w:rsidRPr="008059A5" w:rsidRDefault="00EE65A1" w:rsidP="00EE65A1">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6"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7"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2" w:name="_Hlk167182115"/>
    </w:p>
    <w:p w14:paraId="1388C649" w14:textId="77777777" w:rsidR="008059A5" w:rsidRPr="003D3EF9" w:rsidRDefault="008059A5" w:rsidP="008059A5">
      <w:pPr>
        <w:pStyle w:val="Nivel2"/>
        <w:numPr>
          <w:ilvl w:val="0"/>
          <w:numId w:val="0"/>
        </w:numPr>
        <w:rPr>
          <w:rFonts w:eastAsiaTheme="majorEastAsia"/>
          <w:b/>
          <w:bCs/>
        </w:rPr>
      </w:pPr>
    </w:p>
    <w:p w14:paraId="0B3D7D12" w14:textId="77777777" w:rsidR="00EE65A1" w:rsidRPr="008059A5" w:rsidRDefault="00EE65A1" w:rsidP="00EE65A1">
      <w:pPr>
        <w:pStyle w:val="Nivel01"/>
        <w:rPr>
          <w:color w:val="auto"/>
        </w:rPr>
      </w:pPr>
      <w:bookmarkStart w:id="33" w:name="_Toc135469228"/>
      <w:bookmarkEnd w:id="32"/>
      <w:r w:rsidRPr="008059A5">
        <w:rPr>
          <w:color w:val="auto"/>
        </w:rPr>
        <w:lastRenderedPageBreak/>
        <w:t>DA ABERTURA DA SESSÃO, CLASSIFICAÇÃO DAS PROPOSTAS E FORMULAÇÃO DE LANCES</w:t>
      </w:r>
      <w:bookmarkEnd w:id="33"/>
    </w:p>
    <w:p w14:paraId="50F3DFF3" w14:textId="77777777" w:rsidR="00EE65A1" w:rsidRPr="00B9651D" w:rsidRDefault="00EE65A1" w:rsidP="00EE65A1">
      <w:pPr>
        <w:pStyle w:val="Nivel2"/>
      </w:pPr>
      <w:bookmarkStart w:id="34" w:name="_Hlk114646655"/>
      <w:r w:rsidRPr="00B9651D">
        <w:t>A abertura da presente licitação dar-se-á automaticamente em sessão pública, por meio de sistema eletrônico, na data, horário e local indicados neste Edital.</w:t>
      </w:r>
    </w:p>
    <w:p w14:paraId="36E340E6" w14:textId="77777777" w:rsidR="00EE65A1" w:rsidRDefault="00EE65A1" w:rsidP="00EE65A1">
      <w:pPr>
        <w:pStyle w:val="Nivel2"/>
      </w:pPr>
      <w:r w:rsidRPr="00B9651D">
        <w:t>Os licitantes poderão retirar ou substituir a proposta anteriormente inserid</w:t>
      </w:r>
      <w:r>
        <w:t>a</w:t>
      </w:r>
      <w:r w:rsidRPr="00B9651D">
        <w:t xml:space="preserve"> no sistema, até a abertura da sessão pública.</w:t>
      </w:r>
    </w:p>
    <w:p w14:paraId="473D864E" w14:textId="77777777" w:rsidR="00EE65A1" w:rsidRPr="00B9651D" w:rsidRDefault="00EE65A1" w:rsidP="00EE65A1">
      <w:pPr>
        <w:pStyle w:val="Nivel2"/>
      </w:pPr>
      <w:r w:rsidRPr="00B9651D">
        <w:t xml:space="preserve">O sistema disponibilizará campo próprio para troca de mensagens entre o </w:t>
      </w:r>
      <w:r>
        <w:t>p</w:t>
      </w:r>
      <w:r w:rsidRPr="00B9651D">
        <w:t>regoeiro e os licitantes.</w:t>
      </w:r>
    </w:p>
    <w:p w14:paraId="1E563481" w14:textId="77777777" w:rsidR="00EE65A1" w:rsidRPr="00B9651D" w:rsidRDefault="00EE65A1" w:rsidP="00EE65A1">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C290E5B" w14:textId="77777777" w:rsidR="00EE65A1" w:rsidRPr="00B9651D" w:rsidRDefault="00EE65A1" w:rsidP="00EE65A1">
      <w:pPr>
        <w:pStyle w:val="Nivel2"/>
      </w:pPr>
      <w:r w:rsidRPr="00B9651D">
        <w:t>O lance deverá ser ofertado pelo valor unitário do item</w:t>
      </w:r>
      <w:r>
        <w:t>.</w:t>
      </w:r>
    </w:p>
    <w:p w14:paraId="7E189C8F" w14:textId="77777777" w:rsidR="00EE65A1" w:rsidRPr="00B9651D" w:rsidRDefault="00EE65A1" w:rsidP="00EE65A1">
      <w:pPr>
        <w:pStyle w:val="Nivel2"/>
      </w:pPr>
      <w:r w:rsidRPr="00B9651D">
        <w:t>Os licitantes poderão oferecer lances sucessivos, observando o horário fixado para abertura da sessão e as regras estabelecidas n</w:t>
      </w:r>
      <w:r>
        <w:t>este</w:t>
      </w:r>
      <w:r w:rsidRPr="00B9651D">
        <w:t xml:space="preserve"> Edital.</w:t>
      </w:r>
    </w:p>
    <w:p w14:paraId="113B228C" w14:textId="441CEC61" w:rsidR="00EE65A1" w:rsidRPr="006E1990" w:rsidRDefault="00EE65A1" w:rsidP="00EE65A1">
      <w:pPr>
        <w:pStyle w:val="Nivel2"/>
      </w:pPr>
      <w:r>
        <w:t xml:space="preserve">O licitante somente poderá oferecer lance </w:t>
      </w:r>
      <w:r w:rsidRPr="008059A5">
        <w:rPr>
          <w:color w:val="auto"/>
        </w:rPr>
        <w:t xml:space="preserve">de </w:t>
      </w:r>
      <w:r w:rsidRPr="008059A5">
        <w:rPr>
          <w:i/>
          <w:iCs/>
          <w:color w:val="auto"/>
        </w:rPr>
        <w:t>valor inferior</w:t>
      </w:r>
      <w:r w:rsidRPr="008059A5">
        <w:rPr>
          <w:color w:val="auto"/>
        </w:rPr>
        <w:t xml:space="preserve"> </w:t>
      </w:r>
      <w:r>
        <w:t xml:space="preserve">ao último por ele </w:t>
      </w:r>
      <w:r w:rsidRPr="00B9651D">
        <w:t>ofertado</w:t>
      </w:r>
      <w:r>
        <w:t xml:space="preserve"> e registrado pelo sistema. </w:t>
      </w:r>
    </w:p>
    <w:p w14:paraId="24A90D6F" w14:textId="7B354B44" w:rsidR="00EE65A1" w:rsidRPr="006E1990" w:rsidRDefault="00EE65A1" w:rsidP="00EE65A1">
      <w:pPr>
        <w:pStyle w:val="Nivel2"/>
      </w:pPr>
      <w:r>
        <w:t xml:space="preserve">O intervalo mínimo de diferença de </w:t>
      </w:r>
      <w:r w:rsidR="008059A5" w:rsidRPr="008059A5">
        <w:rPr>
          <w:i/>
          <w:iCs/>
          <w:color w:val="auto"/>
        </w:rPr>
        <w:t>valores</w:t>
      </w:r>
      <w:r w:rsidRPr="008059A5">
        <w:rPr>
          <w:color w:val="auto"/>
        </w:rPr>
        <w:t xml:space="preserve"> entre </w:t>
      </w:r>
      <w:r>
        <w:t xml:space="preserve">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596838" w:rsidRPr="00470A24">
        <w:rPr>
          <w:i/>
          <w:iCs/>
          <w:color w:val="auto"/>
        </w:rPr>
        <w:t>1,</w:t>
      </w:r>
      <w:r w:rsidR="00596838">
        <w:rPr>
          <w:i/>
          <w:iCs/>
          <w:color w:val="auto"/>
        </w:rPr>
        <w:t>3% (um inteiro e três décimos</w:t>
      </w:r>
      <w:r w:rsidR="00596838" w:rsidRPr="00470A24">
        <w:rPr>
          <w:i/>
          <w:iCs/>
          <w:color w:val="auto"/>
        </w:rPr>
        <w:t xml:space="preserve"> por cento)</w:t>
      </w:r>
      <w:r w:rsidR="00596838" w:rsidRPr="58B543D9">
        <w:rPr>
          <w:i/>
          <w:iCs/>
        </w:rPr>
        <w:t>.</w:t>
      </w:r>
    </w:p>
    <w:p w14:paraId="04751420" w14:textId="77777777" w:rsidR="00EE65A1" w:rsidRPr="00B9651D" w:rsidRDefault="00EE65A1" w:rsidP="00EE65A1">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1A91B6F7" w14:textId="77777777" w:rsidR="00EE65A1" w:rsidRPr="00B9651D" w:rsidRDefault="00EE65A1" w:rsidP="00EE65A1">
      <w:pPr>
        <w:pStyle w:val="Nivel2"/>
      </w:pPr>
      <w:r w:rsidRPr="00B9651D">
        <w:t>O procedimento seguirá de acordo com o modo de disputa adotado</w:t>
      </w:r>
      <w:r>
        <w:t>, definido no início deste Edital</w:t>
      </w:r>
      <w:r w:rsidRPr="00B9651D">
        <w:t>.</w:t>
      </w:r>
    </w:p>
    <w:p w14:paraId="6324E311" w14:textId="77777777" w:rsidR="00EE65A1" w:rsidRPr="00596838" w:rsidRDefault="00EE65A1" w:rsidP="00EE65A1">
      <w:pPr>
        <w:pStyle w:val="Nvel2-Red"/>
        <w:rPr>
          <w:color w:val="auto"/>
        </w:rPr>
      </w:pPr>
      <w:bookmarkStart w:id="35" w:name="_Hlk113697759"/>
      <w:r w:rsidRPr="00596838">
        <w:rPr>
          <w:color w:val="auto"/>
        </w:rPr>
        <w:t>Será adotado para o envio de lances no pregão eletrônico o modo de disputa “aberto”, segundo o qual os licitantes apresentarão lances públicos e sucessivos, com prorrogações.</w:t>
      </w:r>
    </w:p>
    <w:p w14:paraId="1927EC01" w14:textId="77777777" w:rsidR="00EE65A1" w:rsidRPr="00596838" w:rsidRDefault="00EE65A1" w:rsidP="00EE65A1">
      <w:pPr>
        <w:pStyle w:val="Nvel3-R"/>
        <w:rPr>
          <w:color w:val="auto"/>
        </w:rPr>
      </w:pPr>
      <w:bookmarkStart w:id="36" w:name="_Hlk113697816"/>
      <w:bookmarkEnd w:id="35"/>
      <w:r w:rsidRPr="00596838">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2B959A43" w14:textId="77777777" w:rsidR="00EE65A1" w:rsidRPr="00596838" w:rsidRDefault="00EE65A1" w:rsidP="00EE65A1">
      <w:pPr>
        <w:pStyle w:val="Nvel3-R"/>
        <w:rPr>
          <w:color w:val="auto"/>
        </w:rPr>
      </w:pPr>
      <w:r w:rsidRPr="00596838">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254BC326" w14:textId="77777777" w:rsidR="00EE65A1" w:rsidRPr="00596838" w:rsidRDefault="00EE65A1" w:rsidP="00EE65A1">
      <w:pPr>
        <w:pStyle w:val="Nvel3-R"/>
        <w:rPr>
          <w:color w:val="auto"/>
        </w:rPr>
      </w:pPr>
      <w:r w:rsidRPr="00596838">
        <w:rPr>
          <w:color w:val="auto"/>
        </w:rPr>
        <w:t>Não havendo novos lances na forma estabelecida nas subdivisões anteriores, a sessão pública encerrar-se-á automaticamente, e o sistema ordenará e divulgará os lances conforme a ordem de classificação.</w:t>
      </w:r>
    </w:p>
    <w:p w14:paraId="668A553B" w14:textId="77777777" w:rsidR="00EE65A1" w:rsidRPr="00596838" w:rsidRDefault="00EE65A1" w:rsidP="00EE65A1">
      <w:pPr>
        <w:pStyle w:val="Nvel3-R"/>
        <w:rPr>
          <w:color w:val="auto"/>
        </w:rPr>
      </w:pPr>
      <w:r w:rsidRPr="0059683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3F49CC3" w14:textId="77777777" w:rsidR="00EE65A1" w:rsidRPr="00596838" w:rsidRDefault="00EE65A1" w:rsidP="00EE65A1">
      <w:pPr>
        <w:pStyle w:val="Nvel3-R"/>
        <w:rPr>
          <w:color w:val="auto"/>
        </w:rPr>
      </w:pPr>
      <w:r w:rsidRPr="00596838">
        <w:rPr>
          <w:color w:val="auto"/>
        </w:rPr>
        <w:t>Após o reinício previsto na subdivisão acima, os licitantes serão convocados para apresentar lances intermediários.</w:t>
      </w:r>
      <w:bookmarkStart w:id="37" w:name="_Hlk113631522"/>
      <w:bookmarkEnd w:id="36"/>
    </w:p>
    <w:bookmarkEnd w:id="37"/>
    <w:p w14:paraId="5184F97E" w14:textId="77777777" w:rsidR="00EE65A1" w:rsidRPr="00B9651D" w:rsidRDefault="00EE65A1" w:rsidP="00EE65A1">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75643E3F" w14:textId="77777777" w:rsidR="00EE65A1" w:rsidRPr="00B9651D" w:rsidRDefault="00EE65A1" w:rsidP="00EE65A1">
      <w:pPr>
        <w:pStyle w:val="Nivel2"/>
      </w:pPr>
      <w:r w:rsidRPr="00B9651D">
        <w:t xml:space="preserve">Não serão aceitos dois ou mais lances de mesmo valor, prevalecendo aquele que for recebido e registrado em primeiro lugar. </w:t>
      </w:r>
    </w:p>
    <w:p w14:paraId="21B4F12C" w14:textId="77777777" w:rsidR="00EE65A1" w:rsidRPr="00B9651D" w:rsidRDefault="00EE65A1" w:rsidP="00EE65A1">
      <w:pPr>
        <w:pStyle w:val="Nivel2"/>
      </w:pPr>
      <w:r w:rsidRPr="00B9651D">
        <w:lastRenderedPageBreak/>
        <w:t xml:space="preserve">Durante o transcurso da sessão pública, os licitantes serão informados, em tempo real, do valor do menor lance registrado, vedada a identificação do licitante. </w:t>
      </w:r>
    </w:p>
    <w:p w14:paraId="3594E93F" w14:textId="77777777" w:rsidR="00EE65A1" w:rsidRPr="00B9651D" w:rsidRDefault="00EE65A1" w:rsidP="00EE65A1">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2CC4DB92" w14:textId="77777777" w:rsidR="00EE65A1" w:rsidRPr="00B9651D" w:rsidRDefault="00EE65A1" w:rsidP="00EE65A1">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17284709" w14:textId="77777777" w:rsidR="00EE65A1" w:rsidRPr="00B9651D" w:rsidRDefault="00EE65A1" w:rsidP="00EE65A1">
      <w:pPr>
        <w:pStyle w:val="Nivel2"/>
      </w:pPr>
      <w:r w:rsidRPr="00B9651D">
        <w:t>Caso o licitante não apresente lances, concorrerá com o valor de sua proposta.</w:t>
      </w:r>
    </w:p>
    <w:p w14:paraId="7F39D352" w14:textId="77777777" w:rsidR="00EE65A1" w:rsidRPr="00596838" w:rsidRDefault="00EE65A1" w:rsidP="00EE65A1">
      <w:pPr>
        <w:pStyle w:val="Nvel2-Red"/>
        <w:rPr>
          <w:color w:val="auto"/>
        </w:rPr>
      </w:pPr>
      <w:r w:rsidRPr="00596838">
        <w:rPr>
          <w:color w:val="auto"/>
        </w:rPr>
        <w:t>Em relação à hipótese de itens não exclusivos para participação de microempresas e empresas de pequeno porte, uma vez encerrada a etapa de lances</w:t>
      </w:r>
      <w:r w:rsidRPr="00596838">
        <w:rPr>
          <w:rFonts w:eastAsia="Zurich BT"/>
          <w:color w:val="auto"/>
        </w:rPr>
        <w:t>, será efetivada a verificação automática, junto à Receita Federal, do porte da entidade empresarial</w:t>
      </w:r>
      <w:r w:rsidRPr="00596838">
        <w:rPr>
          <w:color w:val="auto"/>
        </w:rPr>
        <w:t xml:space="preserve">, caso a contratação não se enquadre nas vedações dos §§ 1º e 2º do art. 4º da </w:t>
      </w:r>
      <w:hyperlink r:id="rId48" w:history="1">
        <w:r w:rsidRPr="00E97139">
          <w:rPr>
            <w:rStyle w:val="Hyperlink"/>
          </w:rPr>
          <w:t>Lei nº 14.133, de 2021</w:t>
        </w:r>
      </w:hyperlink>
      <w:r w:rsidRPr="00596838">
        <w:rPr>
          <w:rFonts w:eastAsia="Zurich BT"/>
          <w:color w:val="auto"/>
        </w:rPr>
        <w:t xml:space="preserve">. O sistema identificará em coluna própria as microempresas e empresas de pequeno porte </w:t>
      </w:r>
      <w:r w:rsidRPr="00596838">
        <w:rPr>
          <w:color w:val="auto"/>
        </w:rPr>
        <w:t>participantes</w:t>
      </w:r>
      <w:r w:rsidRPr="00596838">
        <w:rPr>
          <w:rFonts w:eastAsia="Zurich BT"/>
          <w:color w:val="auto"/>
        </w:rPr>
        <w:t xml:space="preserve">, procedendo à comparação com os valores da primeira colocada, se esta for empresa de maior porte, assim como das demais classificadas, para o fim de aplicar-se o disposto nos </w:t>
      </w:r>
      <w:hyperlink r:id="rId49"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596838">
        <w:rPr>
          <w:rFonts w:eastAsia="Zurich BT"/>
          <w:color w:val="auto"/>
        </w:rPr>
        <w:t>.</w:t>
      </w:r>
    </w:p>
    <w:p w14:paraId="686CF3B0" w14:textId="77777777" w:rsidR="00EE65A1" w:rsidRPr="00596838" w:rsidRDefault="00EE65A1" w:rsidP="00EE65A1">
      <w:pPr>
        <w:pStyle w:val="Nvel3-R"/>
        <w:rPr>
          <w:color w:val="auto"/>
        </w:rPr>
      </w:pPr>
      <w:r w:rsidRPr="00596838">
        <w:rPr>
          <w:color w:val="auto"/>
        </w:rPr>
        <w:t xml:space="preserve">Nessas condições, as propostas de </w:t>
      </w:r>
      <w:r w:rsidRPr="00596838">
        <w:rPr>
          <w:rFonts w:eastAsia="Zurich BT"/>
          <w:color w:val="auto"/>
        </w:rPr>
        <w:t xml:space="preserve">microempresas e empresas de pequeno porte </w:t>
      </w:r>
      <w:r w:rsidRPr="00596838">
        <w:rPr>
          <w:color w:val="auto"/>
        </w:rPr>
        <w:t>que se encontrarem na faixa de até 5% (cinco por cento) acima da melhor proposta ou melhor lance serão consideradas empatadas com a primeira colocada.</w:t>
      </w:r>
    </w:p>
    <w:p w14:paraId="36CD8D5E" w14:textId="77777777" w:rsidR="00EE65A1" w:rsidRPr="00596838" w:rsidRDefault="00EE65A1" w:rsidP="00EE65A1">
      <w:pPr>
        <w:pStyle w:val="Nvel3-R"/>
        <w:rPr>
          <w:color w:val="auto"/>
        </w:rPr>
      </w:pPr>
      <w:r w:rsidRPr="00596838">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6B50E3E" w14:textId="77777777" w:rsidR="00EE65A1" w:rsidRPr="00596838" w:rsidRDefault="00EE65A1" w:rsidP="00EE65A1">
      <w:pPr>
        <w:pStyle w:val="Nvel3-R"/>
        <w:rPr>
          <w:color w:val="auto"/>
        </w:rPr>
      </w:pPr>
      <w:r w:rsidRPr="00596838">
        <w:rPr>
          <w:color w:val="auto"/>
        </w:rPr>
        <w:t xml:space="preserve">Caso a </w:t>
      </w:r>
      <w:r w:rsidRPr="00596838">
        <w:rPr>
          <w:rFonts w:eastAsia="Zurich BT"/>
          <w:color w:val="auto"/>
        </w:rPr>
        <w:t>microempresa ou a empresa de pequeno porte</w:t>
      </w:r>
      <w:r w:rsidRPr="00596838">
        <w:rPr>
          <w:color w:val="auto"/>
        </w:rPr>
        <w:t xml:space="preserve"> melhor classificada desista ou não se manifeste no prazo estabelecido, serão convocadas as demais licitantes </w:t>
      </w:r>
      <w:r w:rsidRPr="00596838">
        <w:rPr>
          <w:rFonts w:eastAsia="Zurich BT"/>
          <w:color w:val="auto"/>
        </w:rPr>
        <w:t>microempresa e empresa de pequeno porte</w:t>
      </w:r>
      <w:r w:rsidRPr="00596838">
        <w:rPr>
          <w:color w:val="auto"/>
        </w:rPr>
        <w:t xml:space="preserve"> que se encontrem naquele intervalo de até 5% (cinco por cento), na ordem de classificação, para o exercício do mesmo direito, no prazo estabelecido na subdivisão acima.</w:t>
      </w:r>
    </w:p>
    <w:p w14:paraId="6AF011C0" w14:textId="77777777" w:rsidR="00EE65A1" w:rsidRPr="00596838" w:rsidRDefault="00EE65A1" w:rsidP="00EE65A1">
      <w:pPr>
        <w:pStyle w:val="Nvel3-R"/>
        <w:rPr>
          <w:color w:val="auto"/>
        </w:rPr>
      </w:pPr>
      <w:r w:rsidRPr="00596838">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6E5D98E" w14:textId="77777777" w:rsidR="00EE65A1" w:rsidRPr="006E1990" w:rsidRDefault="00EE65A1" w:rsidP="00EE65A1">
      <w:pPr>
        <w:pStyle w:val="Nvel3-R"/>
      </w:pPr>
      <w:r w:rsidRPr="00596838">
        <w:rPr>
          <w:color w:val="auto"/>
        </w:rPr>
        <w:t xml:space="preserve">Não se aplica o tratamento favorecido estabelecido nos </w:t>
      </w:r>
      <w:proofErr w:type="spellStart"/>
      <w:r w:rsidRPr="00596838">
        <w:rPr>
          <w:color w:val="auto"/>
        </w:rPr>
        <w:t>arts</w:t>
      </w:r>
      <w:proofErr w:type="spellEnd"/>
      <w:r w:rsidRPr="00596838">
        <w:rPr>
          <w:color w:val="auto"/>
        </w:rPr>
        <w:t>. 44 e 45 da</w:t>
      </w:r>
      <w:r w:rsidRPr="00E75523">
        <w:t xml:space="preserve"> </w:t>
      </w:r>
      <w:hyperlink r:id="rId50"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596838">
        <w:rPr>
          <w:color w:val="auto"/>
        </w:rPr>
        <w:t xml:space="preserve">, na hipótese em que o objeto tenha valor estimado superior ao limite estabelecido nos §§ 1º e 3º do art. 4º da </w:t>
      </w:r>
      <w:hyperlink r:id="rId51" w:history="1">
        <w:r w:rsidRPr="00F13636">
          <w:rPr>
            <w:rStyle w:val="Hyperlink"/>
          </w:rPr>
          <w:t>Lei nº 14.133, de 2021</w:t>
        </w:r>
      </w:hyperlink>
      <w:r w:rsidRPr="00596838">
        <w:rPr>
          <w:color w:val="auto"/>
        </w:rPr>
        <w:t>, conforme seja especificado, quando houver, em subdivisão do item 3.5.</w:t>
      </w:r>
    </w:p>
    <w:p w14:paraId="0AD7D828" w14:textId="77777777" w:rsidR="00EE65A1" w:rsidRPr="006E1990" w:rsidRDefault="00EE65A1" w:rsidP="00EE65A1">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158C3985" w14:textId="77777777" w:rsidR="00EE65A1" w:rsidRPr="006E1990" w:rsidRDefault="00EE65A1" w:rsidP="00EE65A1">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2" w:anchor="art60" w:history="1">
        <w:r w:rsidRPr="006E1990">
          <w:rPr>
            <w:rStyle w:val="Hyperlink"/>
            <w:rFonts w:eastAsia="Arial"/>
          </w:rPr>
          <w:t>art</w:t>
        </w:r>
        <w:r w:rsidRPr="006E1990">
          <w:rPr>
            <w:rStyle w:val="Hyperlink"/>
          </w:rPr>
          <w:t>. 60 da Lei nº 14.133, de 2021</w:t>
        </w:r>
      </w:hyperlink>
      <w:r w:rsidRPr="006E1990">
        <w:t>, nesta ordem:</w:t>
      </w:r>
    </w:p>
    <w:p w14:paraId="3F8765A1" w14:textId="77777777" w:rsidR="00EE65A1" w:rsidRPr="00B9651D" w:rsidRDefault="00EE65A1" w:rsidP="00EE65A1">
      <w:pPr>
        <w:pStyle w:val="Nivel4"/>
      </w:pPr>
      <w:r w:rsidRPr="00B9651D">
        <w:t>disputa final, hipótese em que os licitantes empatados poderão apresentar nova proposta em ato contínuo à classificação;</w:t>
      </w:r>
    </w:p>
    <w:p w14:paraId="4852A1D0" w14:textId="77777777" w:rsidR="00EE65A1" w:rsidRPr="00B9651D" w:rsidRDefault="00EE65A1" w:rsidP="00EE65A1">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3" w:history="1">
        <w:r w:rsidRPr="00E917F5">
          <w:rPr>
            <w:rStyle w:val="Hyperlink"/>
          </w:rPr>
          <w:t>Lei nº 14.133, de 2021</w:t>
        </w:r>
      </w:hyperlink>
      <w:r w:rsidRPr="00A665F3">
        <w:rPr>
          <w:rStyle w:val="Hyperlink"/>
        </w:rPr>
        <w:t>, conforme regulamento</w:t>
      </w:r>
      <w:r w:rsidRPr="00B9651D">
        <w:t>;</w:t>
      </w:r>
    </w:p>
    <w:p w14:paraId="2516779D" w14:textId="77777777" w:rsidR="00EE65A1" w:rsidRPr="00B9651D" w:rsidRDefault="00EE65A1" w:rsidP="00EE65A1">
      <w:pPr>
        <w:pStyle w:val="Nivel4"/>
      </w:pPr>
      <w:r w:rsidRPr="00B9651D">
        <w:t>desenvolvimento pelo licitante de ações de equidade entre homens e mulheres no ambiente de trabalho, conforme regulamento;</w:t>
      </w:r>
    </w:p>
    <w:p w14:paraId="69F78DB6" w14:textId="77777777" w:rsidR="00EE65A1" w:rsidRPr="00B9651D" w:rsidRDefault="00EE65A1" w:rsidP="00EE65A1">
      <w:pPr>
        <w:pStyle w:val="Nivel4"/>
      </w:pPr>
      <w:r w:rsidRPr="00B9651D">
        <w:lastRenderedPageBreak/>
        <w:t>desenvolvimento pelo licitante de programa de integridade, conforme orientações dos órgãos de controle.</w:t>
      </w:r>
    </w:p>
    <w:p w14:paraId="59046A7D" w14:textId="77777777" w:rsidR="00EE65A1" w:rsidRPr="006E1990" w:rsidRDefault="00EE65A1" w:rsidP="00EE65A1">
      <w:pPr>
        <w:pStyle w:val="Nivel3"/>
      </w:pPr>
      <w:r w:rsidRPr="006E1990">
        <w:t xml:space="preserve">Persistindo o empate, será </w:t>
      </w:r>
      <w:r w:rsidRPr="00B9651D">
        <w:t>assegurada</w:t>
      </w:r>
      <w:r w:rsidRPr="006E1990">
        <w:t xml:space="preserve"> preferência</w:t>
      </w:r>
      <w:r>
        <w:t xml:space="preserve">, nos termos do § 1º do art. 60 da </w:t>
      </w:r>
      <w:hyperlink r:id="rId54" w:history="1">
        <w:r w:rsidRPr="00E917F5">
          <w:rPr>
            <w:rStyle w:val="Hyperlink"/>
          </w:rPr>
          <w:t>Lei nº 14.133, de 2021</w:t>
        </w:r>
      </w:hyperlink>
      <w:r w:rsidRPr="006E1990">
        <w:t>, sucessivamente, aos bens e serviços produzidos ou prestados por:</w:t>
      </w:r>
    </w:p>
    <w:p w14:paraId="1976226B" w14:textId="77777777" w:rsidR="00EE65A1" w:rsidRPr="006E1990" w:rsidRDefault="00EE65A1" w:rsidP="00EE65A1">
      <w:pPr>
        <w:pStyle w:val="Nivel4"/>
      </w:pPr>
      <w:bookmarkStart w:id="38" w:name="art60§1i"/>
      <w:bookmarkEnd w:id="38"/>
      <w:r w:rsidRPr="006E1990">
        <w:t xml:space="preserve">empresas </w:t>
      </w:r>
      <w:r w:rsidRPr="00B9651D">
        <w:t>estabelecidas</w:t>
      </w:r>
      <w:r w:rsidRPr="006E1990">
        <w:t xml:space="preserve"> no território do Estado</w:t>
      </w:r>
      <w:r>
        <w:t xml:space="preserve"> de São Paulo</w:t>
      </w:r>
      <w:r w:rsidRPr="006E1990">
        <w:t>;</w:t>
      </w:r>
    </w:p>
    <w:p w14:paraId="641310A7" w14:textId="77777777" w:rsidR="00EE65A1" w:rsidRPr="006E1990" w:rsidRDefault="00EE65A1" w:rsidP="00EE65A1">
      <w:pPr>
        <w:pStyle w:val="Nivel4"/>
      </w:pPr>
      <w:bookmarkStart w:id="39" w:name="art60§1ii"/>
      <w:bookmarkEnd w:id="39"/>
      <w:r w:rsidRPr="00B9651D">
        <w:t>empresas</w:t>
      </w:r>
      <w:r w:rsidRPr="006E1990">
        <w:t xml:space="preserve"> brasileiras;</w:t>
      </w:r>
    </w:p>
    <w:p w14:paraId="4A72AFD5" w14:textId="77777777" w:rsidR="00EE65A1" w:rsidRPr="006E1990" w:rsidRDefault="00EE65A1" w:rsidP="00EE65A1">
      <w:pPr>
        <w:pStyle w:val="Nivel4"/>
      </w:pPr>
      <w:bookmarkStart w:id="40" w:name="art60§1iii"/>
      <w:bookmarkEnd w:id="40"/>
      <w:r w:rsidRPr="006E1990">
        <w:t xml:space="preserve">empresas </w:t>
      </w:r>
      <w:r w:rsidRPr="00B9651D">
        <w:t>que</w:t>
      </w:r>
      <w:r w:rsidRPr="006E1990">
        <w:t xml:space="preserve"> invistam em pesquisa e no desenvolvimento de tecnologia no País;</w:t>
      </w:r>
    </w:p>
    <w:p w14:paraId="2CD05E10" w14:textId="77777777" w:rsidR="00EE65A1" w:rsidRDefault="00EE65A1" w:rsidP="00EE65A1">
      <w:pPr>
        <w:pStyle w:val="Nivel4"/>
      </w:pPr>
      <w:bookmarkStart w:id="41" w:name="art60§1iv"/>
      <w:bookmarkEnd w:id="41"/>
      <w:r w:rsidRPr="006E1990">
        <w:t>empresas que comprovem a prática de mitigação, nos termos da</w:t>
      </w:r>
      <w:r>
        <w:t xml:space="preserve"> </w:t>
      </w:r>
      <w:hyperlink r:id="rId5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50B563ED" w14:textId="77777777" w:rsidR="00EE65A1" w:rsidRDefault="00EE65A1" w:rsidP="00EE65A1">
      <w:pPr>
        <w:pStyle w:val="Nivel3"/>
      </w:pPr>
      <w:r>
        <w:t xml:space="preserve">Caso persista o empate após obedecido o disposto no </w:t>
      </w:r>
      <w:r>
        <w:rPr>
          <w:i/>
          <w:iCs/>
        </w:rPr>
        <w:t xml:space="preserve">caput </w:t>
      </w:r>
      <w:r>
        <w:t>e no § 1º do</w:t>
      </w:r>
      <w:r w:rsidRPr="006E1990">
        <w:t xml:space="preserve"> </w:t>
      </w:r>
      <w:hyperlink r:id="rId56"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59C76C50" w14:textId="77777777" w:rsidR="00EE65A1" w:rsidRPr="006E1990" w:rsidRDefault="00EE65A1" w:rsidP="00EE65A1">
      <w:pPr>
        <w:pStyle w:val="Nivel3"/>
      </w:pPr>
      <w:r w:rsidRPr="002765E9">
        <w:t xml:space="preserve">Será observado o disposto no § 2º do art. 60 da </w:t>
      </w:r>
      <w:hyperlink r:id="rId57" w:history="1">
        <w:r w:rsidRPr="002765E9">
          <w:rPr>
            <w:rStyle w:val="Hyperlink"/>
          </w:rPr>
          <w:t>Lei nº 14.133, de 2021</w:t>
        </w:r>
      </w:hyperlink>
      <w:r w:rsidRPr="002765E9">
        <w:t xml:space="preserve">, e no inciso III do art. 41 c/c o inciso I do art. 58 da </w:t>
      </w:r>
      <w:hyperlink r:id="rId58" w:history="1">
        <w:r w:rsidRPr="002765E9">
          <w:rPr>
            <w:rStyle w:val="Hyperlink"/>
          </w:rPr>
          <w:t>Lei Complementar nº 225, de 2026</w:t>
        </w:r>
      </w:hyperlink>
      <w:r w:rsidRPr="002765E9">
        <w:t>, quando for o caso.</w:t>
      </w:r>
    </w:p>
    <w:p w14:paraId="52932482" w14:textId="57CAFCDB" w:rsidR="00EE65A1" w:rsidRDefault="00EE65A1" w:rsidP="00EE65A1">
      <w:pPr>
        <w:pStyle w:val="Nivel2"/>
      </w:pPr>
      <w:r>
        <w:t xml:space="preserve">Encerrada a </w:t>
      </w:r>
      <w:r w:rsidRPr="00B9651D">
        <w:t>etapa</w:t>
      </w:r>
      <w:r>
        <w:t xml:space="preserve"> de envio de lances da sessão pública, na hipótese de a proposta do primeiro colocado permanecer </w:t>
      </w:r>
      <w:r w:rsidRPr="00596838">
        <w:rPr>
          <w:i/>
          <w:iCs/>
          <w:color w:val="auto"/>
        </w:rPr>
        <w:t>acima do preço máximo</w:t>
      </w:r>
      <w:r w:rsidRPr="00596838">
        <w:rPr>
          <w:color w:val="auto"/>
        </w:rPr>
        <w:t xml:space="preserve"> </w:t>
      </w:r>
      <w:r>
        <w:t>definido para a contratação, o pregoeiro poderá negociar condições mais vantajosas, após definido o resultado do julgamento.</w:t>
      </w:r>
    </w:p>
    <w:p w14:paraId="2A196B31" w14:textId="77777777" w:rsidR="00EE65A1" w:rsidRPr="006E1990" w:rsidRDefault="00EE65A1" w:rsidP="00EE65A1">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2C320507" w14:textId="77777777" w:rsidR="00EE65A1" w:rsidRPr="006E1990" w:rsidRDefault="00EE65A1" w:rsidP="00EE65A1">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15F7A94C" w14:textId="77777777" w:rsidR="00EE65A1" w:rsidRPr="006E1990" w:rsidRDefault="00EE65A1" w:rsidP="00EE65A1">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9269496" w14:textId="77777777" w:rsidR="00EE65A1" w:rsidRPr="006E1990" w:rsidRDefault="00EE65A1" w:rsidP="00EE65A1">
      <w:pPr>
        <w:pStyle w:val="Nivel3"/>
        <w:rPr>
          <w:szCs w:val="24"/>
        </w:rPr>
      </w:pPr>
      <w:r w:rsidRPr="006E1990">
        <w:t xml:space="preserve">O pregoeiro solicitará ao licitante mais bem classificado que, no prazo de </w:t>
      </w:r>
      <w:r w:rsidRPr="00596838">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381F1F60" w14:textId="77777777" w:rsidR="00EE65A1" w:rsidRPr="006E1990" w:rsidRDefault="00EE65A1" w:rsidP="00EE65A1">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1D037A66" w14:textId="31690B8F" w:rsidR="00EE65A1" w:rsidRPr="00596838" w:rsidRDefault="00EE65A1" w:rsidP="00EE65A1">
      <w:pPr>
        <w:pStyle w:val="Nivel2"/>
        <w:rPr>
          <w:rFonts w:eastAsia="Times New Roman"/>
        </w:rPr>
      </w:pPr>
      <w:r>
        <w:t>Após a negociação do preço, o pregoeiro iniciará a fase de aceitação e julgamento da proposta.</w:t>
      </w:r>
      <w:bookmarkEnd w:id="34"/>
    </w:p>
    <w:p w14:paraId="25ED3050" w14:textId="77777777" w:rsidR="00596838" w:rsidRPr="006E1990" w:rsidRDefault="00596838" w:rsidP="00596838">
      <w:pPr>
        <w:pStyle w:val="Nivel2"/>
        <w:numPr>
          <w:ilvl w:val="0"/>
          <w:numId w:val="0"/>
        </w:numPr>
        <w:rPr>
          <w:rFonts w:eastAsia="Times New Roman"/>
        </w:rPr>
      </w:pPr>
    </w:p>
    <w:p w14:paraId="297B4A56" w14:textId="77777777" w:rsidR="00EE65A1" w:rsidRPr="00596838" w:rsidRDefault="00EE65A1" w:rsidP="00EE65A1">
      <w:pPr>
        <w:pStyle w:val="Nivel01"/>
        <w:rPr>
          <w:color w:val="auto"/>
        </w:rPr>
      </w:pPr>
      <w:bookmarkStart w:id="43" w:name="_Toc135469229"/>
      <w:r w:rsidRPr="00596838">
        <w:rPr>
          <w:color w:val="auto"/>
        </w:rPr>
        <w:t>DA FASE DE JULGAMENTO</w:t>
      </w:r>
      <w:bookmarkEnd w:id="43"/>
    </w:p>
    <w:p w14:paraId="79DF9051" w14:textId="77777777" w:rsidR="00EE65A1" w:rsidRPr="006E1990" w:rsidRDefault="00EE65A1" w:rsidP="00EE65A1">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0B073C8" w14:textId="77777777" w:rsidR="00EE65A1" w:rsidRPr="006E1990" w:rsidRDefault="00EE65A1" w:rsidP="00EE65A1">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5C5678FA" w14:textId="77777777" w:rsidR="00EE65A1" w:rsidRPr="006E1990" w:rsidRDefault="00EE65A1" w:rsidP="00EE65A1">
      <w:pPr>
        <w:pStyle w:val="Nivel3"/>
        <w:rPr>
          <w:lang w:eastAsia="ar-SA"/>
        </w:rPr>
      </w:pPr>
      <w:r w:rsidRPr="006E1990">
        <w:rPr>
          <w:lang w:eastAsia="ar-SA"/>
        </w:rPr>
        <w:lastRenderedPageBreak/>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7C6BE6EF" w14:textId="77777777" w:rsidR="00EE65A1" w:rsidRDefault="00EE65A1" w:rsidP="00EE65A1">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5287500A" w14:textId="77777777" w:rsidR="00EE65A1" w:rsidRDefault="00EE65A1" w:rsidP="00EE65A1">
      <w:pPr>
        <w:pStyle w:val="Nivel3"/>
        <w:rPr>
          <w:lang w:eastAsia="ar-SA"/>
        </w:rPr>
      </w:pPr>
      <w:r w:rsidRPr="0060139A">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2C167B28" w14:textId="77777777" w:rsidR="00EE65A1" w:rsidRDefault="00EE65A1" w:rsidP="00EE65A1">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p>
    <w:p w14:paraId="757F7A1B" w14:textId="77777777" w:rsidR="00EE65A1" w:rsidRDefault="00EE65A1" w:rsidP="00EE65A1">
      <w:pPr>
        <w:pStyle w:val="Nivel3"/>
        <w:rPr>
          <w:lang w:eastAsia="ar-SA"/>
        </w:rPr>
      </w:pPr>
      <w:r w:rsidRPr="006618D2">
        <w:t>Relação de apenados publicada pelo Tribunal de Contas do Estado de São Paulo (</w:t>
      </w:r>
      <w:hyperlink r:id="rId64" w:history="1">
        <w:r w:rsidRPr="00C34458">
          <w:rPr>
            <w:rStyle w:val="Hyperlink"/>
          </w:rPr>
          <w:t>https://www.tce.sp.gov.br/apenados</w:t>
        </w:r>
      </w:hyperlink>
      <w:r w:rsidRPr="006618D2">
        <w:t>)</w:t>
      </w:r>
      <w:r>
        <w:t>; e</w:t>
      </w:r>
    </w:p>
    <w:p w14:paraId="367C5013" w14:textId="77777777" w:rsidR="00EE65A1" w:rsidRPr="006E1990" w:rsidRDefault="00EE65A1" w:rsidP="00EE65A1">
      <w:pPr>
        <w:pStyle w:val="Nivel3"/>
        <w:rPr>
          <w:lang w:eastAsia="ar-SA"/>
        </w:rPr>
      </w:pPr>
      <w:r w:rsidRPr="002765E9">
        <w:t xml:space="preserve">Cadastro Informativo de créditos não quitados do setor público federal – Cadin, de que trata a </w:t>
      </w:r>
      <w:hyperlink r:id="rId65" w:history="1">
        <w:r w:rsidRPr="002765E9">
          <w:rPr>
            <w:rStyle w:val="Hyperlink"/>
          </w:rPr>
          <w:t>Lei nº 10.522, de 2002</w:t>
        </w:r>
      </w:hyperlink>
      <w:r w:rsidRPr="002765E9">
        <w:t xml:space="preserve">, no que concerne à medida prevista no inciso I, alíneas “b” e “c”, do art. 13 da </w:t>
      </w:r>
      <w:hyperlink r:id="rId66" w:history="1">
        <w:r w:rsidRPr="002765E9">
          <w:rPr>
            <w:rStyle w:val="Hyperlink"/>
          </w:rPr>
          <w:t>Lei Complementar nº 225, de 2026</w:t>
        </w:r>
      </w:hyperlink>
      <w:r w:rsidRPr="006E1990">
        <w:rPr>
          <w:lang w:eastAsia="ar-SA"/>
        </w:rPr>
        <w:t>.</w:t>
      </w:r>
    </w:p>
    <w:p w14:paraId="5A18C2E4" w14:textId="77777777" w:rsidR="00EE65A1" w:rsidRPr="006E1990" w:rsidRDefault="00EE65A1" w:rsidP="00EE65A1">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7"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02F98471" w14:textId="77777777" w:rsidR="00EE65A1" w:rsidRPr="006E1990" w:rsidRDefault="00EE65A1" w:rsidP="00EE65A1">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9" w:history="1">
        <w:r w:rsidRPr="00830401">
          <w:rPr>
            <w:rStyle w:val="Hyperlink"/>
          </w:rPr>
          <w:t>Decreto estadual nº 67.608, de 2023</w:t>
        </w:r>
      </w:hyperlink>
      <w:r w:rsidRPr="006E1990">
        <w:t>)</w:t>
      </w:r>
      <w:r>
        <w:t>.</w:t>
      </w:r>
    </w:p>
    <w:p w14:paraId="395A8DD6" w14:textId="77777777" w:rsidR="00EE65A1" w:rsidRPr="006E1990" w:rsidRDefault="00EE65A1" w:rsidP="00EE65A1">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1" w:history="1">
        <w:r w:rsidRPr="00830401">
          <w:rPr>
            <w:rStyle w:val="Hyperlink"/>
          </w:rPr>
          <w:t>Decreto estadual nº 67.608, de 2023</w:t>
        </w:r>
      </w:hyperlink>
      <w:r w:rsidRPr="006E1990">
        <w:t>).</w:t>
      </w:r>
    </w:p>
    <w:p w14:paraId="620019B8" w14:textId="77777777" w:rsidR="00EE65A1" w:rsidRPr="006E1990" w:rsidRDefault="00EE65A1" w:rsidP="00EE65A1">
      <w:pPr>
        <w:pStyle w:val="Nivel3"/>
      </w:pPr>
      <w:r w:rsidRPr="006E1990">
        <w:t xml:space="preserve">O licitante será convocado para </w:t>
      </w:r>
      <w:r w:rsidRPr="00B9651D">
        <w:t>manifestação</w:t>
      </w:r>
      <w:r w:rsidRPr="006E1990">
        <w:t xml:space="preserve"> previamente a uma eventual desclassificação (</w:t>
      </w:r>
      <w:hyperlink r:id="rId7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3" w:history="1">
        <w:r w:rsidRPr="00830401">
          <w:rPr>
            <w:rStyle w:val="Hyperlink"/>
          </w:rPr>
          <w:t>Decreto estadual nº 67.608, de 2023</w:t>
        </w:r>
      </w:hyperlink>
      <w:r w:rsidRPr="006E1990">
        <w:t>).</w:t>
      </w:r>
    </w:p>
    <w:p w14:paraId="38E7838F" w14:textId="77777777" w:rsidR="00EE65A1" w:rsidRPr="006E1990" w:rsidRDefault="00EE65A1" w:rsidP="00EE65A1">
      <w:pPr>
        <w:pStyle w:val="Nivel3"/>
      </w:pPr>
      <w:r w:rsidRPr="006E1990">
        <w:t xml:space="preserve">Constatada a existência de sanção, o licitante será </w:t>
      </w:r>
      <w:r>
        <w:t>considerado</w:t>
      </w:r>
      <w:r w:rsidRPr="006E1990">
        <w:t xml:space="preserve"> inabilitado, por falta de condição de participação.</w:t>
      </w:r>
    </w:p>
    <w:p w14:paraId="24AEC504" w14:textId="77777777" w:rsidR="00EE65A1" w:rsidRPr="003D3EF9" w:rsidRDefault="00EE65A1" w:rsidP="00EE65A1">
      <w:pPr>
        <w:pStyle w:val="Nivel2"/>
      </w:pPr>
      <w:bookmarkStart w:id="45" w:name="_Hlk135317550"/>
      <w:r w:rsidRPr="00DB086F">
        <w:t>Caso atendidas as condições de participação, prosseguirá a análise da fase de julgamento da proposta classificada em primeiro lugar.</w:t>
      </w:r>
    </w:p>
    <w:bookmarkEnd w:id="45"/>
    <w:p w14:paraId="5FC8E98B" w14:textId="77777777" w:rsidR="00EE65A1" w:rsidRPr="006E1990" w:rsidRDefault="00EE65A1" w:rsidP="00EE65A1">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39B45117" w14:textId="77777777" w:rsidR="00EE65A1" w:rsidRPr="003D3EF9" w:rsidRDefault="00EE65A1" w:rsidP="00EE65A1">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55979FCB" w14:textId="77777777" w:rsidR="00EE65A1" w:rsidRDefault="00EE65A1" w:rsidP="00EE65A1">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34DA10AE" w14:textId="77777777" w:rsidR="00EE65A1" w:rsidRPr="00DE579E" w:rsidRDefault="00EE65A1" w:rsidP="00EE65A1">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2CBEA633" w14:textId="77777777" w:rsidR="00EE65A1" w:rsidRPr="00DE579E" w:rsidRDefault="00EE65A1" w:rsidP="00EE65A1">
      <w:pPr>
        <w:pStyle w:val="Nivel2"/>
        <w:rPr>
          <w:b/>
        </w:rPr>
      </w:pPr>
      <w:r w:rsidRPr="006E1990">
        <w:t xml:space="preserve">Será </w:t>
      </w:r>
      <w:r w:rsidRPr="00B9651D">
        <w:t>desclassificada</w:t>
      </w:r>
      <w:r w:rsidRPr="006E1990">
        <w:t xml:space="preserve"> a proposta vencedora que: </w:t>
      </w:r>
    </w:p>
    <w:p w14:paraId="28FAB4D7" w14:textId="77777777" w:rsidR="00EE65A1" w:rsidRPr="00B9651D" w:rsidRDefault="00EE65A1" w:rsidP="00EE65A1">
      <w:pPr>
        <w:pStyle w:val="Nivel3"/>
      </w:pPr>
      <w:r w:rsidRPr="00B9651D">
        <w:t>contiver vícios insanáveis;</w:t>
      </w:r>
    </w:p>
    <w:p w14:paraId="34F86C6E" w14:textId="77777777" w:rsidR="00EE65A1" w:rsidRPr="00B9651D" w:rsidRDefault="00EE65A1" w:rsidP="00EE65A1">
      <w:pPr>
        <w:pStyle w:val="Nivel3"/>
      </w:pPr>
      <w:r w:rsidRPr="00B9651D">
        <w:t xml:space="preserve">não obedecer às especificações técnicas </w:t>
      </w:r>
      <w:r>
        <w:t>pormenorizadas neste Edital ou em seus Anexos</w:t>
      </w:r>
      <w:r w:rsidRPr="00B9651D">
        <w:t>;</w:t>
      </w:r>
    </w:p>
    <w:p w14:paraId="39648703" w14:textId="77777777" w:rsidR="00EE65A1" w:rsidRPr="00B9651D" w:rsidRDefault="00EE65A1" w:rsidP="00EE65A1">
      <w:pPr>
        <w:pStyle w:val="Nivel3"/>
      </w:pPr>
      <w:r w:rsidRPr="00B9651D">
        <w:lastRenderedPageBreak/>
        <w:t xml:space="preserve">apresentar preços inexequíveis ou permanecer acima do </w:t>
      </w:r>
      <w:r>
        <w:t>orçamento estimado</w:t>
      </w:r>
      <w:r w:rsidRPr="00B9651D">
        <w:t xml:space="preserve"> definido para a contratação;</w:t>
      </w:r>
    </w:p>
    <w:p w14:paraId="609C49C4" w14:textId="77777777" w:rsidR="00EE65A1" w:rsidRPr="00B9651D" w:rsidRDefault="00EE65A1" w:rsidP="00EE65A1">
      <w:pPr>
        <w:pStyle w:val="Nivel3"/>
      </w:pPr>
      <w:r w:rsidRPr="00B9651D">
        <w:t>não tiver sua exequibilidade demonstrada, quando exigido pela Administração;</w:t>
      </w:r>
    </w:p>
    <w:p w14:paraId="66C6CF93" w14:textId="77777777" w:rsidR="00EE65A1" w:rsidRPr="00B9651D" w:rsidRDefault="00EE65A1" w:rsidP="00EE65A1">
      <w:pPr>
        <w:pStyle w:val="Nivel3"/>
      </w:pPr>
      <w:r w:rsidRPr="00B9651D">
        <w:t xml:space="preserve">apresentar desconformidade com quaisquer outras exigências deste Edital ou seus </w:t>
      </w:r>
      <w:r>
        <w:t>A</w:t>
      </w:r>
      <w:r w:rsidRPr="00B9651D">
        <w:t>nexos, desde que insanável.</w:t>
      </w:r>
    </w:p>
    <w:p w14:paraId="74161F67" w14:textId="77777777" w:rsidR="00EE65A1" w:rsidRPr="00596838" w:rsidRDefault="00EE65A1" w:rsidP="00EE65A1">
      <w:pPr>
        <w:pStyle w:val="Nvel2-Red"/>
        <w:rPr>
          <w:b/>
          <w:bCs/>
          <w:color w:val="auto"/>
        </w:rPr>
      </w:pPr>
      <w:r w:rsidRPr="00596838">
        <w:rPr>
          <w:color w:val="auto"/>
        </w:rPr>
        <w:t>Serão considerados indício de inexequibilidade das propostas valores inferiores a 50% (cinquenta por cento) do valor orçado pela Administração.</w:t>
      </w:r>
    </w:p>
    <w:p w14:paraId="0FBFACEE" w14:textId="77777777" w:rsidR="00EE65A1" w:rsidRPr="00596838" w:rsidRDefault="00EE65A1" w:rsidP="00EE65A1">
      <w:pPr>
        <w:pStyle w:val="Nvel3-R"/>
        <w:rPr>
          <w:color w:val="auto"/>
        </w:rPr>
      </w:pPr>
      <w:r w:rsidRPr="00596838">
        <w:rPr>
          <w:color w:val="auto"/>
        </w:rPr>
        <w:t>A inexequibilidade, na hipótese de que trata a subdivisão acima, só será considerada após diligência do pregoeiro, que comprove:</w:t>
      </w:r>
    </w:p>
    <w:p w14:paraId="4759D956" w14:textId="77777777" w:rsidR="00EE65A1" w:rsidRPr="00596838" w:rsidRDefault="00EE65A1" w:rsidP="00EE65A1">
      <w:pPr>
        <w:pStyle w:val="Nvel4-R"/>
        <w:rPr>
          <w:color w:val="auto"/>
        </w:rPr>
      </w:pPr>
      <w:r w:rsidRPr="00596838">
        <w:rPr>
          <w:color w:val="auto"/>
        </w:rPr>
        <w:t>que o custo do licitante ultrapassa o valor da proposta; e</w:t>
      </w:r>
    </w:p>
    <w:p w14:paraId="5CF39EE4" w14:textId="77777777" w:rsidR="00EE65A1" w:rsidRPr="00596838" w:rsidRDefault="00EE65A1" w:rsidP="00EE65A1">
      <w:pPr>
        <w:pStyle w:val="Nvel4-R"/>
        <w:rPr>
          <w:color w:val="auto"/>
        </w:rPr>
      </w:pPr>
      <w:r w:rsidRPr="00596838">
        <w:rPr>
          <w:color w:val="auto"/>
        </w:rPr>
        <w:t>inexistirem custos de oportunidade capazes de justificar o vulto da oferta.</w:t>
      </w:r>
    </w:p>
    <w:p w14:paraId="6221AC67" w14:textId="1B0D5356" w:rsidR="00EE65A1" w:rsidRPr="00086BB6" w:rsidRDefault="00EE65A1" w:rsidP="00596838">
      <w:pPr>
        <w:pStyle w:val="Nivel2"/>
        <w:rPr>
          <w:b/>
          <w:bCs/>
        </w:rPr>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r w:rsidR="00596838" w:rsidRPr="00086BB6">
        <w:rPr>
          <w:b/>
          <w:bCs/>
        </w:rPr>
        <w:t xml:space="preserve"> </w:t>
      </w:r>
    </w:p>
    <w:p w14:paraId="40DFD6B7" w14:textId="77777777" w:rsidR="00EE65A1" w:rsidRPr="006E1990" w:rsidRDefault="00EE65A1" w:rsidP="00EE65A1">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663D0883" w14:textId="77777777" w:rsidR="00EE65A1" w:rsidRPr="00B9651D" w:rsidRDefault="00EE65A1" w:rsidP="00EE65A1">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4E7C8838" w14:textId="77777777" w:rsidR="00EE65A1" w:rsidRPr="00B9651D" w:rsidRDefault="00EE65A1" w:rsidP="00EE65A1">
      <w:pPr>
        <w:pStyle w:val="Nivel3"/>
      </w:pPr>
      <w:r w:rsidRPr="00B9651D">
        <w:t>Considera-se erro no preenchimento da planilha passível de correção a indicação de recolhimento de impostos e contribuições na forma do Simples Nacional, quando não cabível esse regime.</w:t>
      </w:r>
    </w:p>
    <w:p w14:paraId="1A82A523" w14:textId="0E24B7FF" w:rsidR="00EE65A1" w:rsidRPr="00596838" w:rsidRDefault="00EE65A1" w:rsidP="00EE65A1">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31B36E1B" w14:textId="77777777" w:rsidR="00596838" w:rsidRPr="000475A7" w:rsidRDefault="00596838" w:rsidP="00596838">
      <w:pPr>
        <w:pStyle w:val="Nivel2"/>
        <w:numPr>
          <w:ilvl w:val="0"/>
          <w:numId w:val="0"/>
        </w:numPr>
        <w:rPr>
          <w:b/>
        </w:rPr>
      </w:pPr>
    </w:p>
    <w:p w14:paraId="20138CB4" w14:textId="77777777" w:rsidR="00EE65A1" w:rsidRPr="00596838" w:rsidRDefault="00EE65A1" w:rsidP="00EE65A1">
      <w:pPr>
        <w:pStyle w:val="Nivel01"/>
        <w:rPr>
          <w:color w:val="auto"/>
        </w:rPr>
      </w:pPr>
      <w:bookmarkStart w:id="46" w:name="_Toc135469230"/>
      <w:r w:rsidRPr="00596838">
        <w:rPr>
          <w:color w:val="auto"/>
        </w:rPr>
        <w:t>DA FASE DE HABILITAÇÃO</w:t>
      </w:r>
      <w:bookmarkEnd w:id="46"/>
    </w:p>
    <w:p w14:paraId="2909A99D" w14:textId="77777777" w:rsidR="00EE65A1" w:rsidRPr="006E1990" w:rsidRDefault="00EE65A1" w:rsidP="00EE65A1">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4"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2BCA5CD" w14:textId="77777777" w:rsidR="00EE65A1" w:rsidRPr="003D3EF9" w:rsidRDefault="00EE65A1" w:rsidP="00EE65A1">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33B3BC93" w14:textId="77777777" w:rsidR="00EE65A1" w:rsidRPr="00596838" w:rsidRDefault="00EE65A1" w:rsidP="00EE65A1">
      <w:pPr>
        <w:pStyle w:val="Nvel3-R"/>
        <w:rPr>
          <w:color w:val="auto"/>
        </w:rPr>
      </w:pPr>
      <w:r w:rsidRPr="00596838">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31859B89" w14:textId="77777777" w:rsidR="00EE65A1" w:rsidRPr="00596838" w:rsidRDefault="00EE65A1" w:rsidP="00EE65A1">
      <w:pPr>
        <w:pStyle w:val="Nvel3-R"/>
        <w:rPr>
          <w:color w:val="auto"/>
        </w:rPr>
      </w:pPr>
      <w:r w:rsidRPr="00596838">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DAC93E9" w14:textId="781FA15C" w:rsidR="00EE65A1" w:rsidRPr="00596838" w:rsidRDefault="00EE65A1" w:rsidP="00EE65A1">
      <w:pPr>
        <w:pStyle w:val="Nvel4-R"/>
        <w:rPr>
          <w:color w:val="auto"/>
        </w:rPr>
      </w:pPr>
      <w:r w:rsidRPr="00596838">
        <w:rPr>
          <w:color w:val="auto"/>
        </w:rPr>
        <w:lastRenderedPageBreak/>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w:t>
      </w:r>
      <w:r w:rsidR="00596838" w:rsidRPr="00596838">
        <w:rPr>
          <w:color w:val="auto"/>
        </w:rPr>
        <w:t>de 20</w:t>
      </w:r>
      <w:r w:rsidRPr="00596838">
        <w:rPr>
          <w:color w:val="auto"/>
        </w:rPr>
        <w:t>%</w:t>
      </w:r>
      <w:r w:rsidR="00596838" w:rsidRPr="00596838">
        <w:rPr>
          <w:color w:val="auto"/>
        </w:rPr>
        <w:t xml:space="preserve"> (vinte</w:t>
      </w:r>
      <w:r w:rsidRPr="00596838">
        <w:rPr>
          <w:color w:val="auto"/>
        </w:rPr>
        <w:t xml:space="preserve"> por cento) para o consórcio em relação ao valor exigido dos licitantes individuais para habilitação econômico-financeira.</w:t>
      </w:r>
    </w:p>
    <w:p w14:paraId="10B333E1" w14:textId="77777777" w:rsidR="00EE65A1" w:rsidRPr="003D3EF9" w:rsidRDefault="00EE65A1" w:rsidP="00EE65A1">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45D9F74F" w14:textId="77777777" w:rsidR="00EE65A1" w:rsidRPr="006E1990" w:rsidRDefault="00EE65A1" w:rsidP="00EE65A1">
      <w:pPr>
        <w:pStyle w:val="Nivel2"/>
      </w:pPr>
      <w:r w:rsidRPr="006E1990">
        <w:t>Os documentos exigidos para fins de habilitação poderão ser apresentados em original</w:t>
      </w:r>
      <w:r>
        <w:t xml:space="preserve"> ou</w:t>
      </w:r>
      <w:r w:rsidRPr="006E1990">
        <w:t xml:space="preserve"> por cópia.</w:t>
      </w:r>
    </w:p>
    <w:p w14:paraId="55F170DB" w14:textId="77777777" w:rsidR="00EE65A1" w:rsidRPr="005011F0" w:rsidRDefault="00EE65A1" w:rsidP="00EE65A1">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5" w:history="1">
        <w:r w:rsidRPr="00E917F5">
          <w:rPr>
            <w:rStyle w:val="Hyperlink"/>
          </w:rPr>
          <w:t>Lei nº 14.133, de 2021</w:t>
        </w:r>
      </w:hyperlink>
      <w:r w:rsidRPr="005011F0">
        <w:t>.</w:t>
      </w:r>
    </w:p>
    <w:p w14:paraId="2A8375A0" w14:textId="77777777" w:rsidR="00EE65A1" w:rsidRPr="006E1990" w:rsidRDefault="00EE65A1" w:rsidP="00EE65A1">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6" w:anchor="art63">
        <w:r w:rsidRPr="58B543D9">
          <w:rPr>
            <w:rStyle w:val="Hyperlink"/>
          </w:rPr>
          <w:t>art. 63, I, da Lei nº 14.133</w:t>
        </w:r>
        <w:r>
          <w:rPr>
            <w:rStyle w:val="Hyperlink"/>
          </w:rPr>
          <w:t xml:space="preserve">, de </w:t>
        </w:r>
        <w:r w:rsidRPr="58B543D9">
          <w:rPr>
            <w:rStyle w:val="Hyperlink"/>
          </w:rPr>
          <w:t>2021</w:t>
        </w:r>
      </w:hyperlink>
      <w:r>
        <w:t>).</w:t>
      </w:r>
    </w:p>
    <w:p w14:paraId="10443C77" w14:textId="77777777" w:rsidR="00EE65A1" w:rsidRPr="006E1990" w:rsidRDefault="00EE65A1" w:rsidP="00EE65A1">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24D063B2" w14:textId="77777777" w:rsidR="00EE65A1" w:rsidRPr="001D0A38" w:rsidRDefault="00EE65A1" w:rsidP="00EE65A1">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7"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698D5B8F" w14:textId="77777777" w:rsidR="00EE65A1" w:rsidRPr="006E1990" w:rsidRDefault="00EE65A1" w:rsidP="00EE65A1">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6EFE6A1E" w14:textId="77777777" w:rsidR="00EE65A1" w:rsidRPr="006E1990" w:rsidRDefault="00EE65A1" w:rsidP="00EE65A1">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8"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9" w:history="1">
        <w:r w:rsidRPr="002129D2">
          <w:rPr>
            <w:rStyle w:val="Hyperlink"/>
          </w:rPr>
          <w:t>Decreto estadual nº 67.608, de 2023</w:t>
        </w:r>
      </w:hyperlink>
      <w:r w:rsidRPr="006E1990">
        <w:t>).</w:t>
      </w:r>
    </w:p>
    <w:p w14:paraId="3139F3B1" w14:textId="77777777" w:rsidR="00EE65A1" w:rsidRPr="006E1990" w:rsidRDefault="00EE65A1" w:rsidP="00EE65A1">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80">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1" w:history="1">
        <w:r w:rsidRPr="002129D2">
          <w:rPr>
            <w:rStyle w:val="Hyperlink"/>
          </w:rPr>
          <w:t>Decreto estadual nº 67.608, de 2023</w:t>
        </w:r>
      </w:hyperlink>
      <w:r w:rsidRPr="58B543D9">
        <w:t>).</w:t>
      </w:r>
    </w:p>
    <w:p w14:paraId="17468B45" w14:textId="77777777" w:rsidR="00EE65A1" w:rsidRPr="006E1990" w:rsidRDefault="00EE65A1" w:rsidP="00EE65A1">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3" w:history="1">
        <w:r w:rsidRPr="002129D2">
          <w:rPr>
            <w:rStyle w:val="Hyperlink"/>
          </w:rPr>
          <w:t>Decreto estadual nº 67.608, de 2023</w:t>
        </w:r>
      </w:hyperlink>
      <w:r w:rsidRPr="006E1990">
        <w:t>).</w:t>
      </w:r>
    </w:p>
    <w:p w14:paraId="085991DD" w14:textId="77777777" w:rsidR="00EE65A1" w:rsidRPr="006E1990" w:rsidRDefault="00EE65A1" w:rsidP="00EE65A1">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F3D7CCF" w14:textId="77777777" w:rsidR="00EE65A1" w:rsidRPr="004931A6" w:rsidRDefault="00EE65A1" w:rsidP="00EE65A1">
      <w:pPr>
        <w:pStyle w:val="Nivel3"/>
        <w:rPr>
          <w:i/>
          <w:iCs/>
        </w:rPr>
      </w:pPr>
      <w:bookmarkStart w:id="4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7E2EBD">
        <w:rPr>
          <w:i/>
          <w:iCs/>
          <w:color w:val="auto"/>
        </w:rPr>
        <w:t>2 (duas) horas</w:t>
      </w:r>
      <w:r w:rsidRPr="006E1990">
        <w:t>, prorrogável por igual período, contado da solicitação do pregoeiro.</w:t>
      </w:r>
      <w:bookmarkEnd w:id="48"/>
    </w:p>
    <w:p w14:paraId="24EA13E0" w14:textId="77777777" w:rsidR="00EE65A1" w:rsidRPr="006E1990" w:rsidRDefault="00EE65A1" w:rsidP="00EE65A1">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430949D2" w14:textId="77777777" w:rsidR="00EE65A1" w:rsidRPr="00B9651D" w:rsidRDefault="00EE65A1" w:rsidP="00EE65A1">
      <w:pPr>
        <w:pStyle w:val="Nivel3"/>
      </w:pPr>
      <w:r w:rsidRPr="00B9651D">
        <w:lastRenderedPageBreak/>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661E823" w14:textId="77777777" w:rsidR="00EE65A1" w:rsidRPr="006E1990" w:rsidRDefault="00EE65A1" w:rsidP="00EE65A1">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4"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0513614F" w14:textId="77777777" w:rsidR="00EE65A1" w:rsidRPr="00B9651D" w:rsidRDefault="00EE65A1" w:rsidP="00EE65A1">
      <w:pPr>
        <w:pStyle w:val="Nivel3"/>
      </w:pPr>
      <w:r w:rsidRPr="00B9651D">
        <w:t>complementação de informações acerca dos documentos já apresentados pelos licitantes e desde que necessária para apurar fatos existentes à época da abertura do certame; e</w:t>
      </w:r>
    </w:p>
    <w:p w14:paraId="5388B7F7" w14:textId="77777777" w:rsidR="00EE65A1" w:rsidRPr="00B9651D" w:rsidRDefault="00EE65A1" w:rsidP="00EE65A1">
      <w:pPr>
        <w:pStyle w:val="Nivel3"/>
      </w:pPr>
      <w:r w:rsidRPr="00B9651D">
        <w:t>atualização de documentos cuja validade tenha expirado após a data de recebimento das propostas</w:t>
      </w:r>
      <w:r>
        <w:t>.</w:t>
      </w:r>
    </w:p>
    <w:p w14:paraId="3F065546" w14:textId="77777777" w:rsidR="00EE65A1" w:rsidRPr="00B9651D" w:rsidRDefault="00EE65A1" w:rsidP="00EE65A1">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71023066" w14:textId="77777777" w:rsidR="00EE65A1" w:rsidRPr="00B9651D" w:rsidRDefault="00EE65A1" w:rsidP="00EE65A1">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7C07AE50" w14:textId="77777777" w:rsidR="00EE65A1" w:rsidRPr="00B9651D" w:rsidRDefault="00EE65A1" w:rsidP="00EE65A1">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4DB73D9B" w14:textId="17459351" w:rsidR="00EE65A1" w:rsidRDefault="00EE65A1" w:rsidP="00EE65A1">
      <w:pPr>
        <w:pStyle w:val="Nvel2-Red"/>
      </w:pPr>
      <w:r w:rsidRPr="00061439">
        <w:rPr>
          <w:color w:val="auto"/>
        </w:rPr>
        <w:t xml:space="preserve">A comprovação de regularidade fiscal e trabalhista das microempresas, das empresas de pequeno porte e das cooperativas que atendam ao disposto no art. 34 da </w:t>
      </w:r>
      <w:hyperlink r:id="rId85" w:history="1">
        <w:r w:rsidRPr="00061439">
          <w:rPr>
            <w:rStyle w:val="Hyperlink"/>
            <w:color w:val="auto"/>
          </w:rPr>
          <w:t>Lei n° 11.488, de 2007</w:t>
        </w:r>
      </w:hyperlink>
      <w:r w:rsidRPr="00061439">
        <w:rPr>
          <w:color w:val="auto"/>
        </w:rPr>
        <w:t xml:space="preserve"> 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6" w:history="1">
        <w:r w:rsidRPr="008F036B">
          <w:rPr>
            <w:rStyle w:val="Hyperlink"/>
          </w:rPr>
          <w:t>Lei nº 14.133, de 2021</w:t>
        </w:r>
      </w:hyperlink>
      <w:r w:rsidRPr="00061439">
        <w:rPr>
          <w:color w:val="auto"/>
        </w:rPr>
        <w:t>, conforme seja especificado, quando houver, em subdivisão do item 3.5.</w:t>
      </w:r>
    </w:p>
    <w:p w14:paraId="09C3379B" w14:textId="77777777" w:rsidR="00EE65A1" w:rsidRPr="00B9651D" w:rsidRDefault="00EE65A1" w:rsidP="00EE65A1">
      <w:pPr>
        <w:pStyle w:val="Nvel3-R"/>
      </w:pPr>
      <w:r w:rsidRPr="00061439">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138F60D" w14:textId="431ED715" w:rsidR="00EE65A1" w:rsidRDefault="00EE65A1" w:rsidP="00EE65A1">
      <w:pPr>
        <w:pStyle w:val="Nivel2"/>
      </w:pPr>
      <w:bookmarkStart w:id="52" w:name="_Hlk174917060"/>
      <w:r>
        <w:t>A disciplina da adjudicação e da homologação encontra-se no item 14 deste Edital.</w:t>
      </w:r>
      <w:bookmarkEnd w:id="52"/>
    </w:p>
    <w:p w14:paraId="112E09B0" w14:textId="77777777" w:rsidR="00061439" w:rsidRPr="002D3178" w:rsidRDefault="00061439" w:rsidP="00061439">
      <w:pPr>
        <w:pStyle w:val="Nivel2"/>
        <w:numPr>
          <w:ilvl w:val="0"/>
          <w:numId w:val="0"/>
        </w:numPr>
      </w:pPr>
    </w:p>
    <w:p w14:paraId="214401CE" w14:textId="77777777" w:rsidR="00EE65A1" w:rsidRPr="00061439" w:rsidRDefault="00EE65A1" w:rsidP="00EE65A1">
      <w:pPr>
        <w:pStyle w:val="Nivel01"/>
        <w:rPr>
          <w:color w:val="auto"/>
        </w:rPr>
      </w:pPr>
      <w:bookmarkStart w:id="53" w:name="_Toc135469231"/>
      <w:r w:rsidRPr="00061439">
        <w:rPr>
          <w:color w:val="auto"/>
        </w:rPr>
        <w:t>DA ATA DE REGISTRO DE PREÇOS</w:t>
      </w:r>
      <w:bookmarkEnd w:id="53"/>
    </w:p>
    <w:p w14:paraId="4905EE56" w14:textId="5A5DEED7" w:rsidR="00EE65A1" w:rsidRDefault="00EE65A1" w:rsidP="00EE65A1">
      <w:pPr>
        <w:pStyle w:val="Nvel2-Red"/>
        <w:rPr>
          <w:color w:val="auto"/>
        </w:rPr>
      </w:pPr>
      <w:bookmarkStart w:id="54" w:name="_Hlk157601450"/>
      <w:r w:rsidRPr="00061439">
        <w:rPr>
          <w:color w:val="auto"/>
        </w:rPr>
        <w:t>A disciplina deste item 9 não se aplica no presente procedimento, por não se tratar de licitação para registro de preços.</w:t>
      </w:r>
    </w:p>
    <w:p w14:paraId="60A0A77D" w14:textId="77777777" w:rsidR="00061439" w:rsidRPr="00061439" w:rsidRDefault="00061439" w:rsidP="00061439">
      <w:pPr>
        <w:pStyle w:val="Nvel2-Red"/>
        <w:numPr>
          <w:ilvl w:val="0"/>
          <w:numId w:val="0"/>
        </w:numPr>
        <w:rPr>
          <w:color w:val="auto"/>
        </w:rPr>
      </w:pPr>
    </w:p>
    <w:p w14:paraId="44FF8337" w14:textId="77777777" w:rsidR="00EE65A1" w:rsidRPr="00061439" w:rsidRDefault="00EE65A1" w:rsidP="00EE65A1">
      <w:pPr>
        <w:pStyle w:val="Nivel01"/>
        <w:rPr>
          <w:color w:val="auto"/>
        </w:rPr>
      </w:pPr>
      <w:bookmarkStart w:id="55" w:name="_Toc135469232"/>
      <w:bookmarkEnd w:id="54"/>
      <w:r w:rsidRPr="00061439">
        <w:rPr>
          <w:color w:val="auto"/>
        </w:rPr>
        <w:t>DA FORMAÇÃO DO CADASTRO DE RESERVA</w:t>
      </w:r>
      <w:bookmarkEnd w:id="55"/>
      <w:r w:rsidRPr="00061439">
        <w:rPr>
          <w:color w:val="auto"/>
        </w:rPr>
        <w:t xml:space="preserve"> </w:t>
      </w:r>
    </w:p>
    <w:p w14:paraId="1959BD0F" w14:textId="4D49477F" w:rsidR="00EE65A1" w:rsidRDefault="00EE65A1" w:rsidP="00EE65A1">
      <w:pPr>
        <w:pStyle w:val="Nvel2-Red"/>
        <w:rPr>
          <w:color w:val="auto"/>
        </w:rPr>
      </w:pPr>
      <w:r w:rsidRPr="00061439">
        <w:rPr>
          <w:color w:val="auto"/>
        </w:rPr>
        <w:t>A disciplina deste item 10 não se aplica no presente procedimento, por não se tratar de licitação para registro de preços.</w:t>
      </w:r>
    </w:p>
    <w:p w14:paraId="0F48A184" w14:textId="77777777" w:rsidR="00061439" w:rsidRPr="00061439" w:rsidRDefault="00061439" w:rsidP="00061439">
      <w:pPr>
        <w:pStyle w:val="Nvel2-Red"/>
        <w:numPr>
          <w:ilvl w:val="0"/>
          <w:numId w:val="0"/>
        </w:numPr>
        <w:rPr>
          <w:color w:val="auto"/>
        </w:rPr>
      </w:pPr>
    </w:p>
    <w:p w14:paraId="0829CA9F" w14:textId="77777777" w:rsidR="00EE65A1" w:rsidRPr="00061439" w:rsidRDefault="00EE65A1" w:rsidP="00EE65A1">
      <w:pPr>
        <w:pStyle w:val="Nivel01"/>
        <w:rPr>
          <w:color w:val="auto"/>
        </w:rPr>
      </w:pPr>
      <w:bookmarkStart w:id="56" w:name="_Toc135469233"/>
      <w:r w:rsidRPr="00061439">
        <w:rPr>
          <w:color w:val="auto"/>
        </w:rPr>
        <w:lastRenderedPageBreak/>
        <w:t>DOS RECURSOS</w:t>
      </w:r>
      <w:bookmarkEnd w:id="56"/>
    </w:p>
    <w:p w14:paraId="464ED951" w14:textId="77777777" w:rsidR="00EE65A1" w:rsidRPr="00B9651D" w:rsidRDefault="00EE65A1" w:rsidP="00EE65A1">
      <w:pPr>
        <w:pStyle w:val="Nivel2"/>
      </w:pPr>
      <w:r w:rsidRPr="00B9651D">
        <w:t xml:space="preserve">A interposição de recurso referente ao julgamento das propostas, à habilitação ou inabilitação de licitantes, à anulação ou revogação da licitação, observará o disposto no </w:t>
      </w:r>
      <w:hyperlink r:id="rId87" w:anchor="art165" w:history="1">
        <w:r w:rsidRPr="00B9651D">
          <w:rPr>
            <w:rStyle w:val="Hyperlink"/>
          </w:rPr>
          <w:t xml:space="preserve">art. 165 da </w:t>
        </w:r>
        <w:r w:rsidRPr="000475A7">
          <w:rPr>
            <w:rStyle w:val="Hyperlink"/>
            <w:color w:val="002060"/>
          </w:rPr>
          <w:t>Lei nº 14.133, de 2021</w:t>
        </w:r>
      </w:hyperlink>
      <w:r w:rsidRPr="00B9651D">
        <w:t>.</w:t>
      </w:r>
    </w:p>
    <w:p w14:paraId="59F3C650" w14:textId="77777777" w:rsidR="00EE65A1" w:rsidRPr="00B9651D" w:rsidRDefault="00EE65A1" w:rsidP="00EE65A1">
      <w:pPr>
        <w:pStyle w:val="Nivel2"/>
      </w:pPr>
      <w:r w:rsidRPr="00B9651D">
        <w:t>O prazo recursal é de 3 (três) dias úteis, contados da data de intimação ou de lavratura da ata.</w:t>
      </w:r>
    </w:p>
    <w:p w14:paraId="780BD0F6" w14:textId="77777777" w:rsidR="00EE65A1" w:rsidRPr="00B9651D" w:rsidRDefault="00EE65A1" w:rsidP="00EE65A1">
      <w:pPr>
        <w:pStyle w:val="Nivel2"/>
      </w:pPr>
      <w:r w:rsidRPr="00B9651D">
        <w:t>Quando o recurso apresentado impugnar o julgamento das propostas ou o ato de habilitação ou inabilitação do licitante:</w:t>
      </w:r>
    </w:p>
    <w:p w14:paraId="785C6EC4" w14:textId="77777777" w:rsidR="00EE65A1" w:rsidRDefault="00EE65A1" w:rsidP="00EE65A1">
      <w:pPr>
        <w:pStyle w:val="Nivel3"/>
      </w:pPr>
      <w:r w:rsidRPr="006E1990">
        <w:t>a intenção de recorrer deverá ser manifestada imediatamente, sob pena de preclusão;</w:t>
      </w:r>
    </w:p>
    <w:p w14:paraId="0D1249B8" w14:textId="77777777" w:rsidR="00EE65A1" w:rsidRPr="000475A7" w:rsidRDefault="00EE65A1" w:rsidP="00EE65A1">
      <w:pPr>
        <w:pStyle w:val="Nivel3"/>
      </w:pPr>
      <w:bookmarkStart w:id="57" w:name="_Hlk135318381"/>
      <w:bookmarkStart w:id="58" w:name="_Hlk135315794"/>
      <w:r w:rsidRPr="000475A7">
        <w:t>o prazo para a manifestação da intenção de recorrer não será inferior a 10 (dez) minutos;</w:t>
      </w:r>
      <w:bookmarkEnd w:id="57"/>
    </w:p>
    <w:bookmarkEnd w:id="58"/>
    <w:p w14:paraId="11A2DCB5" w14:textId="77777777" w:rsidR="00EE65A1" w:rsidRPr="00B9651D" w:rsidRDefault="00EE65A1" w:rsidP="00EE65A1">
      <w:pPr>
        <w:pStyle w:val="Nivel3"/>
      </w:pPr>
      <w:r w:rsidRPr="00B9651D">
        <w:t>o prazo para apresentação das razões recursais será iniciado na data de intimação ou de lavratura da ata de habilitação ou inabilitação</w:t>
      </w:r>
      <w:r>
        <w:t>.</w:t>
      </w:r>
    </w:p>
    <w:p w14:paraId="2FF9BC75" w14:textId="77777777" w:rsidR="00EE65A1" w:rsidRPr="00B9651D" w:rsidRDefault="00EE65A1" w:rsidP="00EE65A1">
      <w:pPr>
        <w:pStyle w:val="Nivel2"/>
      </w:pPr>
      <w:r w:rsidRPr="00B9651D">
        <w:t>Os recursos deverão ser encaminhados em campo próprio do sistema.</w:t>
      </w:r>
    </w:p>
    <w:p w14:paraId="1ABFB0E5" w14:textId="77777777" w:rsidR="00EE65A1" w:rsidRPr="00B9651D" w:rsidRDefault="00EE65A1" w:rsidP="00EE65A1">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46F1F33E" w14:textId="77777777" w:rsidR="00EE65A1" w:rsidRPr="00B9651D" w:rsidRDefault="00EE65A1" w:rsidP="00EE65A1">
      <w:pPr>
        <w:pStyle w:val="Nivel2"/>
      </w:pPr>
      <w:r w:rsidRPr="00B9651D">
        <w:t xml:space="preserve">Os recursos interpostos fora do prazo não serão conhecidos. </w:t>
      </w:r>
    </w:p>
    <w:p w14:paraId="4B0D7840" w14:textId="77777777" w:rsidR="00EE65A1" w:rsidRPr="00B9651D" w:rsidRDefault="00EE65A1" w:rsidP="00EE65A1">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ECB0A36" w14:textId="77777777" w:rsidR="00EE65A1" w:rsidRPr="00B9651D" w:rsidRDefault="00EE65A1" w:rsidP="00EE65A1">
      <w:pPr>
        <w:pStyle w:val="Nivel2"/>
      </w:pPr>
      <w:r w:rsidRPr="00B9651D">
        <w:t>O recurso ter</w:t>
      </w:r>
      <w:r>
        <w:t>á</w:t>
      </w:r>
      <w:r w:rsidRPr="00B9651D">
        <w:t xml:space="preserve"> efeito suspensivo do ato ou da decisão recorrida até que sobrevenha decisão final da autoridade competente. </w:t>
      </w:r>
    </w:p>
    <w:p w14:paraId="2E53A717" w14:textId="77777777" w:rsidR="00EE65A1" w:rsidRPr="00B9651D" w:rsidRDefault="00EE65A1" w:rsidP="00EE65A1">
      <w:pPr>
        <w:pStyle w:val="Nivel2"/>
      </w:pPr>
      <w:r w:rsidRPr="00B9651D">
        <w:t xml:space="preserve">O acolhimento do recurso invalida tão somente os atos insuscetíveis de aproveitamento. </w:t>
      </w:r>
    </w:p>
    <w:p w14:paraId="5A3DDF4B" w14:textId="0DD60381" w:rsidR="00EE65A1" w:rsidRPr="00061439" w:rsidRDefault="00EE65A1" w:rsidP="00EE65A1">
      <w:pPr>
        <w:pStyle w:val="Nivel2"/>
      </w:pPr>
      <w:r w:rsidRPr="006E1990">
        <w:t xml:space="preserve">Os autos do processo </w:t>
      </w:r>
      <w:r w:rsidRPr="00B9651D">
        <w:t>permanecerão</w:t>
      </w:r>
      <w:r w:rsidRPr="006E1990">
        <w:t xml:space="preserve"> com vista franqueada aos interessados </w:t>
      </w:r>
      <w:r w:rsidR="00061439" w:rsidRPr="00A07909">
        <w:rPr>
          <w:i/>
          <w:iCs/>
          <w:color w:val="auto"/>
        </w:rPr>
        <w:t xml:space="preserve">pelo meio eletrônico: </w:t>
      </w:r>
      <w:r w:rsidR="00061439" w:rsidRPr="00A9738B">
        <w:rPr>
          <w:i/>
          <w:iCs/>
          <w:color w:val="auto"/>
        </w:rPr>
        <w:t>Sistema Eletrônico de Informação – SEI</w:t>
      </w:r>
      <w:r w:rsidR="00061439">
        <w:rPr>
          <w:i/>
          <w:iCs/>
          <w:color w:val="FF0000"/>
        </w:rPr>
        <w:t xml:space="preserve"> </w:t>
      </w:r>
      <w:r w:rsidR="00061439">
        <w:rPr>
          <w:i/>
          <w:iCs/>
          <w:color w:val="auto"/>
        </w:rPr>
        <w:t>(</w:t>
      </w:r>
      <w:hyperlink r:id="rId88" w:history="1">
        <w:r w:rsidR="00061439" w:rsidRPr="004107B2">
          <w:rPr>
            <w:rStyle w:val="Hyperlink"/>
            <w:i/>
            <w:iCs/>
          </w:rPr>
          <w:t>https://portal.sei.sp.gov.br/sei)</w:t>
        </w:r>
      </w:hyperlink>
      <w:r w:rsidR="00061439" w:rsidRPr="006E1990">
        <w:rPr>
          <w:color w:val="auto"/>
        </w:rPr>
        <w:t>.</w:t>
      </w:r>
    </w:p>
    <w:p w14:paraId="66513538" w14:textId="77777777" w:rsidR="00061439" w:rsidRPr="006E1990" w:rsidRDefault="00061439" w:rsidP="00061439">
      <w:pPr>
        <w:pStyle w:val="Nivel2"/>
        <w:numPr>
          <w:ilvl w:val="0"/>
          <w:numId w:val="0"/>
        </w:numPr>
      </w:pPr>
    </w:p>
    <w:p w14:paraId="12AC1418" w14:textId="77777777" w:rsidR="00EE65A1" w:rsidRPr="00061439" w:rsidRDefault="00EE65A1" w:rsidP="00EE65A1">
      <w:pPr>
        <w:pStyle w:val="Nivel01"/>
        <w:rPr>
          <w:color w:val="auto"/>
        </w:rPr>
      </w:pPr>
      <w:bookmarkStart w:id="59" w:name="_Toc135469234"/>
      <w:r w:rsidRPr="00061439">
        <w:rPr>
          <w:color w:val="auto"/>
        </w:rPr>
        <w:t>DAS INFRAÇÕES ADMINISTRATIVAS E SANÇÕES</w:t>
      </w:r>
      <w:bookmarkEnd w:id="59"/>
    </w:p>
    <w:p w14:paraId="6E8B9A02" w14:textId="77777777" w:rsidR="00EE65A1" w:rsidRPr="006E1990" w:rsidRDefault="00EE65A1" w:rsidP="00EE65A1">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7CA02EE4" w14:textId="77777777" w:rsidR="00EE65A1" w:rsidRDefault="00EE65A1" w:rsidP="00EE65A1">
      <w:pPr>
        <w:pStyle w:val="Nivel3"/>
      </w:pPr>
      <w:bookmarkStart w:id="60" w:name="_Ref114668085"/>
      <w:bookmarkStart w:id="61" w:name="_Hlk114652595"/>
      <w:r>
        <w:t>der causa à inexecução parcial do contrato;</w:t>
      </w:r>
    </w:p>
    <w:p w14:paraId="2833DDE3" w14:textId="77777777" w:rsidR="00EE65A1" w:rsidRDefault="00EE65A1" w:rsidP="00EE65A1">
      <w:pPr>
        <w:pStyle w:val="Nivel3"/>
      </w:pPr>
      <w:r w:rsidRPr="00683B68">
        <w:t>der causa à inexecução parcial do contrato que cause grave dano à Administração ou ao funcionamento dos serviços públicos ou ao interesse coletivo;</w:t>
      </w:r>
    </w:p>
    <w:p w14:paraId="68D40715" w14:textId="77777777" w:rsidR="00EE65A1" w:rsidRDefault="00EE65A1" w:rsidP="00EE65A1">
      <w:pPr>
        <w:pStyle w:val="Nivel3"/>
      </w:pPr>
      <w:r w:rsidRPr="00683B68">
        <w:t>der causa à inexecução total do contrato;</w:t>
      </w:r>
    </w:p>
    <w:p w14:paraId="2920A49F" w14:textId="77777777" w:rsidR="00EE65A1" w:rsidRPr="00447F3E" w:rsidRDefault="00EE65A1" w:rsidP="00EE65A1">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60"/>
    </w:p>
    <w:p w14:paraId="64582221" w14:textId="77777777" w:rsidR="00EE65A1" w:rsidRPr="00447F3E" w:rsidRDefault="00EE65A1" w:rsidP="00EE65A1">
      <w:pPr>
        <w:pStyle w:val="Nivel3"/>
      </w:pPr>
      <w:bookmarkStart w:id="62" w:name="_Ref114668108"/>
      <w:r>
        <w:t>s</w:t>
      </w:r>
      <w:r w:rsidRPr="00447F3E">
        <w:t>alvo em decorrência de fato superveniente devidamente justificado, não mantiver a proposta</w:t>
      </w:r>
      <w:r>
        <w:t>,</w:t>
      </w:r>
      <w:r w:rsidRPr="00447F3E">
        <w:t xml:space="preserve"> em especial quando:</w:t>
      </w:r>
      <w:bookmarkEnd w:id="62"/>
    </w:p>
    <w:p w14:paraId="242238F0" w14:textId="77777777" w:rsidR="00EE65A1" w:rsidRPr="00447F3E" w:rsidRDefault="00EE65A1" w:rsidP="00EE65A1">
      <w:pPr>
        <w:pStyle w:val="Nivel4"/>
      </w:pPr>
      <w:r w:rsidRPr="00447F3E">
        <w:t xml:space="preserve">não enviar a proposta adequada ao último lance ofertado ou após a negociação; </w:t>
      </w:r>
    </w:p>
    <w:p w14:paraId="4FEF06B5" w14:textId="77777777" w:rsidR="00EE65A1" w:rsidRPr="00447F3E" w:rsidRDefault="00EE65A1" w:rsidP="00EE65A1">
      <w:pPr>
        <w:pStyle w:val="Nivel4"/>
      </w:pPr>
      <w:r w:rsidRPr="00447F3E">
        <w:t xml:space="preserve">recusar-se a enviar o detalhamento da proposta quando exigível; </w:t>
      </w:r>
    </w:p>
    <w:p w14:paraId="1FE13E73" w14:textId="77777777" w:rsidR="00EE65A1" w:rsidRPr="00447F3E" w:rsidRDefault="00EE65A1" w:rsidP="00EE65A1">
      <w:pPr>
        <w:pStyle w:val="Nivel4"/>
      </w:pPr>
      <w:r w:rsidRPr="00447F3E">
        <w:t>pedir para ser desclassificado quando encerrada a etapa competitiva;</w:t>
      </w:r>
    </w:p>
    <w:p w14:paraId="0CB54F6B" w14:textId="77777777" w:rsidR="00EE65A1" w:rsidRPr="006E1990" w:rsidRDefault="00EE65A1" w:rsidP="00EE65A1">
      <w:pPr>
        <w:pStyle w:val="Nivel3"/>
      </w:pPr>
      <w:bookmarkStart w:id="63" w:name="_Ref114668139"/>
      <w:r w:rsidRPr="006E1990">
        <w:lastRenderedPageBreak/>
        <w:t>não celebrar o contrato ou não entregar a documentação exigida para a contratação, quando convocado dentro do prazo de validade de sua proposta;</w:t>
      </w:r>
      <w:bookmarkEnd w:id="63"/>
    </w:p>
    <w:p w14:paraId="22B4616A" w14:textId="381052E7" w:rsidR="00EE65A1" w:rsidRPr="006E1990" w:rsidRDefault="00EE65A1" w:rsidP="00EE65A1">
      <w:pPr>
        <w:pStyle w:val="Nivel4"/>
      </w:pPr>
      <w:bookmarkStart w:id="64" w:name="_Hlk174959146"/>
      <w:r w:rsidRPr="006E1990">
        <w:t xml:space="preserve">recusar-se, sem justificativa, a </w:t>
      </w:r>
      <w:r>
        <w:t>formalizar</w:t>
      </w:r>
      <w:r w:rsidRPr="006E1990">
        <w:t xml:space="preserve"> </w:t>
      </w:r>
      <w:r>
        <w:t>a</w:t>
      </w:r>
      <w:r w:rsidRPr="006E1990">
        <w:t xml:space="preserve"> no prazo </w:t>
      </w:r>
      <w:r>
        <w:t xml:space="preserve">e condições </w:t>
      </w:r>
      <w:r w:rsidRPr="006E1990">
        <w:t>estabelecido</w:t>
      </w:r>
      <w:r>
        <w:t>s</w:t>
      </w:r>
      <w:r w:rsidRPr="006E1990">
        <w:t xml:space="preserve"> pela Administração;</w:t>
      </w:r>
      <w:bookmarkEnd w:id="64"/>
    </w:p>
    <w:p w14:paraId="7D09D30E" w14:textId="77777777" w:rsidR="00EE65A1" w:rsidRDefault="00EE65A1" w:rsidP="00EE65A1">
      <w:pPr>
        <w:pStyle w:val="Nivel3"/>
      </w:pPr>
      <w:bookmarkStart w:id="65" w:name="_Ref114668249"/>
      <w:r w:rsidRPr="00683B68">
        <w:t>ensejar o retardamento da execução ou da entrega do objeto da contratação sem motivo justificado;</w:t>
      </w:r>
    </w:p>
    <w:p w14:paraId="7CF2BF16" w14:textId="77777777" w:rsidR="00EE65A1" w:rsidRPr="00447F3E" w:rsidRDefault="00EE65A1" w:rsidP="00EE65A1">
      <w:pPr>
        <w:pStyle w:val="Nivel3"/>
      </w:pPr>
      <w:r w:rsidRPr="00447F3E">
        <w:t>apresentar declaração ou documentação falsa exigida para o certame ou prestar declaração falsa durante a licitação</w:t>
      </w:r>
      <w:bookmarkEnd w:id="65"/>
      <w:r>
        <w:t xml:space="preserve"> ou a execução do contrato;</w:t>
      </w:r>
    </w:p>
    <w:p w14:paraId="0799AAB4" w14:textId="77777777" w:rsidR="00EE65A1" w:rsidRPr="00447F3E" w:rsidRDefault="00EE65A1" w:rsidP="00EE65A1">
      <w:pPr>
        <w:pStyle w:val="Nivel3"/>
      </w:pPr>
      <w:bookmarkStart w:id="66" w:name="_Ref114668245"/>
      <w:r w:rsidRPr="00447F3E">
        <w:t>fraudar a licitação</w:t>
      </w:r>
      <w:bookmarkEnd w:id="66"/>
      <w:r>
        <w:t xml:space="preserve"> ou praticar ato fraudulento na execução do contrato;</w:t>
      </w:r>
    </w:p>
    <w:p w14:paraId="2D366AAC" w14:textId="77777777" w:rsidR="00EE65A1" w:rsidRPr="00447F3E" w:rsidRDefault="00EE65A1" w:rsidP="00EE65A1">
      <w:pPr>
        <w:pStyle w:val="Nivel3"/>
      </w:pPr>
      <w:bookmarkStart w:id="67" w:name="_Ref114668247"/>
      <w:r w:rsidRPr="00447F3E">
        <w:t>comportar-se de modo inidôneo ou cometer fraude de qualquer natureza, em especial quando:</w:t>
      </w:r>
      <w:bookmarkEnd w:id="67"/>
    </w:p>
    <w:p w14:paraId="1BA71391" w14:textId="77777777" w:rsidR="00EE65A1" w:rsidRPr="00447F3E" w:rsidRDefault="00EE65A1" w:rsidP="00EE65A1">
      <w:pPr>
        <w:pStyle w:val="Nivel4"/>
      </w:pPr>
      <w:r w:rsidRPr="00447F3E">
        <w:t xml:space="preserve">agir em conluio ou em desconformidade com a lei; </w:t>
      </w:r>
    </w:p>
    <w:p w14:paraId="73A6554C" w14:textId="77777777" w:rsidR="00EE65A1" w:rsidRPr="00447F3E" w:rsidRDefault="00EE65A1" w:rsidP="00EE65A1">
      <w:pPr>
        <w:pStyle w:val="Nivel4"/>
      </w:pPr>
      <w:r w:rsidRPr="00447F3E">
        <w:t xml:space="preserve">induzir deliberadamente a erro no julgamento; </w:t>
      </w:r>
    </w:p>
    <w:p w14:paraId="17F10747" w14:textId="77777777" w:rsidR="00EE65A1" w:rsidRPr="00447F3E" w:rsidRDefault="00EE65A1" w:rsidP="00EE65A1">
      <w:pPr>
        <w:pStyle w:val="Nivel3"/>
      </w:pPr>
      <w:bookmarkStart w:id="68" w:name="_Ref114668251"/>
      <w:r w:rsidRPr="00447F3E">
        <w:t>praticar atos ilícitos com vistas a frustrar os objetivos da licitação</w:t>
      </w:r>
      <w:bookmarkEnd w:id="68"/>
      <w:r>
        <w:t>;</w:t>
      </w:r>
    </w:p>
    <w:p w14:paraId="14B0FDC5" w14:textId="77777777" w:rsidR="00EE65A1" w:rsidRPr="00447F3E" w:rsidRDefault="00EE65A1" w:rsidP="00EE65A1">
      <w:pPr>
        <w:pStyle w:val="Nivel3"/>
      </w:pPr>
      <w:bookmarkStart w:id="69" w:name="_Ref114668252"/>
      <w:r w:rsidRPr="00447F3E">
        <w:t xml:space="preserve">praticar ato lesivo previsto no </w:t>
      </w:r>
      <w:hyperlink r:id="rId89"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65043346" w14:textId="77777777" w:rsidR="00EE65A1" w:rsidRPr="006E1990" w:rsidRDefault="00EE65A1" w:rsidP="00EE65A1">
      <w:pPr>
        <w:pStyle w:val="Nivel2"/>
      </w:pPr>
      <w:r w:rsidRPr="006E1990">
        <w:t>Com fu</w:t>
      </w:r>
      <w:r>
        <w:t>ndamento</w:t>
      </w:r>
      <w:r w:rsidRPr="006E1990">
        <w:t xml:space="preserve"> na </w:t>
      </w:r>
      <w:hyperlink r:id="rId90"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2FF3EC" w14:textId="77777777" w:rsidR="00EE65A1" w:rsidRPr="00447F3E" w:rsidRDefault="00EE65A1" w:rsidP="00EE65A1">
      <w:pPr>
        <w:pStyle w:val="Nivel3"/>
      </w:pPr>
      <w:r w:rsidRPr="00447F3E">
        <w:t xml:space="preserve">advertência; </w:t>
      </w:r>
    </w:p>
    <w:p w14:paraId="63AD895C" w14:textId="77777777" w:rsidR="00EE65A1" w:rsidRPr="00447F3E" w:rsidRDefault="00EE65A1" w:rsidP="00EE65A1">
      <w:pPr>
        <w:pStyle w:val="Nivel3"/>
      </w:pPr>
      <w:r w:rsidRPr="00447F3E">
        <w:t>multa;</w:t>
      </w:r>
    </w:p>
    <w:p w14:paraId="137B8C87" w14:textId="77777777" w:rsidR="00EE65A1" w:rsidRPr="00447F3E" w:rsidRDefault="00EE65A1" w:rsidP="00EE65A1">
      <w:pPr>
        <w:pStyle w:val="Nivel3"/>
      </w:pPr>
      <w:r w:rsidRPr="00447F3E">
        <w:t>impedimento de licitar e contratar</w:t>
      </w:r>
      <w:r>
        <w:t>;</w:t>
      </w:r>
      <w:r w:rsidRPr="00447F3E">
        <w:t xml:space="preserve"> e</w:t>
      </w:r>
    </w:p>
    <w:p w14:paraId="05CAE56C" w14:textId="77777777" w:rsidR="00EE65A1" w:rsidRPr="00447F3E" w:rsidRDefault="00EE65A1" w:rsidP="00EE65A1">
      <w:pPr>
        <w:pStyle w:val="Nivel3"/>
      </w:pPr>
      <w:r w:rsidRPr="00447F3E">
        <w:t>declaração de inidoneidade para licitar ou contratar.</w:t>
      </w:r>
    </w:p>
    <w:p w14:paraId="53D0138F" w14:textId="77777777" w:rsidR="00EE65A1" w:rsidRPr="006E1990" w:rsidRDefault="00EE65A1" w:rsidP="00EE65A1">
      <w:pPr>
        <w:pStyle w:val="Nivel2"/>
      </w:pPr>
      <w:r w:rsidRPr="006E1990">
        <w:t>Na aplicação das sanções serão considerados:</w:t>
      </w:r>
    </w:p>
    <w:p w14:paraId="708B3F0C" w14:textId="77777777" w:rsidR="00EE65A1" w:rsidRPr="00447F3E" w:rsidRDefault="00EE65A1" w:rsidP="00EE65A1">
      <w:pPr>
        <w:pStyle w:val="Nivel3"/>
      </w:pPr>
      <w:r w:rsidRPr="00447F3E">
        <w:t>a natureza e a gravidade da infração cometida</w:t>
      </w:r>
      <w:r>
        <w:t>;</w:t>
      </w:r>
    </w:p>
    <w:p w14:paraId="28FE90FE" w14:textId="77777777" w:rsidR="00EE65A1" w:rsidRPr="00447F3E" w:rsidRDefault="00EE65A1" w:rsidP="00EE65A1">
      <w:pPr>
        <w:pStyle w:val="Nivel3"/>
      </w:pPr>
      <w:r w:rsidRPr="00447F3E">
        <w:t>as peculiaridades do caso concreto</w:t>
      </w:r>
      <w:r>
        <w:t>;</w:t>
      </w:r>
    </w:p>
    <w:p w14:paraId="490D2DD3" w14:textId="77777777" w:rsidR="00EE65A1" w:rsidRPr="00447F3E" w:rsidRDefault="00EE65A1" w:rsidP="00EE65A1">
      <w:pPr>
        <w:pStyle w:val="Nivel3"/>
      </w:pPr>
      <w:r w:rsidRPr="00447F3E">
        <w:t>as circunstâncias agravantes ou atenuantes</w:t>
      </w:r>
      <w:r>
        <w:t>;</w:t>
      </w:r>
    </w:p>
    <w:p w14:paraId="19A3D16B" w14:textId="77777777" w:rsidR="00EE65A1" w:rsidRPr="00447F3E" w:rsidRDefault="00EE65A1" w:rsidP="00EE65A1">
      <w:pPr>
        <w:pStyle w:val="Nivel3"/>
      </w:pPr>
      <w:r w:rsidRPr="00447F3E">
        <w:t>os danos que dela provierem para a Administração Pública</w:t>
      </w:r>
      <w:r>
        <w:t>;</w:t>
      </w:r>
    </w:p>
    <w:p w14:paraId="3CA5C093" w14:textId="77777777" w:rsidR="00EE65A1" w:rsidRPr="00447F3E" w:rsidRDefault="00EE65A1" w:rsidP="00EE65A1">
      <w:pPr>
        <w:pStyle w:val="Nivel3"/>
      </w:pPr>
      <w:r w:rsidRPr="00447F3E">
        <w:t>a implantação ou o aperfeiçoamento de programa de integridade, conforme normas e orientações dos órgãos de controle.</w:t>
      </w:r>
    </w:p>
    <w:p w14:paraId="3DD9A4EA" w14:textId="77777777" w:rsidR="00EE65A1" w:rsidRPr="00061439" w:rsidRDefault="00EE65A1" w:rsidP="00EE65A1">
      <w:pPr>
        <w:pStyle w:val="Nvel2-Red"/>
        <w:rPr>
          <w:color w:val="auto"/>
        </w:rPr>
      </w:pPr>
      <w:r w:rsidRPr="00061439">
        <w:rPr>
          <w:color w:val="auto"/>
        </w:rPr>
        <w:t xml:space="preserve">A sanção de multa será calculada em conformidade com a documentação que integra este instrumento, e aplicada após regular processo administrativo. </w:t>
      </w:r>
    </w:p>
    <w:p w14:paraId="0C8DB661" w14:textId="77777777" w:rsidR="00EE65A1" w:rsidRPr="002A6682" w:rsidRDefault="00EE65A1" w:rsidP="00EE65A1">
      <w:pPr>
        <w:spacing w:line="312" w:lineRule="auto"/>
        <w:ind w:left="284"/>
        <w:contextualSpacing/>
        <w:jc w:val="both"/>
        <w:rPr>
          <w:rFonts w:ascii="Arial" w:eastAsia="Arial" w:hAnsi="Arial" w:cs="Arial"/>
          <w:color w:val="FF0000"/>
          <w:sz w:val="20"/>
          <w:szCs w:val="20"/>
        </w:rPr>
      </w:pPr>
      <w:bookmarkStart w:id="70" w:name="_Hlk113876035"/>
      <w:bookmarkStart w:id="71" w:name="_Hlk156401421"/>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91"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2"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70"/>
    <w:bookmarkEnd w:id="71"/>
    <w:p w14:paraId="438890CD" w14:textId="77777777" w:rsidR="00EE65A1" w:rsidRPr="00447F3E" w:rsidRDefault="00EE65A1" w:rsidP="00EE65A1">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6927D01A" w14:textId="77777777" w:rsidR="00EE65A1" w:rsidRDefault="00EE65A1" w:rsidP="00EE65A1">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37676829" w14:textId="77777777" w:rsidR="00EE65A1" w:rsidRPr="00447F3E" w:rsidRDefault="00EE65A1" w:rsidP="00EE65A1">
      <w:pPr>
        <w:pStyle w:val="Nivel2"/>
      </w:pPr>
      <w:r w:rsidRPr="00847131">
        <w:lastRenderedPageBreak/>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1513CA42" w14:textId="77777777" w:rsidR="00EE65A1" w:rsidRPr="00447F3E" w:rsidRDefault="00EE65A1" w:rsidP="00EE65A1">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334305E4" w14:textId="77777777" w:rsidR="00EE65A1" w:rsidRPr="00447F3E" w:rsidRDefault="00EE65A1" w:rsidP="00EE65A1">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3"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2D45D359" w14:textId="0E2177FD" w:rsidR="00EE65A1" w:rsidRPr="00447F3E" w:rsidRDefault="00EE65A1" w:rsidP="00EE65A1">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4" w:history="1">
        <w:r w:rsidRPr="00E917F5">
          <w:rPr>
            <w:rStyle w:val="Hyperlink"/>
          </w:rPr>
          <w:t>Lei nº 14.133, de 2021</w:t>
        </w:r>
      </w:hyperlink>
      <w:r>
        <w:t>)</w:t>
      </w:r>
      <w:r w:rsidRPr="00447F3E">
        <w:t xml:space="preserve">. </w:t>
      </w:r>
    </w:p>
    <w:p w14:paraId="6AC9B6CD" w14:textId="77777777" w:rsidR="00EE65A1" w:rsidRPr="00447F3E" w:rsidRDefault="00EE65A1" w:rsidP="00EE65A1">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5"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5776BC86" w14:textId="77777777" w:rsidR="00EE65A1" w:rsidRDefault="00EE65A1" w:rsidP="00EE65A1">
      <w:pPr>
        <w:pStyle w:val="Nivel2"/>
      </w:pPr>
      <w:r w:rsidRPr="005039F5">
        <w:t>As sanções são autônomas e a aplicação de uma não exclui a de outra.</w:t>
      </w:r>
    </w:p>
    <w:p w14:paraId="012B49CF" w14:textId="77777777" w:rsidR="00EE65A1" w:rsidRPr="00447F3E" w:rsidRDefault="00EE65A1" w:rsidP="00EE65A1">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4BB379A" w14:textId="77777777" w:rsidR="00EE65A1" w:rsidRPr="00447F3E" w:rsidRDefault="00EE65A1" w:rsidP="00EE65A1">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D5111FF" w14:textId="77777777" w:rsidR="00EE65A1" w:rsidRPr="00447F3E" w:rsidRDefault="00EE65A1" w:rsidP="00EE65A1">
      <w:pPr>
        <w:pStyle w:val="Nivel2"/>
      </w:pPr>
      <w:r w:rsidRPr="00447F3E">
        <w:t>O recurso e o pedido de reconsideração terão efeito suspensivo do ato ou da decisão recorrida até que sobrevenha decisão final da autoridade competente.</w:t>
      </w:r>
    </w:p>
    <w:p w14:paraId="3A2C3D2D" w14:textId="77777777" w:rsidR="00EE65A1" w:rsidRDefault="00EE65A1" w:rsidP="00EE65A1">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E33C382" w14:textId="77777777" w:rsidR="00EE65A1" w:rsidRDefault="00EE65A1" w:rsidP="00EE65A1">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8" w:history="1">
        <w:r w:rsidRPr="00E917F5">
          <w:rPr>
            <w:rStyle w:val="Hyperlink"/>
          </w:rPr>
          <w:t>Lei nº 14.133, de 2021</w:t>
        </w:r>
      </w:hyperlink>
      <w:r w:rsidRPr="00AD305F">
        <w:t>).</w:t>
      </w:r>
    </w:p>
    <w:p w14:paraId="32E03C1A" w14:textId="77777777" w:rsidR="00EE65A1" w:rsidRDefault="00EE65A1" w:rsidP="00EE65A1">
      <w:pPr>
        <w:pStyle w:val="Nivel2"/>
      </w:pPr>
      <w:r w:rsidRPr="00035987">
        <w:t xml:space="preserve">Os atos previstos como infrações administrativas na lei de licitações e contratos da Administração Pública que também sejam tipificados como atos lesivos na </w:t>
      </w:r>
      <w:hyperlink r:id="rId9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5F6E7E2C" w14:textId="77777777" w:rsidR="00EE65A1" w:rsidRDefault="00EE65A1" w:rsidP="00EE65A1">
      <w:pPr>
        <w:pStyle w:val="Nivel2"/>
      </w:pPr>
      <w:r w:rsidRPr="0050175D">
        <w:t xml:space="preserve">A personalidade jurídica poderá ser desconsiderada sempre que utilizada com abuso do direito para facilitar, encobrir ou dissimular a prática dos atos ilícitos previstos na </w:t>
      </w:r>
      <w:hyperlink r:id="rId10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w:t>
      </w:r>
      <w:r w:rsidRPr="0050175D">
        <w:lastRenderedPageBreak/>
        <w:t>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2CEB37D3" w14:textId="4006A19C" w:rsidR="00EE65A1" w:rsidRDefault="00EE65A1" w:rsidP="00EE65A1">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101" w:history="1">
        <w:r w:rsidRPr="00E917F5">
          <w:rPr>
            <w:rStyle w:val="Hyperlink"/>
          </w:rPr>
          <w:t>Lei nº 14.133, de 2021</w:t>
        </w:r>
      </w:hyperlink>
      <w:r w:rsidRPr="008D68B6">
        <w:t>).</w:t>
      </w:r>
    </w:p>
    <w:p w14:paraId="5972C765" w14:textId="77777777" w:rsidR="00061439" w:rsidRDefault="00061439" w:rsidP="00061439">
      <w:pPr>
        <w:pStyle w:val="Nivel2"/>
        <w:numPr>
          <w:ilvl w:val="0"/>
          <w:numId w:val="0"/>
        </w:numPr>
      </w:pPr>
    </w:p>
    <w:p w14:paraId="34879758" w14:textId="77777777" w:rsidR="00EE65A1" w:rsidRPr="00061439" w:rsidRDefault="00EE65A1" w:rsidP="00EE65A1">
      <w:pPr>
        <w:pStyle w:val="Nivel01"/>
        <w:rPr>
          <w:color w:val="auto"/>
        </w:rPr>
      </w:pPr>
      <w:bookmarkStart w:id="72" w:name="_Toc135469235"/>
      <w:r w:rsidRPr="00061439">
        <w:rPr>
          <w:color w:val="auto"/>
        </w:rPr>
        <w:t>DA IMPUGNAÇÃO AO EDITAL E DO PEDIDO DE ESCLARECIMENTO</w:t>
      </w:r>
      <w:bookmarkEnd w:id="72"/>
    </w:p>
    <w:p w14:paraId="50C5EBDA" w14:textId="77777777" w:rsidR="00EE65A1" w:rsidRPr="001E635C" w:rsidRDefault="00EE65A1" w:rsidP="00EE65A1">
      <w:pPr>
        <w:pStyle w:val="Nivel2"/>
      </w:pPr>
      <w:r w:rsidRPr="00447F3E">
        <w:t xml:space="preserve">Qualquer pessoa é parte legítima para impugnar este Edital por irregularidade na aplicação da </w:t>
      </w:r>
      <w:hyperlink r:id="rId102"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3F5DEB7" w14:textId="448DEA34" w:rsidR="00EE65A1" w:rsidRPr="006E1990" w:rsidRDefault="00EE65A1" w:rsidP="00061439">
      <w:pPr>
        <w:pStyle w:val="Nivel2"/>
      </w:pPr>
      <w:r w:rsidRPr="006E1990">
        <w:t xml:space="preserve">A </w:t>
      </w:r>
      <w:r w:rsidRPr="00447F3E">
        <w:t>impugnação</w:t>
      </w:r>
      <w:r w:rsidRPr="006E1990">
        <w:t xml:space="preserve"> e o pedido de esclarecimento poderão ser realizados por forma eletrônica, </w:t>
      </w:r>
      <w:r w:rsidR="00061439">
        <w:rPr>
          <w:i/>
          <w:iCs/>
          <w:color w:val="auto"/>
        </w:rPr>
        <w:t>através do e-mail: licita.ucc</w:t>
      </w:r>
      <w:r w:rsidR="00061439" w:rsidRPr="00AD2128">
        <w:rPr>
          <w:i/>
          <w:iCs/>
          <w:color w:val="auto"/>
        </w:rPr>
        <w:t>@hc.fm.usp.br</w:t>
      </w:r>
    </w:p>
    <w:p w14:paraId="1A6DE820" w14:textId="77777777" w:rsidR="00EE65A1" w:rsidRPr="006E1990" w:rsidRDefault="00EE65A1" w:rsidP="00EE65A1">
      <w:pPr>
        <w:pStyle w:val="Nivel2"/>
      </w:pPr>
      <w:r w:rsidRPr="006E1990">
        <w:t xml:space="preserve">As </w:t>
      </w:r>
      <w:r w:rsidRPr="00447F3E">
        <w:t>impugnações</w:t>
      </w:r>
      <w:r w:rsidRPr="006E1990">
        <w:t xml:space="preserve"> e pedidos de esclarecimentos não suspendem os prazos previstos no certame.</w:t>
      </w:r>
    </w:p>
    <w:p w14:paraId="056EDEB5" w14:textId="77777777" w:rsidR="00EE65A1" w:rsidRPr="006E1990" w:rsidRDefault="00EE65A1" w:rsidP="00EE65A1">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9627962" w14:textId="77777777" w:rsidR="00EE65A1" w:rsidRPr="003964BE" w:rsidRDefault="00EE65A1" w:rsidP="00EE65A1">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21D75DD9" w14:textId="4A1DB3CC" w:rsidR="00EE65A1" w:rsidRDefault="00EE65A1" w:rsidP="00EE65A1">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061439"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5E381EFA" w14:textId="77777777" w:rsidR="00EE65A1" w:rsidRDefault="00EE65A1" w:rsidP="00EE65A1">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2A095229" w14:textId="77777777" w:rsidR="00EE65A1" w:rsidRPr="009374BF" w:rsidRDefault="00EE65A1" w:rsidP="00EE65A1">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2A1B39B" w14:textId="2685C270" w:rsidR="00EE65A1" w:rsidRPr="00061439" w:rsidRDefault="00EE65A1" w:rsidP="00EE65A1">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7480FD81" w14:textId="77777777" w:rsidR="00061439" w:rsidRPr="006E1990" w:rsidRDefault="00061439" w:rsidP="00061439">
      <w:pPr>
        <w:pStyle w:val="Nivel2"/>
        <w:numPr>
          <w:ilvl w:val="0"/>
          <w:numId w:val="0"/>
        </w:numPr>
      </w:pPr>
    </w:p>
    <w:p w14:paraId="50740A70" w14:textId="77777777" w:rsidR="00EE65A1" w:rsidRPr="00061439" w:rsidRDefault="00EE65A1" w:rsidP="00EE65A1">
      <w:pPr>
        <w:pStyle w:val="Nivel01"/>
        <w:rPr>
          <w:color w:val="auto"/>
        </w:rPr>
      </w:pPr>
      <w:bookmarkStart w:id="73" w:name="_Toc135469236"/>
      <w:r w:rsidRPr="00061439">
        <w:rPr>
          <w:color w:val="auto"/>
        </w:rPr>
        <w:t>DAS DISPOSIÇÕES GERAIS</w:t>
      </w:r>
      <w:bookmarkEnd w:id="73"/>
    </w:p>
    <w:p w14:paraId="0EC14F52" w14:textId="77777777" w:rsidR="00EE65A1" w:rsidRDefault="00EE65A1" w:rsidP="00EE65A1">
      <w:pPr>
        <w:pStyle w:val="Nivel2"/>
      </w:pPr>
      <w:bookmarkStart w:id="74" w:name="_Hlk82473550"/>
      <w:r>
        <w:t xml:space="preserve">Exaurida a fase recursal, será observado o disposto no art. 71 da </w:t>
      </w:r>
      <w:hyperlink r:id="rId103" w:history="1">
        <w:r w:rsidRPr="00E917F5">
          <w:rPr>
            <w:rStyle w:val="Hyperlink"/>
          </w:rPr>
          <w:t>Lei nº 14.133, de 2021</w:t>
        </w:r>
      </w:hyperlink>
      <w:r>
        <w:t>.</w:t>
      </w:r>
    </w:p>
    <w:p w14:paraId="290CAE18" w14:textId="77777777" w:rsidR="00EE65A1" w:rsidRDefault="00EE65A1" w:rsidP="00EE65A1">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667F9620" w14:textId="77777777" w:rsidR="00EE65A1" w:rsidRPr="00061439" w:rsidRDefault="00EE65A1" w:rsidP="00EE65A1">
      <w:pPr>
        <w:pStyle w:val="Nvel2-Red"/>
        <w:rPr>
          <w:color w:val="auto"/>
        </w:rPr>
      </w:pPr>
      <w:r w:rsidRPr="00061439">
        <w:rPr>
          <w:color w:val="auto"/>
        </w:rPr>
        <w:t>A disciplina da formalização da contratação observará o disposto nas subdivisões deste item 14.2.</w:t>
      </w:r>
    </w:p>
    <w:p w14:paraId="47AF276F" w14:textId="0E64E1E6" w:rsidR="00EE65A1" w:rsidRPr="00061439" w:rsidRDefault="00EE65A1" w:rsidP="00EE65A1">
      <w:pPr>
        <w:pStyle w:val="Nvel3-R"/>
        <w:rPr>
          <w:color w:val="auto"/>
        </w:rPr>
      </w:pPr>
      <w:r w:rsidRPr="00061439">
        <w:rPr>
          <w:color w:val="auto"/>
        </w:rPr>
        <w:lastRenderedPageBreak/>
        <w:t xml:space="preserve">Após a homologação da licitação, em sendo realizada a contratação, sua formalização ocorrerá mediante a </w:t>
      </w:r>
      <w:r w:rsidR="00061439" w:rsidRPr="00061439">
        <w:rPr>
          <w:color w:val="auto"/>
        </w:rPr>
        <w:t>assinatura de Termo de Contrato</w:t>
      </w:r>
      <w:r w:rsidRPr="00061439">
        <w:rPr>
          <w:color w:val="auto"/>
        </w:rPr>
        <w:t>, cuja minuta integra este Edital como Anexo.</w:t>
      </w:r>
    </w:p>
    <w:p w14:paraId="2588B70D" w14:textId="77777777" w:rsidR="00EE65A1" w:rsidRPr="009436F1" w:rsidRDefault="00EE65A1" w:rsidP="00EE65A1">
      <w:pPr>
        <w:pStyle w:val="Nvel4-R"/>
        <w:rPr>
          <w:color w:val="auto"/>
        </w:rPr>
      </w:pPr>
      <w:r w:rsidRPr="009436F1">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8E32C84" w14:textId="77777777" w:rsidR="00EE65A1" w:rsidRPr="009436F1" w:rsidRDefault="00EE65A1" w:rsidP="00EE65A1">
      <w:pPr>
        <w:pStyle w:val="Nvel4-R"/>
        <w:rPr>
          <w:color w:val="auto"/>
        </w:rPr>
      </w:pPr>
      <w:r w:rsidRPr="009436F1">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0E2F7FAD" w14:textId="77777777" w:rsidR="00EE65A1" w:rsidRPr="003D3EF9" w:rsidRDefault="00EE65A1" w:rsidP="00EE65A1">
      <w:pPr>
        <w:pStyle w:val="Nvel4-R"/>
      </w:pPr>
      <w:r w:rsidRPr="009436F1">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4" w:history="1">
        <w:r w:rsidRPr="009436F1">
          <w:rPr>
            <w:rStyle w:val="Hyperlink"/>
          </w:rPr>
          <w:t>Lei estadual nº 12.799, de 2008</w:t>
        </w:r>
      </w:hyperlink>
      <w:r w:rsidRPr="009436F1">
        <w:rPr>
          <w:color w:val="auto"/>
        </w:rPr>
        <w:t xml:space="preserve">. Esta condição será considerada cumprida se o devedor comprovar que os respectivos registros se encontram suspensos, nos termos do art. 8º, §§ 1º e 2º, da </w:t>
      </w:r>
      <w:hyperlink r:id="rId105" w:history="1">
        <w:r w:rsidRPr="00EC7259">
          <w:rPr>
            <w:rStyle w:val="Hyperlink"/>
          </w:rPr>
          <w:t>Lei estadual nº 12.799, de 2008</w:t>
        </w:r>
      </w:hyperlink>
      <w:r w:rsidRPr="009436F1">
        <w:rPr>
          <w:color w:val="auto"/>
        </w:rPr>
        <w:t>.</w:t>
      </w:r>
    </w:p>
    <w:p w14:paraId="4F41BA68" w14:textId="77777777" w:rsidR="00EE65A1" w:rsidRPr="009436F1" w:rsidRDefault="00EE65A1" w:rsidP="00EE65A1">
      <w:pPr>
        <w:pStyle w:val="Nvel4-R"/>
        <w:rPr>
          <w:color w:val="auto"/>
        </w:rPr>
      </w:pPr>
      <w:r w:rsidRPr="009436F1">
        <w:rPr>
          <w:color w:val="auto"/>
        </w:rPr>
        <w:t>Com a finalidade de verificar se o licitante mantém as condições de participação no certame, serão novamente consultados, previamente à celebração da contratação, os cadastros especificados no item 7.1 deste Edital.</w:t>
      </w:r>
    </w:p>
    <w:p w14:paraId="27990837" w14:textId="77777777" w:rsidR="00EE65A1" w:rsidRPr="009436F1" w:rsidRDefault="00EE65A1" w:rsidP="00EE65A1">
      <w:pPr>
        <w:pStyle w:val="Nvel4-R"/>
        <w:rPr>
          <w:color w:val="auto"/>
        </w:rPr>
      </w:pPr>
      <w:r w:rsidRPr="009436F1">
        <w:rPr>
          <w:color w:val="auto"/>
        </w:rPr>
        <w:t>Constitui(em), igualmente, condição(</w:t>
      </w:r>
      <w:proofErr w:type="spellStart"/>
      <w:r w:rsidRPr="009436F1">
        <w:rPr>
          <w:color w:val="auto"/>
        </w:rPr>
        <w:t>ões</w:t>
      </w:r>
      <w:proofErr w:type="spellEnd"/>
      <w:r w:rsidRPr="009436F1">
        <w:rPr>
          <w:color w:val="auto"/>
        </w:rPr>
        <w:t>) para a celebração da contratação:</w:t>
      </w:r>
    </w:p>
    <w:p w14:paraId="34DCF70E" w14:textId="77777777" w:rsidR="00EE65A1" w:rsidRPr="009436F1" w:rsidRDefault="00EE65A1" w:rsidP="00EE65A1">
      <w:pPr>
        <w:pStyle w:val="Nivel5"/>
        <w:rPr>
          <w:i/>
          <w:iCs/>
        </w:rPr>
      </w:pPr>
      <w:r w:rsidRPr="009436F1">
        <w:rPr>
          <w:i/>
          <w:iCs/>
        </w:rPr>
        <w:t>a apresentação do(s) documento(s) que deva(m) ser exibido(s) pelo adjudicatário anteriormente ou por ocasião da celebração da contratação, caso exigida em disposição(</w:t>
      </w:r>
      <w:proofErr w:type="spellStart"/>
      <w:r w:rsidRPr="009436F1">
        <w:rPr>
          <w:i/>
          <w:iCs/>
        </w:rPr>
        <w:t>ões</w:t>
      </w:r>
      <w:proofErr w:type="spellEnd"/>
      <w:r w:rsidRPr="009436F1">
        <w:rPr>
          <w:i/>
          <w:iCs/>
        </w:rPr>
        <w:t>) ou declaração(</w:t>
      </w:r>
      <w:proofErr w:type="spellStart"/>
      <w:r w:rsidRPr="009436F1">
        <w:rPr>
          <w:i/>
          <w:iCs/>
        </w:rPr>
        <w:t>ões</w:t>
      </w:r>
      <w:proofErr w:type="spellEnd"/>
      <w:r w:rsidRPr="009436F1">
        <w:rPr>
          <w:i/>
          <w:iCs/>
        </w:rPr>
        <w:t>) específica(s) que esteja(m) prevista(s) neste instrumento ou na documentação que o integra como Anexo;</w:t>
      </w:r>
    </w:p>
    <w:p w14:paraId="1BFE9C18" w14:textId="7C8C446B" w:rsidR="00EE65A1" w:rsidRDefault="00EE65A1" w:rsidP="00EE65A1">
      <w:pPr>
        <w:pStyle w:val="Nivel5"/>
        <w:rPr>
          <w:i/>
          <w:iCs/>
        </w:rPr>
      </w:pPr>
      <w:r w:rsidRPr="009436F1">
        <w:rPr>
          <w:i/>
          <w:iCs/>
        </w:rPr>
        <w:t>a indicação de gestor encarregado de representar o adjudicatário com exclusividade perante o Contratante, caso se trate de sociedade cooperativa;</w:t>
      </w:r>
    </w:p>
    <w:p w14:paraId="2C29BFC6" w14:textId="69772270" w:rsidR="009436F1" w:rsidRPr="009436F1" w:rsidRDefault="009436F1" w:rsidP="00EE65A1">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6" w:history="1">
        <w:r w:rsidRPr="0018564B">
          <w:rPr>
            <w:rStyle w:val="Hyperlink"/>
            <w:rFonts w:eastAsia="Arial"/>
          </w:rPr>
          <w:t>Lei nº 14.133/2021</w:t>
        </w:r>
      </w:hyperlink>
      <w:r>
        <w:rPr>
          <w:rStyle w:val="Hyperlink"/>
          <w:rFonts w:eastAsia="Arial"/>
        </w:rPr>
        <w:t>.</w:t>
      </w:r>
    </w:p>
    <w:p w14:paraId="368FA2FB" w14:textId="42FF4C6B" w:rsidR="00EE65A1" w:rsidRPr="003D3EF9" w:rsidRDefault="00EE65A1" w:rsidP="00EE65A1">
      <w:pPr>
        <w:pStyle w:val="Nvel3-R"/>
      </w:pPr>
      <w:r w:rsidRPr="00A32CA7">
        <w:rPr>
          <w:color w:val="auto"/>
        </w:rPr>
        <w:t xml:space="preserve">O adjudicatário terá o prazo de </w:t>
      </w:r>
      <w:r w:rsidR="00A32CA7" w:rsidRPr="00A32CA7">
        <w:rPr>
          <w:color w:val="auto"/>
        </w:rPr>
        <w:t>5</w:t>
      </w:r>
      <w:r w:rsidRPr="00A32CA7">
        <w:rPr>
          <w:color w:val="auto"/>
        </w:rPr>
        <w:t xml:space="preserve"> (</w:t>
      </w:r>
      <w:r w:rsidR="00A32CA7" w:rsidRPr="00A32CA7">
        <w:rPr>
          <w:color w:val="auto"/>
        </w:rPr>
        <w:t>cinco</w:t>
      </w:r>
      <w:r w:rsidRPr="00A32CA7">
        <w:rPr>
          <w:color w:val="auto"/>
        </w:rPr>
        <w:t>) dias, contados a partir da data de sua convocação, para assinar o Termo de Contrato, sob pena de decadência do direito, sem prejuízo das sanções previstas na</w:t>
      </w:r>
      <w:r w:rsidRPr="00F43A68">
        <w:t xml:space="preserve"> </w:t>
      </w:r>
      <w:hyperlink r:id="rId107" w:history="1">
        <w:r w:rsidRPr="005D3BD9">
          <w:rPr>
            <w:rStyle w:val="Hyperlink"/>
            <w:rFonts w:eastAsia="Arial"/>
          </w:rPr>
          <w:t>Lei nº 14.133, de 2021</w:t>
        </w:r>
      </w:hyperlink>
      <w:r w:rsidRPr="003D3EF9">
        <w:rPr>
          <w:bCs/>
        </w:rPr>
        <w:t>.</w:t>
      </w:r>
    </w:p>
    <w:p w14:paraId="3F6C38F9" w14:textId="77777777" w:rsidR="00EE65A1" w:rsidRPr="00A32CA7" w:rsidRDefault="00EE65A1" w:rsidP="00EE65A1">
      <w:pPr>
        <w:pStyle w:val="Nvel4-R"/>
        <w:rPr>
          <w:color w:val="auto"/>
        </w:rPr>
      </w:pPr>
      <w:r w:rsidRPr="00A32CA7">
        <w:rPr>
          <w:color w:val="auto"/>
        </w:rPr>
        <w:t>O contrato será assinado com a utilização de meio eletrônico, nos termos da legislação aplicável.</w:t>
      </w:r>
    </w:p>
    <w:p w14:paraId="35D26E5E" w14:textId="77777777" w:rsidR="00EE65A1" w:rsidRPr="00A32CA7" w:rsidRDefault="00EE65A1" w:rsidP="00EE65A1">
      <w:pPr>
        <w:pStyle w:val="Nvel4-R"/>
        <w:rPr>
          <w:color w:val="auto"/>
        </w:rPr>
      </w:pPr>
      <w:r w:rsidRPr="00A32CA7">
        <w:rPr>
          <w:color w:val="auto"/>
        </w:rPr>
        <w:t>O prazo para assinatura previsto na subdivisão anterior poderá ser prorrogado por igual período, por solicitação justificada do interessado e aceita pela Administração.</w:t>
      </w:r>
    </w:p>
    <w:p w14:paraId="64E0D1AE" w14:textId="77777777" w:rsidR="00EE65A1" w:rsidRPr="003D3EF9" w:rsidRDefault="00EE65A1" w:rsidP="00EE65A1">
      <w:pPr>
        <w:pStyle w:val="Nvel4-R"/>
      </w:pPr>
      <w:r w:rsidRPr="00A32CA7">
        <w:rPr>
          <w:color w:val="auto"/>
        </w:rPr>
        <w:t>Será considerado celebrado o contrato, em caso de assinaturas por meio eletrônico em datas diferentes, na data da última assinatura eletrônica das partes do termo contratual.</w:t>
      </w:r>
    </w:p>
    <w:p w14:paraId="1FE5B46E" w14:textId="77777777" w:rsidR="00EE65A1" w:rsidRPr="00447F3E" w:rsidRDefault="00EE65A1" w:rsidP="00EE65A1">
      <w:pPr>
        <w:pStyle w:val="Nivel2"/>
      </w:pPr>
      <w:r w:rsidRPr="00447F3E">
        <w:t>Será divulgada ata da sessão pública no sistema eletrônico.</w:t>
      </w:r>
    </w:p>
    <w:p w14:paraId="4A479E14" w14:textId="77777777" w:rsidR="00EE65A1" w:rsidRPr="00447F3E" w:rsidRDefault="00EE65A1" w:rsidP="00EE65A1">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38882EFF" w14:textId="77777777" w:rsidR="00EE65A1" w:rsidRPr="00447F3E" w:rsidRDefault="00EE65A1" w:rsidP="00EE65A1">
      <w:pPr>
        <w:pStyle w:val="Nivel2"/>
      </w:pPr>
      <w:r w:rsidRPr="00447F3E">
        <w:lastRenderedPageBreak/>
        <w:t>Todas as referências de tempo no Edital, no aviso e durante a sessão pública observarão o horário de Brasília - DF.</w:t>
      </w:r>
    </w:p>
    <w:p w14:paraId="5B7FBC49" w14:textId="77777777" w:rsidR="00EE65A1" w:rsidRPr="00447F3E" w:rsidRDefault="00EE65A1" w:rsidP="00EE65A1">
      <w:pPr>
        <w:pStyle w:val="Nivel2"/>
      </w:pPr>
      <w:r w:rsidRPr="00447F3E">
        <w:t>A homologação do resultado desta licitação não implicará direito à contratação.</w:t>
      </w:r>
    </w:p>
    <w:p w14:paraId="4E671994" w14:textId="77777777" w:rsidR="00EE65A1" w:rsidRDefault="00EE65A1" w:rsidP="00EE65A1">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44D3388" w14:textId="77777777" w:rsidR="00EE65A1" w:rsidRPr="00447F3E" w:rsidRDefault="00EE65A1" w:rsidP="00EE65A1">
      <w:pPr>
        <w:pStyle w:val="Nivel2"/>
      </w:pPr>
      <w:r w:rsidRPr="00217987">
        <w:t xml:space="preserve">Os casos omissos serão solucionados pelo </w:t>
      </w:r>
      <w:r>
        <w:t>p</w:t>
      </w:r>
      <w:r w:rsidRPr="00217987">
        <w:t>regoeiro</w:t>
      </w:r>
      <w:r>
        <w:t>.</w:t>
      </w:r>
    </w:p>
    <w:p w14:paraId="00BED069" w14:textId="77777777" w:rsidR="00EE65A1" w:rsidRPr="00447F3E" w:rsidRDefault="00EE65A1" w:rsidP="00EE65A1">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334E041E" w14:textId="77777777" w:rsidR="00EE65A1" w:rsidRPr="00447F3E" w:rsidRDefault="00EE65A1" w:rsidP="00EE65A1">
      <w:pPr>
        <w:pStyle w:val="Nivel2"/>
      </w:pPr>
      <w:r w:rsidRPr="00447F3E">
        <w:t>Na contagem dos prazos estabelecidos neste Edital e seus Anexos, excluir-se-á o dia do início e incluir-se-á o do vencimento. Só se iniciam e vencem os prazos em dias de expediente na Administração.</w:t>
      </w:r>
    </w:p>
    <w:p w14:paraId="5300C0AD" w14:textId="77777777" w:rsidR="00EE65A1" w:rsidRDefault="00EE65A1" w:rsidP="00EE65A1">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5EEC80A7" w14:textId="77777777" w:rsidR="00EE65A1" w:rsidRDefault="00EE65A1" w:rsidP="00EE65A1">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32107A0F" w14:textId="77777777" w:rsidR="00EE65A1" w:rsidRPr="00447F3E" w:rsidRDefault="00EE65A1" w:rsidP="00EE65A1">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D2760CC" w14:textId="77777777" w:rsidR="00EE65A1" w:rsidRPr="006E1990" w:rsidRDefault="00EE65A1" w:rsidP="00EE65A1">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AB959A9" w14:textId="033024DE" w:rsidR="00EE65A1" w:rsidRPr="006E1990" w:rsidRDefault="00EE65A1" w:rsidP="00EE65A1">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A32CA7" w:rsidRPr="007606A2">
        <w:rPr>
          <w:i/>
          <w:iCs/>
          <w:color w:val="auto"/>
        </w:rPr>
        <w:t>e no sítio eletrônico:  www.hc.fm.usp.br/</w:t>
      </w:r>
      <w:proofErr w:type="spellStart"/>
      <w:r w:rsidR="00A32CA7" w:rsidRPr="007606A2">
        <w:rPr>
          <w:i/>
          <w:iCs/>
          <w:color w:val="auto"/>
        </w:rPr>
        <w:t>transparencia</w:t>
      </w:r>
      <w:proofErr w:type="spellEnd"/>
      <w:r w:rsidR="00A32CA7" w:rsidRPr="006E1990">
        <w:t>.</w:t>
      </w:r>
    </w:p>
    <w:p w14:paraId="23B18349" w14:textId="77777777" w:rsidR="00EE65A1" w:rsidRPr="003D3EF9" w:rsidRDefault="00EE65A1" w:rsidP="00EE65A1">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6C0647A8" w14:textId="5B05E506" w:rsidR="00EE65A1" w:rsidRPr="00D90914" w:rsidRDefault="00EE65A1" w:rsidP="00EE65A1">
      <w:pPr>
        <w:pStyle w:val="Nivel2"/>
        <w:rPr>
          <w:rFonts w:eastAsia="Times New Roman"/>
        </w:rPr>
      </w:pPr>
      <w:r w:rsidRPr="00447F3E">
        <w:t>Integram</w:t>
      </w:r>
      <w:r w:rsidRPr="006E1990">
        <w:t xml:space="preserve"> este Edital, para todos os fins e efeitos, os seguintes </w:t>
      </w:r>
      <w:r>
        <w:t>A</w:t>
      </w:r>
      <w:r w:rsidRPr="006E1990">
        <w:t>nexos:</w:t>
      </w:r>
    </w:p>
    <w:p w14:paraId="0C30064D" w14:textId="77777777" w:rsidR="00D90914" w:rsidRPr="006E1990" w:rsidRDefault="00D90914" w:rsidP="00D90914">
      <w:pPr>
        <w:pStyle w:val="Nivel2"/>
        <w:numPr>
          <w:ilvl w:val="0"/>
          <w:numId w:val="0"/>
        </w:numPr>
        <w:rPr>
          <w:rFonts w:eastAsia="Times New Roman"/>
        </w:rPr>
      </w:pPr>
    </w:p>
    <w:p w14:paraId="47F7E474" w14:textId="77777777" w:rsidR="00EE65A1" w:rsidRPr="00A32CA7" w:rsidRDefault="00EE65A1" w:rsidP="00D90914">
      <w:pPr>
        <w:pStyle w:val="Nvel3-R"/>
        <w:numPr>
          <w:ilvl w:val="0"/>
          <w:numId w:val="0"/>
        </w:numPr>
        <w:ind w:left="1134"/>
        <w:rPr>
          <w:color w:val="auto"/>
        </w:rPr>
      </w:pPr>
      <w:r w:rsidRPr="00A32CA7">
        <w:rPr>
          <w:color w:val="auto"/>
        </w:rPr>
        <w:t>ANEXO I - Termo de Referência;</w:t>
      </w:r>
    </w:p>
    <w:p w14:paraId="0C0409B0" w14:textId="77777777" w:rsidR="00EE65A1" w:rsidRPr="00A32CA7" w:rsidRDefault="00EE65A1" w:rsidP="00D90914">
      <w:pPr>
        <w:pStyle w:val="Nvel4-R"/>
        <w:numPr>
          <w:ilvl w:val="0"/>
          <w:numId w:val="0"/>
        </w:numPr>
        <w:ind w:left="1843"/>
        <w:rPr>
          <w:color w:val="auto"/>
        </w:rPr>
      </w:pPr>
      <w:r w:rsidRPr="00A32CA7">
        <w:rPr>
          <w:color w:val="auto"/>
        </w:rPr>
        <w:t>Anexo I.1 – Estudo Técnico Preliminar;</w:t>
      </w:r>
    </w:p>
    <w:p w14:paraId="11F46CB9" w14:textId="3BEC39C3" w:rsidR="00EE65A1" w:rsidRPr="00975D2C" w:rsidRDefault="00EE65A1" w:rsidP="00D90914">
      <w:pPr>
        <w:pStyle w:val="Nvel3-R"/>
        <w:numPr>
          <w:ilvl w:val="0"/>
          <w:numId w:val="0"/>
        </w:numPr>
        <w:ind w:left="1134"/>
        <w:rPr>
          <w:color w:val="auto"/>
        </w:rPr>
      </w:pPr>
      <w:r w:rsidRPr="00975D2C">
        <w:rPr>
          <w:color w:val="auto"/>
        </w:rPr>
        <w:t>ANEXO II – Minuta de Termo de Contrato;</w:t>
      </w:r>
    </w:p>
    <w:p w14:paraId="1926EB8D" w14:textId="5F4FBE9C" w:rsidR="00A32CA7" w:rsidRPr="00EB79A6" w:rsidRDefault="00A32CA7" w:rsidP="00A32CA7">
      <w:pPr>
        <w:pStyle w:val="Nvel3-R"/>
        <w:numPr>
          <w:ilvl w:val="0"/>
          <w:numId w:val="0"/>
        </w:numPr>
        <w:ind w:left="1843"/>
        <w:rPr>
          <w:color w:val="000000" w:themeColor="text1"/>
        </w:rPr>
      </w:pPr>
      <w:r>
        <w:rPr>
          <w:color w:val="auto"/>
        </w:rPr>
        <w:t>Anexo II.1 – Modelo Termo de Ciência e Notificação;</w:t>
      </w:r>
    </w:p>
    <w:p w14:paraId="68FBA921" w14:textId="6002E149" w:rsidR="00EE65A1" w:rsidRPr="00A32CA7" w:rsidRDefault="00EE65A1" w:rsidP="00D90914">
      <w:pPr>
        <w:pStyle w:val="Nvel3-R"/>
        <w:numPr>
          <w:ilvl w:val="0"/>
          <w:numId w:val="0"/>
        </w:numPr>
        <w:ind w:left="1134"/>
        <w:rPr>
          <w:color w:val="auto"/>
        </w:rPr>
      </w:pPr>
      <w:r w:rsidRPr="00A32CA7">
        <w:rPr>
          <w:color w:val="auto"/>
        </w:rPr>
        <w:t xml:space="preserve">ANEXO III – </w:t>
      </w:r>
      <w:r w:rsidR="00A32CA7" w:rsidRPr="00A32CA7">
        <w:rPr>
          <w:color w:val="auto"/>
        </w:rPr>
        <w:t>Resolução SS n°65, de 1 de abril de 2024;</w:t>
      </w:r>
    </w:p>
    <w:p w14:paraId="19945279" w14:textId="49B2DBBA" w:rsidR="00EE65A1" w:rsidRPr="00A32CA7" w:rsidRDefault="00EE65A1" w:rsidP="00D90914">
      <w:pPr>
        <w:pStyle w:val="Nvel3-R"/>
        <w:numPr>
          <w:ilvl w:val="0"/>
          <w:numId w:val="0"/>
        </w:numPr>
        <w:ind w:left="1134"/>
        <w:rPr>
          <w:color w:val="auto"/>
        </w:rPr>
      </w:pPr>
      <w:r w:rsidRPr="00A32CA7">
        <w:rPr>
          <w:color w:val="auto"/>
        </w:rPr>
        <w:t xml:space="preserve">ANEXO IV –  </w:t>
      </w:r>
      <w:r w:rsidR="00F12AF9">
        <w:rPr>
          <w:color w:val="auto"/>
        </w:rPr>
        <w:t>Modelo</w:t>
      </w:r>
      <w:r w:rsidR="00A32CA7" w:rsidRPr="00A32CA7">
        <w:rPr>
          <w:color w:val="auto"/>
        </w:rPr>
        <w:t xml:space="preserve"> de </w:t>
      </w:r>
      <w:r w:rsidRPr="00A32CA7">
        <w:rPr>
          <w:color w:val="auto"/>
        </w:rPr>
        <w:t>planilha de proposta;</w:t>
      </w:r>
    </w:p>
    <w:p w14:paraId="6A2CAC9E" w14:textId="133966C0" w:rsidR="00EE65A1" w:rsidRPr="00A32CA7" w:rsidRDefault="00A32CA7" w:rsidP="00D90914">
      <w:pPr>
        <w:pStyle w:val="Nvel3-R"/>
        <w:numPr>
          <w:ilvl w:val="0"/>
          <w:numId w:val="0"/>
        </w:numPr>
        <w:ind w:left="1134"/>
        <w:rPr>
          <w:color w:val="auto"/>
        </w:rPr>
      </w:pPr>
      <w:r w:rsidRPr="00A32CA7">
        <w:rPr>
          <w:color w:val="auto"/>
        </w:rPr>
        <w:t>ANEXO V – Modelo</w:t>
      </w:r>
      <w:r w:rsidR="00EE65A1" w:rsidRPr="00A32CA7">
        <w:rPr>
          <w:color w:val="auto"/>
        </w:rPr>
        <w:t xml:space="preserve"> de Decl</w:t>
      </w:r>
      <w:r w:rsidRPr="00A32CA7">
        <w:rPr>
          <w:color w:val="auto"/>
        </w:rPr>
        <w:t>aração</w:t>
      </w:r>
      <w:r w:rsidR="00EE65A1" w:rsidRPr="00A32CA7">
        <w:rPr>
          <w:color w:val="auto"/>
        </w:rPr>
        <w:t>;</w:t>
      </w:r>
    </w:p>
    <w:p w14:paraId="50F901B6" w14:textId="27047E8E" w:rsidR="00A32CA7" w:rsidRPr="00EB79A6" w:rsidRDefault="00A32CA7" w:rsidP="00A32CA7">
      <w:pPr>
        <w:pStyle w:val="Nvel3-R"/>
        <w:numPr>
          <w:ilvl w:val="0"/>
          <w:numId w:val="0"/>
        </w:numPr>
        <w:ind w:left="1843"/>
        <w:rPr>
          <w:color w:val="000000" w:themeColor="text1"/>
        </w:rPr>
      </w:pPr>
      <w:r>
        <w:rPr>
          <w:color w:val="auto"/>
        </w:rPr>
        <w:t>Anexo V.1 – Modelo de Declaração Exigida para Habilitação;</w:t>
      </w:r>
    </w:p>
    <w:p w14:paraId="4EE7203C" w14:textId="48252858" w:rsidR="00EE65A1" w:rsidRPr="00975D2C" w:rsidRDefault="00EE65A1" w:rsidP="00D90914">
      <w:pPr>
        <w:pStyle w:val="Nvel3-R"/>
        <w:numPr>
          <w:ilvl w:val="0"/>
          <w:numId w:val="0"/>
        </w:numPr>
        <w:ind w:left="1134"/>
        <w:rPr>
          <w:color w:val="auto"/>
        </w:rPr>
      </w:pPr>
      <w:r w:rsidRPr="00975D2C">
        <w:rPr>
          <w:color w:val="auto"/>
        </w:rPr>
        <w:t>ANEXO VI – Modelos referentes à vistoria prévia;</w:t>
      </w:r>
    </w:p>
    <w:p w14:paraId="75F27D97" w14:textId="56214B63" w:rsidR="00975D2C" w:rsidRDefault="00975D2C" w:rsidP="00975D2C">
      <w:pPr>
        <w:pStyle w:val="Nvel4-R"/>
        <w:numPr>
          <w:ilvl w:val="0"/>
          <w:numId w:val="0"/>
        </w:numPr>
        <w:ind w:left="1843"/>
        <w:rPr>
          <w:color w:val="auto"/>
        </w:rPr>
      </w:pPr>
      <w:r>
        <w:rPr>
          <w:color w:val="auto"/>
        </w:rPr>
        <w:lastRenderedPageBreak/>
        <w:t>Anexo VI</w:t>
      </w:r>
      <w:r w:rsidRPr="00A76160">
        <w:rPr>
          <w:color w:val="auto"/>
        </w:rPr>
        <w:t>.1</w:t>
      </w:r>
      <w:r>
        <w:rPr>
          <w:color w:val="auto"/>
        </w:rPr>
        <w:t xml:space="preserve"> – Declaração de conhecimento do local e das condições da realização do objeto da licitação precedida de vistoria</w:t>
      </w:r>
      <w:r w:rsidRPr="00A76160">
        <w:rPr>
          <w:color w:val="auto"/>
        </w:rPr>
        <w:t>;</w:t>
      </w:r>
    </w:p>
    <w:p w14:paraId="72C907CF" w14:textId="14338D31" w:rsidR="00975D2C" w:rsidRDefault="00975D2C" w:rsidP="00975D2C">
      <w:pPr>
        <w:pStyle w:val="Nvel4-R"/>
        <w:numPr>
          <w:ilvl w:val="0"/>
          <w:numId w:val="0"/>
        </w:numPr>
        <w:ind w:left="1843"/>
        <w:rPr>
          <w:color w:val="auto"/>
        </w:rPr>
      </w:pPr>
      <w:r>
        <w:rPr>
          <w:color w:val="auto"/>
        </w:rPr>
        <w:t>Anexo VI.2 – Declaração de conhecimento do local e das condições da realização do objeto da licitação;</w:t>
      </w:r>
    </w:p>
    <w:p w14:paraId="253D7714" w14:textId="22560B0F" w:rsidR="00975D2C" w:rsidRPr="00A76160" w:rsidRDefault="00975D2C" w:rsidP="00975D2C">
      <w:pPr>
        <w:pStyle w:val="Nvel4-R"/>
        <w:numPr>
          <w:ilvl w:val="0"/>
          <w:numId w:val="0"/>
        </w:numPr>
        <w:ind w:left="1843"/>
        <w:rPr>
          <w:color w:val="auto"/>
        </w:rPr>
      </w:pPr>
      <w:r>
        <w:rPr>
          <w:color w:val="auto"/>
        </w:rPr>
        <w:t>Anexo VI.3 – Declaração de conhecimento pleno das condições e peculiaridades da contratação;</w:t>
      </w:r>
    </w:p>
    <w:p w14:paraId="13CC7AC9" w14:textId="77777777" w:rsidR="00EE65A1" w:rsidRPr="00975D2C" w:rsidRDefault="00EE65A1" w:rsidP="00D90914">
      <w:pPr>
        <w:pStyle w:val="Nvel3-R"/>
        <w:numPr>
          <w:ilvl w:val="0"/>
          <w:numId w:val="0"/>
        </w:numPr>
        <w:ind w:left="1134"/>
        <w:rPr>
          <w:color w:val="auto"/>
        </w:rPr>
      </w:pPr>
      <w:r w:rsidRPr="00975D2C">
        <w:rPr>
          <w:color w:val="auto"/>
        </w:rPr>
        <w:t>ANEXO VII – Planilha orçamentária;</w:t>
      </w:r>
    </w:p>
    <w:p w14:paraId="268F3475" w14:textId="476142E9" w:rsidR="00EE65A1" w:rsidRPr="00975D2C" w:rsidRDefault="00A32CA7" w:rsidP="00D90914">
      <w:pPr>
        <w:pStyle w:val="Nvel3-R"/>
        <w:numPr>
          <w:ilvl w:val="0"/>
          <w:numId w:val="0"/>
        </w:numPr>
        <w:ind w:left="1134"/>
        <w:rPr>
          <w:color w:val="auto"/>
        </w:rPr>
      </w:pPr>
      <w:r w:rsidRPr="00975D2C">
        <w:rPr>
          <w:color w:val="auto"/>
        </w:rPr>
        <w:t>ANEXO VIII – Instrumento de Medição de Resultado</w:t>
      </w:r>
      <w:r w:rsidR="00EE65A1" w:rsidRPr="00975D2C">
        <w:rPr>
          <w:color w:val="auto"/>
        </w:rPr>
        <w:t>;</w:t>
      </w:r>
    </w:p>
    <w:p w14:paraId="4081124D" w14:textId="77777777" w:rsidR="00EE65A1" w:rsidRPr="006E1990" w:rsidRDefault="00EE65A1" w:rsidP="00EE65A1">
      <w:pPr>
        <w:pStyle w:val="Nivel2"/>
        <w:numPr>
          <w:ilvl w:val="0"/>
          <w:numId w:val="0"/>
        </w:numPr>
        <w:ind w:left="4969"/>
      </w:pPr>
    </w:p>
    <w:p w14:paraId="32A7E545" w14:textId="77777777" w:rsidR="00EE65A1" w:rsidRPr="00A32CA7" w:rsidRDefault="00EE65A1" w:rsidP="00EE65A1">
      <w:pPr>
        <w:spacing w:beforeLines="120" w:before="288" w:afterLines="120" w:after="288" w:line="312" w:lineRule="auto"/>
        <w:ind w:firstLine="1134"/>
        <w:jc w:val="both"/>
        <w:rPr>
          <w:rFonts w:ascii="Arial" w:eastAsia="MS Mincho" w:hAnsi="Arial" w:cs="Arial"/>
          <w:sz w:val="20"/>
          <w:szCs w:val="20"/>
        </w:rPr>
      </w:pPr>
      <w:r w:rsidRPr="00A32CA7">
        <w:rPr>
          <w:rFonts w:ascii="Arial" w:eastAsia="MS Mincho" w:hAnsi="Arial" w:cs="Arial"/>
          <w:i/>
          <w:iCs/>
          <w:sz w:val="20"/>
          <w:szCs w:val="20"/>
        </w:rPr>
        <w:t xml:space="preserve">...................................... </w:t>
      </w:r>
      <w:r w:rsidRPr="00A32CA7">
        <w:rPr>
          <w:rFonts w:ascii="Arial" w:eastAsia="MS Mincho" w:hAnsi="Arial" w:cs="Arial"/>
          <w:sz w:val="20"/>
          <w:szCs w:val="20"/>
        </w:rPr>
        <w:t xml:space="preserve">, </w:t>
      </w:r>
      <w:r w:rsidRPr="00A32CA7">
        <w:rPr>
          <w:rFonts w:ascii="Arial" w:eastAsia="MS Mincho" w:hAnsi="Arial" w:cs="Arial"/>
          <w:i/>
          <w:iCs/>
          <w:sz w:val="20"/>
          <w:szCs w:val="20"/>
        </w:rPr>
        <w:t>.........</w:t>
      </w:r>
      <w:r w:rsidRPr="00A32CA7">
        <w:rPr>
          <w:rFonts w:ascii="Arial" w:eastAsia="MS Mincho" w:hAnsi="Arial" w:cs="Arial"/>
          <w:sz w:val="20"/>
          <w:szCs w:val="20"/>
        </w:rPr>
        <w:t xml:space="preserve"> de </w:t>
      </w:r>
      <w:r w:rsidRPr="00A32CA7">
        <w:rPr>
          <w:rFonts w:ascii="Arial" w:eastAsia="MS Mincho" w:hAnsi="Arial" w:cs="Arial"/>
          <w:i/>
          <w:iCs/>
          <w:sz w:val="20"/>
          <w:szCs w:val="20"/>
        </w:rPr>
        <w:t>.................................</w:t>
      </w:r>
      <w:r w:rsidRPr="00A32CA7">
        <w:rPr>
          <w:rFonts w:ascii="Arial" w:eastAsia="MS Mincho" w:hAnsi="Arial" w:cs="Arial"/>
          <w:sz w:val="20"/>
          <w:szCs w:val="20"/>
        </w:rPr>
        <w:t xml:space="preserve"> de 20</w:t>
      </w:r>
      <w:r w:rsidRPr="00A32CA7">
        <w:rPr>
          <w:rFonts w:ascii="Arial" w:eastAsia="MS Mincho" w:hAnsi="Arial" w:cs="Arial"/>
          <w:i/>
          <w:iCs/>
          <w:sz w:val="20"/>
          <w:szCs w:val="20"/>
        </w:rPr>
        <w:t>.....</w:t>
      </w:r>
    </w:p>
    <w:bookmarkEnd w:id="74"/>
    <w:p w14:paraId="36430E2D" w14:textId="77777777" w:rsidR="00A32CA7" w:rsidRPr="000D2A3F" w:rsidRDefault="00A32CA7" w:rsidP="00A32CA7">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45839EFA" w14:textId="77777777" w:rsidR="00A32CA7" w:rsidRPr="000D2A3F" w:rsidRDefault="00A32CA7" w:rsidP="00A32CA7">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6576B35C" w14:textId="77777777" w:rsidR="00A32CA7" w:rsidRPr="000D2A3F" w:rsidRDefault="00A32CA7" w:rsidP="00A32CA7">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15CBC8C2" w14:textId="77777777" w:rsidR="00A32CA7" w:rsidRPr="000D2A3F" w:rsidRDefault="00A32CA7" w:rsidP="00A32CA7">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7915ADA6" w14:textId="77777777" w:rsidR="00EE65A1" w:rsidRDefault="00EE65A1" w:rsidP="00EE65A1">
      <w:pPr>
        <w:rPr>
          <w:rFonts w:ascii="Arial" w:hAnsi="Arial" w:cs="Arial"/>
          <w:sz w:val="20"/>
          <w:szCs w:val="20"/>
        </w:rPr>
      </w:pPr>
    </w:p>
    <w:p w14:paraId="4FB3A99F" w14:textId="77777777" w:rsidR="00EE65A1" w:rsidRDefault="00EE65A1" w:rsidP="00EE65A1">
      <w:pPr>
        <w:rPr>
          <w:rFonts w:ascii="Arial" w:hAnsi="Arial" w:cs="Arial"/>
          <w:sz w:val="20"/>
          <w:szCs w:val="20"/>
        </w:rPr>
      </w:pPr>
      <w:r>
        <w:rPr>
          <w:rFonts w:ascii="Arial" w:hAnsi="Arial" w:cs="Arial"/>
          <w:sz w:val="20"/>
          <w:szCs w:val="20"/>
        </w:rPr>
        <w:br w:type="page"/>
      </w:r>
    </w:p>
    <w:p w14:paraId="3A7F1D64" w14:textId="77777777" w:rsidR="00EE65A1" w:rsidRPr="003D3EF9" w:rsidRDefault="00EE65A1" w:rsidP="00EE65A1">
      <w:pPr>
        <w:jc w:val="center"/>
        <w:rPr>
          <w:rFonts w:ascii="Arial" w:hAnsi="Arial" w:cs="Arial"/>
          <w:b/>
          <w:bCs/>
          <w:sz w:val="20"/>
          <w:szCs w:val="20"/>
        </w:rPr>
      </w:pPr>
      <w:r w:rsidRPr="003D3EF9">
        <w:rPr>
          <w:rFonts w:ascii="Arial" w:hAnsi="Arial" w:cs="Arial"/>
          <w:b/>
          <w:bCs/>
          <w:sz w:val="20"/>
          <w:szCs w:val="20"/>
        </w:rPr>
        <w:lastRenderedPageBreak/>
        <w:t>ANEXO I</w:t>
      </w:r>
    </w:p>
    <w:p w14:paraId="39975CFF" w14:textId="77777777" w:rsidR="00EE65A1" w:rsidRPr="003D3EF9" w:rsidRDefault="00EE65A1" w:rsidP="00EE65A1">
      <w:pPr>
        <w:jc w:val="center"/>
        <w:rPr>
          <w:rFonts w:ascii="Arial" w:hAnsi="Arial" w:cs="Arial"/>
          <w:b/>
          <w:bCs/>
          <w:sz w:val="20"/>
          <w:szCs w:val="20"/>
        </w:rPr>
      </w:pPr>
    </w:p>
    <w:p w14:paraId="7ED76A0A" w14:textId="735313FC" w:rsidR="00EE65A1" w:rsidRDefault="00EE65A1" w:rsidP="00EE65A1">
      <w:pPr>
        <w:jc w:val="center"/>
        <w:rPr>
          <w:rFonts w:ascii="Arial" w:hAnsi="Arial" w:cs="Arial"/>
          <w:b/>
          <w:bCs/>
          <w:sz w:val="20"/>
          <w:szCs w:val="20"/>
        </w:rPr>
      </w:pPr>
      <w:r w:rsidRPr="003D3EF9">
        <w:rPr>
          <w:rFonts w:ascii="Arial" w:hAnsi="Arial" w:cs="Arial"/>
          <w:b/>
          <w:bCs/>
          <w:sz w:val="20"/>
          <w:szCs w:val="20"/>
        </w:rPr>
        <w:t>TERMO DE REFERÊNCIA</w:t>
      </w:r>
    </w:p>
    <w:p w14:paraId="55329099" w14:textId="6EB60B8C" w:rsidR="008772FE" w:rsidRDefault="008772FE" w:rsidP="00EE65A1">
      <w:pPr>
        <w:jc w:val="center"/>
        <w:rPr>
          <w:rFonts w:ascii="Arial" w:hAnsi="Arial" w:cs="Arial"/>
          <w:b/>
          <w:bCs/>
          <w:sz w:val="20"/>
          <w:szCs w:val="20"/>
        </w:rPr>
      </w:pPr>
    </w:p>
    <w:p w14:paraId="58E5F378" w14:textId="1D726F12" w:rsidR="008772FE" w:rsidRDefault="002908C7" w:rsidP="002908C7">
      <w:pPr>
        <w:pStyle w:val="PargrafodaLista"/>
        <w:numPr>
          <w:ilvl w:val="6"/>
          <w:numId w:val="18"/>
        </w:numPr>
        <w:ind w:left="0" w:firstLine="0"/>
        <w:jc w:val="both"/>
        <w:rPr>
          <w:rFonts w:ascii="Arial" w:hAnsi="Arial" w:cs="Arial"/>
          <w:b/>
          <w:bCs/>
          <w:sz w:val="20"/>
          <w:szCs w:val="20"/>
        </w:rPr>
      </w:pPr>
      <w:r>
        <w:rPr>
          <w:rFonts w:ascii="Arial" w:hAnsi="Arial" w:cs="Arial"/>
          <w:b/>
          <w:bCs/>
          <w:sz w:val="20"/>
          <w:szCs w:val="20"/>
        </w:rPr>
        <w:t>Condições Gerais</w:t>
      </w:r>
    </w:p>
    <w:p w14:paraId="4A1BD1AA" w14:textId="481197DB" w:rsidR="002908C7" w:rsidRDefault="002908C7" w:rsidP="002908C7">
      <w:pPr>
        <w:pStyle w:val="PargrafodaLista"/>
        <w:ind w:left="0"/>
        <w:jc w:val="both"/>
        <w:rPr>
          <w:rFonts w:ascii="Arial" w:hAnsi="Arial" w:cs="Arial"/>
          <w:b/>
          <w:bCs/>
          <w:sz w:val="20"/>
          <w:szCs w:val="20"/>
        </w:rPr>
      </w:pPr>
    </w:p>
    <w:p w14:paraId="5EF69D19" w14:textId="24DF1B28" w:rsidR="002908C7" w:rsidRDefault="002908C7" w:rsidP="002908C7">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 xml:space="preserve">Contratação de empresa para prestação de serviços de locação de 92 (noventa e dois) purificadores de água, incluindo higienização, manutenção preventiva e corretiva, com fornecimento e substituição de peças, componentes e materiais utilizados na manutenção e limpeza, além de materiais necessários para o seu regular funcionamento, para atender ao Instituto de </w:t>
      </w:r>
      <w:r w:rsidR="0046130B">
        <w:rPr>
          <w:rFonts w:ascii="Arial" w:hAnsi="Arial" w:cs="Arial"/>
          <w:bCs/>
          <w:sz w:val="20"/>
          <w:szCs w:val="20"/>
        </w:rPr>
        <w:t>G</w:t>
      </w:r>
      <w:r>
        <w:rPr>
          <w:rFonts w:ascii="Arial" w:hAnsi="Arial" w:cs="Arial"/>
          <w:bCs/>
          <w:sz w:val="20"/>
          <w:szCs w:val="20"/>
        </w:rPr>
        <w:t>estão e Saúde e Anexos,  Instituto de Medicina Física e Reabilitação – IMREA, e Instituto de Psiquiatria – IPQ, todos pertencentes ao Complexo do Hospital das Clínicas da Faculdade de Medicina da Universidade de São Paulo, nos termos da tabela abaixo, conforme condições e exigências estabelecidas neste Termo de Referência, de acordo com as subdivisões na forma de itens que compõem este instrumento.</w:t>
      </w:r>
    </w:p>
    <w:p w14:paraId="0C624E05" w14:textId="1002ECF6" w:rsidR="002908C7" w:rsidRDefault="002908C7" w:rsidP="002908C7">
      <w:pPr>
        <w:pStyle w:val="PargrafodaLista"/>
        <w:ind w:left="284"/>
        <w:jc w:val="both"/>
        <w:rPr>
          <w:rFonts w:ascii="Arial" w:hAnsi="Arial" w:cs="Arial"/>
          <w:bCs/>
          <w:sz w:val="20"/>
          <w:szCs w:val="20"/>
        </w:rPr>
      </w:pPr>
    </w:p>
    <w:tbl>
      <w:tblPr>
        <w:tblStyle w:val="Tabelacomgrade"/>
        <w:tblW w:w="0" w:type="auto"/>
        <w:tblInd w:w="284" w:type="dxa"/>
        <w:tblLook w:val="04A0" w:firstRow="1" w:lastRow="0" w:firstColumn="1" w:lastColumn="0" w:noHBand="0" w:noVBand="1"/>
      </w:tblPr>
      <w:tblGrid>
        <w:gridCol w:w="605"/>
        <w:gridCol w:w="2766"/>
        <w:gridCol w:w="1036"/>
        <w:gridCol w:w="1111"/>
        <w:gridCol w:w="1251"/>
        <w:gridCol w:w="1302"/>
        <w:gridCol w:w="1273"/>
      </w:tblGrid>
      <w:tr w:rsidR="002908C7" w14:paraId="776A7AD1" w14:textId="77777777" w:rsidTr="002908C7">
        <w:tc>
          <w:tcPr>
            <w:tcW w:w="562" w:type="dxa"/>
            <w:vAlign w:val="center"/>
          </w:tcPr>
          <w:p w14:paraId="7B119877" w14:textId="0D4F0BD9"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Item</w:t>
            </w:r>
          </w:p>
        </w:tc>
        <w:tc>
          <w:tcPr>
            <w:tcW w:w="2791" w:type="dxa"/>
            <w:vAlign w:val="center"/>
          </w:tcPr>
          <w:p w14:paraId="6D1309D5" w14:textId="7869E6C7"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Especificação</w:t>
            </w:r>
          </w:p>
        </w:tc>
        <w:tc>
          <w:tcPr>
            <w:tcW w:w="1036" w:type="dxa"/>
            <w:vAlign w:val="center"/>
          </w:tcPr>
          <w:p w14:paraId="0E6D3348" w14:textId="152925F5"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CATSER</w:t>
            </w:r>
          </w:p>
        </w:tc>
        <w:tc>
          <w:tcPr>
            <w:tcW w:w="1114" w:type="dxa"/>
            <w:vAlign w:val="center"/>
          </w:tcPr>
          <w:p w14:paraId="0E551139" w14:textId="2E402334"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Unidade de Medida</w:t>
            </w:r>
          </w:p>
        </w:tc>
        <w:tc>
          <w:tcPr>
            <w:tcW w:w="1251" w:type="dxa"/>
            <w:vAlign w:val="center"/>
          </w:tcPr>
          <w:p w14:paraId="708276CB" w14:textId="4D03B984"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Quantidade</w:t>
            </w:r>
          </w:p>
        </w:tc>
        <w:tc>
          <w:tcPr>
            <w:tcW w:w="1310" w:type="dxa"/>
            <w:vAlign w:val="center"/>
          </w:tcPr>
          <w:p w14:paraId="581447B3" w14:textId="299563AB"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Valor Unitário</w:t>
            </w:r>
          </w:p>
        </w:tc>
        <w:tc>
          <w:tcPr>
            <w:tcW w:w="1280" w:type="dxa"/>
            <w:vAlign w:val="center"/>
          </w:tcPr>
          <w:p w14:paraId="1D0F84E8" w14:textId="120ED9C6"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Valor Total</w:t>
            </w:r>
          </w:p>
        </w:tc>
      </w:tr>
      <w:tr w:rsidR="002908C7" w14:paraId="709FF58E" w14:textId="77777777" w:rsidTr="002908C7">
        <w:tc>
          <w:tcPr>
            <w:tcW w:w="562" w:type="dxa"/>
            <w:vAlign w:val="center"/>
          </w:tcPr>
          <w:p w14:paraId="4AF68927" w14:textId="59BEAA17"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1</w:t>
            </w:r>
          </w:p>
        </w:tc>
        <w:tc>
          <w:tcPr>
            <w:tcW w:w="2791" w:type="dxa"/>
            <w:vAlign w:val="center"/>
          </w:tcPr>
          <w:p w14:paraId="6EF8864A" w14:textId="5B5DCDF4" w:rsidR="002908C7" w:rsidRDefault="00240456" w:rsidP="00240456">
            <w:pPr>
              <w:pStyle w:val="PargrafodaLista"/>
              <w:ind w:left="0"/>
              <w:jc w:val="both"/>
              <w:rPr>
                <w:rFonts w:ascii="Arial" w:hAnsi="Arial" w:cs="Arial"/>
                <w:bCs/>
                <w:sz w:val="20"/>
                <w:szCs w:val="20"/>
              </w:rPr>
            </w:pPr>
            <w:r>
              <w:rPr>
                <w:rFonts w:ascii="Arial" w:hAnsi="Arial" w:cs="Arial"/>
                <w:bCs/>
                <w:sz w:val="20"/>
                <w:szCs w:val="20"/>
              </w:rPr>
              <w:t>Locação de 92 (noventa e dois) purificadores de água, incluindo higienização, manutenção preventiva e corretiva, com fornecimento e substituição de peças, componentes e materiais utilizados na manutenção e limpeza, além de materiais necessários para o seu regular funcionamento.</w:t>
            </w:r>
          </w:p>
        </w:tc>
        <w:tc>
          <w:tcPr>
            <w:tcW w:w="1036" w:type="dxa"/>
            <w:vAlign w:val="center"/>
          </w:tcPr>
          <w:p w14:paraId="4F44BF04" w14:textId="0679EA68"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21628</w:t>
            </w:r>
          </w:p>
        </w:tc>
        <w:tc>
          <w:tcPr>
            <w:tcW w:w="1114" w:type="dxa"/>
            <w:vAlign w:val="center"/>
          </w:tcPr>
          <w:p w14:paraId="1B60D94B" w14:textId="46CA5501"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UND</w:t>
            </w:r>
          </w:p>
        </w:tc>
        <w:tc>
          <w:tcPr>
            <w:tcW w:w="1251" w:type="dxa"/>
            <w:vAlign w:val="center"/>
          </w:tcPr>
          <w:p w14:paraId="6D7CC7BE" w14:textId="40AB9948"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92</w:t>
            </w:r>
          </w:p>
        </w:tc>
        <w:tc>
          <w:tcPr>
            <w:tcW w:w="1310" w:type="dxa"/>
            <w:vAlign w:val="center"/>
          </w:tcPr>
          <w:p w14:paraId="6707B863" w14:textId="204323F3"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Sigiloso</w:t>
            </w:r>
          </w:p>
        </w:tc>
        <w:tc>
          <w:tcPr>
            <w:tcW w:w="1280" w:type="dxa"/>
            <w:vAlign w:val="center"/>
          </w:tcPr>
          <w:p w14:paraId="2E398B41" w14:textId="43B79722" w:rsidR="002908C7" w:rsidRDefault="002908C7" w:rsidP="002908C7">
            <w:pPr>
              <w:pStyle w:val="PargrafodaLista"/>
              <w:ind w:left="0"/>
              <w:jc w:val="center"/>
              <w:rPr>
                <w:rFonts w:ascii="Arial" w:hAnsi="Arial" w:cs="Arial"/>
                <w:bCs/>
                <w:sz w:val="20"/>
                <w:szCs w:val="20"/>
              </w:rPr>
            </w:pPr>
            <w:r>
              <w:rPr>
                <w:rFonts w:ascii="Arial" w:hAnsi="Arial" w:cs="Arial"/>
                <w:bCs/>
                <w:sz w:val="20"/>
                <w:szCs w:val="20"/>
              </w:rPr>
              <w:t>Sigiloso</w:t>
            </w:r>
          </w:p>
        </w:tc>
      </w:tr>
    </w:tbl>
    <w:p w14:paraId="5B49523D" w14:textId="7EC89B90" w:rsidR="002908C7" w:rsidRDefault="002908C7" w:rsidP="002908C7">
      <w:pPr>
        <w:pStyle w:val="PargrafodaLista"/>
        <w:ind w:left="284"/>
        <w:jc w:val="both"/>
        <w:rPr>
          <w:rFonts w:ascii="Arial" w:hAnsi="Arial" w:cs="Arial"/>
          <w:bCs/>
          <w:sz w:val="20"/>
          <w:szCs w:val="20"/>
        </w:rPr>
      </w:pPr>
    </w:p>
    <w:p w14:paraId="7104E83C" w14:textId="25D69606" w:rsidR="00240456" w:rsidRDefault="00240456" w:rsidP="00240456">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Em caso de eventual divergência entre a descrição do item do catálogo do sistema de Compras.gov.br e as disposições deste Termo de Referência, prevalecem as disposições deste Termo de Referência.</w:t>
      </w:r>
    </w:p>
    <w:p w14:paraId="34461EC6" w14:textId="0FA2604E" w:rsidR="00240456" w:rsidRDefault="00240456" w:rsidP="00240456">
      <w:pPr>
        <w:pStyle w:val="PargrafodaLista"/>
        <w:ind w:left="567"/>
        <w:jc w:val="both"/>
        <w:rPr>
          <w:rFonts w:ascii="Arial" w:hAnsi="Arial" w:cs="Arial"/>
          <w:bCs/>
          <w:sz w:val="20"/>
          <w:szCs w:val="20"/>
        </w:rPr>
      </w:pPr>
    </w:p>
    <w:p w14:paraId="63553E7D" w14:textId="67854BC1" w:rsidR="00240456" w:rsidRDefault="00240456" w:rsidP="00240456">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 xml:space="preserve">Este Termo de Referência foi elaborado em conformidade com o </w:t>
      </w:r>
      <w:hyperlink r:id="rId109" w:history="1">
        <w:r w:rsidRPr="00160FDA">
          <w:rPr>
            <w:rStyle w:val="Hyperlink"/>
            <w:rFonts w:ascii="Arial" w:hAnsi="Arial" w:cs="Arial"/>
            <w:bCs/>
            <w:sz w:val="20"/>
            <w:szCs w:val="20"/>
          </w:rPr>
          <w:t>Decreto estadual nº 68.185, de 11 de dezembro de 2023</w:t>
        </w:r>
      </w:hyperlink>
      <w:r>
        <w:rPr>
          <w:rFonts w:ascii="Arial" w:hAnsi="Arial" w:cs="Arial"/>
          <w:bCs/>
          <w:sz w:val="20"/>
          <w:szCs w:val="20"/>
        </w:rPr>
        <w:t>.</w:t>
      </w:r>
    </w:p>
    <w:p w14:paraId="1632B226" w14:textId="77777777" w:rsidR="00240456" w:rsidRPr="00240456" w:rsidRDefault="00240456" w:rsidP="00240456">
      <w:pPr>
        <w:pStyle w:val="PargrafodaLista"/>
        <w:ind w:left="567"/>
        <w:rPr>
          <w:rFonts w:ascii="Arial" w:hAnsi="Arial" w:cs="Arial"/>
          <w:bCs/>
          <w:sz w:val="20"/>
          <w:szCs w:val="20"/>
        </w:rPr>
      </w:pPr>
    </w:p>
    <w:p w14:paraId="29F7B4B6" w14:textId="4BBE8D96" w:rsidR="00240456" w:rsidRDefault="00240456" w:rsidP="00240456">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 xml:space="preserve">O objeto desta contratação não se enquadra como serviços de luxo, observando o disposto do </w:t>
      </w:r>
      <w:hyperlink r:id="rId110" w:history="1">
        <w:r w:rsidRPr="008C3C3C">
          <w:rPr>
            <w:rStyle w:val="Hyperlink"/>
            <w:rFonts w:ascii="Arial" w:hAnsi="Arial" w:cs="Arial"/>
            <w:bCs/>
            <w:sz w:val="20"/>
            <w:szCs w:val="20"/>
          </w:rPr>
          <w:t>Decreto estadual nº 67.985, de 27 de setembro de 2023</w:t>
        </w:r>
      </w:hyperlink>
      <w:r>
        <w:rPr>
          <w:rFonts w:ascii="Arial" w:hAnsi="Arial" w:cs="Arial"/>
          <w:bCs/>
          <w:sz w:val="20"/>
          <w:szCs w:val="20"/>
        </w:rPr>
        <w:t>.</w:t>
      </w:r>
    </w:p>
    <w:p w14:paraId="5583DC1B" w14:textId="77777777" w:rsidR="00240456" w:rsidRPr="00240456" w:rsidRDefault="00240456" w:rsidP="00240456">
      <w:pPr>
        <w:pStyle w:val="PargrafodaLista"/>
        <w:rPr>
          <w:rFonts w:ascii="Arial" w:hAnsi="Arial" w:cs="Arial"/>
          <w:bCs/>
          <w:sz w:val="20"/>
          <w:szCs w:val="20"/>
        </w:rPr>
      </w:pPr>
    </w:p>
    <w:p w14:paraId="0DC0473B" w14:textId="0121DC69" w:rsidR="00240456" w:rsidRDefault="00240456" w:rsidP="00240456">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 xml:space="preserve"> Os serviços objeto desta contratação são caracterizados como serviços comuns, conforme justificativa constante do Estudo Técnico Preliminar, elaborado nos termos do </w:t>
      </w:r>
      <w:hyperlink r:id="rId111" w:history="1">
        <w:r w:rsidRPr="008C3C3C">
          <w:rPr>
            <w:rStyle w:val="Hyperlink"/>
            <w:rFonts w:ascii="Arial" w:hAnsi="Arial" w:cs="Arial"/>
            <w:bCs/>
            <w:sz w:val="20"/>
            <w:szCs w:val="20"/>
          </w:rPr>
          <w:t>Decreto estadual nº 68.017, de 11 de outubro de 2023</w:t>
        </w:r>
      </w:hyperlink>
      <w:r>
        <w:rPr>
          <w:rFonts w:ascii="Arial" w:hAnsi="Arial" w:cs="Arial"/>
          <w:bCs/>
          <w:sz w:val="20"/>
          <w:szCs w:val="20"/>
        </w:rPr>
        <w:t>.</w:t>
      </w:r>
    </w:p>
    <w:p w14:paraId="51C01550" w14:textId="400573D9" w:rsidR="00240456" w:rsidRDefault="00240456" w:rsidP="00240456">
      <w:pPr>
        <w:pStyle w:val="PargrafodaLista"/>
        <w:ind w:left="360"/>
        <w:jc w:val="both"/>
        <w:rPr>
          <w:rFonts w:ascii="Arial" w:hAnsi="Arial" w:cs="Arial"/>
          <w:bCs/>
          <w:sz w:val="20"/>
          <w:szCs w:val="20"/>
        </w:rPr>
      </w:pPr>
    </w:p>
    <w:p w14:paraId="2C3A132A" w14:textId="491B8F2A" w:rsidR="00240456" w:rsidRDefault="00240456" w:rsidP="00240456">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 xml:space="preserve">O prazo de vigência da contratação é de 05 (cinco) anos, contados da assinatura do termo de início, prorrogável por 10 (dez) anos, na forma do artigo 105 da </w:t>
      </w:r>
      <w:hyperlink r:id="rId112" w:history="1">
        <w:r w:rsidRPr="008C3C3C">
          <w:rPr>
            <w:rStyle w:val="Hyperlink"/>
            <w:rFonts w:ascii="Arial" w:hAnsi="Arial" w:cs="Arial"/>
            <w:bCs/>
            <w:sz w:val="20"/>
            <w:szCs w:val="20"/>
          </w:rPr>
          <w:t>Lei nº 14.133, de 2021</w:t>
        </w:r>
      </w:hyperlink>
      <w:r>
        <w:rPr>
          <w:rFonts w:ascii="Arial" w:hAnsi="Arial" w:cs="Arial"/>
          <w:bCs/>
          <w:sz w:val="20"/>
          <w:szCs w:val="20"/>
        </w:rPr>
        <w:t>.</w:t>
      </w:r>
    </w:p>
    <w:p w14:paraId="5A304E2E" w14:textId="77777777" w:rsidR="00240456" w:rsidRPr="00240456" w:rsidRDefault="00240456" w:rsidP="00240456">
      <w:pPr>
        <w:pStyle w:val="PargrafodaLista"/>
        <w:ind w:left="284"/>
        <w:rPr>
          <w:rFonts w:ascii="Arial" w:hAnsi="Arial" w:cs="Arial"/>
          <w:bCs/>
          <w:sz w:val="20"/>
          <w:szCs w:val="20"/>
        </w:rPr>
      </w:pPr>
    </w:p>
    <w:p w14:paraId="5573FA82" w14:textId="647308B2" w:rsidR="00240456" w:rsidRDefault="00240456" w:rsidP="00240456">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O contrato estabelece a disciplina que será aplicada em relação à vigência da contratação.</w:t>
      </w:r>
    </w:p>
    <w:p w14:paraId="7DA37C76" w14:textId="77777777" w:rsidR="00C31BC4" w:rsidRPr="00C31BC4" w:rsidRDefault="00C31BC4" w:rsidP="00C31BC4">
      <w:pPr>
        <w:pStyle w:val="PargrafodaLista"/>
        <w:rPr>
          <w:rFonts w:ascii="Arial" w:hAnsi="Arial" w:cs="Arial"/>
          <w:bCs/>
          <w:sz w:val="20"/>
          <w:szCs w:val="20"/>
        </w:rPr>
      </w:pPr>
    </w:p>
    <w:p w14:paraId="2C218CC7" w14:textId="1E4D0302" w:rsidR="00C31BC4" w:rsidRPr="00C31BC4" w:rsidRDefault="00C31BC4" w:rsidP="00C31BC4">
      <w:pPr>
        <w:pStyle w:val="PargrafodaLista"/>
        <w:ind w:left="0"/>
        <w:jc w:val="both"/>
        <w:rPr>
          <w:rFonts w:ascii="Arial" w:hAnsi="Arial" w:cs="Arial"/>
          <w:b/>
          <w:bCs/>
          <w:sz w:val="20"/>
          <w:szCs w:val="20"/>
        </w:rPr>
      </w:pPr>
      <w:r w:rsidRPr="00C31BC4">
        <w:rPr>
          <w:rFonts w:ascii="Arial" w:hAnsi="Arial" w:cs="Arial"/>
          <w:b/>
          <w:bCs/>
          <w:sz w:val="20"/>
          <w:szCs w:val="20"/>
        </w:rPr>
        <w:t>Subcontratação</w:t>
      </w:r>
    </w:p>
    <w:p w14:paraId="0B7929A3" w14:textId="2DF9765B" w:rsidR="00C31BC4" w:rsidRDefault="00C31BC4" w:rsidP="00C31BC4">
      <w:pPr>
        <w:pStyle w:val="PargrafodaLista"/>
        <w:ind w:left="284"/>
        <w:jc w:val="both"/>
        <w:rPr>
          <w:rFonts w:ascii="Arial" w:hAnsi="Arial" w:cs="Arial"/>
          <w:bCs/>
          <w:sz w:val="20"/>
          <w:szCs w:val="20"/>
        </w:rPr>
      </w:pPr>
    </w:p>
    <w:p w14:paraId="563E4551" w14:textId="77BE20E6" w:rsidR="00C31BC4" w:rsidRDefault="00C31BC4" w:rsidP="00C31BC4">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O Contratado não poderá subcontratar, ceder ou transferir, total ou parcialmente, o objeto contratual.</w:t>
      </w:r>
    </w:p>
    <w:p w14:paraId="54011535" w14:textId="7C8D1353" w:rsidR="00C31BC4" w:rsidRDefault="00C31BC4" w:rsidP="00C31BC4">
      <w:pPr>
        <w:pStyle w:val="PargrafodaLista"/>
        <w:ind w:left="360"/>
        <w:jc w:val="both"/>
        <w:rPr>
          <w:rFonts w:ascii="Arial" w:hAnsi="Arial" w:cs="Arial"/>
          <w:bCs/>
          <w:sz w:val="20"/>
          <w:szCs w:val="20"/>
        </w:rPr>
      </w:pPr>
    </w:p>
    <w:p w14:paraId="4B2B412D" w14:textId="26584B12" w:rsidR="00C31BC4" w:rsidRDefault="00C31BC4" w:rsidP="00C31BC4">
      <w:pPr>
        <w:pStyle w:val="PargrafodaLista"/>
        <w:ind w:left="360"/>
        <w:jc w:val="both"/>
        <w:rPr>
          <w:rFonts w:ascii="Arial" w:hAnsi="Arial" w:cs="Arial"/>
          <w:bCs/>
          <w:sz w:val="20"/>
          <w:szCs w:val="20"/>
        </w:rPr>
      </w:pPr>
    </w:p>
    <w:p w14:paraId="2444C22A" w14:textId="1FB76BF1" w:rsidR="00C31BC4" w:rsidRDefault="00C31BC4" w:rsidP="00C31BC4">
      <w:pPr>
        <w:pStyle w:val="PargrafodaLista"/>
        <w:ind w:left="360"/>
        <w:jc w:val="both"/>
        <w:rPr>
          <w:rFonts w:ascii="Arial" w:hAnsi="Arial" w:cs="Arial"/>
          <w:bCs/>
          <w:sz w:val="20"/>
          <w:szCs w:val="20"/>
        </w:rPr>
      </w:pPr>
    </w:p>
    <w:p w14:paraId="5AB4AD1A" w14:textId="2A23D354" w:rsidR="00C31BC4" w:rsidRDefault="00C31BC4" w:rsidP="00C31BC4">
      <w:pPr>
        <w:pStyle w:val="PargrafodaLista"/>
        <w:ind w:left="360"/>
        <w:jc w:val="both"/>
        <w:rPr>
          <w:rFonts w:ascii="Arial" w:hAnsi="Arial" w:cs="Arial"/>
          <w:bCs/>
          <w:sz w:val="20"/>
          <w:szCs w:val="20"/>
        </w:rPr>
      </w:pPr>
    </w:p>
    <w:p w14:paraId="3B6F14CF" w14:textId="67F57D85" w:rsidR="00C31BC4" w:rsidRPr="00C31BC4" w:rsidRDefault="00C31BC4" w:rsidP="00C31BC4">
      <w:pPr>
        <w:pStyle w:val="PargrafodaLista"/>
        <w:numPr>
          <w:ilvl w:val="0"/>
          <w:numId w:val="19"/>
        </w:numPr>
        <w:ind w:left="0" w:firstLine="0"/>
        <w:jc w:val="both"/>
        <w:rPr>
          <w:rFonts w:ascii="Arial" w:hAnsi="Arial" w:cs="Arial"/>
          <w:b/>
          <w:bCs/>
          <w:sz w:val="20"/>
          <w:szCs w:val="20"/>
        </w:rPr>
      </w:pPr>
      <w:r w:rsidRPr="00C31BC4">
        <w:rPr>
          <w:rFonts w:ascii="Arial" w:hAnsi="Arial" w:cs="Arial"/>
          <w:b/>
          <w:bCs/>
          <w:sz w:val="20"/>
          <w:szCs w:val="20"/>
        </w:rPr>
        <w:t>Fundamentação e descrição da necessidade</w:t>
      </w:r>
    </w:p>
    <w:p w14:paraId="4FDD398C" w14:textId="379F1CA8" w:rsidR="00C31BC4" w:rsidRDefault="00C31BC4" w:rsidP="00C31BC4">
      <w:pPr>
        <w:pStyle w:val="PargrafodaLista"/>
        <w:ind w:left="360"/>
        <w:jc w:val="both"/>
        <w:rPr>
          <w:rFonts w:ascii="Arial" w:hAnsi="Arial" w:cs="Arial"/>
          <w:bCs/>
          <w:sz w:val="20"/>
          <w:szCs w:val="20"/>
        </w:rPr>
      </w:pPr>
    </w:p>
    <w:p w14:paraId="6E1B1E7D" w14:textId="12C58F98" w:rsidR="00C31BC4" w:rsidRDefault="00C31BC4" w:rsidP="00C31BC4">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lastRenderedPageBreak/>
        <w:t>A fundamentação da contratação e de seus quantitativos encontra-se pormenorizada em tópico específico dos Estudos Técnicos Preliminares, apêndice deste Termo de Referência.</w:t>
      </w:r>
    </w:p>
    <w:p w14:paraId="402265E7" w14:textId="0C0E7ACD" w:rsidR="00C31BC4" w:rsidRDefault="00C31BC4" w:rsidP="00C31BC4">
      <w:pPr>
        <w:pStyle w:val="PargrafodaLista"/>
        <w:ind w:left="284"/>
        <w:jc w:val="both"/>
        <w:rPr>
          <w:rFonts w:ascii="Arial" w:hAnsi="Arial" w:cs="Arial"/>
          <w:bCs/>
          <w:sz w:val="20"/>
          <w:szCs w:val="20"/>
        </w:rPr>
      </w:pPr>
    </w:p>
    <w:p w14:paraId="2289AF31" w14:textId="516AAA2A" w:rsidR="00C31BC4" w:rsidRDefault="00C31BC4" w:rsidP="00C31BC4">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 xml:space="preserve">O objeto da contratação está previsto no Plano de Contratações Anual 2026, nos termos do </w:t>
      </w:r>
      <w:hyperlink r:id="rId113" w:history="1">
        <w:r w:rsidRPr="00866229">
          <w:rPr>
            <w:rStyle w:val="Hyperlink"/>
            <w:rFonts w:ascii="Arial" w:hAnsi="Arial" w:cs="Arial"/>
            <w:bCs/>
            <w:sz w:val="20"/>
            <w:szCs w:val="20"/>
          </w:rPr>
          <w:t>Decreto nº 67.689 de 3 de maio de 2023</w:t>
        </w:r>
      </w:hyperlink>
      <w:r>
        <w:rPr>
          <w:rFonts w:ascii="Arial" w:hAnsi="Arial" w:cs="Arial"/>
          <w:bCs/>
          <w:sz w:val="20"/>
          <w:szCs w:val="20"/>
        </w:rPr>
        <w:t>, conforme consta das informações básicas deste termo de referência.</w:t>
      </w:r>
    </w:p>
    <w:p w14:paraId="33D0D0AF" w14:textId="77777777" w:rsidR="00C31BC4" w:rsidRPr="00C31BC4" w:rsidRDefault="00C31BC4" w:rsidP="00C31BC4">
      <w:pPr>
        <w:pStyle w:val="PargrafodaLista"/>
        <w:rPr>
          <w:rFonts w:ascii="Arial" w:hAnsi="Arial" w:cs="Arial"/>
          <w:bCs/>
          <w:sz w:val="20"/>
          <w:szCs w:val="20"/>
        </w:rPr>
      </w:pPr>
    </w:p>
    <w:p w14:paraId="399C7880" w14:textId="1443C247" w:rsidR="00C31BC4" w:rsidRDefault="00C31BC4" w:rsidP="00C31BC4">
      <w:pPr>
        <w:jc w:val="both"/>
        <w:rPr>
          <w:rFonts w:ascii="Arial" w:hAnsi="Arial" w:cs="Arial"/>
          <w:bCs/>
          <w:sz w:val="20"/>
          <w:szCs w:val="20"/>
        </w:rPr>
      </w:pPr>
    </w:p>
    <w:p w14:paraId="0680EBF2" w14:textId="05F3B814" w:rsidR="00C31BC4" w:rsidRDefault="00C31BC4" w:rsidP="00C31BC4">
      <w:pPr>
        <w:jc w:val="both"/>
        <w:rPr>
          <w:rFonts w:ascii="Arial" w:hAnsi="Arial" w:cs="Arial"/>
          <w:bCs/>
          <w:sz w:val="20"/>
          <w:szCs w:val="20"/>
        </w:rPr>
      </w:pPr>
    </w:p>
    <w:p w14:paraId="71E98ABD" w14:textId="33D101D4" w:rsidR="00C31BC4" w:rsidRPr="00C31BC4" w:rsidRDefault="00C31BC4" w:rsidP="00C31BC4">
      <w:pPr>
        <w:pStyle w:val="PargrafodaLista"/>
        <w:numPr>
          <w:ilvl w:val="0"/>
          <w:numId w:val="19"/>
        </w:numPr>
        <w:ind w:left="0" w:firstLine="0"/>
        <w:jc w:val="both"/>
        <w:rPr>
          <w:rFonts w:ascii="Arial" w:hAnsi="Arial" w:cs="Arial"/>
          <w:b/>
          <w:bCs/>
          <w:sz w:val="20"/>
          <w:szCs w:val="20"/>
        </w:rPr>
      </w:pPr>
      <w:r w:rsidRPr="00C31BC4">
        <w:rPr>
          <w:rFonts w:ascii="Arial" w:hAnsi="Arial" w:cs="Arial"/>
          <w:b/>
          <w:bCs/>
          <w:sz w:val="20"/>
          <w:szCs w:val="20"/>
        </w:rPr>
        <w:t>Descrição da solução como um todo</w:t>
      </w:r>
    </w:p>
    <w:p w14:paraId="743FFA21" w14:textId="1CDC3321" w:rsidR="00C31BC4" w:rsidRDefault="00C31BC4" w:rsidP="00C31BC4">
      <w:pPr>
        <w:pStyle w:val="PargrafodaLista"/>
        <w:ind w:left="360"/>
        <w:jc w:val="both"/>
        <w:rPr>
          <w:rFonts w:ascii="Arial" w:hAnsi="Arial" w:cs="Arial"/>
          <w:bCs/>
          <w:sz w:val="20"/>
          <w:szCs w:val="20"/>
        </w:rPr>
      </w:pPr>
    </w:p>
    <w:p w14:paraId="46A22E00" w14:textId="31D70491" w:rsidR="00C31BC4" w:rsidRDefault="00C31BC4" w:rsidP="00C31BC4">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 presente contratação tem por objetivo a prestação de serviços de locação de purificadores de água, contemplando o fornecimento, instalação, higienização periódica, manutenção preventiva e corretiva, substituição de peças e componentes, bem como a reposição de filtros, de forma a assegurar o pleno funcionamento dos equipamentos durante toda a vigência contatual.</w:t>
      </w:r>
    </w:p>
    <w:p w14:paraId="20D70BBD" w14:textId="67A18530" w:rsidR="00C31BC4" w:rsidRDefault="00C31BC4" w:rsidP="00C31BC4">
      <w:pPr>
        <w:pStyle w:val="PargrafodaLista"/>
        <w:ind w:left="284"/>
        <w:jc w:val="both"/>
        <w:rPr>
          <w:rFonts w:ascii="Arial" w:hAnsi="Arial" w:cs="Arial"/>
          <w:bCs/>
          <w:sz w:val="20"/>
          <w:szCs w:val="20"/>
        </w:rPr>
      </w:pPr>
    </w:p>
    <w:p w14:paraId="3A7F8111" w14:textId="4110ABB5" w:rsidR="00C31BC4" w:rsidRDefault="00C31BC4" w:rsidP="007519E2">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 solução proposta considera o ciclo de vida completo do objeto, abrangendo as seguintes etapas:</w:t>
      </w:r>
    </w:p>
    <w:p w14:paraId="671933CC" w14:textId="77777777" w:rsidR="00C31BC4" w:rsidRPr="00C31BC4" w:rsidRDefault="00C31BC4" w:rsidP="00C31BC4">
      <w:pPr>
        <w:pStyle w:val="PargrafodaLista"/>
        <w:rPr>
          <w:rFonts w:ascii="Arial" w:hAnsi="Arial" w:cs="Arial"/>
          <w:bCs/>
          <w:sz w:val="20"/>
          <w:szCs w:val="20"/>
        </w:rPr>
      </w:pPr>
    </w:p>
    <w:p w14:paraId="379805F0" w14:textId="71749198" w:rsidR="00C31BC4" w:rsidRDefault="00C31BC4" w:rsidP="007519E2">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Fornecimento e instalação dos equipamentos;</w:t>
      </w:r>
    </w:p>
    <w:p w14:paraId="20026C1B" w14:textId="5052AA6C" w:rsidR="00C31BC4" w:rsidRDefault="00C31BC4" w:rsidP="007519E2">
      <w:pPr>
        <w:pStyle w:val="PargrafodaLista"/>
        <w:ind w:left="567"/>
        <w:jc w:val="both"/>
        <w:rPr>
          <w:rFonts w:ascii="Arial" w:hAnsi="Arial" w:cs="Arial"/>
          <w:bCs/>
          <w:sz w:val="20"/>
          <w:szCs w:val="20"/>
        </w:rPr>
      </w:pPr>
    </w:p>
    <w:p w14:paraId="0E60C648" w14:textId="0014232E" w:rsidR="00C31BC4" w:rsidRDefault="00C31BC4" w:rsidP="007519E2">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Inspeção e garantia de funcionamento;</w:t>
      </w:r>
    </w:p>
    <w:p w14:paraId="729F53E1" w14:textId="77777777" w:rsidR="00C31BC4" w:rsidRPr="00C31BC4" w:rsidRDefault="00C31BC4" w:rsidP="007519E2">
      <w:pPr>
        <w:pStyle w:val="PargrafodaLista"/>
        <w:ind w:left="567"/>
        <w:rPr>
          <w:rFonts w:ascii="Arial" w:hAnsi="Arial" w:cs="Arial"/>
          <w:bCs/>
          <w:sz w:val="20"/>
          <w:szCs w:val="20"/>
        </w:rPr>
      </w:pPr>
    </w:p>
    <w:p w14:paraId="1F96491F" w14:textId="323AF7BD" w:rsidR="00C31BC4" w:rsidRDefault="007519E2" w:rsidP="007519E2">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Manutenção preventiva e corretiva;</w:t>
      </w:r>
    </w:p>
    <w:p w14:paraId="5B945D13" w14:textId="77777777" w:rsidR="007519E2" w:rsidRPr="007519E2" w:rsidRDefault="007519E2" w:rsidP="007519E2">
      <w:pPr>
        <w:pStyle w:val="PargrafodaLista"/>
        <w:ind w:left="567"/>
        <w:rPr>
          <w:rFonts w:ascii="Arial" w:hAnsi="Arial" w:cs="Arial"/>
          <w:bCs/>
          <w:sz w:val="20"/>
          <w:szCs w:val="20"/>
        </w:rPr>
      </w:pPr>
    </w:p>
    <w:p w14:paraId="1B3EEE65" w14:textId="5C601498" w:rsidR="007519E2" w:rsidRDefault="007519E2" w:rsidP="007519E2">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Substituição de equipamentos.</w:t>
      </w:r>
    </w:p>
    <w:p w14:paraId="55AEE33F" w14:textId="77777777" w:rsidR="007519E2" w:rsidRPr="007519E2" w:rsidRDefault="007519E2" w:rsidP="007519E2">
      <w:pPr>
        <w:pStyle w:val="PargrafodaLista"/>
        <w:rPr>
          <w:rFonts w:ascii="Arial" w:hAnsi="Arial" w:cs="Arial"/>
          <w:bCs/>
          <w:sz w:val="20"/>
          <w:szCs w:val="20"/>
        </w:rPr>
      </w:pPr>
    </w:p>
    <w:p w14:paraId="6D02F46A" w14:textId="479C8BD5" w:rsidR="007519E2" w:rsidRDefault="007519E2" w:rsidP="007519E2">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Além disso, a execução desses serviços exige conhecimento técnico específico, observância às normas técnicas aplicáveis, especialmente as normas da Associação Brasileira de Normas Técnicas (ABNT), bem como atendimento à legislação sanitária vigente relacionada à qualidade e potabilidade da água para consumo humano.</w:t>
      </w:r>
    </w:p>
    <w:p w14:paraId="5BAD33BB" w14:textId="56B5FFA3" w:rsidR="007519E2" w:rsidRDefault="007519E2" w:rsidP="007519E2">
      <w:pPr>
        <w:pStyle w:val="PargrafodaLista"/>
        <w:ind w:left="284"/>
        <w:jc w:val="both"/>
        <w:rPr>
          <w:rFonts w:ascii="Arial" w:hAnsi="Arial" w:cs="Arial"/>
          <w:bCs/>
          <w:sz w:val="20"/>
          <w:szCs w:val="20"/>
        </w:rPr>
      </w:pPr>
    </w:p>
    <w:p w14:paraId="1F1D0003" w14:textId="65E92B09" w:rsidR="007519E2" w:rsidRDefault="007519E2" w:rsidP="007519E2">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Dessa forma, o modelo de locaç</w:t>
      </w:r>
      <w:r w:rsidR="000B4FC5">
        <w:rPr>
          <w:rFonts w:ascii="Arial" w:hAnsi="Arial" w:cs="Arial"/>
          <w:bCs/>
          <w:sz w:val="20"/>
          <w:szCs w:val="20"/>
        </w:rPr>
        <w:t>ão mostra-se vantajoso</w:t>
      </w:r>
      <w:r>
        <w:rPr>
          <w:rFonts w:ascii="Arial" w:hAnsi="Arial" w:cs="Arial"/>
          <w:bCs/>
          <w:sz w:val="20"/>
          <w:szCs w:val="20"/>
        </w:rPr>
        <w:t xml:space="preserve"> sob os aspectos técnico e econômico, uma vez que transfere à contratada a responsabilidade integral pela manutenção, atualização tecnológica e gestão do ciclo de vida dos equipamentos, evitando custos imprevistos com aquisição, depreciação, estoque de peças e descarte, além de assegurar maior eficiência operacional e previsibilidade orçamentária à Administração.</w:t>
      </w:r>
    </w:p>
    <w:p w14:paraId="4F5400F1" w14:textId="77777777" w:rsidR="007519E2" w:rsidRPr="007519E2" w:rsidRDefault="007519E2" w:rsidP="007519E2">
      <w:pPr>
        <w:pStyle w:val="PargrafodaLista"/>
        <w:ind w:left="284"/>
        <w:rPr>
          <w:rFonts w:ascii="Arial" w:hAnsi="Arial" w:cs="Arial"/>
          <w:bCs/>
          <w:sz w:val="20"/>
          <w:szCs w:val="20"/>
        </w:rPr>
      </w:pPr>
    </w:p>
    <w:p w14:paraId="25F66E8C" w14:textId="48407AD4" w:rsidR="007519E2" w:rsidRDefault="007519E2" w:rsidP="007519E2">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 descrição da solução como um todo encontra-se pormenorizada em tópico específico do Estudo Técnico Preliminar, apêndice deste Termo de Referência.</w:t>
      </w:r>
    </w:p>
    <w:p w14:paraId="4C40BEDA" w14:textId="77777777" w:rsidR="00DF6A49" w:rsidRPr="00DF6A49" w:rsidRDefault="00DF6A49" w:rsidP="00DF6A49">
      <w:pPr>
        <w:pStyle w:val="PargrafodaLista"/>
        <w:rPr>
          <w:rFonts w:ascii="Arial" w:hAnsi="Arial" w:cs="Arial"/>
          <w:bCs/>
          <w:sz w:val="20"/>
          <w:szCs w:val="20"/>
        </w:rPr>
      </w:pPr>
    </w:p>
    <w:p w14:paraId="6CB50216" w14:textId="7E01EE09" w:rsidR="00DF6A49" w:rsidRDefault="00DF6A49" w:rsidP="00DF6A49">
      <w:pPr>
        <w:pStyle w:val="PargrafodaLista"/>
        <w:ind w:left="284"/>
        <w:jc w:val="both"/>
        <w:rPr>
          <w:rFonts w:ascii="Arial" w:hAnsi="Arial" w:cs="Arial"/>
          <w:bCs/>
          <w:sz w:val="20"/>
          <w:szCs w:val="20"/>
        </w:rPr>
      </w:pPr>
    </w:p>
    <w:p w14:paraId="2B15D5C4" w14:textId="26887BD2" w:rsidR="00DF6A49" w:rsidRDefault="00DF6A49" w:rsidP="00DF6A49">
      <w:pPr>
        <w:pStyle w:val="PargrafodaLista"/>
        <w:ind w:left="284"/>
        <w:jc w:val="both"/>
        <w:rPr>
          <w:rFonts w:ascii="Arial" w:hAnsi="Arial" w:cs="Arial"/>
          <w:bCs/>
          <w:sz w:val="20"/>
          <w:szCs w:val="20"/>
        </w:rPr>
      </w:pPr>
    </w:p>
    <w:p w14:paraId="5D02E627" w14:textId="09E14A69" w:rsidR="00DF6A49" w:rsidRDefault="00DF6A49" w:rsidP="00DF6A49">
      <w:pPr>
        <w:pStyle w:val="PargrafodaLista"/>
        <w:ind w:left="284"/>
        <w:jc w:val="both"/>
        <w:rPr>
          <w:rFonts w:ascii="Arial" w:hAnsi="Arial" w:cs="Arial"/>
          <w:bCs/>
          <w:sz w:val="20"/>
          <w:szCs w:val="20"/>
        </w:rPr>
      </w:pPr>
    </w:p>
    <w:p w14:paraId="22F04901" w14:textId="5CEA0D2B" w:rsidR="00DF6A49" w:rsidRPr="004B2150" w:rsidRDefault="00DF6A49" w:rsidP="00DF6A49">
      <w:pPr>
        <w:pStyle w:val="PargrafodaLista"/>
        <w:numPr>
          <w:ilvl w:val="0"/>
          <w:numId w:val="19"/>
        </w:numPr>
        <w:jc w:val="both"/>
        <w:rPr>
          <w:rFonts w:ascii="Arial" w:hAnsi="Arial" w:cs="Arial"/>
          <w:b/>
          <w:bCs/>
          <w:sz w:val="20"/>
          <w:szCs w:val="20"/>
        </w:rPr>
      </w:pPr>
      <w:r w:rsidRPr="004B2150">
        <w:rPr>
          <w:rFonts w:ascii="Arial" w:hAnsi="Arial" w:cs="Arial"/>
          <w:b/>
          <w:bCs/>
          <w:sz w:val="20"/>
          <w:szCs w:val="20"/>
        </w:rPr>
        <w:t>Requisitos da contratação</w:t>
      </w:r>
    </w:p>
    <w:p w14:paraId="562474BD" w14:textId="17B6B7C1" w:rsidR="006370BD" w:rsidRDefault="006370BD" w:rsidP="00DF6A49">
      <w:pPr>
        <w:pStyle w:val="PargrafodaLista"/>
        <w:ind w:left="360"/>
        <w:jc w:val="both"/>
        <w:rPr>
          <w:rFonts w:ascii="Arial" w:hAnsi="Arial" w:cs="Arial"/>
          <w:bCs/>
          <w:sz w:val="20"/>
          <w:szCs w:val="20"/>
        </w:rPr>
      </w:pPr>
    </w:p>
    <w:p w14:paraId="2B12D12A" w14:textId="77777777" w:rsidR="00C034F4" w:rsidRDefault="00C034F4" w:rsidP="00DF6A49">
      <w:pPr>
        <w:pStyle w:val="PargrafodaLista"/>
        <w:ind w:left="360"/>
        <w:jc w:val="both"/>
        <w:rPr>
          <w:rFonts w:ascii="Arial" w:hAnsi="Arial" w:cs="Arial"/>
          <w:bCs/>
          <w:sz w:val="20"/>
          <w:szCs w:val="20"/>
        </w:rPr>
      </w:pPr>
    </w:p>
    <w:p w14:paraId="752AEBAE" w14:textId="77065D52" w:rsidR="00DF6A49" w:rsidRPr="004B2150" w:rsidRDefault="00DF6A49" w:rsidP="004B2150">
      <w:pPr>
        <w:pStyle w:val="PargrafodaLista"/>
        <w:ind w:left="0"/>
        <w:jc w:val="both"/>
        <w:rPr>
          <w:rFonts w:ascii="Arial" w:hAnsi="Arial" w:cs="Arial"/>
          <w:b/>
          <w:bCs/>
          <w:sz w:val="20"/>
          <w:szCs w:val="20"/>
        </w:rPr>
      </w:pPr>
      <w:r w:rsidRPr="004B2150">
        <w:rPr>
          <w:rFonts w:ascii="Arial" w:hAnsi="Arial" w:cs="Arial"/>
          <w:b/>
          <w:bCs/>
          <w:sz w:val="20"/>
          <w:szCs w:val="20"/>
        </w:rPr>
        <w:t>Sustentabilidade</w:t>
      </w:r>
    </w:p>
    <w:p w14:paraId="4A37037B" w14:textId="20CDE11E" w:rsidR="00DF6A49" w:rsidRDefault="00DF6A49" w:rsidP="00DF6A49">
      <w:pPr>
        <w:pStyle w:val="PargrafodaLista"/>
        <w:ind w:left="360"/>
        <w:jc w:val="both"/>
        <w:rPr>
          <w:rFonts w:ascii="Arial" w:hAnsi="Arial" w:cs="Arial"/>
          <w:bCs/>
          <w:sz w:val="20"/>
          <w:szCs w:val="20"/>
        </w:rPr>
      </w:pPr>
    </w:p>
    <w:p w14:paraId="1541F1A0" w14:textId="478E60B3" w:rsidR="00DF6A49" w:rsidRDefault="00DF6A49" w:rsidP="004B2150">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Além dos critérios de sustentabilidade eventualmente inseridos na descrição do objeto, devem ser atendidos os seguintes requisitos, que se baseiam no Guia Nacional de Contratações Sustentáveis:</w:t>
      </w:r>
    </w:p>
    <w:p w14:paraId="3C209569" w14:textId="701734DD" w:rsidR="00DF6A49" w:rsidRDefault="00DF6A49" w:rsidP="00DF6A49">
      <w:pPr>
        <w:pStyle w:val="PargrafodaLista"/>
        <w:ind w:left="360"/>
        <w:jc w:val="both"/>
        <w:rPr>
          <w:rFonts w:ascii="Arial" w:hAnsi="Arial" w:cs="Arial"/>
          <w:bCs/>
          <w:sz w:val="20"/>
          <w:szCs w:val="20"/>
        </w:rPr>
      </w:pPr>
    </w:p>
    <w:p w14:paraId="4553F839" w14:textId="0A82DE2A" w:rsidR="00DF6A49"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Os materiais utilizados devem estar em conformidade das normas técnicas e regulamentares aplicáveis, não conter substâncias prejudiciais à camada de ozônio ou ao meio ambiente;</w:t>
      </w:r>
    </w:p>
    <w:p w14:paraId="5991B391" w14:textId="1BDA42BB" w:rsidR="00DF6A49" w:rsidRDefault="00DF6A49" w:rsidP="00DF6A49">
      <w:pPr>
        <w:pStyle w:val="PargrafodaLista"/>
        <w:ind w:left="567"/>
        <w:jc w:val="both"/>
        <w:rPr>
          <w:rFonts w:ascii="Arial" w:hAnsi="Arial" w:cs="Arial"/>
          <w:bCs/>
          <w:sz w:val="20"/>
          <w:szCs w:val="20"/>
        </w:rPr>
      </w:pPr>
    </w:p>
    <w:p w14:paraId="1F3ECF23" w14:textId="5048DF27" w:rsidR="00DF6A49"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Realizar a substituição e o descarte ambientalmente adequado dos refis e filtros, em atendimento à Política Nacional de Resíduos Sólidos.</w:t>
      </w:r>
    </w:p>
    <w:p w14:paraId="4E1F13A5" w14:textId="77777777" w:rsidR="00DF6A49" w:rsidRPr="00DF6A49" w:rsidRDefault="00DF6A49" w:rsidP="00DF6A49">
      <w:pPr>
        <w:pStyle w:val="PargrafodaLista"/>
        <w:ind w:left="567"/>
        <w:rPr>
          <w:rFonts w:ascii="Arial" w:hAnsi="Arial" w:cs="Arial"/>
          <w:bCs/>
          <w:sz w:val="20"/>
          <w:szCs w:val="20"/>
        </w:rPr>
      </w:pPr>
    </w:p>
    <w:p w14:paraId="16A5C21F" w14:textId="6851EF11" w:rsidR="00DF6A49"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Eficiência energética comprovada, visando a redução do consumo de energia elétrica e, consequentemente, à diminuição dos custos operacionais.</w:t>
      </w:r>
    </w:p>
    <w:p w14:paraId="75EB14DC" w14:textId="77777777" w:rsidR="00DF6A49" w:rsidRPr="00DF6A49" w:rsidRDefault="00DF6A49" w:rsidP="00DF6A49">
      <w:pPr>
        <w:pStyle w:val="PargrafodaLista"/>
        <w:rPr>
          <w:rFonts w:ascii="Arial" w:hAnsi="Arial" w:cs="Arial"/>
          <w:bCs/>
          <w:sz w:val="20"/>
          <w:szCs w:val="20"/>
        </w:rPr>
      </w:pPr>
    </w:p>
    <w:p w14:paraId="2A4D5CFB" w14:textId="0B6DD803" w:rsidR="00DF6A49"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O</w:t>
      </w:r>
      <w:r w:rsidR="000B4FC5">
        <w:rPr>
          <w:rFonts w:ascii="Arial" w:hAnsi="Arial" w:cs="Arial"/>
          <w:bCs/>
          <w:sz w:val="20"/>
          <w:szCs w:val="20"/>
        </w:rPr>
        <w:t xml:space="preserve"> cont</w:t>
      </w:r>
      <w:r w:rsidR="00C034F4">
        <w:rPr>
          <w:rFonts w:ascii="Arial" w:hAnsi="Arial" w:cs="Arial"/>
          <w:bCs/>
          <w:sz w:val="20"/>
          <w:szCs w:val="20"/>
        </w:rPr>
        <w:t>r</w:t>
      </w:r>
      <w:r w:rsidR="000B4FC5">
        <w:rPr>
          <w:rFonts w:ascii="Arial" w:hAnsi="Arial" w:cs="Arial"/>
          <w:bCs/>
          <w:sz w:val="20"/>
          <w:szCs w:val="20"/>
        </w:rPr>
        <w:t>atado</w:t>
      </w:r>
      <w:r>
        <w:rPr>
          <w:rFonts w:ascii="Arial" w:hAnsi="Arial" w:cs="Arial"/>
          <w:bCs/>
          <w:sz w:val="20"/>
          <w:szCs w:val="20"/>
        </w:rPr>
        <w:t xml:space="preserve"> deverá adotar políticas de sustentabilidade, e cumprir a legislação, responsabilidade social e ambiental vigente.</w:t>
      </w:r>
    </w:p>
    <w:p w14:paraId="2A967D67" w14:textId="77777777" w:rsidR="00DF6A49" w:rsidRPr="00DF6A49" w:rsidRDefault="00DF6A49" w:rsidP="00DF6A49">
      <w:pPr>
        <w:pStyle w:val="PargrafodaLista"/>
        <w:ind w:left="567"/>
        <w:rPr>
          <w:rFonts w:ascii="Arial" w:hAnsi="Arial" w:cs="Arial"/>
          <w:bCs/>
          <w:sz w:val="20"/>
          <w:szCs w:val="20"/>
        </w:rPr>
      </w:pPr>
    </w:p>
    <w:p w14:paraId="6BB3483A" w14:textId="4BA55D4B" w:rsidR="00DF6A49"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Os purificadores de água a serem instalados deverão possuir sistema Classe A que elimina bactérias patogênicas que possam estar presentes na água;</w:t>
      </w:r>
    </w:p>
    <w:p w14:paraId="632EF8F1" w14:textId="21F8ED46" w:rsidR="00DF6A49" w:rsidRPr="00DF6A49" w:rsidRDefault="00DF6A49" w:rsidP="00DF6A49">
      <w:pPr>
        <w:pStyle w:val="PargrafodaLista"/>
        <w:rPr>
          <w:rFonts w:ascii="Arial" w:hAnsi="Arial" w:cs="Arial"/>
          <w:bCs/>
          <w:sz w:val="20"/>
          <w:szCs w:val="20"/>
        </w:rPr>
      </w:pPr>
    </w:p>
    <w:p w14:paraId="745E377C" w14:textId="2E7F88E8" w:rsidR="00DF6A49" w:rsidDel="00C034F4" w:rsidRDefault="00DF6A49" w:rsidP="00DF6A49">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Deverá fornecer água em três</w:t>
      </w:r>
      <w:r w:rsidR="000A0DFA">
        <w:rPr>
          <w:rFonts w:ascii="Arial" w:hAnsi="Arial" w:cs="Arial"/>
          <w:bCs/>
          <w:sz w:val="20"/>
          <w:szCs w:val="20"/>
        </w:rPr>
        <w:t xml:space="preserve"> temperaturas: natural, fresca e gelada (no mínimo de 5ºC a 12ºC). </w:t>
      </w:r>
      <w:r w:rsidR="000A0DFA" w:rsidDel="00C034F4">
        <w:rPr>
          <w:rFonts w:ascii="Arial" w:hAnsi="Arial" w:cs="Arial"/>
          <w:bCs/>
          <w:sz w:val="20"/>
          <w:szCs w:val="20"/>
        </w:rPr>
        <w:t>O sistema de refrigeração deverá ser por compressor e utilizar gás ecologicamente correto que não prejudique a camada de ozônio;</w:t>
      </w:r>
    </w:p>
    <w:p w14:paraId="0E16AD84" w14:textId="4BFA56BC" w:rsidR="000A0DFA" w:rsidRPr="000A0DFA" w:rsidDel="00C034F4" w:rsidRDefault="000A0DFA" w:rsidP="000A0DFA">
      <w:pPr>
        <w:pStyle w:val="PargrafodaLista"/>
        <w:rPr>
          <w:rFonts w:ascii="Arial" w:hAnsi="Arial" w:cs="Arial"/>
          <w:bCs/>
          <w:sz w:val="20"/>
          <w:szCs w:val="20"/>
        </w:rPr>
      </w:pPr>
    </w:p>
    <w:p w14:paraId="5B80BA5F" w14:textId="06C027F2" w:rsidR="000A0DFA" w:rsidDel="00C034F4" w:rsidRDefault="000A0DFA" w:rsidP="00DF6A49">
      <w:pPr>
        <w:pStyle w:val="PargrafodaLista"/>
        <w:numPr>
          <w:ilvl w:val="2"/>
          <w:numId w:val="19"/>
        </w:numPr>
        <w:ind w:left="567" w:firstLine="0"/>
        <w:jc w:val="both"/>
        <w:rPr>
          <w:rFonts w:ascii="Arial" w:hAnsi="Arial" w:cs="Arial"/>
          <w:bCs/>
          <w:sz w:val="20"/>
          <w:szCs w:val="20"/>
        </w:rPr>
      </w:pPr>
      <w:r w:rsidDel="00C034F4">
        <w:rPr>
          <w:rFonts w:ascii="Arial" w:hAnsi="Arial" w:cs="Arial"/>
          <w:bCs/>
          <w:sz w:val="20"/>
          <w:szCs w:val="20"/>
        </w:rPr>
        <w:t>Operar na voltagem 110/127 volts, com dimensões máximas de 50 cm de altura x 50 cm de profundidade, vazão deverá ser maior ou igual a 40 litros de água/hora; volume interno do aparelho deverá ser maior ou igual a 2 litros.</w:t>
      </w:r>
    </w:p>
    <w:p w14:paraId="5EC094DB" w14:textId="14C92ED5" w:rsidR="000A0DFA" w:rsidRPr="000A0DFA" w:rsidDel="00C034F4" w:rsidRDefault="000A0DFA" w:rsidP="000A0DFA">
      <w:pPr>
        <w:pStyle w:val="PargrafodaLista"/>
        <w:rPr>
          <w:rFonts w:ascii="Arial" w:hAnsi="Arial" w:cs="Arial"/>
          <w:bCs/>
          <w:sz w:val="20"/>
          <w:szCs w:val="20"/>
        </w:rPr>
      </w:pPr>
    </w:p>
    <w:p w14:paraId="661D5C9B" w14:textId="44690B3D" w:rsidR="000A0DFA" w:rsidDel="00C034F4" w:rsidRDefault="000A0DFA" w:rsidP="00DF6A49">
      <w:pPr>
        <w:pStyle w:val="PargrafodaLista"/>
        <w:numPr>
          <w:ilvl w:val="2"/>
          <w:numId w:val="19"/>
        </w:numPr>
        <w:ind w:left="567" w:firstLine="0"/>
        <w:jc w:val="both"/>
        <w:rPr>
          <w:rFonts w:ascii="Arial" w:hAnsi="Arial" w:cs="Arial"/>
          <w:bCs/>
          <w:sz w:val="20"/>
          <w:szCs w:val="20"/>
        </w:rPr>
      </w:pPr>
      <w:r w:rsidDel="00C034F4">
        <w:rPr>
          <w:rFonts w:ascii="Arial" w:hAnsi="Arial" w:cs="Arial"/>
          <w:bCs/>
          <w:sz w:val="20"/>
          <w:szCs w:val="20"/>
        </w:rPr>
        <w:t>Todos os equipamentos a serem ofertados pelas empresas participantes deverão obrigatoriamente possuir certificação pelo INMETRO, conforme legislação vigente.</w:t>
      </w:r>
    </w:p>
    <w:p w14:paraId="038788E6" w14:textId="77777777" w:rsidR="000A0DFA" w:rsidRPr="000A0DFA" w:rsidRDefault="000A0DFA" w:rsidP="000A0DFA">
      <w:pPr>
        <w:pStyle w:val="PargrafodaLista"/>
        <w:rPr>
          <w:rFonts w:ascii="Arial" w:hAnsi="Arial" w:cs="Arial"/>
          <w:bCs/>
          <w:sz w:val="20"/>
          <w:szCs w:val="20"/>
        </w:rPr>
      </w:pPr>
    </w:p>
    <w:p w14:paraId="7DFBBD21" w14:textId="52F0BE53" w:rsidR="000A0DFA" w:rsidRDefault="000A0DFA" w:rsidP="000A0DFA">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 xml:space="preserve">Será exigida a garantia da contratação de que tratam os </w:t>
      </w:r>
      <w:proofErr w:type="spellStart"/>
      <w:r>
        <w:rPr>
          <w:rFonts w:ascii="Arial" w:hAnsi="Arial" w:cs="Arial"/>
          <w:bCs/>
          <w:sz w:val="20"/>
          <w:szCs w:val="20"/>
        </w:rPr>
        <w:t>arts</w:t>
      </w:r>
      <w:proofErr w:type="spellEnd"/>
      <w:r>
        <w:rPr>
          <w:rFonts w:ascii="Arial" w:hAnsi="Arial" w:cs="Arial"/>
          <w:bCs/>
          <w:sz w:val="20"/>
          <w:szCs w:val="20"/>
        </w:rPr>
        <w:t xml:space="preserve">. 96 e seguintes da </w:t>
      </w:r>
      <w:hyperlink r:id="rId114" w:history="1">
        <w:r w:rsidRPr="00866229">
          <w:rPr>
            <w:rStyle w:val="Hyperlink"/>
            <w:rFonts w:ascii="Arial" w:hAnsi="Arial" w:cs="Arial"/>
            <w:bCs/>
            <w:sz w:val="20"/>
            <w:szCs w:val="20"/>
          </w:rPr>
          <w:t>Lei nº 14.133, de 2021</w:t>
        </w:r>
      </w:hyperlink>
      <w:r>
        <w:rPr>
          <w:rFonts w:ascii="Arial" w:hAnsi="Arial" w:cs="Arial"/>
          <w:bCs/>
          <w:sz w:val="20"/>
          <w:szCs w:val="20"/>
        </w:rPr>
        <w:t>, no percentual e condições descritas nas cláusulas do contrato.</w:t>
      </w:r>
    </w:p>
    <w:p w14:paraId="7F5E2008" w14:textId="3B21A2A0" w:rsidR="000A0DFA" w:rsidRDefault="000A0DFA" w:rsidP="000A0DFA">
      <w:pPr>
        <w:pStyle w:val="PargrafodaLista"/>
        <w:ind w:left="284"/>
        <w:jc w:val="both"/>
        <w:rPr>
          <w:rFonts w:ascii="Arial" w:hAnsi="Arial" w:cs="Arial"/>
          <w:bCs/>
          <w:sz w:val="20"/>
          <w:szCs w:val="20"/>
        </w:rPr>
      </w:pPr>
    </w:p>
    <w:p w14:paraId="1468ADAB" w14:textId="2D3F879A" w:rsidR="000A0DFA" w:rsidRDefault="000A0DFA" w:rsidP="000A0DFA">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No prazo de convocação para formalização da contratação, e anteriormente à celebração da contratação, o fornecedor deverá prestar garantia, podendo optar por uma das seguintes modalidades:</w:t>
      </w:r>
    </w:p>
    <w:p w14:paraId="342B391A" w14:textId="77777777" w:rsidR="000A0DFA" w:rsidRPr="000A0DFA" w:rsidRDefault="000A0DFA" w:rsidP="000A0DFA">
      <w:pPr>
        <w:pStyle w:val="PargrafodaLista"/>
        <w:rPr>
          <w:rFonts w:ascii="Arial" w:hAnsi="Arial" w:cs="Arial"/>
          <w:bCs/>
          <w:sz w:val="20"/>
          <w:szCs w:val="20"/>
        </w:rPr>
      </w:pPr>
    </w:p>
    <w:p w14:paraId="7941E274" w14:textId="3A0A1791" w:rsidR="000A0DFA" w:rsidRDefault="000A0DFA" w:rsidP="00CF095D">
      <w:pPr>
        <w:pStyle w:val="PargrafodaLista"/>
        <w:ind w:left="567"/>
        <w:jc w:val="both"/>
        <w:rPr>
          <w:rFonts w:ascii="Arial" w:hAnsi="Arial" w:cs="Arial"/>
          <w:bCs/>
          <w:sz w:val="20"/>
          <w:szCs w:val="20"/>
        </w:rPr>
      </w:pPr>
      <w:r>
        <w:rPr>
          <w:rFonts w:ascii="Arial" w:hAnsi="Arial" w:cs="Arial"/>
          <w:bCs/>
          <w:sz w:val="20"/>
          <w:szCs w:val="20"/>
        </w:rPr>
        <w:t xml:space="preserve">I – </w:t>
      </w:r>
      <w:r w:rsidRPr="002F2091">
        <w:rPr>
          <w:rFonts w:ascii="Arial" w:hAnsi="Arial" w:cs="Arial"/>
          <w:b/>
          <w:bCs/>
          <w:sz w:val="20"/>
          <w:szCs w:val="20"/>
        </w:rPr>
        <w:t>Caução em dinheiro</w:t>
      </w:r>
      <w:r>
        <w:rPr>
          <w:rFonts w:ascii="Arial" w:hAnsi="Arial" w:cs="Arial"/>
          <w:bCs/>
          <w:sz w:val="20"/>
          <w:szCs w:val="20"/>
        </w:rPr>
        <w:t>. A garantia em dinheiro deverá ser efetuada mediante depósito bancário em favor do Contratante no Banco do Brasil, em conta que contemple a correção monetária do valor depositado;</w:t>
      </w:r>
    </w:p>
    <w:p w14:paraId="3036DC8F" w14:textId="406ACACB" w:rsidR="000A0DFA" w:rsidRDefault="000A0DFA" w:rsidP="00CF095D">
      <w:pPr>
        <w:pStyle w:val="PargrafodaLista"/>
        <w:ind w:left="567"/>
        <w:jc w:val="both"/>
        <w:rPr>
          <w:rFonts w:ascii="Arial" w:hAnsi="Arial" w:cs="Arial"/>
          <w:bCs/>
          <w:sz w:val="20"/>
          <w:szCs w:val="20"/>
        </w:rPr>
      </w:pPr>
    </w:p>
    <w:p w14:paraId="5BF2AF74" w14:textId="362CA766" w:rsidR="000A0DFA" w:rsidRDefault="000A0DFA" w:rsidP="00CF095D">
      <w:pPr>
        <w:pStyle w:val="PargrafodaLista"/>
        <w:ind w:left="567"/>
        <w:jc w:val="both"/>
        <w:rPr>
          <w:rFonts w:ascii="Arial" w:hAnsi="Arial" w:cs="Arial"/>
          <w:bCs/>
          <w:sz w:val="20"/>
          <w:szCs w:val="20"/>
        </w:rPr>
      </w:pPr>
      <w:r>
        <w:rPr>
          <w:rFonts w:ascii="Arial" w:hAnsi="Arial" w:cs="Arial"/>
          <w:bCs/>
          <w:sz w:val="20"/>
          <w:szCs w:val="20"/>
        </w:rPr>
        <w:t xml:space="preserve">II – </w:t>
      </w:r>
      <w:r w:rsidRPr="002F2091">
        <w:rPr>
          <w:rFonts w:ascii="Arial" w:hAnsi="Arial" w:cs="Arial"/>
          <w:b/>
          <w:bCs/>
          <w:sz w:val="20"/>
          <w:szCs w:val="20"/>
        </w:rPr>
        <w:t>Caução em títulos da dívida pública</w:t>
      </w:r>
      <w:r>
        <w:rPr>
          <w:rFonts w:ascii="Arial" w:hAnsi="Arial" w:cs="Arial"/>
          <w:bCs/>
          <w:sz w:val="20"/>
          <w:szCs w:val="20"/>
        </w:rPr>
        <w:t>. Serão admitidos apenas títulos da dívida pública emitidos</w:t>
      </w:r>
      <w:r w:rsidR="00CF095D">
        <w:rPr>
          <w:rFonts w:ascii="Arial" w:hAnsi="Arial" w:cs="Arial"/>
          <w:bCs/>
          <w:sz w:val="20"/>
          <w:szCs w:val="20"/>
        </w:rPr>
        <w:t xml:space="preserve"> sob a forma escritural, mediante registro em sistema centralizado de liquidação e de custódia autorizado pelo Banco Central do Brasil e avaliados pelos seus valores econômicos, conforme definido pelo Ministério competente;</w:t>
      </w:r>
    </w:p>
    <w:p w14:paraId="6A1EC127" w14:textId="01BF4238" w:rsidR="00CF095D" w:rsidRDefault="00CF095D" w:rsidP="00CF095D">
      <w:pPr>
        <w:pStyle w:val="PargrafodaLista"/>
        <w:ind w:left="567"/>
        <w:jc w:val="both"/>
        <w:rPr>
          <w:rFonts w:ascii="Arial" w:hAnsi="Arial" w:cs="Arial"/>
          <w:bCs/>
          <w:sz w:val="20"/>
          <w:szCs w:val="20"/>
        </w:rPr>
      </w:pPr>
    </w:p>
    <w:p w14:paraId="215C0AEE" w14:textId="53BD7C4F" w:rsidR="00CF095D" w:rsidRDefault="00CF095D" w:rsidP="00CF095D">
      <w:pPr>
        <w:pStyle w:val="PargrafodaLista"/>
        <w:ind w:left="567"/>
        <w:jc w:val="both"/>
        <w:rPr>
          <w:rFonts w:ascii="Arial" w:hAnsi="Arial" w:cs="Arial"/>
          <w:bCs/>
          <w:sz w:val="20"/>
          <w:szCs w:val="20"/>
        </w:rPr>
      </w:pPr>
      <w:r>
        <w:rPr>
          <w:rFonts w:ascii="Arial" w:hAnsi="Arial" w:cs="Arial"/>
          <w:bCs/>
          <w:sz w:val="20"/>
          <w:szCs w:val="20"/>
        </w:rPr>
        <w:t xml:space="preserve">III – </w:t>
      </w:r>
      <w:r w:rsidRPr="002F2091">
        <w:rPr>
          <w:rFonts w:ascii="Arial" w:hAnsi="Arial" w:cs="Arial"/>
          <w:b/>
          <w:bCs/>
          <w:sz w:val="20"/>
          <w:szCs w:val="20"/>
        </w:rPr>
        <w:t>Fiança Bancária</w:t>
      </w:r>
      <w:r>
        <w:rPr>
          <w:rFonts w:ascii="Arial" w:hAnsi="Arial" w:cs="Arial"/>
          <w:bCs/>
          <w:sz w:val="20"/>
          <w:szCs w:val="20"/>
        </w:rPr>
        <w:t>. Feita a opção pela fiança bancária, no instrumento deverá constar a renúncia expressa do fiador aos benefícios do artigo 827 do Código Civil. Será admitida fiança bancária emitida por banco ou instituição financeira devidamente autorizada a operar no País pelo Banco Central do Brasil;</w:t>
      </w:r>
    </w:p>
    <w:p w14:paraId="2756C8D4" w14:textId="3152992D" w:rsidR="00CF095D" w:rsidRDefault="00CF095D" w:rsidP="00CF095D">
      <w:pPr>
        <w:pStyle w:val="PargrafodaLista"/>
        <w:ind w:left="567"/>
        <w:jc w:val="both"/>
        <w:rPr>
          <w:rFonts w:ascii="Arial" w:hAnsi="Arial" w:cs="Arial"/>
          <w:bCs/>
          <w:sz w:val="20"/>
          <w:szCs w:val="20"/>
        </w:rPr>
      </w:pPr>
    </w:p>
    <w:p w14:paraId="48CB2C4A" w14:textId="06B33AC0" w:rsidR="00CF095D" w:rsidRDefault="00CF095D" w:rsidP="00CF095D">
      <w:pPr>
        <w:pStyle w:val="PargrafodaLista"/>
        <w:ind w:left="567"/>
        <w:jc w:val="both"/>
        <w:rPr>
          <w:rFonts w:ascii="Arial" w:hAnsi="Arial" w:cs="Arial"/>
          <w:bCs/>
          <w:sz w:val="20"/>
          <w:szCs w:val="20"/>
        </w:rPr>
      </w:pPr>
      <w:r>
        <w:rPr>
          <w:rFonts w:ascii="Arial" w:hAnsi="Arial" w:cs="Arial"/>
          <w:bCs/>
          <w:sz w:val="20"/>
          <w:szCs w:val="20"/>
        </w:rPr>
        <w:t xml:space="preserve">IV – </w:t>
      </w:r>
      <w:r w:rsidRPr="002F2091">
        <w:rPr>
          <w:rFonts w:ascii="Arial" w:hAnsi="Arial" w:cs="Arial"/>
          <w:b/>
          <w:bCs/>
          <w:sz w:val="20"/>
          <w:szCs w:val="20"/>
        </w:rPr>
        <w:t>Seguro-garantia</w:t>
      </w:r>
      <w:r>
        <w:rPr>
          <w:rFonts w:ascii="Arial" w:hAnsi="Arial" w:cs="Arial"/>
          <w:bCs/>
          <w:sz w:val="20"/>
          <w:szCs w:val="20"/>
        </w:rPr>
        <w:t>.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a subdivisão posterior, observada a legislação que rege a matéria;</w:t>
      </w:r>
    </w:p>
    <w:p w14:paraId="24E18D53" w14:textId="73D498DF" w:rsidR="00CF095D" w:rsidRDefault="00CF095D" w:rsidP="00CF095D">
      <w:pPr>
        <w:pStyle w:val="PargrafodaLista"/>
        <w:ind w:left="567"/>
        <w:jc w:val="both"/>
        <w:rPr>
          <w:rFonts w:ascii="Arial" w:hAnsi="Arial" w:cs="Arial"/>
          <w:bCs/>
          <w:sz w:val="20"/>
          <w:szCs w:val="20"/>
        </w:rPr>
      </w:pPr>
    </w:p>
    <w:p w14:paraId="3DF99474" w14:textId="15D614FB" w:rsidR="00CF095D" w:rsidRDefault="00CF095D" w:rsidP="00CF095D">
      <w:pPr>
        <w:pStyle w:val="PargrafodaLista"/>
        <w:ind w:left="567"/>
        <w:jc w:val="both"/>
        <w:rPr>
          <w:rFonts w:ascii="Arial" w:hAnsi="Arial" w:cs="Arial"/>
          <w:bCs/>
          <w:sz w:val="20"/>
          <w:szCs w:val="20"/>
        </w:rPr>
      </w:pPr>
      <w:r>
        <w:rPr>
          <w:rFonts w:ascii="Arial" w:hAnsi="Arial" w:cs="Arial"/>
          <w:bCs/>
          <w:sz w:val="20"/>
          <w:szCs w:val="20"/>
        </w:rPr>
        <w:t xml:space="preserve">V – </w:t>
      </w:r>
      <w:r w:rsidRPr="002F2091">
        <w:rPr>
          <w:rFonts w:ascii="Arial" w:hAnsi="Arial" w:cs="Arial"/>
          <w:b/>
          <w:bCs/>
          <w:sz w:val="20"/>
          <w:szCs w:val="20"/>
        </w:rPr>
        <w:t>Título de capitalização</w:t>
      </w:r>
      <w:r>
        <w:rPr>
          <w:rFonts w:ascii="Arial" w:hAnsi="Arial" w:cs="Arial"/>
          <w:bCs/>
          <w:sz w:val="20"/>
          <w:szCs w:val="20"/>
        </w:rPr>
        <w:t>. Serão admitidos apenas títulos de capitalização conforme a modalidade instrumento de garantia custeados por pagamento único, com resgate pelo valor total, emitidos com observância da legislação que rege a matéria.</w:t>
      </w:r>
    </w:p>
    <w:p w14:paraId="50EF9F99" w14:textId="2D80E2E4" w:rsidR="002F2091" w:rsidRDefault="002F2091" w:rsidP="00CF095D">
      <w:pPr>
        <w:pStyle w:val="PargrafodaLista"/>
        <w:ind w:left="567"/>
        <w:jc w:val="both"/>
        <w:rPr>
          <w:rFonts w:ascii="Arial" w:hAnsi="Arial" w:cs="Arial"/>
          <w:bCs/>
          <w:sz w:val="20"/>
          <w:szCs w:val="20"/>
        </w:rPr>
      </w:pPr>
    </w:p>
    <w:p w14:paraId="448D1DC5" w14:textId="1E414DCC" w:rsidR="002F2091" w:rsidRDefault="00810F1D" w:rsidP="00C150DB">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 xml:space="preserve">A não prestação da garantia equivale à recusa injustificada de formalização da contratação, </w:t>
      </w:r>
      <w:r w:rsidRPr="00B0367C">
        <w:rPr>
          <w:rFonts w:ascii="Arial" w:hAnsi="Arial" w:cs="Arial"/>
          <w:bCs/>
          <w:sz w:val="20"/>
          <w:szCs w:val="20"/>
        </w:rPr>
        <w:t>caracterizando descumprimento total da obrigação assumida e sujeitando o fornecedor vencedor às</w:t>
      </w:r>
      <w:r>
        <w:rPr>
          <w:rFonts w:ascii="Arial" w:hAnsi="Arial" w:cs="Arial"/>
          <w:bCs/>
          <w:sz w:val="20"/>
          <w:szCs w:val="20"/>
        </w:rPr>
        <w:t xml:space="preserve"> sanções previstas nas normas pertinentes.</w:t>
      </w:r>
    </w:p>
    <w:p w14:paraId="4A524D0C" w14:textId="6880144D" w:rsidR="00810F1D" w:rsidRDefault="00810F1D" w:rsidP="00810F1D">
      <w:pPr>
        <w:pStyle w:val="PargrafodaLista"/>
        <w:jc w:val="both"/>
        <w:rPr>
          <w:rFonts w:ascii="Arial" w:hAnsi="Arial" w:cs="Arial"/>
          <w:bCs/>
          <w:sz w:val="20"/>
          <w:szCs w:val="20"/>
        </w:rPr>
      </w:pPr>
    </w:p>
    <w:p w14:paraId="1497C722" w14:textId="419DDFBB" w:rsidR="00810F1D" w:rsidRDefault="00810F1D" w:rsidP="00C150DB">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O contrato estabelece a disciplina que será aplicada em relação à garantia da contratação.</w:t>
      </w:r>
    </w:p>
    <w:p w14:paraId="609CCFBD" w14:textId="5A1B99B1" w:rsidR="00810F1D" w:rsidRDefault="00810F1D" w:rsidP="00810F1D">
      <w:pPr>
        <w:pStyle w:val="PargrafodaLista"/>
        <w:ind w:left="360"/>
        <w:jc w:val="both"/>
        <w:rPr>
          <w:rFonts w:ascii="Arial" w:hAnsi="Arial" w:cs="Arial"/>
          <w:bCs/>
          <w:sz w:val="20"/>
          <w:szCs w:val="20"/>
        </w:rPr>
      </w:pPr>
    </w:p>
    <w:p w14:paraId="6FE3EF85" w14:textId="0B1DADD8" w:rsidR="00810F1D" w:rsidRPr="00C150DB" w:rsidRDefault="00810F1D" w:rsidP="00C150DB">
      <w:pPr>
        <w:pStyle w:val="PargrafodaLista"/>
        <w:ind w:left="0"/>
        <w:jc w:val="both"/>
        <w:rPr>
          <w:rFonts w:ascii="Arial" w:hAnsi="Arial" w:cs="Arial"/>
          <w:b/>
          <w:bCs/>
          <w:sz w:val="20"/>
          <w:szCs w:val="20"/>
        </w:rPr>
      </w:pPr>
      <w:r w:rsidRPr="00C150DB">
        <w:rPr>
          <w:rFonts w:ascii="Arial" w:hAnsi="Arial" w:cs="Arial"/>
          <w:b/>
          <w:bCs/>
          <w:sz w:val="20"/>
          <w:szCs w:val="20"/>
        </w:rPr>
        <w:t>Vistoria</w:t>
      </w:r>
    </w:p>
    <w:p w14:paraId="0CA2EC5F" w14:textId="2A884E33" w:rsidR="00810F1D" w:rsidRDefault="00810F1D" w:rsidP="00810F1D">
      <w:pPr>
        <w:pStyle w:val="PargrafodaLista"/>
        <w:ind w:left="360"/>
        <w:jc w:val="both"/>
        <w:rPr>
          <w:rFonts w:ascii="Arial" w:hAnsi="Arial" w:cs="Arial"/>
          <w:bCs/>
          <w:sz w:val="20"/>
          <w:szCs w:val="20"/>
        </w:rPr>
      </w:pPr>
    </w:p>
    <w:p w14:paraId="4A2CBEC9" w14:textId="00FC2FB2" w:rsidR="00810F1D" w:rsidRDefault="00C150DB" w:rsidP="00C150DB">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lastRenderedPageBreak/>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a sexta feira, das 08:00 (oito) horas às 15:00 (quinze) horas.</w:t>
      </w:r>
    </w:p>
    <w:p w14:paraId="65BE5EFB" w14:textId="453CBCFA" w:rsidR="00C150DB" w:rsidRDefault="00C150DB" w:rsidP="00C150DB">
      <w:pPr>
        <w:pStyle w:val="PargrafodaLista"/>
        <w:ind w:left="284"/>
        <w:jc w:val="both"/>
        <w:rPr>
          <w:rFonts w:ascii="Arial" w:hAnsi="Arial" w:cs="Arial"/>
          <w:bCs/>
          <w:sz w:val="20"/>
          <w:szCs w:val="20"/>
        </w:rPr>
      </w:pPr>
    </w:p>
    <w:p w14:paraId="462AA55A" w14:textId="465D1770" w:rsidR="00C150DB" w:rsidRDefault="00C150DB" w:rsidP="000B4FC5">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Serão disponibilizados data e horário diferentes aos interessados em realizar a vistoria prévia nos locais conforme abaixo:</w:t>
      </w:r>
    </w:p>
    <w:p w14:paraId="3B42F6D0" w14:textId="77777777" w:rsidR="00C150DB" w:rsidRPr="00C150DB" w:rsidRDefault="00C150DB" w:rsidP="000B4FC5">
      <w:pPr>
        <w:pStyle w:val="PargrafodaLista"/>
        <w:ind w:left="284"/>
        <w:rPr>
          <w:rFonts w:ascii="Arial" w:hAnsi="Arial" w:cs="Arial"/>
          <w:bCs/>
          <w:sz w:val="20"/>
          <w:szCs w:val="20"/>
        </w:rPr>
      </w:pPr>
    </w:p>
    <w:p w14:paraId="7C58EADE" w14:textId="67C90C38" w:rsidR="00C150DB" w:rsidRDefault="00C150DB" w:rsidP="000B4FC5">
      <w:pPr>
        <w:pStyle w:val="PargrafodaLista"/>
        <w:numPr>
          <w:ilvl w:val="1"/>
          <w:numId w:val="19"/>
        </w:numPr>
        <w:ind w:left="284" w:firstLine="0"/>
        <w:jc w:val="both"/>
        <w:rPr>
          <w:rFonts w:ascii="Arial" w:hAnsi="Arial" w:cs="Arial"/>
          <w:bCs/>
          <w:sz w:val="20"/>
          <w:szCs w:val="20"/>
        </w:rPr>
      </w:pPr>
      <w:r w:rsidRPr="000B4FC5">
        <w:rPr>
          <w:rFonts w:ascii="Arial" w:hAnsi="Arial" w:cs="Arial"/>
          <w:b/>
          <w:bCs/>
          <w:sz w:val="20"/>
          <w:szCs w:val="20"/>
        </w:rPr>
        <w:t>Instituto de Gestão e Saúde (IGS)</w:t>
      </w:r>
      <w:r>
        <w:rPr>
          <w:rFonts w:ascii="Arial" w:hAnsi="Arial" w:cs="Arial"/>
          <w:bCs/>
          <w:sz w:val="20"/>
          <w:szCs w:val="20"/>
        </w:rPr>
        <w:t xml:space="preserve"> – Rua Dr. Ovídio Pires de Campos, 225 – Cerqueira César – SP; através dos contatos: Sra. Silvania Vieira Borges, telefone 2661-7294, e-mail: </w:t>
      </w:r>
      <w:hyperlink r:id="rId115" w:history="1">
        <w:r w:rsidRPr="00E80FF8">
          <w:rPr>
            <w:rStyle w:val="Hyperlink"/>
            <w:rFonts w:ascii="Arial" w:hAnsi="Arial" w:cs="Arial"/>
            <w:bCs/>
            <w:sz w:val="20"/>
            <w:szCs w:val="20"/>
          </w:rPr>
          <w:t>silvania.vieira@hc.fm.usp.br</w:t>
        </w:r>
      </w:hyperlink>
      <w:r>
        <w:rPr>
          <w:rFonts w:ascii="Arial" w:hAnsi="Arial" w:cs="Arial"/>
          <w:bCs/>
          <w:sz w:val="20"/>
          <w:szCs w:val="20"/>
        </w:rPr>
        <w:t xml:space="preserve"> ou </w:t>
      </w:r>
      <w:r w:rsidR="0046130B">
        <w:rPr>
          <w:rFonts w:ascii="Arial" w:hAnsi="Arial" w:cs="Arial"/>
          <w:bCs/>
          <w:sz w:val="20"/>
          <w:szCs w:val="20"/>
        </w:rPr>
        <w:t>S</w:t>
      </w:r>
      <w:r>
        <w:rPr>
          <w:rFonts w:ascii="Arial" w:hAnsi="Arial" w:cs="Arial"/>
          <w:bCs/>
          <w:sz w:val="20"/>
          <w:szCs w:val="20"/>
        </w:rPr>
        <w:t xml:space="preserve">r. João Paulo Martins de Souza, telefone 2661-7257, e-mail: </w:t>
      </w:r>
      <w:hyperlink r:id="rId116" w:history="1">
        <w:r w:rsidRPr="00E80FF8">
          <w:rPr>
            <w:rStyle w:val="Hyperlink"/>
            <w:rFonts w:ascii="Arial" w:hAnsi="Arial" w:cs="Arial"/>
            <w:bCs/>
            <w:sz w:val="20"/>
            <w:szCs w:val="20"/>
          </w:rPr>
          <w:t>joão.paulo@hc.fm.usp.br</w:t>
        </w:r>
      </w:hyperlink>
      <w:r>
        <w:rPr>
          <w:rFonts w:ascii="Arial" w:hAnsi="Arial" w:cs="Arial"/>
          <w:bCs/>
          <w:sz w:val="20"/>
          <w:szCs w:val="20"/>
        </w:rPr>
        <w:t>.</w:t>
      </w:r>
      <w:r>
        <w:rPr>
          <w:rFonts w:ascii="Arial" w:hAnsi="Arial" w:cs="Arial"/>
          <w:bCs/>
          <w:sz w:val="20"/>
          <w:szCs w:val="20"/>
        </w:rPr>
        <w:tab/>
      </w:r>
    </w:p>
    <w:p w14:paraId="25B45CE0" w14:textId="77777777" w:rsidR="00C150DB" w:rsidRPr="00C150DB" w:rsidRDefault="00C150DB" w:rsidP="000B4FC5">
      <w:pPr>
        <w:pStyle w:val="PargrafodaLista"/>
        <w:ind w:left="284"/>
        <w:rPr>
          <w:rFonts w:ascii="Arial" w:hAnsi="Arial" w:cs="Arial"/>
          <w:bCs/>
          <w:sz w:val="20"/>
          <w:szCs w:val="20"/>
        </w:rPr>
      </w:pPr>
    </w:p>
    <w:p w14:paraId="4118AF8E" w14:textId="48938345" w:rsidR="00C150DB" w:rsidRDefault="00C150DB" w:rsidP="000B4FC5">
      <w:pPr>
        <w:pStyle w:val="PargrafodaLista"/>
        <w:numPr>
          <w:ilvl w:val="1"/>
          <w:numId w:val="19"/>
        </w:numPr>
        <w:ind w:left="284" w:firstLine="0"/>
        <w:jc w:val="both"/>
        <w:rPr>
          <w:rFonts w:ascii="Arial" w:hAnsi="Arial" w:cs="Arial"/>
          <w:bCs/>
          <w:sz w:val="20"/>
          <w:szCs w:val="20"/>
        </w:rPr>
      </w:pPr>
      <w:r w:rsidRPr="000B4FC5">
        <w:rPr>
          <w:rFonts w:ascii="Arial" w:hAnsi="Arial" w:cs="Arial"/>
          <w:b/>
          <w:bCs/>
          <w:sz w:val="20"/>
          <w:szCs w:val="20"/>
        </w:rPr>
        <w:t>Instituto de Psiquiatria (IPQ)</w:t>
      </w:r>
      <w:r>
        <w:rPr>
          <w:rFonts w:ascii="Arial" w:hAnsi="Arial" w:cs="Arial"/>
          <w:bCs/>
          <w:sz w:val="20"/>
          <w:szCs w:val="20"/>
        </w:rPr>
        <w:t xml:space="preserve"> – Rua Dr. Ovídio Pires de Campos, 785 – Cerqueira César – SP; através do contato: Sr. Alexandre Alves de Oliveira, telefones 2661-6484 e 2661-6496, e-mail: </w:t>
      </w:r>
      <w:hyperlink r:id="rId117" w:history="1">
        <w:r w:rsidR="000B4FC5" w:rsidRPr="00E80FF8">
          <w:rPr>
            <w:rStyle w:val="Hyperlink"/>
            <w:rFonts w:ascii="Arial" w:hAnsi="Arial" w:cs="Arial"/>
            <w:bCs/>
            <w:sz w:val="20"/>
            <w:szCs w:val="20"/>
          </w:rPr>
          <w:t>alexandre.alves@hc.fm.usp.br</w:t>
        </w:r>
      </w:hyperlink>
      <w:r w:rsidR="000B4FC5">
        <w:rPr>
          <w:rFonts w:ascii="Arial" w:hAnsi="Arial" w:cs="Arial"/>
          <w:bCs/>
          <w:sz w:val="20"/>
          <w:szCs w:val="20"/>
        </w:rPr>
        <w:t>.</w:t>
      </w:r>
    </w:p>
    <w:p w14:paraId="5E1FCB93" w14:textId="77777777" w:rsidR="000B4FC5" w:rsidRPr="000B4FC5" w:rsidRDefault="000B4FC5" w:rsidP="000B4FC5">
      <w:pPr>
        <w:pStyle w:val="PargrafodaLista"/>
        <w:ind w:left="284"/>
        <w:rPr>
          <w:rFonts w:ascii="Arial" w:hAnsi="Arial" w:cs="Arial"/>
          <w:bCs/>
          <w:sz w:val="20"/>
          <w:szCs w:val="20"/>
        </w:rPr>
      </w:pPr>
    </w:p>
    <w:p w14:paraId="70BA0710" w14:textId="1EEB55F0" w:rsidR="000B4FC5" w:rsidRDefault="000B4FC5" w:rsidP="000B4FC5">
      <w:pPr>
        <w:pStyle w:val="PargrafodaLista"/>
        <w:numPr>
          <w:ilvl w:val="1"/>
          <w:numId w:val="19"/>
        </w:numPr>
        <w:ind w:left="284" w:firstLine="0"/>
        <w:jc w:val="both"/>
        <w:rPr>
          <w:rFonts w:ascii="Arial" w:hAnsi="Arial" w:cs="Arial"/>
          <w:bCs/>
          <w:sz w:val="20"/>
          <w:szCs w:val="20"/>
        </w:rPr>
      </w:pPr>
      <w:r w:rsidRPr="000B4FC5">
        <w:rPr>
          <w:rFonts w:ascii="Arial" w:hAnsi="Arial" w:cs="Arial"/>
          <w:b/>
          <w:bCs/>
          <w:sz w:val="20"/>
          <w:szCs w:val="20"/>
        </w:rPr>
        <w:t>Instituto de Medicina Física e de Reabilitação (IMREA)</w:t>
      </w:r>
      <w:r>
        <w:rPr>
          <w:rFonts w:ascii="Arial" w:hAnsi="Arial" w:cs="Arial"/>
          <w:bCs/>
          <w:sz w:val="20"/>
          <w:szCs w:val="20"/>
        </w:rPr>
        <w:t xml:space="preserve"> – Rua Diderot, 43 – Vila Mariana – São Paulo –SP, através do contato: Sr. Artur Emílio Pereira Rodrigues, telefone 5180-7823, e-mail: </w:t>
      </w:r>
      <w:hyperlink r:id="rId118" w:history="1">
        <w:r w:rsidRPr="00E80FF8">
          <w:rPr>
            <w:rStyle w:val="Hyperlink"/>
            <w:rFonts w:ascii="Arial" w:hAnsi="Arial" w:cs="Arial"/>
            <w:bCs/>
            <w:sz w:val="20"/>
            <w:szCs w:val="20"/>
          </w:rPr>
          <w:t>artur.rodrigues@hc.fm.usp.br</w:t>
        </w:r>
      </w:hyperlink>
      <w:r>
        <w:rPr>
          <w:rFonts w:ascii="Arial" w:hAnsi="Arial" w:cs="Arial"/>
          <w:bCs/>
          <w:sz w:val="20"/>
          <w:szCs w:val="20"/>
        </w:rPr>
        <w:t>.</w:t>
      </w:r>
    </w:p>
    <w:p w14:paraId="454C9AF3" w14:textId="77777777" w:rsidR="000B4FC5" w:rsidRPr="000B4FC5" w:rsidRDefault="000B4FC5" w:rsidP="000B4FC5">
      <w:pPr>
        <w:pStyle w:val="PargrafodaLista"/>
        <w:rPr>
          <w:rFonts w:ascii="Arial" w:hAnsi="Arial" w:cs="Arial"/>
          <w:bCs/>
          <w:sz w:val="20"/>
          <w:szCs w:val="20"/>
        </w:rPr>
      </w:pPr>
    </w:p>
    <w:p w14:paraId="0F7EA233" w14:textId="1E2D6C8B" w:rsidR="000B4FC5" w:rsidRPr="00B0367C" w:rsidRDefault="000B4FC5" w:rsidP="000B4FC5">
      <w:pPr>
        <w:pStyle w:val="PargrafodaLista"/>
        <w:numPr>
          <w:ilvl w:val="1"/>
          <w:numId w:val="19"/>
        </w:numPr>
        <w:ind w:left="284" w:firstLine="0"/>
        <w:jc w:val="both"/>
        <w:rPr>
          <w:rFonts w:ascii="Arial" w:hAnsi="Arial" w:cs="Arial"/>
          <w:bCs/>
          <w:sz w:val="20"/>
          <w:szCs w:val="20"/>
        </w:rPr>
      </w:pPr>
      <w:r w:rsidRPr="00B0367C">
        <w:rPr>
          <w:rFonts w:ascii="Arial" w:hAnsi="Arial" w:cs="Arial"/>
          <w:bCs/>
          <w:sz w:val="20"/>
          <w:szCs w:val="20"/>
        </w:rPr>
        <w:t>Para a vistoria, o representante legal do fornecedor ou responsável técnico deverá estar devidamente identificado, apresentando documento de identidade civil e documento expedido pelo fornecedor comprovando sua habilitação para a realização da vistoria.</w:t>
      </w:r>
    </w:p>
    <w:p w14:paraId="0383D6E7" w14:textId="77777777" w:rsidR="00262815" w:rsidRPr="00262815" w:rsidRDefault="00262815" w:rsidP="00262815">
      <w:pPr>
        <w:pStyle w:val="PargrafodaLista"/>
        <w:rPr>
          <w:rFonts w:ascii="Arial" w:hAnsi="Arial" w:cs="Arial"/>
          <w:bCs/>
          <w:sz w:val="20"/>
          <w:szCs w:val="20"/>
          <w:highlight w:val="yellow"/>
        </w:rPr>
      </w:pPr>
    </w:p>
    <w:p w14:paraId="7510DDFC" w14:textId="77777777" w:rsidR="00262815" w:rsidRDefault="00262815" w:rsidP="00262815">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Caso o licitante opte por não realizar a vistoria, deverá prestar a declaração formal de seu representante legal de que conhece o local e as condições de realização do objeto, ou declaração formal assinada por seu responsável técnico acerca do conhecimento pleno das condições e peculiaridades da contratação.</w:t>
      </w:r>
    </w:p>
    <w:p w14:paraId="1D42EFC0" w14:textId="77777777" w:rsidR="00262815" w:rsidRPr="00262815" w:rsidRDefault="00262815" w:rsidP="00262815">
      <w:pPr>
        <w:pStyle w:val="PargrafodaLista"/>
        <w:ind w:left="284"/>
        <w:rPr>
          <w:rFonts w:ascii="Arial" w:hAnsi="Arial" w:cs="Arial"/>
          <w:bCs/>
          <w:sz w:val="20"/>
          <w:szCs w:val="20"/>
        </w:rPr>
      </w:pPr>
    </w:p>
    <w:p w14:paraId="7CF32D95" w14:textId="77777777" w:rsidR="00262815" w:rsidRDefault="00262815" w:rsidP="00262815">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w:t>
      </w:r>
    </w:p>
    <w:p w14:paraId="4A571673" w14:textId="77777777" w:rsidR="00262815" w:rsidRPr="00262815" w:rsidRDefault="00262815" w:rsidP="00262815">
      <w:pPr>
        <w:pStyle w:val="PargrafodaLista"/>
        <w:rPr>
          <w:rFonts w:ascii="Arial" w:hAnsi="Arial" w:cs="Arial"/>
          <w:bCs/>
          <w:sz w:val="20"/>
          <w:szCs w:val="20"/>
        </w:rPr>
      </w:pPr>
    </w:p>
    <w:p w14:paraId="30B38E61" w14:textId="77777777" w:rsidR="00262815" w:rsidRDefault="00262815" w:rsidP="00262815">
      <w:pPr>
        <w:pStyle w:val="PargrafodaLista"/>
        <w:ind w:left="360"/>
        <w:jc w:val="both"/>
        <w:rPr>
          <w:rFonts w:ascii="Arial" w:hAnsi="Arial" w:cs="Arial"/>
          <w:bCs/>
          <w:sz w:val="20"/>
          <w:szCs w:val="20"/>
        </w:rPr>
      </w:pPr>
    </w:p>
    <w:p w14:paraId="156A22BF" w14:textId="77777777" w:rsidR="00262815" w:rsidRDefault="00262815" w:rsidP="00262815">
      <w:pPr>
        <w:pStyle w:val="PargrafodaLista"/>
        <w:ind w:left="360"/>
        <w:jc w:val="both"/>
        <w:rPr>
          <w:rFonts w:ascii="Arial" w:hAnsi="Arial" w:cs="Arial"/>
          <w:bCs/>
          <w:sz w:val="20"/>
          <w:szCs w:val="20"/>
        </w:rPr>
      </w:pPr>
    </w:p>
    <w:p w14:paraId="2FEBBFD8" w14:textId="0FAA5ACD" w:rsidR="00262815" w:rsidRPr="00262815" w:rsidRDefault="00262815" w:rsidP="00262815">
      <w:pPr>
        <w:pStyle w:val="PargrafodaLista"/>
        <w:ind w:left="360"/>
        <w:jc w:val="both"/>
        <w:rPr>
          <w:rFonts w:ascii="Arial" w:hAnsi="Arial" w:cs="Arial"/>
          <w:bCs/>
          <w:sz w:val="20"/>
          <w:szCs w:val="20"/>
        </w:rPr>
      </w:pPr>
      <w:r>
        <w:rPr>
          <w:rFonts w:ascii="Arial" w:hAnsi="Arial" w:cs="Arial"/>
          <w:bCs/>
          <w:sz w:val="20"/>
          <w:szCs w:val="20"/>
        </w:rPr>
        <w:t xml:space="preserve"> </w:t>
      </w:r>
    </w:p>
    <w:p w14:paraId="7C46637F" w14:textId="359E5070" w:rsidR="00262815" w:rsidRPr="00262815" w:rsidRDefault="00262815" w:rsidP="00262815">
      <w:pPr>
        <w:pStyle w:val="PargrafodaLista"/>
        <w:numPr>
          <w:ilvl w:val="0"/>
          <w:numId w:val="19"/>
        </w:numPr>
        <w:ind w:left="0" w:firstLine="0"/>
        <w:jc w:val="both"/>
        <w:rPr>
          <w:rFonts w:ascii="Arial" w:hAnsi="Arial" w:cs="Arial"/>
          <w:b/>
          <w:bCs/>
          <w:sz w:val="20"/>
          <w:szCs w:val="20"/>
        </w:rPr>
      </w:pPr>
      <w:r w:rsidRPr="00262815">
        <w:rPr>
          <w:rFonts w:ascii="Arial" w:hAnsi="Arial" w:cs="Arial"/>
          <w:b/>
          <w:bCs/>
          <w:sz w:val="20"/>
          <w:szCs w:val="20"/>
        </w:rPr>
        <w:t>Modelo de execução do objeto</w:t>
      </w:r>
    </w:p>
    <w:p w14:paraId="1580A531" w14:textId="6C15F888" w:rsidR="00262815" w:rsidRDefault="00262815" w:rsidP="00262815">
      <w:pPr>
        <w:pStyle w:val="PargrafodaLista"/>
        <w:ind w:left="360"/>
        <w:jc w:val="both"/>
        <w:rPr>
          <w:rFonts w:ascii="Arial" w:hAnsi="Arial" w:cs="Arial"/>
          <w:bCs/>
          <w:sz w:val="20"/>
          <w:szCs w:val="20"/>
        </w:rPr>
      </w:pPr>
    </w:p>
    <w:p w14:paraId="21EC7052" w14:textId="7023129C" w:rsidR="00262815" w:rsidRDefault="00262815" w:rsidP="00262815">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 execução do objeto seguirá a seguinte dinâmica:</w:t>
      </w:r>
    </w:p>
    <w:p w14:paraId="0C8DE0C3" w14:textId="15F8BB2A" w:rsidR="00262815" w:rsidRDefault="00262815" w:rsidP="00262815">
      <w:pPr>
        <w:pStyle w:val="PargrafodaLista"/>
        <w:ind w:left="360"/>
        <w:jc w:val="both"/>
        <w:rPr>
          <w:rFonts w:ascii="Arial" w:hAnsi="Arial" w:cs="Arial"/>
          <w:bCs/>
          <w:sz w:val="20"/>
          <w:szCs w:val="20"/>
        </w:rPr>
      </w:pPr>
    </w:p>
    <w:p w14:paraId="0230FF46" w14:textId="6C75A74E" w:rsidR="00262815" w:rsidRDefault="00262815" w:rsidP="00262815">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Início da execução do objeto: no máximo em 20 (vinte) dias úteis a contar da assinatura do contrato.</w:t>
      </w:r>
    </w:p>
    <w:p w14:paraId="78A044D5" w14:textId="4FDE6A00" w:rsidR="00262815" w:rsidRDefault="00262815" w:rsidP="00262815">
      <w:pPr>
        <w:pStyle w:val="PargrafodaLista"/>
        <w:ind w:left="567"/>
        <w:jc w:val="both"/>
        <w:rPr>
          <w:rFonts w:ascii="Arial" w:hAnsi="Arial" w:cs="Arial"/>
          <w:bCs/>
          <w:sz w:val="20"/>
          <w:szCs w:val="20"/>
        </w:rPr>
      </w:pPr>
    </w:p>
    <w:p w14:paraId="229560F0" w14:textId="6DCBA75F" w:rsidR="00262815" w:rsidRDefault="00262815" w:rsidP="00705B2B">
      <w:pPr>
        <w:pStyle w:val="PargrafodaLista"/>
        <w:numPr>
          <w:ilvl w:val="2"/>
          <w:numId w:val="19"/>
        </w:numPr>
        <w:ind w:left="567" w:firstLine="0"/>
        <w:jc w:val="both"/>
        <w:rPr>
          <w:rFonts w:ascii="Arial" w:hAnsi="Arial" w:cs="Arial"/>
          <w:bCs/>
          <w:sz w:val="20"/>
          <w:szCs w:val="20"/>
        </w:rPr>
      </w:pPr>
      <w:r>
        <w:rPr>
          <w:rFonts w:ascii="Arial" w:hAnsi="Arial" w:cs="Arial"/>
          <w:bCs/>
          <w:sz w:val="20"/>
          <w:szCs w:val="20"/>
        </w:rPr>
        <w:t>Descrição detalhada dos métodos, rotinas, etapas, tecnologias, procedimentos, frequência e periodicidade de execução do trabalho:</w:t>
      </w:r>
    </w:p>
    <w:p w14:paraId="70A5CA63" w14:textId="77777777" w:rsidR="00705B2B" w:rsidRPr="00705B2B" w:rsidRDefault="00705B2B" w:rsidP="00705B2B">
      <w:pPr>
        <w:pStyle w:val="PargrafodaLista"/>
        <w:rPr>
          <w:rFonts w:ascii="Arial" w:hAnsi="Arial" w:cs="Arial"/>
          <w:bCs/>
          <w:sz w:val="20"/>
          <w:szCs w:val="20"/>
        </w:rPr>
      </w:pPr>
    </w:p>
    <w:p w14:paraId="38E0D0A3" w14:textId="0B459E57" w:rsidR="00705B2B" w:rsidRDefault="00705B2B" w:rsidP="00705B2B">
      <w:pPr>
        <w:pStyle w:val="PargrafodaLista"/>
        <w:ind w:left="0"/>
        <w:jc w:val="both"/>
        <w:rPr>
          <w:rFonts w:ascii="Arial" w:hAnsi="Arial" w:cs="Arial"/>
          <w:b/>
          <w:bCs/>
          <w:sz w:val="20"/>
          <w:szCs w:val="20"/>
        </w:rPr>
      </w:pPr>
      <w:r w:rsidRPr="00705B2B">
        <w:rPr>
          <w:rFonts w:ascii="Arial" w:hAnsi="Arial" w:cs="Arial"/>
          <w:b/>
          <w:bCs/>
          <w:sz w:val="20"/>
          <w:szCs w:val="20"/>
        </w:rPr>
        <w:t>Da Obrigação da Contratada</w:t>
      </w:r>
    </w:p>
    <w:p w14:paraId="08D82B67" w14:textId="541D5FF0" w:rsidR="00705B2B" w:rsidRDefault="00705B2B" w:rsidP="00705B2B">
      <w:pPr>
        <w:pStyle w:val="PargrafodaLista"/>
        <w:ind w:left="0"/>
        <w:jc w:val="both"/>
        <w:rPr>
          <w:rFonts w:ascii="Arial" w:hAnsi="Arial" w:cs="Arial"/>
          <w:b/>
          <w:bCs/>
          <w:sz w:val="20"/>
          <w:szCs w:val="20"/>
        </w:rPr>
      </w:pPr>
    </w:p>
    <w:p w14:paraId="05F658AD" w14:textId="7A6AA185" w:rsidR="00705B2B" w:rsidRDefault="00705B2B" w:rsidP="00705B2B">
      <w:pPr>
        <w:pStyle w:val="PargrafodaLista"/>
        <w:numPr>
          <w:ilvl w:val="3"/>
          <w:numId w:val="19"/>
        </w:numPr>
        <w:ind w:left="851" w:firstLine="0"/>
        <w:jc w:val="both"/>
        <w:rPr>
          <w:rFonts w:ascii="Arial" w:hAnsi="Arial" w:cs="Arial"/>
          <w:bCs/>
          <w:sz w:val="20"/>
          <w:szCs w:val="20"/>
        </w:rPr>
      </w:pPr>
      <w:r w:rsidRPr="00705B2B">
        <w:rPr>
          <w:rFonts w:ascii="Arial" w:hAnsi="Arial" w:cs="Arial"/>
          <w:bCs/>
          <w:sz w:val="20"/>
          <w:szCs w:val="20"/>
        </w:rPr>
        <w:t>Realizar a manutenção preventiva e corretiva dos equipamentos purificadores de água, mantendo-os em perfeitas condições de uso, garantindo o atendimento aos requisitos de saúde e segurança (Portaria Inmetro/MDCI nº 344/2014 ou superiores</w:t>
      </w:r>
      <w:r w:rsidR="00866229">
        <w:rPr>
          <w:rFonts w:ascii="Arial" w:hAnsi="Arial" w:cs="Arial"/>
          <w:bCs/>
          <w:sz w:val="20"/>
          <w:szCs w:val="20"/>
        </w:rPr>
        <w:t>)</w:t>
      </w:r>
      <w:r w:rsidRPr="00705B2B">
        <w:rPr>
          <w:rFonts w:ascii="Arial" w:hAnsi="Arial" w:cs="Arial"/>
          <w:bCs/>
          <w:sz w:val="20"/>
          <w:szCs w:val="20"/>
        </w:rPr>
        <w:t>;</w:t>
      </w:r>
    </w:p>
    <w:p w14:paraId="38150443" w14:textId="380655AC" w:rsidR="00705B2B" w:rsidRDefault="00705B2B" w:rsidP="00705B2B">
      <w:pPr>
        <w:pStyle w:val="PargrafodaLista"/>
        <w:ind w:left="851"/>
        <w:jc w:val="both"/>
        <w:rPr>
          <w:rFonts w:ascii="Arial" w:hAnsi="Arial" w:cs="Arial"/>
          <w:bCs/>
          <w:sz w:val="20"/>
          <w:szCs w:val="20"/>
        </w:rPr>
      </w:pPr>
    </w:p>
    <w:p w14:paraId="661177A8" w14:textId="33C17C73" w:rsidR="00705B2B" w:rsidRDefault="00705B2B" w:rsidP="00705B2B">
      <w:pPr>
        <w:pStyle w:val="PargrafodaLista"/>
        <w:numPr>
          <w:ilvl w:val="3"/>
          <w:numId w:val="19"/>
        </w:numPr>
        <w:ind w:left="851" w:firstLine="0"/>
        <w:jc w:val="both"/>
        <w:rPr>
          <w:rFonts w:ascii="Arial" w:hAnsi="Arial" w:cs="Arial"/>
          <w:bCs/>
          <w:sz w:val="20"/>
          <w:szCs w:val="20"/>
        </w:rPr>
      </w:pPr>
      <w:r>
        <w:rPr>
          <w:rFonts w:ascii="Arial" w:hAnsi="Arial" w:cs="Arial"/>
          <w:bCs/>
          <w:sz w:val="20"/>
          <w:szCs w:val="20"/>
        </w:rPr>
        <w:t xml:space="preserve">Manter durante o tempo de execução dos serviços, profissional técnico responsável pela manutenção preventiva e corretiva dos equipamentos, com vistorias trimestrais, assim como apresentação de relatório das </w:t>
      </w:r>
      <w:proofErr w:type="spellStart"/>
      <w:r>
        <w:rPr>
          <w:rFonts w:ascii="Arial" w:hAnsi="Arial" w:cs="Arial"/>
          <w:bCs/>
          <w:sz w:val="20"/>
          <w:szCs w:val="20"/>
        </w:rPr>
        <w:t>OS’s</w:t>
      </w:r>
      <w:proofErr w:type="spellEnd"/>
      <w:r>
        <w:rPr>
          <w:rFonts w:ascii="Arial" w:hAnsi="Arial" w:cs="Arial"/>
          <w:bCs/>
          <w:sz w:val="20"/>
          <w:szCs w:val="20"/>
        </w:rPr>
        <w:t xml:space="preserve"> atendidas durante o mês;</w:t>
      </w:r>
    </w:p>
    <w:p w14:paraId="0FBABAE6" w14:textId="77777777" w:rsidR="00705B2B" w:rsidRPr="00705B2B" w:rsidRDefault="00705B2B" w:rsidP="00705B2B">
      <w:pPr>
        <w:pStyle w:val="PargrafodaLista"/>
        <w:ind w:left="851"/>
        <w:rPr>
          <w:rFonts w:ascii="Arial" w:hAnsi="Arial" w:cs="Arial"/>
          <w:bCs/>
          <w:sz w:val="20"/>
          <w:szCs w:val="20"/>
        </w:rPr>
      </w:pPr>
    </w:p>
    <w:p w14:paraId="20D00D17" w14:textId="677E0263" w:rsidR="00705B2B" w:rsidRPr="00705B2B" w:rsidRDefault="00705B2B" w:rsidP="00705B2B">
      <w:pPr>
        <w:pStyle w:val="PargrafodaLista"/>
        <w:numPr>
          <w:ilvl w:val="3"/>
          <w:numId w:val="19"/>
        </w:numPr>
        <w:ind w:left="851" w:firstLine="0"/>
        <w:jc w:val="both"/>
        <w:rPr>
          <w:rFonts w:ascii="Arial" w:hAnsi="Arial" w:cs="Arial"/>
          <w:bCs/>
          <w:sz w:val="20"/>
          <w:szCs w:val="20"/>
        </w:rPr>
      </w:pPr>
      <w:r>
        <w:rPr>
          <w:rFonts w:ascii="Arial" w:hAnsi="Arial" w:cs="Arial"/>
          <w:bCs/>
          <w:sz w:val="20"/>
          <w:szCs w:val="20"/>
        </w:rPr>
        <w:lastRenderedPageBreak/>
        <w:t xml:space="preserve">Realizar, sempre que solicitado pela Contratante, a manutenção </w:t>
      </w:r>
      <w:r w:rsidR="00D71B1E">
        <w:rPr>
          <w:rFonts w:ascii="Arial" w:hAnsi="Arial" w:cs="Arial"/>
          <w:bCs/>
          <w:sz w:val="20"/>
          <w:szCs w:val="20"/>
        </w:rPr>
        <w:t xml:space="preserve">corretiva </w:t>
      </w:r>
      <w:r>
        <w:rPr>
          <w:rFonts w:ascii="Arial" w:hAnsi="Arial" w:cs="Arial"/>
          <w:bCs/>
          <w:sz w:val="20"/>
          <w:szCs w:val="20"/>
        </w:rPr>
        <w:t>dos equipamentos, sem custos adicionais, incluindo a substituição de peças e componentes, bem como o fornecimento de todos os materiais necessários para garantir o seu pleno e regular funcionamento.</w:t>
      </w:r>
    </w:p>
    <w:p w14:paraId="3173CE32" w14:textId="41C6C616" w:rsidR="00262815" w:rsidRDefault="00262815" w:rsidP="00262815">
      <w:pPr>
        <w:pStyle w:val="PargrafodaLista"/>
        <w:rPr>
          <w:rFonts w:ascii="Arial" w:hAnsi="Arial" w:cs="Arial"/>
          <w:bCs/>
          <w:sz w:val="20"/>
          <w:szCs w:val="20"/>
        </w:rPr>
      </w:pPr>
    </w:p>
    <w:p w14:paraId="5D3CDBB7" w14:textId="4A668293"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5.1.2.4. Realizar a desinstalação dos equipamentos quando houver necessidade, seja em razão de mudança</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de endereço da Unidade ou por qualquer outra demanda devidamente solicitada pelo Contratante.</w:t>
      </w:r>
    </w:p>
    <w:p w14:paraId="38A78A9C" w14:textId="77777777" w:rsidR="0092050C" w:rsidRDefault="0092050C" w:rsidP="0092050C">
      <w:pPr>
        <w:pStyle w:val="PargrafodaLista"/>
        <w:ind w:left="851"/>
        <w:jc w:val="both"/>
        <w:rPr>
          <w:rFonts w:ascii="Arial" w:hAnsi="Arial" w:cs="Arial"/>
          <w:sz w:val="20"/>
          <w:szCs w:val="20"/>
          <w:shd w:val="clear" w:color="auto" w:fill="FFFFFF"/>
        </w:rPr>
      </w:pPr>
    </w:p>
    <w:p w14:paraId="74391B93" w14:textId="4BD6A8EF"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5.1.2.5. Os funcionários deverão estar devidamente uniformizados, identificado</w:t>
      </w:r>
      <w:r w:rsidR="00175F9B">
        <w:rPr>
          <w:rFonts w:ascii="Arial" w:hAnsi="Arial" w:cs="Arial"/>
          <w:sz w:val="20"/>
          <w:szCs w:val="20"/>
          <w:shd w:val="clear" w:color="auto" w:fill="FFFFFF"/>
        </w:rPr>
        <w:t>s</w:t>
      </w:r>
      <w:r w:rsidRPr="0092050C">
        <w:rPr>
          <w:rFonts w:ascii="Arial" w:hAnsi="Arial" w:cs="Arial"/>
          <w:sz w:val="20"/>
          <w:szCs w:val="20"/>
          <w:shd w:val="clear" w:color="auto" w:fill="FFFFFF"/>
        </w:rPr>
        <w:t xml:space="preserve"> por meio de crachás com foto</w:t>
      </w:r>
      <w:r>
        <w:rPr>
          <w:rFonts w:ascii="Arial" w:hAnsi="Arial" w:cs="Arial"/>
          <w:sz w:val="20"/>
          <w:szCs w:val="20"/>
          <w:shd w:val="clear" w:color="auto" w:fill="FFFFFF"/>
        </w:rPr>
        <w:t xml:space="preserve"> recente </w:t>
      </w:r>
      <w:r w:rsidRPr="0092050C">
        <w:rPr>
          <w:rFonts w:ascii="Arial" w:hAnsi="Arial" w:cs="Arial"/>
          <w:sz w:val="20"/>
          <w:szCs w:val="20"/>
          <w:shd w:val="clear" w:color="auto" w:fill="FFFFFF"/>
        </w:rPr>
        <w:t xml:space="preserve">e </w:t>
      </w:r>
      <w:r>
        <w:rPr>
          <w:rFonts w:ascii="Arial" w:hAnsi="Arial" w:cs="Arial"/>
          <w:sz w:val="20"/>
          <w:szCs w:val="20"/>
          <w:shd w:val="clear" w:color="auto" w:fill="FFFFFF"/>
        </w:rPr>
        <w:t xml:space="preserve">provido de Equipamento de Proteção </w:t>
      </w:r>
      <w:r w:rsidRPr="0092050C">
        <w:rPr>
          <w:rFonts w:ascii="Arial" w:hAnsi="Arial" w:cs="Arial"/>
          <w:sz w:val="20"/>
          <w:szCs w:val="20"/>
          <w:shd w:val="clear" w:color="auto" w:fill="FFFFFF"/>
        </w:rPr>
        <w:t>Indi</w:t>
      </w:r>
      <w:r>
        <w:rPr>
          <w:rFonts w:ascii="Arial" w:hAnsi="Arial" w:cs="Arial"/>
          <w:sz w:val="20"/>
          <w:szCs w:val="20"/>
          <w:shd w:val="clear" w:color="auto" w:fill="FFFFFF"/>
        </w:rPr>
        <w:t xml:space="preserve">vidual - EPI e EPC, em atendimento as </w:t>
      </w:r>
      <w:r w:rsidRPr="0092050C">
        <w:rPr>
          <w:rFonts w:ascii="Arial" w:hAnsi="Arial" w:cs="Arial"/>
          <w:sz w:val="20"/>
          <w:szCs w:val="20"/>
          <w:shd w:val="clear" w:color="auto" w:fill="FFFFFF"/>
        </w:rPr>
        <w:t>normas</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regulamentadoras vigentes;</w:t>
      </w:r>
    </w:p>
    <w:p w14:paraId="3A0A481F" w14:textId="77777777" w:rsidR="0092050C" w:rsidRDefault="0092050C" w:rsidP="0092050C">
      <w:pPr>
        <w:pStyle w:val="PargrafodaLista"/>
        <w:ind w:left="851"/>
        <w:jc w:val="both"/>
        <w:rPr>
          <w:rFonts w:ascii="Arial" w:hAnsi="Arial" w:cs="Arial"/>
          <w:sz w:val="20"/>
          <w:szCs w:val="20"/>
          <w:shd w:val="clear" w:color="auto" w:fill="FFFFFF"/>
        </w:rPr>
      </w:pPr>
    </w:p>
    <w:p w14:paraId="0A2C7EB8" w14:textId="77777777"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5.1.2.6. Responsabilizar-se integralmente pelos serviços contratados nos termos da legislação vigentes;</w:t>
      </w:r>
    </w:p>
    <w:p w14:paraId="5F4E3896" w14:textId="77777777" w:rsidR="0092050C" w:rsidRDefault="0092050C" w:rsidP="0092050C">
      <w:pPr>
        <w:pStyle w:val="PargrafodaLista"/>
        <w:ind w:left="851"/>
        <w:jc w:val="both"/>
        <w:rPr>
          <w:rFonts w:ascii="Arial" w:hAnsi="Arial" w:cs="Arial"/>
          <w:sz w:val="20"/>
          <w:szCs w:val="20"/>
          <w:shd w:val="clear" w:color="auto" w:fill="FFFFFF"/>
        </w:rPr>
      </w:pPr>
    </w:p>
    <w:p w14:paraId="42E50907" w14:textId="1DD1FE80"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5.1.2.7. Assumir todas as responsabilidades e tomar as medidas necessárias de atendimento aos funcionários</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que acidentarem ou tenha</w:t>
      </w:r>
      <w:r w:rsidR="00175F9B">
        <w:rPr>
          <w:rFonts w:ascii="Arial" w:hAnsi="Arial" w:cs="Arial"/>
          <w:sz w:val="20"/>
          <w:szCs w:val="20"/>
          <w:shd w:val="clear" w:color="auto" w:fill="FFFFFF"/>
        </w:rPr>
        <w:t>m</w:t>
      </w:r>
      <w:r w:rsidRPr="0092050C">
        <w:rPr>
          <w:rFonts w:ascii="Arial" w:hAnsi="Arial" w:cs="Arial"/>
          <w:sz w:val="20"/>
          <w:szCs w:val="20"/>
          <w:shd w:val="clear" w:color="auto" w:fill="FFFFFF"/>
        </w:rPr>
        <w:t xml:space="preserve"> mal súbito durante a execução do serviço;</w:t>
      </w:r>
    </w:p>
    <w:p w14:paraId="635F8E5F" w14:textId="77777777" w:rsidR="0092050C" w:rsidRDefault="0092050C" w:rsidP="0092050C">
      <w:pPr>
        <w:pStyle w:val="PargrafodaLista"/>
        <w:ind w:left="851"/>
        <w:jc w:val="both"/>
        <w:rPr>
          <w:rFonts w:ascii="Arial" w:hAnsi="Arial" w:cs="Arial"/>
          <w:sz w:val="20"/>
          <w:szCs w:val="20"/>
          <w:shd w:val="clear" w:color="auto" w:fill="FFFFFF"/>
        </w:rPr>
      </w:pPr>
    </w:p>
    <w:p w14:paraId="79CDA81A" w14:textId="51F0FDFC"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5.1.2.8. Relatar de imediato e por escrito à contratante sobre qualquer anormalidade que for verificada na</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execução dos serviços;</w:t>
      </w:r>
    </w:p>
    <w:p w14:paraId="3EE6FE2A" w14:textId="77777777" w:rsidR="0092050C" w:rsidRDefault="0092050C" w:rsidP="0092050C">
      <w:pPr>
        <w:pStyle w:val="PargrafodaLista"/>
        <w:ind w:left="851"/>
        <w:jc w:val="both"/>
        <w:rPr>
          <w:rFonts w:ascii="Arial" w:hAnsi="Arial" w:cs="Arial"/>
          <w:sz w:val="20"/>
          <w:szCs w:val="20"/>
          <w:shd w:val="clear" w:color="auto" w:fill="FFFFFF"/>
        </w:rPr>
      </w:pPr>
    </w:p>
    <w:p w14:paraId="01AA0F90" w14:textId="5D597AEF" w:rsidR="0092050C" w:rsidRDefault="0092050C" w:rsidP="0092050C">
      <w:pPr>
        <w:pStyle w:val="PargrafodaLista"/>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5.1.2.9. Realizar o atendimento dos chamados e realização dos serviços necessários em um prazo máximo de</w:t>
      </w:r>
      <w:r w:rsidR="008F362D">
        <w:rPr>
          <w:rFonts w:ascii="Arial" w:hAnsi="Arial" w:cs="Arial"/>
          <w:sz w:val="20"/>
          <w:szCs w:val="20"/>
          <w:shd w:val="clear" w:color="auto" w:fill="FFFFFF"/>
        </w:rPr>
        <w:t xml:space="preserve"> </w:t>
      </w:r>
      <w:r w:rsidRPr="0092050C">
        <w:rPr>
          <w:rFonts w:ascii="Arial" w:hAnsi="Arial" w:cs="Arial"/>
          <w:sz w:val="20"/>
          <w:szCs w:val="20"/>
          <w:shd w:val="clear" w:color="auto" w:fill="FFFFFF"/>
        </w:rPr>
        <w:t>24</w:t>
      </w:r>
      <w:r w:rsidR="008F362D">
        <w:rPr>
          <w:rFonts w:ascii="Arial" w:hAnsi="Arial" w:cs="Arial"/>
          <w:sz w:val="20"/>
          <w:szCs w:val="20"/>
          <w:shd w:val="clear" w:color="auto" w:fill="FFFFFF"/>
        </w:rPr>
        <w:t xml:space="preserve"> </w:t>
      </w:r>
      <w:r w:rsidRPr="0092050C">
        <w:rPr>
          <w:rFonts w:ascii="Arial" w:hAnsi="Arial" w:cs="Arial"/>
          <w:sz w:val="20"/>
          <w:szCs w:val="20"/>
          <w:shd w:val="clear" w:color="auto" w:fill="FFFFFF"/>
        </w:rPr>
        <w:t>(vinte e quatro) horas, sempre que solicitado pela Contratante. Caso não seja possível realizar o reparo do</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 xml:space="preserve">equipamento da Unidade dentro do prazo estabelecido, a Contratada deve desmobilizar </w:t>
      </w:r>
      <w:r w:rsidR="00E62483">
        <w:rPr>
          <w:rFonts w:ascii="Arial" w:hAnsi="Arial" w:cs="Arial"/>
          <w:sz w:val="20"/>
          <w:szCs w:val="20"/>
          <w:shd w:val="clear" w:color="auto" w:fill="FFFFFF"/>
        </w:rPr>
        <w:t>e substituir o</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equipamento e componentes, bem como o fornecimento de todos os materiais necessários para garantir o seu</w:t>
      </w:r>
      <w:r>
        <w:rPr>
          <w:rFonts w:ascii="Arial" w:hAnsi="Arial" w:cs="Arial"/>
          <w:sz w:val="20"/>
          <w:szCs w:val="20"/>
          <w:shd w:val="clear" w:color="auto" w:fill="FFFFFF"/>
        </w:rPr>
        <w:t xml:space="preserve"> </w:t>
      </w:r>
      <w:r w:rsidRPr="0092050C">
        <w:rPr>
          <w:rFonts w:ascii="Arial" w:hAnsi="Arial" w:cs="Arial"/>
          <w:sz w:val="20"/>
          <w:szCs w:val="20"/>
          <w:shd w:val="clear" w:color="auto" w:fill="FFFFFF"/>
        </w:rPr>
        <w:t xml:space="preserve">pleno e regular funcionamentos </w:t>
      </w:r>
      <w:r w:rsidR="00175F9B">
        <w:rPr>
          <w:rFonts w:ascii="Arial" w:hAnsi="Arial" w:cs="Arial"/>
          <w:sz w:val="20"/>
          <w:szCs w:val="20"/>
          <w:shd w:val="clear" w:color="auto" w:fill="FFFFFF"/>
        </w:rPr>
        <w:t>s</w:t>
      </w:r>
      <w:r w:rsidRPr="0092050C">
        <w:rPr>
          <w:rFonts w:ascii="Arial" w:hAnsi="Arial" w:cs="Arial"/>
          <w:sz w:val="20"/>
          <w:szCs w:val="20"/>
          <w:shd w:val="clear" w:color="auto" w:fill="FFFFFF"/>
        </w:rPr>
        <w:t>em ônus adicionais para a Contratante</w:t>
      </w:r>
    </w:p>
    <w:p w14:paraId="70FC3F62" w14:textId="6DA25B66" w:rsidR="0092050C" w:rsidRDefault="0092050C" w:rsidP="0092050C">
      <w:pPr>
        <w:pStyle w:val="PargrafodaLista"/>
        <w:ind w:left="851"/>
        <w:jc w:val="both"/>
        <w:rPr>
          <w:rFonts w:ascii="Arial" w:hAnsi="Arial" w:cs="Arial"/>
          <w:sz w:val="20"/>
          <w:szCs w:val="20"/>
          <w:shd w:val="clear" w:color="auto" w:fill="FFFFFF"/>
        </w:rPr>
      </w:pPr>
    </w:p>
    <w:p w14:paraId="2EC99D7B" w14:textId="7FB398BC" w:rsidR="0092050C" w:rsidRDefault="0092050C" w:rsidP="0092050C">
      <w:pPr>
        <w:shd w:val="clear" w:color="auto" w:fill="FFFFFF"/>
        <w:ind w:left="851"/>
        <w:jc w:val="both"/>
        <w:rPr>
          <w:rFonts w:ascii="Arial" w:eastAsia="Times New Roman" w:hAnsi="Arial" w:cs="Arial"/>
          <w:color w:val="000000"/>
          <w:sz w:val="20"/>
          <w:szCs w:val="20"/>
        </w:rPr>
      </w:pPr>
      <w:r w:rsidRPr="0092050C">
        <w:rPr>
          <w:rFonts w:ascii="Arial" w:eastAsia="Times New Roman" w:hAnsi="Arial" w:cs="Arial"/>
          <w:color w:val="000000"/>
          <w:sz w:val="20"/>
          <w:szCs w:val="20"/>
        </w:rPr>
        <w:t>5.1.2.11. Programar a ins</w:t>
      </w:r>
      <w:r w:rsidR="006322B3">
        <w:rPr>
          <w:rFonts w:ascii="Arial" w:eastAsia="Times New Roman" w:hAnsi="Arial" w:cs="Arial"/>
          <w:color w:val="000000"/>
          <w:sz w:val="20"/>
          <w:szCs w:val="20"/>
        </w:rPr>
        <w:t>talação dos equipamentos junto à</w:t>
      </w:r>
      <w:r w:rsidRPr="0092050C">
        <w:rPr>
          <w:rFonts w:ascii="Arial" w:eastAsia="Times New Roman" w:hAnsi="Arial" w:cs="Arial"/>
          <w:color w:val="000000"/>
          <w:sz w:val="20"/>
          <w:szCs w:val="20"/>
        </w:rPr>
        <w:t>s Unidades, de segunda a sexta</w:t>
      </w:r>
      <w:r w:rsidR="008F362D">
        <w:rPr>
          <w:rFonts w:ascii="Arial" w:eastAsia="Times New Roman" w:hAnsi="Arial" w:cs="Arial"/>
          <w:color w:val="000000"/>
          <w:sz w:val="20"/>
          <w:szCs w:val="20"/>
        </w:rPr>
        <w:t>-</w:t>
      </w:r>
      <w:r w:rsidRPr="0092050C">
        <w:rPr>
          <w:rFonts w:ascii="Arial" w:eastAsia="Times New Roman" w:hAnsi="Arial" w:cs="Arial"/>
          <w:color w:val="000000"/>
          <w:sz w:val="20"/>
          <w:szCs w:val="20"/>
        </w:rPr>
        <w:t>feira, das 07h00</w:t>
      </w:r>
      <w:r w:rsidR="008F362D">
        <w:rPr>
          <w:rFonts w:ascii="Arial" w:eastAsia="Times New Roman" w:hAnsi="Arial" w:cs="Arial"/>
          <w:color w:val="000000"/>
          <w:sz w:val="20"/>
          <w:szCs w:val="20"/>
        </w:rPr>
        <w:t xml:space="preserve"> à</w:t>
      </w:r>
      <w:r w:rsidR="008F362D" w:rsidRPr="0092050C">
        <w:rPr>
          <w:rFonts w:ascii="Arial" w:eastAsia="Times New Roman" w:hAnsi="Arial" w:cs="Arial"/>
          <w:color w:val="000000"/>
          <w:sz w:val="20"/>
          <w:szCs w:val="20"/>
        </w:rPr>
        <w:t xml:space="preserve">s </w:t>
      </w:r>
      <w:r w:rsidRPr="0092050C">
        <w:rPr>
          <w:rFonts w:ascii="Arial" w:eastAsia="Times New Roman" w:hAnsi="Arial" w:cs="Arial"/>
          <w:color w:val="000000"/>
          <w:sz w:val="20"/>
          <w:szCs w:val="20"/>
        </w:rPr>
        <w:t>15h00;</w:t>
      </w:r>
    </w:p>
    <w:p w14:paraId="12632231" w14:textId="77777777" w:rsidR="0092050C" w:rsidRDefault="0092050C" w:rsidP="0092050C">
      <w:pPr>
        <w:shd w:val="clear" w:color="auto" w:fill="FFFFFF"/>
        <w:ind w:left="851"/>
        <w:jc w:val="both"/>
        <w:rPr>
          <w:rFonts w:ascii="Arial" w:eastAsia="Times New Roman" w:hAnsi="Arial" w:cs="Arial"/>
          <w:color w:val="000000"/>
          <w:sz w:val="20"/>
          <w:szCs w:val="20"/>
        </w:rPr>
      </w:pPr>
    </w:p>
    <w:p w14:paraId="01B6FB98" w14:textId="4B1E7CCB" w:rsidR="0092050C" w:rsidRDefault="0092050C" w:rsidP="0092050C">
      <w:pPr>
        <w:shd w:val="clear" w:color="auto" w:fill="FFFFFF"/>
        <w:ind w:left="851"/>
        <w:jc w:val="both"/>
        <w:rPr>
          <w:rFonts w:ascii="Arial" w:eastAsia="Times New Roman" w:hAnsi="Arial" w:cs="Arial"/>
          <w:color w:val="000000"/>
          <w:sz w:val="20"/>
          <w:szCs w:val="20"/>
        </w:rPr>
      </w:pPr>
      <w:r w:rsidRPr="0092050C">
        <w:rPr>
          <w:rFonts w:ascii="Arial" w:eastAsia="Times New Roman" w:hAnsi="Arial" w:cs="Arial"/>
          <w:color w:val="000000"/>
          <w:sz w:val="20"/>
          <w:szCs w:val="20"/>
        </w:rPr>
        <w:t>5.1.2.12. Identificar os equipamentos de sua propriedade com número de patrimônio de forma a não serem</w:t>
      </w:r>
      <w:r>
        <w:rPr>
          <w:rFonts w:ascii="Arial" w:eastAsia="Times New Roman" w:hAnsi="Arial" w:cs="Arial"/>
          <w:color w:val="000000"/>
          <w:sz w:val="20"/>
          <w:szCs w:val="20"/>
        </w:rPr>
        <w:t xml:space="preserve"> </w:t>
      </w:r>
      <w:r w:rsidRPr="0092050C">
        <w:rPr>
          <w:rFonts w:ascii="Arial" w:eastAsia="Times New Roman" w:hAnsi="Arial" w:cs="Arial"/>
          <w:color w:val="000000"/>
          <w:sz w:val="20"/>
          <w:szCs w:val="20"/>
        </w:rPr>
        <w:t>confundidos com similares de propriedade do HCFMUSP;</w:t>
      </w:r>
    </w:p>
    <w:p w14:paraId="39394015" w14:textId="77777777" w:rsidR="0092050C" w:rsidRDefault="0092050C" w:rsidP="0092050C">
      <w:pPr>
        <w:shd w:val="clear" w:color="auto" w:fill="FFFFFF"/>
        <w:ind w:left="851"/>
        <w:jc w:val="both"/>
        <w:rPr>
          <w:rFonts w:ascii="Arial" w:eastAsia="Times New Roman" w:hAnsi="Arial" w:cs="Arial"/>
          <w:color w:val="000000"/>
          <w:sz w:val="20"/>
          <w:szCs w:val="20"/>
        </w:rPr>
      </w:pPr>
    </w:p>
    <w:p w14:paraId="7B74A804" w14:textId="080C2F61" w:rsidR="0092050C" w:rsidRDefault="0092050C" w:rsidP="0092050C">
      <w:pPr>
        <w:shd w:val="clear" w:color="auto" w:fill="FFFFFF"/>
        <w:ind w:left="851"/>
        <w:jc w:val="both"/>
        <w:rPr>
          <w:rFonts w:ascii="Arial" w:eastAsia="Times New Roman" w:hAnsi="Arial" w:cs="Arial"/>
          <w:color w:val="000000"/>
          <w:sz w:val="20"/>
          <w:szCs w:val="20"/>
        </w:rPr>
      </w:pPr>
      <w:r w:rsidRPr="0092050C">
        <w:rPr>
          <w:rFonts w:ascii="Arial" w:eastAsia="Times New Roman" w:hAnsi="Arial" w:cs="Arial"/>
          <w:color w:val="000000"/>
          <w:sz w:val="20"/>
          <w:szCs w:val="20"/>
        </w:rPr>
        <w:t xml:space="preserve">5.1.2.13. Atender a </w:t>
      </w:r>
      <w:hyperlink r:id="rId119" w:history="1">
        <w:r w:rsidRPr="00866229">
          <w:rPr>
            <w:rStyle w:val="Hyperlink"/>
            <w:rFonts w:ascii="Arial" w:eastAsia="Times New Roman" w:hAnsi="Arial" w:cs="Arial"/>
            <w:sz w:val="20"/>
            <w:szCs w:val="20"/>
          </w:rPr>
          <w:t>Lei nº 10.098/00</w:t>
        </w:r>
      </w:hyperlink>
      <w:r w:rsidRPr="0092050C">
        <w:rPr>
          <w:rFonts w:ascii="Arial" w:eastAsia="Times New Roman" w:hAnsi="Arial" w:cs="Arial"/>
          <w:color w:val="000000"/>
          <w:sz w:val="20"/>
          <w:szCs w:val="20"/>
        </w:rPr>
        <w:t xml:space="preserve">, regulamentada pelo </w:t>
      </w:r>
      <w:hyperlink r:id="rId120" w:history="1">
        <w:r w:rsidRPr="00866229">
          <w:rPr>
            <w:rStyle w:val="Hyperlink"/>
            <w:rFonts w:ascii="Arial" w:eastAsia="Times New Roman" w:hAnsi="Arial" w:cs="Arial"/>
            <w:sz w:val="20"/>
            <w:szCs w:val="20"/>
          </w:rPr>
          <w:t>Decreto nº 5.296/04</w:t>
        </w:r>
      </w:hyperlink>
      <w:r w:rsidRPr="0092050C">
        <w:rPr>
          <w:rFonts w:ascii="Arial" w:eastAsia="Times New Roman" w:hAnsi="Arial" w:cs="Arial"/>
          <w:color w:val="000000"/>
          <w:sz w:val="20"/>
          <w:szCs w:val="20"/>
        </w:rPr>
        <w:t xml:space="preserve"> e </w:t>
      </w:r>
      <w:hyperlink r:id="rId121" w:history="1">
        <w:r w:rsidRPr="00866229">
          <w:rPr>
            <w:rStyle w:val="Hyperlink"/>
            <w:rFonts w:ascii="Arial" w:eastAsia="Times New Roman" w:hAnsi="Arial" w:cs="Arial"/>
            <w:sz w:val="20"/>
            <w:szCs w:val="20"/>
          </w:rPr>
          <w:t>NBR 9050/04</w:t>
        </w:r>
      </w:hyperlink>
      <w:r w:rsidRPr="0092050C">
        <w:rPr>
          <w:rFonts w:ascii="Arial" w:eastAsia="Times New Roman" w:hAnsi="Arial" w:cs="Arial"/>
          <w:color w:val="000000"/>
          <w:sz w:val="20"/>
          <w:szCs w:val="20"/>
        </w:rPr>
        <w:t>, referente à</w:t>
      </w:r>
      <w:r>
        <w:rPr>
          <w:rFonts w:ascii="Arial" w:eastAsia="Times New Roman" w:hAnsi="Arial" w:cs="Arial"/>
          <w:color w:val="000000"/>
          <w:sz w:val="20"/>
          <w:szCs w:val="20"/>
        </w:rPr>
        <w:t xml:space="preserve"> </w:t>
      </w:r>
      <w:r w:rsidRPr="0092050C">
        <w:rPr>
          <w:rFonts w:ascii="Arial" w:eastAsia="Times New Roman" w:hAnsi="Arial" w:cs="Arial"/>
          <w:color w:val="000000"/>
          <w:sz w:val="20"/>
          <w:szCs w:val="20"/>
        </w:rPr>
        <w:t>altura de instalação dos equipamentos, almejando promover a acessibilidade dos colaboradores e visitantes</w:t>
      </w:r>
      <w:r>
        <w:rPr>
          <w:rFonts w:ascii="Arial" w:eastAsia="Times New Roman" w:hAnsi="Arial" w:cs="Arial"/>
          <w:color w:val="000000"/>
          <w:sz w:val="20"/>
          <w:szCs w:val="20"/>
        </w:rPr>
        <w:t xml:space="preserve"> </w:t>
      </w:r>
      <w:r w:rsidRPr="0092050C">
        <w:rPr>
          <w:rFonts w:ascii="Arial" w:eastAsia="Times New Roman" w:hAnsi="Arial" w:cs="Arial"/>
          <w:color w:val="000000"/>
          <w:sz w:val="20"/>
          <w:szCs w:val="20"/>
        </w:rPr>
        <w:t>deste órgão portadores de deficiências visuais ou mobilidade reduzida;</w:t>
      </w:r>
    </w:p>
    <w:p w14:paraId="6F11492B" w14:textId="77777777" w:rsidR="0092050C" w:rsidRDefault="0092050C" w:rsidP="0092050C">
      <w:pPr>
        <w:shd w:val="clear" w:color="auto" w:fill="FFFFFF"/>
        <w:ind w:left="851"/>
        <w:jc w:val="both"/>
        <w:rPr>
          <w:rFonts w:ascii="Arial" w:eastAsia="Times New Roman" w:hAnsi="Arial" w:cs="Arial"/>
          <w:color w:val="000000"/>
          <w:sz w:val="20"/>
          <w:szCs w:val="20"/>
        </w:rPr>
      </w:pPr>
    </w:p>
    <w:p w14:paraId="32802063" w14:textId="69352B89" w:rsidR="0092050C" w:rsidRDefault="0092050C" w:rsidP="0092050C">
      <w:pPr>
        <w:shd w:val="clear" w:color="auto" w:fill="FFFFFF"/>
        <w:ind w:left="851"/>
        <w:jc w:val="both"/>
        <w:rPr>
          <w:rFonts w:ascii="Arial" w:eastAsia="Times New Roman" w:hAnsi="Arial" w:cs="Arial"/>
          <w:color w:val="000000"/>
          <w:sz w:val="20"/>
          <w:szCs w:val="20"/>
        </w:rPr>
      </w:pPr>
      <w:r w:rsidRPr="0092050C">
        <w:rPr>
          <w:rFonts w:ascii="Arial" w:eastAsia="Times New Roman" w:hAnsi="Arial" w:cs="Arial"/>
          <w:color w:val="000000"/>
          <w:sz w:val="20"/>
          <w:szCs w:val="20"/>
        </w:rPr>
        <w:t>5.1.2.14. Todos os serviços solicitados pelas Unidades deverão ter o acompanhamento do responsável da área</w:t>
      </w:r>
      <w:r>
        <w:rPr>
          <w:rFonts w:ascii="Arial" w:eastAsia="Times New Roman" w:hAnsi="Arial" w:cs="Arial"/>
          <w:color w:val="000000"/>
          <w:sz w:val="20"/>
          <w:szCs w:val="20"/>
        </w:rPr>
        <w:t xml:space="preserve"> </w:t>
      </w:r>
      <w:r w:rsidRPr="0092050C">
        <w:rPr>
          <w:rFonts w:ascii="Arial" w:eastAsia="Times New Roman" w:hAnsi="Arial" w:cs="Arial"/>
          <w:color w:val="000000"/>
          <w:sz w:val="20"/>
          <w:szCs w:val="20"/>
        </w:rPr>
        <w:t>solicitante;</w:t>
      </w:r>
    </w:p>
    <w:p w14:paraId="37D4033B" w14:textId="70B77576" w:rsidR="0092050C" w:rsidRDefault="0092050C" w:rsidP="0092050C">
      <w:pPr>
        <w:shd w:val="clear" w:color="auto" w:fill="FFFFFF"/>
        <w:ind w:left="851"/>
        <w:jc w:val="both"/>
        <w:rPr>
          <w:rFonts w:ascii="Arial" w:eastAsia="Times New Roman" w:hAnsi="Arial" w:cs="Arial"/>
          <w:color w:val="000000"/>
          <w:sz w:val="20"/>
          <w:szCs w:val="20"/>
        </w:rPr>
      </w:pPr>
    </w:p>
    <w:p w14:paraId="1010E3E5" w14:textId="77777777"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5.1.2.15. A manutenção corretiva incluirá:</w:t>
      </w:r>
    </w:p>
    <w:p w14:paraId="1E251697" w14:textId="77777777" w:rsidR="0092050C" w:rsidRDefault="0092050C" w:rsidP="0092050C">
      <w:pPr>
        <w:shd w:val="clear" w:color="auto" w:fill="FFFFFF"/>
        <w:ind w:left="851"/>
        <w:jc w:val="both"/>
        <w:rPr>
          <w:rFonts w:ascii="Arial" w:hAnsi="Arial" w:cs="Arial"/>
          <w:sz w:val="20"/>
          <w:szCs w:val="20"/>
          <w:shd w:val="clear" w:color="auto" w:fill="FFFFFF"/>
        </w:rPr>
      </w:pPr>
    </w:p>
    <w:p w14:paraId="1EF7CBCF" w14:textId="16B69B8C" w:rsidR="0092050C" w:rsidRDefault="0092050C" w:rsidP="0092050C">
      <w:pPr>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5.1.2.</w:t>
      </w:r>
      <w:r w:rsidRPr="0092050C">
        <w:rPr>
          <w:rFonts w:ascii="Arial" w:hAnsi="Arial" w:cs="Arial"/>
          <w:sz w:val="20"/>
          <w:szCs w:val="20"/>
          <w:shd w:val="clear" w:color="auto" w:fill="FFFFFF"/>
        </w:rPr>
        <w:t xml:space="preserve">16.  </w:t>
      </w:r>
      <w:r w:rsidR="006322B3" w:rsidRPr="006322B3">
        <w:rPr>
          <w:rFonts w:ascii="Arial" w:hAnsi="Arial" w:cs="Arial"/>
          <w:b/>
          <w:sz w:val="20"/>
          <w:szCs w:val="20"/>
          <w:shd w:val="clear" w:color="auto" w:fill="FFFFFF"/>
        </w:rPr>
        <w:t>Diagnóstico</w:t>
      </w:r>
      <w:r w:rsidR="006322B3" w:rsidRPr="0092050C">
        <w:rPr>
          <w:rFonts w:ascii="Arial" w:hAnsi="Arial" w:cs="Arial"/>
          <w:sz w:val="20"/>
          <w:szCs w:val="20"/>
          <w:shd w:val="clear" w:color="auto" w:fill="FFFFFF"/>
        </w:rPr>
        <w:t>:</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Identificação da causa da falha ou ineficiência do equipamento;</w:t>
      </w:r>
    </w:p>
    <w:p w14:paraId="113E8860" w14:textId="77777777" w:rsidR="0092050C" w:rsidRDefault="0092050C" w:rsidP="0092050C">
      <w:pPr>
        <w:shd w:val="clear" w:color="auto" w:fill="FFFFFF"/>
        <w:ind w:left="851"/>
        <w:jc w:val="both"/>
        <w:rPr>
          <w:rFonts w:ascii="Arial" w:hAnsi="Arial" w:cs="Arial"/>
          <w:sz w:val="20"/>
          <w:szCs w:val="20"/>
          <w:shd w:val="clear" w:color="auto" w:fill="FFFFFF"/>
        </w:rPr>
      </w:pPr>
    </w:p>
    <w:p w14:paraId="27EDB685" w14:textId="38288435"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 xml:space="preserve">5.1.2.17. </w:t>
      </w:r>
      <w:r w:rsidR="006322B3" w:rsidRPr="006322B3">
        <w:rPr>
          <w:rFonts w:ascii="Arial" w:hAnsi="Arial" w:cs="Arial"/>
          <w:b/>
          <w:sz w:val="20"/>
          <w:szCs w:val="20"/>
          <w:shd w:val="clear" w:color="auto" w:fill="FFFFFF"/>
        </w:rPr>
        <w:t>Reparo</w:t>
      </w:r>
      <w:r w:rsidR="006322B3" w:rsidRPr="0092050C">
        <w:rPr>
          <w:rFonts w:ascii="Arial" w:hAnsi="Arial" w:cs="Arial"/>
          <w:sz w:val="20"/>
          <w:szCs w:val="20"/>
          <w:shd w:val="clear" w:color="auto" w:fill="FFFFFF"/>
        </w:rPr>
        <w:t>:</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 xml:space="preserve">Ajustes, ajustes de parâmetros, soldas, limpezas técnicas e correções; </w:t>
      </w:r>
    </w:p>
    <w:p w14:paraId="6F5934CA" w14:textId="77777777" w:rsidR="0092050C" w:rsidRDefault="0092050C" w:rsidP="0092050C">
      <w:pPr>
        <w:shd w:val="clear" w:color="auto" w:fill="FFFFFF"/>
        <w:ind w:left="851"/>
        <w:jc w:val="both"/>
        <w:rPr>
          <w:rFonts w:ascii="Arial" w:hAnsi="Arial" w:cs="Arial"/>
          <w:sz w:val="20"/>
          <w:szCs w:val="20"/>
          <w:shd w:val="clear" w:color="auto" w:fill="FFFFFF"/>
        </w:rPr>
      </w:pPr>
    </w:p>
    <w:p w14:paraId="35D0AB53" w14:textId="4766D3C1"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 xml:space="preserve">5.1.2.18.  </w:t>
      </w:r>
      <w:r w:rsidR="006322B3" w:rsidRPr="006322B3">
        <w:rPr>
          <w:rFonts w:ascii="Arial" w:hAnsi="Arial" w:cs="Arial"/>
          <w:b/>
          <w:sz w:val="20"/>
          <w:szCs w:val="20"/>
          <w:shd w:val="clear" w:color="auto" w:fill="FFFFFF"/>
        </w:rPr>
        <w:t>Substituição de Peças</w:t>
      </w:r>
      <w:r w:rsidR="006322B3" w:rsidRPr="0092050C">
        <w:rPr>
          <w:rFonts w:ascii="Arial" w:hAnsi="Arial" w:cs="Arial"/>
          <w:sz w:val="20"/>
          <w:szCs w:val="20"/>
          <w:shd w:val="clear" w:color="auto" w:fill="FFFFFF"/>
        </w:rPr>
        <w:t>:</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Troca de componentes danificados, desgastados ou inoperantes por peças</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novas, originais ou de qualidade equivalente (especificações técnicas do fabricante);</w:t>
      </w:r>
    </w:p>
    <w:p w14:paraId="7C37365C" w14:textId="77777777" w:rsidR="0092050C" w:rsidRDefault="0092050C" w:rsidP="0092050C">
      <w:pPr>
        <w:shd w:val="clear" w:color="auto" w:fill="FFFFFF"/>
        <w:ind w:left="851"/>
        <w:jc w:val="both"/>
        <w:rPr>
          <w:rFonts w:ascii="Arial" w:hAnsi="Arial" w:cs="Arial"/>
          <w:sz w:val="20"/>
          <w:szCs w:val="20"/>
          <w:shd w:val="clear" w:color="auto" w:fill="FFFFFF"/>
        </w:rPr>
      </w:pPr>
    </w:p>
    <w:p w14:paraId="1E68FF7E" w14:textId="017FB650"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5.1.2.19.</w:t>
      </w:r>
      <w:r w:rsidR="006322B3">
        <w:rPr>
          <w:rFonts w:ascii="Arial" w:hAnsi="Arial" w:cs="Arial"/>
          <w:sz w:val="20"/>
          <w:szCs w:val="20"/>
          <w:shd w:val="clear" w:color="auto" w:fill="FFFFFF"/>
        </w:rPr>
        <w:t xml:space="preserve"> </w:t>
      </w:r>
      <w:r w:rsidRPr="006322B3">
        <w:rPr>
          <w:rFonts w:ascii="Arial" w:hAnsi="Arial" w:cs="Arial"/>
          <w:b/>
          <w:sz w:val="20"/>
          <w:szCs w:val="20"/>
          <w:shd w:val="clear" w:color="auto" w:fill="FFFFFF"/>
        </w:rPr>
        <w:t>Substituição do Equipamento (Emergencial/Inviabilidade)</w:t>
      </w:r>
      <w:r w:rsidRPr="0092050C">
        <w:rPr>
          <w:rFonts w:ascii="Arial" w:hAnsi="Arial" w:cs="Arial"/>
          <w:sz w:val="20"/>
          <w:szCs w:val="20"/>
          <w:shd w:val="clear" w:color="auto" w:fill="FFFFFF"/>
        </w:rPr>
        <w:t>: Caso o reparo seja técnico ou</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economicamente inviável (ou traga riscos à operação), a CONTRATADA deverá substituir o equipamento por</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um novo de igual ou superior desempenho. Em caso de remoção do equipamento para manutenção corretiva,</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a empresa deverá disponibilizar um equipamento de backup até o retorno do equipamento original para que a</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área não fique sem cobertura;</w:t>
      </w:r>
    </w:p>
    <w:p w14:paraId="767F7C01" w14:textId="77777777" w:rsidR="0092050C" w:rsidRDefault="0092050C" w:rsidP="0092050C">
      <w:pPr>
        <w:shd w:val="clear" w:color="auto" w:fill="FFFFFF"/>
        <w:ind w:left="851"/>
        <w:jc w:val="both"/>
        <w:rPr>
          <w:rFonts w:ascii="Arial" w:hAnsi="Arial" w:cs="Arial"/>
          <w:sz w:val="20"/>
          <w:szCs w:val="20"/>
          <w:shd w:val="clear" w:color="auto" w:fill="FFFFFF"/>
        </w:rPr>
      </w:pPr>
    </w:p>
    <w:p w14:paraId="5BACC67C" w14:textId="5356E66E"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lastRenderedPageBreak/>
        <w:t xml:space="preserve">5.1.2.20. </w:t>
      </w:r>
      <w:r w:rsidR="006322B3" w:rsidRPr="006322B3">
        <w:rPr>
          <w:rFonts w:ascii="Arial" w:hAnsi="Arial" w:cs="Arial"/>
          <w:b/>
          <w:sz w:val="20"/>
          <w:szCs w:val="20"/>
          <w:shd w:val="clear" w:color="auto" w:fill="FFFFFF"/>
        </w:rPr>
        <w:t>Mão de Obra</w:t>
      </w:r>
      <w:r w:rsidR="006322B3" w:rsidRPr="0092050C">
        <w:rPr>
          <w:rFonts w:ascii="Arial" w:hAnsi="Arial" w:cs="Arial"/>
          <w:sz w:val="20"/>
          <w:szCs w:val="20"/>
          <w:shd w:val="clear" w:color="auto" w:fill="FFFFFF"/>
        </w:rPr>
        <w:t>:</w:t>
      </w:r>
      <w:r w:rsidRPr="0092050C">
        <w:rPr>
          <w:rFonts w:ascii="Arial" w:hAnsi="Arial" w:cs="Arial"/>
          <w:sz w:val="20"/>
          <w:szCs w:val="20"/>
          <w:shd w:val="clear" w:color="auto" w:fill="FFFFFF"/>
        </w:rPr>
        <w:t xml:space="preserve"> Fornecimento de técnicos qualificados, ferramentas, equipamentos de segurança </w:t>
      </w:r>
      <w:r w:rsidR="006322B3">
        <w:rPr>
          <w:rFonts w:ascii="Arial" w:hAnsi="Arial" w:cs="Arial"/>
          <w:sz w:val="20"/>
          <w:szCs w:val="20"/>
          <w:shd w:val="clear" w:color="auto" w:fill="FFFFFF"/>
        </w:rPr>
        <w:t>(</w:t>
      </w:r>
      <w:r w:rsidRPr="0092050C">
        <w:rPr>
          <w:rFonts w:ascii="Arial" w:hAnsi="Arial" w:cs="Arial"/>
          <w:sz w:val="20"/>
          <w:szCs w:val="20"/>
          <w:shd w:val="clear" w:color="auto" w:fill="FFFFFF"/>
        </w:rPr>
        <w:t>EPIs), materiais de consumo e transporte necessário</w:t>
      </w:r>
      <w:r w:rsidR="006322B3">
        <w:rPr>
          <w:rFonts w:ascii="Arial" w:hAnsi="Arial" w:cs="Arial"/>
          <w:sz w:val="20"/>
          <w:szCs w:val="20"/>
          <w:shd w:val="clear" w:color="auto" w:fill="FFFFFF"/>
        </w:rPr>
        <w:t>s</w:t>
      </w:r>
      <w:r w:rsidRPr="0092050C">
        <w:rPr>
          <w:rFonts w:ascii="Arial" w:hAnsi="Arial" w:cs="Arial"/>
          <w:sz w:val="20"/>
          <w:szCs w:val="20"/>
          <w:shd w:val="clear" w:color="auto" w:fill="FFFFFF"/>
        </w:rPr>
        <w:t>.  A CONTRATADA é responsável pela aquisição,</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transporte e instalação das peças/equipamentos</w:t>
      </w:r>
      <w:r w:rsidR="006322B3">
        <w:rPr>
          <w:rFonts w:ascii="Arial" w:hAnsi="Arial" w:cs="Arial"/>
          <w:sz w:val="20"/>
          <w:szCs w:val="20"/>
          <w:shd w:val="clear" w:color="auto" w:fill="FFFFFF"/>
        </w:rPr>
        <w:t>;</w:t>
      </w:r>
    </w:p>
    <w:p w14:paraId="011C11C8" w14:textId="77777777" w:rsidR="0092050C" w:rsidRDefault="0092050C" w:rsidP="0092050C">
      <w:pPr>
        <w:shd w:val="clear" w:color="auto" w:fill="FFFFFF"/>
        <w:ind w:left="851"/>
        <w:jc w:val="both"/>
        <w:rPr>
          <w:rFonts w:ascii="Arial" w:hAnsi="Arial" w:cs="Arial"/>
          <w:sz w:val="20"/>
          <w:szCs w:val="20"/>
          <w:shd w:val="clear" w:color="auto" w:fill="FFFFFF"/>
        </w:rPr>
      </w:pPr>
    </w:p>
    <w:p w14:paraId="722C7F28" w14:textId="77777777" w:rsidR="0092050C" w:rsidRDefault="0092050C" w:rsidP="0092050C">
      <w:pPr>
        <w:shd w:val="clear" w:color="auto" w:fill="FFFFFF"/>
        <w:ind w:left="851"/>
        <w:jc w:val="both"/>
        <w:rPr>
          <w:rFonts w:ascii="Arial" w:hAnsi="Arial" w:cs="Arial"/>
          <w:sz w:val="20"/>
          <w:szCs w:val="20"/>
          <w:shd w:val="clear" w:color="auto" w:fill="FFFFFF"/>
        </w:rPr>
      </w:pPr>
      <w:r w:rsidRPr="0092050C">
        <w:rPr>
          <w:rFonts w:ascii="Arial" w:hAnsi="Arial" w:cs="Arial"/>
          <w:sz w:val="20"/>
          <w:szCs w:val="20"/>
          <w:shd w:val="clear" w:color="auto" w:fill="FFFFFF"/>
        </w:rPr>
        <w:t>5.1.2.21. Procedimentos de manutenção corretiva:</w:t>
      </w:r>
    </w:p>
    <w:p w14:paraId="6D02A106" w14:textId="77777777" w:rsidR="0092050C" w:rsidRDefault="0092050C" w:rsidP="0092050C">
      <w:pPr>
        <w:shd w:val="clear" w:color="auto" w:fill="FFFFFF"/>
        <w:ind w:left="851"/>
        <w:jc w:val="both"/>
        <w:rPr>
          <w:rFonts w:ascii="Arial" w:hAnsi="Arial" w:cs="Arial"/>
          <w:sz w:val="20"/>
          <w:szCs w:val="20"/>
          <w:shd w:val="clear" w:color="auto" w:fill="FFFFFF"/>
        </w:rPr>
      </w:pPr>
    </w:p>
    <w:p w14:paraId="492234B7" w14:textId="6B34FD72" w:rsidR="0092050C" w:rsidRPr="0092050C" w:rsidRDefault="0092050C" w:rsidP="0092050C">
      <w:pPr>
        <w:shd w:val="clear" w:color="auto" w:fill="FFFFFF"/>
        <w:ind w:left="851"/>
        <w:jc w:val="both"/>
        <w:rPr>
          <w:rFonts w:ascii="Arial" w:eastAsia="Times New Roman" w:hAnsi="Arial" w:cs="Arial"/>
          <w:color w:val="000000"/>
          <w:sz w:val="20"/>
          <w:szCs w:val="20"/>
        </w:rPr>
      </w:pPr>
      <w:r w:rsidRPr="0092050C">
        <w:rPr>
          <w:rFonts w:ascii="Arial" w:hAnsi="Arial" w:cs="Arial"/>
          <w:sz w:val="20"/>
          <w:szCs w:val="20"/>
          <w:shd w:val="clear" w:color="auto" w:fill="FFFFFF"/>
        </w:rPr>
        <w:t xml:space="preserve">5.1.2.22. </w:t>
      </w:r>
      <w:r w:rsidR="006322B3" w:rsidRPr="006322B3">
        <w:rPr>
          <w:rFonts w:ascii="Arial" w:hAnsi="Arial" w:cs="Arial"/>
          <w:b/>
          <w:sz w:val="20"/>
          <w:szCs w:val="20"/>
          <w:shd w:val="clear" w:color="auto" w:fill="FFFFFF"/>
        </w:rPr>
        <w:t>Chamado</w:t>
      </w:r>
      <w:r w:rsidR="006322B3" w:rsidRPr="0092050C">
        <w:rPr>
          <w:rFonts w:ascii="Arial" w:hAnsi="Arial" w:cs="Arial"/>
          <w:sz w:val="20"/>
          <w:szCs w:val="20"/>
          <w:shd w:val="clear" w:color="auto" w:fill="FFFFFF"/>
        </w:rPr>
        <w:t>:</w:t>
      </w:r>
      <w:r w:rsidRPr="0092050C">
        <w:rPr>
          <w:rFonts w:ascii="Arial" w:hAnsi="Arial" w:cs="Arial"/>
          <w:sz w:val="20"/>
          <w:szCs w:val="20"/>
          <w:shd w:val="clear" w:color="auto" w:fill="FFFFFF"/>
        </w:rPr>
        <w:t xml:space="preserve"> Após a identificação da falha pela CONTRATANTE, a CONTRATADA será notificada e</w:t>
      </w:r>
      <w:r w:rsidR="006322B3">
        <w:rPr>
          <w:rFonts w:ascii="Arial" w:hAnsi="Arial" w:cs="Arial"/>
          <w:sz w:val="20"/>
          <w:szCs w:val="20"/>
          <w:shd w:val="clear" w:color="auto" w:fill="FFFFFF"/>
        </w:rPr>
        <w:t xml:space="preserve"> </w:t>
      </w:r>
      <w:r w:rsidRPr="0092050C">
        <w:rPr>
          <w:rFonts w:ascii="Arial" w:hAnsi="Arial" w:cs="Arial"/>
          <w:sz w:val="20"/>
          <w:szCs w:val="20"/>
          <w:shd w:val="clear" w:color="auto" w:fill="FFFFFF"/>
        </w:rPr>
        <w:t xml:space="preserve">deverá apresentar </w:t>
      </w:r>
      <w:r w:rsidR="00A01A66" w:rsidRPr="0092050C">
        <w:rPr>
          <w:rFonts w:ascii="Arial" w:hAnsi="Arial" w:cs="Arial"/>
          <w:sz w:val="20"/>
          <w:szCs w:val="20"/>
          <w:shd w:val="clear" w:color="auto" w:fill="FFFFFF"/>
        </w:rPr>
        <w:t>diagnóstic</w:t>
      </w:r>
      <w:r w:rsidR="00A01A66">
        <w:rPr>
          <w:rFonts w:ascii="Arial" w:hAnsi="Arial" w:cs="Arial"/>
          <w:sz w:val="20"/>
          <w:szCs w:val="20"/>
          <w:shd w:val="clear" w:color="auto" w:fill="FFFFFF"/>
        </w:rPr>
        <w:t>o</w:t>
      </w:r>
      <w:r w:rsidR="00A01A66" w:rsidRPr="0092050C">
        <w:rPr>
          <w:rFonts w:ascii="Arial" w:hAnsi="Arial" w:cs="Arial"/>
          <w:sz w:val="20"/>
          <w:szCs w:val="20"/>
          <w:shd w:val="clear" w:color="auto" w:fill="FFFFFF"/>
        </w:rPr>
        <w:t xml:space="preserve"> </w:t>
      </w:r>
      <w:r w:rsidRPr="0092050C">
        <w:rPr>
          <w:rFonts w:ascii="Arial" w:hAnsi="Arial" w:cs="Arial"/>
          <w:sz w:val="20"/>
          <w:szCs w:val="20"/>
          <w:shd w:val="clear" w:color="auto" w:fill="FFFFFF"/>
        </w:rPr>
        <w:t xml:space="preserve">e descrição detalhada do serviço em até </w:t>
      </w:r>
      <w:r w:rsidR="0088716B">
        <w:rPr>
          <w:rFonts w:ascii="Arial" w:hAnsi="Arial" w:cs="Arial"/>
          <w:sz w:val="20"/>
          <w:szCs w:val="20"/>
          <w:shd w:val="clear" w:color="auto" w:fill="FFFFFF"/>
        </w:rPr>
        <w:t>2</w:t>
      </w:r>
      <w:r w:rsidRPr="0092050C">
        <w:rPr>
          <w:rFonts w:ascii="Arial" w:hAnsi="Arial" w:cs="Arial"/>
          <w:sz w:val="20"/>
          <w:szCs w:val="20"/>
          <w:shd w:val="clear" w:color="auto" w:fill="FFFFFF"/>
        </w:rPr>
        <w:t>4 horas</w:t>
      </w:r>
      <w:r w:rsidR="006322B3">
        <w:rPr>
          <w:rFonts w:ascii="Arial" w:hAnsi="Arial" w:cs="Arial"/>
          <w:sz w:val="20"/>
          <w:szCs w:val="20"/>
          <w:shd w:val="clear" w:color="auto" w:fill="FFFFFF"/>
        </w:rPr>
        <w:t>;</w:t>
      </w:r>
    </w:p>
    <w:p w14:paraId="3E795394" w14:textId="015CB451" w:rsidR="0092050C" w:rsidRDefault="0092050C" w:rsidP="0092050C">
      <w:pPr>
        <w:shd w:val="clear" w:color="auto" w:fill="FFFFFF"/>
        <w:ind w:left="851"/>
        <w:jc w:val="both"/>
        <w:rPr>
          <w:rFonts w:ascii="Arial" w:eastAsia="Times New Roman" w:hAnsi="Arial" w:cs="Arial"/>
          <w:color w:val="000000"/>
          <w:sz w:val="20"/>
          <w:szCs w:val="20"/>
        </w:rPr>
      </w:pPr>
    </w:p>
    <w:p w14:paraId="4BBF3249" w14:textId="018E160B"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 xml:space="preserve">5.1.2.23. </w:t>
      </w:r>
      <w:r w:rsidRPr="00036579">
        <w:rPr>
          <w:rFonts w:ascii="Arial" w:hAnsi="Arial" w:cs="Arial"/>
          <w:b/>
          <w:sz w:val="20"/>
          <w:szCs w:val="20"/>
          <w:shd w:val="clear" w:color="auto" w:fill="FFFFFF"/>
        </w:rPr>
        <w:t>Execução:</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Os reparos devem ser efetuados com técnicos qualificados, seguindo as normas técnicas vigentes (ABNT/</w:t>
      </w:r>
      <w:proofErr w:type="spellStart"/>
      <w:r w:rsidRPr="00036579">
        <w:rPr>
          <w:rFonts w:ascii="Arial" w:hAnsi="Arial" w:cs="Arial"/>
          <w:sz w:val="20"/>
          <w:szCs w:val="20"/>
          <w:shd w:val="clear" w:color="auto" w:fill="FFFFFF"/>
        </w:rPr>
        <w:t>NRs</w:t>
      </w:r>
      <w:proofErr w:type="spellEnd"/>
      <w:r w:rsidRPr="00036579">
        <w:rPr>
          <w:rFonts w:ascii="Arial" w:hAnsi="Arial" w:cs="Arial"/>
          <w:sz w:val="20"/>
          <w:szCs w:val="20"/>
          <w:shd w:val="clear" w:color="auto" w:fill="FFFFFF"/>
        </w:rPr>
        <w:t>);</w:t>
      </w:r>
    </w:p>
    <w:p w14:paraId="42F0681B" w14:textId="7177FFED" w:rsidR="00F25E4F" w:rsidRDefault="00F25E4F" w:rsidP="0092050C">
      <w:pPr>
        <w:shd w:val="clear" w:color="auto" w:fill="FFFFFF"/>
        <w:ind w:left="851"/>
        <w:jc w:val="both"/>
        <w:rPr>
          <w:rFonts w:ascii="Arial" w:hAnsi="Arial" w:cs="Arial"/>
          <w:sz w:val="20"/>
          <w:szCs w:val="20"/>
          <w:shd w:val="clear" w:color="auto" w:fill="FFFFFF"/>
        </w:rPr>
      </w:pPr>
    </w:p>
    <w:p w14:paraId="23A21552" w14:textId="3B3C5FBF" w:rsidR="00F25E4F" w:rsidRDefault="00F25E4F" w:rsidP="00F25E4F">
      <w:pPr>
        <w:shd w:val="clear" w:color="auto" w:fill="FFFFFF"/>
        <w:ind w:left="1134"/>
        <w:jc w:val="both"/>
        <w:rPr>
          <w:rFonts w:ascii="Arial" w:hAnsi="Arial" w:cs="Arial"/>
          <w:sz w:val="20"/>
          <w:szCs w:val="20"/>
          <w:shd w:val="clear" w:color="auto" w:fill="FFFFFF"/>
        </w:rPr>
      </w:pPr>
      <w:r>
        <w:rPr>
          <w:rFonts w:ascii="Arial" w:hAnsi="Arial" w:cs="Arial"/>
          <w:sz w:val="20"/>
          <w:szCs w:val="20"/>
          <w:shd w:val="clear" w:color="auto" w:fill="FFFFFF"/>
        </w:rPr>
        <w:t>5.1.2.23.1. Histórico de manutenções corretivas dos últimos 2 (dois) anos:</w:t>
      </w:r>
    </w:p>
    <w:p w14:paraId="0FC12BE9" w14:textId="536533B0" w:rsidR="00F25E4F" w:rsidRDefault="00F25E4F" w:rsidP="00F25E4F">
      <w:pPr>
        <w:shd w:val="clear" w:color="auto" w:fill="FFFFFF"/>
        <w:ind w:left="1134"/>
        <w:jc w:val="both"/>
        <w:rPr>
          <w:rFonts w:ascii="Arial" w:hAnsi="Arial" w:cs="Arial"/>
          <w:sz w:val="20"/>
          <w:szCs w:val="20"/>
          <w:shd w:val="clear" w:color="auto" w:fill="FFFFFF"/>
        </w:rPr>
      </w:pPr>
    </w:p>
    <w:tbl>
      <w:tblPr>
        <w:tblStyle w:val="Tabelacomgrade"/>
        <w:tblW w:w="0" w:type="auto"/>
        <w:tblInd w:w="1134" w:type="dxa"/>
        <w:tblLook w:val="04A0" w:firstRow="1" w:lastRow="0" w:firstColumn="1" w:lastColumn="0" w:noHBand="0" w:noVBand="1"/>
      </w:tblPr>
      <w:tblGrid>
        <w:gridCol w:w="1555"/>
        <w:gridCol w:w="4394"/>
        <w:gridCol w:w="2545"/>
      </w:tblGrid>
      <w:tr w:rsidR="00F25E4F" w:rsidRPr="00F25E4F" w14:paraId="3BB6D7E8" w14:textId="77777777" w:rsidTr="00F25E4F">
        <w:tc>
          <w:tcPr>
            <w:tcW w:w="1555" w:type="dxa"/>
            <w:vAlign w:val="center"/>
          </w:tcPr>
          <w:p w14:paraId="673D51F6" w14:textId="729DEB15" w:rsidR="00F25E4F" w:rsidRPr="00F25E4F" w:rsidRDefault="00F25E4F" w:rsidP="00F25E4F">
            <w:pPr>
              <w:jc w:val="center"/>
              <w:rPr>
                <w:rFonts w:ascii="Arial" w:hAnsi="Arial" w:cs="Arial"/>
                <w:b/>
                <w:sz w:val="20"/>
                <w:szCs w:val="20"/>
                <w:shd w:val="clear" w:color="auto" w:fill="FFFFFF"/>
              </w:rPr>
            </w:pPr>
            <w:r w:rsidRPr="00F25E4F">
              <w:rPr>
                <w:rFonts w:ascii="Arial" w:hAnsi="Arial" w:cs="Arial"/>
                <w:b/>
                <w:sz w:val="20"/>
                <w:szCs w:val="20"/>
                <w:shd w:val="clear" w:color="auto" w:fill="FFFFFF"/>
              </w:rPr>
              <w:t>Item</w:t>
            </w:r>
          </w:p>
        </w:tc>
        <w:tc>
          <w:tcPr>
            <w:tcW w:w="4394" w:type="dxa"/>
            <w:vAlign w:val="center"/>
          </w:tcPr>
          <w:p w14:paraId="367E3F55" w14:textId="24593DAF" w:rsidR="00F25E4F" w:rsidRPr="00F25E4F" w:rsidRDefault="00F25E4F" w:rsidP="00F25E4F">
            <w:pPr>
              <w:jc w:val="center"/>
              <w:rPr>
                <w:rFonts w:ascii="Arial" w:hAnsi="Arial" w:cs="Arial"/>
                <w:b/>
                <w:sz w:val="20"/>
                <w:szCs w:val="20"/>
                <w:shd w:val="clear" w:color="auto" w:fill="FFFFFF"/>
              </w:rPr>
            </w:pPr>
            <w:r w:rsidRPr="00F25E4F">
              <w:rPr>
                <w:rFonts w:ascii="Arial" w:hAnsi="Arial" w:cs="Arial"/>
                <w:b/>
                <w:sz w:val="20"/>
                <w:szCs w:val="20"/>
                <w:shd w:val="clear" w:color="auto" w:fill="FFFFFF"/>
              </w:rPr>
              <w:t>Instituto</w:t>
            </w:r>
          </w:p>
        </w:tc>
        <w:tc>
          <w:tcPr>
            <w:tcW w:w="2545" w:type="dxa"/>
            <w:vAlign w:val="center"/>
          </w:tcPr>
          <w:p w14:paraId="2450681D" w14:textId="031293C5" w:rsidR="00F25E4F" w:rsidRPr="00F25E4F" w:rsidRDefault="00F25E4F" w:rsidP="00F25E4F">
            <w:pPr>
              <w:jc w:val="center"/>
              <w:rPr>
                <w:rFonts w:ascii="Arial" w:hAnsi="Arial" w:cs="Arial"/>
                <w:b/>
                <w:sz w:val="20"/>
                <w:szCs w:val="20"/>
                <w:shd w:val="clear" w:color="auto" w:fill="FFFFFF"/>
              </w:rPr>
            </w:pPr>
            <w:r w:rsidRPr="00F25E4F">
              <w:rPr>
                <w:rFonts w:ascii="Arial" w:hAnsi="Arial" w:cs="Arial"/>
                <w:b/>
                <w:sz w:val="20"/>
                <w:szCs w:val="20"/>
                <w:shd w:val="clear" w:color="auto" w:fill="FFFFFF"/>
              </w:rPr>
              <w:t>Quantidade</w:t>
            </w:r>
          </w:p>
        </w:tc>
      </w:tr>
      <w:tr w:rsidR="00F25E4F" w:rsidRPr="00F25E4F" w14:paraId="76EB92CE" w14:textId="77777777" w:rsidTr="00F25E4F">
        <w:tc>
          <w:tcPr>
            <w:tcW w:w="1555" w:type="dxa"/>
            <w:vAlign w:val="center"/>
          </w:tcPr>
          <w:p w14:paraId="4FE3A7F6" w14:textId="053FA1E6"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1</w:t>
            </w:r>
          </w:p>
        </w:tc>
        <w:tc>
          <w:tcPr>
            <w:tcW w:w="4394" w:type="dxa"/>
            <w:vAlign w:val="center"/>
          </w:tcPr>
          <w:p w14:paraId="6BAF75E9" w14:textId="3BDA8AD4"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Instituto de Gestão e Saúde e Anexos</w:t>
            </w:r>
          </w:p>
        </w:tc>
        <w:tc>
          <w:tcPr>
            <w:tcW w:w="2545" w:type="dxa"/>
            <w:vAlign w:val="center"/>
          </w:tcPr>
          <w:p w14:paraId="454B5AEA" w14:textId="3ACF1A4E"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73</w:t>
            </w:r>
          </w:p>
        </w:tc>
      </w:tr>
      <w:tr w:rsidR="00F25E4F" w:rsidRPr="00F25E4F" w14:paraId="0ED36D9D" w14:textId="77777777" w:rsidTr="00F25E4F">
        <w:tc>
          <w:tcPr>
            <w:tcW w:w="1555" w:type="dxa"/>
            <w:vAlign w:val="center"/>
          </w:tcPr>
          <w:p w14:paraId="1E299EC2" w14:textId="1694976F"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2</w:t>
            </w:r>
          </w:p>
        </w:tc>
        <w:tc>
          <w:tcPr>
            <w:tcW w:w="4394" w:type="dxa"/>
            <w:vAlign w:val="center"/>
          </w:tcPr>
          <w:p w14:paraId="3DBC32B2" w14:textId="41DB357A"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Instituto de Medicina Física e Reabilitação</w:t>
            </w:r>
          </w:p>
        </w:tc>
        <w:tc>
          <w:tcPr>
            <w:tcW w:w="2545" w:type="dxa"/>
            <w:vAlign w:val="center"/>
          </w:tcPr>
          <w:p w14:paraId="77F1B5AC" w14:textId="44658460"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19</w:t>
            </w:r>
          </w:p>
        </w:tc>
      </w:tr>
      <w:tr w:rsidR="00F25E4F" w:rsidRPr="00F25E4F" w14:paraId="55833898" w14:textId="77777777" w:rsidTr="00F25E4F">
        <w:tc>
          <w:tcPr>
            <w:tcW w:w="1555" w:type="dxa"/>
            <w:vAlign w:val="center"/>
          </w:tcPr>
          <w:p w14:paraId="7AE8F381" w14:textId="0CB2F9D6"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3</w:t>
            </w:r>
          </w:p>
        </w:tc>
        <w:tc>
          <w:tcPr>
            <w:tcW w:w="4394" w:type="dxa"/>
            <w:vAlign w:val="center"/>
          </w:tcPr>
          <w:p w14:paraId="55D2A342" w14:textId="27B8BAF3"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Instituto de Psiquiatria</w:t>
            </w:r>
          </w:p>
        </w:tc>
        <w:tc>
          <w:tcPr>
            <w:tcW w:w="2545" w:type="dxa"/>
            <w:vAlign w:val="center"/>
          </w:tcPr>
          <w:p w14:paraId="0CCDFD83" w14:textId="1DB0FD85" w:rsidR="00F25E4F" w:rsidRPr="00F25E4F" w:rsidRDefault="00F25E4F" w:rsidP="00F25E4F">
            <w:pPr>
              <w:jc w:val="center"/>
              <w:rPr>
                <w:rFonts w:ascii="Arial" w:hAnsi="Arial" w:cs="Arial"/>
                <w:sz w:val="20"/>
                <w:szCs w:val="20"/>
                <w:shd w:val="clear" w:color="auto" w:fill="FFFFFF"/>
              </w:rPr>
            </w:pPr>
            <w:r w:rsidRPr="00F25E4F">
              <w:rPr>
                <w:rFonts w:ascii="Arial" w:hAnsi="Arial" w:cs="Arial"/>
                <w:sz w:val="20"/>
                <w:szCs w:val="20"/>
                <w:shd w:val="clear" w:color="auto" w:fill="FFFFFF"/>
              </w:rPr>
              <w:t>32</w:t>
            </w:r>
          </w:p>
        </w:tc>
      </w:tr>
      <w:tr w:rsidR="00F25E4F" w:rsidRPr="00F25E4F" w14:paraId="320E4C0B" w14:textId="77777777" w:rsidTr="00F25E4F">
        <w:tc>
          <w:tcPr>
            <w:tcW w:w="5949" w:type="dxa"/>
            <w:gridSpan w:val="2"/>
            <w:vAlign w:val="center"/>
          </w:tcPr>
          <w:p w14:paraId="37ABE380" w14:textId="60231BE3" w:rsidR="00F25E4F" w:rsidRDefault="00F25E4F" w:rsidP="00F25E4F">
            <w:pPr>
              <w:jc w:val="center"/>
              <w:rPr>
                <w:rFonts w:ascii="Arial" w:hAnsi="Arial" w:cs="Arial"/>
                <w:b/>
                <w:sz w:val="20"/>
                <w:szCs w:val="20"/>
                <w:shd w:val="clear" w:color="auto" w:fill="FFFFFF"/>
              </w:rPr>
            </w:pPr>
            <w:r>
              <w:rPr>
                <w:rFonts w:ascii="Arial" w:hAnsi="Arial" w:cs="Arial"/>
                <w:b/>
                <w:sz w:val="20"/>
                <w:szCs w:val="20"/>
                <w:shd w:val="clear" w:color="auto" w:fill="FFFFFF"/>
              </w:rPr>
              <w:t>Total</w:t>
            </w:r>
          </w:p>
        </w:tc>
        <w:tc>
          <w:tcPr>
            <w:tcW w:w="2545" w:type="dxa"/>
            <w:vAlign w:val="center"/>
          </w:tcPr>
          <w:p w14:paraId="584389E7" w14:textId="56B06B23" w:rsidR="00F25E4F" w:rsidRDefault="00F25E4F" w:rsidP="00F25E4F">
            <w:pPr>
              <w:jc w:val="center"/>
              <w:rPr>
                <w:rFonts w:ascii="Arial" w:hAnsi="Arial" w:cs="Arial"/>
                <w:b/>
                <w:sz w:val="20"/>
                <w:szCs w:val="20"/>
                <w:shd w:val="clear" w:color="auto" w:fill="FFFFFF"/>
              </w:rPr>
            </w:pPr>
            <w:r>
              <w:rPr>
                <w:rFonts w:ascii="Arial" w:hAnsi="Arial" w:cs="Arial"/>
                <w:b/>
                <w:sz w:val="20"/>
                <w:szCs w:val="20"/>
                <w:shd w:val="clear" w:color="auto" w:fill="FFFFFF"/>
              </w:rPr>
              <w:t>124</w:t>
            </w:r>
          </w:p>
        </w:tc>
      </w:tr>
    </w:tbl>
    <w:p w14:paraId="6C7CBB61" w14:textId="77777777" w:rsidR="00F25E4F" w:rsidRDefault="00F25E4F" w:rsidP="00F25E4F">
      <w:pPr>
        <w:shd w:val="clear" w:color="auto" w:fill="FFFFFF"/>
        <w:ind w:left="1134"/>
        <w:jc w:val="both"/>
        <w:rPr>
          <w:rFonts w:ascii="Arial" w:hAnsi="Arial" w:cs="Arial"/>
          <w:sz w:val="20"/>
          <w:szCs w:val="20"/>
          <w:shd w:val="clear" w:color="auto" w:fill="FFFFFF"/>
        </w:rPr>
      </w:pPr>
    </w:p>
    <w:p w14:paraId="5033CF01" w14:textId="77777777" w:rsidR="00036579" w:rsidRDefault="00036579" w:rsidP="0092050C">
      <w:pPr>
        <w:shd w:val="clear" w:color="auto" w:fill="FFFFFF"/>
        <w:ind w:left="851"/>
        <w:jc w:val="both"/>
        <w:rPr>
          <w:rFonts w:ascii="Arial" w:hAnsi="Arial" w:cs="Arial"/>
          <w:sz w:val="20"/>
          <w:szCs w:val="20"/>
          <w:shd w:val="clear" w:color="auto" w:fill="FFFFFF"/>
        </w:rPr>
      </w:pPr>
    </w:p>
    <w:p w14:paraId="7A0F76B9" w14:textId="3785687E"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 xml:space="preserve">5.1.2.24. </w:t>
      </w:r>
      <w:r w:rsidRPr="00036579">
        <w:rPr>
          <w:rFonts w:ascii="Arial" w:hAnsi="Arial" w:cs="Arial"/>
          <w:b/>
          <w:sz w:val="20"/>
          <w:szCs w:val="20"/>
          <w:shd w:val="clear" w:color="auto" w:fill="FFFFFF"/>
        </w:rPr>
        <w:t>Horário</w:t>
      </w:r>
      <w:r w:rsidRPr="00036579">
        <w:rPr>
          <w:rFonts w:ascii="Arial" w:hAnsi="Arial" w:cs="Arial"/>
          <w:sz w:val="20"/>
          <w:szCs w:val="20"/>
          <w:shd w:val="clear" w:color="auto" w:fill="FFFFFF"/>
        </w:rPr>
        <w:t>:</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A CONTRATADA deverá considerar a compatibilização dos horários com o funcionamento da unidade, podendo ser exigida a execução de serviços em horários noturnos ou finais de semana, sem custo</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adicional, caso o funcionamento normal seja afetado;</w:t>
      </w:r>
    </w:p>
    <w:p w14:paraId="386F12F4" w14:textId="77777777" w:rsidR="00036579" w:rsidRDefault="00036579" w:rsidP="0092050C">
      <w:pPr>
        <w:shd w:val="clear" w:color="auto" w:fill="FFFFFF"/>
        <w:ind w:left="851"/>
        <w:jc w:val="both"/>
        <w:rPr>
          <w:rFonts w:ascii="Arial" w:hAnsi="Arial" w:cs="Arial"/>
          <w:sz w:val="20"/>
          <w:szCs w:val="20"/>
          <w:shd w:val="clear" w:color="auto" w:fill="FFFFFF"/>
        </w:rPr>
      </w:pPr>
    </w:p>
    <w:p w14:paraId="27AA4453" w14:textId="77777777"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 xml:space="preserve">5.1.2.24. </w:t>
      </w:r>
      <w:r w:rsidRPr="00036579">
        <w:rPr>
          <w:rFonts w:ascii="Arial" w:hAnsi="Arial" w:cs="Arial"/>
          <w:b/>
          <w:sz w:val="20"/>
          <w:szCs w:val="20"/>
          <w:shd w:val="clear" w:color="auto" w:fill="FFFFFF"/>
        </w:rPr>
        <w:t>Custos e Pagamento</w:t>
      </w:r>
      <w:r w:rsidRPr="00036579">
        <w:rPr>
          <w:rFonts w:ascii="Arial" w:hAnsi="Arial" w:cs="Arial"/>
          <w:sz w:val="20"/>
          <w:szCs w:val="20"/>
          <w:shd w:val="clear" w:color="auto" w:fill="FFFFFF"/>
        </w:rPr>
        <w:t>:</w:t>
      </w:r>
    </w:p>
    <w:p w14:paraId="3681025B" w14:textId="77777777" w:rsidR="00036579" w:rsidRDefault="00036579" w:rsidP="0092050C">
      <w:pPr>
        <w:shd w:val="clear" w:color="auto" w:fill="FFFFFF"/>
        <w:ind w:left="851"/>
        <w:jc w:val="both"/>
        <w:rPr>
          <w:rFonts w:ascii="Arial" w:hAnsi="Arial" w:cs="Arial"/>
          <w:sz w:val="20"/>
          <w:szCs w:val="20"/>
          <w:shd w:val="clear" w:color="auto" w:fill="FFFFFF"/>
        </w:rPr>
      </w:pPr>
    </w:p>
    <w:p w14:paraId="39A4F12F" w14:textId="0371C8E5"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5.1.2.25.  Todos os custos de manutenção corretiva deverão estar incluídos no valor global proposto, não</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sendo admitidos pagamentos adicionais por peças ou materiais de consumo necessários para o conserto;</w:t>
      </w:r>
    </w:p>
    <w:p w14:paraId="4B6E67D7" w14:textId="77777777" w:rsidR="00036579" w:rsidRDefault="00036579" w:rsidP="0092050C">
      <w:pPr>
        <w:shd w:val="clear" w:color="auto" w:fill="FFFFFF"/>
        <w:ind w:left="851"/>
        <w:jc w:val="both"/>
        <w:rPr>
          <w:rFonts w:ascii="Arial" w:hAnsi="Arial" w:cs="Arial"/>
          <w:sz w:val="20"/>
          <w:szCs w:val="20"/>
          <w:shd w:val="clear" w:color="auto" w:fill="FFFFFF"/>
        </w:rPr>
      </w:pPr>
    </w:p>
    <w:p w14:paraId="784A5472" w14:textId="2FFC0FA5"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5.1.2.26. Caso a CONTRATADA deixe de realizar os reparos necessários, a CONTRATANTE executará tais</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atividades por meio de terceiros, arcando a CONTRATADA com os ônus correspondentes.</w:t>
      </w:r>
    </w:p>
    <w:p w14:paraId="0875DD8D" w14:textId="77777777" w:rsidR="00036579" w:rsidRDefault="00036579" w:rsidP="0092050C">
      <w:pPr>
        <w:shd w:val="clear" w:color="auto" w:fill="FFFFFF"/>
        <w:ind w:left="851"/>
        <w:jc w:val="both"/>
        <w:rPr>
          <w:rFonts w:ascii="Arial" w:hAnsi="Arial" w:cs="Arial"/>
          <w:sz w:val="20"/>
          <w:szCs w:val="20"/>
          <w:shd w:val="clear" w:color="auto" w:fill="FFFFFF"/>
        </w:rPr>
      </w:pPr>
    </w:p>
    <w:p w14:paraId="3CCB3BD0" w14:textId="6504E945" w:rsidR="00036579" w:rsidRPr="00036579" w:rsidRDefault="00036579" w:rsidP="00036579">
      <w:pPr>
        <w:shd w:val="clear" w:color="auto" w:fill="FFFFFF"/>
        <w:jc w:val="both"/>
        <w:rPr>
          <w:rFonts w:ascii="Arial" w:hAnsi="Arial" w:cs="Arial"/>
          <w:b/>
          <w:sz w:val="20"/>
          <w:szCs w:val="20"/>
          <w:shd w:val="clear" w:color="auto" w:fill="FFFFFF"/>
        </w:rPr>
      </w:pPr>
      <w:r w:rsidRPr="00036579">
        <w:rPr>
          <w:rFonts w:ascii="Arial" w:hAnsi="Arial" w:cs="Arial"/>
          <w:b/>
          <w:sz w:val="20"/>
          <w:szCs w:val="20"/>
          <w:shd w:val="clear" w:color="auto" w:fill="FFFFFF"/>
        </w:rPr>
        <w:t>DA OBRIGAÇÃO DA CONTRATANTE</w:t>
      </w:r>
    </w:p>
    <w:p w14:paraId="2C1ED95C" w14:textId="77777777" w:rsidR="00036579" w:rsidRDefault="00036579" w:rsidP="0092050C">
      <w:pPr>
        <w:shd w:val="clear" w:color="auto" w:fill="FFFFFF"/>
        <w:ind w:left="851"/>
        <w:jc w:val="both"/>
        <w:rPr>
          <w:rFonts w:ascii="Arial" w:hAnsi="Arial" w:cs="Arial"/>
          <w:sz w:val="20"/>
          <w:szCs w:val="20"/>
          <w:shd w:val="clear" w:color="auto" w:fill="FFFFFF"/>
        </w:rPr>
      </w:pPr>
    </w:p>
    <w:p w14:paraId="4105D50F" w14:textId="02B14933"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5.1.2.27. Exercer a gestão dos serviços prestados, aplicando instrumento de avaliação da Qualidade</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mensalmente para liberação de fatura;</w:t>
      </w:r>
    </w:p>
    <w:p w14:paraId="2DC460FD" w14:textId="77777777" w:rsidR="00036579" w:rsidRDefault="00036579" w:rsidP="0092050C">
      <w:pPr>
        <w:shd w:val="clear" w:color="auto" w:fill="FFFFFF"/>
        <w:ind w:left="851"/>
        <w:jc w:val="both"/>
        <w:rPr>
          <w:rFonts w:ascii="Arial" w:hAnsi="Arial" w:cs="Arial"/>
          <w:sz w:val="20"/>
          <w:szCs w:val="20"/>
          <w:shd w:val="clear" w:color="auto" w:fill="FFFFFF"/>
        </w:rPr>
      </w:pPr>
    </w:p>
    <w:p w14:paraId="61B9357F" w14:textId="2BE21AE8" w:rsidR="00036579" w:rsidRDefault="00036579">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5.1.2.28.  Facilitar por todos os meios o exercício das funções da contratada, dando-lhes acesso a suas</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 xml:space="preserve">instalações, </w:t>
      </w:r>
      <w:r w:rsidR="002A4F9C">
        <w:rPr>
          <w:rFonts w:ascii="Arial" w:hAnsi="Arial" w:cs="Arial"/>
          <w:sz w:val="20"/>
          <w:szCs w:val="20"/>
          <w:shd w:val="clear" w:color="auto" w:fill="FFFFFF"/>
        </w:rPr>
        <w:t>a</w:t>
      </w:r>
      <w:r w:rsidRPr="00036579">
        <w:rPr>
          <w:rFonts w:ascii="Arial" w:hAnsi="Arial" w:cs="Arial"/>
          <w:sz w:val="20"/>
          <w:szCs w:val="20"/>
          <w:shd w:val="clear" w:color="auto" w:fill="FFFFFF"/>
        </w:rPr>
        <w:t>os locais onde serão realizados os</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serviços;</w:t>
      </w:r>
    </w:p>
    <w:p w14:paraId="74FAA9ED" w14:textId="77777777" w:rsidR="00036579" w:rsidRDefault="00036579" w:rsidP="0092050C">
      <w:pPr>
        <w:shd w:val="clear" w:color="auto" w:fill="FFFFFF"/>
        <w:ind w:left="851"/>
        <w:jc w:val="both"/>
        <w:rPr>
          <w:rFonts w:ascii="Arial" w:hAnsi="Arial" w:cs="Arial"/>
          <w:sz w:val="20"/>
          <w:szCs w:val="20"/>
          <w:shd w:val="clear" w:color="auto" w:fill="FFFFFF"/>
        </w:rPr>
      </w:pPr>
    </w:p>
    <w:p w14:paraId="71A5F0AC" w14:textId="6584B7F8"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5.1.2.30. Prestar aos funcionários da contratada informações e esclarecimentos que eventualmente venham a</w:t>
      </w:r>
      <w:r>
        <w:rPr>
          <w:rFonts w:ascii="Arial" w:hAnsi="Arial" w:cs="Arial"/>
          <w:sz w:val="20"/>
          <w:szCs w:val="20"/>
          <w:shd w:val="clear" w:color="auto" w:fill="FFFFFF"/>
        </w:rPr>
        <w:t xml:space="preserve"> </w:t>
      </w:r>
      <w:r w:rsidRPr="00036579">
        <w:rPr>
          <w:rFonts w:ascii="Arial" w:hAnsi="Arial" w:cs="Arial"/>
          <w:sz w:val="20"/>
          <w:szCs w:val="20"/>
          <w:shd w:val="clear" w:color="auto" w:fill="FFFFFF"/>
        </w:rPr>
        <w:t>ser solicitados e que digam respeito à natureza dos serviços;</w:t>
      </w:r>
    </w:p>
    <w:p w14:paraId="3144974C" w14:textId="77777777" w:rsidR="00036579" w:rsidRDefault="00036579" w:rsidP="0092050C">
      <w:pPr>
        <w:shd w:val="clear" w:color="auto" w:fill="FFFFFF"/>
        <w:ind w:left="851"/>
        <w:jc w:val="both"/>
        <w:rPr>
          <w:rFonts w:ascii="Arial" w:hAnsi="Arial" w:cs="Arial"/>
          <w:sz w:val="20"/>
          <w:szCs w:val="20"/>
          <w:shd w:val="clear" w:color="auto" w:fill="FFFFFF"/>
        </w:rPr>
      </w:pPr>
    </w:p>
    <w:p w14:paraId="49205E9F" w14:textId="77777777"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5.1.2.31. A unidade requisitante deverá disponibilizar infraestrutura como: Ponto de água e energia;</w:t>
      </w:r>
    </w:p>
    <w:p w14:paraId="404F9BE1" w14:textId="77777777" w:rsidR="00036579" w:rsidRDefault="00036579" w:rsidP="0092050C">
      <w:pPr>
        <w:shd w:val="clear" w:color="auto" w:fill="FFFFFF"/>
        <w:ind w:left="851"/>
        <w:jc w:val="both"/>
        <w:rPr>
          <w:rFonts w:ascii="Arial" w:hAnsi="Arial" w:cs="Arial"/>
          <w:sz w:val="20"/>
          <w:szCs w:val="20"/>
          <w:shd w:val="clear" w:color="auto" w:fill="FFFFFF"/>
        </w:rPr>
      </w:pPr>
    </w:p>
    <w:p w14:paraId="24D22759" w14:textId="77777777" w:rsidR="00036579" w:rsidRDefault="00036579" w:rsidP="0092050C">
      <w:pPr>
        <w:shd w:val="clear" w:color="auto" w:fill="FFFFFF"/>
        <w:ind w:left="851"/>
        <w:jc w:val="both"/>
        <w:rPr>
          <w:rFonts w:ascii="Arial" w:hAnsi="Arial" w:cs="Arial"/>
          <w:sz w:val="20"/>
          <w:szCs w:val="20"/>
          <w:shd w:val="clear" w:color="auto" w:fill="FFFFFF"/>
        </w:rPr>
      </w:pPr>
      <w:r w:rsidRPr="00036579">
        <w:rPr>
          <w:rFonts w:ascii="Arial" w:hAnsi="Arial" w:cs="Arial"/>
          <w:sz w:val="20"/>
          <w:szCs w:val="20"/>
          <w:shd w:val="clear" w:color="auto" w:fill="FFFFFF"/>
        </w:rPr>
        <w:t>5.1.2.32. Realizar vistoria nos equipamentos, observando limpeza e condições de funcionamento.</w:t>
      </w:r>
    </w:p>
    <w:p w14:paraId="31E387D8" w14:textId="77777777" w:rsidR="00036579" w:rsidRDefault="00036579" w:rsidP="0092050C">
      <w:pPr>
        <w:shd w:val="clear" w:color="auto" w:fill="FFFFFF"/>
        <w:ind w:left="851"/>
        <w:jc w:val="both"/>
        <w:rPr>
          <w:rFonts w:ascii="Arial" w:hAnsi="Arial" w:cs="Arial"/>
          <w:sz w:val="20"/>
          <w:szCs w:val="20"/>
          <w:shd w:val="clear" w:color="auto" w:fill="FFFFFF"/>
        </w:rPr>
      </w:pPr>
    </w:p>
    <w:p w14:paraId="5C7E4B89" w14:textId="2F273183" w:rsidR="00036579" w:rsidRDefault="00036579" w:rsidP="00B41347">
      <w:pPr>
        <w:pStyle w:val="PargrafodaLista"/>
        <w:numPr>
          <w:ilvl w:val="1"/>
          <w:numId w:val="19"/>
        </w:numPr>
        <w:shd w:val="clear" w:color="auto" w:fill="FFFFFF"/>
        <w:ind w:left="284" w:firstLine="0"/>
        <w:jc w:val="both"/>
        <w:rPr>
          <w:rFonts w:ascii="Arial" w:hAnsi="Arial" w:cs="Arial"/>
          <w:b/>
          <w:sz w:val="20"/>
          <w:szCs w:val="20"/>
          <w:shd w:val="clear" w:color="auto" w:fill="FFFFFF"/>
        </w:rPr>
      </w:pPr>
      <w:r w:rsidRPr="00B41347">
        <w:rPr>
          <w:rFonts w:ascii="Arial" w:hAnsi="Arial" w:cs="Arial"/>
          <w:b/>
          <w:sz w:val="20"/>
          <w:szCs w:val="20"/>
          <w:shd w:val="clear" w:color="auto" w:fill="FFFFFF"/>
        </w:rPr>
        <w:t>Locais e Horários da prestação de Serviço</w:t>
      </w:r>
    </w:p>
    <w:p w14:paraId="0DA34642" w14:textId="3CF4C131" w:rsidR="00B41347" w:rsidRDefault="00B41347" w:rsidP="00B41347">
      <w:pPr>
        <w:pStyle w:val="PargrafodaLista"/>
        <w:shd w:val="clear" w:color="auto" w:fill="FFFFFF"/>
        <w:ind w:left="284"/>
        <w:jc w:val="both"/>
        <w:rPr>
          <w:rFonts w:ascii="Arial" w:hAnsi="Arial" w:cs="Arial"/>
          <w:b/>
          <w:sz w:val="20"/>
          <w:szCs w:val="20"/>
          <w:shd w:val="clear" w:color="auto" w:fill="FFFFFF"/>
        </w:rPr>
      </w:pPr>
    </w:p>
    <w:p w14:paraId="14A45C0E" w14:textId="07FEEF31" w:rsidR="00B41347" w:rsidRDefault="00B41347" w:rsidP="00B41347">
      <w:pPr>
        <w:pStyle w:val="PargrafodaLista"/>
        <w:numPr>
          <w:ilvl w:val="2"/>
          <w:numId w:val="19"/>
        </w:numPr>
        <w:shd w:val="clear" w:color="auto" w:fill="FFFFFF"/>
        <w:ind w:left="567" w:firstLine="0"/>
        <w:jc w:val="both"/>
        <w:rPr>
          <w:rFonts w:ascii="Arial" w:hAnsi="Arial" w:cs="Arial"/>
          <w:sz w:val="20"/>
          <w:szCs w:val="20"/>
          <w:shd w:val="clear" w:color="auto" w:fill="FFFFFF"/>
        </w:rPr>
      </w:pPr>
      <w:r w:rsidRPr="00B41347">
        <w:rPr>
          <w:rFonts w:ascii="Arial" w:hAnsi="Arial" w:cs="Arial"/>
          <w:sz w:val="20"/>
          <w:szCs w:val="20"/>
          <w:shd w:val="clear" w:color="auto" w:fill="FFFFFF"/>
        </w:rPr>
        <w:t>Os serviços serão prestados nos seguintes endereços:</w:t>
      </w:r>
    </w:p>
    <w:p w14:paraId="5A2AD3EF" w14:textId="51DC6F4E" w:rsidR="00666294" w:rsidRDefault="00666294" w:rsidP="00666294">
      <w:pPr>
        <w:pStyle w:val="PargrafodaLista"/>
        <w:shd w:val="clear" w:color="auto" w:fill="FFFFFF"/>
        <w:ind w:left="567"/>
        <w:jc w:val="both"/>
        <w:rPr>
          <w:rFonts w:ascii="Arial" w:hAnsi="Arial" w:cs="Arial"/>
          <w:sz w:val="20"/>
          <w:szCs w:val="20"/>
          <w:shd w:val="clear" w:color="auto" w:fill="FFFFFF"/>
        </w:rPr>
      </w:pPr>
    </w:p>
    <w:tbl>
      <w:tblPr>
        <w:tblStyle w:val="Tabelacomgrade"/>
        <w:tblW w:w="0" w:type="auto"/>
        <w:tblInd w:w="567" w:type="dxa"/>
        <w:tblLook w:val="04A0" w:firstRow="1" w:lastRow="0" w:firstColumn="1" w:lastColumn="0" w:noHBand="0" w:noVBand="1"/>
      </w:tblPr>
      <w:tblGrid>
        <w:gridCol w:w="4549"/>
        <w:gridCol w:w="4512"/>
      </w:tblGrid>
      <w:tr w:rsidR="00666294" w:rsidRPr="00666294" w14:paraId="7ED0B478" w14:textId="77777777" w:rsidTr="00666294">
        <w:tc>
          <w:tcPr>
            <w:tcW w:w="4814" w:type="dxa"/>
          </w:tcPr>
          <w:p w14:paraId="289DBE45" w14:textId="0C77FB40" w:rsidR="00666294" w:rsidRPr="00666294" w:rsidRDefault="00666294" w:rsidP="00666294">
            <w:pPr>
              <w:pStyle w:val="PargrafodaLista"/>
              <w:ind w:left="0"/>
              <w:jc w:val="center"/>
              <w:rPr>
                <w:rFonts w:ascii="Arial" w:hAnsi="Arial" w:cs="Arial"/>
                <w:b/>
                <w:sz w:val="20"/>
                <w:szCs w:val="20"/>
                <w:shd w:val="clear" w:color="auto" w:fill="FFFFFF"/>
              </w:rPr>
            </w:pPr>
            <w:r w:rsidRPr="00666294">
              <w:rPr>
                <w:rFonts w:ascii="Arial" w:hAnsi="Arial" w:cs="Arial"/>
                <w:b/>
                <w:sz w:val="20"/>
                <w:szCs w:val="20"/>
                <w:shd w:val="clear" w:color="auto" w:fill="FFFFFF"/>
              </w:rPr>
              <w:t>UNIDADES HCFMUSP</w:t>
            </w:r>
          </w:p>
        </w:tc>
        <w:tc>
          <w:tcPr>
            <w:tcW w:w="4814" w:type="dxa"/>
          </w:tcPr>
          <w:p w14:paraId="4699369B" w14:textId="088ECA50" w:rsidR="00666294" w:rsidRPr="00666294" w:rsidRDefault="00666294" w:rsidP="00666294">
            <w:pPr>
              <w:pStyle w:val="PargrafodaLista"/>
              <w:ind w:left="0"/>
              <w:jc w:val="center"/>
              <w:rPr>
                <w:rFonts w:ascii="Arial" w:hAnsi="Arial" w:cs="Arial"/>
                <w:b/>
                <w:sz w:val="20"/>
                <w:szCs w:val="20"/>
                <w:shd w:val="clear" w:color="auto" w:fill="FFFFFF"/>
              </w:rPr>
            </w:pPr>
            <w:r w:rsidRPr="00666294">
              <w:rPr>
                <w:rFonts w:ascii="Arial" w:hAnsi="Arial" w:cs="Arial"/>
                <w:b/>
                <w:sz w:val="20"/>
                <w:szCs w:val="20"/>
                <w:shd w:val="clear" w:color="auto" w:fill="FFFFFF"/>
              </w:rPr>
              <w:t>ENDEREÇO</w:t>
            </w:r>
          </w:p>
        </w:tc>
      </w:tr>
      <w:tr w:rsidR="00666294" w14:paraId="5F00FC7F" w14:textId="77777777" w:rsidTr="006C2D4D">
        <w:tc>
          <w:tcPr>
            <w:tcW w:w="4814" w:type="dxa"/>
            <w:vAlign w:val="center"/>
          </w:tcPr>
          <w:p w14:paraId="27A84978" w14:textId="40267A25" w:rsidR="00666294" w:rsidRDefault="00666294"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INSTITUTO DE GESTÃO E SAÚDE – IGS</w:t>
            </w:r>
          </w:p>
        </w:tc>
        <w:tc>
          <w:tcPr>
            <w:tcW w:w="4814" w:type="dxa"/>
          </w:tcPr>
          <w:p w14:paraId="7E174D64" w14:textId="086D930C" w:rsidR="00666294" w:rsidRDefault="00666294"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225 , Cerqueira César – SP.</w:t>
            </w:r>
          </w:p>
        </w:tc>
      </w:tr>
      <w:tr w:rsidR="00666294" w14:paraId="1B7CACCE" w14:textId="77777777" w:rsidTr="006C2D4D">
        <w:tc>
          <w:tcPr>
            <w:tcW w:w="4814" w:type="dxa"/>
            <w:vAlign w:val="center"/>
          </w:tcPr>
          <w:p w14:paraId="65CBD8E7" w14:textId="0F68DB97" w:rsidR="00666294" w:rsidRDefault="00666294"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lastRenderedPageBreak/>
              <w:t>HCX – ESCOLA DE EDUCAÇÃO PERMANENTE</w:t>
            </w:r>
          </w:p>
        </w:tc>
        <w:tc>
          <w:tcPr>
            <w:tcW w:w="4814" w:type="dxa"/>
          </w:tcPr>
          <w:p w14:paraId="584CF5C0" w14:textId="193FBD1A" w:rsidR="00666294" w:rsidRDefault="00666294"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471, Cerqueira César – SP</w:t>
            </w:r>
          </w:p>
        </w:tc>
      </w:tr>
      <w:tr w:rsidR="00666294" w14:paraId="1E269FF3" w14:textId="77777777" w:rsidTr="006C2D4D">
        <w:tc>
          <w:tcPr>
            <w:tcW w:w="4814" w:type="dxa"/>
            <w:vAlign w:val="center"/>
          </w:tcPr>
          <w:p w14:paraId="0B4F4798" w14:textId="5FB4B124" w:rsidR="00666294" w:rsidRDefault="00666294"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 xml:space="preserve">CENTRO DE ATENDIMENTO AO COLABORADOR – </w:t>
            </w:r>
            <w:proofErr w:type="spellStart"/>
            <w:r>
              <w:rPr>
                <w:rFonts w:ascii="Arial" w:hAnsi="Arial" w:cs="Arial"/>
                <w:sz w:val="20"/>
                <w:szCs w:val="20"/>
                <w:shd w:val="clear" w:color="auto" w:fill="FFFFFF"/>
              </w:rPr>
              <w:t>CeAC</w:t>
            </w:r>
            <w:proofErr w:type="spellEnd"/>
          </w:p>
        </w:tc>
        <w:tc>
          <w:tcPr>
            <w:tcW w:w="4814" w:type="dxa"/>
          </w:tcPr>
          <w:p w14:paraId="7B7A4E9C" w14:textId="4FA933C7" w:rsidR="00666294" w:rsidRDefault="00666294"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555, Cerqueira César – SP</w:t>
            </w:r>
          </w:p>
        </w:tc>
      </w:tr>
      <w:tr w:rsidR="00666294" w14:paraId="79F804FC" w14:textId="77777777" w:rsidTr="006C2D4D">
        <w:tc>
          <w:tcPr>
            <w:tcW w:w="4814" w:type="dxa"/>
            <w:vAlign w:val="center"/>
          </w:tcPr>
          <w:p w14:paraId="2F29BFBF" w14:textId="29CFB181" w:rsidR="00666294" w:rsidRDefault="00666294"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DIVISÃO DE CONSTRUÇÃO E CONSERVAÇÃO – DCC</w:t>
            </w:r>
          </w:p>
        </w:tc>
        <w:tc>
          <w:tcPr>
            <w:tcW w:w="4814" w:type="dxa"/>
          </w:tcPr>
          <w:p w14:paraId="6FADCF56" w14:textId="0C36C895" w:rsidR="00666294" w:rsidRDefault="00666294"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s/nº</w:t>
            </w:r>
            <w:r w:rsidR="006C2D4D">
              <w:rPr>
                <w:rFonts w:ascii="Arial" w:hAnsi="Arial" w:cs="Arial"/>
                <w:sz w:val="20"/>
                <w:szCs w:val="20"/>
                <w:shd w:val="clear" w:color="auto" w:fill="FFFFFF"/>
              </w:rPr>
              <w:t>, Cerqueira César – SP</w:t>
            </w:r>
          </w:p>
        </w:tc>
      </w:tr>
      <w:tr w:rsidR="006C2D4D" w14:paraId="069E4990" w14:textId="77777777" w:rsidTr="006C2D4D">
        <w:tc>
          <w:tcPr>
            <w:tcW w:w="4814" w:type="dxa"/>
            <w:vAlign w:val="center"/>
          </w:tcPr>
          <w:p w14:paraId="68F43C08" w14:textId="55C8125B"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NÚCLEO DE INFORMÁTICA – NETI</w:t>
            </w:r>
          </w:p>
        </w:tc>
        <w:tc>
          <w:tcPr>
            <w:tcW w:w="4814" w:type="dxa"/>
          </w:tcPr>
          <w:p w14:paraId="7CAFFD88" w14:textId="7A5B89DE" w:rsidR="006C2D4D" w:rsidRDefault="006C2D4D"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215, Cerqueira César – SP</w:t>
            </w:r>
          </w:p>
        </w:tc>
      </w:tr>
      <w:tr w:rsidR="006C2D4D" w14:paraId="4CCA6F57" w14:textId="77777777" w:rsidTr="006C2D4D">
        <w:tc>
          <w:tcPr>
            <w:tcW w:w="4814" w:type="dxa"/>
            <w:vAlign w:val="center"/>
          </w:tcPr>
          <w:p w14:paraId="44E88CFF" w14:textId="43BE5377"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RESIDÊNCIA MÉDICA – RM</w:t>
            </w:r>
          </w:p>
        </w:tc>
        <w:tc>
          <w:tcPr>
            <w:tcW w:w="4814" w:type="dxa"/>
          </w:tcPr>
          <w:p w14:paraId="2875DDCB" w14:textId="0ACD7369" w:rsidR="006C2D4D" w:rsidRDefault="006C2D4D"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171, Cerqueira César – SP</w:t>
            </w:r>
          </w:p>
        </w:tc>
      </w:tr>
      <w:tr w:rsidR="006C2D4D" w14:paraId="58FBBF98" w14:textId="77777777" w:rsidTr="006C2D4D">
        <w:tc>
          <w:tcPr>
            <w:tcW w:w="4814" w:type="dxa"/>
            <w:vAlign w:val="center"/>
          </w:tcPr>
          <w:p w14:paraId="7ADBB217" w14:textId="6499C8F0"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MANUTENÇÃO E PABX – RM</w:t>
            </w:r>
          </w:p>
        </w:tc>
        <w:tc>
          <w:tcPr>
            <w:tcW w:w="4814" w:type="dxa"/>
          </w:tcPr>
          <w:p w14:paraId="594C2386" w14:textId="66DE7E47" w:rsidR="006C2D4D" w:rsidRDefault="006C2D4D"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171, Cerqueira César – SP</w:t>
            </w:r>
          </w:p>
        </w:tc>
      </w:tr>
      <w:tr w:rsidR="006C2D4D" w14:paraId="6725CE3D" w14:textId="77777777" w:rsidTr="006C2D4D">
        <w:tc>
          <w:tcPr>
            <w:tcW w:w="4814" w:type="dxa"/>
            <w:vAlign w:val="center"/>
          </w:tcPr>
          <w:p w14:paraId="1760D603" w14:textId="67D8F398"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CRECHE PAMB</w:t>
            </w:r>
          </w:p>
        </w:tc>
        <w:tc>
          <w:tcPr>
            <w:tcW w:w="4814" w:type="dxa"/>
          </w:tcPr>
          <w:p w14:paraId="78FEEF0D" w14:textId="25939D54" w:rsidR="006C2D4D" w:rsidRDefault="006C2D4D"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155, Cerqueira César – SP</w:t>
            </w:r>
          </w:p>
        </w:tc>
      </w:tr>
      <w:tr w:rsidR="006C2D4D" w14:paraId="3360E027" w14:textId="77777777" w:rsidTr="006C2D4D">
        <w:tc>
          <w:tcPr>
            <w:tcW w:w="4814" w:type="dxa"/>
            <w:vAlign w:val="center"/>
          </w:tcPr>
          <w:p w14:paraId="7324A8E0" w14:textId="6C88345F"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INSTITUTO DE MEDICINA FÍSICA E REABILITAÇÃO - IMREA</w:t>
            </w:r>
          </w:p>
        </w:tc>
        <w:tc>
          <w:tcPr>
            <w:tcW w:w="4814" w:type="dxa"/>
            <w:vAlign w:val="center"/>
          </w:tcPr>
          <w:p w14:paraId="606F92D5" w14:textId="543F8F1D"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Rua Diderot, 43, Vila Mariana – SP</w:t>
            </w:r>
          </w:p>
        </w:tc>
      </w:tr>
      <w:tr w:rsidR="006C2D4D" w14:paraId="569333F3" w14:textId="77777777" w:rsidTr="006C2D4D">
        <w:tc>
          <w:tcPr>
            <w:tcW w:w="4814" w:type="dxa"/>
            <w:vAlign w:val="center"/>
          </w:tcPr>
          <w:p w14:paraId="7CAC421E" w14:textId="4CAD4AF5" w:rsidR="006C2D4D" w:rsidRDefault="006C2D4D" w:rsidP="006C2D4D">
            <w:pPr>
              <w:pStyle w:val="PargrafodaLista"/>
              <w:ind w:left="0"/>
              <w:rPr>
                <w:rFonts w:ascii="Arial" w:hAnsi="Arial" w:cs="Arial"/>
                <w:sz w:val="20"/>
                <w:szCs w:val="20"/>
                <w:shd w:val="clear" w:color="auto" w:fill="FFFFFF"/>
              </w:rPr>
            </w:pPr>
            <w:r>
              <w:rPr>
                <w:rFonts w:ascii="Arial" w:hAnsi="Arial" w:cs="Arial"/>
                <w:sz w:val="20"/>
                <w:szCs w:val="20"/>
                <w:shd w:val="clear" w:color="auto" w:fill="FFFFFF"/>
              </w:rPr>
              <w:t>INSTITUTO DE PSIQUIATRIA – IPQ</w:t>
            </w:r>
          </w:p>
        </w:tc>
        <w:tc>
          <w:tcPr>
            <w:tcW w:w="4814" w:type="dxa"/>
          </w:tcPr>
          <w:p w14:paraId="7771749A" w14:textId="384D4DB7" w:rsidR="006C2D4D" w:rsidRDefault="006C2D4D" w:rsidP="00666294">
            <w:pPr>
              <w:pStyle w:val="PargrafodaLista"/>
              <w:ind w:left="0"/>
              <w:jc w:val="both"/>
              <w:rPr>
                <w:rFonts w:ascii="Arial" w:hAnsi="Arial" w:cs="Arial"/>
                <w:sz w:val="20"/>
                <w:szCs w:val="20"/>
                <w:shd w:val="clear" w:color="auto" w:fill="FFFFFF"/>
              </w:rPr>
            </w:pPr>
            <w:r>
              <w:rPr>
                <w:rFonts w:ascii="Arial" w:hAnsi="Arial" w:cs="Arial"/>
                <w:sz w:val="20"/>
                <w:szCs w:val="20"/>
                <w:shd w:val="clear" w:color="auto" w:fill="FFFFFF"/>
              </w:rPr>
              <w:t>Rua Dr. Ovídio Pires de Campos, 785 , Cerqueira César - SP</w:t>
            </w:r>
          </w:p>
        </w:tc>
      </w:tr>
    </w:tbl>
    <w:p w14:paraId="10A6E066" w14:textId="222FBEDA" w:rsidR="00666294" w:rsidRDefault="00666294" w:rsidP="00666294">
      <w:pPr>
        <w:pStyle w:val="PargrafodaLista"/>
        <w:shd w:val="clear" w:color="auto" w:fill="FFFFFF"/>
        <w:ind w:left="567"/>
        <w:jc w:val="both"/>
        <w:rPr>
          <w:rFonts w:ascii="Arial" w:hAnsi="Arial" w:cs="Arial"/>
          <w:sz w:val="20"/>
          <w:szCs w:val="20"/>
          <w:shd w:val="clear" w:color="auto" w:fill="FFFFFF"/>
        </w:rPr>
      </w:pPr>
    </w:p>
    <w:p w14:paraId="7C01DD16" w14:textId="617112CA" w:rsidR="006C2D4D" w:rsidRPr="006C2D4D" w:rsidRDefault="006C2D4D" w:rsidP="006C2D4D">
      <w:pPr>
        <w:pStyle w:val="PargrafodaLista"/>
        <w:numPr>
          <w:ilvl w:val="2"/>
          <w:numId w:val="19"/>
        </w:numPr>
        <w:shd w:val="clear" w:color="auto" w:fill="FFFFFF"/>
        <w:ind w:left="567" w:firstLine="0"/>
        <w:jc w:val="both"/>
        <w:rPr>
          <w:rFonts w:ascii="Arial" w:eastAsia="Times New Roman" w:hAnsi="Arial" w:cs="Arial"/>
          <w:color w:val="000000"/>
          <w:sz w:val="20"/>
          <w:szCs w:val="20"/>
        </w:rPr>
      </w:pPr>
      <w:r w:rsidRPr="006C2D4D">
        <w:rPr>
          <w:rFonts w:ascii="Arial" w:eastAsia="Times New Roman" w:hAnsi="Arial" w:cs="Arial"/>
          <w:color w:val="000000"/>
          <w:sz w:val="20"/>
          <w:szCs w:val="20"/>
        </w:rPr>
        <w:t xml:space="preserve">Os serviços serão prestados no seguinte horário: de segunda a sexta-feira das 07:00 </w:t>
      </w:r>
      <w:r w:rsidR="002A4F9C">
        <w:rPr>
          <w:rFonts w:ascii="Arial" w:eastAsia="Times New Roman" w:hAnsi="Arial" w:cs="Arial"/>
          <w:color w:val="000000"/>
          <w:sz w:val="20"/>
          <w:szCs w:val="20"/>
        </w:rPr>
        <w:t>à</w:t>
      </w:r>
      <w:r w:rsidR="002A4F9C" w:rsidRPr="006C2D4D">
        <w:rPr>
          <w:rFonts w:ascii="Arial" w:eastAsia="Times New Roman" w:hAnsi="Arial" w:cs="Arial"/>
          <w:color w:val="000000"/>
          <w:sz w:val="20"/>
          <w:szCs w:val="20"/>
        </w:rPr>
        <w:t xml:space="preserve">s </w:t>
      </w:r>
      <w:r w:rsidRPr="006C2D4D">
        <w:rPr>
          <w:rFonts w:ascii="Arial" w:eastAsia="Times New Roman" w:hAnsi="Arial" w:cs="Arial"/>
          <w:color w:val="000000"/>
          <w:sz w:val="20"/>
          <w:szCs w:val="20"/>
        </w:rPr>
        <w:t>15:00</w:t>
      </w:r>
    </w:p>
    <w:p w14:paraId="1E5468DC" w14:textId="77777777" w:rsidR="006C2D4D" w:rsidRDefault="006C2D4D" w:rsidP="006C2D4D">
      <w:pPr>
        <w:pStyle w:val="PargrafodaLista"/>
        <w:shd w:val="clear" w:color="auto" w:fill="FFFFFF"/>
        <w:jc w:val="both"/>
        <w:rPr>
          <w:rFonts w:ascii="Arial" w:eastAsia="Times New Roman" w:hAnsi="Arial" w:cs="Arial"/>
          <w:color w:val="000000"/>
          <w:sz w:val="20"/>
          <w:szCs w:val="20"/>
        </w:rPr>
      </w:pPr>
    </w:p>
    <w:p w14:paraId="514456C2" w14:textId="35BFE8D8" w:rsidR="006C2D4D" w:rsidRPr="006C2D4D" w:rsidRDefault="006C2D4D" w:rsidP="006C2D4D">
      <w:pPr>
        <w:pStyle w:val="PargrafodaLista"/>
        <w:shd w:val="clear" w:color="auto" w:fill="FFFFFF"/>
        <w:ind w:left="0"/>
        <w:jc w:val="both"/>
        <w:rPr>
          <w:rFonts w:ascii="Arial" w:eastAsia="Times New Roman" w:hAnsi="Arial" w:cs="Arial"/>
          <w:b/>
          <w:color w:val="000000"/>
          <w:sz w:val="20"/>
          <w:szCs w:val="20"/>
        </w:rPr>
      </w:pPr>
      <w:r w:rsidRPr="006C2D4D">
        <w:rPr>
          <w:rFonts w:ascii="Arial" w:eastAsia="Times New Roman" w:hAnsi="Arial" w:cs="Arial"/>
          <w:b/>
          <w:color w:val="000000"/>
          <w:sz w:val="20"/>
          <w:szCs w:val="20"/>
        </w:rPr>
        <w:t>Rotinas a serem cumpridas</w:t>
      </w:r>
    </w:p>
    <w:p w14:paraId="3CA0B4AB" w14:textId="77777777" w:rsidR="006C2D4D" w:rsidRDefault="006C2D4D" w:rsidP="006C2D4D">
      <w:pPr>
        <w:shd w:val="clear" w:color="auto" w:fill="FFFFFF"/>
        <w:jc w:val="both"/>
        <w:rPr>
          <w:rFonts w:ascii="Arial" w:eastAsia="Times New Roman" w:hAnsi="Arial" w:cs="Arial"/>
          <w:color w:val="000000"/>
          <w:sz w:val="20"/>
          <w:szCs w:val="20"/>
        </w:rPr>
      </w:pPr>
    </w:p>
    <w:p w14:paraId="5A607368" w14:textId="77777777" w:rsidR="006C2D4D" w:rsidRDefault="006C2D4D" w:rsidP="006C2D4D">
      <w:pPr>
        <w:shd w:val="clear" w:color="auto" w:fill="FFFFFF"/>
        <w:ind w:left="567"/>
        <w:jc w:val="both"/>
        <w:rPr>
          <w:rFonts w:ascii="Arial" w:eastAsia="Times New Roman" w:hAnsi="Arial" w:cs="Arial"/>
          <w:color w:val="000000"/>
          <w:sz w:val="20"/>
          <w:szCs w:val="20"/>
        </w:rPr>
      </w:pPr>
      <w:r w:rsidRPr="006C2D4D">
        <w:rPr>
          <w:rFonts w:ascii="Arial" w:eastAsia="Times New Roman" w:hAnsi="Arial" w:cs="Arial"/>
          <w:color w:val="000000"/>
          <w:sz w:val="20"/>
          <w:szCs w:val="20"/>
        </w:rPr>
        <w:t xml:space="preserve">5.2.3. A execução contratual observará as rotinas abaixo: </w:t>
      </w:r>
    </w:p>
    <w:p w14:paraId="3035B4AC" w14:textId="77777777" w:rsidR="006C2D4D" w:rsidRDefault="006C2D4D" w:rsidP="006C2D4D">
      <w:pPr>
        <w:shd w:val="clear" w:color="auto" w:fill="FFFFFF"/>
        <w:jc w:val="both"/>
        <w:rPr>
          <w:rFonts w:ascii="Arial" w:eastAsia="Times New Roman" w:hAnsi="Arial" w:cs="Arial"/>
          <w:color w:val="000000"/>
          <w:sz w:val="20"/>
          <w:szCs w:val="20"/>
        </w:rPr>
      </w:pPr>
    </w:p>
    <w:p w14:paraId="5D5DF4D9" w14:textId="6C7A5211" w:rsidR="006C2D4D" w:rsidRDefault="006C2D4D" w:rsidP="006C2D4D">
      <w:pPr>
        <w:shd w:val="clear" w:color="auto" w:fill="FFFFFF"/>
        <w:ind w:left="567"/>
        <w:jc w:val="both"/>
        <w:rPr>
          <w:rFonts w:ascii="Arial" w:eastAsia="Times New Roman" w:hAnsi="Arial" w:cs="Arial"/>
          <w:color w:val="000000"/>
          <w:sz w:val="20"/>
          <w:szCs w:val="20"/>
        </w:rPr>
      </w:pPr>
      <w:r w:rsidRPr="006C2D4D">
        <w:rPr>
          <w:rFonts w:ascii="Arial" w:eastAsia="Times New Roman" w:hAnsi="Arial" w:cs="Arial"/>
          <w:color w:val="000000"/>
          <w:sz w:val="20"/>
          <w:szCs w:val="20"/>
        </w:rPr>
        <w:t>5.2.</w:t>
      </w:r>
      <w:r w:rsidR="0088716B">
        <w:rPr>
          <w:rFonts w:ascii="Arial" w:eastAsia="Times New Roman" w:hAnsi="Arial" w:cs="Arial"/>
          <w:color w:val="000000"/>
          <w:sz w:val="20"/>
          <w:szCs w:val="20"/>
        </w:rPr>
        <w:t>4</w:t>
      </w:r>
      <w:r w:rsidRPr="006C2D4D">
        <w:rPr>
          <w:rFonts w:ascii="Arial" w:eastAsia="Times New Roman" w:hAnsi="Arial" w:cs="Arial"/>
          <w:color w:val="000000"/>
          <w:sz w:val="20"/>
          <w:szCs w:val="20"/>
        </w:rPr>
        <w:t>. Realizar troca periódica de filtros/refis dent</w:t>
      </w:r>
      <w:r w:rsidR="00EE5F53">
        <w:rPr>
          <w:rFonts w:ascii="Arial" w:eastAsia="Times New Roman" w:hAnsi="Arial" w:cs="Arial"/>
          <w:color w:val="000000"/>
          <w:sz w:val="20"/>
          <w:szCs w:val="20"/>
        </w:rPr>
        <w:t>ro do prazo técnico recomendado</w:t>
      </w:r>
      <w:r w:rsidRPr="006C2D4D">
        <w:rPr>
          <w:rFonts w:ascii="Arial" w:eastAsia="Times New Roman" w:hAnsi="Arial" w:cs="Arial"/>
          <w:color w:val="000000"/>
          <w:sz w:val="20"/>
          <w:szCs w:val="20"/>
        </w:rPr>
        <w:t xml:space="preserve"> com higienização interna e</w:t>
      </w:r>
      <w:r>
        <w:rPr>
          <w:rFonts w:ascii="Arial" w:eastAsia="Times New Roman" w:hAnsi="Arial" w:cs="Arial"/>
          <w:color w:val="000000"/>
          <w:sz w:val="20"/>
          <w:szCs w:val="20"/>
        </w:rPr>
        <w:t xml:space="preserve"> </w:t>
      </w:r>
      <w:r w:rsidRPr="006C2D4D">
        <w:rPr>
          <w:rFonts w:ascii="Arial" w:eastAsia="Times New Roman" w:hAnsi="Arial" w:cs="Arial"/>
          <w:color w:val="000000"/>
          <w:sz w:val="20"/>
          <w:szCs w:val="20"/>
        </w:rPr>
        <w:t>externa;</w:t>
      </w:r>
    </w:p>
    <w:p w14:paraId="68960767" w14:textId="5ACF8751" w:rsidR="002136EA" w:rsidRDefault="002136EA" w:rsidP="006C2D4D">
      <w:pPr>
        <w:shd w:val="clear" w:color="auto" w:fill="FFFFFF"/>
        <w:ind w:left="567"/>
        <w:jc w:val="both"/>
        <w:rPr>
          <w:rFonts w:ascii="Arial" w:eastAsia="Times New Roman" w:hAnsi="Arial" w:cs="Arial"/>
          <w:color w:val="000000"/>
          <w:sz w:val="20"/>
          <w:szCs w:val="20"/>
        </w:rPr>
      </w:pPr>
    </w:p>
    <w:p w14:paraId="4170AAC2" w14:textId="2BAB467F"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5.2.</w:t>
      </w:r>
      <w:r w:rsidR="0088716B">
        <w:rPr>
          <w:rFonts w:ascii="Arial" w:hAnsi="Arial" w:cs="Arial"/>
          <w:sz w:val="20"/>
          <w:szCs w:val="20"/>
          <w:shd w:val="clear" w:color="auto" w:fill="FFFFFF"/>
        </w:rPr>
        <w:t>5</w:t>
      </w:r>
      <w:r w:rsidRPr="002136EA">
        <w:rPr>
          <w:rFonts w:ascii="Arial" w:hAnsi="Arial" w:cs="Arial"/>
          <w:sz w:val="20"/>
          <w:szCs w:val="20"/>
          <w:shd w:val="clear" w:color="auto" w:fill="FFFFFF"/>
        </w:rPr>
        <w:t>. Apresentar relatórios técnicos para controle interno e auditorias.</w:t>
      </w:r>
    </w:p>
    <w:p w14:paraId="30279FBE" w14:textId="77777777" w:rsidR="002136EA" w:rsidRDefault="002136EA" w:rsidP="006C2D4D">
      <w:pPr>
        <w:shd w:val="clear" w:color="auto" w:fill="FFFFFF"/>
        <w:ind w:left="567"/>
        <w:jc w:val="both"/>
        <w:rPr>
          <w:rFonts w:ascii="Arial" w:hAnsi="Arial" w:cs="Arial"/>
          <w:sz w:val="20"/>
          <w:szCs w:val="20"/>
          <w:shd w:val="clear" w:color="auto" w:fill="FFFFFF"/>
        </w:rPr>
      </w:pPr>
    </w:p>
    <w:p w14:paraId="08502C77" w14:textId="77777777"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Todos os serviços solicitados pelas Unidades deverão ter o acompanhamento do responsável da área solicitante.</w:t>
      </w:r>
      <w:r>
        <w:rPr>
          <w:rFonts w:ascii="Arial" w:hAnsi="Arial" w:cs="Arial"/>
          <w:sz w:val="20"/>
          <w:szCs w:val="20"/>
          <w:shd w:val="clear" w:color="auto" w:fill="FFFFFF"/>
        </w:rPr>
        <w:t xml:space="preserve"> </w:t>
      </w:r>
    </w:p>
    <w:p w14:paraId="5605B0BB" w14:textId="77777777" w:rsidR="002136EA" w:rsidRDefault="002136EA" w:rsidP="006C2D4D">
      <w:pPr>
        <w:shd w:val="clear" w:color="auto" w:fill="FFFFFF"/>
        <w:ind w:left="567"/>
        <w:jc w:val="both"/>
        <w:rPr>
          <w:rFonts w:ascii="Arial" w:hAnsi="Arial" w:cs="Arial"/>
          <w:sz w:val="20"/>
          <w:szCs w:val="20"/>
          <w:shd w:val="clear" w:color="auto" w:fill="FFFFFF"/>
        </w:rPr>
      </w:pPr>
    </w:p>
    <w:p w14:paraId="14F4DFF4" w14:textId="1F7B3DFC" w:rsidR="002136EA" w:rsidRPr="002136EA" w:rsidRDefault="002136EA" w:rsidP="002136EA">
      <w:pPr>
        <w:shd w:val="clear" w:color="auto" w:fill="FFFFFF"/>
        <w:jc w:val="both"/>
        <w:rPr>
          <w:rFonts w:ascii="Arial" w:hAnsi="Arial" w:cs="Arial"/>
          <w:b/>
          <w:sz w:val="20"/>
          <w:szCs w:val="20"/>
          <w:shd w:val="clear" w:color="auto" w:fill="FFFFFF"/>
        </w:rPr>
      </w:pPr>
      <w:r w:rsidRPr="002136EA">
        <w:rPr>
          <w:rFonts w:ascii="Arial" w:hAnsi="Arial" w:cs="Arial"/>
          <w:b/>
          <w:sz w:val="20"/>
          <w:szCs w:val="20"/>
          <w:shd w:val="clear" w:color="auto" w:fill="FFFFFF"/>
        </w:rPr>
        <w:t>Materiais a serem disponibilizados</w:t>
      </w:r>
    </w:p>
    <w:p w14:paraId="221275DB" w14:textId="77777777" w:rsidR="002136EA" w:rsidRDefault="002136EA" w:rsidP="006C2D4D">
      <w:pPr>
        <w:shd w:val="clear" w:color="auto" w:fill="FFFFFF"/>
        <w:ind w:left="567"/>
        <w:jc w:val="both"/>
        <w:rPr>
          <w:rFonts w:ascii="Arial" w:hAnsi="Arial" w:cs="Arial"/>
          <w:sz w:val="20"/>
          <w:szCs w:val="20"/>
          <w:shd w:val="clear" w:color="auto" w:fill="FFFFFF"/>
        </w:rPr>
      </w:pPr>
    </w:p>
    <w:p w14:paraId="15B73BA6" w14:textId="0AC3E515" w:rsidR="002136EA" w:rsidRDefault="002136EA" w:rsidP="002136EA">
      <w:pPr>
        <w:shd w:val="clear" w:color="auto" w:fill="FFFFFF"/>
        <w:ind w:left="284"/>
        <w:jc w:val="both"/>
        <w:rPr>
          <w:rFonts w:ascii="Arial" w:hAnsi="Arial" w:cs="Arial"/>
          <w:sz w:val="20"/>
          <w:szCs w:val="20"/>
          <w:shd w:val="clear" w:color="auto" w:fill="FFFFFF"/>
        </w:rPr>
      </w:pPr>
      <w:r w:rsidRPr="002136EA">
        <w:rPr>
          <w:rFonts w:ascii="Arial" w:hAnsi="Arial" w:cs="Arial"/>
          <w:sz w:val="20"/>
          <w:szCs w:val="20"/>
          <w:shd w:val="clear" w:color="auto" w:fill="FFFFFF"/>
        </w:rPr>
        <w:t>5.3. Para a perfeita execução dos serviços, o Contratado deverá disponibilizar os materiais, equipamentos,</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ferramentas e utensílios necessários, nas quantidades estimadas e qualidades a seguir estabelecidas,</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 xml:space="preserve">promovendo sua substituição quando necessário:        </w:t>
      </w:r>
    </w:p>
    <w:p w14:paraId="2412D092" w14:textId="77777777" w:rsidR="002136EA" w:rsidRDefault="002136EA" w:rsidP="006C2D4D">
      <w:pPr>
        <w:shd w:val="clear" w:color="auto" w:fill="FFFFFF"/>
        <w:ind w:left="567"/>
        <w:jc w:val="both"/>
        <w:rPr>
          <w:rFonts w:ascii="Arial" w:hAnsi="Arial" w:cs="Arial"/>
          <w:sz w:val="20"/>
          <w:szCs w:val="20"/>
          <w:shd w:val="clear" w:color="auto" w:fill="FFFFFF"/>
        </w:rPr>
      </w:pPr>
    </w:p>
    <w:p w14:paraId="59B03065" w14:textId="77777777"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5.3.1. Os materiais necessários para a execução dos serviços deverão atender as especificações e normas</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técnicas da ABNT e legislação vigentes</w:t>
      </w:r>
      <w:r>
        <w:rPr>
          <w:rFonts w:ascii="Arial" w:hAnsi="Arial" w:cs="Arial"/>
          <w:sz w:val="20"/>
          <w:szCs w:val="20"/>
          <w:shd w:val="clear" w:color="auto" w:fill="FFFFFF"/>
        </w:rPr>
        <w:t xml:space="preserve"> </w:t>
      </w:r>
    </w:p>
    <w:p w14:paraId="7E4F1D38" w14:textId="77777777" w:rsidR="002136EA" w:rsidRDefault="002136EA" w:rsidP="006C2D4D">
      <w:pPr>
        <w:shd w:val="clear" w:color="auto" w:fill="FFFFFF"/>
        <w:ind w:left="567"/>
        <w:jc w:val="both"/>
        <w:rPr>
          <w:rFonts w:ascii="Arial" w:hAnsi="Arial" w:cs="Arial"/>
          <w:sz w:val="20"/>
          <w:szCs w:val="20"/>
          <w:shd w:val="clear" w:color="auto" w:fill="FFFFFF"/>
        </w:rPr>
      </w:pPr>
    </w:p>
    <w:p w14:paraId="4622FA95" w14:textId="2F021793"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Informações relevantes para o dimensionamento da proposta</w:t>
      </w:r>
    </w:p>
    <w:p w14:paraId="62867BEC" w14:textId="77777777" w:rsidR="002136EA" w:rsidRDefault="002136EA" w:rsidP="006C2D4D">
      <w:pPr>
        <w:shd w:val="clear" w:color="auto" w:fill="FFFFFF"/>
        <w:ind w:left="567"/>
        <w:jc w:val="both"/>
        <w:rPr>
          <w:rFonts w:ascii="Arial" w:hAnsi="Arial" w:cs="Arial"/>
          <w:sz w:val="20"/>
          <w:szCs w:val="20"/>
          <w:shd w:val="clear" w:color="auto" w:fill="FFFFFF"/>
        </w:rPr>
      </w:pPr>
    </w:p>
    <w:p w14:paraId="30A2CCC1" w14:textId="77777777" w:rsidR="002136EA" w:rsidRDefault="002136EA" w:rsidP="002136EA">
      <w:pPr>
        <w:shd w:val="clear" w:color="auto" w:fill="FFFFFF"/>
        <w:ind w:left="284"/>
        <w:jc w:val="both"/>
        <w:rPr>
          <w:rFonts w:ascii="Arial" w:hAnsi="Arial" w:cs="Arial"/>
          <w:sz w:val="20"/>
          <w:szCs w:val="20"/>
          <w:shd w:val="clear" w:color="auto" w:fill="FFFFFF"/>
        </w:rPr>
      </w:pPr>
      <w:r w:rsidRPr="002136EA">
        <w:rPr>
          <w:rFonts w:ascii="Arial" w:hAnsi="Arial" w:cs="Arial"/>
          <w:sz w:val="20"/>
          <w:szCs w:val="20"/>
          <w:shd w:val="clear" w:color="auto" w:fill="FFFFFF"/>
        </w:rPr>
        <w:t>5.4. A demanda do órgão tem como base as seguintes características:</w:t>
      </w:r>
    </w:p>
    <w:p w14:paraId="2EA2F116" w14:textId="77777777" w:rsidR="002136EA" w:rsidRDefault="002136EA" w:rsidP="006C2D4D">
      <w:pPr>
        <w:shd w:val="clear" w:color="auto" w:fill="FFFFFF"/>
        <w:ind w:left="567"/>
        <w:jc w:val="both"/>
        <w:rPr>
          <w:rFonts w:ascii="Arial" w:hAnsi="Arial" w:cs="Arial"/>
          <w:sz w:val="20"/>
          <w:szCs w:val="20"/>
          <w:shd w:val="clear" w:color="auto" w:fill="FFFFFF"/>
        </w:rPr>
      </w:pPr>
    </w:p>
    <w:p w14:paraId="6370D039" w14:textId="3DB318D6"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5.4.1. Trata-se de locação de 92</w:t>
      </w:r>
      <w:r w:rsidR="00A01A66">
        <w:rPr>
          <w:rFonts w:ascii="Arial" w:hAnsi="Arial" w:cs="Arial"/>
          <w:sz w:val="20"/>
          <w:szCs w:val="20"/>
          <w:shd w:val="clear" w:color="auto" w:fill="FFFFFF"/>
        </w:rPr>
        <w:t xml:space="preserve"> </w:t>
      </w:r>
      <w:r w:rsidRPr="002136EA">
        <w:rPr>
          <w:rFonts w:ascii="Arial" w:hAnsi="Arial" w:cs="Arial"/>
          <w:sz w:val="20"/>
          <w:szCs w:val="20"/>
          <w:shd w:val="clear" w:color="auto" w:fill="FFFFFF"/>
        </w:rPr>
        <w:t>(noventa e dois) purificadores de água,</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incluindo higienização, manutenção preventiva e corretiva, com fornecimento e substituição de peças,</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componentes e materiais utilizados na manutenção e limpeza, além de materiais necessário para seu regular</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 xml:space="preserve">funcionamento, </w:t>
      </w:r>
      <w:r w:rsidR="00A01A66">
        <w:rPr>
          <w:rFonts w:ascii="Arial" w:hAnsi="Arial" w:cs="Arial"/>
          <w:sz w:val="20"/>
          <w:szCs w:val="20"/>
          <w:shd w:val="clear" w:color="auto" w:fill="FFFFFF"/>
        </w:rPr>
        <w:t>nos locais relacionados no item 5.2.1</w:t>
      </w:r>
      <w:r w:rsidRPr="002136EA">
        <w:rPr>
          <w:rFonts w:ascii="Arial" w:hAnsi="Arial" w:cs="Arial"/>
          <w:sz w:val="20"/>
          <w:szCs w:val="20"/>
          <w:shd w:val="clear" w:color="auto" w:fill="FFFFFF"/>
        </w:rPr>
        <w:t>, todos pertencentes ao Complexo Hospital das Clínicas da Faculdade de</w:t>
      </w:r>
      <w:r>
        <w:rPr>
          <w:rFonts w:ascii="Arial" w:hAnsi="Arial" w:cs="Arial"/>
          <w:sz w:val="20"/>
          <w:szCs w:val="20"/>
          <w:shd w:val="clear" w:color="auto" w:fill="FFFFFF"/>
        </w:rPr>
        <w:t xml:space="preserve"> </w:t>
      </w:r>
      <w:r w:rsidRPr="002136EA">
        <w:rPr>
          <w:rFonts w:ascii="Arial" w:hAnsi="Arial" w:cs="Arial"/>
          <w:sz w:val="20"/>
          <w:szCs w:val="20"/>
          <w:shd w:val="clear" w:color="auto" w:fill="FFFFFF"/>
        </w:rPr>
        <w:t>Medicina da Universidade de São Paulo.</w:t>
      </w:r>
    </w:p>
    <w:p w14:paraId="4E58831C" w14:textId="77777777" w:rsidR="002136EA" w:rsidRDefault="002136EA" w:rsidP="006C2D4D">
      <w:pPr>
        <w:shd w:val="clear" w:color="auto" w:fill="FFFFFF"/>
        <w:ind w:left="567"/>
        <w:jc w:val="both"/>
        <w:rPr>
          <w:rFonts w:ascii="Arial" w:hAnsi="Arial" w:cs="Arial"/>
          <w:sz w:val="20"/>
          <w:szCs w:val="20"/>
          <w:shd w:val="clear" w:color="auto" w:fill="FFFFFF"/>
        </w:rPr>
      </w:pPr>
    </w:p>
    <w:p w14:paraId="7AD79828" w14:textId="0972C363"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 xml:space="preserve">5.4.2. A execução deverá atender os serviços </w:t>
      </w:r>
      <w:r w:rsidR="00A01A66">
        <w:rPr>
          <w:rFonts w:ascii="Arial" w:hAnsi="Arial" w:cs="Arial"/>
          <w:sz w:val="20"/>
          <w:szCs w:val="20"/>
          <w:shd w:val="clear" w:color="auto" w:fill="FFFFFF"/>
        </w:rPr>
        <w:t>objeto desta contratação</w:t>
      </w:r>
      <w:r w:rsidRPr="002136EA">
        <w:rPr>
          <w:rFonts w:ascii="Arial" w:hAnsi="Arial" w:cs="Arial"/>
          <w:sz w:val="20"/>
          <w:szCs w:val="20"/>
          <w:shd w:val="clear" w:color="auto" w:fill="FFFFFF"/>
        </w:rPr>
        <w:t>, além das especificações técnicas do equipamento,</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a proposta deverá considerar a capacidade de filtragem, refrigeração e purificação da água (por hora/dia), bem</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como a capacidade do reservatório de água gelada, considerando a instalação em locais com grande fluxo de</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 xml:space="preserve">pessoas.        </w:t>
      </w:r>
    </w:p>
    <w:p w14:paraId="62B8C6AD" w14:textId="77777777" w:rsidR="002136EA" w:rsidRDefault="002136EA" w:rsidP="006C2D4D">
      <w:pPr>
        <w:shd w:val="clear" w:color="auto" w:fill="FFFFFF"/>
        <w:ind w:left="567"/>
        <w:jc w:val="both"/>
        <w:rPr>
          <w:rFonts w:ascii="Arial" w:hAnsi="Arial" w:cs="Arial"/>
          <w:sz w:val="20"/>
          <w:szCs w:val="20"/>
          <w:shd w:val="clear" w:color="auto" w:fill="FFFFFF"/>
        </w:rPr>
      </w:pPr>
    </w:p>
    <w:p w14:paraId="7498C04A" w14:textId="458C8A1C"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lastRenderedPageBreak/>
        <w:t>5.4.3. O equipamento deverá atender as especifi</w:t>
      </w:r>
      <w:r w:rsidR="00595B80">
        <w:rPr>
          <w:rFonts w:ascii="Arial" w:hAnsi="Arial" w:cs="Arial"/>
          <w:sz w:val="20"/>
          <w:szCs w:val="20"/>
          <w:shd w:val="clear" w:color="auto" w:fill="FFFFFF"/>
        </w:rPr>
        <w:t>cações técnicas mais recomendadas</w:t>
      </w:r>
      <w:r w:rsidRPr="002136EA">
        <w:rPr>
          <w:rFonts w:ascii="Arial" w:hAnsi="Arial" w:cs="Arial"/>
          <w:sz w:val="20"/>
          <w:szCs w:val="20"/>
          <w:shd w:val="clear" w:color="auto" w:fill="FFFFFF"/>
        </w:rPr>
        <w:t xml:space="preserve"> para ambientes de alto</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 xml:space="preserve">consumo e sistema com conexão direta à rede hidráulica, garantindo maior eficiência </w:t>
      </w:r>
      <w:r w:rsidR="00595B80">
        <w:rPr>
          <w:rFonts w:ascii="Arial" w:hAnsi="Arial" w:cs="Arial"/>
          <w:sz w:val="20"/>
          <w:szCs w:val="20"/>
          <w:shd w:val="clear" w:color="auto" w:fill="FFFFFF"/>
        </w:rPr>
        <w:t xml:space="preserve">e </w:t>
      </w:r>
      <w:r w:rsidRPr="002136EA">
        <w:rPr>
          <w:rFonts w:ascii="Arial" w:hAnsi="Arial" w:cs="Arial"/>
          <w:sz w:val="20"/>
          <w:szCs w:val="20"/>
          <w:shd w:val="clear" w:color="auto" w:fill="FFFFFF"/>
        </w:rPr>
        <w:t>melhora da qualidade da</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água.</w:t>
      </w:r>
    </w:p>
    <w:p w14:paraId="365F12D7" w14:textId="77777777" w:rsidR="002136EA" w:rsidRDefault="002136EA" w:rsidP="006C2D4D">
      <w:pPr>
        <w:shd w:val="clear" w:color="auto" w:fill="FFFFFF"/>
        <w:ind w:left="567"/>
        <w:jc w:val="both"/>
        <w:rPr>
          <w:rFonts w:ascii="Arial" w:hAnsi="Arial" w:cs="Arial"/>
          <w:sz w:val="20"/>
          <w:szCs w:val="20"/>
          <w:shd w:val="clear" w:color="auto" w:fill="FFFFFF"/>
        </w:rPr>
      </w:pPr>
    </w:p>
    <w:p w14:paraId="66871DFE" w14:textId="2235A38C" w:rsidR="002136EA" w:rsidRDefault="002136EA" w:rsidP="006C2D4D">
      <w:pPr>
        <w:shd w:val="clear" w:color="auto" w:fill="FFFFFF"/>
        <w:ind w:left="567"/>
        <w:jc w:val="both"/>
        <w:rPr>
          <w:rFonts w:ascii="Arial" w:hAnsi="Arial" w:cs="Arial"/>
          <w:sz w:val="20"/>
          <w:szCs w:val="20"/>
          <w:shd w:val="clear" w:color="auto" w:fill="FFFFFF"/>
        </w:rPr>
      </w:pPr>
      <w:r w:rsidRPr="002136EA">
        <w:rPr>
          <w:rFonts w:ascii="Arial" w:hAnsi="Arial" w:cs="Arial"/>
          <w:sz w:val="20"/>
          <w:szCs w:val="20"/>
          <w:shd w:val="clear" w:color="auto" w:fill="FFFFFF"/>
        </w:rPr>
        <w:t>5.4.4. Deverá ainda atender à classificação estabelecida pelo INMETRO, assegurando retenção de partículas,</w:t>
      </w:r>
      <w:r w:rsidR="00595B80">
        <w:rPr>
          <w:rFonts w:ascii="Arial" w:hAnsi="Arial" w:cs="Arial"/>
          <w:sz w:val="20"/>
          <w:szCs w:val="20"/>
          <w:shd w:val="clear" w:color="auto" w:fill="FFFFFF"/>
        </w:rPr>
        <w:t xml:space="preserve"> </w:t>
      </w:r>
      <w:r w:rsidRPr="002136EA">
        <w:rPr>
          <w:rFonts w:ascii="Arial" w:hAnsi="Arial" w:cs="Arial"/>
          <w:sz w:val="20"/>
          <w:szCs w:val="20"/>
          <w:shd w:val="clear" w:color="auto" w:fill="FFFFFF"/>
        </w:rPr>
        <w:t>redução de cloro livre e eficiência bacteriológica</w:t>
      </w:r>
      <w:r w:rsidR="00595B80">
        <w:rPr>
          <w:rFonts w:ascii="Arial" w:hAnsi="Arial" w:cs="Arial"/>
          <w:sz w:val="20"/>
          <w:szCs w:val="20"/>
          <w:shd w:val="clear" w:color="auto" w:fill="FFFFFF"/>
        </w:rPr>
        <w:t>;</w:t>
      </w:r>
    </w:p>
    <w:p w14:paraId="7ED00134" w14:textId="6F4C9582" w:rsidR="00595B80" w:rsidRDefault="00595B80" w:rsidP="006C2D4D">
      <w:pPr>
        <w:shd w:val="clear" w:color="auto" w:fill="FFFFFF"/>
        <w:ind w:left="567"/>
        <w:jc w:val="both"/>
        <w:rPr>
          <w:rFonts w:ascii="Arial" w:hAnsi="Arial" w:cs="Arial"/>
          <w:sz w:val="20"/>
          <w:szCs w:val="20"/>
          <w:shd w:val="clear" w:color="auto" w:fill="FFFFFF"/>
        </w:rPr>
      </w:pPr>
    </w:p>
    <w:p w14:paraId="5C162282" w14:textId="77777777" w:rsidR="00595B80" w:rsidRPr="00595B80" w:rsidRDefault="00595B80" w:rsidP="00595B80">
      <w:pPr>
        <w:shd w:val="clear" w:color="auto" w:fill="FFFFFF"/>
        <w:jc w:val="both"/>
        <w:rPr>
          <w:rFonts w:ascii="Arial" w:eastAsia="Times New Roman" w:hAnsi="Arial" w:cs="Arial"/>
          <w:b/>
          <w:color w:val="000000"/>
          <w:sz w:val="20"/>
          <w:szCs w:val="20"/>
        </w:rPr>
      </w:pPr>
      <w:r w:rsidRPr="00595B80">
        <w:rPr>
          <w:rFonts w:ascii="Arial" w:eastAsia="Times New Roman" w:hAnsi="Arial" w:cs="Arial"/>
          <w:b/>
          <w:color w:val="000000"/>
          <w:sz w:val="20"/>
          <w:szCs w:val="20"/>
        </w:rPr>
        <w:t>Especificação da garantia do serviço</w:t>
      </w:r>
    </w:p>
    <w:p w14:paraId="7236DB2C" w14:textId="77777777" w:rsidR="00595B80" w:rsidRDefault="00595B80" w:rsidP="00595B80">
      <w:pPr>
        <w:shd w:val="clear" w:color="auto" w:fill="FFFFFF"/>
        <w:jc w:val="both"/>
        <w:rPr>
          <w:rFonts w:ascii="Arial" w:eastAsia="Times New Roman" w:hAnsi="Arial" w:cs="Arial"/>
          <w:color w:val="000000"/>
          <w:sz w:val="20"/>
          <w:szCs w:val="20"/>
        </w:rPr>
      </w:pPr>
    </w:p>
    <w:p w14:paraId="554E0663" w14:textId="7E92F000" w:rsidR="00595B80" w:rsidRDefault="00595B80" w:rsidP="00595B80">
      <w:pPr>
        <w:shd w:val="clear" w:color="auto" w:fill="FFFFFF"/>
        <w:ind w:left="284"/>
        <w:jc w:val="both"/>
        <w:rPr>
          <w:rFonts w:ascii="Arial" w:eastAsia="Times New Roman" w:hAnsi="Arial" w:cs="Arial"/>
          <w:color w:val="000000"/>
          <w:sz w:val="20"/>
          <w:szCs w:val="20"/>
        </w:rPr>
      </w:pPr>
      <w:r w:rsidRPr="00595B80">
        <w:rPr>
          <w:rFonts w:ascii="Arial" w:eastAsia="Times New Roman" w:hAnsi="Arial" w:cs="Arial"/>
          <w:color w:val="000000"/>
          <w:sz w:val="20"/>
          <w:szCs w:val="20"/>
        </w:rPr>
        <w:t xml:space="preserve">5.5. O prazo de garantia contratual dos serviços é aquele estabelecido na </w:t>
      </w:r>
      <w:hyperlink r:id="rId122" w:history="1">
        <w:r w:rsidRPr="00866229">
          <w:rPr>
            <w:rStyle w:val="Hyperlink"/>
            <w:rFonts w:ascii="Arial" w:eastAsia="Times New Roman" w:hAnsi="Arial" w:cs="Arial"/>
            <w:sz w:val="20"/>
            <w:szCs w:val="20"/>
          </w:rPr>
          <w:t>Lei nº 8.078, de 11 de setembro de 1990</w:t>
        </w:r>
      </w:hyperlink>
      <w:r w:rsidRPr="00595B80">
        <w:rPr>
          <w:rFonts w:ascii="Arial" w:eastAsia="Times New Roman" w:hAnsi="Arial" w:cs="Arial"/>
          <w:color w:val="000000"/>
          <w:sz w:val="20"/>
          <w:szCs w:val="20"/>
        </w:rPr>
        <w:t xml:space="preserve"> (Código de Defesa do Consumidor). </w:t>
      </w:r>
    </w:p>
    <w:p w14:paraId="77F24B5B" w14:textId="77777777" w:rsidR="00595B80" w:rsidRDefault="00595B80" w:rsidP="00595B80">
      <w:pPr>
        <w:shd w:val="clear" w:color="auto" w:fill="FFFFFF"/>
        <w:jc w:val="both"/>
        <w:rPr>
          <w:rFonts w:ascii="Arial" w:eastAsia="Times New Roman" w:hAnsi="Arial" w:cs="Arial"/>
          <w:color w:val="000000"/>
          <w:sz w:val="20"/>
          <w:szCs w:val="20"/>
        </w:rPr>
      </w:pPr>
    </w:p>
    <w:p w14:paraId="5E166BD4" w14:textId="73E079FA" w:rsidR="00595B80" w:rsidRDefault="00595B80" w:rsidP="00595B80">
      <w:pPr>
        <w:shd w:val="clear" w:color="auto" w:fill="FFFFFF"/>
        <w:ind w:left="284"/>
        <w:jc w:val="both"/>
        <w:rPr>
          <w:rFonts w:ascii="Arial" w:eastAsia="Times New Roman" w:hAnsi="Arial" w:cs="Arial"/>
          <w:color w:val="000000"/>
          <w:sz w:val="20"/>
          <w:szCs w:val="20"/>
        </w:rPr>
      </w:pPr>
      <w:r w:rsidRPr="00595B80">
        <w:rPr>
          <w:rFonts w:ascii="Arial" w:eastAsia="Times New Roman" w:hAnsi="Arial" w:cs="Arial"/>
          <w:color w:val="000000"/>
          <w:sz w:val="20"/>
          <w:szCs w:val="20"/>
        </w:rPr>
        <w:t>5.6. O prazo de garantia contratual dos serviços, complementar à garantia legal, será de, no mínimo 12 (doze)</w:t>
      </w:r>
      <w:r>
        <w:rPr>
          <w:rFonts w:ascii="Arial" w:eastAsia="Times New Roman" w:hAnsi="Arial" w:cs="Arial"/>
          <w:color w:val="000000"/>
          <w:sz w:val="20"/>
          <w:szCs w:val="20"/>
        </w:rPr>
        <w:t xml:space="preserve"> </w:t>
      </w:r>
      <w:r w:rsidRPr="00595B80">
        <w:rPr>
          <w:rFonts w:ascii="Arial" w:eastAsia="Times New Roman" w:hAnsi="Arial" w:cs="Arial"/>
          <w:color w:val="000000"/>
          <w:sz w:val="20"/>
          <w:szCs w:val="20"/>
        </w:rPr>
        <w:t>meses, contado a partir do 1º (primeiro) dia útil subsequente à data do recebimento definitivo do objeto.</w:t>
      </w:r>
    </w:p>
    <w:p w14:paraId="07A7C80A" w14:textId="77777777" w:rsidR="00595B80" w:rsidRDefault="00595B80" w:rsidP="00595B80">
      <w:pPr>
        <w:shd w:val="clear" w:color="auto" w:fill="FFFFFF"/>
        <w:jc w:val="both"/>
        <w:rPr>
          <w:rFonts w:ascii="Arial" w:eastAsia="Times New Roman" w:hAnsi="Arial" w:cs="Arial"/>
          <w:color w:val="000000"/>
          <w:sz w:val="20"/>
          <w:szCs w:val="20"/>
        </w:rPr>
      </w:pPr>
    </w:p>
    <w:p w14:paraId="001B2E7C" w14:textId="77777777" w:rsidR="00595B80" w:rsidRPr="00595B80" w:rsidRDefault="00595B80" w:rsidP="00595B80">
      <w:pPr>
        <w:shd w:val="clear" w:color="auto" w:fill="FFFFFF"/>
        <w:jc w:val="both"/>
        <w:rPr>
          <w:rFonts w:ascii="Arial" w:eastAsia="Times New Roman" w:hAnsi="Arial" w:cs="Arial"/>
          <w:b/>
          <w:color w:val="000000"/>
          <w:sz w:val="20"/>
          <w:szCs w:val="20"/>
        </w:rPr>
      </w:pPr>
      <w:r w:rsidRPr="00595B80">
        <w:rPr>
          <w:rFonts w:ascii="Arial" w:eastAsia="Times New Roman" w:hAnsi="Arial" w:cs="Arial"/>
          <w:b/>
          <w:color w:val="000000"/>
          <w:sz w:val="20"/>
          <w:szCs w:val="20"/>
        </w:rPr>
        <w:t>Procedimentos de transição e finalização do contrato</w:t>
      </w:r>
    </w:p>
    <w:p w14:paraId="422FD969" w14:textId="77777777" w:rsidR="00595B80" w:rsidRDefault="00595B80" w:rsidP="00595B80">
      <w:pPr>
        <w:shd w:val="clear" w:color="auto" w:fill="FFFFFF"/>
        <w:jc w:val="both"/>
        <w:rPr>
          <w:rFonts w:ascii="Arial" w:eastAsia="Times New Roman" w:hAnsi="Arial" w:cs="Arial"/>
          <w:color w:val="000000"/>
          <w:sz w:val="20"/>
          <w:szCs w:val="20"/>
        </w:rPr>
      </w:pPr>
    </w:p>
    <w:p w14:paraId="5189F556" w14:textId="77777777" w:rsidR="00595B80" w:rsidRDefault="00595B80" w:rsidP="00595B80">
      <w:pPr>
        <w:shd w:val="clear" w:color="auto" w:fill="FFFFFF"/>
        <w:ind w:left="284"/>
        <w:jc w:val="both"/>
        <w:rPr>
          <w:rFonts w:ascii="Arial" w:eastAsia="Times New Roman" w:hAnsi="Arial" w:cs="Arial"/>
          <w:color w:val="000000"/>
          <w:sz w:val="20"/>
          <w:szCs w:val="20"/>
        </w:rPr>
      </w:pPr>
      <w:r w:rsidRPr="00595B80">
        <w:rPr>
          <w:rFonts w:ascii="Arial" w:eastAsia="Times New Roman" w:hAnsi="Arial" w:cs="Arial"/>
          <w:color w:val="000000"/>
          <w:sz w:val="20"/>
          <w:szCs w:val="20"/>
        </w:rPr>
        <w:t>5.7. Os procedimentos de transição e finalização do contrato constituem-se das seguintes etapas:</w:t>
      </w:r>
    </w:p>
    <w:p w14:paraId="5491C648" w14:textId="77777777" w:rsidR="00595B80" w:rsidRDefault="00595B80" w:rsidP="00595B80">
      <w:pPr>
        <w:shd w:val="clear" w:color="auto" w:fill="FFFFFF"/>
        <w:jc w:val="both"/>
        <w:rPr>
          <w:rFonts w:ascii="Arial" w:eastAsia="Times New Roman" w:hAnsi="Arial" w:cs="Arial"/>
          <w:color w:val="000000"/>
          <w:sz w:val="20"/>
          <w:szCs w:val="20"/>
        </w:rPr>
      </w:pPr>
    </w:p>
    <w:p w14:paraId="6192CF1A" w14:textId="4E77A73E" w:rsidR="00595B80" w:rsidRDefault="00595B80" w:rsidP="005C282D">
      <w:pPr>
        <w:shd w:val="clear" w:color="auto" w:fill="FFFFFF"/>
        <w:ind w:left="567"/>
        <w:jc w:val="both"/>
        <w:rPr>
          <w:rFonts w:ascii="Arial" w:eastAsia="Times New Roman" w:hAnsi="Arial" w:cs="Arial"/>
          <w:color w:val="000000"/>
          <w:sz w:val="20"/>
          <w:szCs w:val="20"/>
        </w:rPr>
      </w:pPr>
      <w:r w:rsidRPr="00595B80">
        <w:rPr>
          <w:rFonts w:ascii="Arial" w:eastAsia="Times New Roman" w:hAnsi="Arial" w:cs="Arial"/>
          <w:color w:val="000000"/>
          <w:sz w:val="20"/>
          <w:szCs w:val="20"/>
        </w:rPr>
        <w:t xml:space="preserve">a) </w:t>
      </w:r>
      <w:r w:rsidR="00DF6038">
        <w:rPr>
          <w:rFonts w:ascii="Arial" w:eastAsia="Times New Roman" w:hAnsi="Arial" w:cs="Arial"/>
          <w:color w:val="000000"/>
          <w:sz w:val="20"/>
          <w:szCs w:val="20"/>
        </w:rPr>
        <w:tab/>
      </w:r>
      <w:r w:rsidRPr="00595B80">
        <w:rPr>
          <w:rFonts w:ascii="Arial" w:eastAsia="Times New Roman" w:hAnsi="Arial" w:cs="Arial"/>
          <w:color w:val="000000"/>
          <w:sz w:val="20"/>
          <w:szCs w:val="20"/>
        </w:rPr>
        <w:t>O planejamento para a substituição dos aparelhos atuais s</w:t>
      </w:r>
      <w:r w:rsidR="005C282D">
        <w:rPr>
          <w:rFonts w:ascii="Arial" w:eastAsia="Times New Roman" w:hAnsi="Arial" w:cs="Arial"/>
          <w:color w:val="000000"/>
          <w:sz w:val="20"/>
          <w:szCs w:val="20"/>
        </w:rPr>
        <w:t>erá realizado</w:t>
      </w:r>
      <w:r w:rsidRPr="00595B80">
        <w:rPr>
          <w:rFonts w:ascii="Arial" w:eastAsia="Times New Roman" w:hAnsi="Arial" w:cs="Arial"/>
          <w:color w:val="000000"/>
          <w:sz w:val="20"/>
          <w:szCs w:val="20"/>
        </w:rPr>
        <w:t xml:space="preserve"> de forma planejada e gradual em cada</w:t>
      </w:r>
      <w:r w:rsidR="005C282D">
        <w:rPr>
          <w:rFonts w:ascii="Arial" w:eastAsia="Times New Roman" w:hAnsi="Arial" w:cs="Arial"/>
          <w:color w:val="000000"/>
          <w:sz w:val="20"/>
          <w:szCs w:val="20"/>
        </w:rPr>
        <w:t xml:space="preserve"> </w:t>
      </w:r>
      <w:r w:rsidRPr="00595B80">
        <w:rPr>
          <w:rFonts w:ascii="Arial" w:eastAsia="Times New Roman" w:hAnsi="Arial" w:cs="Arial"/>
          <w:color w:val="000000"/>
          <w:sz w:val="20"/>
          <w:szCs w:val="20"/>
        </w:rPr>
        <w:t>Unidade, garantindo a continuidade das operações;</w:t>
      </w:r>
    </w:p>
    <w:p w14:paraId="7A11D69D" w14:textId="77777777" w:rsidR="00595B80" w:rsidRDefault="00595B80" w:rsidP="00595B80">
      <w:pPr>
        <w:shd w:val="clear" w:color="auto" w:fill="FFFFFF"/>
        <w:jc w:val="both"/>
        <w:rPr>
          <w:rFonts w:ascii="Arial" w:eastAsia="Times New Roman" w:hAnsi="Arial" w:cs="Arial"/>
          <w:color w:val="000000"/>
          <w:sz w:val="20"/>
          <w:szCs w:val="20"/>
        </w:rPr>
      </w:pPr>
    </w:p>
    <w:p w14:paraId="15CC44FD" w14:textId="0C801762" w:rsidR="00595B80" w:rsidRDefault="00595B80" w:rsidP="005C282D">
      <w:pPr>
        <w:shd w:val="clear" w:color="auto" w:fill="FFFFFF"/>
        <w:ind w:left="567"/>
        <w:jc w:val="both"/>
        <w:rPr>
          <w:rFonts w:ascii="Arial" w:eastAsia="Times New Roman" w:hAnsi="Arial" w:cs="Arial"/>
          <w:color w:val="000000"/>
          <w:sz w:val="20"/>
          <w:szCs w:val="20"/>
        </w:rPr>
      </w:pPr>
      <w:r w:rsidRPr="00595B80">
        <w:rPr>
          <w:rFonts w:ascii="Arial" w:eastAsia="Times New Roman" w:hAnsi="Arial" w:cs="Arial"/>
          <w:color w:val="000000"/>
          <w:sz w:val="20"/>
          <w:szCs w:val="20"/>
        </w:rPr>
        <w:t xml:space="preserve">b) </w:t>
      </w:r>
      <w:r w:rsidR="00DF6038">
        <w:rPr>
          <w:rFonts w:ascii="Arial" w:eastAsia="Times New Roman" w:hAnsi="Arial" w:cs="Arial"/>
          <w:color w:val="000000"/>
          <w:sz w:val="20"/>
          <w:szCs w:val="20"/>
        </w:rPr>
        <w:tab/>
      </w:r>
      <w:r w:rsidRPr="00595B80">
        <w:rPr>
          <w:rFonts w:ascii="Arial" w:eastAsia="Times New Roman" w:hAnsi="Arial" w:cs="Arial"/>
          <w:color w:val="000000"/>
          <w:sz w:val="20"/>
          <w:szCs w:val="20"/>
        </w:rPr>
        <w:t>As Unidades devem planejar previamente a instalação dos equipamentos, garantindo o acesso aos locais de</w:t>
      </w:r>
      <w:r w:rsidR="005C282D">
        <w:rPr>
          <w:rFonts w:ascii="Arial" w:eastAsia="Times New Roman" w:hAnsi="Arial" w:cs="Arial"/>
          <w:color w:val="000000"/>
          <w:sz w:val="20"/>
          <w:szCs w:val="20"/>
        </w:rPr>
        <w:t xml:space="preserve"> </w:t>
      </w:r>
      <w:r w:rsidRPr="00595B80">
        <w:rPr>
          <w:rFonts w:ascii="Arial" w:eastAsia="Times New Roman" w:hAnsi="Arial" w:cs="Arial"/>
          <w:color w:val="000000"/>
          <w:sz w:val="20"/>
          <w:szCs w:val="20"/>
        </w:rPr>
        <w:t>instalação, bem como a disponibilidade de pontos de água e energia para os novos purificadores. Além disso,</w:t>
      </w:r>
      <w:r w:rsidR="005C282D">
        <w:rPr>
          <w:rFonts w:ascii="Arial" w:eastAsia="Times New Roman" w:hAnsi="Arial" w:cs="Arial"/>
          <w:color w:val="000000"/>
          <w:sz w:val="20"/>
          <w:szCs w:val="20"/>
        </w:rPr>
        <w:t xml:space="preserve"> </w:t>
      </w:r>
      <w:r w:rsidRPr="00595B80">
        <w:rPr>
          <w:rFonts w:ascii="Arial" w:eastAsia="Times New Roman" w:hAnsi="Arial" w:cs="Arial"/>
          <w:color w:val="000000"/>
          <w:sz w:val="20"/>
          <w:szCs w:val="20"/>
        </w:rPr>
        <w:t>deverão disponibilizar responsáveis para supervisionar e acompanhar a execução dos serviços, assegurando o</w:t>
      </w:r>
      <w:r w:rsidR="005C282D">
        <w:rPr>
          <w:rFonts w:ascii="Arial" w:eastAsia="Times New Roman" w:hAnsi="Arial" w:cs="Arial"/>
          <w:color w:val="000000"/>
          <w:sz w:val="20"/>
          <w:szCs w:val="20"/>
        </w:rPr>
        <w:t xml:space="preserve"> </w:t>
      </w:r>
      <w:r w:rsidRPr="00595B80">
        <w:rPr>
          <w:rFonts w:ascii="Arial" w:eastAsia="Times New Roman" w:hAnsi="Arial" w:cs="Arial"/>
          <w:color w:val="000000"/>
          <w:sz w:val="20"/>
          <w:szCs w:val="20"/>
        </w:rPr>
        <w:t>adequado andamento das atividades;</w:t>
      </w:r>
    </w:p>
    <w:p w14:paraId="0C3E69FC" w14:textId="77777777" w:rsidR="00595B80" w:rsidRDefault="00595B80" w:rsidP="00595B80">
      <w:pPr>
        <w:shd w:val="clear" w:color="auto" w:fill="FFFFFF"/>
        <w:jc w:val="both"/>
        <w:rPr>
          <w:rFonts w:ascii="Arial" w:eastAsia="Times New Roman" w:hAnsi="Arial" w:cs="Arial"/>
          <w:color w:val="000000"/>
          <w:sz w:val="20"/>
          <w:szCs w:val="20"/>
        </w:rPr>
      </w:pPr>
    </w:p>
    <w:p w14:paraId="32DF7772" w14:textId="688BA4D9" w:rsidR="00595B80" w:rsidRDefault="00595B80" w:rsidP="00DF6038">
      <w:pPr>
        <w:pStyle w:val="PargrafodaLista"/>
        <w:numPr>
          <w:ilvl w:val="0"/>
          <w:numId w:val="20"/>
        </w:numPr>
        <w:shd w:val="clear" w:color="auto" w:fill="FFFFFF"/>
        <w:ind w:left="567" w:firstLine="0"/>
        <w:jc w:val="both"/>
        <w:rPr>
          <w:rFonts w:ascii="Arial" w:eastAsia="Times New Roman" w:hAnsi="Arial" w:cs="Arial"/>
          <w:color w:val="000000"/>
          <w:sz w:val="20"/>
          <w:szCs w:val="20"/>
        </w:rPr>
      </w:pPr>
      <w:r w:rsidRPr="00DF6038">
        <w:rPr>
          <w:rFonts w:ascii="Arial" w:eastAsia="Times New Roman" w:hAnsi="Arial" w:cs="Arial"/>
          <w:color w:val="000000"/>
          <w:sz w:val="20"/>
          <w:szCs w:val="20"/>
        </w:rPr>
        <w:t>No decorrer do processo de transição, a Contratada deverá manter o contato entre as Unidades para assegurar</w:t>
      </w:r>
      <w:r w:rsidR="005C282D" w:rsidRPr="00DF6038">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que o serviço prossiga adequadamente.</w:t>
      </w:r>
    </w:p>
    <w:p w14:paraId="50400C72" w14:textId="3ADCC3DB" w:rsidR="00DF6038" w:rsidRDefault="00DF6038" w:rsidP="00DF6038">
      <w:pPr>
        <w:pStyle w:val="PargrafodaLista"/>
        <w:shd w:val="clear" w:color="auto" w:fill="FFFFFF"/>
        <w:ind w:left="567"/>
        <w:jc w:val="both"/>
        <w:rPr>
          <w:rFonts w:ascii="Arial" w:eastAsia="Times New Roman" w:hAnsi="Arial" w:cs="Arial"/>
          <w:color w:val="000000"/>
          <w:sz w:val="20"/>
          <w:szCs w:val="20"/>
        </w:rPr>
      </w:pPr>
    </w:p>
    <w:p w14:paraId="425279A2" w14:textId="77777777" w:rsidR="00DF6038" w:rsidRDefault="00DF6038" w:rsidP="00DF6038">
      <w:pPr>
        <w:pStyle w:val="PargrafodaLista"/>
        <w:shd w:val="clear" w:color="auto" w:fill="FFFFFF"/>
        <w:ind w:left="567"/>
        <w:jc w:val="both"/>
        <w:rPr>
          <w:rFonts w:ascii="Arial" w:eastAsia="Times New Roman" w:hAnsi="Arial" w:cs="Arial"/>
          <w:color w:val="000000"/>
          <w:sz w:val="20"/>
          <w:szCs w:val="20"/>
        </w:rPr>
      </w:pPr>
    </w:p>
    <w:p w14:paraId="6FA6D711" w14:textId="3D4659EA" w:rsidR="00DF6038" w:rsidRDefault="00DF6038" w:rsidP="00DF6038">
      <w:pPr>
        <w:pStyle w:val="PargrafodaLista"/>
        <w:shd w:val="clear" w:color="auto" w:fill="FFFFFF"/>
        <w:ind w:left="567"/>
        <w:jc w:val="both"/>
        <w:rPr>
          <w:rFonts w:ascii="Arial" w:eastAsia="Times New Roman" w:hAnsi="Arial" w:cs="Arial"/>
          <w:color w:val="000000"/>
          <w:sz w:val="20"/>
          <w:szCs w:val="20"/>
        </w:rPr>
      </w:pPr>
    </w:p>
    <w:p w14:paraId="1FC74EC9" w14:textId="51C2CBB2" w:rsidR="00DF6038" w:rsidRPr="00DF6038" w:rsidRDefault="00DF6038" w:rsidP="00DF6038">
      <w:pPr>
        <w:pStyle w:val="PargrafodaLista"/>
        <w:numPr>
          <w:ilvl w:val="0"/>
          <w:numId w:val="19"/>
        </w:numPr>
        <w:shd w:val="clear" w:color="auto" w:fill="FFFFFF"/>
        <w:ind w:left="0" w:firstLine="0"/>
        <w:jc w:val="both"/>
        <w:rPr>
          <w:rFonts w:ascii="Arial" w:eastAsia="Times New Roman" w:hAnsi="Arial" w:cs="Arial"/>
          <w:b/>
          <w:color w:val="000000"/>
          <w:sz w:val="20"/>
          <w:szCs w:val="20"/>
        </w:rPr>
      </w:pPr>
      <w:r w:rsidRPr="00DF6038">
        <w:rPr>
          <w:rFonts w:ascii="Arial" w:eastAsia="Times New Roman" w:hAnsi="Arial" w:cs="Arial"/>
          <w:b/>
          <w:color w:val="000000"/>
          <w:sz w:val="20"/>
          <w:szCs w:val="20"/>
        </w:rPr>
        <w:t>Modelo de gestão do contrato</w:t>
      </w:r>
    </w:p>
    <w:p w14:paraId="5A23132F" w14:textId="77777777" w:rsidR="00DF6038" w:rsidRPr="00DF6038" w:rsidRDefault="00DF6038" w:rsidP="00DF6038">
      <w:pPr>
        <w:pStyle w:val="PargrafodaLista"/>
        <w:shd w:val="clear" w:color="auto" w:fill="FFFFFF"/>
        <w:ind w:left="360"/>
        <w:jc w:val="both"/>
        <w:rPr>
          <w:rFonts w:ascii="Arial" w:eastAsia="Times New Roman" w:hAnsi="Arial" w:cs="Arial"/>
          <w:color w:val="000000"/>
          <w:sz w:val="20"/>
          <w:szCs w:val="20"/>
        </w:rPr>
      </w:pPr>
    </w:p>
    <w:p w14:paraId="3456A052" w14:textId="0E236ACB" w:rsidR="00DF6038" w:rsidRDefault="00DF6038" w:rsidP="00DF6038">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 O contrato deverá ser executado fielmente pelas partes, de acordo com as clá</w:t>
      </w:r>
      <w:r>
        <w:rPr>
          <w:rFonts w:ascii="Arial" w:eastAsia="Times New Roman" w:hAnsi="Arial" w:cs="Arial"/>
          <w:color w:val="000000"/>
          <w:sz w:val="20"/>
          <w:szCs w:val="20"/>
        </w:rPr>
        <w:t xml:space="preserve">usulas avençadas e as normas da </w:t>
      </w:r>
      <w:hyperlink r:id="rId123" w:history="1">
        <w:r w:rsidRPr="00866229">
          <w:rPr>
            <w:rStyle w:val="Hyperlink"/>
            <w:rFonts w:ascii="Arial" w:eastAsia="Times New Roman" w:hAnsi="Arial" w:cs="Arial"/>
            <w:sz w:val="20"/>
            <w:szCs w:val="20"/>
          </w:rPr>
          <w:t>Lei nº 14.133, de 2021</w:t>
        </w:r>
      </w:hyperlink>
      <w:r w:rsidRPr="00DF6038">
        <w:rPr>
          <w:rFonts w:ascii="Arial" w:eastAsia="Times New Roman" w:hAnsi="Arial" w:cs="Arial"/>
          <w:color w:val="000000"/>
          <w:sz w:val="20"/>
          <w:szCs w:val="20"/>
        </w:rPr>
        <w:t xml:space="preserve">, e cada parte responderá pelas consequências de sua inexecução total ou parcial. </w:t>
      </w:r>
    </w:p>
    <w:p w14:paraId="5C9434E6" w14:textId="77777777" w:rsidR="00DF6038" w:rsidRDefault="00DF6038" w:rsidP="00DF6038">
      <w:pPr>
        <w:shd w:val="clear" w:color="auto" w:fill="FFFFFF"/>
        <w:jc w:val="both"/>
        <w:rPr>
          <w:rFonts w:ascii="Arial" w:eastAsia="Times New Roman" w:hAnsi="Arial" w:cs="Arial"/>
          <w:color w:val="000000"/>
          <w:sz w:val="20"/>
          <w:szCs w:val="20"/>
        </w:rPr>
      </w:pPr>
    </w:p>
    <w:p w14:paraId="7792E8B8" w14:textId="69A5EBC1" w:rsidR="00DF6038" w:rsidRDefault="00DF6038" w:rsidP="00DF6038">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6.2. Em caso de impedimento, ordem de paralisação ou suspensão do contrato, o cronograma de execução será</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prorrogado automaticamente pelo tempo correspondente, anotadas tais circunstâncias mediante simples apostila.</w:t>
      </w:r>
    </w:p>
    <w:p w14:paraId="32F21204" w14:textId="77777777" w:rsidR="00DF6038" w:rsidRDefault="00DF6038" w:rsidP="00DF6038">
      <w:pPr>
        <w:shd w:val="clear" w:color="auto" w:fill="FFFFFF"/>
        <w:jc w:val="both"/>
        <w:rPr>
          <w:rFonts w:ascii="Arial" w:eastAsia="Times New Roman" w:hAnsi="Arial" w:cs="Arial"/>
          <w:color w:val="000000"/>
          <w:sz w:val="20"/>
          <w:szCs w:val="20"/>
        </w:rPr>
      </w:pPr>
    </w:p>
    <w:p w14:paraId="1F93FDD8" w14:textId="1584854E" w:rsidR="00DF6038" w:rsidRDefault="00DF6038" w:rsidP="00DF6038">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6.3. As comunicações entre o CONTRATANTE E A CONTRATADA devem ser realizadas por escrito sempre que o</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ato exigir tal formalidade, admitindo-se o uso de mensagem eletrônica para esse fim.</w:t>
      </w:r>
    </w:p>
    <w:p w14:paraId="5EC59ED0" w14:textId="77777777" w:rsidR="00DF6038" w:rsidRDefault="00DF6038" w:rsidP="00DF6038">
      <w:pPr>
        <w:shd w:val="clear" w:color="auto" w:fill="FFFFFF"/>
        <w:jc w:val="both"/>
        <w:rPr>
          <w:rFonts w:ascii="Arial" w:eastAsia="Times New Roman" w:hAnsi="Arial" w:cs="Arial"/>
          <w:color w:val="000000"/>
          <w:sz w:val="20"/>
          <w:szCs w:val="20"/>
        </w:rPr>
      </w:pPr>
    </w:p>
    <w:p w14:paraId="591D643D" w14:textId="342D538D" w:rsidR="00DF6038" w:rsidRDefault="00DF6038" w:rsidP="00DF6038">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6.4.  O Contratante poderá convocar representante do Contratado para adoção de providências que devam ser</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cumpridas de imediato.</w:t>
      </w:r>
    </w:p>
    <w:p w14:paraId="0E008B6B" w14:textId="77777777" w:rsidR="00DF6038" w:rsidRDefault="00DF6038" w:rsidP="00DF6038">
      <w:pPr>
        <w:shd w:val="clear" w:color="auto" w:fill="FFFFFF"/>
        <w:jc w:val="both"/>
        <w:rPr>
          <w:rFonts w:ascii="Arial" w:eastAsia="Times New Roman" w:hAnsi="Arial" w:cs="Arial"/>
          <w:color w:val="000000"/>
          <w:sz w:val="20"/>
          <w:szCs w:val="20"/>
        </w:rPr>
      </w:pPr>
    </w:p>
    <w:p w14:paraId="284AA884" w14:textId="35E731DE" w:rsidR="00DF6038" w:rsidRDefault="00DF6038" w:rsidP="00C41AFF">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6.5. Após a celebração da contratação, o Contratante poderá convocar o representante do Contratado para reunião</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inicial para apresentação do plano de fiscalização, que conterá informações acerca das obrigações contratuais, dos</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mecanismos de fiscalização, das estratégias para execução do objeto, do plano complementar de execução do</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Contratado, quando houver, do método de aferição dos resultados e das sanções aplicáveis, dentre outros.</w:t>
      </w:r>
    </w:p>
    <w:p w14:paraId="69DC0A9C" w14:textId="77777777" w:rsidR="00DF6038" w:rsidRDefault="00DF6038" w:rsidP="00DF6038">
      <w:pPr>
        <w:shd w:val="clear" w:color="auto" w:fill="FFFFFF"/>
        <w:jc w:val="both"/>
        <w:rPr>
          <w:rFonts w:ascii="Arial" w:eastAsia="Times New Roman" w:hAnsi="Arial" w:cs="Arial"/>
          <w:color w:val="000000"/>
          <w:sz w:val="20"/>
          <w:szCs w:val="20"/>
        </w:rPr>
      </w:pPr>
    </w:p>
    <w:p w14:paraId="0515F65C" w14:textId="77777777" w:rsidR="00C41AFF" w:rsidRDefault="00DF6038" w:rsidP="00C41AFF">
      <w:pPr>
        <w:shd w:val="clear" w:color="auto" w:fill="FFFFFF"/>
        <w:ind w:left="567"/>
        <w:jc w:val="both"/>
        <w:rPr>
          <w:rFonts w:ascii="Arial" w:eastAsia="Times New Roman" w:hAnsi="Arial" w:cs="Arial"/>
          <w:color w:val="000000"/>
          <w:sz w:val="20"/>
          <w:szCs w:val="20"/>
        </w:rPr>
      </w:pPr>
      <w:r w:rsidRPr="00DF6038">
        <w:rPr>
          <w:rFonts w:ascii="Arial" w:eastAsia="Times New Roman" w:hAnsi="Arial" w:cs="Arial"/>
          <w:color w:val="000000"/>
          <w:sz w:val="20"/>
          <w:szCs w:val="20"/>
        </w:rPr>
        <w:t>6.5.1 O pagamento estará vinculado proporcional ao percentual de desempenho dos indicadores detalhados no</w:t>
      </w:r>
      <w:r>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 xml:space="preserve">Instrumento de Medição de Resultado - IMR. </w:t>
      </w:r>
    </w:p>
    <w:p w14:paraId="0F168F03" w14:textId="77777777" w:rsidR="00C41AFF" w:rsidRDefault="00C41AFF" w:rsidP="00C41AFF">
      <w:pPr>
        <w:shd w:val="clear" w:color="auto" w:fill="FFFFFF"/>
        <w:ind w:left="567"/>
        <w:jc w:val="both"/>
        <w:rPr>
          <w:rFonts w:ascii="Arial" w:eastAsia="Times New Roman" w:hAnsi="Arial" w:cs="Arial"/>
          <w:color w:val="000000"/>
          <w:sz w:val="20"/>
          <w:szCs w:val="20"/>
        </w:rPr>
      </w:pPr>
    </w:p>
    <w:p w14:paraId="03121078" w14:textId="511433DD" w:rsidR="00DF6038" w:rsidRPr="00C41AFF" w:rsidRDefault="00DF6038" w:rsidP="00C41AFF">
      <w:pPr>
        <w:shd w:val="clear" w:color="auto" w:fill="FFFFFF"/>
        <w:jc w:val="both"/>
        <w:rPr>
          <w:rFonts w:ascii="Arial" w:eastAsia="Times New Roman" w:hAnsi="Arial" w:cs="Arial"/>
          <w:b/>
          <w:color w:val="000000"/>
          <w:sz w:val="20"/>
          <w:szCs w:val="20"/>
        </w:rPr>
      </w:pPr>
      <w:r w:rsidRPr="00DF6038">
        <w:rPr>
          <w:rFonts w:ascii="Arial" w:eastAsia="Times New Roman" w:hAnsi="Arial" w:cs="Arial"/>
          <w:b/>
          <w:color w:val="000000"/>
          <w:sz w:val="20"/>
          <w:szCs w:val="20"/>
        </w:rPr>
        <w:lastRenderedPageBreak/>
        <w:t>Preposto</w:t>
      </w:r>
    </w:p>
    <w:p w14:paraId="4DCBC654" w14:textId="77777777" w:rsidR="00DF6038" w:rsidRDefault="00DF6038" w:rsidP="00DF6038">
      <w:pPr>
        <w:shd w:val="clear" w:color="auto" w:fill="FFFFFF"/>
        <w:jc w:val="both"/>
        <w:rPr>
          <w:rFonts w:ascii="Arial" w:eastAsia="Times New Roman" w:hAnsi="Arial" w:cs="Arial"/>
          <w:color w:val="000000"/>
          <w:sz w:val="20"/>
          <w:szCs w:val="20"/>
        </w:rPr>
      </w:pPr>
    </w:p>
    <w:p w14:paraId="6FCE464B" w14:textId="67A9EA54" w:rsidR="00DF6038" w:rsidRDefault="00DF6038" w:rsidP="00C41AFF">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6.6. O Contratado designará formalmente o seu preposto, antes do início da prestação dos serviços, indicando no</w:t>
      </w:r>
      <w:r w:rsidR="00C41AFF">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instrumento os poderes e deveres em relação à execução do objeto contratado.</w:t>
      </w:r>
    </w:p>
    <w:p w14:paraId="14133E05" w14:textId="77777777" w:rsidR="00DF6038" w:rsidRDefault="00DF6038" w:rsidP="00DF6038">
      <w:pPr>
        <w:shd w:val="clear" w:color="auto" w:fill="FFFFFF"/>
        <w:jc w:val="both"/>
        <w:rPr>
          <w:rFonts w:ascii="Arial" w:eastAsia="Times New Roman" w:hAnsi="Arial" w:cs="Arial"/>
          <w:color w:val="000000"/>
          <w:sz w:val="20"/>
          <w:szCs w:val="20"/>
        </w:rPr>
      </w:pPr>
    </w:p>
    <w:p w14:paraId="5B6901FC" w14:textId="77777777" w:rsidR="00C41AFF" w:rsidRDefault="00DF6038" w:rsidP="00C41AFF">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6.7.  O Contratante poderá recusar, desde que justificadamente, a indicação ou a manutenção do preposto da</w:t>
      </w:r>
      <w:r w:rsidR="00C41AFF">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Contratada, hipótese em que a Contratada designará outro para o exercício da atividade.</w:t>
      </w:r>
    </w:p>
    <w:p w14:paraId="723F7C32" w14:textId="77777777" w:rsidR="00C41AFF" w:rsidRDefault="00C41AFF" w:rsidP="00DF6038">
      <w:pPr>
        <w:shd w:val="clear" w:color="auto" w:fill="FFFFFF"/>
        <w:jc w:val="both"/>
        <w:rPr>
          <w:rFonts w:ascii="Arial" w:eastAsia="Times New Roman" w:hAnsi="Arial" w:cs="Arial"/>
          <w:color w:val="000000"/>
          <w:sz w:val="20"/>
          <w:szCs w:val="20"/>
        </w:rPr>
      </w:pPr>
    </w:p>
    <w:p w14:paraId="5800843E" w14:textId="0A9ADDE6" w:rsidR="00DF6038" w:rsidRPr="00C41AFF" w:rsidRDefault="00DF6038" w:rsidP="00DF6038">
      <w:pPr>
        <w:shd w:val="clear" w:color="auto" w:fill="FFFFFF"/>
        <w:jc w:val="both"/>
        <w:rPr>
          <w:rFonts w:ascii="Arial" w:eastAsia="Times New Roman" w:hAnsi="Arial" w:cs="Arial"/>
          <w:b/>
          <w:color w:val="000000"/>
          <w:sz w:val="20"/>
          <w:szCs w:val="20"/>
        </w:rPr>
      </w:pPr>
      <w:r w:rsidRPr="00DF6038">
        <w:rPr>
          <w:rFonts w:ascii="Arial" w:eastAsia="Times New Roman" w:hAnsi="Arial" w:cs="Arial"/>
          <w:b/>
          <w:color w:val="000000"/>
          <w:sz w:val="20"/>
          <w:szCs w:val="20"/>
        </w:rPr>
        <w:t>Fiscalização</w:t>
      </w:r>
    </w:p>
    <w:p w14:paraId="39DE856D" w14:textId="77777777" w:rsidR="00DF6038" w:rsidRDefault="00DF6038" w:rsidP="00DF6038">
      <w:pPr>
        <w:shd w:val="clear" w:color="auto" w:fill="FFFFFF"/>
        <w:jc w:val="both"/>
        <w:rPr>
          <w:rFonts w:ascii="Arial" w:eastAsia="Times New Roman" w:hAnsi="Arial" w:cs="Arial"/>
          <w:color w:val="000000"/>
          <w:sz w:val="20"/>
          <w:szCs w:val="20"/>
        </w:rPr>
      </w:pPr>
    </w:p>
    <w:p w14:paraId="3525DB09" w14:textId="6B3044E3" w:rsidR="00C41AFF" w:rsidRDefault="00C41AFF" w:rsidP="00C41AFF">
      <w:pPr>
        <w:shd w:val="clear" w:color="auto" w:fill="FFFFFF"/>
        <w:ind w:left="284"/>
        <w:jc w:val="both"/>
        <w:rPr>
          <w:rFonts w:ascii="Arial" w:eastAsia="Times New Roman" w:hAnsi="Arial" w:cs="Arial"/>
          <w:color w:val="000000"/>
          <w:sz w:val="20"/>
          <w:szCs w:val="20"/>
        </w:rPr>
      </w:pPr>
      <w:r>
        <w:rPr>
          <w:rFonts w:ascii="Arial" w:eastAsia="Times New Roman" w:hAnsi="Arial" w:cs="Arial"/>
          <w:color w:val="000000"/>
          <w:sz w:val="20"/>
          <w:szCs w:val="20"/>
        </w:rPr>
        <w:t>6.8</w:t>
      </w:r>
      <w:r w:rsidR="00DF6038" w:rsidRPr="00DF6038">
        <w:rPr>
          <w:rFonts w:ascii="Arial" w:eastAsia="Times New Roman" w:hAnsi="Arial" w:cs="Arial"/>
          <w:color w:val="000000"/>
          <w:sz w:val="20"/>
          <w:szCs w:val="20"/>
        </w:rPr>
        <w:t>. A execução do contrato deverá ser acompanhada e fiscalizada pelo(s) fiscal(</w:t>
      </w:r>
      <w:proofErr w:type="spellStart"/>
      <w:r w:rsidR="00DF6038" w:rsidRPr="00DF6038">
        <w:rPr>
          <w:rFonts w:ascii="Arial" w:eastAsia="Times New Roman" w:hAnsi="Arial" w:cs="Arial"/>
          <w:color w:val="000000"/>
          <w:sz w:val="20"/>
          <w:szCs w:val="20"/>
        </w:rPr>
        <w:t>is</w:t>
      </w:r>
      <w:proofErr w:type="spellEnd"/>
      <w:r w:rsidR="00DF6038" w:rsidRPr="00DF6038">
        <w:rPr>
          <w:rFonts w:ascii="Arial" w:eastAsia="Times New Roman" w:hAnsi="Arial" w:cs="Arial"/>
          <w:color w:val="000000"/>
          <w:sz w:val="20"/>
          <w:szCs w:val="20"/>
        </w:rPr>
        <w:t xml:space="preserve">) do contrato, ou pelo(s) respectivo(s) substituto(s), </w:t>
      </w:r>
      <w:hyperlink r:id="rId124" w:history="1">
        <w:r w:rsidRPr="00535D8C">
          <w:rPr>
            <w:rStyle w:val="Hyperlink"/>
            <w:rFonts w:ascii="Arial" w:eastAsia="Times New Roman" w:hAnsi="Arial" w:cs="Arial"/>
            <w:sz w:val="20"/>
            <w:szCs w:val="20"/>
          </w:rPr>
          <w:t>Lei nº 14.133, de 2021</w:t>
        </w:r>
      </w:hyperlink>
      <w:r w:rsidR="00DF6038" w:rsidRPr="00DF6038">
        <w:rPr>
          <w:rFonts w:ascii="Arial" w:eastAsia="Times New Roman" w:hAnsi="Arial" w:cs="Arial"/>
          <w:color w:val="000000"/>
          <w:sz w:val="20"/>
          <w:szCs w:val="20"/>
        </w:rPr>
        <w:t>, art. 117, caput.</w:t>
      </w:r>
      <w:r w:rsidRPr="00DF6038">
        <w:rPr>
          <w:rFonts w:ascii="Arial" w:eastAsia="Times New Roman" w:hAnsi="Arial" w:cs="Arial"/>
          <w:color w:val="000000"/>
          <w:sz w:val="20"/>
          <w:szCs w:val="20"/>
        </w:rPr>
        <w:t xml:space="preserve"> </w:t>
      </w:r>
    </w:p>
    <w:p w14:paraId="1DFF3374" w14:textId="77777777" w:rsidR="00C41AFF" w:rsidRDefault="00C41AFF" w:rsidP="00DF6038">
      <w:pPr>
        <w:shd w:val="clear" w:color="auto" w:fill="FFFFFF"/>
        <w:jc w:val="both"/>
        <w:rPr>
          <w:rFonts w:ascii="Arial" w:eastAsia="Times New Roman" w:hAnsi="Arial" w:cs="Arial"/>
          <w:color w:val="000000"/>
          <w:sz w:val="20"/>
          <w:szCs w:val="20"/>
        </w:rPr>
      </w:pPr>
    </w:p>
    <w:p w14:paraId="3C71BED0" w14:textId="5575A9C8" w:rsidR="00DF6038" w:rsidRPr="00C41AFF" w:rsidRDefault="00DF6038" w:rsidP="00DF6038">
      <w:pPr>
        <w:shd w:val="clear" w:color="auto" w:fill="FFFFFF"/>
        <w:jc w:val="both"/>
        <w:rPr>
          <w:rFonts w:ascii="Arial" w:eastAsia="Times New Roman" w:hAnsi="Arial" w:cs="Arial"/>
          <w:b/>
          <w:color w:val="000000"/>
          <w:sz w:val="20"/>
          <w:szCs w:val="20"/>
        </w:rPr>
      </w:pPr>
      <w:r w:rsidRPr="00DF6038">
        <w:rPr>
          <w:rFonts w:ascii="Arial" w:eastAsia="Times New Roman" w:hAnsi="Arial" w:cs="Arial"/>
          <w:b/>
          <w:color w:val="000000"/>
          <w:sz w:val="20"/>
          <w:szCs w:val="20"/>
        </w:rPr>
        <w:t>Fiscalização Técnica</w:t>
      </w:r>
    </w:p>
    <w:p w14:paraId="52DB83F4" w14:textId="77777777" w:rsidR="00DF6038" w:rsidRDefault="00DF6038" w:rsidP="00DF6038">
      <w:pPr>
        <w:shd w:val="clear" w:color="auto" w:fill="FFFFFF"/>
        <w:jc w:val="both"/>
        <w:rPr>
          <w:rFonts w:ascii="Arial" w:eastAsia="Times New Roman" w:hAnsi="Arial" w:cs="Arial"/>
          <w:color w:val="000000"/>
          <w:sz w:val="20"/>
          <w:szCs w:val="20"/>
        </w:rPr>
      </w:pPr>
    </w:p>
    <w:p w14:paraId="381F1F13" w14:textId="7F730B4C" w:rsidR="00DF6038" w:rsidRDefault="00DF6038" w:rsidP="00C41AFF">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6.9. O fiscal técnico do contrato acompanhará a execução do contrato, para que sejam cumpridas todas as condições</w:t>
      </w:r>
      <w:r w:rsidR="00C41AFF">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estabelecidas no contrato, de modo a assegurar os melhores resultados para a Administração (</w:t>
      </w:r>
      <w:hyperlink r:id="rId125" w:history="1">
        <w:r w:rsidRPr="00535D8C">
          <w:rPr>
            <w:rStyle w:val="Hyperlink"/>
            <w:rFonts w:ascii="Arial" w:eastAsia="Times New Roman" w:hAnsi="Arial" w:cs="Arial"/>
            <w:sz w:val="20"/>
            <w:szCs w:val="20"/>
          </w:rPr>
          <w:t>Decreto estadual nº</w:t>
        </w:r>
        <w:r w:rsidR="00A40CF5" w:rsidRPr="00535D8C">
          <w:rPr>
            <w:rStyle w:val="Hyperlink"/>
            <w:rFonts w:ascii="Arial" w:eastAsia="Times New Roman" w:hAnsi="Arial" w:cs="Arial"/>
            <w:sz w:val="20"/>
            <w:szCs w:val="20"/>
          </w:rPr>
          <w:t xml:space="preserve"> 68.220, de 2023</w:t>
        </w:r>
      </w:hyperlink>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art. 17)</w:t>
      </w:r>
      <w:r w:rsidR="00A40CF5">
        <w:rPr>
          <w:rFonts w:ascii="Arial" w:eastAsia="Times New Roman" w:hAnsi="Arial" w:cs="Arial"/>
          <w:color w:val="000000"/>
          <w:sz w:val="20"/>
          <w:szCs w:val="20"/>
        </w:rPr>
        <w:t>.</w:t>
      </w:r>
    </w:p>
    <w:p w14:paraId="7131B4E0" w14:textId="77777777" w:rsidR="00DF6038" w:rsidRDefault="00DF6038" w:rsidP="00DF6038">
      <w:pPr>
        <w:shd w:val="clear" w:color="auto" w:fill="FFFFFF"/>
        <w:jc w:val="both"/>
        <w:rPr>
          <w:rFonts w:ascii="Arial" w:eastAsia="Times New Roman" w:hAnsi="Arial" w:cs="Arial"/>
          <w:color w:val="000000"/>
          <w:sz w:val="20"/>
          <w:szCs w:val="20"/>
        </w:rPr>
      </w:pPr>
    </w:p>
    <w:p w14:paraId="0E8B67FA" w14:textId="2409545E" w:rsidR="00DF6038" w:rsidRDefault="00DF6038" w:rsidP="00A40CF5">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6.10.  O fiscal técnico do contrato anotará no histórico de gerenciamento do contrato todas as ocorrências</w:t>
      </w:r>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relacionadas à execução do contrato, com a descrição do que for necessário para a regularização das faltas ou dos</w:t>
      </w:r>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defeitos observados</w:t>
      </w:r>
      <w:r w:rsidR="00A40CF5">
        <w:rPr>
          <w:rFonts w:ascii="Arial" w:eastAsia="Times New Roman" w:hAnsi="Arial" w:cs="Arial"/>
          <w:color w:val="000000"/>
          <w:sz w:val="20"/>
          <w:szCs w:val="20"/>
        </w:rPr>
        <w:t xml:space="preserve"> </w:t>
      </w:r>
      <w:r w:rsidR="00A40CF5" w:rsidRPr="00DF6038">
        <w:rPr>
          <w:rFonts w:ascii="Arial" w:eastAsia="Times New Roman" w:hAnsi="Arial" w:cs="Arial"/>
          <w:color w:val="000000"/>
          <w:sz w:val="20"/>
          <w:szCs w:val="20"/>
        </w:rPr>
        <w:t>(</w:t>
      </w:r>
      <w:hyperlink r:id="rId126" w:history="1">
        <w:r w:rsidR="00A40CF5" w:rsidRPr="00535D8C">
          <w:rPr>
            <w:rStyle w:val="Hyperlink"/>
            <w:rFonts w:ascii="Arial" w:eastAsia="Times New Roman" w:hAnsi="Arial" w:cs="Arial"/>
            <w:sz w:val="20"/>
            <w:szCs w:val="20"/>
          </w:rPr>
          <w:t>Lei nº 14.133, de 2021</w:t>
        </w:r>
      </w:hyperlink>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art.117, §1º e</w:t>
      </w:r>
      <w:r w:rsidR="00A40CF5">
        <w:rPr>
          <w:rFonts w:ascii="Arial" w:eastAsia="Times New Roman" w:hAnsi="Arial" w:cs="Arial"/>
          <w:color w:val="000000"/>
          <w:sz w:val="20"/>
          <w:szCs w:val="20"/>
        </w:rPr>
        <w:t xml:space="preserve"> </w:t>
      </w:r>
      <w:hyperlink r:id="rId127" w:history="1">
        <w:r w:rsidR="00A40CF5" w:rsidRPr="00535D8C">
          <w:rPr>
            <w:rStyle w:val="Hyperlink"/>
            <w:rFonts w:ascii="Arial" w:eastAsia="Times New Roman" w:hAnsi="Arial" w:cs="Arial"/>
            <w:sz w:val="20"/>
            <w:szCs w:val="20"/>
          </w:rPr>
          <w:t>Decreto estadual nº 68.220 de 2023</w:t>
        </w:r>
      </w:hyperlink>
      <w:r w:rsidR="00A40CF5">
        <w:rPr>
          <w:rFonts w:ascii="Arial" w:eastAsia="Times New Roman" w:hAnsi="Arial" w:cs="Arial"/>
          <w:color w:val="000000"/>
          <w:sz w:val="20"/>
          <w:szCs w:val="20"/>
        </w:rPr>
        <w:t xml:space="preserve"> art. 17, II</w:t>
      </w:r>
      <w:r w:rsidRPr="00DF6038">
        <w:rPr>
          <w:rFonts w:ascii="Arial" w:eastAsia="Times New Roman" w:hAnsi="Arial" w:cs="Arial"/>
          <w:color w:val="000000"/>
          <w:sz w:val="20"/>
          <w:szCs w:val="20"/>
        </w:rPr>
        <w:t>)</w:t>
      </w:r>
    </w:p>
    <w:p w14:paraId="51E543C6" w14:textId="77777777" w:rsidR="00DF6038" w:rsidRDefault="00DF6038" w:rsidP="00DF6038">
      <w:pPr>
        <w:shd w:val="clear" w:color="auto" w:fill="FFFFFF"/>
        <w:jc w:val="both"/>
        <w:rPr>
          <w:rFonts w:ascii="Arial" w:eastAsia="Times New Roman" w:hAnsi="Arial" w:cs="Arial"/>
          <w:color w:val="000000"/>
          <w:sz w:val="20"/>
          <w:szCs w:val="20"/>
        </w:rPr>
      </w:pPr>
    </w:p>
    <w:p w14:paraId="314D324D" w14:textId="2D57D6E5" w:rsidR="00DF6038" w:rsidRDefault="00DF6038" w:rsidP="00A40CF5">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6.11.  O fiscal técnico realizará, em conformidade com cronograma físico-financeiro, as medições dos serviços</w:t>
      </w:r>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executados e aprovará a planilha de medição emitida pela contratada (</w:t>
      </w:r>
      <w:hyperlink r:id="rId128" w:history="1">
        <w:r w:rsidRPr="00535D8C">
          <w:rPr>
            <w:rStyle w:val="Hyperlink"/>
            <w:rFonts w:ascii="Arial" w:eastAsia="Times New Roman" w:hAnsi="Arial" w:cs="Arial"/>
            <w:sz w:val="20"/>
            <w:szCs w:val="20"/>
          </w:rPr>
          <w:t>Decreto estadual nº</w:t>
        </w:r>
        <w:r w:rsidR="00A40CF5" w:rsidRPr="00535D8C">
          <w:rPr>
            <w:rStyle w:val="Hyperlink"/>
            <w:rFonts w:ascii="Arial" w:eastAsia="Times New Roman" w:hAnsi="Arial" w:cs="Arial"/>
            <w:sz w:val="20"/>
            <w:szCs w:val="20"/>
          </w:rPr>
          <w:t xml:space="preserve"> </w:t>
        </w:r>
        <w:r w:rsidRPr="00535D8C">
          <w:rPr>
            <w:rStyle w:val="Hyperlink"/>
            <w:rFonts w:ascii="Arial" w:eastAsia="Times New Roman" w:hAnsi="Arial" w:cs="Arial"/>
            <w:sz w:val="20"/>
            <w:szCs w:val="20"/>
          </w:rPr>
          <w:t>68.220</w:t>
        </w:r>
        <w:r w:rsidR="00A40CF5" w:rsidRPr="00535D8C">
          <w:rPr>
            <w:rStyle w:val="Hyperlink"/>
            <w:rFonts w:ascii="Arial" w:eastAsia="Times New Roman" w:hAnsi="Arial" w:cs="Arial"/>
            <w:sz w:val="20"/>
            <w:szCs w:val="20"/>
          </w:rPr>
          <w:t xml:space="preserve"> de 2023</w:t>
        </w:r>
      </w:hyperlink>
      <w:r w:rsidR="00A40CF5">
        <w:rPr>
          <w:rFonts w:ascii="Arial" w:eastAsia="Times New Roman" w:hAnsi="Arial" w:cs="Arial"/>
          <w:color w:val="000000"/>
          <w:sz w:val="20"/>
          <w:szCs w:val="20"/>
        </w:rPr>
        <w:t xml:space="preserve">) </w:t>
      </w:r>
      <w:r w:rsidR="00A40CF5" w:rsidRPr="00DF6038">
        <w:rPr>
          <w:rFonts w:ascii="Arial" w:eastAsia="Times New Roman" w:hAnsi="Arial" w:cs="Arial"/>
          <w:color w:val="000000"/>
          <w:sz w:val="20"/>
          <w:szCs w:val="20"/>
        </w:rPr>
        <w:t>art.</w:t>
      </w:r>
      <w:r w:rsidRPr="00DF6038">
        <w:rPr>
          <w:rFonts w:ascii="Arial" w:eastAsia="Times New Roman" w:hAnsi="Arial" w:cs="Arial"/>
          <w:color w:val="000000"/>
          <w:sz w:val="20"/>
          <w:szCs w:val="20"/>
        </w:rPr>
        <w:t>17,</w:t>
      </w:r>
    </w:p>
    <w:p w14:paraId="42D96522" w14:textId="77777777" w:rsidR="00DF6038" w:rsidRDefault="00DF6038" w:rsidP="00DF6038">
      <w:pPr>
        <w:shd w:val="clear" w:color="auto" w:fill="FFFFFF"/>
        <w:jc w:val="both"/>
        <w:rPr>
          <w:rFonts w:ascii="Arial" w:eastAsia="Times New Roman" w:hAnsi="Arial" w:cs="Arial"/>
          <w:color w:val="000000"/>
          <w:sz w:val="20"/>
          <w:szCs w:val="20"/>
        </w:rPr>
      </w:pPr>
    </w:p>
    <w:p w14:paraId="11FFEFE5" w14:textId="5F7E47B3" w:rsidR="00DF6038" w:rsidRDefault="00DF6038" w:rsidP="00A40CF5">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6.12. O fiscal técnico adotará medidas preventivas de controle de contratos, manifestando-se quanto à necessidade</w:t>
      </w:r>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de suspensão da execução do objeto (</w:t>
      </w:r>
      <w:hyperlink r:id="rId129" w:history="1">
        <w:r w:rsidRPr="00535D8C">
          <w:rPr>
            <w:rStyle w:val="Hyperlink"/>
            <w:rFonts w:ascii="Arial" w:eastAsia="Times New Roman" w:hAnsi="Arial" w:cs="Arial"/>
            <w:sz w:val="20"/>
            <w:szCs w:val="20"/>
          </w:rPr>
          <w:t>Decreto estadual nº 68.220, de 2023</w:t>
        </w:r>
      </w:hyperlink>
      <w:r w:rsidR="00A40CF5">
        <w:rPr>
          <w:rFonts w:ascii="Arial" w:eastAsia="Times New Roman" w:hAnsi="Arial" w:cs="Arial"/>
          <w:color w:val="000000"/>
          <w:sz w:val="20"/>
          <w:szCs w:val="20"/>
        </w:rPr>
        <w:t xml:space="preserve">, </w:t>
      </w:r>
      <w:r w:rsidR="00A40CF5" w:rsidRPr="00DF6038">
        <w:rPr>
          <w:rFonts w:ascii="Arial" w:eastAsia="Times New Roman" w:hAnsi="Arial" w:cs="Arial"/>
          <w:color w:val="000000"/>
          <w:sz w:val="20"/>
          <w:szCs w:val="20"/>
        </w:rPr>
        <w:t>art. 17, IV)</w:t>
      </w:r>
      <w:r w:rsidR="00A40CF5">
        <w:rPr>
          <w:rFonts w:ascii="Arial" w:eastAsia="Times New Roman" w:hAnsi="Arial" w:cs="Arial"/>
          <w:color w:val="000000"/>
          <w:sz w:val="20"/>
          <w:szCs w:val="20"/>
        </w:rPr>
        <w:t>.</w:t>
      </w:r>
    </w:p>
    <w:p w14:paraId="2854C66C" w14:textId="77777777" w:rsidR="00DF6038" w:rsidRDefault="00DF6038" w:rsidP="00DF6038">
      <w:pPr>
        <w:shd w:val="clear" w:color="auto" w:fill="FFFFFF"/>
        <w:jc w:val="both"/>
        <w:rPr>
          <w:rFonts w:ascii="Arial" w:eastAsia="Times New Roman" w:hAnsi="Arial" w:cs="Arial"/>
          <w:color w:val="000000"/>
          <w:sz w:val="20"/>
          <w:szCs w:val="20"/>
        </w:rPr>
      </w:pPr>
    </w:p>
    <w:p w14:paraId="047F1A0C" w14:textId="4F4EA8BB" w:rsidR="00DF6038" w:rsidRDefault="00DF6038" w:rsidP="00A40CF5">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6.13. O fiscal técnico do contrato informará ao gestor do contato, em tempo hábil, a situação que demandar decisão</w:t>
      </w:r>
      <w:r w:rsidR="00A40CF5">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ou adoção de medidas que ultrapassem sua competência, para que adote as medidas necessárias e saneadoras, se</w:t>
      </w:r>
      <w:r w:rsidR="00C94E8E">
        <w:rPr>
          <w:rFonts w:ascii="Arial" w:eastAsia="Times New Roman" w:hAnsi="Arial" w:cs="Arial"/>
          <w:color w:val="000000"/>
          <w:sz w:val="20"/>
          <w:szCs w:val="20"/>
        </w:rPr>
        <w:t xml:space="preserve"> for o caso. (</w:t>
      </w:r>
      <w:hyperlink r:id="rId130" w:history="1">
        <w:r w:rsidRPr="00535D8C">
          <w:rPr>
            <w:rStyle w:val="Hyperlink"/>
            <w:rFonts w:ascii="Arial" w:eastAsia="Times New Roman" w:hAnsi="Arial" w:cs="Arial"/>
            <w:sz w:val="20"/>
            <w:szCs w:val="20"/>
          </w:rPr>
          <w:t>Lei federal nº 14.133, de 2021</w:t>
        </w:r>
      </w:hyperlink>
      <w:r w:rsidR="00C94E8E">
        <w:rPr>
          <w:rFonts w:ascii="Arial" w:eastAsia="Times New Roman" w:hAnsi="Arial" w:cs="Arial"/>
          <w:color w:val="000000"/>
          <w:sz w:val="20"/>
          <w:szCs w:val="20"/>
        </w:rPr>
        <w:t>, artigo 117, § 2º</w:t>
      </w:r>
      <w:r w:rsidRPr="00DF6038">
        <w:rPr>
          <w:rFonts w:ascii="Arial" w:eastAsia="Times New Roman" w:hAnsi="Arial" w:cs="Arial"/>
          <w:color w:val="000000"/>
          <w:sz w:val="20"/>
          <w:szCs w:val="20"/>
        </w:rPr>
        <w:t>)</w:t>
      </w:r>
      <w:r w:rsidR="00C94E8E">
        <w:rPr>
          <w:rFonts w:ascii="Arial" w:eastAsia="Times New Roman" w:hAnsi="Arial" w:cs="Arial"/>
          <w:color w:val="000000"/>
          <w:sz w:val="20"/>
          <w:szCs w:val="20"/>
        </w:rPr>
        <w:t>;</w:t>
      </w:r>
    </w:p>
    <w:p w14:paraId="2C8DF0B2" w14:textId="77777777" w:rsidR="00DF6038" w:rsidRDefault="00DF6038" w:rsidP="00DF6038">
      <w:pPr>
        <w:shd w:val="clear" w:color="auto" w:fill="FFFFFF"/>
        <w:jc w:val="both"/>
        <w:rPr>
          <w:rFonts w:ascii="Arial" w:eastAsia="Times New Roman" w:hAnsi="Arial" w:cs="Arial"/>
          <w:color w:val="000000"/>
          <w:sz w:val="20"/>
          <w:szCs w:val="20"/>
        </w:rPr>
      </w:pPr>
    </w:p>
    <w:p w14:paraId="76223718" w14:textId="1445CB18" w:rsidR="00C94E8E" w:rsidRDefault="00DF6038" w:rsidP="00C94E8E">
      <w:pPr>
        <w:shd w:val="clear" w:color="auto" w:fill="FFFFFF"/>
        <w:ind w:left="284"/>
        <w:jc w:val="both"/>
        <w:rPr>
          <w:rFonts w:ascii="Arial" w:eastAsia="Times New Roman" w:hAnsi="Arial" w:cs="Arial"/>
          <w:color w:val="000000"/>
          <w:sz w:val="20"/>
          <w:szCs w:val="20"/>
        </w:rPr>
      </w:pPr>
      <w:r w:rsidRPr="00DF6038">
        <w:rPr>
          <w:rFonts w:ascii="Arial" w:eastAsia="Times New Roman" w:hAnsi="Arial" w:cs="Arial"/>
          <w:color w:val="000000"/>
          <w:sz w:val="20"/>
          <w:szCs w:val="20"/>
        </w:rPr>
        <w:t>6.14. No caso de ocorrências que possam inviabilizar a execução do contrato nas datas aprazadas, o fiscal técnico do</w:t>
      </w:r>
      <w:r w:rsidR="00C94E8E">
        <w:rPr>
          <w:rFonts w:ascii="Arial" w:eastAsia="Times New Roman" w:hAnsi="Arial" w:cs="Arial"/>
          <w:color w:val="000000"/>
          <w:sz w:val="20"/>
          <w:szCs w:val="20"/>
        </w:rPr>
        <w:t xml:space="preserve"> </w:t>
      </w:r>
      <w:r w:rsidRPr="00DF6038">
        <w:rPr>
          <w:rFonts w:ascii="Arial" w:eastAsia="Times New Roman" w:hAnsi="Arial" w:cs="Arial"/>
          <w:color w:val="000000"/>
          <w:sz w:val="20"/>
          <w:szCs w:val="20"/>
        </w:rPr>
        <w:t>contrato comunicará o fato imediatamente ao gestor do contrato. (</w:t>
      </w:r>
      <w:hyperlink r:id="rId131" w:history="1">
        <w:r w:rsidRPr="00535D8C">
          <w:rPr>
            <w:rStyle w:val="Hyperlink"/>
            <w:rFonts w:ascii="Arial" w:eastAsia="Times New Roman" w:hAnsi="Arial" w:cs="Arial"/>
            <w:sz w:val="20"/>
            <w:szCs w:val="20"/>
          </w:rPr>
          <w:t>Decreto estadual nº 68.220, de 2023</w:t>
        </w:r>
      </w:hyperlink>
      <w:r w:rsidR="00C94E8E">
        <w:rPr>
          <w:rFonts w:ascii="Arial" w:eastAsia="Times New Roman" w:hAnsi="Arial" w:cs="Arial"/>
          <w:color w:val="000000"/>
          <w:sz w:val="20"/>
          <w:szCs w:val="20"/>
        </w:rPr>
        <w:t>, art. 17, II</w:t>
      </w:r>
      <w:r w:rsidRPr="00DF6038">
        <w:rPr>
          <w:rFonts w:ascii="Arial" w:eastAsia="Times New Roman" w:hAnsi="Arial" w:cs="Arial"/>
          <w:color w:val="000000"/>
          <w:sz w:val="20"/>
          <w:szCs w:val="20"/>
        </w:rPr>
        <w:t>)</w:t>
      </w:r>
      <w:r w:rsidR="00C94E8E">
        <w:rPr>
          <w:rFonts w:ascii="Arial" w:eastAsia="Times New Roman" w:hAnsi="Arial" w:cs="Arial"/>
          <w:color w:val="000000"/>
          <w:sz w:val="20"/>
          <w:szCs w:val="20"/>
        </w:rPr>
        <w:t>;</w:t>
      </w:r>
    </w:p>
    <w:p w14:paraId="7F6B5893" w14:textId="6B93868B" w:rsidR="006D6818" w:rsidRDefault="006D6818" w:rsidP="00C94E8E">
      <w:pPr>
        <w:shd w:val="clear" w:color="auto" w:fill="FFFFFF"/>
        <w:ind w:left="284"/>
        <w:jc w:val="both"/>
        <w:rPr>
          <w:rFonts w:ascii="Arial" w:eastAsia="Times New Roman" w:hAnsi="Arial" w:cs="Arial"/>
          <w:color w:val="000000"/>
          <w:sz w:val="20"/>
          <w:szCs w:val="20"/>
        </w:rPr>
      </w:pPr>
    </w:p>
    <w:p w14:paraId="38D7FF62" w14:textId="77777777" w:rsidR="00402053" w:rsidRPr="00402053" w:rsidRDefault="006D6818" w:rsidP="00402053">
      <w:pPr>
        <w:shd w:val="clear" w:color="auto" w:fill="FFFFFF"/>
        <w:jc w:val="both"/>
        <w:rPr>
          <w:rFonts w:ascii="Arial" w:hAnsi="Arial" w:cs="Arial"/>
          <w:b/>
          <w:sz w:val="20"/>
          <w:szCs w:val="20"/>
          <w:shd w:val="clear" w:color="auto" w:fill="FFFFFF"/>
        </w:rPr>
      </w:pPr>
      <w:r w:rsidRPr="00402053">
        <w:rPr>
          <w:rFonts w:ascii="Arial" w:hAnsi="Arial" w:cs="Arial"/>
          <w:b/>
          <w:sz w:val="20"/>
          <w:szCs w:val="20"/>
          <w:shd w:val="clear" w:color="auto" w:fill="FFFFFF"/>
        </w:rPr>
        <w:t>Fiscalização Administrativa</w:t>
      </w:r>
      <w:r w:rsidR="00402053" w:rsidRPr="00402053">
        <w:rPr>
          <w:rFonts w:ascii="Arial" w:hAnsi="Arial" w:cs="Arial"/>
          <w:b/>
          <w:sz w:val="20"/>
          <w:szCs w:val="20"/>
          <w:shd w:val="clear" w:color="auto" w:fill="FFFFFF"/>
        </w:rPr>
        <w:tab/>
      </w:r>
    </w:p>
    <w:p w14:paraId="378BD01F" w14:textId="77777777" w:rsidR="00402053" w:rsidRDefault="00402053" w:rsidP="00C94E8E">
      <w:pPr>
        <w:shd w:val="clear" w:color="auto" w:fill="FFFFFF"/>
        <w:ind w:left="284"/>
        <w:jc w:val="both"/>
        <w:rPr>
          <w:rFonts w:ascii="Arial" w:hAnsi="Arial" w:cs="Arial"/>
          <w:sz w:val="20"/>
          <w:szCs w:val="20"/>
          <w:shd w:val="clear" w:color="auto" w:fill="FFFFFF"/>
        </w:rPr>
      </w:pPr>
    </w:p>
    <w:p w14:paraId="7B9F0621" w14:textId="30386EC9"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6.15.  O fiscal administrativo do contrato verificará a manutenção das condições de habilitação da contratada,</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acompanhará o empenho, o pagamento, as garantias, as glosas e a formalização de apostilamento e termos aditivos,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solicitando quaisquer documentos comprobatórios pertinentes, caso necessário (</w:t>
      </w:r>
      <w:hyperlink r:id="rId132" w:history="1">
        <w:r w:rsidRPr="00535D8C">
          <w:rPr>
            <w:rStyle w:val="Hyperlink"/>
            <w:rFonts w:ascii="Arial" w:hAnsi="Arial" w:cs="Arial"/>
            <w:sz w:val="20"/>
            <w:szCs w:val="20"/>
            <w:shd w:val="clear" w:color="auto" w:fill="FFFFFF"/>
          </w:rPr>
          <w:t>Decreto estadual nº 68.220, de 2023</w:t>
        </w:r>
      </w:hyperlink>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art. 18,</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II e III)</w:t>
      </w:r>
      <w:r w:rsidR="00402053">
        <w:rPr>
          <w:rFonts w:ascii="Arial" w:hAnsi="Arial" w:cs="Arial"/>
          <w:sz w:val="20"/>
          <w:szCs w:val="20"/>
          <w:shd w:val="clear" w:color="auto" w:fill="FFFFFF"/>
        </w:rPr>
        <w:t>.</w:t>
      </w:r>
    </w:p>
    <w:p w14:paraId="53755DF3" w14:textId="77777777" w:rsidR="00402053" w:rsidRDefault="00402053" w:rsidP="00C94E8E">
      <w:pPr>
        <w:shd w:val="clear" w:color="auto" w:fill="FFFFFF"/>
        <w:ind w:left="284"/>
        <w:jc w:val="both"/>
        <w:rPr>
          <w:rFonts w:ascii="Arial" w:hAnsi="Arial" w:cs="Arial"/>
          <w:sz w:val="20"/>
          <w:szCs w:val="20"/>
          <w:shd w:val="clear" w:color="auto" w:fill="FFFFFF"/>
        </w:rPr>
      </w:pPr>
    </w:p>
    <w:p w14:paraId="57E22E02" w14:textId="583B0E6B"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6.16.  Caso ocorra descumprimento das obrigações contratuais, o fiscal administrativo do contrato atuará</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tempestivamente na solução do problema, reportando ao gestor do contrato para que tome as providências cabíveis,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quando ultrapassar a sua competência</w:t>
      </w:r>
      <w:r w:rsidR="00402053" w:rsidRPr="006D6818">
        <w:rPr>
          <w:rFonts w:ascii="Arial" w:hAnsi="Arial" w:cs="Arial"/>
          <w:sz w:val="20"/>
          <w:szCs w:val="20"/>
          <w:shd w:val="clear" w:color="auto" w:fill="FFFFFF"/>
        </w:rPr>
        <w:t xml:space="preserve"> </w:t>
      </w:r>
      <w:r w:rsidRPr="006D6818">
        <w:rPr>
          <w:rFonts w:ascii="Arial" w:hAnsi="Arial" w:cs="Arial"/>
          <w:sz w:val="20"/>
          <w:szCs w:val="20"/>
          <w:shd w:val="clear" w:color="auto" w:fill="FFFFFF"/>
        </w:rPr>
        <w:t>(</w:t>
      </w:r>
      <w:hyperlink r:id="rId133" w:history="1">
        <w:r w:rsidRPr="00535D8C">
          <w:rPr>
            <w:rStyle w:val="Hyperlink"/>
            <w:rFonts w:ascii="Arial" w:hAnsi="Arial" w:cs="Arial"/>
            <w:sz w:val="20"/>
            <w:szCs w:val="20"/>
            <w:shd w:val="clear" w:color="auto" w:fill="FFFFFF"/>
          </w:rPr>
          <w:t>Decreto estadual nº 68.220, de 2023</w:t>
        </w:r>
      </w:hyperlink>
      <w:r w:rsidR="00402053">
        <w:rPr>
          <w:rFonts w:ascii="Arial" w:hAnsi="Arial" w:cs="Arial"/>
          <w:sz w:val="20"/>
          <w:szCs w:val="20"/>
          <w:shd w:val="clear" w:color="auto" w:fill="FFFFFF"/>
        </w:rPr>
        <w:t xml:space="preserve">, </w:t>
      </w:r>
      <w:r w:rsidR="00402053" w:rsidRPr="006D6818">
        <w:rPr>
          <w:rFonts w:ascii="Arial" w:hAnsi="Arial" w:cs="Arial"/>
          <w:sz w:val="20"/>
          <w:szCs w:val="20"/>
          <w:shd w:val="clear" w:color="auto" w:fill="FFFFFF"/>
        </w:rPr>
        <w:t>art. 18, IV).</w:t>
      </w:r>
    </w:p>
    <w:p w14:paraId="74C874E6" w14:textId="77777777" w:rsidR="00402053" w:rsidRDefault="00402053" w:rsidP="00C94E8E">
      <w:pPr>
        <w:shd w:val="clear" w:color="auto" w:fill="FFFFFF"/>
        <w:ind w:left="284"/>
        <w:jc w:val="both"/>
        <w:rPr>
          <w:rFonts w:ascii="Arial" w:hAnsi="Arial" w:cs="Arial"/>
          <w:sz w:val="20"/>
          <w:szCs w:val="20"/>
          <w:shd w:val="clear" w:color="auto" w:fill="FFFFFF"/>
        </w:rPr>
      </w:pPr>
    </w:p>
    <w:p w14:paraId="7302F137" w14:textId="13F7E7EB"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6.17. Sempre que solicitado pelo Contratante, o Contratado deverá comprovar o cumprimento da reserva de cargos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prevista em lei</w:t>
      </w:r>
      <w:r w:rsidR="00402053">
        <w:rPr>
          <w:rFonts w:ascii="Arial" w:hAnsi="Arial" w:cs="Arial"/>
          <w:sz w:val="20"/>
          <w:szCs w:val="20"/>
          <w:shd w:val="clear" w:color="auto" w:fill="FFFFFF"/>
        </w:rPr>
        <w:t>,</w:t>
      </w:r>
      <w:r w:rsidRPr="006D6818">
        <w:rPr>
          <w:rFonts w:ascii="Arial" w:hAnsi="Arial" w:cs="Arial"/>
          <w:sz w:val="20"/>
          <w:szCs w:val="20"/>
          <w:shd w:val="clear" w:color="auto" w:fill="FFFFFF"/>
        </w:rPr>
        <w:t xml:space="preserve"> para pessoa com deficiência, para reabilitado da Previdência Social ou para aprendiz, bem como as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reservas de cargos previstas em outras normas específicas, com a indicação dos empregados que preencherem as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referidas vagas, nos termos do parágrafo único do art. 116 da</w:t>
      </w:r>
      <w:r w:rsidR="00402053">
        <w:rPr>
          <w:rFonts w:ascii="Arial" w:hAnsi="Arial" w:cs="Arial"/>
          <w:sz w:val="20"/>
          <w:szCs w:val="20"/>
          <w:shd w:val="clear" w:color="auto" w:fill="FFFFFF"/>
        </w:rPr>
        <w:t xml:space="preserve"> </w:t>
      </w:r>
      <w:hyperlink r:id="rId134" w:history="1">
        <w:r w:rsidRPr="00535D8C">
          <w:rPr>
            <w:rStyle w:val="Hyperlink"/>
            <w:rFonts w:ascii="Arial" w:hAnsi="Arial" w:cs="Arial"/>
            <w:sz w:val="20"/>
            <w:szCs w:val="20"/>
            <w:shd w:val="clear" w:color="auto" w:fill="FFFFFF"/>
          </w:rPr>
          <w:t>Lei nº 14.133, de 2021</w:t>
        </w:r>
      </w:hyperlink>
      <w:r w:rsidRPr="006D6818">
        <w:rPr>
          <w:rFonts w:ascii="Arial" w:hAnsi="Arial" w:cs="Arial"/>
          <w:sz w:val="20"/>
          <w:szCs w:val="20"/>
          <w:shd w:val="clear" w:color="auto" w:fill="FFFFFF"/>
        </w:rPr>
        <w:t>.</w:t>
      </w:r>
    </w:p>
    <w:p w14:paraId="5BCE6883" w14:textId="77777777" w:rsidR="00402053" w:rsidRDefault="00402053" w:rsidP="00C94E8E">
      <w:pPr>
        <w:shd w:val="clear" w:color="auto" w:fill="FFFFFF"/>
        <w:ind w:left="284"/>
        <w:jc w:val="both"/>
        <w:rPr>
          <w:rFonts w:ascii="Arial" w:hAnsi="Arial" w:cs="Arial"/>
          <w:sz w:val="20"/>
          <w:szCs w:val="20"/>
          <w:shd w:val="clear" w:color="auto" w:fill="FFFFFF"/>
        </w:rPr>
      </w:pPr>
    </w:p>
    <w:p w14:paraId="49F4DC97" w14:textId="77777777"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6.18. Além do disposto acima, a fiscalização contratual obedecerá às seguintes rotinas:</w:t>
      </w:r>
    </w:p>
    <w:p w14:paraId="7D810A47" w14:textId="77777777" w:rsidR="00402053" w:rsidRDefault="00402053" w:rsidP="00C94E8E">
      <w:pPr>
        <w:shd w:val="clear" w:color="auto" w:fill="FFFFFF"/>
        <w:ind w:left="284"/>
        <w:jc w:val="both"/>
        <w:rPr>
          <w:rFonts w:ascii="Arial" w:hAnsi="Arial" w:cs="Arial"/>
          <w:sz w:val="20"/>
          <w:szCs w:val="20"/>
          <w:shd w:val="clear" w:color="auto" w:fill="FFFFFF"/>
        </w:rPr>
      </w:pPr>
    </w:p>
    <w:p w14:paraId="4E0172C9" w14:textId="20AF3297"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lastRenderedPageBreak/>
        <w:t>6.19. Acompanhar a quantidade de purificadores instalados e sua localização (prédio, andar, setor e área)</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 xml:space="preserve">por </w:t>
      </w:r>
      <w:proofErr w:type="spellStart"/>
      <w:r w:rsidRPr="006D6818">
        <w:rPr>
          <w:rFonts w:ascii="Arial" w:hAnsi="Arial" w:cs="Arial"/>
          <w:sz w:val="20"/>
          <w:szCs w:val="20"/>
          <w:shd w:val="clear" w:color="auto" w:fill="FFFFFF"/>
        </w:rPr>
        <w:t>TAGs</w:t>
      </w:r>
      <w:proofErr w:type="spellEnd"/>
      <w:r w:rsidRPr="006D6818">
        <w:rPr>
          <w:rFonts w:ascii="Arial" w:hAnsi="Arial" w:cs="Arial"/>
          <w:sz w:val="20"/>
          <w:szCs w:val="20"/>
          <w:shd w:val="clear" w:color="auto" w:fill="FFFFFF"/>
        </w:rPr>
        <w:t xml:space="preserve"> de identificação, conforme modelo definido na contratação com as especificações técnicas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previstas;</w:t>
      </w:r>
    </w:p>
    <w:p w14:paraId="66BD2BA3" w14:textId="77777777" w:rsidR="00402053" w:rsidRDefault="00402053" w:rsidP="00C94E8E">
      <w:pPr>
        <w:shd w:val="clear" w:color="auto" w:fill="FFFFFF"/>
        <w:ind w:left="284"/>
        <w:jc w:val="both"/>
        <w:rPr>
          <w:rFonts w:ascii="Arial" w:hAnsi="Arial" w:cs="Arial"/>
          <w:sz w:val="20"/>
          <w:szCs w:val="20"/>
          <w:shd w:val="clear" w:color="auto" w:fill="FFFFFF"/>
        </w:rPr>
      </w:pPr>
    </w:p>
    <w:p w14:paraId="122E107C" w14:textId="0725F5AA"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6.20. Monitorar a regularidade e o funcionamento dos purificadores, além de identificar a existência de</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vazamentos anormais ou falhas operacionais, e acionar a empresa para realizar as manutenções</w:t>
      </w:r>
      <w:r w:rsidR="00402053">
        <w:rPr>
          <w:rFonts w:ascii="Arial" w:hAnsi="Arial" w:cs="Arial"/>
          <w:sz w:val="20"/>
          <w:szCs w:val="20"/>
          <w:shd w:val="clear" w:color="auto" w:fill="FFFFFF"/>
        </w:rPr>
        <w:t xml:space="preserve"> </w:t>
      </w:r>
      <w:r w:rsidRPr="006D6818">
        <w:rPr>
          <w:rFonts w:ascii="Arial" w:hAnsi="Arial" w:cs="Arial"/>
          <w:sz w:val="20"/>
          <w:szCs w:val="20"/>
          <w:shd w:val="clear" w:color="auto" w:fill="FFFFFF"/>
        </w:rPr>
        <w:t>corretivas. Se necessário, solicitar a substituição imediata do equipamento defeituoso.</w:t>
      </w:r>
    </w:p>
    <w:p w14:paraId="162804CC" w14:textId="77777777" w:rsidR="00402053" w:rsidRDefault="00402053" w:rsidP="00C94E8E">
      <w:pPr>
        <w:shd w:val="clear" w:color="auto" w:fill="FFFFFF"/>
        <w:ind w:left="284"/>
        <w:jc w:val="both"/>
        <w:rPr>
          <w:rFonts w:ascii="Arial" w:hAnsi="Arial" w:cs="Arial"/>
          <w:sz w:val="20"/>
          <w:szCs w:val="20"/>
          <w:shd w:val="clear" w:color="auto" w:fill="FFFFFF"/>
        </w:rPr>
      </w:pPr>
    </w:p>
    <w:p w14:paraId="5B4E3882" w14:textId="77777777"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6.21. Acompanhar periodicamente a higienização e troca de filtros;</w:t>
      </w:r>
    </w:p>
    <w:p w14:paraId="3A65BAD6" w14:textId="77777777" w:rsidR="00402053" w:rsidRDefault="00402053" w:rsidP="00C94E8E">
      <w:pPr>
        <w:shd w:val="clear" w:color="auto" w:fill="FFFFFF"/>
        <w:ind w:left="284"/>
        <w:jc w:val="both"/>
        <w:rPr>
          <w:rFonts w:ascii="Arial" w:hAnsi="Arial" w:cs="Arial"/>
          <w:sz w:val="20"/>
          <w:szCs w:val="20"/>
          <w:shd w:val="clear" w:color="auto" w:fill="FFFFFF"/>
        </w:rPr>
      </w:pPr>
    </w:p>
    <w:p w14:paraId="5E4EF450" w14:textId="66D593EB" w:rsidR="00402053"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6.22.  Solicitar o relatório formal das manutenções realizadas com Identificação adequada dos</w:t>
      </w:r>
      <w:r w:rsidR="0001581B">
        <w:rPr>
          <w:rFonts w:ascii="Arial" w:hAnsi="Arial" w:cs="Arial"/>
          <w:sz w:val="20"/>
          <w:szCs w:val="20"/>
          <w:shd w:val="clear" w:color="auto" w:fill="FFFFFF"/>
        </w:rPr>
        <w:t xml:space="preserve"> </w:t>
      </w:r>
      <w:r w:rsidRPr="006D6818">
        <w:rPr>
          <w:rFonts w:ascii="Arial" w:hAnsi="Arial" w:cs="Arial"/>
          <w:sz w:val="20"/>
          <w:szCs w:val="20"/>
          <w:shd w:val="clear" w:color="auto" w:fill="FFFFFF"/>
        </w:rPr>
        <w:t>purificadores com número de patrimônio ou controle interno</w:t>
      </w:r>
      <w:r w:rsidR="0001581B">
        <w:rPr>
          <w:rFonts w:ascii="Arial" w:hAnsi="Arial" w:cs="Arial"/>
          <w:sz w:val="20"/>
          <w:szCs w:val="20"/>
          <w:shd w:val="clear" w:color="auto" w:fill="FFFFFF"/>
        </w:rPr>
        <w:t>.</w:t>
      </w:r>
    </w:p>
    <w:p w14:paraId="27E8E8C9" w14:textId="77777777" w:rsidR="00402053" w:rsidRDefault="00402053" w:rsidP="00C94E8E">
      <w:pPr>
        <w:shd w:val="clear" w:color="auto" w:fill="FFFFFF"/>
        <w:ind w:left="284"/>
        <w:jc w:val="both"/>
        <w:rPr>
          <w:rFonts w:ascii="Arial" w:hAnsi="Arial" w:cs="Arial"/>
          <w:sz w:val="20"/>
          <w:szCs w:val="20"/>
          <w:shd w:val="clear" w:color="auto" w:fill="FFFFFF"/>
        </w:rPr>
      </w:pPr>
    </w:p>
    <w:p w14:paraId="159D68ED" w14:textId="0AA22732" w:rsidR="006D6818" w:rsidRDefault="006D6818" w:rsidP="00C94E8E">
      <w:pPr>
        <w:shd w:val="clear" w:color="auto" w:fill="FFFFFF"/>
        <w:ind w:left="284"/>
        <w:jc w:val="both"/>
        <w:rPr>
          <w:rFonts w:ascii="Arial" w:hAnsi="Arial" w:cs="Arial"/>
          <w:sz w:val="20"/>
          <w:szCs w:val="20"/>
          <w:shd w:val="clear" w:color="auto" w:fill="FFFFFF"/>
        </w:rPr>
      </w:pPr>
      <w:r w:rsidRPr="006D6818">
        <w:rPr>
          <w:rFonts w:ascii="Arial" w:hAnsi="Arial" w:cs="Arial"/>
          <w:sz w:val="20"/>
          <w:szCs w:val="20"/>
          <w:shd w:val="clear" w:color="auto" w:fill="FFFFFF"/>
        </w:rPr>
        <w:t>6.23.  Exercer a gestão e a fiscalização da execução contratual, mediante a aplicação mensal de</w:t>
      </w:r>
      <w:r w:rsidR="0001581B">
        <w:rPr>
          <w:rFonts w:ascii="Arial" w:hAnsi="Arial" w:cs="Arial"/>
          <w:sz w:val="20"/>
          <w:szCs w:val="20"/>
          <w:shd w:val="clear" w:color="auto" w:fill="FFFFFF"/>
        </w:rPr>
        <w:t xml:space="preserve"> </w:t>
      </w:r>
      <w:r w:rsidRPr="006D6818">
        <w:rPr>
          <w:rFonts w:ascii="Arial" w:hAnsi="Arial" w:cs="Arial"/>
          <w:sz w:val="20"/>
          <w:szCs w:val="20"/>
          <w:shd w:val="clear" w:color="auto" w:fill="FFFFFF"/>
        </w:rPr>
        <w:t>instrumento formal de avaliação da qualidade dos serviços prestados, cujo resultado constituirá requisito</w:t>
      </w:r>
      <w:r w:rsidR="0001581B">
        <w:rPr>
          <w:rFonts w:ascii="Arial" w:hAnsi="Arial" w:cs="Arial"/>
          <w:sz w:val="20"/>
          <w:szCs w:val="20"/>
          <w:shd w:val="clear" w:color="auto" w:fill="FFFFFF"/>
        </w:rPr>
        <w:t xml:space="preserve"> </w:t>
      </w:r>
      <w:r w:rsidRPr="006D6818">
        <w:rPr>
          <w:rFonts w:ascii="Arial" w:hAnsi="Arial" w:cs="Arial"/>
          <w:sz w:val="20"/>
          <w:szCs w:val="20"/>
          <w:shd w:val="clear" w:color="auto" w:fill="FFFFFF"/>
        </w:rPr>
        <w:t>para o atesto da execução e a consequente autorização para pagamento da fatura.</w:t>
      </w:r>
    </w:p>
    <w:p w14:paraId="09C6535A" w14:textId="674ECAA0" w:rsidR="0001581B" w:rsidRDefault="0001581B" w:rsidP="00C94E8E">
      <w:pPr>
        <w:shd w:val="clear" w:color="auto" w:fill="FFFFFF"/>
        <w:ind w:left="284"/>
        <w:jc w:val="both"/>
        <w:rPr>
          <w:rFonts w:ascii="Arial" w:hAnsi="Arial" w:cs="Arial"/>
          <w:sz w:val="20"/>
          <w:szCs w:val="20"/>
          <w:shd w:val="clear" w:color="auto" w:fill="FFFFFF"/>
        </w:rPr>
      </w:pPr>
    </w:p>
    <w:p w14:paraId="082EA729" w14:textId="77777777" w:rsidR="00C10D6A" w:rsidRPr="00C10D6A" w:rsidRDefault="001165E4" w:rsidP="001165E4">
      <w:pPr>
        <w:shd w:val="clear" w:color="auto" w:fill="FFFFFF"/>
        <w:rPr>
          <w:rFonts w:ascii="Arial" w:eastAsia="Times New Roman" w:hAnsi="Arial" w:cs="Arial"/>
          <w:b/>
          <w:color w:val="000000"/>
          <w:sz w:val="20"/>
          <w:szCs w:val="20"/>
        </w:rPr>
      </w:pPr>
      <w:r w:rsidRPr="001165E4">
        <w:rPr>
          <w:rFonts w:ascii="Arial" w:eastAsia="Times New Roman" w:hAnsi="Arial" w:cs="Arial"/>
          <w:b/>
          <w:color w:val="000000"/>
          <w:sz w:val="20"/>
          <w:szCs w:val="20"/>
        </w:rPr>
        <w:t>Gestor do Contrato</w:t>
      </w:r>
    </w:p>
    <w:p w14:paraId="087C45FF" w14:textId="77777777" w:rsidR="00C10D6A" w:rsidRDefault="00C10D6A" w:rsidP="001165E4">
      <w:pPr>
        <w:shd w:val="clear" w:color="auto" w:fill="FFFFFF"/>
        <w:rPr>
          <w:rFonts w:ascii="Arial" w:eastAsia="Times New Roman" w:hAnsi="Arial" w:cs="Arial"/>
          <w:color w:val="000000"/>
          <w:sz w:val="20"/>
          <w:szCs w:val="20"/>
        </w:rPr>
      </w:pPr>
    </w:p>
    <w:p w14:paraId="013C006B" w14:textId="01603D47" w:rsidR="00C10D6A" w:rsidRDefault="001165E4" w:rsidP="00C10D6A">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6.24. O gestor do contrato exercerá a atividade de coordenação dos atos de fiscalização técnica, administrativa e</w:t>
      </w:r>
      <w:r w:rsidR="00C10D6A">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setorial e dos atos preparatórios à instrução processual visando, entre outros, à prorrogação, à alteração, ao</w:t>
      </w:r>
      <w:r w:rsidR="00C10D6A">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reequilíbrio, ao pagamento, à eventual aplicação de sanções e à extinção dos contratos (</w:t>
      </w:r>
      <w:hyperlink r:id="rId135" w:history="1">
        <w:r w:rsidRPr="00535D8C">
          <w:rPr>
            <w:rStyle w:val="Hyperlink"/>
            <w:rFonts w:ascii="Arial" w:eastAsia="Times New Roman" w:hAnsi="Arial" w:cs="Arial"/>
            <w:sz w:val="20"/>
            <w:szCs w:val="20"/>
          </w:rPr>
          <w:t>Decreto estadual nº</w:t>
        </w:r>
        <w:r w:rsidR="00C10D6A" w:rsidRPr="00535D8C">
          <w:rPr>
            <w:rStyle w:val="Hyperlink"/>
            <w:rFonts w:ascii="Arial" w:eastAsia="Times New Roman" w:hAnsi="Arial" w:cs="Arial"/>
            <w:sz w:val="20"/>
            <w:szCs w:val="20"/>
          </w:rPr>
          <w:t xml:space="preserve"> 68.220 de 2023</w:t>
        </w:r>
      </w:hyperlink>
      <w:r w:rsidR="00C10D6A">
        <w:rPr>
          <w:rFonts w:ascii="Arial" w:eastAsia="Times New Roman" w:hAnsi="Arial" w:cs="Arial"/>
          <w:color w:val="000000"/>
          <w:sz w:val="20"/>
          <w:szCs w:val="20"/>
        </w:rPr>
        <w:t>, inciso III do art. 2º).</w:t>
      </w:r>
      <w:r w:rsidRPr="001165E4">
        <w:rPr>
          <w:rFonts w:ascii="Arial" w:eastAsia="Times New Roman" w:hAnsi="Arial" w:cs="Arial"/>
          <w:color w:val="000000"/>
          <w:sz w:val="20"/>
          <w:szCs w:val="20"/>
        </w:rPr>
        <w:t xml:space="preserve"> </w:t>
      </w:r>
    </w:p>
    <w:p w14:paraId="67345987" w14:textId="77777777" w:rsidR="00C10D6A" w:rsidRDefault="00C10D6A" w:rsidP="00C10D6A">
      <w:pPr>
        <w:shd w:val="clear" w:color="auto" w:fill="FFFFFF"/>
        <w:ind w:left="284"/>
        <w:jc w:val="both"/>
        <w:rPr>
          <w:rFonts w:ascii="Arial" w:eastAsia="Times New Roman" w:hAnsi="Arial" w:cs="Arial"/>
          <w:color w:val="000000"/>
          <w:sz w:val="20"/>
          <w:szCs w:val="20"/>
        </w:rPr>
      </w:pPr>
    </w:p>
    <w:p w14:paraId="3903AE1A" w14:textId="3FEA5417" w:rsidR="00C10D6A" w:rsidRDefault="001165E4" w:rsidP="00C10D6A">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6.25. O gestor do contrato acompanhará a manutenção das condições de habilitação da contratada, para fins de</w:t>
      </w:r>
      <w:r w:rsidR="00C10D6A">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empenho de despesa e pagamento, e anotará os problemas que obstem o fluxo normal da liquidação e do pagamento</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da despesa no relatório de riscos eventuais.</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w:t>
      </w:r>
      <w:hyperlink r:id="rId136" w:history="1">
        <w:r w:rsidR="004E031B" w:rsidRPr="00535D8C">
          <w:rPr>
            <w:rStyle w:val="Hyperlink"/>
            <w:rFonts w:ascii="Arial" w:eastAsia="Times New Roman" w:hAnsi="Arial" w:cs="Arial"/>
            <w:sz w:val="20"/>
            <w:szCs w:val="20"/>
          </w:rPr>
          <w:t>Decreto estadual nº 68.220, de 2023</w:t>
        </w:r>
      </w:hyperlink>
      <w:r w:rsidR="004E031B">
        <w:rPr>
          <w:rFonts w:ascii="Arial" w:eastAsia="Times New Roman" w:hAnsi="Arial" w:cs="Arial"/>
          <w:color w:val="000000"/>
          <w:sz w:val="20"/>
          <w:szCs w:val="20"/>
        </w:rPr>
        <w:t>, art. 16, inciso IX).</w:t>
      </w:r>
      <w:r w:rsidRPr="001165E4">
        <w:rPr>
          <w:rFonts w:ascii="Arial" w:eastAsia="Times New Roman" w:hAnsi="Arial" w:cs="Arial"/>
          <w:color w:val="000000"/>
          <w:sz w:val="20"/>
          <w:szCs w:val="20"/>
        </w:rPr>
        <w:t xml:space="preserve"> </w:t>
      </w:r>
    </w:p>
    <w:p w14:paraId="22F127A7" w14:textId="77777777" w:rsidR="00C10D6A" w:rsidRDefault="00C10D6A" w:rsidP="001165E4">
      <w:pPr>
        <w:shd w:val="clear" w:color="auto" w:fill="FFFFFF"/>
        <w:rPr>
          <w:rFonts w:ascii="Arial" w:eastAsia="Times New Roman" w:hAnsi="Arial" w:cs="Arial"/>
          <w:color w:val="000000"/>
          <w:sz w:val="20"/>
          <w:szCs w:val="20"/>
        </w:rPr>
      </w:pPr>
    </w:p>
    <w:p w14:paraId="140104F1" w14:textId="33FDF730" w:rsidR="004E031B" w:rsidRDefault="001165E4" w:rsidP="004E031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6.26.  O gestor do contrato emitirá documento comprobatório da avaliação realizada pelos fiscais técnico,</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administrativo e setorial, quando houver, quanto ao cumprimento de obrigações assumidas pelo contratado, com</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menção ao seu desempenho na execução contratual, baseado nos indicadores objetivamente definidos e aferidos, e</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a eventuais penalidades aplicadas, devendo constar do cadastro de atesto de cump</w:t>
      </w:r>
      <w:r w:rsidR="004E031B">
        <w:rPr>
          <w:rFonts w:ascii="Arial" w:eastAsia="Times New Roman" w:hAnsi="Arial" w:cs="Arial"/>
          <w:color w:val="000000"/>
          <w:sz w:val="20"/>
          <w:szCs w:val="20"/>
        </w:rPr>
        <w:t>rimento de obrigações. (</w:t>
      </w:r>
      <w:hyperlink r:id="rId137" w:history="1">
        <w:r w:rsidR="004E031B" w:rsidRPr="00535D8C">
          <w:rPr>
            <w:rStyle w:val="Hyperlink"/>
            <w:rFonts w:ascii="Arial" w:eastAsia="Times New Roman" w:hAnsi="Arial" w:cs="Arial"/>
            <w:sz w:val="20"/>
            <w:szCs w:val="20"/>
          </w:rPr>
          <w:t xml:space="preserve">Decreto </w:t>
        </w:r>
        <w:r w:rsidRPr="00535D8C">
          <w:rPr>
            <w:rStyle w:val="Hyperlink"/>
            <w:rFonts w:ascii="Arial" w:eastAsia="Times New Roman" w:hAnsi="Arial" w:cs="Arial"/>
            <w:sz w:val="20"/>
            <w:szCs w:val="20"/>
          </w:rPr>
          <w:t>estadual nº 68.220, de 2023</w:t>
        </w:r>
      </w:hyperlink>
      <w:r w:rsidRPr="001165E4">
        <w:rPr>
          <w:rFonts w:ascii="Arial" w:eastAsia="Times New Roman" w:hAnsi="Arial" w:cs="Arial"/>
          <w:color w:val="000000"/>
          <w:sz w:val="20"/>
          <w:szCs w:val="20"/>
        </w:rPr>
        <w:t>) art. 16, inciso VI).</w:t>
      </w:r>
    </w:p>
    <w:p w14:paraId="4BA35A8A" w14:textId="77777777" w:rsidR="004E031B" w:rsidRDefault="004E031B" w:rsidP="004E031B">
      <w:pPr>
        <w:shd w:val="clear" w:color="auto" w:fill="FFFFFF"/>
        <w:ind w:left="284"/>
        <w:jc w:val="both"/>
        <w:rPr>
          <w:rFonts w:ascii="Arial" w:eastAsia="Times New Roman" w:hAnsi="Arial" w:cs="Arial"/>
          <w:color w:val="000000"/>
          <w:sz w:val="20"/>
          <w:szCs w:val="20"/>
        </w:rPr>
      </w:pPr>
    </w:p>
    <w:p w14:paraId="28D395D5" w14:textId="0EAE6355" w:rsidR="001165E4" w:rsidRDefault="001165E4" w:rsidP="004E031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6.27. O gestor do contrato tomará providências para a formalização de processo administrativo de responsabilização</w:t>
      </w:r>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para fins de aplicação de sanções, a ser conduzid</w:t>
      </w:r>
      <w:r w:rsidR="004E031B">
        <w:rPr>
          <w:rFonts w:ascii="Arial" w:eastAsia="Times New Roman" w:hAnsi="Arial" w:cs="Arial"/>
          <w:color w:val="000000"/>
          <w:sz w:val="20"/>
          <w:szCs w:val="20"/>
        </w:rPr>
        <w:t xml:space="preserve">o pela comissão de que trata o </w:t>
      </w:r>
      <w:r w:rsidRPr="001165E4">
        <w:rPr>
          <w:rFonts w:ascii="Arial" w:eastAsia="Times New Roman" w:hAnsi="Arial" w:cs="Arial"/>
          <w:color w:val="000000"/>
          <w:sz w:val="20"/>
          <w:szCs w:val="20"/>
        </w:rPr>
        <w:t>art. 158 da</w:t>
      </w:r>
      <w:r w:rsidR="004E031B">
        <w:rPr>
          <w:rFonts w:ascii="Arial" w:eastAsia="Times New Roman" w:hAnsi="Arial" w:cs="Arial"/>
          <w:color w:val="000000"/>
          <w:sz w:val="20"/>
          <w:szCs w:val="20"/>
        </w:rPr>
        <w:t xml:space="preserve"> </w:t>
      </w:r>
      <w:hyperlink r:id="rId138" w:history="1">
        <w:r w:rsidRPr="00535D8C">
          <w:rPr>
            <w:rStyle w:val="Hyperlink"/>
            <w:rFonts w:ascii="Arial" w:eastAsia="Times New Roman" w:hAnsi="Arial" w:cs="Arial"/>
            <w:sz w:val="20"/>
            <w:szCs w:val="20"/>
          </w:rPr>
          <w:t>Lei nº 14.133, de 2021</w:t>
        </w:r>
      </w:hyperlink>
      <w:r w:rsidR="004E031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ou pelo agente ou pelo setor com competência para tal, conforme o caso. (</w:t>
      </w:r>
      <w:hyperlink r:id="rId139" w:history="1">
        <w:r w:rsidRPr="00535D8C">
          <w:rPr>
            <w:rStyle w:val="Hyperlink"/>
            <w:rFonts w:ascii="Arial" w:eastAsia="Times New Roman" w:hAnsi="Arial" w:cs="Arial"/>
            <w:sz w:val="20"/>
            <w:szCs w:val="20"/>
          </w:rPr>
          <w:t>Decreto estadual nº 68.220, de 2023</w:t>
        </w:r>
      </w:hyperlink>
      <w:r w:rsidRPr="001165E4">
        <w:rPr>
          <w:rFonts w:ascii="Arial" w:eastAsia="Times New Roman" w:hAnsi="Arial" w:cs="Arial"/>
          <w:color w:val="000000"/>
          <w:sz w:val="20"/>
          <w:szCs w:val="20"/>
        </w:rPr>
        <w:t>, art.16, VIII).</w:t>
      </w:r>
    </w:p>
    <w:p w14:paraId="18AD4E55" w14:textId="3BBFBEE6" w:rsidR="001165E4" w:rsidRDefault="001165E4" w:rsidP="001165E4">
      <w:pPr>
        <w:shd w:val="clear" w:color="auto" w:fill="FFFFFF"/>
        <w:rPr>
          <w:rFonts w:ascii="Arial" w:eastAsia="Times New Roman" w:hAnsi="Arial" w:cs="Arial"/>
          <w:color w:val="000000"/>
          <w:sz w:val="20"/>
          <w:szCs w:val="20"/>
        </w:rPr>
      </w:pPr>
    </w:p>
    <w:p w14:paraId="62F93497" w14:textId="56DD56FE" w:rsidR="004E031B" w:rsidRDefault="001165E4" w:rsidP="004E031B">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6.28. O gestor do contrato deverá elaborar relatório final com informações sobre a consecução dos objetivos que</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tenham justificado a contratação e eventuais condutas a serem adotadas para o aprimoramento das atividades da</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Administração. (</w:t>
      </w:r>
      <w:hyperlink r:id="rId140" w:history="1">
        <w:r w:rsidRPr="00535D8C">
          <w:rPr>
            <w:rStyle w:val="Hyperlink"/>
            <w:rFonts w:ascii="Arial" w:hAnsi="Arial" w:cs="Arial"/>
            <w:sz w:val="20"/>
            <w:szCs w:val="20"/>
            <w:shd w:val="clear" w:color="auto" w:fill="FFFFFF"/>
          </w:rPr>
          <w:t>Decreto estadual nº 68.220, de 2023</w:t>
        </w:r>
      </w:hyperlink>
      <w:r w:rsidRPr="001165E4">
        <w:rPr>
          <w:rFonts w:ascii="Arial" w:hAnsi="Arial" w:cs="Arial"/>
          <w:sz w:val="20"/>
          <w:szCs w:val="20"/>
          <w:shd w:val="clear" w:color="auto" w:fill="FFFFFF"/>
        </w:rPr>
        <w:t>,</w:t>
      </w:r>
      <w:r w:rsidR="004E031B">
        <w:rPr>
          <w:rFonts w:ascii="Arial" w:hAnsi="Arial" w:cs="Arial"/>
          <w:sz w:val="20"/>
          <w:szCs w:val="20"/>
          <w:shd w:val="clear" w:color="auto" w:fill="FFFFFF"/>
        </w:rPr>
        <w:t xml:space="preserve"> </w:t>
      </w:r>
      <w:r w:rsidR="004E031B" w:rsidRPr="001165E4">
        <w:rPr>
          <w:rFonts w:ascii="Arial" w:hAnsi="Arial" w:cs="Arial"/>
          <w:sz w:val="20"/>
          <w:szCs w:val="20"/>
          <w:shd w:val="clear" w:color="auto" w:fill="FFFFFF"/>
        </w:rPr>
        <w:t>art. 16, VII e parágrafo único</w:t>
      </w:r>
      <w:r w:rsidRPr="001165E4">
        <w:rPr>
          <w:rFonts w:ascii="Arial" w:hAnsi="Arial" w:cs="Arial"/>
          <w:sz w:val="20"/>
          <w:szCs w:val="20"/>
          <w:shd w:val="clear" w:color="auto" w:fill="FFFFFF"/>
        </w:rPr>
        <w:t>)</w:t>
      </w:r>
      <w:r w:rsidR="004E031B">
        <w:rPr>
          <w:rFonts w:ascii="Arial" w:hAnsi="Arial" w:cs="Arial"/>
          <w:sz w:val="20"/>
          <w:szCs w:val="20"/>
          <w:shd w:val="clear" w:color="auto" w:fill="FFFFFF"/>
        </w:rPr>
        <w:t>.</w:t>
      </w:r>
    </w:p>
    <w:p w14:paraId="56299123" w14:textId="77777777" w:rsidR="004E031B" w:rsidRDefault="004E031B" w:rsidP="004E031B">
      <w:pPr>
        <w:shd w:val="clear" w:color="auto" w:fill="FFFFFF"/>
        <w:jc w:val="both"/>
        <w:rPr>
          <w:rFonts w:ascii="Arial" w:hAnsi="Arial" w:cs="Arial"/>
          <w:sz w:val="20"/>
          <w:szCs w:val="20"/>
          <w:shd w:val="clear" w:color="auto" w:fill="FFFFFF"/>
        </w:rPr>
      </w:pPr>
    </w:p>
    <w:p w14:paraId="161B9989" w14:textId="1D671D6C" w:rsidR="004E031B" w:rsidRDefault="001165E4" w:rsidP="004E031B">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6.</w:t>
      </w:r>
      <w:r w:rsidR="004E031B">
        <w:rPr>
          <w:rFonts w:ascii="Arial" w:hAnsi="Arial" w:cs="Arial"/>
          <w:sz w:val="20"/>
          <w:szCs w:val="20"/>
          <w:shd w:val="clear" w:color="auto" w:fill="FFFFFF"/>
        </w:rPr>
        <w:t>29</w:t>
      </w:r>
      <w:r w:rsidRPr="001165E4">
        <w:rPr>
          <w:rFonts w:ascii="Arial" w:hAnsi="Arial" w:cs="Arial"/>
          <w:sz w:val="20"/>
          <w:szCs w:val="20"/>
          <w:shd w:val="clear" w:color="auto" w:fill="FFFFFF"/>
        </w:rPr>
        <w:t>. O gestor do contrato deverá enviar a documentação pertinente ao setor de contratos para a formalização dos</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procedimentos de liquidação e pagamento, no valor dimensionado pela fiscalização e gestão nos termos do contrato.</w:t>
      </w:r>
    </w:p>
    <w:p w14:paraId="29F05724" w14:textId="77777777" w:rsidR="004E031B" w:rsidRDefault="004E031B" w:rsidP="004E031B">
      <w:pPr>
        <w:shd w:val="clear" w:color="auto" w:fill="FFFFFF"/>
        <w:jc w:val="both"/>
        <w:rPr>
          <w:rFonts w:ascii="Arial" w:hAnsi="Arial" w:cs="Arial"/>
          <w:sz w:val="20"/>
          <w:szCs w:val="20"/>
          <w:shd w:val="clear" w:color="auto" w:fill="FFFFFF"/>
        </w:rPr>
      </w:pPr>
    </w:p>
    <w:p w14:paraId="4DC3F2AC" w14:textId="77777777" w:rsidR="004E031B" w:rsidRDefault="004E031B" w:rsidP="004E031B">
      <w:pPr>
        <w:shd w:val="clear" w:color="auto" w:fill="FFFFFF"/>
        <w:jc w:val="both"/>
        <w:rPr>
          <w:rFonts w:ascii="Arial" w:hAnsi="Arial" w:cs="Arial"/>
          <w:sz w:val="20"/>
          <w:szCs w:val="20"/>
          <w:shd w:val="clear" w:color="auto" w:fill="FFFFFF"/>
        </w:rPr>
      </w:pPr>
    </w:p>
    <w:p w14:paraId="3D739731" w14:textId="77777777" w:rsidR="004E031B" w:rsidRDefault="004E031B" w:rsidP="004E031B">
      <w:pPr>
        <w:shd w:val="clear" w:color="auto" w:fill="FFFFFF"/>
        <w:jc w:val="both"/>
        <w:rPr>
          <w:rFonts w:ascii="Arial" w:hAnsi="Arial" w:cs="Arial"/>
          <w:sz w:val="20"/>
          <w:szCs w:val="20"/>
          <w:shd w:val="clear" w:color="auto" w:fill="FFFFFF"/>
        </w:rPr>
      </w:pPr>
    </w:p>
    <w:p w14:paraId="358F7569" w14:textId="157BBF15" w:rsidR="004E031B" w:rsidRPr="004E031B" w:rsidRDefault="001165E4" w:rsidP="004E031B">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4E031B">
        <w:rPr>
          <w:rFonts w:ascii="Arial" w:hAnsi="Arial" w:cs="Arial"/>
          <w:b/>
          <w:sz w:val="20"/>
          <w:szCs w:val="20"/>
          <w:shd w:val="clear" w:color="auto" w:fill="FFFFFF"/>
        </w:rPr>
        <w:t>Critérios de medição e pagamento</w:t>
      </w:r>
    </w:p>
    <w:p w14:paraId="48FD24D6" w14:textId="77777777" w:rsidR="004E031B" w:rsidRPr="004E031B" w:rsidRDefault="004E031B" w:rsidP="004E031B">
      <w:pPr>
        <w:pStyle w:val="PargrafodaLista"/>
        <w:shd w:val="clear" w:color="auto" w:fill="FFFFFF"/>
        <w:ind w:left="360"/>
        <w:jc w:val="both"/>
        <w:rPr>
          <w:rFonts w:ascii="Arial" w:hAnsi="Arial" w:cs="Arial"/>
          <w:sz w:val="20"/>
          <w:szCs w:val="20"/>
          <w:shd w:val="clear" w:color="auto" w:fill="FFFFFF"/>
        </w:rPr>
      </w:pPr>
    </w:p>
    <w:p w14:paraId="142DA9FE" w14:textId="03E19E87" w:rsidR="004E031B" w:rsidRDefault="001165E4" w:rsidP="004E031B">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 xml:space="preserve">7.1.A avaliação da execução do objeto utilizará o Instrumento de Medição de Resultado (IMR), conforme previsto </w:t>
      </w:r>
      <w:r w:rsidRPr="00975D2C">
        <w:rPr>
          <w:rFonts w:ascii="Arial" w:hAnsi="Arial" w:cs="Arial"/>
          <w:sz w:val="20"/>
          <w:szCs w:val="20"/>
          <w:shd w:val="clear" w:color="auto" w:fill="FFFFFF"/>
        </w:rPr>
        <w:t>no</w:t>
      </w:r>
      <w:r w:rsidR="004E031B" w:rsidRPr="00975D2C">
        <w:rPr>
          <w:rFonts w:ascii="Arial" w:hAnsi="Arial" w:cs="Arial"/>
          <w:sz w:val="20"/>
          <w:szCs w:val="20"/>
          <w:shd w:val="clear" w:color="auto" w:fill="FFFFFF"/>
        </w:rPr>
        <w:t xml:space="preserve"> </w:t>
      </w:r>
      <w:r w:rsidRPr="00975D2C">
        <w:rPr>
          <w:rFonts w:ascii="Arial" w:hAnsi="Arial" w:cs="Arial"/>
          <w:sz w:val="20"/>
          <w:szCs w:val="20"/>
          <w:shd w:val="clear" w:color="auto" w:fill="FFFFFF"/>
        </w:rPr>
        <w:t xml:space="preserve">Anexo </w:t>
      </w:r>
      <w:r w:rsidR="00975D2C" w:rsidRPr="00975D2C">
        <w:rPr>
          <w:rFonts w:ascii="Arial" w:hAnsi="Arial" w:cs="Arial"/>
          <w:sz w:val="20"/>
          <w:szCs w:val="20"/>
          <w:shd w:val="clear" w:color="auto" w:fill="FFFFFF"/>
        </w:rPr>
        <w:t>VII</w:t>
      </w:r>
      <w:r w:rsidRPr="00975D2C">
        <w:rPr>
          <w:rFonts w:ascii="Arial" w:hAnsi="Arial" w:cs="Arial"/>
          <w:sz w:val="20"/>
          <w:szCs w:val="20"/>
          <w:shd w:val="clear" w:color="auto" w:fill="FFFFFF"/>
        </w:rPr>
        <w:t>I,</w:t>
      </w:r>
      <w:r w:rsidRPr="001165E4">
        <w:rPr>
          <w:rFonts w:ascii="Arial" w:hAnsi="Arial" w:cs="Arial"/>
          <w:sz w:val="20"/>
          <w:szCs w:val="20"/>
          <w:shd w:val="clear" w:color="auto" w:fill="FFFFFF"/>
        </w:rPr>
        <w:t xml:space="preserve"> para aferição da qualidade da prestação dos serviços.</w:t>
      </w:r>
    </w:p>
    <w:p w14:paraId="4FA64C0B" w14:textId="77777777" w:rsidR="004E031B" w:rsidRDefault="004E031B" w:rsidP="004E031B">
      <w:pPr>
        <w:shd w:val="clear" w:color="auto" w:fill="FFFFFF"/>
        <w:jc w:val="both"/>
        <w:rPr>
          <w:rFonts w:ascii="Arial" w:hAnsi="Arial" w:cs="Arial"/>
          <w:sz w:val="20"/>
          <w:szCs w:val="20"/>
          <w:shd w:val="clear" w:color="auto" w:fill="FFFFFF"/>
        </w:rPr>
      </w:pPr>
    </w:p>
    <w:p w14:paraId="7560E6A4" w14:textId="77AED4B4" w:rsidR="004E031B" w:rsidRDefault="001165E4" w:rsidP="004E031B">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7.1.1. Será indicada a retenção ou glosa no pagamento, proporcional à irregularidade verificada, sem prejuízo</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das sanções cabíveis, caso se constate que a Contratada:</w:t>
      </w:r>
    </w:p>
    <w:p w14:paraId="7D7061BB" w14:textId="77777777" w:rsidR="004E031B" w:rsidRDefault="004E031B" w:rsidP="004E031B">
      <w:pPr>
        <w:shd w:val="clear" w:color="auto" w:fill="FFFFFF"/>
        <w:jc w:val="both"/>
        <w:rPr>
          <w:rFonts w:ascii="Arial" w:hAnsi="Arial" w:cs="Arial"/>
          <w:sz w:val="20"/>
          <w:szCs w:val="20"/>
          <w:shd w:val="clear" w:color="auto" w:fill="FFFFFF"/>
        </w:rPr>
      </w:pPr>
    </w:p>
    <w:p w14:paraId="37CA8D77" w14:textId="0C59DD7B" w:rsidR="004E031B" w:rsidRDefault="001165E4" w:rsidP="004E031B">
      <w:pPr>
        <w:shd w:val="clear" w:color="auto" w:fill="FFFFFF"/>
        <w:ind w:left="851"/>
        <w:jc w:val="both"/>
        <w:rPr>
          <w:rFonts w:ascii="Arial" w:hAnsi="Arial" w:cs="Arial"/>
          <w:sz w:val="20"/>
          <w:szCs w:val="20"/>
          <w:shd w:val="clear" w:color="auto" w:fill="FFFFFF"/>
        </w:rPr>
      </w:pPr>
      <w:r w:rsidRPr="001165E4">
        <w:rPr>
          <w:rFonts w:ascii="Arial" w:hAnsi="Arial" w:cs="Arial"/>
          <w:sz w:val="20"/>
          <w:szCs w:val="20"/>
          <w:shd w:val="clear" w:color="auto" w:fill="FFFFFF"/>
        </w:rPr>
        <w:t>7.1.1.1. não</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tenha produzido os resultados acordados,</w:t>
      </w:r>
    </w:p>
    <w:p w14:paraId="32AF5283" w14:textId="77777777" w:rsidR="004E031B" w:rsidRDefault="004E031B" w:rsidP="004E031B">
      <w:pPr>
        <w:shd w:val="clear" w:color="auto" w:fill="FFFFFF"/>
        <w:jc w:val="both"/>
        <w:rPr>
          <w:rFonts w:ascii="Arial" w:hAnsi="Arial" w:cs="Arial"/>
          <w:sz w:val="20"/>
          <w:szCs w:val="20"/>
          <w:shd w:val="clear" w:color="auto" w:fill="FFFFFF"/>
        </w:rPr>
      </w:pPr>
    </w:p>
    <w:p w14:paraId="1465767D" w14:textId="59167AA7" w:rsidR="004E031B" w:rsidRDefault="004E031B" w:rsidP="004E031B">
      <w:pPr>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7.1.1.2. tenha </w:t>
      </w:r>
      <w:r w:rsidR="001165E4" w:rsidRPr="001165E4">
        <w:rPr>
          <w:rFonts w:ascii="Arial" w:hAnsi="Arial" w:cs="Arial"/>
          <w:sz w:val="20"/>
          <w:szCs w:val="20"/>
          <w:shd w:val="clear" w:color="auto" w:fill="FFFFFF"/>
        </w:rPr>
        <w:t>deixado de executar, ou não as tenha executado com a qualidade mínima exigida as atividades</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contratadas; ou</w:t>
      </w:r>
    </w:p>
    <w:p w14:paraId="12A30C61" w14:textId="77777777" w:rsidR="004E031B" w:rsidRDefault="004E031B" w:rsidP="004E031B">
      <w:pPr>
        <w:shd w:val="clear" w:color="auto" w:fill="FFFFFF"/>
        <w:jc w:val="both"/>
        <w:rPr>
          <w:rFonts w:ascii="Arial" w:hAnsi="Arial" w:cs="Arial"/>
          <w:sz w:val="20"/>
          <w:szCs w:val="20"/>
          <w:shd w:val="clear" w:color="auto" w:fill="FFFFFF"/>
        </w:rPr>
      </w:pPr>
    </w:p>
    <w:p w14:paraId="287DAEC3" w14:textId="77777777" w:rsidR="004E031B" w:rsidRDefault="001165E4" w:rsidP="004E031B">
      <w:pPr>
        <w:shd w:val="clear" w:color="auto" w:fill="FFFFFF"/>
        <w:ind w:left="851"/>
        <w:jc w:val="both"/>
        <w:rPr>
          <w:rFonts w:ascii="Arial" w:hAnsi="Arial" w:cs="Arial"/>
          <w:sz w:val="20"/>
          <w:szCs w:val="20"/>
          <w:shd w:val="clear" w:color="auto" w:fill="FFFFFF"/>
        </w:rPr>
      </w:pPr>
      <w:r w:rsidRPr="001165E4">
        <w:rPr>
          <w:rFonts w:ascii="Arial" w:hAnsi="Arial" w:cs="Arial"/>
          <w:sz w:val="20"/>
          <w:szCs w:val="20"/>
          <w:shd w:val="clear" w:color="auto" w:fill="FFFFFF"/>
        </w:rPr>
        <w:t>7.1.1.3. tenha deixado de utilizar materiais e recursos humanos exigidos para a execução do serviço, ou utilizá-los com qualidade ou quantidade inferior à demandada.</w:t>
      </w:r>
    </w:p>
    <w:p w14:paraId="30D14D9E" w14:textId="77777777" w:rsidR="004E031B" w:rsidRDefault="004E031B" w:rsidP="004E031B">
      <w:pPr>
        <w:shd w:val="clear" w:color="auto" w:fill="FFFFFF"/>
        <w:jc w:val="both"/>
        <w:rPr>
          <w:rFonts w:ascii="Arial" w:hAnsi="Arial" w:cs="Arial"/>
          <w:sz w:val="20"/>
          <w:szCs w:val="20"/>
          <w:shd w:val="clear" w:color="auto" w:fill="FFFFFF"/>
        </w:rPr>
      </w:pPr>
    </w:p>
    <w:p w14:paraId="21E2F2ED" w14:textId="77777777" w:rsidR="004E031B" w:rsidRDefault="001165E4" w:rsidP="004E031B">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 A aferição da execução contratual para fins de pagamento considerará os seguintes critérios:</w:t>
      </w:r>
    </w:p>
    <w:p w14:paraId="62757A2E" w14:textId="77777777" w:rsidR="004E031B" w:rsidRDefault="004E031B" w:rsidP="004E031B">
      <w:pPr>
        <w:shd w:val="clear" w:color="auto" w:fill="FFFFFF"/>
        <w:jc w:val="both"/>
        <w:rPr>
          <w:rFonts w:ascii="Arial" w:hAnsi="Arial" w:cs="Arial"/>
          <w:sz w:val="20"/>
          <w:szCs w:val="20"/>
          <w:shd w:val="clear" w:color="auto" w:fill="FFFFFF"/>
        </w:rPr>
      </w:pPr>
    </w:p>
    <w:p w14:paraId="7F1ECB8E" w14:textId="20D5DF91" w:rsidR="004E031B" w:rsidRDefault="001165E4" w:rsidP="004E031B">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7.2.1. A utilização do IMR não impede a aplicação concomitante de outros mecanismos para a avaliação da</w:t>
      </w:r>
      <w:r w:rsidR="004E031B">
        <w:rPr>
          <w:rFonts w:ascii="Arial" w:hAnsi="Arial" w:cs="Arial"/>
          <w:sz w:val="20"/>
          <w:szCs w:val="20"/>
          <w:shd w:val="clear" w:color="auto" w:fill="FFFFFF"/>
        </w:rPr>
        <w:t xml:space="preserve"> </w:t>
      </w:r>
      <w:r w:rsidRPr="001165E4">
        <w:rPr>
          <w:rFonts w:ascii="Arial" w:hAnsi="Arial" w:cs="Arial"/>
          <w:sz w:val="20"/>
          <w:szCs w:val="20"/>
          <w:shd w:val="clear" w:color="auto" w:fill="FFFFFF"/>
        </w:rPr>
        <w:t>prestação dos serviços.</w:t>
      </w:r>
    </w:p>
    <w:p w14:paraId="4958C083" w14:textId="77777777" w:rsidR="004E031B" w:rsidRDefault="004E031B" w:rsidP="004E031B">
      <w:pPr>
        <w:shd w:val="clear" w:color="auto" w:fill="FFFFFF"/>
        <w:jc w:val="both"/>
        <w:rPr>
          <w:rFonts w:ascii="Arial" w:hAnsi="Arial" w:cs="Arial"/>
          <w:sz w:val="20"/>
          <w:szCs w:val="20"/>
          <w:shd w:val="clear" w:color="auto" w:fill="FFFFFF"/>
        </w:rPr>
      </w:pPr>
    </w:p>
    <w:p w14:paraId="460B5B71" w14:textId="167F7331" w:rsidR="001165E4" w:rsidRDefault="001165E4" w:rsidP="004E031B">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7.2.2. A aferição da execução contratual para fins de pagamento considerará os seguintes critérios</w:t>
      </w:r>
      <w:r w:rsidR="00D3338E">
        <w:rPr>
          <w:rFonts w:ascii="Arial" w:hAnsi="Arial" w:cs="Arial"/>
          <w:sz w:val="20"/>
          <w:szCs w:val="20"/>
          <w:shd w:val="clear" w:color="auto" w:fill="FFFFFF"/>
        </w:rPr>
        <w:t>:</w:t>
      </w:r>
    </w:p>
    <w:p w14:paraId="29A3A92F" w14:textId="2B7F34C8" w:rsidR="001165E4" w:rsidRDefault="001165E4" w:rsidP="001165E4">
      <w:pPr>
        <w:shd w:val="clear" w:color="auto" w:fill="FFFFFF"/>
        <w:rPr>
          <w:rFonts w:ascii="Arial" w:hAnsi="Arial" w:cs="Arial"/>
          <w:sz w:val="20"/>
          <w:szCs w:val="20"/>
          <w:shd w:val="clear" w:color="auto" w:fill="FFFFFF"/>
        </w:rPr>
      </w:pPr>
    </w:p>
    <w:p w14:paraId="3A2DD9D7" w14:textId="77777777" w:rsidR="00D3338E" w:rsidRDefault="001165E4" w:rsidP="00D3338E">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7.2.3. Não apresentou conformidade dos serviços com o escopo contratual estabelecido;</w:t>
      </w:r>
    </w:p>
    <w:p w14:paraId="244CA623" w14:textId="77777777" w:rsidR="00D3338E" w:rsidRDefault="00D3338E" w:rsidP="00D3338E">
      <w:pPr>
        <w:shd w:val="clear" w:color="auto" w:fill="FFFFFF"/>
        <w:jc w:val="both"/>
        <w:rPr>
          <w:rFonts w:ascii="Arial" w:eastAsia="Times New Roman" w:hAnsi="Arial" w:cs="Arial"/>
          <w:color w:val="000000"/>
          <w:sz w:val="20"/>
          <w:szCs w:val="20"/>
        </w:rPr>
      </w:pPr>
    </w:p>
    <w:p w14:paraId="30E74328" w14:textId="77777777" w:rsidR="00D3338E" w:rsidRDefault="001165E4" w:rsidP="00D3338E">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7.2.4. Não atingiu os resultados de desempenho previamente acordados;</w:t>
      </w:r>
    </w:p>
    <w:p w14:paraId="0CC816C2" w14:textId="77777777" w:rsidR="00D3338E" w:rsidRDefault="00D3338E" w:rsidP="00D3338E">
      <w:pPr>
        <w:shd w:val="clear" w:color="auto" w:fill="FFFFFF"/>
        <w:jc w:val="both"/>
        <w:rPr>
          <w:rFonts w:ascii="Arial" w:eastAsia="Times New Roman" w:hAnsi="Arial" w:cs="Arial"/>
          <w:color w:val="000000"/>
          <w:sz w:val="20"/>
          <w:szCs w:val="20"/>
        </w:rPr>
      </w:pPr>
    </w:p>
    <w:p w14:paraId="761568B0" w14:textId="5EA2C1C2" w:rsidR="00D3338E" w:rsidRDefault="001165E4" w:rsidP="00D3338E">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7.2.5. Incorreu em inexecução total ou parcial das obrigações contratuais, ou executou-as em desconformidade</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com os padrões mínimos de qualidade exigidos;</w:t>
      </w:r>
    </w:p>
    <w:p w14:paraId="501130AC" w14:textId="77777777" w:rsidR="00D3338E" w:rsidRDefault="00D3338E" w:rsidP="00D3338E">
      <w:pPr>
        <w:shd w:val="clear" w:color="auto" w:fill="FFFFFF"/>
        <w:jc w:val="both"/>
        <w:rPr>
          <w:rFonts w:ascii="Arial" w:eastAsia="Times New Roman" w:hAnsi="Arial" w:cs="Arial"/>
          <w:color w:val="000000"/>
          <w:sz w:val="20"/>
          <w:szCs w:val="20"/>
        </w:rPr>
      </w:pPr>
    </w:p>
    <w:p w14:paraId="394A2C44" w14:textId="77777777" w:rsidR="00D3338E" w:rsidRDefault="001165E4" w:rsidP="00D3338E">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7.2.6. Não comprovou a adequada utilização dos materiais e recursos humanos previstos, ou os empregou em</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quantidade ou qualidade inferior à estipulada no instrumento contratual.</w:t>
      </w:r>
    </w:p>
    <w:p w14:paraId="7B6082CE" w14:textId="77777777" w:rsidR="00D3338E" w:rsidRDefault="00D3338E" w:rsidP="00D3338E">
      <w:pPr>
        <w:shd w:val="clear" w:color="auto" w:fill="FFFFFF"/>
        <w:jc w:val="both"/>
        <w:rPr>
          <w:rFonts w:ascii="Arial" w:eastAsia="Times New Roman" w:hAnsi="Arial" w:cs="Arial"/>
          <w:color w:val="000000"/>
          <w:sz w:val="20"/>
          <w:szCs w:val="20"/>
        </w:rPr>
      </w:pPr>
    </w:p>
    <w:p w14:paraId="3B71F434" w14:textId="24877356" w:rsidR="00D3338E" w:rsidRPr="00D3338E" w:rsidRDefault="001165E4" w:rsidP="00D3338E">
      <w:pPr>
        <w:shd w:val="clear" w:color="auto" w:fill="FFFFFF"/>
        <w:jc w:val="both"/>
        <w:rPr>
          <w:rFonts w:ascii="Arial" w:eastAsia="Times New Roman" w:hAnsi="Arial" w:cs="Arial"/>
          <w:b/>
          <w:color w:val="000000"/>
          <w:sz w:val="20"/>
          <w:szCs w:val="20"/>
        </w:rPr>
      </w:pPr>
      <w:r w:rsidRPr="001165E4">
        <w:rPr>
          <w:rFonts w:ascii="Arial" w:eastAsia="Times New Roman" w:hAnsi="Arial" w:cs="Arial"/>
          <w:b/>
          <w:color w:val="000000"/>
          <w:sz w:val="20"/>
          <w:szCs w:val="20"/>
        </w:rPr>
        <w:t>Do recebimento</w:t>
      </w:r>
    </w:p>
    <w:p w14:paraId="22F81633" w14:textId="77777777" w:rsidR="00D3338E" w:rsidRDefault="00D3338E" w:rsidP="00D3338E">
      <w:pPr>
        <w:shd w:val="clear" w:color="auto" w:fill="FFFFFF"/>
        <w:jc w:val="both"/>
        <w:rPr>
          <w:rFonts w:ascii="Arial" w:eastAsia="Times New Roman" w:hAnsi="Arial" w:cs="Arial"/>
          <w:color w:val="000000"/>
          <w:sz w:val="20"/>
          <w:szCs w:val="20"/>
        </w:rPr>
      </w:pPr>
    </w:p>
    <w:p w14:paraId="50876E84" w14:textId="294ECFE8" w:rsidR="00D3338E" w:rsidRDefault="001165E4" w:rsidP="00D3338E">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 xml:space="preserve">7.3. Os serviços serão recebidos provisoriamente, no prazo </w:t>
      </w:r>
      <w:r w:rsidR="00D3338E">
        <w:rPr>
          <w:rFonts w:ascii="Arial" w:eastAsia="Times New Roman" w:hAnsi="Arial" w:cs="Arial"/>
          <w:color w:val="000000"/>
          <w:sz w:val="20"/>
          <w:szCs w:val="20"/>
        </w:rPr>
        <w:t>de 10(dez) dias, pelo(s) fiscal</w:t>
      </w:r>
      <w:r w:rsidRPr="001165E4">
        <w:rPr>
          <w:rFonts w:ascii="Arial" w:eastAsia="Times New Roman" w:hAnsi="Arial" w:cs="Arial"/>
          <w:color w:val="000000"/>
          <w:sz w:val="20"/>
          <w:szCs w:val="20"/>
        </w:rPr>
        <w:t>(</w:t>
      </w:r>
      <w:proofErr w:type="spellStart"/>
      <w:r w:rsidRPr="001165E4">
        <w:rPr>
          <w:rFonts w:ascii="Arial" w:eastAsia="Times New Roman" w:hAnsi="Arial" w:cs="Arial"/>
          <w:color w:val="000000"/>
          <w:sz w:val="20"/>
          <w:szCs w:val="20"/>
        </w:rPr>
        <w:t>is</w:t>
      </w:r>
      <w:proofErr w:type="spellEnd"/>
      <w:r w:rsidRPr="001165E4">
        <w:rPr>
          <w:rFonts w:ascii="Arial" w:eastAsia="Times New Roman" w:hAnsi="Arial" w:cs="Arial"/>
          <w:color w:val="000000"/>
          <w:sz w:val="20"/>
          <w:szCs w:val="20"/>
        </w:rPr>
        <w:t>) técnico e administrativo,</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mediante termo(s) detalhado(s), quando verificado o cumprimento das exigências de caráter técnico e administrativo.( Art. 140, I, ‘a’, da</w:t>
      </w:r>
      <w:r w:rsidR="00D3338E">
        <w:rPr>
          <w:rFonts w:ascii="Arial" w:eastAsia="Times New Roman" w:hAnsi="Arial" w:cs="Arial"/>
          <w:color w:val="000000"/>
          <w:sz w:val="20"/>
          <w:szCs w:val="20"/>
        </w:rPr>
        <w:t xml:space="preserve"> </w:t>
      </w:r>
      <w:hyperlink r:id="rId141" w:history="1">
        <w:r w:rsidR="00D3338E" w:rsidRPr="00535D8C">
          <w:rPr>
            <w:rStyle w:val="Hyperlink"/>
            <w:rFonts w:ascii="Arial" w:eastAsia="Times New Roman" w:hAnsi="Arial" w:cs="Arial"/>
            <w:sz w:val="20"/>
            <w:szCs w:val="20"/>
          </w:rPr>
          <w:t>Lei nº 14.133, de 2021</w:t>
        </w:r>
      </w:hyperlink>
      <w:r w:rsidR="00D3338E">
        <w:rPr>
          <w:rFonts w:ascii="Arial" w:eastAsia="Times New Roman" w:hAnsi="Arial" w:cs="Arial"/>
          <w:color w:val="000000"/>
          <w:sz w:val="20"/>
          <w:szCs w:val="20"/>
        </w:rPr>
        <w:t>,</w:t>
      </w:r>
      <w:r w:rsidRPr="001165E4">
        <w:rPr>
          <w:rFonts w:ascii="Arial" w:eastAsia="Times New Roman" w:hAnsi="Arial" w:cs="Arial"/>
          <w:color w:val="000000"/>
          <w:sz w:val="20"/>
          <w:szCs w:val="20"/>
        </w:rPr>
        <w:t xml:space="preserve"> e </w:t>
      </w:r>
      <w:proofErr w:type="spellStart"/>
      <w:r w:rsidRPr="001165E4">
        <w:rPr>
          <w:rFonts w:ascii="Arial" w:eastAsia="Times New Roman" w:hAnsi="Arial" w:cs="Arial"/>
          <w:color w:val="000000"/>
          <w:sz w:val="20"/>
          <w:szCs w:val="20"/>
        </w:rPr>
        <w:t>arts</w:t>
      </w:r>
      <w:proofErr w:type="spellEnd"/>
      <w:r w:rsidRPr="001165E4">
        <w:rPr>
          <w:rFonts w:ascii="Arial" w:eastAsia="Times New Roman" w:hAnsi="Arial" w:cs="Arial"/>
          <w:color w:val="000000"/>
          <w:sz w:val="20"/>
          <w:szCs w:val="20"/>
        </w:rPr>
        <w:t>. 17, X, e 18, VI,</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do</w:t>
      </w:r>
      <w:r w:rsidR="00D3338E">
        <w:rPr>
          <w:rFonts w:ascii="Arial" w:eastAsia="Times New Roman" w:hAnsi="Arial" w:cs="Arial"/>
          <w:color w:val="000000"/>
          <w:sz w:val="20"/>
          <w:szCs w:val="20"/>
        </w:rPr>
        <w:t xml:space="preserve"> </w:t>
      </w:r>
      <w:hyperlink r:id="rId142" w:history="1">
        <w:r w:rsidR="00D3338E" w:rsidRPr="00535D8C">
          <w:rPr>
            <w:rStyle w:val="Hyperlink"/>
            <w:rFonts w:ascii="Arial" w:eastAsia="Times New Roman" w:hAnsi="Arial" w:cs="Arial"/>
            <w:sz w:val="20"/>
            <w:szCs w:val="20"/>
          </w:rPr>
          <w:t xml:space="preserve">Decreto </w:t>
        </w:r>
        <w:r w:rsidRPr="00535D8C">
          <w:rPr>
            <w:rStyle w:val="Hyperlink"/>
            <w:rFonts w:ascii="Arial" w:eastAsia="Times New Roman" w:hAnsi="Arial" w:cs="Arial"/>
            <w:sz w:val="20"/>
            <w:szCs w:val="20"/>
          </w:rPr>
          <w:t>estadual nº 68.220, de 2023</w:t>
        </w:r>
      </w:hyperlink>
      <w:r w:rsidR="00D3338E">
        <w:rPr>
          <w:rFonts w:ascii="Arial" w:eastAsia="Times New Roman" w:hAnsi="Arial" w:cs="Arial"/>
          <w:color w:val="000000"/>
          <w:sz w:val="20"/>
          <w:szCs w:val="20"/>
        </w:rPr>
        <w:t>).</w:t>
      </w:r>
    </w:p>
    <w:p w14:paraId="6265CEC1" w14:textId="77777777" w:rsidR="00D3338E" w:rsidRDefault="00D3338E" w:rsidP="00D3338E">
      <w:pPr>
        <w:shd w:val="clear" w:color="auto" w:fill="FFFFFF"/>
        <w:jc w:val="both"/>
        <w:rPr>
          <w:rFonts w:ascii="Arial" w:eastAsia="Times New Roman" w:hAnsi="Arial" w:cs="Arial"/>
          <w:color w:val="000000"/>
          <w:sz w:val="20"/>
          <w:szCs w:val="20"/>
        </w:rPr>
      </w:pPr>
    </w:p>
    <w:p w14:paraId="443F5D0E" w14:textId="69169404" w:rsidR="00D3338E" w:rsidRDefault="001165E4" w:rsidP="00D3338E">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7.4. O prazo da disposição acima será contado do recebimento de comunicação de cobrança oriunda do contratado</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com a comprovação da prestação dos serviços a que se referem a parcela a ser paga.</w:t>
      </w:r>
    </w:p>
    <w:p w14:paraId="70B40A05" w14:textId="77777777" w:rsidR="00D3338E" w:rsidRDefault="00D3338E" w:rsidP="00D3338E">
      <w:pPr>
        <w:shd w:val="clear" w:color="auto" w:fill="FFFFFF"/>
        <w:jc w:val="both"/>
        <w:rPr>
          <w:rFonts w:ascii="Arial" w:eastAsia="Times New Roman" w:hAnsi="Arial" w:cs="Arial"/>
          <w:color w:val="000000"/>
          <w:sz w:val="20"/>
          <w:szCs w:val="20"/>
        </w:rPr>
      </w:pPr>
    </w:p>
    <w:p w14:paraId="27A8EA7B" w14:textId="45C4BF75" w:rsidR="001165E4" w:rsidRDefault="001165E4" w:rsidP="00D3338E">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7.5. O fiscal técnico do contrato realizará o recebimento provisório do objeto do contrato mediante termo detalhado</w:t>
      </w:r>
      <w:r w:rsidR="00D3338E">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que comprove o cumprimento das exigências de caráter técnico. (Art. 17, X,</w:t>
      </w:r>
      <w:r w:rsidR="00D3338E">
        <w:rPr>
          <w:rFonts w:ascii="Arial" w:eastAsia="Times New Roman" w:hAnsi="Arial" w:cs="Arial"/>
          <w:color w:val="000000"/>
          <w:sz w:val="20"/>
          <w:szCs w:val="20"/>
        </w:rPr>
        <w:t xml:space="preserve"> </w:t>
      </w:r>
      <w:hyperlink r:id="rId143" w:history="1">
        <w:r w:rsidRPr="00535D8C">
          <w:rPr>
            <w:rStyle w:val="Hyperlink"/>
            <w:rFonts w:ascii="Arial" w:eastAsia="Times New Roman" w:hAnsi="Arial" w:cs="Arial"/>
            <w:sz w:val="20"/>
            <w:szCs w:val="20"/>
          </w:rPr>
          <w:t>Decreto estadual nº 68.220, de 2023</w:t>
        </w:r>
        <w:r w:rsidR="00D3338E" w:rsidRPr="00535D8C">
          <w:rPr>
            <w:rStyle w:val="Hyperlink"/>
            <w:rFonts w:ascii="Arial" w:eastAsia="Times New Roman" w:hAnsi="Arial" w:cs="Arial"/>
            <w:sz w:val="20"/>
            <w:szCs w:val="20"/>
          </w:rPr>
          <w:t>)</w:t>
        </w:r>
      </w:hyperlink>
      <w:r w:rsidR="00D3338E">
        <w:rPr>
          <w:rFonts w:ascii="Arial" w:eastAsia="Times New Roman" w:hAnsi="Arial" w:cs="Arial"/>
          <w:color w:val="000000"/>
          <w:sz w:val="20"/>
          <w:szCs w:val="20"/>
        </w:rPr>
        <w:t>.</w:t>
      </w:r>
    </w:p>
    <w:p w14:paraId="61CF6132" w14:textId="465ADF39" w:rsidR="001165E4" w:rsidRDefault="001165E4" w:rsidP="001165E4">
      <w:pPr>
        <w:shd w:val="clear" w:color="auto" w:fill="FFFFFF"/>
        <w:rPr>
          <w:rFonts w:ascii="Arial" w:eastAsia="Times New Roman" w:hAnsi="Arial" w:cs="Arial"/>
          <w:color w:val="000000"/>
          <w:sz w:val="20"/>
          <w:szCs w:val="20"/>
        </w:rPr>
      </w:pPr>
    </w:p>
    <w:p w14:paraId="520DD711" w14:textId="5BA5E763" w:rsidR="001B2330" w:rsidRDefault="001165E4" w:rsidP="001B2330">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7.6. O fiscal administrativo do contrato realizará o recebimento provisório do objeto do contrato mediante termo</w:t>
      </w:r>
      <w:r w:rsidR="001B2330">
        <w:rPr>
          <w:rFonts w:ascii="Arial" w:hAnsi="Arial" w:cs="Arial"/>
          <w:sz w:val="20"/>
          <w:szCs w:val="20"/>
          <w:shd w:val="clear" w:color="auto" w:fill="FFFFFF"/>
        </w:rPr>
        <w:t xml:space="preserve"> </w:t>
      </w:r>
      <w:r w:rsidRPr="001165E4">
        <w:rPr>
          <w:rFonts w:ascii="Arial" w:hAnsi="Arial" w:cs="Arial"/>
          <w:sz w:val="20"/>
          <w:szCs w:val="20"/>
          <w:shd w:val="clear" w:color="auto" w:fill="FFFFFF"/>
        </w:rPr>
        <w:t>detalhado que comprove o cumprimento das exigências de caráter administrativo. (Art. 18, VI,</w:t>
      </w:r>
      <w:r w:rsidR="001B2330">
        <w:rPr>
          <w:rFonts w:ascii="Arial" w:hAnsi="Arial" w:cs="Arial"/>
          <w:sz w:val="20"/>
          <w:szCs w:val="20"/>
          <w:shd w:val="clear" w:color="auto" w:fill="FFFFFF"/>
        </w:rPr>
        <w:t xml:space="preserve"> </w:t>
      </w:r>
      <w:hyperlink r:id="rId144" w:history="1">
        <w:r w:rsidRPr="00535D8C">
          <w:rPr>
            <w:rStyle w:val="Hyperlink"/>
            <w:rFonts w:ascii="Arial" w:hAnsi="Arial" w:cs="Arial"/>
            <w:sz w:val="20"/>
            <w:szCs w:val="20"/>
            <w:shd w:val="clear" w:color="auto" w:fill="FFFFFF"/>
          </w:rPr>
          <w:t>Decreto estadual nº</w:t>
        </w:r>
        <w:r w:rsidR="001B2330" w:rsidRPr="00535D8C">
          <w:rPr>
            <w:rStyle w:val="Hyperlink"/>
            <w:rFonts w:ascii="Arial" w:hAnsi="Arial" w:cs="Arial"/>
            <w:sz w:val="20"/>
            <w:szCs w:val="20"/>
            <w:shd w:val="clear" w:color="auto" w:fill="FFFFFF"/>
          </w:rPr>
          <w:t xml:space="preserve"> </w:t>
        </w:r>
        <w:r w:rsidRPr="00535D8C">
          <w:rPr>
            <w:rStyle w:val="Hyperlink"/>
            <w:rFonts w:ascii="Arial" w:hAnsi="Arial" w:cs="Arial"/>
            <w:sz w:val="20"/>
            <w:szCs w:val="20"/>
            <w:shd w:val="clear" w:color="auto" w:fill="FFFFFF"/>
          </w:rPr>
          <w:t>68.220, de 2023</w:t>
        </w:r>
      </w:hyperlink>
      <w:r w:rsidR="001B2330">
        <w:rPr>
          <w:rFonts w:ascii="Arial" w:hAnsi="Arial" w:cs="Arial"/>
          <w:sz w:val="20"/>
          <w:szCs w:val="20"/>
          <w:shd w:val="clear" w:color="auto" w:fill="FFFFFF"/>
        </w:rPr>
        <w:t>).</w:t>
      </w:r>
    </w:p>
    <w:p w14:paraId="50AAABA6" w14:textId="77777777" w:rsidR="001B2330" w:rsidRDefault="001B2330" w:rsidP="001B2330">
      <w:pPr>
        <w:shd w:val="clear" w:color="auto" w:fill="FFFFFF"/>
        <w:jc w:val="both"/>
        <w:rPr>
          <w:rFonts w:ascii="Arial" w:hAnsi="Arial" w:cs="Arial"/>
          <w:sz w:val="20"/>
          <w:szCs w:val="20"/>
          <w:shd w:val="clear" w:color="auto" w:fill="FFFFFF"/>
        </w:rPr>
      </w:pPr>
    </w:p>
    <w:p w14:paraId="1E89E0A6" w14:textId="4C13A491" w:rsidR="001B2330" w:rsidRDefault="001165E4" w:rsidP="001B2330">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7.7. O fiscal setorial do contrato, quando houver, realizará o recebimento provisório sob o ponto de vista técnico e</w:t>
      </w:r>
      <w:r w:rsidR="001B2330">
        <w:rPr>
          <w:rFonts w:ascii="Arial" w:hAnsi="Arial" w:cs="Arial"/>
          <w:sz w:val="20"/>
          <w:szCs w:val="20"/>
          <w:shd w:val="clear" w:color="auto" w:fill="FFFFFF"/>
        </w:rPr>
        <w:t xml:space="preserve"> </w:t>
      </w:r>
      <w:r w:rsidRPr="001165E4">
        <w:rPr>
          <w:rFonts w:ascii="Arial" w:hAnsi="Arial" w:cs="Arial"/>
          <w:sz w:val="20"/>
          <w:szCs w:val="20"/>
          <w:shd w:val="clear" w:color="auto" w:fill="FFFFFF"/>
        </w:rPr>
        <w:t>administrativo.</w:t>
      </w:r>
    </w:p>
    <w:p w14:paraId="07DA08C3" w14:textId="77777777" w:rsidR="001B2330" w:rsidRDefault="001B2330" w:rsidP="001B2330">
      <w:pPr>
        <w:shd w:val="clear" w:color="auto" w:fill="FFFFFF"/>
        <w:jc w:val="both"/>
        <w:rPr>
          <w:rFonts w:ascii="Arial" w:hAnsi="Arial" w:cs="Arial"/>
          <w:sz w:val="20"/>
          <w:szCs w:val="20"/>
          <w:shd w:val="clear" w:color="auto" w:fill="FFFFFF"/>
        </w:rPr>
      </w:pPr>
    </w:p>
    <w:p w14:paraId="6D7653FF" w14:textId="77777777" w:rsidR="001B2330" w:rsidRDefault="001165E4" w:rsidP="001B2330">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7.8. Para efeito de recebimento provisório, ao final de cada período mensal:</w:t>
      </w:r>
    </w:p>
    <w:p w14:paraId="122AB825" w14:textId="77777777" w:rsidR="001B2330" w:rsidRDefault="001B2330" w:rsidP="001B2330">
      <w:pPr>
        <w:shd w:val="clear" w:color="auto" w:fill="FFFFFF"/>
        <w:jc w:val="both"/>
        <w:rPr>
          <w:rFonts w:ascii="Arial" w:hAnsi="Arial" w:cs="Arial"/>
          <w:sz w:val="20"/>
          <w:szCs w:val="20"/>
          <w:shd w:val="clear" w:color="auto" w:fill="FFFFFF"/>
        </w:rPr>
      </w:pPr>
    </w:p>
    <w:p w14:paraId="4A262CA3" w14:textId="5A78C49D" w:rsidR="001B2330" w:rsidRDefault="00DA172B" w:rsidP="00224131">
      <w:pPr>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7.8.1. O</w:t>
      </w:r>
      <w:r w:rsidR="001165E4" w:rsidRPr="001165E4">
        <w:rPr>
          <w:rFonts w:ascii="Arial" w:hAnsi="Arial" w:cs="Arial"/>
          <w:sz w:val="20"/>
          <w:szCs w:val="20"/>
          <w:shd w:val="clear" w:color="auto" w:fill="FFFFFF"/>
        </w:rPr>
        <w:t xml:space="preserve"> fiscal técnico do contrato deverá apurar o resultado das avaliações da execução do objeto e, se for ocaso, a análise do desempenho e qualidade da prestação dos serviços realizados em consonância com os</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indicadores previstos no ato convocatório, que poderá resultar no redimensionamento de valores a serem</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pagos ao Contratado, registrando em relatório a ser encaminhado ao gestor do contrato;</w:t>
      </w:r>
    </w:p>
    <w:p w14:paraId="65967F4B" w14:textId="77777777" w:rsidR="001B2330" w:rsidRDefault="001B2330" w:rsidP="001B2330">
      <w:pPr>
        <w:shd w:val="clear" w:color="auto" w:fill="FFFFFF"/>
        <w:jc w:val="both"/>
        <w:rPr>
          <w:rFonts w:ascii="Arial" w:hAnsi="Arial" w:cs="Arial"/>
          <w:sz w:val="20"/>
          <w:szCs w:val="20"/>
          <w:shd w:val="clear" w:color="auto" w:fill="FFFFFF"/>
        </w:rPr>
      </w:pPr>
    </w:p>
    <w:p w14:paraId="4467ED16" w14:textId="271DA3B0" w:rsidR="001B2330" w:rsidRDefault="00DA172B" w:rsidP="00DA172B">
      <w:pPr>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7.8.2. O</w:t>
      </w:r>
      <w:r w:rsidR="001165E4" w:rsidRPr="001165E4">
        <w:rPr>
          <w:rFonts w:ascii="Arial" w:hAnsi="Arial" w:cs="Arial"/>
          <w:sz w:val="20"/>
          <w:szCs w:val="20"/>
          <w:shd w:val="clear" w:color="auto" w:fill="FFFFFF"/>
        </w:rPr>
        <w:t xml:space="preserve"> fiscal administrativo deverá verificar a efetiva realização dos dispêndios concernentes aos salários e às</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obrigações trabalhistas, previdenciárias e com o FGTS do mês anterior, dentre outros, emitindo relatório que</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será encaminhado ao gestor do contrato.</w:t>
      </w:r>
    </w:p>
    <w:p w14:paraId="3B313C7D" w14:textId="77777777" w:rsidR="001B2330" w:rsidRDefault="001B2330" w:rsidP="001B2330">
      <w:pPr>
        <w:shd w:val="clear" w:color="auto" w:fill="FFFFFF"/>
        <w:jc w:val="both"/>
        <w:rPr>
          <w:rFonts w:ascii="Arial" w:hAnsi="Arial" w:cs="Arial"/>
          <w:sz w:val="20"/>
          <w:szCs w:val="20"/>
          <w:shd w:val="clear" w:color="auto" w:fill="FFFFFF"/>
        </w:rPr>
      </w:pPr>
    </w:p>
    <w:p w14:paraId="20FE0CDD" w14:textId="2C113A24" w:rsidR="008A5318" w:rsidRDefault="001165E4" w:rsidP="008A5318">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7.9. Será considerado como ocorrido o recebimento provisório com a entrega do termo detalhado ou, em havendo</w:t>
      </w:r>
      <w:r w:rsidR="008A5318">
        <w:rPr>
          <w:rFonts w:ascii="Arial" w:hAnsi="Arial" w:cs="Arial"/>
          <w:sz w:val="20"/>
          <w:szCs w:val="20"/>
          <w:shd w:val="clear" w:color="auto" w:fill="FFFFFF"/>
        </w:rPr>
        <w:t xml:space="preserve"> </w:t>
      </w:r>
      <w:r w:rsidRPr="001165E4">
        <w:rPr>
          <w:rFonts w:ascii="Arial" w:hAnsi="Arial" w:cs="Arial"/>
          <w:sz w:val="20"/>
          <w:szCs w:val="20"/>
          <w:shd w:val="clear" w:color="auto" w:fill="FFFFFF"/>
        </w:rPr>
        <w:t>mais de um a ser feito, com a entrega do último;</w:t>
      </w:r>
    </w:p>
    <w:p w14:paraId="6F1EE81A" w14:textId="77777777" w:rsidR="008A5318" w:rsidRDefault="008A5318" w:rsidP="001B2330">
      <w:pPr>
        <w:shd w:val="clear" w:color="auto" w:fill="FFFFFF"/>
        <w:jc w:val="both"/>
        <w:rPr>
          <w:rFonts w:ascii="Arial" w:hAnsi="Arial" w:cs="Arial"/>
          <w:sz w:val="20"/>
          <w:szCs w:val="20"/>
          <w:shd w:val="clear" w:color="auto" w:fill="FFFFFF"/>
        </w:rPr>
      </w:pPr>
    </w:p>
    <w:p w14:paraId="439F2665" w14:textId="7870CC8C" w:rsidR="008A5318" w:rsidRDefault="001165E4" w:rsidP="008A5318">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7.10. O Contratado fica obrigado a reparar, corrigir, remover, reconstruir ou substituir, às suas expensas, no todo o</w:t>
      </w:r>
      <w:r w:rsidR="008A5318">
        <w:rPr>
          <w:rFonts w:ascii="Arial" w:hAnsi="Arial" w:cs="Arial"/>
          <w:sz w:val="20"/>
          <w:szCs w:val="20"/>
          <w:shd w:val="clear" w:color="auto" w:fill="FFFFFF"/>
        </w:rPr>
        <w:t xml:space="preserve">u </w:t>
      </w:r>
      <w:r w:rsidRPr="001165E4">
        <w:rPr>
          <w:rFonts w:ascii="Arial" w:hAnsi="Arial" w:cs="Arial"/>
          <w:sz w:val="20"/>
          <w:szCs w:val="20"/>
          <w:shd w:val="clear" w:color="auto" w:fill="FFFFFF"/>
        </w:rPr>
        <w:t>em parte, o objeto em que se verificarem vícios, defeitos ou incorreções resultantes da execução ou materiais</w:t>
      </w:r>
      <w:r w:rsidR="008A5318">
        <w:rPr>
          <w:rFonts w:ascii="Arial" w:hAnsi="Arial" w:cs="Arial"/>
          <w:sz w:val="20"/>
          <w:szCs w:val="20"/>
          <w:shd w:val="clear" w:color="auto" w:fill="FFFFFF"/>
        </w:rPr>
        <w:t xml:space="preserve"> </w:t>
      </w:r>
      <w:r w:rsidRPr="001165E4">
        <w:rPr>
          <w:rFonts w:ascii="Arial" w:hAnsi="Arial" w:cs="Arial"/>
          <w:sz w:val="20"/>
          <w:szCs w:val="20"/>
          <w:shd w:val="clear" w:color="auto" w:fill="FFFFFF"/>
        </w:rPr>
        <w:t>empregados, cabendo à fiscalização não atestar a última e/ou única medição de serviços até que sejam sanadas</w:t>
      </w:r>
      <w:r w:rsidR="008A5318">
        <w:rPr>
          <w:rFonts w:ascii="Arial" w:hAnsi="Arial" w:cs="Arial"/>
          <w:sz w:val="20"/>
          <w:szCs w:val="20"/>
          <w:shd w:val="clear" w:color="auto" w:fill="FFFFFF"/>
        </w:rPr>
        <w:t xml:space="preserve"> </w:t>
      </w:r>
      <w:r w:rsidRPr="001165E4">
        <w:rPr>
          <w:rFonts w:ascii="Arial" w:hAnsi="Arial" w:cs="Arial"/>
          <w:sz w:val="20"/>
          <w:szCs w:val="20"/>
          <w:shd w:val="clear" w:color="auto" w:fill="FFFFFF"/>
        </w:rPr>
        <w:t>todas as eventuais pendências que possam vir a ser apontadas no Recebimento Provisório.</w:t>
      </w:r>
    </w:p>
    <w:p w14:paraId="4C8A3CD6" w14:textId="77777777" w:rsidR="008A5318" w:rsidRDefault="008A5318" w:rsidP="001B2330">
      <w:pPr>
        <w:shd w:val="clear" w:color="auto" w:fill="FFFFFF"/>
        <w:jc w:val="both"/>
        <w:rPr>
          <w:rFonts w:ascii="Arial" w:hAnsi="Arial" w:cs="Arial"/>
          <w:sz w:val="20"/>
          <w:szCs w:val="20"/>
          <w:shd w:val="clear" w:color="auto" w:fill="FFFFFF"/>
        </w:rPr>
      </w:pPr>
    </w:p>
    <w:p w14:paraId="55F8771B" w14:textId="408E0F30" w:rsidR="008A5318" w:rsidRDefault="001165E4" w:rsidP="008A5318">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7.11. A fiscalização não efetuará o ateste da última e/ou única medição de serviços até que sejam sanadas todas as</w:t>
      </w:r>
      <w:r w:rsidR="008A5318">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eventuais pendências que possam vir a ser apontadas no Recebimento Provisório. (Art. 119 c/c art.140 da </w:t>
      </w:r>
      <w:hyperlink r:id="rId145" w:history="1">
        <w:r w:rsidRPr="00535D8C">
          <w:rPr>
            <w:rStyle w:val="Hyperlink"/>
            <w:rFonts w:ascii="Arial" w:hAnsi="Arial" w:cs="Arial"/>
            <w:sz w:val="20"/>
            <w:szCs w:val="20"/>
            <w:shd w:val="clear" w:color="auto" w:fill="FFFFFF"/>
          </w:rPr>
          <w:t>Lei nº</w:t>
        </w:r>
        <w:r w:rsidR="008A5318" w:rsidRPr="00535D8C">
          <w:rPr>
            <w:rStyle w:val="Hyperlink"/>
            <w:rFonts w:ascii="Arial" w:hAnsi="Arial" w:cs="Arial"/>
            <w:sz w:val="20"/>
            <w:szCs w:val="20"/>
            <w:shd w:val="clear" w:color="auto" w:fill="FFFFFF"/>
          </w:rPr>
          <w:t xml:space="preserve"> </w:t>
        </w:r>
        <w:r w:rsidRPr="00535D8C">
          <w:rPr>
            <w:rStyle w:val="Hyperlink"/>
            <w:rFonts w:ascii="Arial" w:hAnsi="Arial" w:cs="Arial"/>
            <w:sz w:val="20"/>
            <w:szCs w:val="20"/>
            <w:shd w:val="clear" w:color="auto" w:fill="FFFFFF"/>
          </w:rPr>
          <w:t>14133, de 2021</w:t>
        </w:r>
      </w:hyperlink>
      <w:r w:rsidR="008A5318" w:rsidRPr="001165E4">
        <w:rPr>
          <w:rFonts w:ascii="Arial" w:hAnsi="Arial" w:cs="Arial"/>
          <w:sz w:val="20"/>
          <w:szCs w:val="20"/>
          <w:shd w:val="clear" w:color="auto" w:fill="FFFFFF"/>
        </w:rPr>
        <w:t>).</w:t>
      </w:r>
    </w:p>
    <w:p w14:paraId="19B6EF78" w14:textId="77777777" w:rsidR="008A5318" w:rsidRDefault="008A5318" w:rsidP="008A5318">
      <w:pPr>
        <w:shd w:val="clear" w:color="auto" w:fill="FFFFFF"/>
        <w:ind w:left="284"/>
        <w:jc w:val="both"/>
        <w:rPr>
          <w:rFonts w:ascii="Arial" w:hAnsi="Arial" w:cs="Arial"/>
          <w:sz w:val="20"/>
          <w:szCs w:val="20"/>
          <w:shd w:val="clear" w:color="auto" w:fill="FFFFFF"/>
        </w:rPr>
      </w:pPr>
    </w:p>
    <w:p w14:paraId="27325E55" w14:textId="63D6524A" w:rsidR="001165E4" w:rsidRDefault="001165E4" w:rsidP="008A5318">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7.12. ​​ O recebimento provisório também ficará sujeito, quando cabível, à conclusão de todos os testes de campo e à</w:t>
      </w:r>
      <w:r w:rsidR="008A5318">
        <w:rPr>
          <w:rFonts w:ascii="Arial" w:hAnsi="Arial" w:cs="Arial"/>
          <w:sz w:val="20"/>
          <w:szCs w:val="20"/>
          <w:shd w:val="clear" w:color="auto" w:fill="FFFFFF"/>
        </w:rPr>
        <w:t xml:space="preserve"> </w:t>
      </w:r>
      <w:r w:rsidRPr="001165E4">
        <w:rPr>
          <w:rFonts w:ascii="Arial" w:hAnsi="Arial" w:cs="Arial"/>
          <w:sz w:val="20"/>
          <w:szCs w:val="20"/>
          <w:shd w:val="clear" w:color="auto" w:fill="FFFFFF"/>
        </w:rPr>
        <w:t>entrega dos Manuais e Instruções exigíveis</w:t>
      </w:r>
    </w:p>
    <w:p w14:paraId="42C47CEB" w14:textId="40A30831" w:rsidR="001165E4" w:rsidRDefault="001165E4" w:rsidP="001165E4">
      <w:pPr>
        <w:shd w:val="clear" w:color="auto" w:fill="FFFFFF"/>
        <w:rPr>
          <w:rFonts w:ascii="Arial" w:hAnsi="Arial" w:cs="Arial"/>
          <w:sz w:val="20"/>
          <w:szCs w:val="20"/>
          <w:shd w:val="clear" w:color="auto" w:fill="FFFFFF"/>
        </w:rPr>
      </w:pPr>
    </w:p>
    <w:p w14:paraId="6864F46A" w14:textId="49299AE9" w:rsidR="008A5318" w:rsidRDefault="001165E4" w:rsidP="00E90540">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7.13.  Os serviços poderão ser rejeitados, no todo ou em parte, quando em desacordo com as especificações</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constantes neste Termo de Referência e na proposta, sem prejuízo da aplicação das penalidades cabíveis.</w:t>
      </w:r>
    </w:p>
    <w:p w14:paraId="5DB6304E" w14:textId="77777777" w:rsidR="008A5318" w:rsidRDefault="008A5318" w:rsidP="001165E4">
      <w:pPr>
        <w:shd w:val="clear" w:color="auto" w:fill="FFFFFF"/>
        <w:rPr>
          <w:rFonts w:ascii="Arial" w:eastAsia="Times New Roman" w:hAnsi="Arial" w:cs="Arial"/>
          <w:color w:val="000000"/>
          <w:sz w:val="20"/>
          <w:szCs w:val="20"/>
        </w:rPr>
      </w:pPr>
    </w:p>
    <w:p w14:paraId="77C8330E" w14:textId="78D546C3" w:rsidR="008A5318" w:rsidRDefault="001165E4" w:rsidP="00E90540">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7.14. Quando a fiscalização for exercida por um único servidor, o Termo Detalhado deverá conter o registro, a análise</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e a conclusão acerca das ocorrências na execução do contrato, em relação à fiscalização técnica e administrativa e</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demais documentos que julgar necessários, devendo encaminhá-los ao gestor do contrato para recebimento definitivo.</w:t>
      </w:r>
    </w:p>
    <w:p w14:paraId="2ECD54F6" w14:textId="77777777" w:rsidR="008A5318" w:rsidRDefault="008A5318" w:rsidP="001165E4">
      <w:pPr>
        <w:shd w:val="clear" w:color="auto" w:fill="FFFFFF"/>
        <w:rPr>
          <w:rFonts w:ascii="Arial" w:eastAsia="Times New Roman" w:hAnsi="Arial" w:cs="Arial"/>
          <w:color w:val="000000"/>
          <w:sz w:val="20"/>
          <w:szCs w:val="20"/>
        </w:rPr>
      </w:pPr>
    </w:p>
    <w:p w14:paraId="163C2AB9" w14:textId="66288731" w:rsidR="008A5318" w:rsidRDefault="001165E4" w:rsidP="00E90540">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7.15. Os serviços serão recebidos definitivamente no prazo de 10(dez) dias úteis, contados do recebimento provisório,</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por servidor ou comissão designada pela autoridade competente, após a verificação da qualidade e quantidade do</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serviço e consequente aceitação mediante termo detalhado, obedecendo os seguintes procedimentos:</w:t>
      </w:r>
    </w:p>
    <w:p w14:paraId="5AAC79C1" w14:textId="77777777" w:rsidR="008A5318" w:rsidRDefault="008A5318" w:rsidP="001165E4">
      <w:pPr>
        <w:shd w:val="clear" w:color="auto" w:fill="FFFFFF"/>
        <w:rPr>
          <w:rFonts w:ascii="Arial" w:eastAsia="Times New Roman" w:hAnsi="Arial" w:cs="Arial"/>
          <w:color w:val="000000"/>
          <w:sz w:val="20"/>
          <w:szCs w:val="20"/>
        </w:rPr>
      </w:pPr>
    </w:p>
    <w:p w14:paraId="41C97BF8" w14:textId="395BA67C" w:rsidR="008A5318" w:rsidRDefault="001165E4" w:rsidP="00E90540">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7.15.1. Emitir documento comprobatório da avaliação realizada pelos fiscais técnico, administrativo e setorial,</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quando houver, no cumprimento de obrigações assumidas pelo contratado, com menção ao seu desempenho</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na execução contratual, baseado em indicadores objetivamente definidos e aferidos, e a eventuais penalidades</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 xml:space="preserve">aplicadas, devendo constar do cadastro de atesto de cumprimento de obrigações, conforme regulamento </w:t>
      </w:r>
      <w:r w:rsidR="00E90540" w:rsidRPr="001165E4">
        <w:rPr>
          <w:rFonts w:ascii="Arial" w:eastAsia="Times New Roman" w:hAnsi="Arial" w:cs="Arial"/>
          <w:color w:val="000000"/>
          <w:sz w:val="20"/>
          <w:szCs w:val="20"/>
        </w:rPr>
        <w:t>(</w:t>
      </w:r>
      <w:hyperlink r:id="rId146" w:history="1">
        <w:r w:rsidRPr="00535D8C">
          <w:rPr>
            <w:rStyle w:val="Hyperlink"/>
            <w:rFonts w:ascii="Arial" w:eastAsia="Times New Roman" w:hAnsi="Arial" w:cs="Arial"/>
            <w:sz w:val="20"/>
            <w:szCs w:val="20"/>
          </w:rPr>
          <w:t>Decreto estadual nº 68.220, de 2023</w:t>
        </w:r>
      </w:hyperlink>
      <w:r w:rsidR="00E90540" w:rsidRPr="001165E4">
        <w:rPr>
          <w:rFonts w:ascii="Arial" w:eastAsia="Times New Roman" w:hAnsi="Arial" w:cs="Arial"/>
          <w:color w:val="000000"/>
          <w:sz w:val="20"/>
          <w:szCs w:val="20"/>
        </w:rPr>
        <w:t>, art. 18, VII)</w:t>
      </w:r>
      <w:r w:rsidR="00E90540">
        <w:rPr>
          <w:rFonts w:ascii="Arial" w:eastAsia="Times New Roman" w:hAnsi="Arial" w:cs="Arial"/>
          <w:color w:val="000000"/>
          <w:sz w:val="20"/>
          <w:szCs w:val="20"/>
        </w:rPr>
        <w:t>.</w:t>
      </w:r>
    </w:p>
    <w:p w14:paraId="25F01614" w14:textId="77777777" w:rsidR="008A5318" w:rsidRDefault="008A5318" w:rsidP="001165E4">
      <w:pPr>
        <w:shd w:val="clear" w:color="auto" w:fill="FFFFFF"/>
        <w:rPr>
          <w:rFonts w:ascii="Arial" w:eastAsia="Times New Roman" w:hAnsi="Arial" w:cs="Arial"/>
          <w:color w:val="000000"/>
          <w:sz w:val="20"/>
          <w:szCs w:val="20"/>
        </w:rPr>
      </w:pPr>
    </w:p>
    <w:p w14:paraId="5F15F836" w14:textId="63ECE23C" w:rsidR="008A5318" w:rsidRDefault="001165E4" w:rsidP="00E90540">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7.15.2. Realizar a análise dos relatórios e de toda a documentação apresentada pela fiscalização e, caso haja</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 xml:space="preserve">irregularidades que impeçam a liquidação e o pagamento da despesa, indicar as </w:t>
      </w:r>
      <w:r w:rsidR="00E90540">
        <w:rPr>
          <w:rFonts w:ascii="Arial" w:eastAsia="Times New Roman" w:hAnsi="Arial" w:cs="Arial"/>
          <w:color w:val="000000"/>
          <w:sz w:val="20"/>
          <w:szCs w:val="20"/>
        </w:rPr>
        <w:t xml:space="preserve">cláusulas </w:t>
      </w:r>
      <w:r w:rsidRPr="001165E4">
        <w:rPr>
          <w:rFonts w:ascii="Arial" w:eastAsia="Times New Roman" w:hAnsi="Arial" w:cs="Arial"/>
          <w:color w:val="000000"/>
          <w:sz w:val="20"/>
          <w:szCs w:val="20"/>
        </w:rPr>
        <w:t>contratuais</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pertinentes, solicitando ao Contratado, por escrito, as respectivas correções;</w:t>
      </w:r>
    </w:p>
    <w:p w14:paraId="6BD7C494" w14:textId="77777777" w:rsidR="008A5318" w:rsidRDefault="008A5318" w:rsidP="001165E4">
      <w:pPr>
        <w:shd w:val="clear" w:color="auto" w:fill="FFFFFF"/>
        <w:rPr>
          <w:rFonts w:ascii="Arial" w:eastAsia="Times New Roman" w:hAnsi="Arial" w:cs="Arial"/>
          <w:color w:val="000000"/>
          <w:sz w:val="20"/>
          <w:szCs w:val="20"/>
        </w:rPr>
      </w:pPr>
    </w:p>
    <w:p w14:paraId="07DAF72C" w14:textId="2CC2766C" w:rsidR="008A5318" w:rsidRDefault="001165E4" w:rsidP="00E90540">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7.15.3. Emitir Termo Detalhado para efeito de recebimento definitivo dos serviços prestados, com base nos</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relatórios e documentações apresentadas; e</w:t>
      </w:r>
    </w:p>
    <w:p w14:paraId="51439043" w14:textId="77777777" w:rsidR="008A5318" w:rsidRDefault="008A5318" w:rsidP="001165E4">
      <w:pPr>
        <w:shd w:val="clear" w:color="auto" w:fill="FFFFFF"/>
        <w:rPr>
          <w:rFonts w:ascii="Arial" w:eastAsia="Times New Roman" w:hAnsi="Arial" w:cs="Arial"/>
          <w:color w:val="000000"/>
          <w:sz w:val="20"/>
          <w:szCs w:val="20"/>
        </w:rPr>
      </w:pPr>
    </w:p>
    <w:p w14:paraId="2F59A29D" w14:textId="51154BF8" w:rsidR="001165E4" w:rsidRPr="001165E4" w:rsidRDefault="001165E4" w:rsidP="00E90540">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7.15.4. Comunicar ao Contratado para que emita a Nota Fiscal ou Fatura, com o valor exato dimensionado pela</w:t>
      </w:r>
      <w:r w:rsidR="00E90540">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fiscalização.</w:t>
      </w:r>
    </w:p>
    <w:p w14:paraId="497E22A2" w14:textId="624E8608" w:rsidR="001165E4" w:rsidRDefault="001165E4" w:rsidP="001165E4">
      <w:pPr>
        <w:shd w:val="clear" w:color="auto" w:fill="FFFFFF"/>
        <w:rPr>
          <w:rFonts w:ascii="Arial" w:eastAsia="Times New Roman" w:hAnsi="Arial" w:cs="Arial"/>
          <w:color w:val="000000"/>
          <w:sz w:val="20"/>
          <w:szCs w:val="20"/>
        </w:rPr>
      </w:pPr>
    </w:p>
    <w:p w14:paraId="09C1A54D" w14:textId="404AAFCB" w:rsidR="00E90540" w:rsidRDefault="001165E4" w:rsidP="00E90540">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7.15.5. Enviar a documentação pertinente ao setor de contratos para a formalização dos procedimentos de</w:t>
      </w:r>
      <w:r w:rsidR="00E90540">
        <w:rPr>
          <w:rFonts w:ascii="Arial" w:hAnsi="Arial" w:cs="Arial"/>
          <w:sz w:val="20"/>
          <w:szCs w:val="20"/>
          <w:shd w:val="clear" w:color="auto" w:fill="FFFFFF"/>
        </w:rPr>
        <w:t xml:space="preserve"> </w:t>
      </w:r>
      <w:r w:rsidRPr="001165E4">
        <w:rPr>
          <w:rFonts w:ascii="Arial" w:hAnsi="Arial" w:cs="Arial"/>
          <w:sz w:val="20"/>
          <w:szCs w:val="20"/>
          <w:shd w:val="clear" w:color="auto" w:fill="FFFFFF"/>
        </w:rPr>
        <w:t>liquidação e pagamento, no valor dimensionado pela fiscalização e gestão.</w:t>
      </w:r>
    </w:p>
    <w:p w14:paraId="23E92057" w14:textId="77777777" w:rsidR="00E90540" w:rsidRDefault="00E90540" w:rsidP="001165E4">
      <w:pPr>
        <w:shd w:val="clear" w:color="auto" w:fill="FFFFFF"/>
        <w:rPr>
          <w:rFonts w:ascii="Arial" w:hAnsi="Arial" w:cs="Arial"/>
          <w:sz w:val="20"/>
          <w:szCs w:val="20"/>
          <w:shd w:val="clear" w:color="auto" w:fill="FFFFFF"/>
        </w:rPr>
      </w:pPr>
    </w:p>
    <w:p w14:paraId="2AEB57EA" w14:textId="78619ACF" w:rsidR="00E90540" w:rsidRDefault="00E90540" w:rsidP="00E90540">
      <w:pPr>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 xml:space="preserve">7.16.  No caso </w:t>
      </w:r>
      <w:r w:rsidR="001165E4" w:rsidRPr="001165E4">
        <w:rPr>
          <w:rFonts w:ascii="Arial" w:hAnsi="Arial" w:cs="Arial"/>
          <w:sz w:val="20"/>
          <w:szCs w:val="20"/>
          <w:shd w:val="clear" w:color="auto" w:fill="FFFFFF"/>
        </w:rPr>
        <w:t>de controvérsia sobre a execução do objeto, quanto à dimensão, qualidade e quantidade, se</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 xml:space="preserve">houver parcela incontroversa, deverá ser observado o teor do art. 143 </w:t>
      </w:r>
      <w:proofErr w:type="spellStart"/>
      <w:r w:rsidR="001165E4" w:rsidRPr="001165E4">
        <w:rPr>
          <w:rFonts w:ascii="Arial" w:hAnsi="Arial" w:cs="Arial"/>
          <w:sz w:val="20"/>
          <w:szCs w:val="20"/>
          <w:shd w:val="clear" w:color="auto" w:fill="FFFFFF"/>
        </w:rPr>
        <w:t>da</w:t>
      </w:r>
      <w:proofErr w:type="spellEnd"/>
      <w:r w:rsidR="001165E4" w:rsidRPr="001165E4">
        <w:rPr>
          <w:rFonts w:ascii="Arial" w:hAnsi="Arial" w:cs="Arial"/>
          <w:sz w:val="20"/>
          <w:szCs w:val="20"/>
          <w:shd w:val="clear" w:color="auto" w:fill="FFFFFF"/>
        </w:rPr>
        <w:t xml:space="preserve"> com a comunicação</w:t>
      </w:r>
      <w:r>
        <w:rPr>
          <w:rFonts w:ascii="Arial" w:hAnsi="Arial" w:cs="Arial"/>
          <w:sz w:val="20"/>
          <w:szCs w:val="20"/>
          <w:shd w:val="clear" w:color="auto" w:fill="FFFFFF"/>
        </w:rPr>
        <w:t xml:space="preserve"> </w:t>
      </w:r>
      <w:hyperlink r:id="rId147" w:history="1">
        <w:r w:rsidR="001165E4" w:rsidRPr="00535D8C">
          <w:rPr>
            <w:rStyle w:val="Hyperlink"/>
            <w:rFonts w:ascii="Arial" w:hAnsi="Arial" w:cs="Arial"/>
            <w:sz w:val="20"/>
            <w:szCs w:val="20"/>
            <w:shd w:val="clear" w:color="auto" w:fill="FFFFFF"/>
          </w:rPr>
          <w:t>Lei nº 14.133, de 2021</w:t>
        </w:r>
      </w:hyperlink>
      <w:r w:rsidR="001165E4" w:rsidRPr="001165E4">
        <w:rPr>
          <w:rFonts w:ascii="Arial" w:hAnsi="Arial" w:cs="Arial"/>
          <w:sz w:val="20"/>
          <w:szCs w:val="20"/>
          <w:shd w:val="clear" w:color="auto" w:fill="FFFFFF"/>
        </w:rPr>
        <w:t xml:space="preserve"> ao</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Contratado para emissão de Nota Fiscal no que pertine à parcela incontroversa, para efeito de liquidação e</w:t>
      </w:r>
      <w:r>
        <w:rPr>
          <w:rFonts w:ascii="Arial" w:hAnsi="Arial" w:cs="Arial"/>
          <w:sz w:val="20"/>
          <w:szCs w:val="20"/>
          <w:shd w:val="clear" w:color="auto" w:fill="FFFFFF"/>
        </w:rPr>
        <w:t xml:space="preserve"> </w:t>
      </w:r>
      <w:r w:rsidR="001165E4" w:rsidRPr="001165E4">
        <w:rPr>
          <w:rFonts w:ascii="Arial" w:hAnsi="Arial" w:cs="Arial"/>
          <w:sz w:val="20"/>
          <w:szCs w:val="20"/>
          <w:shd w:val="clear" w:color="auto" w:fill="FFFFFF"/>
        </w:rPr>
        <w:t>pagamento.</w:t>
      </w:r>
    </w:p>
    <w:p w14:paraId="03492FF1" w14:textId="77777777" w:rsidR="00E90540" w:rsidRDefault="00E90540" w:rsidP="001165E4">
      <w:pPr>
        <w:shd w:val="clear" w:color="auto" w:fill="FFFFFF"/>
        <w:rPr>
          <w:rFonts w:ascii="Arial" w:hAnsi="Arial" w:cs="Arial"/>
          <w:sz w:val="20"/>
          <w:szCs w:val="20"/>
          <w:shd w:val="clear" w:color="auto" w:fill="FFFFFF"/>
        </w:rPr>
      </w:pPr>
    </w:p>
    <w:p w14:paraId="34774C55" w14:textId="46CA4A4A" w:rsidR="00E90540" w:rsidRDefault="001165E4" w:rsidP="00E90540">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7.17. Nenhum prazo de recebimento ocorrerá enquanto pendente a solução, pelo contratado, de inconsistências</w:t>
      </w:r>
      <w:r w:rsidR="00E90540">
        <w:rPr>
          <w:rFonts w:ascii="Arial" w:hAnsi="Arial" w:cs="Arial"/>
          <w:sz w:val="20"/>
          <w:szCs w:val="20"/>
          <w:shd w:val="clear" w:color="auto" w:fill="FFFFFF"/>
        </w:rPr>
        <w:t xml:space="preserve"> </w:t>
      </w:r>
      <w:r w:rsidRPr="001165E4">
        <w:rPr>
          <w:rFonts w:ascii="Arial" w:hAnsi="Arial" w:cs="Arial"/>
          <w:sz w:val="20"/>
          <w:szCs w:val="20"/>
          <w:shd w:val="clear" w:color="auto" w:fill="FFFFFF"/>
        </w:rPr>
        <w:t>verificadas na execução do objeto ou no instrumento de cobrança.</w:t>
      </w:r>
    </w:p>
    <w:p w14:paraId="52097C67" w14:textId="77777777" w:rsidR="00E90540" w:rsidRDefault="00E90540" w:rsidP="001165E4">
      <w:pPr>
        <w:shd w:val="clear" w:color="auto" w:fill="FFFFFF"/>
        <w:rPr>
          <w:rFonts w:ascii="Arial" w:hAnsi="Arial" w:cs="Arial"/>
          <w:sz w:val="20"/>
          <w:szCs w:val="20"/>
          <w:shd w:val="clear" w:color="auto" w:fill="FFFFFF"/>
        </w:rPr>
      </w:pPr>
    </w:p>
    <w:p w14:paraId="2645FF94" w14:textId="77777777" w:rsidR="00A76AE4" w:rsidRDefault="001165E4" w:rsidP="00E571B3">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lastRenderedPageBreak/>
        <w:t>7.18. O recebimento provisório ou definitivo não excluirá a responsabilidade civil pela solidez e pela segurança do</w:t>
      </w:r>
      <w:r w:rsidR="00E571B3">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serviço nem a responsabilidade ético-profissional pela perfeita execução do </w:t>
      </w:r>
      <w:r w:rsidR="00E571B3">
        <w:rPr>
          <w:rFonts w:ascii="Arial" w:hAnsi="Arial" w:cs="Arial"/>
          <w:sz w:val="20"/>
          <w:szCs w:val="20"/>
          <w:shd w:val="clear" w:color="auto" w:fill="FFFFFF"/>
        </w:rPr>
        <w:t>contrato.</w:t>
      </w:r>
    </w:p>
    <w:p w14:paraId="3569BACA" w14:textId="77777777" w:rsidR="00A76AE4" w:rsidRDefault="00A76AE4" w:rsidP="00E571B3">
      <w:pPr>
        <w:shd w:val="clear" w:color="auto" w:fill="FFFFFF"/>
        <w:ind w:left="284"/>
        <w:jc w:val="both"/>
        <w:rPr>
          <w:rFonts w:ascii="Arial" w:hAnsi="Arial" w:cs="Arial"/>
          <w:sz w:val="20"/>
          <w:szCs w:val="20"/>
          <w:shd w:val="clear" w:color="auto" w:fill="FFFFFF"/>
        </w:rPr>
      </w:pPr>
    </w:p>
    <w:p w14:paraId="6CE313F9" w14:textId="17ABED71" w:rsidR="00A76AE4" w:rsidRPr="00A76AE4" w:rsidRDefault="00E571B3" w:rsidP="00A76AE4">
      <w:pPr>
        <w:shd w:val="clear" w:color="auto" w:fill="FFFFFF"/>
        <w:jc w:val="both"/>
        <w:rPr>
          <w:rFonts w:ascii="Arial" w:hAnsi="Arial" w:cs="Arial"/>
          <w:b/>
          <w:sz w:val="20"/>
          <w:szCs w:val="20"/>
          <w:shd w:val="clear" w:color="auto" w:fill="FFFFFF"/>
        </w:rPr>
      </w:pPr>
      <w:r w:rsidRPr="00A76AE4">
        <w:rPr>
          <w:rFonts w:ascii="Arial" w:hAnsi="Arial" w:cs="Arial"/>
          <w:b/>
          <w:sz w:val="20"/>
          <w:szCs w:val="20"/>
          <w:shd w:val="clear" w:color="auto" w:fill="FFFFFF"/>
        </w:rPr>
        <w:t>Liquidaç</w:t>
      </w:r>
      <w:r w:rsidR="00A76AE4" w:rsidRPr="00A76AE4">
        <w:rPr>
          <w:rFonts w:ascii="Arial" w:hAnsi="Arial" w:cs="Arial"/>
          <w:b/>
          <w:sz w:val="20"/>
          <w:szCs w:val="20"/>
          <w:shd w:val="clear" w:color="auto" w:fill="FFFFFF"/>
        </w:rPr>
        <w:t>ão</w:t>
      </w:r>
    </w:p>
    <w:p w14:paraId="6A2D3F28" w14:textId="77777777" w:rsidR="00A76AE4" w:rsidRDefault="00A76AE4" w:rsidP="00E571B3">
      <w:pPr>
        <w:shd w:val="clear" w:color="auto" w:fill="FFFFFF"/>
        <w:ind w:left="284"/>
        <w:jc w:val="both"/>
        <w:rPr>
          <w:rFonts w:ascii="Arial" w:hAnsi="Arial" w:cs="Arial"/>
          <w:sz w:val="20"/>
          <w:szCs w:val="20"/>
          <w:shd w:val="clear" w:color="auto" w:fill="FFFFFF"/>
        </w:rPr>
      </w:pPr>
    </w:p>
    <w:p w14:paraId="74292C18" w14:textId="01D0E572" w:rsidR="00A76AE4" w:rsidRDefault="001165E4" w:rsidP="00E571B3">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7.19. Recebida a Nota Fiscal ou documento de cobrança equivalente, correrá o prazo de 10 (dez) dias úteis para fins</w:t>
      </w:r>
      <w:r w:rsidR="00A76AE4">
        <w:rPr>
          <w:rFonts w:ascii="Arial" w:hAnsi="Arial" w:cs="Arial"/>
          <w:sz w:val="20"/>
          <w:szCs w:val="20"/>
          <w:shd w:val="clear" w:color="auto" w:fill="FFFFFF"/>
        </w:rPr>
        <w:t xml:space="preserve"> </w:t>
      </w:r>
      <w:r w:rsidRPr="001165E4">
        <w:rPr>
          <w:rFonts w:ascii="Arial" w:hAnsi="Arial" w:cs="Arial"/>
          <w:sz w:val="20"/>
          <w:szCs w:val="20"/>
          <w:shd w:val="clear" w:color="auto" w:fill="FFFFFF"/>
        </w:rPr>
        <w:t>de liquidação, a contar de seu recebimento pela Administração, na forma desta seção, prorrogáveis por igual período,</w:t>
      </w:r>
      <w:r w:rsidR="00A76AE4">
        <w:rPr>
          <w:rFonts w:ascii="Arial" w:hAnsi="Arial" w:cs="Arial"/>
          <w:sz w:val="20"/>
          <w:szCs w:val="20"/>
          <w:shd w:val="clear" w:color="auto" w:fill="FFFFFF"/>
        </w:rPr>
        <w:t xml:space="preserve"> justificadamente, </w:t>
      </w:r>
      <w:r w:rsidRPr="001165E4">
        <w:rPr>
          <w:rFonts w:ascii="Arial" w:hAnsi="Arial" w:cs="Arial"/>
          <w:sz w:val="20"/>
          <w:szCs w:val="20"/>
          <w:shd w:val="clear" w:color="auto" w:fill="FFFFFF"/>
        </w:rPr>
        <w:t xml:space="preserve">quando houver necessidade de diligências para </w:t>
      </w:r>
      <w:r w:rsidR="008E31B3">
        <w:rPr>
          <w:rFonts w:ascii="Arial" w:hAnsi="Arial" w:cs="Arial"/>
          <w:sz w:val="20"/>
          <w:szCs w:val="20"/>
          <w:shd w:val="clear" w:color="auto" w:fill="FFFFFF"/>
        </w:rPr>
        <w:t>a</w:t>
      </w:r>
      <w:r w:rsidRPr="001165E4">
        <w:rPr>
          <w:rFonts w:ascii="Arial" w:hAnsi="Arial" w:cs="Arial"/>
          <w:sz w:val="20"/>
          <w:szCs w:val="20"/>
          <w:shd w:val="clear" w:color="auto" w:fill="FFFFFF"/>
        </w:rPr>
        <w:t xml:space="preserve"> aferição</w:t>
      </w:r>
      <w:r w:rsidR="008E31B3">
        <w:rPr>
          <w:rFonts w:ascii="Arial" w:hAnsi="Arial" w:cs="Arial"/>
          <w:sz w:val="20"/>
          <w:szCs w:val="20"/>
          <w:shd w:val="clear" w:color="auto" w:fill="FFFFFF"/>
        </w:rPr>
        <w:t xml:space="preserve"> </w:t>
      </w:r>
      <w:r w:rsidRPr="001165E4">
        <w:rPr>
          <w:rFonts w:ascii="Arial" w:hAnsi="Arial" w:cs="Arial"/>
          <w:sz w:val="20"/>
          <w:szCs w:val="20"/>
          <w:shd w:val="clear" w:color="auto" w:fill="FFFFFF"/>
        </w:rPr>
        <w:t>do atendimento das exigências</w:t>
      </w:r>
      <w:r w:rsidR="00A76AE4">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contratuais (art. 7º, I, e §§ 2º e 3º, da </w:t>
      </w:r>
      <w:hyperlink r:id="rId148" w:history="1">
        <w:r w:rsidRPr="00535D8C">
          <w:rPr>
            <w:rStyle w:val="Hyperlink"/>
            <w:rFonts w:ascii="Arial" w:hAnsi="Arial" w:cs="Arial"/>
            <w:sz w:val="20"/>
            <w:szCs w:val="20"/>
            <w:shd w:val="clear" w:color="auto" w:fill="FFFFFF"/>
          </w:rPr>
          <w:t>Instrução Normativa SEGES/ME nº 77, de 4 de novembro de 202</w:t>
        </w:r>
        <w:r w:rsidR="00A76AE4" w:rsidRPr="00535D8C">
          <w:rPr>
            <w:rStyle w:val="Hyperlink"/>
            <w:rFonts w:ascii="Arial" w:hAnsi="Arial" w:cs="Arial"/>
            <w:sz w:val="20"/>
            <w:szCs w:val="20"/>
            <w:shd w:val="clear" w:color="auto" w:fill="FFFFFF"/>
          </w:rPr>
          <w:t>2</w:t>
        </w:r>
      </w:hyperlink>
      <w:r w:rsidR="00A76AE4" w:rsidRPr="001165E4">
        <w:rPr>
          <w:rFonts w:ascii="Arial" w:hAnsi="Arial" w:cs="Arial"/>
          <w:sz w:val="20"/>
          <w:szCs w:val="20"/>
          <w:shd w:val="clear" w:color="auto" w:fill="FFFFFF"/>
        </w:rPr>
        <w:t>, c/c</w:t>
      </w:r>
      <w:r w:rsidR="00A76AE4">
        <w:rPr>
          <w:rFonts w:ascii="Arial" w:hAnsi="Arial" w:cs="Arial"/>
          <w:sz w:val="20"/>
          <w:szCs w:val="20"/>
          <w:shd w:val="clear" w:color="auto" w:fill="FFFFFF"/>
        </w:rPr>
        <w:t xml:space="preserve"> </w:t>
      </w:r>
      <w:r w:rsidR="00A76AE4" w:rsidRPr="001165E4">
        <w:rPr>
          <w:rFonts w:ascii="Arial" w:hAnsi="Arial" w:cs="Arial"/>
          <w:sz w:val="20"/>
          <w:szCs w:val="20"/>
          <w:shd w:val="clear" w:color="auto" w:fill="FFFFFF"/>
        </w:rPr>
        <w:t>o</w:t>
      </w:r>
      <w:r w:rsidR="00A76AE4">
        <w:rPr>
          <w:rFonts w:ascii="Arial" w:hAnsi="Arial" w:cs="Arial"/>
          <w:sz w:val="20"/>
          <w:szCs w:val="20"/>
          <w:shd w:val="clear" w:color="auto" w:fill="FFFFFF"/>
        </w:rPr>
        <w:t xml:space="preserve"> </w:t>
      </w:r>
      <w:hyperlink r:id="rId149" w:history="1">
        <w:r w:rsidRPr="00535D8C">
          <w:rPr>
            <w:rStyle w:val="Hyperlink"/>
            <w:rFonts w:ascii="Arial" w:hAnsi="Arial" w:cs="Arial"/>
            <w:sz w:val="20"/>
            <w:szCs w:val="20"/>
            <w:shd w:val="clear" w:color="auto" w:fill="FFFFFF"/>
          </w:rPr>
          <w:t>Decreto estadual nº 67.608, de 2023</w:t>
        </w:r>
      </w:hyperlink>
      <w:r w:rsidR="00A76AE4" w:rsidRPr="001165E4">
        <w:rPr>
          <w:rFonts w:ascii="Arial" w:hAnsi="Arial" w:cs="Arial"/>
          <w:sz w:val="20"/>
          <w:szCs w:val="20"/>
          <w:shd w:val="clear" w:color="auto" w:fill="FFFFFF"/>
        </w:rPr>
        <w:t>).</w:t>
      </w:r>
    </w:p>
    <w:p w14:paraId="3209CA9F" w14:textId="77777777" w:rsidR="00A76AE4" w:rsidRDefault="00A76AE4" w:rsidP="00E571B3">
      <w:pPr>
        <w:shd w:val="clear" w:color="auto" w:fill="FFFFFF"/>
        <w:ind w:left="284"/>
        <w:jc w:val="both"/>
        <w:rPr>
          <w:rFonts w:ascii="Arial" w:hAnsi="Arial" w:cs="Arial"/>
          <w:sz w:val="20"/>
          <w:szCs w:val="20"/>
          <w:shd w:val="clear" w:color="auto" w:fill="FFFFFF"/>
        </w:rPr>
      </w:pPr>
    </w:p>
    <w:p w14:paraId="2A519712" w14:textId="6189441B" w:rsidR="008E31B3" w:rsidRDefault="001165E4" w:rsidP="00A76AE4">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7.19.1.  O prazo de que trata a subdivisão acimar será reduzido à metade, mantendo-se a possibilidade de</w:t>
      </w:r>
      <w:r w:rsidR="008E31B3">
        <w:rPr>
          <w:rFonts w:ascii="Arial" w:hAnsi="Arial" w:cs="Arial"/>
          <w:sz w:val="20"/>
          <w:szCs w:val="20"/>
          <w:shd w:val="clear" w:color="auto" w:fill="FFFFFF"/>
        </w:rPr>
        <w:t xml:space="preserve"> </w:t>
      </w:r>
      <w:r w:rsidRPr="001165E4">
        <w:rPr>
          <w:rFonts w:ascii="Arial" w:hAnsi="Arial" w:cs="Arial"/>
          <w:sz w:val="20"/>
          <w:szCs w:val="20"/>
          <w:shd w:val="clear" w:color="auto" w:fill="FFFFFF"/>
        </w:rPr>
        <w:t>prorrogação nele especificada, nos casos de contratações decorrentes de despesas cujos valores não ultrapassem o</w:t>
      </w:r>
      <w:r w:rsidR="008E31B3">
        <w:rPr>
          <w:rFonts w:ascii="Arial" w:hAnsi="Arial" w:cs="Arial"/>
          <w:sz w:val="20"/>
          <w:szCs w:val="20"/>
          <w:shd w:val="clear" w:color="auto" w:fill="FFFFFF"/>
        </w:rPr>
        <w:t xml:space="preserve"> </w:t>
      </w:r>
      <w:r w:rsidRPr="001165E4">
        <w:rPr>
          <w:rFonts w:ascii="Arial" w:hAnsi="Arial" w:cs="Arial"/>
          <w:sz w:val="20"/>
          <w:szCs w:val="20"/>
          <w:shd w:val="clear" w:color="auto" w:fill="FFFFFF"/>
        </w:rPr>
        <w:t>limite de que trata o inciso II do caput do art. 75 da</w:t>
      </w:r>
      <w:r w:rsidR="00A76AE4">
        <w:rPr>
          <w:rFonts w:ascii="Arial" w:hAnsi="Arial" w:cs="Arial"/>
          <w:sz w:val="20"/>
          <w:szCs w:val="20"/>
          <w:shd w:val="clear" w:color="auto" w:fill="FFFFFF"/>
        </w:rPr>
        <w:t xml:space="preserve"> </w:t>
      </w:r>
      <w:hyperlink r:id="rId150" w:history="1">
        <w:r w:rsidRPr="00535D8C">
          <w:rPr>
            <w:rStyle w:val="Hyperlink"/>
            <w:rFonts w:ascii="Arial" w:hAnsi="Arial" w:cs="Arial"/>
            <w:sz w:val="20"/>
            <w:szCs w:val="20"/>
            <w:shd w:val="clear" w:color="auto" w:fill="FFFFFF"/>
          </w:rPr>
          <w:t>Lei nº 14.133, de 2021</w:t>
        </w:r>
      </w:hyperlink>
      <w:r w:rsidR="008E31B3">
        <w:rPr>
          <w:rFonts w:ascii="Arial" w:hAnsi="Arial" w:cs="Arial"/>
          <w:sz w:val="20"/>
          <w:szCs w:val="20"/>
          <w:shd w:val="clear" w:color="auto" w:fill="FFFFFF"/>
        </w:rPr>
        <w:t>.</w:t>
      </w:r>
    </w:p>
    <w:p w14:paraId="464D690E" w14:textId="77777777" w:rsidR="008E31B3" w:rsidRDefault="008E31B3" w:rsidP="00A76AE4">
      <w:pPr>
        <w:shd w:val="clear" w:color="auto" w:fill="FFFFFF"/>
        <w:ind w:left="567"/>
        <w:jc w:val="both"/>
        <w:rPr>
          <w:rFonts w:ascii="Arial" w:hAnsi="Arial" w:cs="Arial"/>
          <w:sz w:val="20"/>
          <w:szCs w:val="20"/>
          <w:shd w:val="clear" w:color="auto" w:fill="FFFFFF"/>
        </w:rPr>
      </w:pPr>
    </w:p>
    <w:p w14:paraId="4EA66B85" w14:textId="77777777" w:rsidR="008E31B3" w:rsidRDefault="001165E4" w:rsidP="008E31B3">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7.20. Para fins de liquidação, o setor competente deve verificar se a Nota Fiscal ou Fatura apresentada expressa os</w:t>
      </w:r>
      <w:r w:rsidR="008E31B3">
        <w:rPr>
          <w:rFonts w:ascii="Arial" w:hAnsi="Arial" w:cs="Arial"/>
          <w:sz w:val="20"/>
          <w:szCs w:val="20"/>
          <w:shd w:val="clear" w:color="auto" w:fill="FFFFFF"/>
        </w:rPr>
        <w:t xml:space="preserve"> </w:t>
      </w:r>
      <w:r w:rsidRPr="001165E4">
        <w:rPr>
          <w:rFonts w:ascii="Arial" w:hAnsi="Arial" w:cs="Arial"/>
          <w:sz w:val="20"/>
          <w:szCs w:val="20"/>
          <w:shd w:val="clear" w:color="auto" w:fill="FFFFFF"/>
        </w:rPr>
        <w:t>elementos necessários e essenciais do documento, tais como, caso aplicáveis:</w:t>
      </w:r>
    </w:p>
    <w:p w14:paraId="29AECE2D" w14:textId="77777777" w:rsidR="008E31B3" w:rsidRDefault="008E31B3" w:rsidP="008E31B3">
      <w:pPr>
        <w:shd w:val="clear" w:color="auto" w:fill="FFFFFF"/>
        <w:ind w:left="284"/>
        <w:jc w:val="both"/>
        <w:rPr>
          <w:rFonts w:ascii="Arial" w:hAnsi="Arial" w:cs="Arial"/>
          <w:sz w:val="20"/>
          <w:szCs w:val="20"/>
          <w:shd w:val="clear" w:color="auto" w:fill="FFFFFF"/>
        </w:rPr>
      </w:pPr>
    </w:p>
    <w:p w14:paraId="4F9074D0" w14:textId="77777777" w:rsidR="008E31B3" w:rsidRDefault="001165E4" w:rsidP="008E31B3">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7.20.1. o prazo de validade;</w:t>
      </w:r>
    </w:p>
    <w:p w14:paraId="2D4DDF86" w14:textId="77777777" w:rsidR="008E31B3" w:rsidRDefault="008E31B3" w:rsidP="008E31B3">
      <w:pPr>
        <w:shd w:val="clear" w:color="auto" w:fill="FFFFFF"/>
        <w:ind w:left="567"/>
        <w:jc w:val="both"/>
        <w:rPr>
          <w:rFonts w:ascii="Arial" w:hAnsi="Arial" w:cs="Arial"/>
          <w:sz w:val="20"/>
          <w:szCs w:val="20"/>
          <w:shd w:val="clear" w:color="auto" w:fill="FFFFFF"/>
        </w:rPr>
      </w:pPr>
    </w:p>
    <w:p w14:paraId="7B820F66" w14:textId="77777777" w:rsidR="008E31B3" w:rsidRDefault="001165E4" w:rsidP="008E31B3">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7.20.2. a data da emissão;</w:t>
      </w:r>
    </w:p>
    <w:p w14:paraId="6C0771C3" w14:textId="77777777" w:rsidR="008E31B3" w:rsidRDefault="008E31B3" w:rsidP="008E31B3">
      <w:pPr>
        <w:shd w:val="clear" w:color="auto" w:fill="FFFFFF"/>
        <w:ind w:left="567"/>
        <w:jc w:val="both"/>
        <w:rPr>
          <w:rFonts w:ascii="Arial" w:hAnsi="Arial" w:cs="Arial"/>
          <w:sz w:val="20"/>
          <w:szCs w:val="20"/>
          <w:shd w:val="clear" w:color="auto" w:fill="FFFFFF"/>
        </w:rPr>
      </w:pPr>
    </w:p>
    <w:p w14:paraId="5F7ABFB2" w14:textId="77777777" w:rsidR="008E31B3" w:rsidRDefault="001165E4" w:rsidP="008E31B3">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7.20.3. os dados do contrato e do órgão contratante;</w:t>
      </w:r>
    </w:p>
    <w:p w14:paraId="4AABC33B" w14:textId="77777777" w:rsidR="008E31B3" w:rsidRDefault="008E31B3" w:rsidP="008E31B3">
      <w:pPr>
        <w:shd w:val="clear" w:color="auto" w:fill="FFFFFF"/>
        <w:ind w:left="567"/>
        <w:jc w:val="both"/>
        <w:rPr>
          <w:rFonts w:ascii="Arial" w:hAnsi="Arial" w:cs="Arial"/>
          <w:sz w:val="20"/>
          <w:szCs w:val="20"/>
          <w:shd w:val="clear" w:color="auto" w:fill="FFFFFF"/>
        </w:rPr>
      </w:pPr>
    </w:p>
    <w:p w14:paraId="7978C60E" w14:textId="4B34FBC6" w:rsidR="001165E4" w:rsidRPr="001165E4" w:rsidRDefault="001165E4" w:rsidP="008E31B3">
      <w:pPr>
        <w:shd w:val="clear" w:color="auto" w:fill="FFFFFF"/>
        <w:ind w:left="567"/>
        <w:jc w:val="both"/>
        <w:rPr>
          <w:rFonts w:ascii="Arial" w:eastAsia="Times New Roman" w:hAnsi="Arial" w:cs="Arial"/>
          <w:color w:val="000000"/>
          <w:sz w:val="20"/>
          <w:szCs w:val="20"/>
        </w:rPr>
      </w:pPr>
      <w:r w:rsidRPr="001165E4">
        <w:rPr>
          <w:rFonts w:ascii="Arial" w:hAnsi="Arial" w:cs="Arial"/>
          <w:sz w:val="20"/>
          <w:szCs w:val="20"/>
          <w:shd w:val="clear" w:color="auto" w:fill="FFFFFF"/>
        </w:rPr>
        <w:t>7.20.4. o período respectivo de execução do contrato;</w:t>
      </w:r>
    </w:p>
    <w:p w14:paraId="4A18A51D" w14:textId="50204BB4" w:rsidR="001165E4" w:rsidRDefault="001165E4" w:rsidP="001165E4">
      <w:pPr>
        <w:shd w:val="clear" w:color="auto" w:fill="FFFFFF"/>
        <w:rPr>
          <w:rFonts w:ascii="Arial" w:eastAsia="Times New Roman" w:hAnsi="Arial" w:cs="Arial"/>
          <w:color w:val="000000"/>
          <w:sz w:val="20"/>
          <w:szCs w:val="20"/>
        </w:rPr>
      </w:pPr>
    </w:p>
    <w:p w14:paraId="411DA6F4" w14:textId="77777777" w:rsidR="008E31B3" w:rsidRDefault="001165E4" w:rsidP="008E31B3">
      <w:pPr>
        <w:shd w:val="clear" w:color="auto" w:fill="FFFFFF"/>
        <w:ind w:left="567"/>
        <w:rPr>
          <w:rFonts w:ascii="Arial" w:eastAsia="Times New Roman" w:hAnsi="Arial" w:cs="Arial"/>
          <w:color w:val="000000"/>
          <w:sz w:val="20"/>
          <w:szCs w:val="20"/>
        </w:rPr>
      </w:pPr>
      <w:r w:rsidRPr="001165E4">
        <w:rPr>
          <w:rFonts w:ascii="Arial" w:eastAsia="Times New Roman" w:hAnsi="Arial" w:cs="Arial"/>
          <w:color w:val="000000"/>
          <w:sz w:val="20"/>
          <w:szCs w:val="20"/>
        </w:rPr>
        <w:t>7.20.5. o valor a pagar; e</w:t>
      </w:r>
    </w:p>
    <w:p w14:paraId="6896EDA6" w14:textId="77777777" w:rsidR="008E31B3" w:rsidRDefault="008E31B3" w:rsidP="008E31B3">
      <w:pPr>
        <w:shd w:val="clear" w:color="auto" w:fill="FFFFFF"/>
        <w:ind w:left="567"/>
        <w:rPr>
          <w:rFonts w:ascii="Arial" w:eastAsia="Times New Roman" w:hAnsi="Arial" w:cs="Arial"/>
          <w:color w:val="000000"/>
          <w:sz w:val="20"/>
          <w:szCs w:val="20"/>
        </w:rPr>
      </w:pPr>
    </w:p>
    <w:p w14:paraId="6D3D1E0C" w14:textId="77777777" w:rsidR="008E31B3" w:rsidRDefault="001165E4" w:rsidP="008E31B3">
      <w:pPr>
        <w:shd w:val="clear" w:color="auto" w:fill="FFFFFF"/>
        <w:ind w:left="567"/>
        <w:rPr>
          <w:rFonts w:ascii="Arial" w:eastAsia="Times New Roman" w:hAnsi="Arial" w:cs="Arial"/>
          <w:color w:val="000000"/>
          <w:sz w:val="20"/>
          <w:szCs w:val="20"/>
        </w:rPr>
      </w:pPr>
      <w:r w:rsidRPr="001165E4">
        <w:rPr>
          <w:rFonts w:ascii="Arial" w:eastAsia="Times New Roman" w:hAnsi="Arial" w:cs="Arial"/>
          <w:color w:val="000000"/>
          <w:sz w:val="20"/>
          <w:szCs w:val="20"/>
        </w:rPr>
        <w:t>7.20.6. eventual destaque do valor de retenções tributárias cabíveis.</w:t>
      </w:r>
    </w:p>
    <w:p w14:paraId="039E0FEE" w14:textId="77777777" w:rsidR="008E31B3" w:rsidRDefault="008E31B3" w:rsidP="001165E4">
      <w:pPr>
        <w:shd w:val="clear" w:color="auto" w:fill="FFFFFF"/>
        <w:rPr>
          <w:rFonts w:ascii="Arial" w:eastAsia="Times New Roman" w:hAnsi="Arial" w:cs="Arial"/>
          <w:color w:val="000000"/>
          <w:sz w:val="20"/>
          <w:szCs w:val="20"/>
        </w:rPr>
      </w:pPr>
    </w:p>
    <w:p w14:paraId="468E5DF3" w14:textId="3DB1847B" w:rsidR="008E31B3" w:rsidRDefault="001165E4" w:rsidP="008E31B3">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7.21. Havendo erro na apresentação da Nota Fiscal/Fatura, ou circunstância que impeça a liquidação da despesa,</w:t>
      </w:r>
      <w:r w:rsidR="008E31B3">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esta ficará sobrestada até que o contratado providencie as medidas saneadoras, reiniciando-se o prazo após a</w:t>
      </w:r>
      <w:r w:rsidR="008E31B3">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comprovação da regularização da situação, sem ônus à contratante;</w:t>
      </w:r>
    </w:p>
    <w:p w14:paraId="3BD62506" w14:textId="77777777" w:rsidR="008E31B3" w:rsidRDefault="008E31B3" w:rsidP="001165E4">
      <w:pPr>
        <w:shd w:val="clear" w:color="auto" w:fill="FFFFFF"/>
        <w:rPr>
          <w:rFonts w:ascii="Arial" w:eastAsia="Times New Roman" w:hAnsi="Arial" w:cs="Arial"/>
          <w:color w:val="000000"/>
          <w:sz w:val="20"/>
          <w:szCs w:val="20"/>
        </w:rPr>
      </w:pPr>
    </w:p>
    <w:p w14:paraId="714C5A73" w14:textId="140776E4" w:rsidR="008E31B3" w:rsidRDefault="001165E4" w:rsidP="008E31B3">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7.22. A Nota Fiscal ou Fatura deverá ser obrigatoriamente acompanhada da comprovação da regularidade fiscal,</w:t>
      </w:r>
      <w:r w:rsidR="008E31B3">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constatada por meio de consulta ao SICAF ou, na impossibilidade de acesso ao referido Sistema, mediante on-line</w:t>
      </w:r>
      <w:r w:rsidR="008E31B3">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 xml:space="preserve">consulta aos sítios eletrônicos oficiais ou à documentação mencionada no art. 68 da </w:t>
      </w:r>
      <w:hyperlink r:id="rId151" w:history="1">
        <w:r w:rsidRPr="00535D8C">
          <w:rPr>
            <w:rStyle w:val="Hyperlink"/>
            <w:rFonts w:ascii="Arial" w:eastAsia="Times New Roman" w:hAnsi="Arial" w:cs="Arial"/>
            <w:sz w:val="20"/>
            <w:szCs w:val="20"/>
          </w:rPr>
          <w:t>Lei nº 14.133, de 2021</w:t>
        </w:r>
      </w:hyperlink>
    </w:p>
    <w:p w14:paraId="51951EDB" w14:textId="77777777" w:rsidR="008E31B3" w:rsidRDefault="008E31B3" w:rsidP="001165E4">
      <w:pPr>
        <w:shd w:val="clear" w:color="auto" w:fill="FFFFFF"/>
        <w:rPr>
          <w:rFonts w:ascii="Arial" w:eastAsia="Times New Roman" w:hAnsi="Arial" w:cs="Arial"/>
          <w:color w:val="000000"/>
          <w:sz w:val="20"/>
          <w:szCs w:val="20"/>
        </w:rPr>
      </w:pPr>
    </w:p>
    <w:p w14:paraId="62D82996" w14:textId="77777777" w:rsidR="00A13799" w:rsidRDefault="001165E4" w:rsidP="00A13799">
      <w:pPr>
        <w:shd w:val="clear" w:color="auto" w:fill="FFFFFF"/>
        <w:ind w:left="284"/>
        <w:rPr>
          <w:rFonts w:ascii="Arial" w:eastAsia="Times New Roman" w:hAnsi="Arial" w:cs="Arial"/>
          <w:color w:val="000000"/>
          <w:sz w:val="20"/>
          <w:szCs w:val="20"/>
        </w:rPr>
      </w:pPr>
      <w:r w:rsidRPr="001165E4">
        <w:rPr>
          <w:rFonts w:ascii="Arial" w:eastAsia="Times New Roman" w:hAnsi="Arial" w:cs="Arial"/>
          <w:color w:val="000000"/>
          <w:sz w:val="20"/>
          <w:szCs w:val="20"/>
        </w:rPr>
        <w:t>7.23. A Administração deverá realizar consulta ao SICAF para:</w:t>
      </w:r>
    </w:p>
    <w:p w14:paraId="2B2A4C21" w14:textId="77777777" w:rsidR="00A13799" w:rsidRDefault="00A13799" w:rsidP="001165E4">
      <w:pPr>
        <w:shd w:val="clear" w:color="auto" w:fill="FFFFFF"/>
        <w:rPr>
          <w:rFonts w:ascii="Arial" w:eastAsia="Times New Roman" w:hAnsi="Arial" w:cs="Arial"/>
          <w:color w:val="000000"/>
          <w:sz w:val="20"/>
          <w:szCs w:val="20"/>
        </w:rPr>
      </w:pPr>
    </w:p>
    <w:p w14:paraId="790EC121" w14:textId="77777777" w:rsidR="00A13799" w:rsidRDefault="001165E4" w:rsidP="00A13799">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a) verificar a manutenção das condições de habilitação exigidas no edital;</w:t>
      </w:r>
    </w:p>
    <w:p w14:paraId="7C093C0C" w14:textId="77777777" w:rsidR="00A13799" w:rsidRDefault="00A13799" w:rsidP="00A13799">
      <w:pPr>
        <w:shd w:val="clear" w:color="auto" w:fill="FFFFFF"/>
        <w:ind w:left="567"/>
        <w:jc w:val="both"/>
        <w:rPr>
          <w:rFonts w:ascii="Arial" w:eastAsia="Times New Roman" w:hAnsi="Arial" w:cs="Arial"/>
          <w:color w:val="000000"/>
          <w:sz w:val="20"/>
          <w:szCs w:val="20"/>
        </w:rPr>
      </w:pPr>
    </w:p>
    <w:p w14:paraId="5A872C4E" w14:textId="2CFE7AE8" w:rsidR="00A13799" w:rsidRDefault="001165E4" w:rsidP="00A13799">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b) identificar possível razão que impeça a participação em licitação, no âmbito do órgão ou entidade, tais como</w:t>
      </w:r>
      <w:r w:rsidR="00A13799">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proibição de contratar com o Poder Público, bem como ocorrências impeditivas indiretas (</w:t>
      </w:r>
      <w:hyperlink r:id="rId152" w:history="1">
        <w:r w:rsidRPr="00297064">
          <w:rPr>
            <w:rStyle w:val="Hyperlink"/>
            <w:rFonts w:ascii="Arial" w:eastAsia="Times New Roman" w:hAnsi="Arial" w:cs="Arial"/>
            <w:sz w:val="20"/>
            <w:szCs w:val="20"/>
          </w:rPr>
          <w:t>Instrução Normativa</w:t>
        </w:r>
        <w:r w:rsidR="00A13799" w:rsidRPr="00297064">
          <w:rPr>
            <w:rStyle w:val="Hyperlink"/>
            <w:rFonts w:ascii="Arial" w:eastAsia="Times New Roman" w:hAnsi="Arial" w:cs="Arial"/>
            <w:sz w:val="20"/>
            <w:szCs w:val="20"/>
          </w:rPr>
          <w:t xml:space="preserve"> </w:t>
        </w:r>
        <w:r w:rsidRPr="00297064">
          <w:rPr>
            <w:rStyle w:val="Hyperlink"/>
            <w:rFonts w:ascii="Arial" w:eastAsia="Times New Roman" w:hAnsi="Arial" w:cs="Arial"/>
            <w:sz w:val="20"/>
            <w:szCs w:val="20"/>
          </w:rPr>
          <w:t>SEGES/MPDG nº 3, de 26 de abril de 2018</w:t>
        </w:r>
      </w:hyperlink>
      <w:r w:rsidR="00A13799">
        <w:rPr>
          <w:rFonts w:ascii="Arial" w:eastAsia="Times New Roman" w:hAnsi="Arial" w:cs="Arial"/>
          <w:color w:val="000000"/>
          <w:sz w:val="20"/>
          <w:szCs w:val="20"/>
        </w:rPr>
        <w:t xml:space="preserve"> </w:t>
      </w:r>
      <w:r w:rsidR="00A13799" w:rsidRPr="001165E4">
        <w:rPr>
          <w:rFonts w:ascii="Arial" w:eastAsia="Times New Roman" w:hAnsi="Arial" w:cs="Arial"/>
          <w:color w:val="000000"/>
          <w:sz w:val="20"/>
          <w:szCs w:val="20"/>
        </w:rPr>
        <w:t>c/c</w:t>
      </w:r>
      <w:r w:rsidR="00A13799">
        <w:rPr>
          <w:rFonts w:ascii="Arial" w:eastAsia="Times New Roman" w:hAnsi="Arial" w:cs="Arial"/>
          <w:color w:val="000000"/>
          <w:sz w:val="20"/>
          <w:szCs w:val="20"/>
        </w:rPr>
        <w:t xml:space="preserve"> </w:t>
      </w:r>
      <w:hyperlink r:id="rId153" w:history="1">
        <w:r w:rsidRPr="00297064">
          <w:rPr>
            <w:rStyle w:val="Hyperlink"/>
            <w:rFonts w:ascii="Arial" w:eastAsia="Times New Roman" w:hAnsi="Arial" w:cs="Arial"/>
            <w:sz w:val="20"/>
            <w:szCs w:val="20"/>
          </w:rPr>
          <w:t>Decreto estadual nº 67.608, de 2023</w:t>
        </w:r>
      </w:hyperlink>
      <w:r w:rsidR="00A13799" w:rsidRPr="001165E4">
        <w:rPr>
          <w:rFonts w:ascii="Arial" w:eastAsia="Times New Roman" w:hAnsi="Arial" w:cs="Arial"/>
          <w:color w:val="000000"/>
          <w:sz w:val="20"/>
          <w:szCs w:val="20"/>
        </w:rPr>
        <w:t>).</w:t>
      </w:r>
    </w:p>
    <w:p w14:paraId="2EBFEC85" w14:textId="77777777" w:rsidR="00A13799" w:rsidRDefault="00A13799" w:rsidP="001165E4">
      <w:pPr>
        <w:shd w:val="clear" w:color="auto" w:fill="FFFFFF"/>
        <w:rPr>
          <w:rFonts w:ascii="Arial" w:eastAsia="Times New Roman" w:hAnsi="Arial" w:cs="Arial"/>
          <w:color w:val="000000"/>
          <w:sz w:val="20"/>
          <w:szCs w:val="20"/>
        </w:rPr>
      </w:pPr>
    </w:p>
    <w:p w14:paraId="1E134361" w14:textId="5DDC442F" w:rsidR="001165E4" w:rsidRDefault="001165E4" w:rsidP="00E0179F">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7.24.  Constatando-se, junto ao SICAF, a situação de irregularidade do Contratado, será providenciada sua</w:t>
      </w:r>
      <w:r w:rsidR="00E0179F">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notificação, por escrito, para que, no prazo de 5 (cinco) dias úteis, regularize sua situação ou, no mesmo prazo,</w:t>
      </w:r>
      <w:r w:rsidR="00E0179F">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apresente sua defesa. O prazo poderá ser prorrogado uma vez, por igual período, a critério do contratante.</w:t>
      </w:r>
    </w:p>
    <w:p w14:paraId="5DE532A9" w14:textId="074B5ED4" w:rsidR="001165E4" w:rsidRDefault="001165E4" w:rsidP="001165E4">
      <w:pPr>
        <w:shd w:val="clear" w:color="auto" w:fill="FFFFFF"/>
        <w:rPr>
          <w:rFonts w:ascii="Arial" w:eastAsia="Times New Roman" w:hAnsi="Arial" w:cs="Arial"/>
          <w:color w:val="000000"/>
          <w:sz w:val="20"/>
          <w:szCs w:val="20"/>
        </w:rPr>
      </w:pPr>
    </w:p>
    <w:p w14:paraId="11DF3961" w14:textId="6D5175D3" w:rsidR="002D06CC" w:rsidRDefault="001165E4" w:rsidP="002D06CC">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7.25. Não havendo regularização ou sendo a defesa considerada improcedente, o Contratante deverá comunicar aos</w:t>
      </w:r>
      <w:r w:rsidR="002D06CC">
        <w:rPr>
          <w:rFonts w:ascii="Arial" w:hAnsi="Arial" w:cs="Arial"/>
          <w:sz w:val="20"/>
          <w:szCs w:val="20"/>
          <w:shd w:val="clear" w:color="auto" w:fill="FFFFFF"/>
        </w:rPr>
        <w:t xml:space="preserve"> </w:t>
      </w:r>
      <w:r w:rsidRPr="001165E4">
        <w:rPr>
          <w:rFonts w:ascii="Arial" w:hAnsi="Arial" w:cs="Arial"/>
          <w:sz w:val="20"/>
          <w:szCs w:val="20"/>
          <w:shd w:val="clear" w:color="auto" w:fill="FFFFFF"/>
        </w:rPr>
        <w:t>órgãos responsáveis pela fiscalização da regularidade fiscal quanto à inadimplência do contratado, bem como quanto</w:t>
      </w:r>
      <w:r w:rsidR="002D06CC">
        <w:rPr>
          <w:rFonts w:ascii="Arial" w:hAnsi="Arial" w:cs="Arial"/>
          <w:sz w:val="20"/>
          <w:szCs w:val="20"/>
          <w:shd w:val="clear" w:color="auto" w:fill="FFFFFF"/>
        </w:rPr>
        <w:t xml:space="preserve"> </w:t>
      </w:r>
      <w:r w:rsidRPr="001165E4">
        <w:rPr>
          <w:rFonts w:ascii="Arial" w:hAnsi="Arial" w:cs="Arial"/>
          <w:sz w:val="20"/>
          <w:szCs w:val="20"/>
          <w:shd w:val="clear" w:color="auto" w:fill="FFFFFF"/>
        </w:rPr>
        <w:t>à existência de pagamento a ser efetuado, para que sejam acionados os meios pertinentes e necessários para</w:t>
      </w:r>
      <w:r w:rsidR="002D06CC">
        <w:rPr>
          <w:rFonts w:ascii="Arial" w:hAnsi="Arial" w:cs="Arial"/>
          <w:sz w:val="20"/>
          <w:szCs w:val="20"/>
          <w:shd w:val="clear" w:color="auto" w:fill="FFFFFF"/>
        </w:rPr>
        <w:t xml:space="preserve"> </w:t>
      </w:r>
      <w:r w:rsidRPr="001165E4">
        <w:rPr>
          <w:rFonts w:ascii="Arial" w:hAnsi="Arial" w:cs="Arial"/>
          <w:sz w:val="20"/>
          <w:szCs w:val="20"/>
          <w:shd w:val="clear" w:color="auto" w:fill="FFFFFF"/>
        </w:rPr>
        <w:t>garantir o recebimento de seus créditos.</w:t>
      </w:r>
    </w:p>
    <w:p w14:paraId="794241EB" w14:textId="77777777" w:rsidR="002D06CC" w:rsidRDefault="002D06CC" w:rsidP="001165E4">
      <w:pPr>
        <w:shd w:val="clear" w:color="auto" w:fill="FFFFFF"/>
        <w:rPr>
          <w:rFonts w:ascii="Arial" w:hAnsi="Arial" w:cs="Arial"/>
          <w:sz w:val="20"/>
          <w:szCs w:val="20"/>
          <w:shd w:val="clear" w:color="auto" w:fill="FFFFFF"/>
        </w:rPr>
      </w:pPr>
    </w:p>
    <w:p w14:paraId="6AF35133" w14:textId="1685663B" w:rsidR="002D06CC" w:rsidRDefault="001165E4" w:rsidP="002D06CC">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lastRenderedPageBreak/>
        <w:t>7.26. Persistindo a irregularidade, o Contratante deverá adotar as medidas necessárias à extinção contratual nos</w:t>
      </w:r>
      <w:r w:rsidR="002D06CC">
        <w:rPr>
          <w:rFonts w:ascii="Arial" w:hAnsi="Arial" w:cs="Arial"/>
          <w:sz w:val="20"/>
          <w:szCs w:val="20"/>
          <w:shd w:val="clear" w:color="auto" w:fill="FFFFFF"/>
        </w:rPr>
        <w:t xml:space="preserve"> </w:t>
      </w:r>
      <w:r w:rsidRPr="001165E4">
        <w:rPr>
          <w:rFonts w:ascii="Arial" w:hAnsi="Arial" w:cs="Arial"/>
          <w:sz w:val="20"/>
          <w:szCs w:val="20"/>
          <w:shd w:val="clear" w:color="auto" w:fill="FFFFFF"/>
        </w:rPr>
        <w:t>autos do processo administrativo correspondente, assegurada ao Contratado a ampla defesa.</w:t>
      </w:r>
    </w:p>
    <w:p w14:paraId="03AA13DA" w14:textId="77777777" w:rsidR="002D06CC" w:rsidRDefault="002D06CC" w:rsidP="001165E4">
      <w:pPr>
        <w:shd w:val="clear" w:color="auto" w:fill="FFFFFF"/>
        <w:rPr>
          <w:rFonts w:ascii="Arial" w:hAnsi="Arial" w:cs="Arial"/>
          <w:sz w:val="20"/>
          <w:szCs w:val="20"/>
          <w:shd w:val="clear" w:color="auto" w:fill="FFFFFF"/>
        </w:rPr>
      </w:pPr>
    </w:p>
    <w:p w14:paraId="2654D656" w14:textId="2A1369E3" w:rsidR="00093217" w:rsidRDefault="001165E4" w:rsidP="00093217">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7.27. Havendo a efetiva execução do objeto, os pagamentos serão realizados normalmente, até que se decida pela</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extinção do contrato, caso o Contratado não regularize sua situação junto ao SICAF. </w:t>
      </w:r>
    </w:p>
    <w:p w14:paraId="07352525" w14:textId="77777777" w:rsidR="00093217" w:rsidRDefault="00093217" w:rsidP="00093217">
      <w:pPr>
        <w:shd w:val="clear" w:color="auto" w:fill="FFFFFF"/>
        <w:ind w:left="284"/>
        <w:jc w:val="both"/>
        <w:rPr>
          <w:rFonts w:ascii="Arial" w:hAnsi="Arial" w:cs="Arial"/>
          <w:sz w:val="20"/>
          <w:szCs w:val="20"/>
          <w:shd w:val="clear" w:color="auto" w:fill="FFFFFF"/>
        </w:rPr>
      </w:pPr>
    </w:p>
    <w:p w14:paraId="1EF49A88" w14:textId="72822E3F" w:rsidR="00093217" w:rsidRPr="00093217" w:rsidRDefault="001165E4" w:rsidP="00093217">
      <w:pPr>
        <w:shd w:val="clear" w:color="auto" w:fill="FFFFFF"/>
        <w:jc w:val="both"/>
        <w:rPr>
          <w:rFonts w:ascii="Arial" w:hAnsi="Arial" w:cs="Arial"/>
          <w:b/>
          <w:sz w:val="20"/>
          <w:szCs w:val="20"/>
          <w:shd w:val="clear" w:color="auto" w:fill="FFFFFF"/>
        </w:rPr>
      </w:pPr>
      <w:r w:rsidRPr="00093217">
        <w:rPr>
          <w:rFonts w:ascii="Arial" w:hAnsi="Arial" w:cs="Arial"/>
          <w:b/>
          <w:sz w:val="20"/>
          <w:szCs w:val="20"/>
          <w:shd w:val="clear" w:color="auto" w:fill="FFFFFF"/>
        </w:rPr>
        <w:t>Prazo de pagamento</w:t>
      </w:r>
    </w:p>
    <w:p w14:paraId="2AAF9511" w14:textId="77777777" w:rsidR="00093217" w:rsidRDefault="00093217" w:rsidP="001165E4">
      <w:pPr>
        <w:shd w:val="clear" w:color="auto" w:fill="FFFFFF"/>
        <w:rPr>
          <w:rFonts w:ascii="Arial" w:hAnsi="Arial" w:cs="Arial"/>
          <w:sz w:val="20"/>
          <w:szCs w:val="20"/>
          <w:shd w:val="clear" w:color="auto" w:fill="FFFFFF"/>
        </w:rPr>
      </w:pPr>
    </w:p>
    <w:p w14:paraId="2BBF15AD" w14:textId="7714D2ED" w:rsidR="00093217" w:rsidRDefault="001165E4" w:rsidP="00093217">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7.28. O pagamento será efetuado no prazo de 30 (trinta) dias, contados da apresentação da nota fiscal ou documento</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de cobrança equivalente, desde que tenha sido finalizada a liquidação da despesa, conforme seção anterior, nos</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termos do art. 2º, II, do </w:t>
      </w:r>
      <w:hyperlink r:id="rId154" w:history="1">
        <w:r w:rsidRPr="00297064">
          <w:rPr>
            <w:rStyle w:val="Hyperlink"/>
            <w:rFonts w:ascii="Arial" w:hAnsi="Arial" w:cs="Arial"/>
            <w:sz w:val="20"/>
            <w:szCs w:val="20"/>
            <w:shd w:val="clear" w:color="auto" w:fill="FFFFFF"/>
          </w:rPr>
          <w:t>Decreto estadual nº 67.608, de 2023</w:t>
        </w:r>
      </w:hyperlink>
      <w:r w:rsidRPr="001165E4">
        <w:rPr>
          <w:rFonts w:ascii="Arial" w:hAnsi="Arial" w:cs="Arial"/>
          <w:sz w:val="20"/>
          <w:szCs w:val="20"/>
          <w:shd w:val="clear" w:color="auto" w:fill="FFFFFF"/>
        </w:rPr>
        <w:t>.</w:t>
      </w:r>
    </w:p>
    <w:p w14:paraId="1BEC7981" w14:textId="77777777" w:rsidR="00093217" w:rsidRDefault="00093217" w:rsidP="001165E4">
      <w:pPr>
        <w:shd w:val="clear" w:color="auto" w:fill="FFFFFF"/>
        <w:rPr>
          <w:rFonts w:ascii="Arial" w:hAnsi="Arial" w:cs="Arial"/>
          <w:sz w:val="20"/>
          <w:szCs w:val="20"/>
          <w:shd w:val="clear" w:color="auto" w:fill="FFFFFF"/>
        </w:rPr>
      </w:pPr>
    </w:p>
    <w:p w14:paraId="7236A65A" w14:textId="4D8F32B5" w:rsidR="00093217" w:rsidRDefault="001165E4" w:rsidP="00093217">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7.29. No caso de atraso pelo Contratante, os valores devidos ao contratado serão atualizados monetariamente na</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forma da legislação aplicável (art. 2º, inciso III, do </w:t>
      </w:r>
      <w:hyperlink r:id="rId155" w:history="1">
        <w:r w:rsidRPr="00297064">
          <w:rPr>
            <w:rStyle w:val="Hyperlink"/>
            <w:rFonts w:ascii="Arial" w:hAnsi="Arial" w:cs="Arial"/>
            <w:sz w:val="20"/>
            <w:szCs w:val="20"/>
            <w:shd w:val="clear" w:color="auto" w:fill="FFFFFF"/>
          </w:rPr>
          <w:t>Decreto estadual nº 67.608, de 2023</w:t>
        </w:r>
      </w:hyperlink>
      <w:r w:rsidRPr="001165E4">
        <w:rPr>
          <w:rFonts w:ascii="Arial" w:hAnsi="Arial" w:cs="Arial"/>
          <w:sz w:val="20"/>
          <w:szCs w:val="20"/>
          <w:shd w:val="clear" w:color="auto" w:fill="FFFFFF"/>
        </w:rPr>
        <w:t>,</w:t>
      </w:r>
      <w:r w:rsidR="00093217">
        <w:rPr>
          <w:rFonts w:ascii="Arial" w:hAnsi="Arial" w:cs="Arial"/>
          <w:sz w:val="20"/>
          <w:szCs w:val="20"/>
          <w:shd w:val="clear" w:color="auto" w:fill="FFFFFF"/>
        </w:rPr>
        <w:t xml:space="preserve"> </w:t>
      </w:r>
      <w:r w:rsidR="00093217" w:rsidRPr="001165E4">
        <w:rPr>
          <w:rFonts w:ascii="Arial" w:hAnsi="Arial" w:cs="Arial"/>
          <w:sz w:val="20"/>
          <w:szCs w:val="20"/>
          <w:shd w:val="clear" w:color="auto" w:fill="FFFFFF"/>
        </w:rPr>
        <w:t>c/c o art. 1º do</w:t>
      </w:r>
      <w:r w:rsidR="00093217">
        <w:rPr>
          <w:rFonts w:ascii="Arial" w:hAnsi="Arial" w:cs="Arial"/>
          <w:sz w:val="20"/>
          <w:szCs w:val="20"/>
          <w:shd w:val="clear" w:color="auto" w:fill="FFFFFF"/>
        </w:rPr>
        <w:t xml:space="preserve"> </w:t>
      </w:r>
      <w:hyperlink r:id="rId156" w:history="1">
        <w:r w:rsidRPr="00297064">
          <w:rPr>
            <w:rStyle w:val="Hyperlink"/>
            <w:rFonts w:ascii="Arial" w:hAnsi="Arial" w:cs="Arial"/>
            <w:sz w:val="20"/>
            <w:szCs w:val="20"/>
            <w:shd w:val="clear" w:color="auto" w:fill="FFFFFF"/>
          </w:rPr>
          <w:t>Decreto</w:t>
        </w:r>
        <w:r w:rsidR="00093217" w:rsidRPr="00297064">
          <w:rPr>
            <w:rStyle w:val="Hyperlink"/>
            <w:rFonts w:ascii="Arial" w:hAnsi="Arial" w:cs="Arial"/>
            <w:sz w:val="20"/>
            <w:szCs w:val="20"/>
            <w:shd w:val="clear" w:color="auto" w:fill="FFFFFF"/>
          </w:rPr>
          <w:t xml:space="preserve"> </w:t>
        </w:r>
        <w:r w:rsidRPr="00297064">
          <w:rPr>
            <w:rStyle w:val="Hyperlink"/>
            <w:rFonts w:ascii="Arial" w:hAnsi="Arial" w:cs="Arial"/>
            <w:sz w:val="20"/>
            <w:szCs w:val="20"/>
            <w:shd w:val="clear" w:color="auto" w:fill="FFFFFF"/>
          </w:rPr>
          <w:t>estadual nº 32.117, de 1990</w:t>
        </w:r>
      </w:hyperlink>
      <w:r w:rsidR="00093217" w:rsidRPr="001165E4">
        <w:rPr>
          <w:rFonts w:ascii="Arial" w:hAnsi="Arial" w:cs="Arial"/>
          <w:sz w:val="20"/>
          <w:szCs w:val="20"/>
          <w:shd w:val="clear" w:color="auto" w:fill="FFFFFF"/>
        </w:rPr>
        <w:t>).</w:t>
      </w:r>
    </w:p>
    <w:p w14:paraId="12CEAD35" w14:textId="77777777" w:rsidR="00093217" w:rsidRDefault="00093217" w:rsidP="00093217">
      <w:pPr>
        <w:shd w:val="clear" w:color="auto" w:fill="FFFFFF"/>
        <w:ind w:left="284"/>
        <w:jc w:val="both"/>
        <w:rPr>
          <w:rFonts w:ascii="Arial" w:hAnsi="Arial" w:cs="Arial"/>
          <w:sz w:val="20"/>
          <w:szCs w:val="20"/>
          <w:shd w:val="clear" w:color="auto" w:fill="FFFFFF"/>
        </w:rPr>
      </w:pPr>
    </w:p>
    <w:p w14:paraId="7AAE680D" w14:textId="737962C2" w:rsidR="00093217" w:rsidRPr="00093217" w:rsidRDefault="001165E4" w:rsidP="00093217">
      <w:pPr>
        <w:shd w:val="clear" w:color="auto" w:fill="FFFFFF"/>
        <w:jc w:val="both"/>
        <w:rPr>
          <w:rFonts w:ascii="Arial" w:hAnsi="Arial" w:cs="Arial"/>
          <w:b/>
          <w:sz w:val="20"/>
          <w:szCs w:val="20"/>
          <w:shd w:val="clear" w:color="auto" w:fill="FFFFFF"/>
        </w:rPr>
      </w:pPr>
      <w:r w:rsidRPr="00093217">
        <w:rPr>
          <w:rFonts w:ascii="Arial" w:hAnsi="Arial" w:cs="Arial"/>
          <w:b/>
          <w:sz w:val="20"/>
          <w:szCs w:val="20"/>
          <w:shd w:val="clear" w:color="auto" w:fill="FFFFFF"/>
        </w:rPr>
        <w:t>Forma de pagamento</w:t>
      </w:r>
    </w:p>
    <w:p w14:paraId="2E23C246" w14:textId="77777777" w:rsidR="00093217" w:rsidRDefault="00093217" w:rsidP="00093217">
      <w:pPr>
        <w:shd w:val="clear" w:color="auto" w:fill="FFFFFF"/>
        <w:ind w:left="284"/>
        <w:jc w:val="both"/>
        <w:rPr>
          <w:rFonts w:ascii="Arial" w:hAnsi="Arial" w:cs="Arial"/>
          <w:sz w:val="20"/>
          <w:szCs w:val="20"/>
          <w:shd w:val="clear" w:color="auto" w:fill="FFFFFF"/>
        </w:rPr>
      </w:pPr>
    </w:p>
    <w:p w14:paraId="55CBA4D5" w14:textId="2F519058" w:rsidR="00093217" w:rsidRDefault="001165E4" w:rsidP="00093217">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7.30. O pagamento será realizado por meio de ordem bancária, para depósito em conta corrente bancária em nome</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do contratado no Banco do Brasil S/A.</w:t>
      </w:r>
    </w:p>
    <w:p w14:paraId="68A4D03D" w14:textId="77777777" w:rsidR="00093217" w:rsidRDefault="00093217" w:rsidP="001165E4">
      <w:pPr>
        <w:shd w:val="clear" w:color="auto" w:fill="FFFFFF"/>
        <w:rPr>
          <w:rFonts w:ascii="Arial" w:hAnsi="Arial" w:cs="Arial"/>
          <w:sz w:val="20"/>
          <w:szCs w:val="20"/>
          <w:shd w:val="clear" w:color="auto" w:fill="FFFFFF"/>
        </w:rPr>
      </w:pPr>
    </w:p>
    <w:p w14:paraId="7181B15F" w14:textId="5A272F35" w:rsidR="001165E4" w:rsidRDefault="001165E4" w:rsidP="00093217">
      <w:pPr>
        <w:shd w:val="clear" w:color="auto" w:fill="FFFFFF"/>
        <w:ind w:left="567"/>
        <w:jc w:val="both"/>
        <w:rPr>
          <w:rFonts w:ascii="Arial" w:hAnsi="Arial" w:cs="Arial"/>
          <w:sz w:val="20"/>
          <w:szCs w:val="20"/>
          <w:shd w:val="clear" w:color="auto" w:fill="FFFFFF"/>
        </w:rPr>
      </w:pPr>
      <w:r w:rsidRPr="001165E4">
        <w:rPr>
          <w:rFonts w:ascii="Arial" w:hAnsi="Arial" w:cs="Arial"/>
          <w:sz w:val="20"/>
          <w:szCs w:val="20"/>
          <w:shd w:val="clear" w:color="auto" w:fill="FFFFFF"/>
        </w:rPr>
        <w:t>7.30.1.  Constitui condição para a realização dos pagamentos a inexistência de registros em nome do</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contratado no “Cadastro Informativo dos Créditos não Quitados de Órgãos e Entidades Estaduais– CADIN</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ESTADUAL”, o qual deverá ser consultado por ocasião da realização de cada pagamento. O cumprimento</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desta condição poderá se dar pela comprovação, pelo contratado, de que os registros estão suspensos, nos</w:t>
      </w:r>
      <w:r w:rsidR="00093217">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termos do artigo 8º da </w:t>
      </w:r>
      <w:hyperlink r:id="rId157" w:history="1">
        <w:r w:rsidRPr="00297064">
          <w:rPr>
            <w:rStyle w:val="Hyperlink"/>
            <w:rFonts w:ascii="Arial" w:hAnsi="Arial" w:cs="Arial"/>
            <w:sz w:val="20"/>
            <w:szCs w:val="20"/>
            <w:shd w:val="clear" w:color="auto" w:fill="FFFFFF"/>
          </w:rPr>
          <w:t>Lei estadual nº</w:t>
        </w:r>
        <w:r w:rsidR="00093217" w:rsidRPr="00297064">
          <w:rPr>
            <w:rStyle w:val="Hyperlink"/>
            <w:rFonts w:ascii="Arial" w:hAnsi="Arial" w:cs="Arial"/>
            <w:sz w:val="20"/>
            <w:szCs w:val="20"/>
            <w:shd w:val="clear" w:color="auto" w:fill="FFFFFF"/>
          </w:rPr>
          <w:t xml:space="preserve"> </w:t>
        </w:r>
        <w:r w:rsidRPr="00297064">
          <w:rPr>
            <w:rStyle w:val="Hyperlink"/>
            <w:rFonts w:ascii="Arial" w:hAnsi="Arial" w:cs="Arial"/>
            <w:sz w:val="20"/>
            <w:szCs w:val="20"/>
            <w:shd w:val="clear" w:color="auto" w:fill="FFFFFF"/>
          </w:rPr>
          <w:t>12.799, de 2008</w:t>
        </w:r>
      </w:hyperlink>
      <w:r w:rsidR="00093217">
        <w:rPr>
          <w:rFonts w:ascii="Arial" w:hAnsi="Arial" w:cs="Arial"/>
          <w:sz w:val="20"/>
          <w:szCs w:val="20"/>
          <w:shd w:val="clear" w:color="auto" w:fill="FFFFFF"/>
        </w:rPr>
        <w:t>.</w:t>
      </w:r>
    </w:p>
    <w:p w14:paraId="7F4AD0AE" w14:textId="1431CD45" w:rsidR="001165E4" w:rsidRDefault="001165E4" w:rsidP="001165E4">
      <w:pPr>
        <w:shd w:val="clear" w:color="auto" w:fill="FFFFFF"/>
        <w:rPr>
          <w:rFonts w:ascii="Arial" w:hAnsi="Arial" w:cs="Arial"/>
          <w:sz w:val="20"/>
          <w:szCs w:val="20"/>
          <w:shd w:val="clear" w:color="auto" w:fill="FFFFFF"/>
        </w:rPr>
      </w:pPr>
    </w:p>
    <w:p w14:paraId="24EF2B28" w14:textId="4BC56D6D" w:rsidR="00093217" w:rsidRDefault="001165E4" w:rsidP="00093217">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7.31.  Será considerada data do pagamento o dia em que constar como emitida a ordem bancária para</w:t>
      </w:r>
      <w:r w:rsidR="00093217">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pagamento.</w:t>
      </w:r>
    </w:p>
    <w:p w14:paraId="2D7DF10E" w14:textId="77777777" w:rsidR="00093217" w:rsidRDefault="00093217" w:rsidP="001165E4">
      <w:pPr>
        <w:shd w:val="clear" w:color="auto" w:fill="FFFFFF"/>
        <w:rPr>
          <w:rFonts w:ascii="Arial" w:eastAsia="Times New Roman" w:hAnsi="Arial" w:cs="Arial"/>
          <w:color w:val="000000"/>
          <w:sz w:val="20"/>
          <w:szCs w:val="20"/>
        </w:rPr>
      </w:pPr>
    </w:p>
    <w:p w14:paraId="403574D1" w14:textId="4F76B074" w:rsidR="00093217" w:rsidRDefault="001165E4" w:rsidP="00093217">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7.32. O Contratante poderá, por ocasião do pagamento, efetuar a retenção de tributos determinada por lei,</w:t>
      </w:r>
      <w:r w:rsidR="00093217">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ainda que não haja indicação de retenção na nota fiscal apresentada ou que se refira a retenções não</w:t>
      </w:r>
      <w:r w:rsidR="00093217">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realizadas em meses anteriores.</w:t>
      </w:r>
    </w:p>
    <w:p w14:paraId="08DFBC4B" w14:textId="77777777" w:rsidR="00093217" w:rsidRDefault="00093217" w:rsidP="001165E4">
      <w:pPr>
        <w:shd w:val="clear" w:color="auto" w:fill="FFFFFF"/>
        <w:rPr>
          <w:rFonts w:ascii="Arial" w:eastAsia="Times New Roman" w:hAnsi="Arial" w:cs="Arial"/>
          <w:color w:val="000000"/>
          <w:sz w:val="20"/>
          <w:szCs w:val="20"/>
        </w:rPr>
      </w:pPr>
    </w:p>
    <w:p w14:paraId="1E4E9F31" w14:textId="48CE3230" w:rsidR="00093217" w:rsidRDefault="001165E4" w:rsidP="00093217">
      <w:pPr>
        <w:shd w:val="clear" w:color="auto" w:fill="FFFFFF"/>
        <w:ind w:left="567"/>
        <w:jc w:val="both"/>
        <w:rPr>
          <w:rFonts w:ascii="Arial" w:eastAsia="Times New Roman" w:hAnsi="Arial" w:cs="Arial"/>
          <w:color w:val="000000"/>
          <w:sz w:val="20"/>
          <w:szCs w:val="20"/>
        </w:rPr>
      </w:pPr>
      <w:r w:rsidRPr="001165E4">
        <w:rPr>
          <w:rFonts w:ascii="Arial" w:eastAsia="Times New Roman" w:hAnsi="Arial" w:cs="Arial"/>
          <w:color w:val="000000"/>
          <w:sz w:val="20"/>
          <w:szCs w:val="20"/>
        </w:rPr>
        <w:t>7.32.1. Independentemente do percentual de tributo inserido na planilha, quando houver, serão retidos na fonte,</w:t>
      </w:r>
      <w:r w:rsidR="00093217">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quando da realização do pagamento, os percentuais estabelecidos na legislação vigente.</w:t>
      </w:r>
    </w:p>
    <w:p w14:paraId="77AA3091" w14:textId="77777777" w:rsidR="00093217" w:rsidRDefault="00093217" w:rsidP="00093217">
      <w:pPr>
        <w:shd w:val="clear" w:color="auto" w:fill="FFFFFF"/>
        <w:ind w:left="567"/>
        <w:jc w:val="both"/>
        <w:rPr>
          <w:rFonts w:ascii="Arial" w:eastAsia="Times New Roman" w:hAnsi="Arial" w:cs="Arial"/>
          <w:color w:val="000000"/>
          <w:sz w:val="20"/>
          <w:szCs w:val="20"/>
        </w:rPr>
      </w:pPr>
    </w:p>
    <w:p w14:paraId="7F1473B5" w14:textId="0D77CEE3" w:rsidR="00093217" w:rsidRDefault="001165E4" w:rsidP="00093217">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 xml:space="preserve">7.33. O contratado regularmente optante pelo Simples Nacional, nos termos da </w:t>
      </w:r>
      <w:hyperlink r:id="rId158" w:history="1">
        <w:r w:rsidRPr="003F2F0B">
          <w:rPr>
            <w:rStyle w:val="Hyperlink"/>
            <w:rFonts w:ascii="Arial" w:eastAsia="Times New Roman" w:hAnsi="Arial" w:cs="Arial"/>
            <w:sz w:val="20"/>
            <w:szCs w:val="20"/>
          </w:rPr>
          <w:t>Lei Complementar nº 123, de</w:t>
        </w:r>
        <w:r w:rsidR="000B5EB2" w:rsidRPr="003F2F0B">
          <w:rPr>
            <w:rStyle w:val="Hyperlink"/>
            <w:rFonts w:ascii="Arial" w:eastAsia="Times New Roman" w:hAnsi="Arial" w:cs="Arial"/>
            <w:sz w:val="20"/>
            <w:szCs w:val="20"/>
          </w:rPr>
          <w:t xml:space="preserve"> 2006</w:t>
        </w:r>
      </w:hyperlink>
      <w:r w:rsidRPr="001165E4">
        <w:rPr>
          <w:rFonts w:ascii="Arial" w:eastAsia="Times New Roman" w:hAnsi="Arial" w:cs="Arial"/>
          <w:color w:val="000000"/>
          <w:sz w:val="20"/>
          <w:szCs w:val="20"/>
        </w:rPr>
        <w:t>,</w:t>
      </w:r>
      <w:r w:rsidR="00093217">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não sofrerá a retenção tributária quanto aos impostos e contribuições abrangidos por aquele regime. No</w:t>
      </w:r>
      <w:r w:rsidR="000B5EB2">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entanto, o pagamento ficará condicionado à apresentação de comprovação, por meio de documento oficial, de</w:t>
      </w:r>
      <w:r w:rsidR="000B5EB2">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que faz jus ao tratamento tributário favorecido previsto na referida Lei Complementar.</w:t>
      </w:r>
    </w:p>
    <w:p w14:paraId="521C4CFF" w14:textId="08AE187C" w:rsidR="000B5EB2" w:rsidRDefault="000B5EB2" w:rsidP="00093217">
      <w:pPr>
        <w:shd w:val="clear" w:color="auto" w:fill="FFFFFF"/>
        <w:ind w:left="284"/>
        <w:jc w:val="both"/>
        <w:rPr>
          <w:rFonts w:ascii="Arial" w:eastAsia="Times New Roman" w:hAnsi="Arial" w:cs="Arial"/>
          <w:color w:val="000000"/>
          <w:sz w:val="20"/>
          <w:szCs w:val="20"/>
        </w:rPr>
      </w:pPr>
    </w:p>
    <w:p w14:paraId="19EE04A5" w14:textId="77777777" w:rsidR="000B5EB2" w:rsidRDefault="000B5EB2" w:rsidP="00093217">
      <w:pPr>
        <w:shd w:val="clear" w:color="auto" w:fill="FFFFFF"/>
        <w:ind w:left="284"/>
        <w:jc w:val="both"/>
        <w:rPr>
          <w:rFonts w:ascii="Arial" w:eastAsia="Times New Roman" w:hAnsi="Arial" w:cs="Arial"/>
          <w:color w:val="000000"/>
          <w:sz w:val="20"/>
          <w:szCs w:val="20"/>
        </w:rPr>
      </w:pPr>
    </w:p>
    <w:p w14:paraId="55CCAA21" w14:textId="77777777" w:rsidR="00093217" w:rsidRDefault="00093217" w:rsidP="001165E4">
      <w:pPr>
        <w:shd w:val="clear" w:color="auto" w:fill="FFFFFF"/>
        <w:rPr>
          <w:rFonts w:ascii="Arial" w:eastAsia="Times New Roman" w:hAnsi="Arial" w:cs="Arial"/>
          <w:color w:val="000000"/>
          <w:sz w:val="20"/>
          <w:szCs w:val="20"/>
        </w:rPr>
      </w:pPr>
    </w:p>
    <w:p w14:paraId="2E8A52CF" w14:textId="47FB2151" w:rsidR="000B5EB2" w:rsidRPr="000B5EB2" w:rsidRDefault="001165E4" w:rsidP="000B5EB2">
      <w:pPr>
        <w:pStyle w:val="PargrafodaLista"/>
        <w:numPr>
          <w:ilvl w:val="0"/>
          <w:numId w:val="19"/>
        </w:numPr>
        <w:shd w:val="clear" w:color="auto" w:fill="FFFFFF"/>
        <w:ind w:left="0" w:firstLine="0"/>
        <w:rPr>
          <w:rFonts w:ascii="Arial" w:eastAsia="Times New Roman" w:hAnsi="Arial" w:cs="Arial"/>
          <w:b/>
          <w:color w:val="000000"/>
          <w:sz w:val="20"/>
          <w:szCs w:val="20"/>
        </w:rPr>
      </w:pPr>
      <w:r w:rsidRPr="000B5EB2">
        <w:rPr>
          <w:rFonts w:ascii="Arial" w:eastAsia="Times New Roman" w:hAnsi="Arial" w:cs="Arial"/>
          <w:b/>
          <w:color w:val="000000"/>
          <w:sz w:val="20"/>
          <w:szCs w:val="20"/>
        </w:rPr>
        <w:t>Forma e critérios de seleção e regime</w:t>
      </w:r>
    </w:p>
    <w:p w14:paraId="02E73C28" w14:textId="77777777" w:rsidR="000B5EB2" w:rsidRPr="000B5EB2" w:rsidRDefault="000B5EB2" w:rsidP="000B5EB2">
      <w:pPr>
        <w:pStyle w:val="PargrafodaLista"/>
        <w:shd w:val="clear" w:color="auto" w:fill="FFFFFF"/>
        <w:ind w:left="360"/>
        <w:rPr>
          <w:rFonts w:ascii="Arial" w:eastAsia="Times New Roman" w:hAnsi="Arial" w:cs="Arial"/>
          <w:color w:val="000000"/>
          <w:sz w:val="20"/>
          <w:szCs w:val="20"/>
        </w:rPr>
      </w:pPr>
    </w:p>
    <w:p w14:paraId="636F3D5F" w14:textId="16574713" w:rsidR="000B5EB2" w:rsidRPr="000B5EB2" w:rsidRDefault="001165E4" w:rsidP="000B5EB2">
      <w:pPr>
        <w:pStyle w:val="PargrafodaLista"/>
        <w:numPr>
          <w:ilvl w:val="1"/>
          <w:numId w:val="19"/>
        </w:numPr>
        <w:shd w:val="clear" w:color="auto" w:fill="FFFFFF"/>
        <w:ind w:left="284" w:firstLine="0"/>
        <w:jc w:val="both"/>
        <w:rPr>
          <w:rFonts w:ascii="Arial" w:eastAsia="Times New Roman" w:hAnsi="Arial" w:cs="Arial"/>
          <w:color w:val="000000"/>
          <w:sz w:val="20"/>
          <w:szCs w:val="20"/>
        </w:rPr>
      </w:pPr>
      <w:r w:rsidRPr="000B5EB2">
        <w:rPr>
          <w:rFonts w:ascii="Arial" w:eastAsia="Times New Roman" w:hAnsi="Arial" w:cs="Arial"/>
          <w:color w:val="000000"/>
          <w:sz w:val="20"/>
          <w:szCs w:val="20"/>
        </w:rPr>
        <w:t>O fornecedor será selecionado por meio da realização de procedimento de LICITAÇÃO, na modalidade pregão,</w:t>
      </w:r>
      <w:r w:rsidR="000B5EB2">
        <w:rPr>
          <w:rFonts w:ascii="Arial" w:eastAsia="Times New Roman" w:hAnsi="Arial" w:cs="Arial"/>
          <w:color w:val="000000"/>
          <w:sz w:val="20"/>
          <w:szCs w:val="20"/>
        </w:rPr>
        <w:t xml:space="preserve"> </w:t>
      </w:r>
      <w:r w:rsidRPr="000B5EB2">
        <w:rPr>
          <w:rFonts w:ascii="Arial" w:eastAsia="Times New Roman" w:hAnsi="Arial" w:cs="Arial"/>
          <w:color w:val="000000"/>
          <w:sz w:val="20"/>
          <w:szCs w:val="20"/>
        </w:rPr>
        <w:t>sob a forma ELETRÔNICA, com adoção do critério de julgamento pelo MENOR PREÇO.</w:t>
      </w:r>
    </w:p>
    <w:p w14:paraId="53D5933C" w14:textId="77777777" w:rsidR="000B5EB2" w:rsidRDefault="000B5EB2" w:rsidP="000B5EB2">
      <w:pPr>
        <w:pStyle w:val="PargrafodaLista"/>
        <w:shd w:val="clear" w:color="auto" w:fill="FFFFFF"/>
        <w:ind w:left="360"/>
        <w:rPr>
          <w:rFonts w:ascii="Arial" w:eastAsia="Times New Roman" w:hAnsi="Arial" w:cs="Arial"/>
          <w:color w:val="000000"/>
          <w:sz w:val="20"/>
          <w:szCs w:val="20"/>
        </w:rPr>
      </w:pPr>
    </w:p>
    <w:p w14:paraId="7D3C63B7" w14:textId="77777777" w:rsidR="000B5EB2" w:rsidRPr="000B5EB2" w:rsidRDefault="001165E4" w:rsidP="000B5EB2">
      <w:pPr>
        <w:pStyle w:val="PargrafodaLista"/>
        <w:shd w:val="clear" w:color="auto" w:fill="FFFFFF"/>
        <w:ind w:left="0"/>
        <w:rPr>
          <w:rFonts w:ascii="Arial" w:eastAsia="Times New Roman" w:hAnsi="Arial" w:cs="Arial"/>
          <w:b/>
          <w:color w:val="000000"/>
          <w:sz w:val="20"/>
          <w:szCs w:val="20"/>
        </w:rPr>
      </w:pPr>
      <w:r w:rsidRPr="000B5EB2">
        <w:rPr>
          <w:rFonts w:ascii="Arial" w:eastAsia="Times New Roman" w:hAnsi="Arial" w:cs="Arial"/>
          <w:b/>
          <w:color w:val="000000"/>
          <w:sz w:val="20"/>
          <w:szCs w:val="20"/>
        </w:rPr>
        <w:t>Regime de execução</w:t>
      </w:r>
    </w:p>
    <w:p w14:paraId="6ADFA485" w14:textId="77777777" w:rsidR="000B5EB2" w:rsidRDefault="000B5EB2" w:rsidP="000B5EB2">
      <w:pPr>
        <w:pStyle w:val="PargrafodaLista"/>
        <w:shd w:val="clear" w:color="auto" w:fill="FFFFFF"/>
        <w:ind w:left="360"/>
        <w:rPr>
          <w:rFonts w:ascii="Arial" w:eastAsia="Times New Roman" w:hAnsi="Arial" w:cs="Arial"/>
          <w:color w:val="000000"/>
          <w:sz w:val="20"/>
          <w:szCs w:val="20"/>
        </w:rPr>
      </w:pPr>
    </w:p>
    <w:p w14:paraId="168FB75F" w14:textId="307306FD" w:rsidR="000B5EB2" w:rsidRDefault="001165E4" w:rsidP="000B5EB2">
      <w:pPr>
        <w:pStyle w:val="PargrafodaLista"/>
        <w:numPr>
          <w:ilvl w:val="1"/>
          <w:numId w:val="19"/>
        </w:numPr>
        <w:shd w:val="clear" w:color="auto" w:fill="FFFFFF"/>
        <w:ind w:left="284" w:firstLine="0"/>
        <w:rPr>
          <w:rFonts w:ascii="Arial" w:eastAsia="Times New Roman" w:hAnsi="Arial" w:cs="Arial"/>
          <w:color w:val="000000"/>
          <w:sz w:val="20"/>
          <w:szCs w:val="20"/>
        </w:rPr>
      </w:pPr>
      <w:r w:rsidRPr="000B5EB2">
        <w:rPr>
          <w:rFonts w:ascii="Arial" w:eastAsia="Times New Roman" w:hAnsi="Arial" w:cs="Arial"/>
          <w:color w:val="000000"/>
          <w:sz w:val="20"/>
          <w:szCs w:val="20"/>
        </w:rPr>
        <w:t>O regime de execução do contrato será por empreitada por preç</w:t>
      </w:r>
      <w:r w:rsidR="00216C25">
        <w:rPr>
          <w:rFonts w:ascii="Arial" w:eastAsia="Times New Roman" w:hAnsi="Arial" w:cs="Arial"/>
          <w:color w:val="000000"/>
          <w:sz w:val="20"/>
          <w:szCs w:val="20"/>
        </w:rPr>
        <w:t>o unitário</w:t>
      </w:r>
      <w:r w:rsidRPr="000B5EB2">
        <w:rPr>
          <w:rFonts w:ascii="Arial" w:eastAsia="Times New Roman" w:hAnsi="Arial" w:cs="Arial"/>
          <w:color w:val="000000"/>
          <w:sz w:val="20"/>
          <w:szCs w:val="20"/>
        </w:rPr>
        <w:t>.</w:t>
      </w:r>
    </w:p>
    <w:p w14:paraId="08B1DF75" w14:textId="77777777" w:rsidR="000B5EB2" w:rsidRDefault="000B5EB2" w:rsidP="000B5EB2">
      <w:pPr>
        <w:pStyle w:val="PargrafodaLista"/>
        <w:shd w:val="clear" w:color="auto" w:fill="FFFFFF"/>
        <w:ind w:left="360"/>
        <w:rPr>
          <w:rFonts w:ascii="Arial" w:eastAsia="Times New Roman" w:hAnsi="Arial" w:cs="Arial"/>
          <w:color w:val="000000"/>
          <w:sz w:val="20"/>
          <w:szCs w:val="20"/>
        </w:rPr>
      </w:pPr>
    </w:p>
    <w:p w14:paraId="25E06BCD" w14:textId="60BB3374" w:rsidR="001165E4" w:rsidRPr="000B5EB2" w:rsidRDefault="001165E4" w:rsidP="000B5EB2">
      <w:pPr>
        <w:pStyle w:val="PargrafodaLista"/>
        <w:shd w:val="clear" w:color="auto" w:fill="FFFFFF"/>
        <w:ind w:left="0"/>
        <w:rPr>
          <w:rFonts w:ascii="Arial" w:eastAsia="Times New Roman" w:hAnsi="Arial" w:cs="Arial"/>
          <w:b/>
          <w:color w:val="000000"/>
          <w:sz w:val="20"/>
          <w:szCs w:val="20"/>
        </w:rPr>
      </w:pPr>
      <w:r w:rsidRPr="000B5EB2">
        <w:rPr>
          <w:rFonts w:ascii="Arial" w:eastAsia="Times New Roman" w:hAnsi="Arial" w:cs="Arial"/>
          <w:b/>
          <w:color w:val="000000"/>
          <w:sz w:val="20"/>
          <w:szCs w:val="20"/>
        </w:rPr>
        <w:t>Exigências de habilitação</w:t>
      </w:r>
    </w:p>
    <w:p w14:paraId="559C8783" w14:textId="77777777" w:rsidR="001165E4" w:rsidRPr="001165E4" w:rsidRDefault="001165E4" w:rsidP="001165E4">
      <w:pPr>
        <w:shd w:val="clear" w:color="auto" w:fill="FFFFFF"/>
        <w:rPr>
          <w:rFonts w:ascii="Arial" w:eastAsia="Times New Roman" w:hAnsi="Arial" w:cs="Arial"/>
          <w:color w:val="000000"/>
          <w:sz w:val="20"/>
          <w:szCs w:val="20"/>
        </w:rPr>
      </w:pPr>
    </w:p>
    <w:p w14:paraId="6F1C6E23" w14:textId="687A07E3" w:rsidR="000B5EB2" w:rsidRPr="000B5EB2" w:rsidRDefault="001165E4" w:rsidP="000B5EB2">
      <w:pPr>
        <w:pStyle w:val="PargrafodaLista"/>
        <w:numPr>
          <w:ilvl w:val="1"/>
          <w:numId w:val="19"/>
        </w:numPr>
        <w:shd w:val="clear" w:color="auto" w:fill="FFFFFF"/>
        <w:ind w:left="284" w:firstLine="0"/>
        <w:jc w:val="both"/>
        <w:rPr>
          <w:rFonts w:ascii="Arial" w:hAnsi="Arial" w:cs="Arial"/>
          <w:sz w:val="20"/>
          <w:szCs w:val="20"/>
          <w:shd w:val="clear" w:color="auto" w:fill="FFFFFF"/>
        </w:rPr>
      </w:pPr>
      <w:r w:rsidRPr="000B5EB2">
        <w:rPr>
          <w:rFonts w:ascii="Arial" w:hAnsi="Arial" w:cs="Arial"/>
          <w:sz w:val="20"/>
          <w:szCs w:val="20"/>
          <w:shd w:val="clear" w:color="auto" w:fill="FFFFFF"/>
        </w:rPr>
        <w:lastRenderedPageBreak/>
        <w:t>Para fins de habilitação, deverá o licitante comprovar os seguintes requisitos das seções subsequentes deste</w:t>
      </w:r>
      <w:r w:rsidR="000B5EB2" w:rsidRPr="000B5EB2">
        <w:rPr>
          <w:rFonts w:ascii="Arial" w:hAnsi="Arial" w:cs="Arial"/>
          <w:sz w:val="20"/>
          <w:szCs w:val="20"/>
          <w:shd w:val="clear" w:color="auto" w:fill="FFFFFF"/>
        </w:rPr>
        <w:t xml:space="preserve"> </w:t>
      </w:r>
      <w:r w:rsidRPr="000B5EB2">
        <w:rPr>
          <w:rFonts w:ascii="Arial" w:hAnsi="Arial" w:cs="Arial"/>
          <w:sz w:val="20"/>
          <w:szCs w:val="20"/>
          <w:shd w:val="clear" w:color="auto" w:fill="FFFFFF"/>
        </w:rPr>
        <w:t>item 8, que serão exigidos conforme sua natureza jurídica:</w:t>
      </w:r>
    </w:p>
    <w:p w14:paraId="459D6E9C" w14:textId="77777777" w:rsidR="000B5EB2" w:rsidRDefault="000B5EB2" w:rsidP="000B5EB2">
      <w:pPr>
        <w:pStyle w:val="PargrafodaLista"/>
        <w:shd w:val="clear" w:color="auto" w:fill="FFFFFF"/>
        <w:ind w:left="360"/>
        <w:rPr>
          <w:rFonts w:ascii="Arial" w:hAnsi="Arial" w:cs="Arial"/>
          <w:sz w:val="20"/>
          <w:szCs w:val="20"/>
          <w:shd w:val="clear" w:color="auto" w:fill="FFFFFF"/>
        </w:rPr>
      </w:pPr>
    </w:p>
    <w:p w14:paraId="064301BA" w14:textId="77777777" w:rsidR="000B5EB2" w:rsidRPr="000B5EB2" w:rsidRDefault="001165E4" w:rsidP="000B5EB2">
      <w:pPr>
        <w:pStyle w:val="PargrafodaLista"/>
        <w:shd w:val="clear" w:color="auto" w:fill="FFFFFF"/>
        <w:ind w:left="0"/>
        <w:rPr>
          <w:rFonts w:ascii="Arial" w:hAnsi="Arial" w:cs="Arial"/>
          <w:b/>
          <w:sz w:val="20"/>
          <w:szCs w:val="20"/>
          <w:shd w:val="clear" w:color="auto" w:fill="FFFFFF"/>
        </w:rPr>
      </w:pPr>
      <w:r w:rsidRPr="000B5EB2">
        <w:rPr>
          <w:rFonts w:ascii="Arial" w:hAnsi="Arial" w:cs="Arial"/>
          <w:b/>
          <w:sz w:val="20"/>
          <w:szCs w:val="20"/>
          <w:shd w:val="clear" w:color="auto" w:fill="FFFFFF"/>
        </w:rPr>
        <w:t>Habilitação jurídica</w:t>
      </w:r>
    </w:p>
    <w:p w14:paraId="23833C8D" w14:textId="77777777" w:rsidR="000B5EB2" w:rsidRDefault="000B5EB2" w:rsidP="000B5EB2">
      <w:pPr>
        <w:pStyle w:val="PargrafodaLista"/>
        <w:shd w:val="clear" w:color="auto" w:fill="FFFFFF"/>
        <w:ind w:left="360"/>
        <w:rPr>
          <w:rFonts w:ascii="Arial" w:hAnsi="Arial" w:cs="Arial"/>
          <w:sz w:val="20"/>
          <w:szCs w:val="20"/>
          <w:shd w:val="clear" w:color="auto" w:fill="FFFFFF"/>
        </w:rPr>
      </w:pPr>
    </w:p>
    <w:p w14:paraId="740A9889" w14:textId="63B18EB8" w:rsidR="006808AF" w:rsidRDefault="006808AF" w:rsidP="006808AF">
      <w:pPr>
        <w:pStyle w:val="PargrafodaLista"/>
        <w:numPr>
          <w:ilvl w:val="1"/>
          <w:numId w:val="19"/>
        </w:numPr>
        <w:shd w:val="clear" w:color="auto" w:fill="FFFFFF"/>
        <w:ind w:left="284" w:firstLine="0"/>
        <w:jc w:val="both"/>
        <w:rPr>
          <w:rFonts w:ascii="Arial" w:hAnsi="Arial" w:cs="Arial"/>
          <w:sz w:val="20"/>
          <w:szCs w:val="20"/>
          <w:shd w:val="clear" w:color="auto" w:fill="FFFFFF"/>
        </w:rPr>
      </w:pPr>
      <w:r w:rsidRPr="006808AF">
        <w:rPr>
          <w:rFonts w:ascii="Arial" w:hAnsi="Arial" w:cs="Arial"/>
          <w:b/>
          <w:sz w:val="20"/>
          <w:szCs w:val="20"/>
          <w:shd w:val="clear" w:color="auto" w:fill="FFFFFF"/>
        </w:rPr>
        <w:t>Empresário individual</w:t>
      </w:r>
      <w:r w:rsidR="001165E4" w:rsidRPr="000B5EB2">
        <w:rPr>
          <w:rFonts w:ascii="Arial" w:hAnsi="Arial" w:cs="Arial"/>
          <w:sz w:val="20"/>
          <w:szCs w:val="20"/>
          <w:shd w:val="clear" w:color="auto" w:fill="FFFFFF"/>
        </w:rPr>
        <w:t>: inscrição no Registro Público de Empresas Mercantis, a cargo da Junta Comercial</w:t>
      </w:r>
      <w:r>
        <w:rPr>
          <w:rFonts w:ascii="Arial" w:hAnsi="Arial" w:cs="Arial"/>
          <w:sz w:val="20"/>
          <w:szCs w:val="20"/>
          <w:shd w:val="clear" w:color="auto" w:fill="FFFFFF"/>
        </w:rPr>
        <w:t xml:space="preserve"> </w:t>
      </w:r>
      <w:r w:rsidR="001165E4" w:rsidRPr="000B5EB2">
        <w:rPr>
          <w:rFonts w:ascii="Arial" w:hAnsi="Arial" w:cs="Arial"/>
          <w:sz w:val="20"/>
          <w:szCs w:val="20"/>
          <w:shd w:val="clear" w:color="auto" w:fill="FFFFFF"/>
        </w:rPr>
        <w:t>da respectiva sede;</w:t>
      </w:r>
    </w:p>
    <w:p w14:paraId="08C38C66"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3DDCCDF4" w14:textId="3B749DA4" w:rsidR="006808AF" w:rsidRDefault="006808AF" w:rsidP="006808AF">
      <w:pPr>
        <w:pStyle w:val="PargrafodaLista"/>
        <w:numPr>
          <w:ilvl w:val="1"/>
          <w:numId w:val="19"/>
        </w:numPr>
        <w:shd w:val="clear" w:color="auto" w:fill="FFFFFF"/>
        <w:ind w:left="284" w:firstLine="0"/>
        <w:jc w:val="both"/>
        <w:rPr>
          <w:rFonts w:ascii="Arial" w:hAnsi="Arial" w:cs="Arial"/>
          <w:sz w:val="20"/>
          <w:szCs w:val="20"/>
          <w:shd w:val="clear" w:color="auto" w:fill="FFFFFF"/>
        </w:rPr>
      </w:pPr>
      <w:r w:rsidRPr="006808AF">
        <w:rPr>
          <w:rFonts w:ascii="Arial" w:hAnsi="Arial" w:cs="Arial"/>
          <w:b/>
          <w:sz w:val="20"/>
          <w:szCs w:val="20"/>
          <w:shd w:val="clear" w:color="auto" w:fill="FFFFFF"/>
        </w:rPr>
        <w:t xml:space="preserve">Microempreendedor Individual </w:t>
      </w:r>
      <w:r>
        <w:rPr>
          <w:rFonts w:ascii="Arial" w:hAnsi="Arial" w:cs="Arial"/>
          <w:b/>
          <w:sz w:val="20"/>
          <w:szCs w:val="20"/>
          <w:shd w:val="clear" w:color="auto" w:fill="FFFFFF"/>
        </w:rPr>
        <w:t>–</w:t>
      </w:r>
      <w:r w:rsidRPr="006808AF">
        <w:rPr>
          <w:rFonts w:ascii="Arial" w:hAnsi="Arial" w:cs="Arial"/>
          <w:b/>
          <w:sz w:val="20"/>
          <w:szCs w:val="20"/>
          <w:shd w:val="clear" w:color="auto" w:fill="FFFFFF"/>
        </w:rPr>
        <w:t xml:space="preserve"> MEI</w:t>
      </w:r>
      <w:r>
        <w:rPr>
          <w:rFonts w:ascii="Arial" w:hAnsi="Arial" w:cs="Arial"/>
          <w:sz w:val="20"/>
          <w:szCs w:val="20"/>
          <w:shd w:val="clear" w:color="auto" w:fill="FFFFFF"/>
        </w:rPr>
        <w:t xml:space="preserve">: </w:t>
      </w:r>
      <w:r w:rsidR="001165E4" w:rsidRPr="000B5EB2">
        <w:rPr>
          <w:rFonts w:ascii="Arial" w:hAnsi="Arial" w:cs="Arial"/>
          <w:sz w:val="20"/>
          <w:szCs w:val="20"/>
          <w:shd w:val="clear" w:color="auto" w:fill="FFFFFF"/>
        </w:rPr>
        <w:t xml:space="preserve">Certificado da Condição de Microempreendedor Individual - CCMEI, cuja  aceitação  ficará  condicionada  à  verificação  da  autenticidade  no  sítio </w:t>
      </w:r>
      <w:hyperlink r:id="rId159" w:history="1">
        <w:r w:rsidRPr="00E544A9">
          <w:rPr>
            <w:rStyle w:val="Hyperlink"/>
            <w:rFonts w:ascii="Arial" w:hAnsi="Arial" w:cs="Arial"/>
            <w:sz w:val="20"/>
            <w:szCs w:val="20"/>
            <w:shd w:val="clear" w:color="auto" w:fill="FFFFFF"/>
          </w:rPr>
          <w:t>https://www.gov.br/empresas-e-;negocios/pt-br/empreendedor</w:t>
        </w:r>
      </w:hyperlink>
    </w:p>
    <w:p w14:paraId="1564E9AC"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7243D488" w14:textId="3155F4E9" w:rsidR="006808AF" w:rsidRDefault="006808AF" w:rsidP="006808AF">
      <w:pPr>
        <w:pStyle w:val="PargrafodaLista"/>
        <w:numPr>
          <w:ilvl w:val="1"/>
          <w:numId w:val="19"/>
        </w:numPr>
        <w:shd w:val="clear" w:color="auto" w:fill="FFFFFF"/>
        <w:ind w:left="284" w:firstLine="0"/>
        <w:jc w:val="both"/>
        <w:rPr>
          <w:rFonts w:ascii="Arial" w:hAnsi="Arial" w:cs="Arial"/>
          <w:sz w:val="20"/>
          <w:szCs w:val="20"/>
          <w:shd w:val="clear" w:color="auto" w:fill="FFFFFF"/>
        </w:rPr>
      </w:pPr>
      <w:r w:rsidRPr="006808AF">
        <w:rPr>
          <w:rFonts w:ascii="Arial" w:hAnsi="Arial" w:cs="Arial"/>
          <w:b/>
          <w:sz w:val="20"/>
          <w:szCs w:val="20"/>
          <w:shd w:val="clear" w:color="auto" w:fill="FFFFFF"/>
        </w:rPr>
        <w:t>Sociedade</w:t>
      </w:r>
      <w:r>
        <w:rPr>
          <w:rFonts w:ascii="Arial" w:hAnsi="Arial" w:cs="Arial"/>
          <w:b/>
          <w:sz w:val="20"/>
          <w:szCs w:val="20"/>
          <w:shd w:val="clear" w:color="auto" w:fill="FFFFFF"/>
        </w:rPr>
        <w:t xml:space="preserve"> </w:t>
      </w:r>
      <w:r w:rsidRPr="006808AF">
        <w:rPr>
          <w:rFonts w:ascii="Arial" w:hAnsi="Arial" w:cs="Arial"/>
          <w:b/>
          <w:sz w:val="20"/>
          <w:szCs w:val="20"/>
          <w:shd w:val="clear" w:color="auto" w:fill="FFFFFF"/>
        </w:rPr>
        <w:t>empresária</w:t>
      </w:r>
      <w:r w:rsidRPr="000B5EB2">
        <w:rPr>
          <w:rFonts w:ascii="Arial" w:hAnsi="Arial" w:cs="Arial"/>
          <w:sz w:val="20"/>
          <w:szCs w:val="20"/>
          <w:shd w:val="clear" w:color="auto" w:fill="FFFFFF"/>
        </w:rPr>
        <w:t>:</w:t>
      </w:r>
      <w:r>
        <w:rPr>
          <w:rFonts w:ascii="Arial" w:hAnsi="Arial" w:cs="Arial"/>
          <w:sz w:val="20"/>
          <w:szCs w:val="20"/>
          <w:shd w:val="clear" w:color="auto" w:fill="FFFFFF"/>
        </w:rPr>
        <w:t xml:space="preserve"> </w:t>
      </w:r>
      <w:r w:rsidR="001165E4" w:rsidRPr="000B5EB2">
        <w:rPr>
          <w:rFonts w:ascii="Arial" w:hAnsi="Arial" w:cs="Arial"/>
          <w:sz w:val="20"/>
          <w:szCs w:val="20"/>
          <w:shd w:val="clear" w:color="auto" w:fill="FFFFFF"/>
        </w:rPr>
        <w:t>inscrição do ato constitutivo, estatuto ou contrato social no Registro Público de</w:t>
      </w:r>
      <w:r>
        <w:rPr>
          <w:rFonts w:ascii="Arial" w:hAnsi="Arial" w:cs="Arial"/>
          <w:sz w:val="20"/>
          <w:szCs w:val="20"/>
          <w:shd w:val="clear" w:color="auto" w:fill="FFFFFF"/>
        </w:rPr>
        <w:t xml:space="preserve"> </w:t>
      </w:r>
      <w:r w:rsidR="001165E4" w:rsidRPr="000B5EB2">
        <w:rPr>
          <w:rFonts w:ascii="Arial" w:hAnsi="Arial" w:cs="Arial"/>
          <w:sz w:val="20"/>
          <w:szCs w:val="20"/>
          <w:shd w:val="clear" w:color="auto" w:fill="FFFFFF"/>
        </w:rPr>
        <w:t>Empresas Mercantis, a cargo da Junta Comercial da respectiva sede, acompanhada de documento</w:t>
      </w:r>
      <w:r>
        <w:rPr>
          <w:rFonts w:ascii="Arial" w:hAnsi="Arial" w:cs="Arial"/>
          <w:sz w:val="20"/>
          <w:szCs w:val="20"/>
          <w:shd w:val="clear" w:color="auto" w:fill="FFFFFF"/>
        </w:rPr>
        <w:t xml:space="preserve"> </w:t>
      </w:r>
      <w:r w:rsidR="001165E4" w:rsidRPr="000B5EB2">
        <w:rPr>
          <w:rFonts w:ascii="Arial" w:hAnsi="Arial" w:cs="Arial"/>
          <w:sz w:val="20"/>
          <w:szCs w:val="20"/>
          <w:shd w:val="clear" w:color="auto" w:fill="FFFFFF"/>
        </w:rPr>
        <w:t>comprobatório de seus administradores;</w:t>
      </w:r>
    </w:p>
    <w:p w14:paraId="6183BA3B"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38F30C7C" w14:textId="367B0F4F" w:rsidR="006808AF" w:rsidRDefault="001165E4" w:rsidP="006808AF">
      <w:pPr>
        <w:pStyle w:val="PargrafodaLista"/>
        <w:shd w:val="clear" w:color="auto" w:fill="FFFFFF"/>
        <w:ind w:left="284"/>
        <w:jc w:val="both"/>
        <w:rPr>
          <w:rFonts w:ascii="Arial" w:hAnsi="Arial" w:cs="Arial"/>
          <w:sz w:val="20"/>
          <w:szCs w:val="20"/>
          <w:shd w:val="clear" w:color="auto" w:fill="FFFFFF"/>
        </w:rPr>
      </w:pPr>
      <w:r w:rsidRPr="000B5EB2">
        <w:rPr>
          <w:rFonts w:ascii="Arial" w:hAnsi="Arial" w:cs="Arial"/>
          <w:sz w:val="20"/>
          <w:szCs w:val="20"/>
          <w:shd w:val="clear" w:color="auto" w:fill="FFFFFF"/>
        </w:rPr>
        <w:t>8.</w:t>
      </w:r>
      <w:r w:rsidR="006808AF">
        <w:rPr>
          <w:rFonts w:ascii="Arial" w:hAnsi="Arial" w:cs="Arial"/>
          <w:sz w:val="20"/>
          <w:szCs w:val="20"/>
          <w:shd w:val="clear" w:color="auto" w:fill="FFFFFF"/>
        </w:rPr>
        <w:t>7</w:t>
      </w:r>
      <w:r w:rsidRPr="000B5EB2">
        <w:rPr>
          <w:rFonts w:ascii="Arial" w:hAnsi="Arial" w:cs="Arial"/>
          <w:sz w:val="20"/>
          <w:szCs w:val="20"/>
          <w:shd w:val="clear" w:color="auto" w:fill="FFFFFF"/>
        </w:rPr>
        <w:t xml:space="preserve">. </w:t>
      </w:r>
      <w:r w:rsidR="006808AF" w:rsidRPr="006808AF">
        <w:rPr>
          <w:rFonts w:ascii="Arial" w:hAnsi="Arial" w:cs="Arial"/>
          <w:b/>
          <w:sz w:val="20"/>
          <w:szCs w:val="20"/>
          <w:shd w:val="clear" w:color="auto" w:fill="FFFFFF"/>
        </w:rPr>
        <w:t>Sociedade empresária estrangeira</w:t>
      </w:r>
      <w:r w:rsidRPr="000B5EB2">
        <w:rPr>
          <w:rFonts w:ascii="Arial" w:hAnsi="Arial" w:cs="Arial"/>
          <w:sz w:val="20"/>
          <w:szCs w:val="20"/>
          <w:shd w:val="clear" w:color="auto" w:fill="FFFFFF"/>
        </w:rPr>
        <w:t>: portaria de autorização de funcionamento no Brasil, publicada no</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Diário Oficial da União e arquivada na Junta Comercial da unidade federativa onde se localizar a filial, agência,</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 xml:space="preserve">sucursal ou estabelecimento, a qual será considerada como sua sede, conforme </w:t>
      </w:r>
      <w:hyperlink r:id="rId160" w:history="1">
        <w:r w:rsidRPr="003F2F0B">
          <w:rPr>
            <w:rStyle w:val="Hyperlink"/>
            <w:rFonts w:ascii="Arial" w:hAnsi="Arial" w:cs="Arial"/>
            <w:sz w:val="20"/>
            <w:szCs w:val="20"/>
            <w:shd w:val="clear" w:color="auto" w:fill="FFFFFF"/>
          </w:rPr>
          <w:t>Instrução Normativa DREI/ME</w:t>
        </w:r>
        <w:r w:rsidR="006808AF" w:rsidRPr="003F2F0B">
          <w:rPr>
            <w:rStyle w:val="Hyperlink"/>
            <w:rFonts w:ascii="Arial" w:hAnsi="Arial" w:cs="Arial"/>
            <w:sz w:val="20"/>
            <w:szCs w:val="20"/>
            <w:shd w:val="clear" w:color="auto" w:fill="FFFFFF"/>
          </w:rPr>
          <w:t xml:space="preserve"> </w:t>
        </w:r>
        <w:r w:rsidRPr="003F2F0B">
          <w:rPr>
            <w:rStyle w:val="Hyperlink"/>
            <w:rFonts w:ascii="Arial" w:hAnsi="Arial" w:cs="Arial"/>
            <w:sz w:val="20"/>
            <w:szCs w:val="20"/>
            <w:shd w:val="clear" w:color="auto" w:fill="FFFFFF"/>
          </w:rPr>
          <w:t>nº 77, de 18 de março de 2020</w:t>
        </w:r>
      </w:hyperlink>
      <w:r w:rsidRPr="000B5EB2">
        <w:rPr>
          <w:rFonts w:ascii="Arial" w:hAnsi="Arial" w:cs="Arial"/>
          <w:sz w:val="20"/>
          <w:szCs w:val="20"/>
          <w:shd w:val="clear" w:color="auto" w:fill="FFFFFF"/>
        </w:rPr>
        <w:t>;</w:t>
      </w:r>
    </w:p>
    <w:p w14:paraId="23FED36A"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7D2C5678" w14:textId="002358A3" w:rsidR="006808AF" w:rsidRDefault="001165E4" w:rsidP="006808AF">
      <w:pPr>
        <w:pStyle w:val="PargrafodaLista"/>
        <w:shd w:val="clear" w:color="auto" w:fill="FFFFFF"/>
        <w:ind w:left="284"/>
        <w:jc w:val="both"/>
        <w:rPr>
          <w:rFonts w:ascii="Arial" w:hAnsi="Arial" w:cs="Arial"/>
          <w:sz w:val="20"/>
          <w:szCs w:val="20"/>
          <w:shd w:val="clear" w:color="auto" w:fill="FFFFFF"/>
        </w:rPr>
      </w:pPr>
      <w:r w:rsidRPr="000B5EB2">
        <w:rPr>
          <w:rFonts w:ascii="Arial" w:hAnsi="Arial" w:cs="Arial"/>
          <w:sz w:val="20"/>
          <w:szCs w:val="20"/>
          <w:shd w:val="clear" w:color="auto" w:fill="FFFFFF"/>
        </w:rPr>
        <w:t xml:space="preserve">8.8. </w:t>
      </w:r>
      <w:r w:rsidR="006808AF" w:rsidRPr="006808AF">
        <w:rPr>
          <w:rFonts w:ascii="Arial" w:hAnsi="Arial" w:cs="Arial"/>
          <w:b/>
          <w:sz w:val="20"/>
          <w:szCs w:val="20"/>
          <w:shd w:val="clear" w:color="auto" w:fill="FFFFFF"/>
        </w:rPr>
        <w:t>Sociedade simples</w:t>
      </w:r>
      <w:r w:rsidRPr="000B5EB2">
        <w:rPr>
          <w:rFonts w:ascii="Arial" w:hAnsi="Arial" w:cs="Arial"/>
          <w:sz w:val="20"/>
          <w:szCs w:val="20"/>
          <w:shd w:val="clear" w:color="auto" w:fill="FFFFFF"/>
        </w:rPr>
        <w:t>: inscrição do ato constitutivo no Registro Civil de Pessoas Jurídicas do local de sua</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sede, acompanhada de documento comprobatório de seus administradores;</w:t>
      </w:r>
    </w:p>
    <w:p w14:paraId="6604CDE8"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6106D049" w14:textId="5DE302C3" w:rsidR="006808AF" w:rsidRDefault="001165E4" w:rsidP="006808AF">
      <w:pPr>
        <w:pStyle w:val="PargrafodaLista"/>
        <w:shd w:val="clear" w:color="auto" w:fill="FFFFFF"/>
        <w:ind w:left="284"/>
        <w:jc w:val="both"/>
        <w:rPr>
          <w:rFonts w:ascii="Arial" w:hAnsi="Arial" w:cs="Arial"/>
          <w:sz w:val="20"/>
          <w:szCs w:val="20"/>
          <w:shd w:val="clear" w:color="auto" w:fill="FFFFFF"/>
        </w:rPr>
      </w:pPr>
      <w:r w:rsidRPr="000B5EB2">
        <w:rPr>
          <w:rFonts w:ascii="Arial" w:hAnsi="Arial" w:cs="Arial"/>
          <w:sz w:val="20"/>
          <w:szCs w:val="20"/>
          <w:shd w:val="clear" w:color="auto" w:fill="FFFFFF"/>
        </w:rPr>
        <w:t xml:space="preserve">8.9. </w:t>
      </w:r>
      <w:r w:rsidR="006808AF" w:rsidRPr="006808AF">
        <w:rPr>
          <w:rFonts w:ascii="Arial" w:hAnsi="Arial" w:cs="Arial"/>
          <w:b/>
          <w:sz w:val="20"/>
          <w:szCs w:val="20"/>
          <w:shd w:val="clear" w:color="auto" w:fill="FFFFFF"/>
        </w:rPr>
        <w:t>Filial, sucursal ou agência de sociedade simples ou empresária</w:t>
      </w:r>
      <w:r w:rsidRPr="000B5EB2">
        <w:rPr>
          <w:rFonts w:ascii="Arial" w:hAnsi="Arial" w:cs="Arial"/>
          <w:sz w:val="20"/>
          <w:szCs w:val="20"/>
          <w:shd w:val="clear" w:color="auto" w:fill="FFFFFF"/>
        </w:rPr>
        <w:t>: inscrição do ato constitutivo da filial,</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sucursal ou agência da sociedade simples ou empresária, respectivamente, no Registro Civil das Pessoas</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Jurídicas ou no Registro Público de Empresas Mercantis onde opera, com averbação no Registro onde tem sede</w:t>
      </w:r>
      <w:r w:rsidR="006808AF">
        <w:rPr>
          <w:rFonts w:ascii="Arial" w:hAnsi="Arial" w:cs="Arial"/>
          <w:sz w:val="20"/>
          <w:szCs w:val="20"/>
          <w:shd w:val="clear" w:color="auto" w:fill="FFFFFF"/>
        </w:rPr>
        <w:t xml:space="preserve"> </w:t>
      </w:r>
      <w:r w:rsidRPr="000B5EB2">
        <w:rPr>
          <w:rFonts w:ascii="Arial" w:hAnsi="Arial" w:cs="Arial"/>
          <w:sz w:val="20"/>
          <w:szCs w:val="20"/>
          <w:shd w:val="clear" w:color="auto" w:fill="FFFFFF"/>
        </w:rPr>
        <w:t>a matriz;</w:t>
      </w:r>
    </w:p>
    <w:p w14:paraId="3D146392"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55071869" w14:textId="25D2FB60" w:rsidR="006808AF" w:rsidRDefault="001165E4" w:rsidP="00AF5706">
      <w:pPr>
        <w:pStyle w:val="PargrafodaLista"/>
        <w:shd w:val="clear" w:color="auto" w:fill="FFFFFF"/>
        <w:ind w:left="284"/>
        <w:jc w:val="both"/>
        <w:rPr>
          <w:rFonts w:ascii="Arial" w:hAnsi="Arial" w:cs="Arial"/>
          <w:sz w:val="20"/>
          <w:szCs w:val="20"/>
          <w:shd w:val="clear" w:color="auto" w:fill="FFFFFF"/>
        </w:rPr>
      </w:pPr>
      <w:r w:rsidRPr="000B5EB2">
        <w:rPr>
          <w:rFonts w:ascii="Arial" w:hAnsi="Arial" w:cs="Arial"/>
          <w:sz w:val="20"/>
          <w:szCs w:val="20"/>
          <w:shd w:val="clear" w:color="auto" w:fill="FFFFFF"/>
        </w:rPr>
        <w:t xml:space="preserve">8.10. </w:t>
      </w:r>
      <w:r w:rsidR="00AF5706" w:rsidRPr="00AF5706">
        <w:rPr>
          <w:rFonts w:ascii="Arial" w:hAnsi="Arial" w:cs="Arial"/>
          <w:b/>
          <w:sz w:val="20"/>
          <w:szCs w:val="20"/>
          <w:shd w:val="clear" w:color="auto" w:fill="FFFFFF"/>
        </w:rPr>
        <w:t>Sociedade cooperativa</w:t>
      </w:r>
      <w:r w:rsidRPr="000B5EB2">
        <w:rPr>
          <w:rFonts w:ascii="Arial" w:hAnsi="Arial" w:cs="Arial"/>
          <w:sz w:val="20"/>
          <w:szCs w:val="20"/>
          <w:shd w:val="clear" w:color="auto" w:fill="FFFFFF"/>
        </w:rPr>
        <w:t xml:space="preserve">: ata de fundação e estatuto social, com a ata da assembleia que o </w:t>
      </w:r>
      <w:r w:rsidR="00AF5706">
        <w:rPr>
          <w:rFonts w:ascii="Arial" w:hAnsi="Arial" w:cs="Arial"/>
          <w:sz w:val="20"/>
          <w:szCs w:val="20"/>
          <w:shd w:val="clear" w:color="auto" w:fill="FFFFFF"/>
        </w:rPr>
        <w:t>a</w:t>
      </w:r>
      <w:r w:rsidRPr="000B5EB2">
        <w:rPr>
          <w:rFonts w:ascii="Arial" w:hAnsi="Arial" w:cs="Arial"/>
          <w:sz w:val="20"/>
          <w:szCs w:val="20"/>
          <w:shd w:val="clear" w:color="auto" w:fill="FFFFFF"/>
        </w:rPr>
        <w:t>provou,</w:t>
      </w:r>
      <w:r w:rsidR="00AF5706">
        <w:rPr>
          <w:rFonts w:ascii="Arial" w:hAnsi="Arial" w:cs="Arial"/>
          <w:sz w:val="20"/>
          <w:szCs w:val="20"/>
          <w:shd w:val="clear" w:color="auto" w:fill="FFFFFF"/>
        </w:rPr>
        <w:t xml:space="preserve"> </w:t>
      </w:r>
      <w:r w:rsidRPr="000B5EB2">
        <w:rPr>
          <w:rFonts w:ascii="Arial" w:hAnsi="Arial" w:cs="Arial"/>
          <w:sz w:val="20"/>
          <w:szCs w:val="20"/>
          <w:shd w:val="clear" w:color="auto" w:fill="FFFFFF"/>
        </w:rPr>
        <w:t>devidamente arquivado na Junta Comercial, devendo o estatuto estar adequado à</w:t>
      </w:r>
      <w:r w:rsidR="00AF5706">
        <w:rPr>
          <w:rFonts w:ascii="Arial" w:hAnsi="Arial" w:cs="Arial"/>
          <w:sz w:val="20"/>
          <w:szCs w:val="20"/>
          <w:shd w:val="clear" w:color="auto" w:fill="FFFFFF"/>
        </w:rPr>
        <w:t xml:space="preserve"> </w:t>
      </w:r>
      <w:hyperlink r:id="rId161" w:history="1">
        <w:r w:rsidRPr="003F2F0B">
          <w:rPr>
            <w:rStyle w:val="Hyperlink"/>
            <w:rFonts w:ascii="Arial" w:hAnsi="Arial" w:cs="Arial"/>
            <w:sz w:val="20"/>
            <w:szCs w:val="20"/>
            <w:shd w:val="clear" w:color="auto" w:fill="FFFFFF"/>
          </w:rPr>
          <w:t>L</w:t>
        </w:r>
        <w:r w:rsidR="00AF5706" w:rsidRPr="003F2F0B">
          <w:rPr>
            <w:rStyle w:val="Hyperlink"/>
            <w:rFonts w:ascii="Arial" w:hAnsi="Arial" w:cs="Arial"/>
            <w:sz w:val="20"/>
            <w:szCs w:val="20"/>
            <w:shd w:val="clear" w:color="auto" w:fill="FFFFFF"/>
          </w:rPr>
          <w:t>ei</w:t>
        </w:r>
        <w:r w:rsidRPr="003F2F0B">
          <w:rPr>
            <w:rStyle w:val="Hyperlink"/>
            <w:rFonts w:ascii="Arial" w:hAnsi="Arial" w:cs="Arial"/>
            <w:sz w:val="20"/>
            <w:szCs w:val="20"/>
            <w:shd w:val="clear" w:color="auto" w:fill="FFFFFF"/>
          </w:rPr>
          <w:t xml:space="preserve"> </w:t>
        </w:r>
        <w:r w:rsidR="00AF5706" w:rsidRPr="003F2F0B">
          <w:rPr>
            <w:rStyle w:val="Hyperlink"/>
            <w:rFonts w:ascii="Arial" w:hAnsi="Arial" w:cs="Arial"/>
            <w:sz w:val="20"/>
            <w:szCs w:val="20"/>
            <w:shd w:val="clear" w:color="auto" w:fill="FFFFFF"/>
          </w:rPr>
          <w:t xml:space="preserve">nº </w:t>
        </w:r>
        <w:r w:rsidRPr="003F2F0B">
          <w:rPr>
            <w:rStyle w:val="Hyperlink"/>
            <w:rFonts w:ascii="Arial" w:hAnsi="Arial" w:cs="Arial"/>
            <w:sz w:val="20"/>
            <w:szCs w:val="20"/>
            <w:shd w:val="clear" w:color="auto" w:fill="FFFFFF"/>
          </w:rPr>
          <w:t>12.690, de 2012</w:t>
        </w:r>
      </w:hyperlink>
      <w:r w:rsidR="00AF5706">
        <w:rPr>
          <w:rFonts w:ascii="Arial" w:hAnsi="Arial" w:cs="Arial"/>
          <w:sz w:val="20"/>
          <w:szCs w:val="20"/>
          <w:shd w:val="clear" w:color="auto" w:fill="FFFFFF"/>
        </w:rPr>
        <w:t>;</w:t>
      </w:r>
      <w:r w:rsidRPr="000B5EB2">
        <w:rPr>
          <w:rFonts w:ascii="Arial" w:hAnsi="Arial" w:cs="Arial"/>
          <w:sz w:val="20"/>
          <w:szCs w:val="20"/>
          <w:shd w:val="clear" w:color="auto" w:fill="FFFFFF"/>
        </w:rPr>
        <w:t xml:space="preserve"> documentos de eleição ou designação dos atuais administradores; e registro perante a entidade estadual da</w:t>
      </w:r>
      <w:r w:rsidR="00AF5706">
        <w:rPr>
          <w:rFonts w:ascii="Arial" w:hAnsi="Arial" w:cs="Arial"/>
          <w:sz w:val="20"/>
          <w:szCs w:val="20"/>
          <w:shd w:val="clear" w:color="auto" w:fill="FFFFFF"/>
        </w:rPr>
        <w:t xml:space="preserve"> </w:t>
      </w:r>
      <w:r w:rsidRPr="000B5EB2">
        <w:rPr>
          <w:rFonts w:ascii="Arial" w:hAnsi="Arial" w:cs="Arial"/>
          <w:sz w:val="20"/>
          <w:szCs w:val="20"/>
          <w:shd w:val="clear" w:color="auto" w:fill="FFFFFF"/>
        </w:rPr>
        <w:t xml:space="preserve">Organização das Cooperativas Brasileiras de que trata o art. 107 da </w:t>
      </w:r>
      <w:hyperlink r:id="rId162" w:history="1">
        <w:r w:rsidRPr="003F2F0B">
          <w:rPr>
            <w:rStyle w:val="Hyperlink"/>
            <w:rFonts w:ascii="Arial" w:hAnsi="Arial" w:cs="Arial"/>
            <w:sz w:val="20"/>
            <w:szCs w:val="20"/>
            <w:shd w:val="clear" w:color="auto" w:fill="FFFFFF"/>
          </w:rPr>
          <w:t>Lei nº 5.764, de 16 de dezembro 1971</w:t>
        </w:r>
      </w:hyperlink>
      <w:r w:rsidR="00AF5706">
        <w:rPr>
          <w:rFonts w:ascii="Arial" w:hAnsi="Arial" w:cs="Arial"/>
          <w:sz w:val="20"/>
          <w:szCs w:val="20"/>
          <w:shd w:val="clear" w:color="auto" w:fill="FFFFFF"/>
        </w:rPr>
        <w:t>;</w:t>
      </w:r>
    </w:p>
    <w:p w14:paraId="1EC0DA7D" w14:textId="77777777" w:rsidR="006808AF" w:rsidRDefault="006808AF" w:rsidP="000B5EB2">
      <w:pPr>
        <w:pStyle w:val="PargrafodaLista"/>
        <w:shd w:val="clear" w:color="auto" w:fill="FFFFFF"/>
        <w:ind w:left="360"/>
        <w:rPr>
          <w:rFonts w:ascii="Arial" w:hAnsi="Arial" w:cs="Arial"/>
          <w:sz w:val="20"/>
          <w:szCs w:val="20"/>
          <w:shd w:val="clear" w:color="auto" w:fill="FFFFFF"/>
        </w:rPr>
      </w:pPr>
    </w:p>
    <w:p w14:paraId="02050E0A" w14:textId="04FDFC33" w:rsidR="001165E4" w:rsidRPr="000B5EB2" w:rsidRDefault="001165E4" w:rsidP="00AF5706">
      <w:pPr>
        <w:pStyle w:val="PargrafodaLista"/>
        <w:shd w:val="clear" w:color="auto" w:fill="FFFFFF"/>
        <w:ind w:left="284"/>
        <w:jc w:val="both"/>
        <w:rPr>
          <w:rFonts w:ascii="Arial" w:eastAsia="Times New Roman" w:hAnsi="Arial" w:cs="Arial"/>
          <w:color w:val="000000"/>
          <w:sz w:val="20"/>
          <w:szCs w:val="20"/>
        </w:rPr>
      </w:pPr>
      <w:r w:rsidRPr="000B5EB2">
        <w:rPr>
          <w:rFonts w:ascii="Arial" w:hAnsi="Arial" w:cs="Arial"/>
          <w:sz w:val="20"/>
          <w:szCs w:val="20"/>
          <w:shd w:val="clear" w:color="auto" w:fill="FFFFFF"/>
        </w:rPr>
        <w:t>8.11. Os documentos apresentados deverão estar acompanhados de todas as alterações ou da consolidação respectiva</w:t>
      </w:r>
    </w:p>
    <w:p w14:paraId="35995195" w14:textId="78F6ADF2" w:rsidR="001165E4" w:rsidRDefault="001165E4" w:rsidP="001165E4">
      <w:pPr>
        <w:shd w:val="clear" w:color="auto" w:fill="FFFFFF"/>
        <w:rPr>
          <w:rFonts w:ascii="Arial" w:eastAsia="Times New Roman" w:hAnsi="Arial" w:cs="Arial"/>
          <w:color w:val="000000"/>
          <w:sz w:val="20"/>
          <w:szCs w:val="20"/>
        </w:rPr>
      </w:pPr>
    </w:p>
    <w:p w14:paraId="756CCB7E" w14:textId="77777777" w:rsidR="00AF5706" w:rsidRPr="00AF5706" w:rsidRDefault="001165E4" w:rsidP="001165E4">
      <w:pPr>
        <w:shd w:val="clear" w:color="auto" w:fill="FFFFFF"/>
        <w:rPr>
          <w:rFonts w:ascii="Arial" w:eastAsia="Times New Roman" w:hAnsi="Arial" w:cs="Arial"/>
          <w:b/>
          <w:color w:val="000000"/>
          <w:sz w:val="20"/>
          <w:szCs w:val="20"/>
        </w:rPr>
      </w:pPr>
      <w:r w:rsidRPr="00AF5706">
        <w:rPr>
          <w:rFonts w:ascii="Arial" w:eastAsia="Times New Roman" w:hAnsi="Arial" w:cs="Arial"/>
          <w:b/>
          <w:color w:val="000000"/>
          <w:sz w:val="20"/>
          <w:szCs w:val="20"/>
        </w:rPr>
        <w:t>Habilitação fiscal, social e trabalhista</w:t>
      </w:r>
    </w:p>
    <w:p w14:paraId="7F0C5119" w14:textId="77777777" w:rsidR="00AF5706" w:rsidRDefault="00AF5706" w:rsidP="001165E4">
      <w:pPr>
        <w:shd w:val="clear" w:color="auto" w:fill="FFFFFF"/>
        <w:rPr>
          <w:rFonts w:ascii="Arial" w:eastAsia="Times New Roman" w:hAnsi="Arial" w:cs="Arial"/>
          <w:color w:val="000000"/>
          <w:sz w:val="20"/>
          <w:szCs w:val="20"/>
        </w:rPr>
      </w:pPr>
    </w:p>
    <w:p w14:paraId="1ACC14E3" w14:textId="77777777" w:rsidR="00FE758B" w:rsidRDefault="001165E4" w:rsidP="00FE758B">
      <w:pPr>
        <w:shd w:val="clear" w:color="auto" w:fill="FFFFFF"/>
        <w:ind w:left="284"/>
        <w:rPr>
          <w:rFonts w:ascii="Arial" w:eastAsia="Times New Roman" w:hAnsi="Arial" w:cs="Arial"/>
          <w:color w:val="000000"/>
          <w:sz w:val="20"/>
          <w:szCs w:val="20"/>
        </w:rPr>
      </w:pPr>
      <w:r w:rsidRPr="001165E4">
        <w:rPr>
          <w:rFonts w:ascii="Arial" w:eastAsia="Times New Roman" w:hAnsi="Arial" w:cs="Arial"/>
          <w:color w:val="000000"/>
          <w:sz w:val="20"/>
          <w:szCs w:val="20"/>
        </w:rPr>
        <w:t>8.12. Prova de inscrição no Cadastro Nacional de Pessoas Jurídicas</w:t>
      </w:r>
    </w:p>
    <w:p w14:paraId="648BC226" w14:textId="77777777" w:rsidR="00FE758B" w:rsidRDefault="00FE758B" w:rsidP="001165E4">
      <w:pPr>
        <w:shd w:val="clear" w:color="auto" w:fill="FFFFFF"/>
        <w:rPr>
          <w:rFonts w:ascii="Arial" w:eastAsia="Times New Roman" w:hAnsi="Arial" w:cs="Arial"/>
          <w:color w:val="000000"/>
          <w:sz w:val="20"/>
          <w:szCs w:val="20"/>
        </w:rPr>
      </w:pPr>
    </w:p>
    <w:p w14:paraId="726D7B87" w14:textId="02A87F02" w:rsidR="00FE758B" w:rsidRDefault="001165E4" w:rsidP="00FE758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 xml:space="preserve">8.13.Prova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63" w:history="1">
        <w:r w:rsidRPr="003F2F0B">
          <w:rPr>
            <w:rStyle w:val="Hyperlink"/>
            <w:rFonts w:ascii="Arial" w:eastAsia="Times New Roman" w:hAnsi="Arial" w:cs="Arial"/>
            <w:sz w:val="20"/>
            <w:szCs w:val="20"/>
          </w:rPr>
          <w:t>Portaria Conjunta nº 1.751, de 02 de outubro de 2014</w:t>
        </w:r>
      </w:hyperlink>
      <w:r w:rsidRPr="001165E4">
        <w:rPr>
          <w:rFonts w:ascii="Arial" w:eastAsia="Times New Roman" w:hAnsi="Arial" w:cs="Arial"/>
          <w:color w:val="000000"/>
          <w:sz w:val="20"/>
          <w:szCs w:val="20"/>
        </w:rPr>
        <w:t>, do Secretário da Receita Federal do Brasil e da Procuradora-Geral da Fazenda Nacional;</w:t>
      </w:r>
    </w:p>
    <w:p w14:paraId="5CCC9B96" w14:textId="77777777" w:rsidR="00FE758B" w:rsidRDefault="00FE758B" w:rsidP="001165E4">
      <w:pPr>
        <w:shd w:val="clear" w:color="auto" w:fill="FFFFFF"/>
        <w:rPr>
          <w:rFonts w:ascii="Arial" w:eastAsia="Times New Roman" w:hAnsi="Arial" w:cs="Arial"/>
          <w:color w:val="000000"/>
          <w:sz w:val="20"/>
          <w:szCs w:val="20"/>
        </w:rPr>
      </w:pPr>
    </w:p>
    <w:p w14:paraId="1DD67FE2" w14:textId="77777777" w:rsidR="00FE758B" w:rsidRDefault="001165E4" w:rsidP="00FE758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8.14. Prova de regularidade com o Fundo de Garantia do Tempo de Serviço (FGTS)</w:t>
      </w:r>
      <w:r w:rsidR="00FE758B">
        <w:rPr>
          <w:rFonts w:ascii="Arial" w:eastAsia="Times New Roman" w:hAnsi="Arial" w:cs="Arial"/>
          <w:color w:val="000000"/>
          <w:sz w:val="20"/>
          <w:szCs w:val="20"/>
        </w:rPr>
        <w:t xml:space="preserve"> </w:t>
      </w:r>
    </w:p>
    <w:p w14:paraId="27650B11" w14:textId="77777777" w:rsidR="00FE758B" w:rsidRDefault="00FE758B" w:rsidP="00FE758B">
      <w:pPr>
        <w:shd w:val="clear" w:color="auto" w:fill="FFFFFF"/>
        <w:ind w:left="284"/>
        <w:jc w:val="both"/>
        <w:rPr>
          <w:rFonts w:ascii="Arial" w:eastAsia="Times New Roman" w:hAnsi="Arial" w:cs="Arial"/>
          <w:color w:val="000000"/>
          <w:sz w:val="20"/>
          <w:szCs w:val="20"/>
        </w:rPr>
      </w:pPr>
    </w:p>
    <w:p w14:paraId="752D5D43" w14:textId="6E336C91" w:rsidR="00FE758B" w:rsidRDefault="001165E4" w:rsidP="00FE758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Prova de inexistência de débitos inadimplidos perante a Justiça do Trabalho, mediante a apresentação de</w:t>
      </w:r>
      <w:r w:rsidR="00FE758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certidão negativa ou positiva com efeito de negativa, nos termos do Título VII-A da Consolidação das Leis do</w:t>
      </w:r>
      <w:r w:rsidR="00FE758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 xml:space="preserve">Trabalho, aprovada pelo </w:t>
      </w:r>
      <w:hyperlink r:id="rId164" w:history="1">
        <w:r w:rsidRPr="003F2F0B">
          <w:rPr>
            <w:rStyle w:val="Hyperlink"/>
            <w:rFonts w:ascii="Arial" w:eastAsia="Times New Roman" w:hAnsi="Arial" w:cs="Arial"/>
            <w:sz w:val="20"/>
            <w:szCs w:val="20"/>
          </w:rPr>
          <w:t>Decreto-Lei nº 5.452, de 1º de maio de 1943</w:t>
        </w:r>
      </w:hyperlink>
      <w:r w:rsidRPr="001165E4">
        <w:rPr>
          <w:rFonts w:ascii="Arial" w:eastAsia="Times New Roman" w:hAnsi="Arial" w:cs="Arial"/>
          <w:color w:val="000000"/>
          <w:sz w:val="20"/>
          <w:szCs w:val="20"/>
        </w:rPr>
        <w:t>;</w:t>
      </w:r>
    </w:p>
    <w:p w14:paraId="5CD8635C" w14:textId="77777777" w:rsidR="00FE758B" w:rsidRDefault="00FE758B" w:rsidP="001165E4">
      <w:pPr>
        <w:shd w:val="clear" w:color="auto" w:fill="FFFFFF"/>
        <w:rPr>
          <w:rFonts w:ascii="Arial" w:eastAsia="Times New Roman" w:hAnsi="Arial" w:cs="Arial"/>
          <w:color w:val="000000"/>
          <w:sz w:val="20"/>
          <w:szCs w:val="20"/>
        </w:rPr>
      </w:pPr>
    </w:p>
    <w:p w14:paraId="0DB47A9A" w14:textId="53DE3FDC" w:rsidR="001165E4" w:rsidRDefault="001165E4" w:rsidP="00FE758B">
      <w:pPr>
        <w:shd w:val="clear" w:color="auto" w:fill="FFFFFF"/>
        <w:ind w:left="284"/>
        <w:jc w:val="both"/>
        <w:rPr>
          <w:rFonts w:ascii="Arial" w:eastAsia="Times New Roman" w:hAnsi="Arial" w:cs="Arial"/>
          <w:color w:val="000000"/>
          <w:sz w:val="20"/>
          <w:szCs w:val="20"/>
        </w:rPr>
      </w:pPr>
      <w:r w:rsidRPr="001165E4">
        <w:rPr>
          <w:rFonts w:ascii="Arial" w:eastAsia="Times New Roman" w:hAnsi="Arial" w:cs="Arial"/>
          <w:color w:val="000000"/>
          <w:sz w:val="20"/>
          <w:szCs w:val="20"/>
        </w:rPr>
        <w:t>8.15.  Prova de inscrição no cadastro de contribuintes Estadual/Distrital e/ou Municipal/Distrital relativo ao</w:t>
      </w:r>
      <w:r w:rsidR="00FE758B">
        <w:rPr>
          <w:rFonts w:ascii="Arial" w:eastAsia="Times New Roman" w:hAnsi="Arial" w:cs="Arial"/>
          <w:color w:val="000000"/>
          <w:sz w:val="20"/>
          <w:szCs w:val="20"/>
        </w:rPr>
        <w:t xml:space="preserve"> </w:t>
      </w:r>
      <w:r w:rsidRPr="001165E4">
        <w:rPr>
          <w:rFonts w:ascii="Arial" w:eastAsia="Times New Roman" w:hAnsi="Arial" w:cs="Arial"/>
          <w:color w:val="000000"/>
          <w:sz w:val="20"/>
          <w:szCs w:val="20"/>
        </w:rPr>
        <w:t>domicílio ou sede do fornecedor, pertinente ao seu ramo de atividade e compatível com o objeto contratual;</w:t>
      </w:r>
    </w:p>
    <w:p w14:paraId="2CD58DFF" w14:textId="4B00E445" w:rsidR="001165E4" w:rsidRDefault="001165E4" w:rsidP="001165E4">
      <w:pPr>
        <w:shd w:val="clear" w:color="auto" w:fill="FFFFFF"/>
        <w:rPr>
          <w:rFonts w:ascii="Arial" w:eastAsia="Times New Roman" w:hAnsi="Arial" w:cs="Arial"/>
          <w:color w:val="000000"/>
          <w:sz w:val="20"/>
          <w:szCs w:val="20"/>
        </w:rPr>
      </w:pPr>
    </w:p>
    <w:p w14:paraId="4C91111D" w14:textId="533A885E" w:rsidR="00FE758B" w:rsidRDefault="001165E4" w:rsidP="00FE758B">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lastRenderedPageBreak/>
        <w:t>8.16. Prova de regularidade com a Fazenda Estadual/Distrital</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quanto ao Imposto sobre operações relativas à</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Circulação de Mercadorias e sobre prestações de Serviços de transporte interestadual e intermunicipal e de</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comunicação - ICMS, e, nos termos da </w:t>
      </w:r>
      <w:hyperlink r:id="rId165" w:history="1">
        <w:r w:rsidRPr="003F2F0B">
          <w:rPr>
            <w:rStyle w:val="Hyperlink"/>
            <w:rFonts w:ascii="Arial" w:hAnsi="Arial" w:cs="Arial"/>
            <w:sz w:val="20"/>
            <w:szCs w:val="20"/>
            <w:shd w:val="clear" w:color="auto" w:fill="FFFFFF"/>
          </w:rPr>
          <w:t>Lei Complementar nº 214, de 2025</w:t>
        </w:r>
      </w:hyperlink>
      <w:r w:rsidRPr="001165E4">
        <w:rPr>
          <w:rFonts w:ascii="Arial" w:hAnsi="Arial" w:cs="Arial"/>
          <w:sz w:val="20"/>
          <w:szCs w:val="20"/>
          <w:shd w:val="clear" w:color="auto" w:fill="FFFFFF"/>
        </w:rPr>
        <w:t>, quanto ao Imposto sobre Bens e</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Serviços – IBS,</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e/ou de regularidade com a Fazenda Municipal/Distrital quanto ao Imposto sobre Serviços de</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Qualquer Natureza - ISSQN, do domicílio ou sede do fornecedor, relativa à atividade em cujo exercício contrata</w:t>
      </w:r>
      <w:r w:rsidR="00FE758B">
        <w:rPr>
          <w:rFonts w:ascii="Arial" w:hAnsi="Arial" w:cs="Arial"/>
          <w:sz w:val="20"/>
          <w:szCs w:val="20"/>
          <w:shd w:val="clear" w:color="auto" w:fill="FFFFFF"/>
        </w:rPr>
        <w:t xml:space="preserve"> </w:t>
      </w:r>
      <w:r w:rsidRPr="001165E4">
        <w:rPr>
          <w:rFonts w:ascii="Arial" w:hAnsi="Arial" w:cs="Arial"/>
          <w:sz w:val="20"/>
          <w:szCs w:val="20"/>
          <w:shd w:val="clear" w:color="auto" w:fill="FFFFFF"/>
        </w:rPr>
        <w:t>ou concorre;</w:t>
      </w:r>
    </w:p>
    <w:p w14:paraId="5D71AD0D" w14:textId="77777777" w:rsidR="00FE758B" w:rsidRDefault="00FE758B" w:rsidP="001165E4">
      <w:pPr>
        <w:shd w:val="clear" w:color="auto" w:fill="FFFFFF"/>
        <w:rPr>
          <w:rFonts w:ascii="Arial" w:hAnsi="Arial" w:cs="Arial"/>
          <w:sz w:val="20"/>
          <w:szCs w:val="20"/>
          <w:shd w:val="clear" w:color="auto" w:fill="FFFFFF"/>
        </w:rPr>
      </w:pPr>
    </w:p>
    <w:p w14:paraId="2758265E" w14:textId="2864B800" w:rsidR="00502F5F" w:rsidRDefault="001165E4" w:rsidP="00502F5F">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8.17. Caso o fornecedor se considere isento ou imune de tributos relacionados ao objeto contratual, em relação</w:t>
      </w:r>
      <w:r w:rsidR="00502F5F">
        <w:rPr>
          <w:rFonts w:ascii="Arial" w:hAnsi="Arial" w:cs="Arial"/>
          <w:sz w:val="20"/>
          <w:szCs w:val="20"/>
          <w:shd w:val="clear" w:color="auto" w:fill="FFFFFF"/>
        </w:rPr>
        <w:t xml:space="preserve"> </w:t>
      </w:r>
      <w:r w:rsidRPr="001165E4">
        <w:rPr>
          <w:rFonts w:ascii="Arial" w:hAnsi="Arial" w:cs="Arial"/>
          <w:sz w:val="20"/>
          <w:szCs w:val="20"/>
          <w:shd w:val="clear" w:color="auto" w:fill="FFFFFF"/>
        </w:rPr>
        <w:t>aos quais seja exigida regularidade fiscal neste instrumento, deverá comprovar tal condição mediante a</w:t>
      </w:r>
      <w:r w:rsidR="00502F5F">
        <w:rPr>
          <w:rFonts w:ascii="Arial" w:hAnsi="Arial" w:cs="Arial"/>
          <w:sz w:val="20"/>
          <w:szCs w:val="20"/>
          <w:shd w:val="clear" w:color="auto" w:fill="FFFFFF"/>
        </w:rPr>
        <w:t xml:space="preserve"> </w:t>
      </w:r>
      <w:r w:rsidRPr="001165E4">
        <w:rPr>
          <w:rFonts w:ascii="Arial" w:hAnsi="Arial" w:cs="Arial"/>
          <w:sz w:val="20"/>
          <w:szCs w:val="20"/>
          <w:shd w:val="clear" w:color="auto" w:fill="FFFFFF"/>
        </w:rPr>
        <w:t>apresentação de declaração da Fazenda respectiva do seu domicílio ou sede, ou outra equivalente, na forma da</w:t>
      </w:r>
      <w:r w:rsidR="00502F5F">
        <w:rPr>
          <w:rFonts w:ascii="Arial" w:hAnsi="Arial" w:cs="Arial"/>
          <w:sz w:val="20"/>
          <w:szCs w:val="20"/>
          <w:shd w:val="clear" w:color="auto" w:fill="FFFFFF"/>
        </w:rPr>
        <w:t xml:space="preserve"> </w:t>
      </w:r>
      <w:r w:rsidRPr="001165E4">
        <w:rPr>
          <w:rFonts w:ascii="Arial" w:hAnsi="Arial" w:cs="Arial"/>
          <w:sz w:val="20"/>
          <w:szCs w:val="20"/>
          <w:shd w:val="clear" w:color="auto" w:fill="FFFFFF"/>
        </w:rPr>
        <w:t>lei.</w:t>
      </w:r>
    </w:p>
    <w:p w14:paraId="269183EB" w14:textId="77777777" w:rsidR="00502F5F" w:rsidRDefault="00502F5F" w:rsidP="001165E4">
      <w:pPr>
        <w:shd w:val="clear" w:color="auto" w:fill="FFFFFF"/>
        <w:rPr>
          <w:rFonts w:ascii="Arial" w:hAnsi="Arial" w:cs="Arial"/>
          <w:sz w:val="20"/>
          <w:szCs w:val="20"/>
          <w:shd w:val="clear" w:color="auto" w:fill="FFFFFF"/>
        </w:rPr>
      </w:pPr>
    </w:p>
    <w:p w14:paraId="3EA68616" w14:textId="5F834FEC" w:rsidR="00502F5F" w:rsidRDefault="001165E4" w:rsidP="00502F5F">
      <w:pPr>
        <w:shd w:val="clear" w:color="auto" w:fill="FFFFFF"/>
        <w:ind w:left="284"/>
        <w:jc w:val="both"/>
        <w:rPr>
          <w:rFonts w:ascii="Arial" w:hAnsi="Arial" w:cs="Arial"/>
          <w:sz w:val="20"/>
          <w:szCs w:val="20"/>
          <w:shd w:val="clear" w:color="auto" w:fill="FFFFFF"/>
        </w:rPr>
      </w:pPr>
      <w:r w:rsidRPr="001165E4">
        <w:rPr>
          <w:rFonts w:ascii="Arial" w:hAnsi="Arial" w:cs="Arial"/>
          <w:sz w:val="20"/>
          <w:szCs w:val="20"/>
          <w:shd w:val="clear" w:color="auto" w:fill="FFFFFF"/>
        </w:rPr>
        <w:t>8.18.  O fornecedor enquadrado como microempreendedor individual que pretenda auferir os benefícios do</w:t>
      </w:r>
      <w:r w:rsidR="00ED6424">
        <w:rPr>
          <w:rFonts w:ascii="Arial" w:hAnsi="Arial" w:cs="Arial"/>
          <w:sz w:val="20"/>
          <w:szCs w:val="20"/>
          <w:shd w:val="clear" w:color="auto" w:fill="FFFFFF"/>
        </w:rPr>
        <w:t xml:space="preserve"> </w:t>
      </w:r>
      <w:r w:rsidRPr="001165E4">
        <w:rPr>
          <w:rFonts w:ascii="Arial" w:hAnsi="Arial" w:cs="Arial"/>
          <w:sz w:val="20"/>
          <w:szCs w:val="20"/>
          <w:shd w:val="clear" w:color="auto" w:fill="FFFFFF"/>
        </w:rPr>
        <w:t xml:space="preserve">tratamento diferenciado previstos na </w:t>
      </w:r>
      <w:hyperlink r:id="rId166" w:history="1">
        <w:r w:rsidRPr="003F2F0B">
          <w:rPr>
            <w:rStyle w:val="Hyperlink"/>
            <w:rFonts w:ascii="Arial" w:hAnsi="Arial" w:cs="Arial"/>
            <w:sz w:val="20"/>
            <w:szCs w:val="20"/>
            <w:shd w:val="clear" w:color="auto" w:fill="FFFFFF"/>
          </w:rPr>
          <w:t>Lei Complementar nº 123, de 2006</w:t>
        </w:r>
      </w:hyperlink>
      <w:r w:rsidRPr="001165E4">
        <w:rPr>
          <w:rFonts w:ascii="Arial" w:hAnsi="Arial" w:cs="Arial"/>
          <w:sz w:val="20"/>
          <w:szCs w:val="20"/>
          <w:shd w:val="clear" w:color="auto" w:fill="FFFFFF"/>
        </w:rPr>
        <w:t>, estará dispensado da prova de</w:t>
      </w:r>
      <w:r w:rsidR="00ED6424">
        <w:rPr>
          <w:rFonts w:ascii="Arial" w:hAnsi="Arial" w:cs="Arial"/>
          <w:sz w:val="20"/>
          <w:szCs w:val="20"/>
          <w:shd w:val="clear" w:color="auto" w:fill="FFFFFF"/>
        </w:rPr>
        <w:t xml:space="preserve"> </w:t>
      </w:r>
      <w:r w:rsidRPr="001165E4">
        <w:rPr>
          <w:rFonts w:ascii="Arial" w:hAnsi="Arial" w:cs="Arial"/>
          <w:sz w:val="20"/>
          <w:szCs w:val="20"/>
          <w:shd w:val="clear" w:color="auto" w:fill="FFFFFF"/>
        </w:rPr>
        <w:t>inscrição nos cadastros de contribuintes estadual e municipal.</w:t>
      </w:r>
    </w:p>
    <w:p w14:paraId="51CAE760" w14:textId="77777777" w:rsidR="00502F5F" w:rsidRDefault="00502F5F" w:rsidP="001165E4">
      <w:pPr>
        <w:shd w:val="clear" w:color="auto" w:fill="FFFFFF"/>
        <w:rPr>
          <w:rFonts w:ascii="Arial" w:hAnsi="Arial" w:cs="Arial"/>
          <w:sz w:val="20"/>
          <w:szCs w:val="20"/>
          <w:shd w:val="clear" w:color="auto" w:fill="FFFFFF"/>
        </w:rPr>
      </w:pPr>
    </w:p>
    <w:p w14:paraId="0F3C3D4C" w14:textId="3D898954" w:rsidR="00F25E4F" w:rsidRDefault="00F25E4F" w:rsidP="00ED6424">
      <w:pPr>
        <w:shd w:val="clear" w:color="auto" w:fill="FFFFFF"/>
        <w:ind w:left="284"/>
        <w:jc w:val="both"/>
        <w:rPr>
          <w:rFonts w:ascii="Arial" w:eastAsia="Times New Roman" w:hAnsi="Arial" w:cs="Arial"/>
          <w:color w:val="000000"/>
          <w:sz w:val="20"/>
          <w:szCs w:val="20"/>
        </w:rPr>
      </w:pPr>
    </w:p>
    <w:p w14:paraId="6066210C" w14:textId="20F1A077" w:rsidR="00F25E4F" w:rsidRPr="00F25E4F" w:rsidRDefault="00F25E4F" w:rsidP="00ED6424">
      <w:pPr>
        <w:shd w:val="clear" w:color="auto" w:fill="FFFFFF"/>
        <w:ind w:left="284"/>
        <w:jc w:val="both"/>
        <w:rPr>
          <w:rFonts w:ascii="Arial" w:eastAsia="Times New Roman" w:hAnsi="Arial" w:cs="Arial"/>
          <w:b/>
          <w:color w:val="000000"/>
          <w:sz w:val="20"/>
          <w:szCs w:val="20"/>
        </w:rPr>
      </w:pPr>
      <w:r w:rsidRPr="00F25E4F">
        <w:rPr>
          <w:rFonts w:ascii="Arial" w:eastAsia="Times New Roman" w:hAnsi="Arial" w:cs="Arial"/>
          <w:b/>
          <w:color w:val="000000"/>
          <w:sz w:val="20"/>
          <w:szCs w:val="20"/>
        </w:rPr>
        <w:t>Vistoria</w:t>
      </w:r>
    </w:p>
    <w:p w14:paraId="4F92A3BC" w14:textId="2AA6D20C" w:rsidR="00F25E4F" w:rsidRDefault="00F25E4F" w:rsidP="00ED6424">
      <w:pPr>
        <w:shd w:val="clear" w:color="auto" w:fill="FFFFFF"/>
        <w:ind w:left="284"/>
        <w:jc w:val="both"/>
        <w:rPr>
          <w:rFonts w:ascii="Arial" w:eastAsia="Times New Roman" w:hAnsi="Arial" w:cs="Arial"/>
          <w:color w:val="000000"/>
          <w:sz w:val="20"/>
          <w:szCs w:val="20"/>
        </w:rPr>
      </w:pPr>
    </w:p>
    <w:p w14:paraId="0936E661" w14:textId="77777777" w:rsidR="00F25E4F" w:rsidRDefault="00F25E4F" w:rsidP="00F25E4F">
      <w:pPr>
        <w:pStyle w:val="PargrafodaLista"/>
        <w:numPr>
          <w:ilvl w:val="1"/>
          <w:numId w:val="19"/>
        </w:numPr>
        <w:ind w:left="284" w:firstLine="0"/>
        <w:jc w:val="both"/>
        <w:rPr>
          <w:rFonts w:ascii="Arial" w:hAnsi="Arial" w:cs="Arial"/>
          <w:bCs/>
          <w:sz w:val="20"/>
          <w:szCs w:val="20"/>
        </w:rPr>
      </w:pPr>
      <w:r>
        <w:rPr>
          <w:rFonts w:ascii="Arial" w:hAnsi="Arial" w:cs="Arial"/>
          <w:bCs/>
          <w:sz w:val="20"/>
          <w:szCs w:val="20"/>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a sexta feira, das 08:00 (oito) horas às 15:00 (quinze) horas.</w:t>
      </w:r>
    </w:p>
    <w:p w14:paraId="5CD4EE8C" w14:textId="77777777" w:rsidR="00F25E4F" w:rsidRDefault="00F25E4F" w:rsidP="00ED6424">
      <w:pPr>
        <w:shd w:val="clear" w:color="auto" w:fill="FFFFFF"/>
        <w:ind w:left="284"/>
        <w:jc w:val="both"/>
        <w:rPr>
          <w:rFonts w:ascii="Arial" w:eastAsia="Times New Roman" w:hAnsi="Arial" w:cs="Arial"/>
          <w:color w:val="000000"/>
          <w:sz w:val="20"/>
          <w:szCs w:val="20"/>
        </w:rPr>
      </w:pPr>
    </w:p>
    <w:p w14:paraId="4C258AAE" w14:textId="77777777" w:rsidR="00ED6424" w:rsidRDefault="00ED6424" w:rsidP="00444F2E">
      <w:pPr>
        <w:shd w:val="clear" w:color="auto" w:fill="FFFFFF"/>
        <w:rPr>
          <w:rFonts w:ascii="Arial" w:eastAsia="Times New Roman" w:hAnsi="Arial" w:cs="Arial"/>
          <w:color w:val="000000"/>
          <w:sz w:val="20"/>
          <w:szCs w:val="20"/>
        </w:rPr>
      </w:pPr>
    </w:p>
    <w:p w14:paraId="75FA0F63" w14:textId="4D5B8C63" w:rsidR="00ED6424" w:rsidRPr="00ED6424" w:rsidRDefault="00444F2E" w:rsidP="00444F2E">
      <w:pPr>
        <w:shd w:val="clear" w:color="auto" w:fill="FFFFFF"/>
        <w:rPr>
          <w:rFonts w:ascii="Arial" w:eastAsia="Times New Roman" w:hAnsi="Arial" w:cs="Arial"/>
          <w:b/>
          <w:color w:val="000000"/>
          <w:sz w:val="20"/>
          <w:szCs w:val="20"/>
        </w:rPr>
      </w:pPr>
      <w:r w:rsidRPr="00ED6424">
        <w:rPr>
          <w:rFonts w:ascii="Arial" w:eastAsia="Times New Roman" w:hAnsi="Arial" w:cs="Arial"/>
          <w:b/>
          <w:color w:val="000000"/>
          <w:sz w:val="20"/>
          <w:szCs w:val="20"/>
        </w:rPr>
        <w:t>Outras comprovações</w:t>
      </w:r>
    </w:p>
    <w:p w14:paraId="0A0EA3E8" w14:textId="77777777" w:rsidR="00ED6424" w:rsidRDefault="00ED6424" w:rsidP="00444F2E">
      <w:pPr>
        <w:shd w:val="clear" w:color="auto" w:fill="FFFFFF"/>
        <w:rPr>
          <w:rFonts w:ascii="Arial" w:eastAsia="Times New Roman" w:hAnsi="Arial" w:cs="Arial"/>
          <w:color w:val="000000"/>
          <w:sz w:val="20"/>
          <w:szCs w:val="20"/>
        </w:rPr>
      </w:pPr>
    </w:p>
    <w:p w14:paraId="12187545" w14:textId="77777777" w:rsidR="00ED6424" w:rsidRDefault="00444F2E" w:rsidP="00ED6424">
      <w:pPr>
        <w:shd w:val="clear" w:color="auto" w:fill="FFFFFF"/>
        <w:ind w:left="284"/>
        <w:rPr>
          <w:rFonts w:ascii="Arial" w:eastAsia="Times New Roman" w:hAnsi="Arial" w:cs="Arial"/>
          <w:color w:val="000000"/>
          <w:sz w:val="20"/>
          <w:szCs w:val="20"/>
        </w:rPr>
      </w:pPr>
      <w:r w:rsidRPr="00444F2E">
        <w:rPr>
          <w:rFonts w:ascii="Arial" w:eastAsia="Times New Roman" w:hAnsi="Arial" w:cs="Arial"/>
          <w:color w:val="000000"/>
          <w:sz w:val="20"/>
          <w:szCs w:val="20"/>
        </w:rPr>
        <w:t>8.26. Declaração subscrita por representante legal do licitante, atestando que:</w:t>
      </w:r>
    </w:p>
    <w:p w14:paraId="44B15FAD" w14:textId="77777777" w:rsidR="00ED6424" w:rsidRDefault="00ED6424" w:rsidP="00ED6424">
      <w:pPr>
        <w:shd w:val="clear" w:color="auto" w:fill="FFFFFF"/>
        <w:ind w:left="284"/>
        <w:rPr>
          <w:rFonts w:ascii="Arial" w:eastAsia="Times New Roman" w:hAnsi="Arial" w:cs="Arial"/>
          <w:color w:val="000000"/>
          <w:sz w:val="20"/>
          <w:szCs w:val="20"/>
        </w:rPr>
      </w:pPr>
    </w:p>
    <w:p w14:paraId="3B96E216" w14:textId="196D959A" w:rsidR="00ED6424" w:rsidRDefault="00444F2E" w:rsidP="00ED6424">
      <w:pPr>
        <w:shd w:val="clear" w:color="auto" w:fill="FFFFFF"/>
        <w:ind w:left="567"/>
        <w:jc w:val="both"/>
        <w:rPr>
          <w:rFonts w:ascii="Arial" w:eastAsia="Times New Roman" w:hAnsi="Arial" w:cs="Arial"/>
          <w:color w:val="000000"/>
          <w:sz w:val="20"/>
          <w:szCs w:val="20"/>
        </w:rPr>
      </w:pPr>
      <w:r w:rsidRPr="00444F2E">
        <w:rPr>
          <w:rFonts w:ascii="Arial" w:eastAsia="Times New Roman" w:hAnsi="Arial" w:cs="Arial"/>
          <w:color w:val="000000"/>
          <w:sz w:val="20"/>
          <w:szCs w:val="20"/>
        </w:rPr>
        <w:t xml:space="preserve">a)    </w:t>
      </w:r>
      <w:r w:rsidR="00ED6424">
        <w:rPr>
          <w:rFonts w:ascii="Arial" w:eastAsia="Times New Roman" w:hAnsi="Arial" w:cs="Arial"/>
          <w:color w:val="000000"/>
          <w:sz w:val="20"/>
          <w:szCs w:val="20"/>
        </w:rPr>
        <w:tab/>
      </w:r>
      <w:r w:rsidRPr="00444F2E">
        <w:rPr>
          <w:rFonts w:ascii="Arial" w:eastAsia="Times New Roman" w:hAnsi="Arial" w:cs="Arial"/>
          <w:color w:val="000000"/>
          <w:sz w:val="20"/>
          <w:szCs w:val="20"/>
        </w:rPr>
        <w:t>cumpre as normas relativas à saúde e segurança no trabalho, nos termos do art. 117, parágrafo</w:t>
      </w:r>
      <w:r w:rsidR="00ED6424">
        <w:rPr>
          <w:rFonts w:ascii="Arial" w:eastAsia="Times New Roman" w:hAnsi="Arial" w:cs="Arial"/>
          <w:color w:val="000000"/>
          <w:sz w:val="20"/>
          <w:szCs w:val="20"/>
        </w:rPr>
        <w:t xml:space="preserve"> </w:t>
      </w:r>
      <w:r w:rsidRPr="00444F2E">
        <w:rPr>
          <w:rFonts w:ascii="Arial" w:eastAsia="Times New Roman" w:hAnsi="Arial" w:cs="Arial"/>
          <w:color w:val="000000"/>
          <w:sz w:val="20"/>
          <w:szCs w:val="20"/>
        </w:rPr>
        <w:t xml:space="preserve">único, da </w:t>
      </w:r>
      <w:hyperlink r:id="rId167" w:history="1">
        <w:r w:rsidRPr="003F2F0B">
          <w:rPr>
            <w:rStyle w:val="Hyperlink"/>
            <w:rFonts w:ascii="Arial" w:eastAsia="Times New Roman" w:hAnsi="Arial" w:cs="Arial"/>
            <w:sz w:val="20"/>
            <w:szCs w:val="20"/>
          </w:rPr>
          <w:t>Constituição Estadual</w:t>
        </w:r>
      </w:hyperlink>
      <w:r w:rsidRPr="00444F2E">
        <w:rPr>
          <w:rFonts w:ascii="Arial" w:eastAsia="Times New Roman" w:hAnsi="Arial" w:cs="Arial"/>
          <w:color w:val="000000"/>
          <w:sz w:val="20"/>
          <w:szCs w:val="20"/>
        </w:rPr>
        <w:t>;</w:t>
      </w:r>
    </w:p>
    <w:p w14:paraId="2E41C6A2" w14:textId="77777777" w:rsidR="00ED6424" w:rsidRDefault="00ED6424" w:rsidP="00444F2E">
      <w:pPr>
        <w:shd w:val="clear" w:color="auto" w:fill="FFFFFF"/>
        <w:rPr>
          <w:rFonts w:ascii="Arial" w:eastAsia="Times New Roman" w:hAnsi="Arial" w:cs="Arial"/>
          <w:color w:val="000000"/>
          <w:sz w:val="20"/>
          <w:szCs w:val="20"/>
        </w:rPr>
      </w:pPr>
    </w:p>
    <w:p w14:paraId="63B108BF" w14:textId="71D055BF" w:rsidR="00444F2E" w:rsidRPr="00ED6424" w:rsidRDefault="00444F2E" w:rsidP="00ED6424">
      <w:pPr>
        <w:pStyle w:val="PargrafodaLista"/>
        <w:numPr>
          <w:ilvl w:val="1"/>
          <w:numId w:val="18"/>
        </w:numPr>
        <w:shd w:val="clear" w:color="auto" w:fill="FFFFFF"/>
        <w:ind w:left="567" w:firstLine="0"/>
        <w:jc w:val="both"/>
        <w:rPr>
          <w:rFonts w:ascii="Arial" w:eastAsia="Times New Roman" w:hAnsi="Arial" w:cs="Arial"/>
          <w:color w:val="000000"/>
          <w:sz w:val="20"/>
          <w:szCs w:val="20"/>
        </w:rPr>
      </w:pPr>
      <w:r w:rsidRPr="00ED6424">
        <w:rPr>
          <w:rFonts w:ascii="Arial" w:eastAsia="Times New Roman" w:hAnsi="Arial" w:cs="Arial"/>
          <w:color w:val="000000"/>
          <w:sz w:val="20"/>
          <w:szCs w:val="20"/>
        </w:rPr>
        <w:t xml:space="preserve">atenderá, na data da contratação, ao disposto no art. 5º-C e se compromete a não disponibilizar empregado que incorra na vedação prevista no art. 5º-D, ambos da </w:t>
      </w:r>
      <w:hyperlink r:id="rId168" w:history="1">
        <w:r w:rsidRPr="003F2F0B">
          <w:rPr>
            <w:rStyle w:val="Hyperlink"/>
            <w:rFonts w:ascii="Arial" w:eastAsia="Times New Roman" w:hAnsi="Arial" w:cs="Arial"/>
            <w:sz w:val="20"/>
            <w:szCs w:val="20"/>
          </w:rPr>
          <w:t>Lei nº 6.019, de 1974</w:t>
        </w:r>
      </w:hyperlink>
      <w:r w:rsidRPr="00ED6424">
        <w:rPr>
          <w:rFonts w:ascii="Arial" w:eastAsia="Times New Roman" w:hAnsi="Arial" w:cs="Arial"/>
          <w:color w:val="000000"/>
          <w:sz w:val="20"/>
          <w:szCs w:val="20"/>
        </w:rPr>
        <w:t xml:space="preserve">, com redação dada pela </w:t>
      </w:r>
      <w:hyperlink r:id="rId169" w:history="1">
        <w:r w:rsidRPr="003F2F0B">
          <w:rPr>
            <w:rStyle w:val="Hyperlink"/>
            <w:rFonts w:ascii="Arial" w:eastAsia="Times New Roman" w:hAnsi="Arial" w:cs="Arial"/>
            <w:sz w:val="20"/>
            <w:szCs w:val="20"/>
          </w:rPr>
          <w:t>Lei nº 13.467, de 2017</w:t>
        </w:r>
      </w:hyperlink>
      <w:r w:rsidRPr="00ED6424">
        <w:rPr>
          <w:rFonts w:ascii="Arial" w:eastAsia="Times New Roman" w:hAnsi="Arial" w:cs="Arial"/>
          <w:color w:val="000000"/>
          <w:sz w:val="20"/>
          <w:szCs w:val="20"/>
        </w:rPr>
        <w:t>, quando o caso;</w:t>
      </w:r>
    </w:p>
    <w:p w14:paraId="66FB400A" w14:textId="3BD66100" w:rsidR="00ED6424" w:rsidRDefault="00ED6424" w:rsidP="00ED6424">
      <w:pPr>
        <w:pStyle w:val="PargrafodaLista"/>
        <w:shd w:val="clear" w:color="auto" w:fill="FFFFFF"/>
        <w:ind w:left="360"/>
        <w:jc w:val="both"/>
        <w:rPr>
          <w:rFonts w:ascii="Arial" w:eastAsia="Times New Roman" w:hAnsi="Arial" w:cs="Arial"/>
          <w:color w:val="000000"/>
          <w:sz w:val="20"/>
          <w:szCs w:val="20"/>
        </w:rPr>
      </w:pPr>
    </w:p>
    <w:p w14:paraId="2A541A36" w14:textId="77777777" w:rsidR="00ED6424" w:rsidRPr="00ED6424" w:rsidRDefault="00ED6424" w:rsidP="00ED6424">
      <w:pPr>
        <w:pStyle w:val="PargrafodaLista"/>
        <w:shd w:val="clear" w:color="auto" w:fill="FFFFFF"/>
        <w:ind w:left="360"/>
        <w:jc w:val="both"/>
        <w:rPr>
          <w:rFonts w:ascii="Arial" w:eastAsia="Times New Roman" w:hAnsi="Arial" w:cs="Arial"/>
          <w:color w:val="000000"/>
          <w:sz w:val="20"/>
          <w:szCs w:val="20"/>
        </w:rPr>
      </w:pPr>
    </w:p>
    <w:p w14:paraId="2727D560" w14:textId="0AB440A4" w:rsidR="00444F2E" w:rsidRDefault="00444F2E" w:rsidP="00444F2E">
      <w:pPr>
        <w:shd w:val="clear" w:color="auto" w:fill="FFFFFF"/>
        <w:rPr>
          <w:rFonts w:ascii="Arial" w:eastAsia="Times New Roman" w:hAnsi="Arial" w:cs="Arial"/>
          <w:color w:val="000000"/>
          <w:sz w:val="20"/>
          <w:szCs w:val="20"/>
        </w:rPr>
      </w:pPr>
    </w:p>
    <w:p w14:paraId="2197766D" w14:textId="30BF9153" w:rsidR="00B04C7D" w:rsidRPr="00B04C7D" w:rsidRDefault="00444F2E" w:rsidP="00B04C7D">
      <w:pPr>
        <w:pStyle w:val="PargrafodaLista"/>
        <w:numPr>
          <w:ilvl w:val="0"/>
          <w:numId w:val="19"/>
        </w:numPr>
        <w:shd w:val="clear" w:color="auto" w:fill="FFFFFF"/>
        <w:ind w:left="0" w:firstLine="0"/>
        <w:rPr>
          <w:rFonts w:ascii="Arial" w:hAnsi="Arial" w:cs="Arial"/>
          <w:b/>
          <w:sz w:val="20"/>
          <w:szCs w:val="20"/>
          <w:shd w:val="clear" w:color="auto" w:fill="FFFFFF"/>
        </w:rPr>
      </w:pPr>
      <w:r w:rsidRPr="00B04C7D">
        <w:rPr>
          <w:rFonts w:ascii="Arial" w:hAnsi="Arial" w:cs="Arial"/>
          <w:b/>
          <w:sz w:val="20"/>
          <w:szCs w:val="20"/>
          <w:shd w:val="clear" w:color="auto" w:fill="FFFFFF"/>
        </w:rPr>
        <w:t>Estimativas do valor da contratação</w:t>
      </w:r>
    </w:p>
    <w:p w14:paraId="07BACE52"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113AA014" w14:textId="77777777" w:rsidR="00F571A4" w:rsidRDefault="00F571A4" w:rsidP="00956912">
      <w:pPr>
        <w:pStyle w:val="PargrafodaLista"/>
        <w:ind w:left="284"/>
        <w:jc w:val="both"/>
        <w:rPr>
          <w:rFonts w:ascii="Arial" w:hAnsi="Arial" w:cs="Arial"/>
          <w:sz w:val="20"/>
          <w:szCs w:val="20"/>
        </w:rPr>
      </w:pPr>
      <w:r w:rsidRPr="00831D19">
        <w:rPr>
          <w:rFonts w:ascii="Arial" w:hAnsi="Arial" w:cs="Arial"/>
          <w:sz w:val="20"/>
          <w:szCs w:val="20"/>
        </w:rPr>
        <w:t xml:space="preserve">9.1. O valor estimado da contratação tem caráter sigiloso e não será tornado público antes de definido o resultado do julgamento das propostas. O valor estimado da contratação foi definido com observância do disposto no </w:t>
      </w:r>
      <w:hyperlink r:id="rId170" w:history="1">
        <w:r w:rsidRPr="00B25081">
          <w:rPr>
            <w:rStyle w:val="Hyperlink"/>
            <w:rFonts w:ascii="Arial" w:hAnsi="Arial" w:cs="Arial"/>
            <w:sz w:val="20"/>
            <w:szCs w:val="20"/>
          </w:rPr>
          <w:t>Decreto estadual nº 67.888, de 17 de agosto de 2023</w:t>
        </w:r>
      </w:hyperlink>
      <w:r w:rsidRPr="00831D19">
        <w:rPr>
          <w:rFonts w:ascii="Arial" w:hAnsi="Arial" w:cs="Arial"/>
          <w:sz w:val="20"/>
          <w:szCs w:val="20"/>
        </w:rPr>
        <w:t xml:space="preserve">. </w:t>
      </w:r>
    </w:p>
    <w:p w14:paraId="7428D2BB"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73E67170"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52C5D6A9"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6CA907A6" w14:textId="28DD645E" w:rsidR="00B04C7D" w:rsidRPr="00B04C7D" w:rsidRDefault="00444F2E" w:rsidP="00B04C7D">
      <w:pPr>
        <w:pStyle w:val="PargrafodaLista"/>
        <w:numPr>
          <w:ilvl w:val="0"/>
          <w:numId w:val="19"/>
        </w:numPr>
        <w:shd w:val="clear" w:color="auto" w:fill="FFFFFF"/>
        <w:ind w:left="0" w:firstLine="0"/>
        <w:rPr>
          <w:rFonts w:ascii="Arial" w:hAnsi="Arial" w:cs="Arial"/>
          <w:b/>
          <w:sz w:val="20"/>
          <w:szCs w:val="20"/>
          <w:shd w:val="clear" w:color="auto" w:fill="FFFFFF"/>
        </w:rPr>
      </w:pPr>
      <w:r w:rsidRPr="00B04C7D">
        <w:rPr>
          <w:rFonts w:ascii="Arial" w:hAnsi="Arial" w:cs="Arial"/>
          <w:b/>
          <w:sz w:val="20"/>
          <w:szCs w:val="20"/>
          <w:shd w:val="clear" w:color="auto" w:fill="FFFFFF"/>
        </w:rPr>
        <w:t>ADEQUAÇÃO ORÇAMENTÁRIA</w:t>
      </w:r>
    </w:p>
    <w:p w14:paraId="41CD82D4"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5DAD119A" w14:textId="2966630D" w:rsidR="00B04C7D" w:rsidRDefault="00444F2E" w:rsidP="00B04C7D">
      <w:pPr>
        <w:pStyle w:val="PargrafodaLista"/>
        <w:shd w:val="clear" w:color="auto" w:fill="FFFFFF"/>
        <w:ind w:left="284"/>
        <w:jc w:val="both"/>
        <w:rPr>
          <w:rFonts w:ascii="Arial" w:hAnsi="Arial" w:cs="Arial"/>
          <w:sz w:val="20"/>
          <w:szCs w:val="20"/>
          <w:shd w:val="clear" w:color="auto" w:fill="FFFFFF"/>
        </w:rPr>
      </w:pPr>
      <w:r w:rsidRPr="00B04C7D">
        <w:rPr>
          <w:rFonts w:ascii="Arial" w:hAnsi="Arial" w:cs="Arial"/>
          <w:sz w:val="20"/>
          <w:szCs w:val="20"/>
          <w:shd w:val="clear" w:color="auto" w:fill="FFFFFF"/>
        </w:rPr>
        <w:t>10.1. As despesas decorrentes da presente contratação correrão à conta de recursos específicos consignados no</w:t>
      </w:r>
      <w:r w:rsidR="00B04C7D">
        <w:rPr>
          <w:rFonts w:ascii="Arial" w:hAnsi="Arial" w:cs="Arial"/>
          <w:sz w:val="20"/>
          <w:szCs w:val="20"/>
          <w:shd w:val="clear" w:color="auto" w:fill="FFFFFF"/>
        </w:rPr>
        <w:t xml:space="preserve"> </w:t>
      </w:r>
      <w:r w:rsidRPr="00B04C7D">
        <w:rPr>
          <w:rFonts w:ascii="Arial" w:hAnsi="Arial" w:cs="Arial"/>
          <w:sz w:val="20"/>
          <w:szCs w:val="20"/>
          <w:shd w:val="clear" w:color="auto" w:fill="FFFFFF"/>
        </w:rPr>
        <w:t>Orçamento do Estado.</w:t>
      </w:r>
    </w:p>
    <w:p w14:paraId="1CAAFD92"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0E58A214" w14:textId="77777777" w:rsidR="00B04C7D" w:rsidRDefault="00444F2E" w:rsidP="00B04C7D">
      <w:pPr>
        <w:pStyle w:val="PargrafodaLista"/>
        <w:shd w:val="clear" w:color="auto" w:fill="FFFFFF"/>
        <w:ind w:left="284"/>
        <w:rPr>
          <w:rFonts w:ascii="Arial" w:hAnsi="Arial" w:cs="Arial"/>
          <w:sz w:val="20"/>
          <w:szCs w:val="20"/>
          <w:shd w:val="clear" w:color="auto" w:fill="FFFFFF"/>
        </w:rPr>
      </w:pPr>
      <w:r w:rsidRPr="00B04C7D">
        <w:rPr>
          <w:rFonts w:ascii="Arial" w:hAnsi="Arial" w:cs="Arial"/>
          <w:sz w:val="20"/>
          <w:szCs w:val="20"/>
          <w:shd w:val="clear" w:color="auto" w:fill="FFFFFF"/>
        </w:rPr>
        <w:t>10.2. No presente exercício, a contratação será atendida pela seguinte dotação:</w:t>
      </w:r>
    </w:p>
    <w:p w14:paraId="768B25D7"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648BAE48" w14:textId="77777777" w:rsidR="00B04C7D" w:rsidRDefault="00444F2E" w:rsidP="00B04C7D">
      <w:pPr>
        <w:pStyle w:val="PargrafodaLista"/>
        <w:shd w:val="clear" w:color="auto" w:fill="FFFFFF"/>
        <w:ind w:left="567"/>
        <w:rPr>
          <w:rFonts w:ascii="Arial" w:hAnsi="Arial" w:cs="Arial"/>
          <w:sz w:val="20"/>
          <w:szCs w:val="20"/>
          <w:shd w:val="clear" w:color="auto" w:fill="FFFFFF"/>
        </w:rPr>
      </w:pPr>
      <w:r w:rsidRPr="00B04C7D">
        <w:rPr>
          <w:rFonts w:ascii="Arial" w:hAnsi="Arial" w:cs="Arial"/>
          <w:sz w:val="20"/>
          <w:szCs w:val="20"/>
          <w:shd w:val="clear" w:color="auto" w:fill="FFFFFF"/>
        </w:rPr>
        <w:t>Gestão/Unidade: 092301;</w:t>
      </w:r>
    </w:p>
    <w:p w14:paraId="6C2A6B18" w14:textId="77777777" w:rsidR="00B04C7D" w:rsidRDefault="00B04C7D" w:rsidP="00B04C7D">
      <w:pPr>
        <w:pStyle w:val="PargrafodaLista"/>
        <w:shd w:val="clear" w:color="auto" w:fill="FFFFFF"/>
        <w:ind w:left="567"/>
        <w:rPr>
          <w:rFonts w:ascii="Arial" w:hAnsi="Arial" w:cs="Arial"/>
          <w:sz w:val="20"/>
          <w:szCs w:val="20"/>
          <w:shd w:val="clear" w:color="auto" w:fill="FFFFFF"/>
        </w:rPr>
      </w:pPr>
    </w:p>
    <w:p w14:paraId="6783851A" w14:textId="77777777" w:rsidR="00B04C7D" w:rsidRDefault="00444F2E" w:rsidP="00B04C7D">
      <w:pPr>
        <w:pStyle w:val="PargrafodaLista"/>
        <w:shd w:val="clear" w:color="auto" w:fill="FFFFFF"/>
        <w:ind w:left="567"/>
        <w:rPr>
          <w:rFonts w:ascii="Arial" w:hAnsi="Arial" w:cs="Arial"/>
          <w:sz w:val="20"/>
          <w:szCs w:val="20"/>
          <w:shd w:val="clear" w:color="auto" w:fill="FFFFFF"/>
        </w:rPr>
      </w:pPr>
      <w:r w:rsidRPr="00B04C7D">
        <w:rPr>
          <w:rFonts w:ascii="Arial" w:hAnsi="Arial" w:cs="Arial"/>
          <w:sz w:val="20"/>
          <w:szCs w:val="20"/>
          <w:shd w:val="clear" w:color="auto" w:fill="FFFFFF"/>
        </w:rPr>
        <w:t>Fonte de Recursos: 165910001;</w:t>
      </w:r>
    </w:p>
    <w:p w14:paraId="56CA90F2" w14:textId="77777777" w:rsidR="00B04C7D" w:rsidRDefault="00B04C7D" w:rsidP="00B04C7D">
      <w:pPr>
        <w:pStyle w:val="PargrafodaLista"/>
        <w:shd w:val="clear" w:color="auto" w:fill="FFFFFF"/>
        <w:ind w:left="567"/>
        <w:rPr>
          <w:rFonts w:ascii="Arial" w:hAnsi="Arial" w:cs="Arial"/>
          <w:sz w:val="20"/>
          <w:szCs w:val="20"/>
          <w:shd w:val="clear" w:color="auto" w:fill="FFFFFF"/>
        </w:rPr>
      </w:pPr>
    </w:p>
    <w:p w14:paraId="230A793D" w14:textId="77777777" w:rsidR="00B04C7D" w:rsidRDefault="00444F2E" w:rsidP="00B04C7D">
      <w:pPr>
        <w:pStyle w:val="PargrafodaLista"/>
        <w:shd w:val="clear" w:color="auto" w:fill="FFFFFF"/>
        <w:ind w:left="567"/>
        <w:rPr>
          <w:rFonts w:ascii="Arial" w:hAnsi="Arial" w:cs="Arial"/>
          <w:sz w:val="20"/>
          <w:szCs w:val="20"/>
          <w:shd w:val="clear" w:color="auto" w:fill="FFFFFF"/>
        </w:rPr>
      </w:pPr>
      <w:r w:rsidRPr="00B04C7D">
        <w:rPr>
          <w:rFonts w:ascii="Arial" w:hAnsi="Arial" w:cs="Arial"/>
          <w:sz w:val="20"/>
          <w:szCs w:val="20"/>
          <w:shd w:val="clear" w:color="auto" w:fill="FFFFFF"/>
        </w:rPr>
        <w:t>Programa de Trabalho: 103209304850;</w:t>
      </w:r>
    </w:p>
    <w:p w14:paraId="68395F3B" w14:textId="77777777" w:rsidR="00B04C7D" w:rsidRDefault="00B04C7D" w:rsidP="00B04C7D">
      <w:pPr>
        <w:pStyle w:val="PargrafodaLista"/>
        <w:shd w:val="clear" w:color="auto" w:fill="FFFFFF"/>
        <w:ind w:left="567"/>
        <w:rPr>
          <w:rFonts w:ascii="Arial" w:hAnsi="Arial" w:cs="Arial"/>
          <w:sz w:val="20"/>
          <w:szCs w:val="20"/>
          <w:shd w:val="clear" w:color="auto" w:fill="FFFFFF"/>
        </w:rPr>
      </w:pPr>
    </w:p>
    <w:p w14:paraId="07E6DF26" w14:textId="77777777" w:rsidR="00B04C7D" w:rsidRDefault="00444F2E" w:rsidP="00B04C7D">
      <w:pPr>
        <w:pStyle w:val="PargrafodaLista"/>
        <w:shd w:val="clear" w:color="auto" w:fill="FFFFFF"/>
        <w:ind w:left="567"/>
        <w:rPr>
          <w:rFonts w:ascii="Arial" w:hAnsi="Arial" w:cs="Arial"/>
          <w:sz w:val="20"/>
          <w:szCs w:val="20"/>
          <w:shd w:val="clear" w:color="auto" w:fill="FFFFFF"/>
        </w:rPr>
      </w:pPr>
      <w:r w:rsidRPr="00B04C7D">
        <w:rPr>
          <w:rFonts w:ascii="Arial" w:hAnsi="Arial" w:cs="Arial"/>
          <w:sz w:val="20"/>
          <w:szCs w:val="20"/>
          <w:shd w:val="clear" w:color="auto" w:fill="FFFFFF"/>
        </w:rPr>
        <w:t>Elemento de Despesa: 339037;</w:t>
      </w:r>
    </w:p>
    <w:p w14:paraId="12A63ED2" w14:textId="77777777" w:rsidR="00B04C7D" w:rsidRDefault="00B04C7D" w:rsidP="00B04C7D">
      <w:pPr>
        <w:pStyle w:val="PargrafodaLista"/>
        <w:shd w:val="clear" w:color="auto" w:fill="FFFFFF"/>
        <w:ind w:left="567"/>
        <w:rPr>
          <w:rFonts w:ascii="Arial" w:hAnsi="Arial" w:cs="Arial"/>
          <w:sz w:val="20"/>
          <w:szCs w:val="20"/>
          <w:shd w:val="clear" w:color="auto" w:fill="FFFFFF"/>
        </w:rPr>
      </w:pPr>
    </w:p>
    <w:p w14:paraId="44DF1DEA" w14:textId="77777777" w:rsidR="00B04C7D" w:rsidRDefault="00444F2E" w:rsidP="00B04C7D">
      <w:pPr>
        <w:pStyle w:val="PargrafodaLista"/>
        <w:shd w:val="clear" w:color="auto" w:fill="FFFFFF"/>
        <w:ind w:left="567"/>
        <w:rPr>
          <w:rFonts w:ascii="Arial" w:hAnsi="Arial" w:cs="Arial"/>
          <w:sz w:val="20"/>
          <w:szCs w:val="20"/>
          <w:shd w:val="clear" w:color="auto" w:fill="FFFFFF"/>
        </w:rPr>
      </w:pPr>
      <w:r w:rsidRPr="00B04C7D">
        <w:rPr>
          <w:rFonts w:ascii="Arial" w:hAnsi="Arial" w:cs="Arial"/>
          <w:sz w:val="20"/>
          <w:szCs w:val="20"/>
          <w:shd w:val="clear" w:color="auto" w:fill="FFFFFF"/>
        </w:rPr>
        <w:t>Plano Interno: NÃO SE APLICA;</w:t>
      </w:r>
    </w:p>
    <w:p w14:paraId="78CF5078"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40207AFE" w14:textId="6D531689" w:rsidR="00444F2E" w:rsidRDefault="00444F2E" w:rsidP="00B04C7D">
      <w:pPr>
        <w:pStyle w:val="PargrafodaLista"/>
        <w:shd w:val="clear" w:color="auto" w:fill="FFFFFF"/>
        <w:ind w:left="284"/>
        <w:jc w:val="both"/>
        <w:rPr>
          <w:rFonts w:ascii="Arial" w:hAnsi="Arial" w:cs="Arial"/>
          <w:sz w:val="20"/>
          <w:szCs w:val="20"/>
          <w:shd w:val="clear" w:color="auto" w:fill="FFFFFF"/>
        </w:rPr>
      </w:pPr>
      <w:r w:rsidRPr="00B04C7D">
        <w:rPr>
          <w:rFonts w:ascii="Arial" w:hAnsi="Arial" w:cs="Arial"/>
          <w:sz w:val="20"/>
          <w:szCs w:val="20"/>
          <w:shd w:val="clear" w:color="auto" w:fill="FFFFFF"/>
        </w:rPr>
        <w:t>10.3. Quando a execução do contrato ultrapassar o presente exercício, a dotação relativa ao(s) exercício(s)financeiro(s)  subsequente(s)  será  indicada  após  aprovação  da  Lei  Orçamentária  respectiva  e  liberação  dos</w:t>
      </w:r>
      <w:r w:rsidR="00B04C7D">
        <w:rPr>
          <w:rFonts w:ascii="Arial" w:hAnsi="Arial" w:cs="Arial"/>
          <w:sz w:val="20"/>
          <w:szCs w:val="20"/>
          <w:shd w:val="clear" w:color="auto" w:fill="FFFFFF"/>
        </w:rPr>
        <w:t xml:space="preserve"> </w:t>
      </w:r>
      <w:r w:rsidRPr="00B04C7D">
        <w:rPr>
          <w:rFonts w:ascii="Arial" w:hAnsi="Arial" w:cs="Arial"/>
          <w:sz w:val="20"/>
          <w:szCs w:val="20"/>
          <w:shd w:val="clear" w:color="auto" w:fill="FFFFFF"/>
        </w:rPr>
        <w:t>créditos correspondentes, mediante apostilamento.</w:t>
      </w:r>
    </w:p>
    <w:p w14:paraId="2794897F" w14:textId="37B48ACB" w:rsidR="00B04C7D" w:rsidRDefault="00B04C7D" w:rsidP="00B04C7D">
      <w:pPr>
        <w:pStyle w:val="PargrafodaLista"/>
        <w:shd w:val="clear" w:color="auto" w:fill="FFFFFF"/>
        <w:ind w:left="284"/>
        <w:jc w:val="both"/>
        <w:rPr>
          <w:rFonts w:ascii="Arial" w:hAnsi="Arial" w:cs="Arial"/>
          <w:sz w:val="20"/>
          <w:szCs w:val="20"/>
          <w:shd w:val="clear" w:color="auto" w:fill="FFFFFF"/>
        </w:rPr>
      </w:pPr>
    </w:p>
    <w:p w14:paraId="243D50E2" w14:textId="77777777" w:rsidR="00B04C7D" w:rsidRPr="00B04C7D" w:rsidRDefault="00B04C7D" w:rsidP="00B04C7D">
      <w:pPr>
        <w:pStyle w:val="PargrafodaLista"/>
        <w:shd w:val="clear" w:color="auto" w:fill="FFFFFF"/>
        <w:ind w:left="284"/>
        <w:jc w:val="both"/>
        <w:rPr>
          <w:rFonts w:ascii="Arial" w:hAnsi="Arial" w:cs="Arial"/>
          <w:sz w:val="20"/>
          <w:szCs w:val="20"/>
          <w:shd w:val="clear" w:color="auto" w:fill="FFFFFF"/>
        </w:rPr>
      </w:pPr>
    </w:p>
    <w:p w14:paraId="1EF42F59" w14:textId="166AB1F0" w:rsidR="00444F2E" w:rsidRDefault="00444F2E" w:rsidP="00444F2E">
      <w:pPr>
        <w:shd w:val="clear" w:color="auto" w:fill="FFFFFF"/>
        <w:rPr>
          <w:rFonts w:ascii="Arial" w:hAnsi="Arial" w:cs="Arial"/>
          <w:sz w:val="20"/>
          <w:szCs w:val="20"/>
          <w:shd w:val="clear" w:color="auto" w:fill="FFFFFF"/>
        </w:rPr>
      </w:pPr>
    </w:p>
    <w:p w14:paraId="022A489A" w14:textId="184D16F6" w:rsidR="00B04C7D" w:rsidRPr="00B04C7D" w:rsidRDefault="00444F2E" w:rsidP="00B04C7D">
      <w:pPr>
        <w:pStyle w:val="PargrafodaLista"/>
        <w:numPr>
          <w:ilvl w:val="0"/>
          <w:numId w:val="19"/>
        </w:numPr>
        <w:shd w:val="clear" w:color="auto" w:fill="FFFFFF"/>
        <w:ind w:left="0" w:firstLine="0"/>
        <w:rPr>
          <w:rFonts w:ascii="Arial" w:hAnsi="Arial" w:cs="Arial"/>
          <w:b/>
          <w:sz w:val="20"/>
          <w:szCs w:val="20"/>
          <w:shd w:val="clear" w:color="auto" w:fill="FFFFFF"/>
        </w:rPr>
      </w:pPr>
      <w:r w:rsidRPr="00B04C7D">
        <w:rPr>
          <w:rFonts w:ascii="Arial" w:hAnsi="Arial" w:cs="Arial"/>
          <w:b/>
          <w:sz w:val="20"/>
          <w:szCs w:val="20"/>
          <w:shd w:val="clear" w:color="auto" w:fill="FFFFFF"/>
        </w:rPr>
        <w:t>Responsáveis</w:t>
      </w:r>
    </w:p>
    <w:p w14:paraId="6076AC83" w14:textId="77777777" w:rsidR="00B04C7D" w:rsidRPr="00B04C7D" w:rsidRDefault="00B04C7D" w:rsidP="00B04C7D">
      <w:pPr>
        <w:pStyle w:val="PargrafodaLista"/>
        <w:shd w:val="clear" w:color="auto" w:fill="FFFFFF"/>
        <w:ind w:left="360"/>
        <w:rPr>
          <w:rFonts w:ascii="Arial" w:hAnsi="Arial" w:cs="Arial"/>
          <w:sz w:val="20"/>
          <w:szCs w:val="20"/>
          <w:shd w:val="clear" w:color="auto" w:fill="FFFFFF"/>
        </w:rPr>
      </w:pPr>
    </w:p>
    <w:p w14:paraId="099286A9" w14:textId="28AAF324" w:rsidR="00B04C7D" w:rsidRDefault="00444F2E" w:rsidP="00B04C7D">
      <w:pPr>
        <w:pStyle w:val="PargrafodaLista"/>
        <w:shd w:val="clear" w:color="auto" w:fill="FFFFFF"/>
        <w:ind w:left="0"/>
        <w:jc w:val="both"/>
        <w:rPr>
          <w:rFonts w:ascii="Arial" w:hAnsi="Arial" w:cs="Arial"/>
          <w:sz w:val="20"/>
          <w:szCs w:val="20"/>
          <w:shd w:val="clear" w:color="auto" w:fill="FFFFFF"/>
        </w:rPr>
      </w:pPr>
      <w:r w:rsidRPr="00B04C7D">
        <w:rPr>
          <w:rFonts w:ascii="Arial" w:hAnsi="Arial" w:cs="Arial"/>
          <w:sz w:val="20"/>
          <w:szCs w:val="20"/>
          <w:shd w:val="clear" w:color="auto" w:fill="FFFFFF"/>
        </w:rPr>
        <w:t xml:space="preserve">Todas as assinaturas eletrônicas seguem o horário oficial de Brasília e fundamentam-se no §3º do Art. 4º do </w:t>
      </w:r>
      <w:hyperlink r:id="rId171" w:history="1">
        <w:r w:rsidRPr="003D1C93">
          <w:rPr>
            <w:rStyle w:val="Hyperlink"/>
            <w:rFonts w:ascii="Arial" w:hAnsi="Arial" w:cs="Arial"/>
            <w:sz w:val="20"/>
            <w:szCs w:val="20"/>
            <w:shd w:val="clear" w:color="auto" w:fill="FFFFFF"/>
          </w:rPr>
          <w:t>Decreto n</w:t>
        </w:r>
        <w:r w:rsidR="00B04C7D" w:rsidRPr="003D1C93">
          <w:rPr>
            <w:rStyle w:val="Hyperlink"/>
            <w:rFonts w:ascii="Arial" w:hAnsi="Arial" w:cs="Arial"/>
            <w:sz w:val="20"/>
            <w:szCs w:val="20"/>
            <w:shd w:val="clear" w:color="auto" w:fill="FFFFFF"/>
          </w:rPr>
          <w:t xml:space="preserve">º 10.543, de 13 de novembro de </w:t>
        </w:r>
        <w:r w:rsidRPr="003D1C93">
          <w:rPr>
            <w:rStyle w:val="Hyperlink"/>
            <w:rFonts w:ascii="Arial" w:hAnsi="Arial" w:cs="Arial"/>
            <w:sz w:val="20"/>
            <w:szCs w:val="20"/>
            <w:shd w:val="clear" w:color="auto" w:fill="FFFFFF"/>
          </w:rPr>
          <w:t>2020</w:t>
        </w:r>
      </w:hyperlink>
      <w:r w:rsidR="00B04C7D">
        <w:rPr>
          <w:rFonts w:ascii="Arial" w:hAnsi="Arial" w:cs="Arial"/>
          <w:sz w:val="20"/>
          <w:szCs w:val="20"/>
          <w:shd w:val="clear" w:color="auto" w:fill="FFFFFF"/>
        </w:rPr>
        <w:t>.</w:t>
      </w:r>
    </w:p>
    <w:p w14:paraId="24D408C4" w14:textId="0259B17A" w:rsidR="00B04C7D" w:rsidRDefault="00B04C7D" w:rsidP="00B04C7D">
      <w:pPr>
        <w:pStyle w:val="PargrafodaLista"/>
        <w:shd w:val="clear" w:color="auto" w:fill="FFFFFF"/>
        <w:ind w:left="360"/>
        <w:rPr>
          <w:rFonts w:ascii="Arial" w:hAnsi="Arial" w:cs="Arial"/>
          <w:sz w:val="20"/>
          <w:szCs w:val="20"/>
          <w:shd w:val="clear" w:color="auto" w:fill="FFFFFF"/>
        </w:rPr>
      </w:pPr>
    </w:p>
    <w:p w14:paraId="45FA4D84" w14:textId="181E9FE3" w:rsidR="003B5E40" w:rsidRDefault="003B5E40" w:rsidP="00B04C7D">
      <w:pPr>
        <w:pStyle w:val="PargrafodaLista"/>
        <w:shd w:val="clear" w:color="auto" w:fill="FFFFFF"/>
        <w:ind w:left="360"/>
        <w:rPr>
          <w:rFonts w:ascii="Arial" w:hAnsi="Arial" w:cs="Arial"/>
          <w:sz w:val="20"/>
          <w:szCs w:val="20"/>
          <w:shd w:val="clear" w:color="auto" w:fill="FFFFFF"/>
        </w:rPr>
      </w:pPr>
    </w:p>
    <w:p w14:paraId="69E88654" w14:textId="77777777" w:rsidR="003B5E40" w:rsidRDefault="003B5E40" w:rsidP="00B04C7D">
      <w:pPr>
        <w:pStyle w:val="PargrafodaLista"/>
        <w:shd w:val="clear" w:color="auto" w:fill="FFFFFF"/>
        <w:ind w:left="360"/>
        <w:rPr>
          <w:rFonts w:ascii="Arial" w:hAnsi="Arial" w:cs="Arial"/>
          <w:sz w:val="20"/>
          <w:szCs w:val="20"/>
          <w:shd w:val="clear" w:color="auto" w:fill="FFFFFF"/>
        </w:rPr>
      </w:pPr>
    </w:p>
    <w:p w14:paraId="2166B11E"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218BCD66" w14:textId="77777777" w:rsidR="00B04C7D" w:rsidRPr="00B04C7D" w:rsidRDefault="00444F2E" w:rsidP="00B04C7D">
      <w:pPr>
        <w:pStyle w:val="PargrafodaLista"/>
        <w:shd w:val="clear" w:color="auto" w:fill="FFFFFF"/>
        <w:ind w:left="360"/>
        <w:jc w:val="center"/>
        <w:rPr>
          <w:rFonts w:ascii="Arial" w:hAnsi="Arial" w:cs="Arial"/>
          <w:b/>
          <w:sz w:val="20"/>
          <w:szCs w:val="20"/>
          <w:shd w:val="clear" w:color="auto" w:fill="FFFFFF"/>
        </w:rPr>
      </w:pPr>
      <w:r w:rsidRPr="00B04C7D">
        <w:rPr>
          <w:rFonts w:ascii="Arial" w:hAnsi="Arial" w:cs="Arial"/>
          <w:b/>
          <w:sz w:val="20"/>
          <w:szCs w:val="20"/>
          <w:shd w:val="clear" w:color="auto" w:fill="FFFFFF"/>
        </w:rPr>
        <w:t>SILVANIA VIEIRA BORGES</w:t>
      </w:r>
    </w:p>
    <w:p w14:paraId="08C6F90B" w14:textId="77777777" w:rsidR="00B04C7D" w:rsidRDefault="00444F2E" w:rsidP="00B04C7D">
      <w:pPr>
        <w:pStyle w:val="PargrafodaLista"/>
        <w:shd w:val="clear" w:color="auto" w:fill="FFFFFF"/>
        <w:ind w:left="360"/>
        <w:jc w:val="center"/>
        <w:rPr>
          <w:rFonts w:ascii="Arial" w:hAnsi="Arial" w:cs="Arial"/>
          <w:sz w:val="20"/>
          <w:szCs w:val="20"/>
          <w:shd w:val="clear" w:color="auto" w:fill="FFFFFF"/>
        </w:rPr>
      </w:pPr>
      <w:r w:rsidRPr="00B04C7D">
        <w:rPr>
          <w:rFonts w:ascii="Arial" w:hAnsi="Arial" w:cs="Arial"/>
          <w:sz w:val="20"/>
          <w:szCs w:val="20"/>
          <w:shd w:val="clear" w:color="auto" w:fill="FFFFFF"/>
        </w:rPr>
        <w:t>Equipe de apoio</w:t>
      </w:r>
    </w:p>
    <w:p w14:paraId="72845471" w14:textId="77777777" w:rsidR="00B04C7D" w:rsidRDefault="00444F2E" w:rsidP="00B04C7D">
      <w:pPr>
        <w:pStyle w:val="PargrafodaLista"/>
        <w:shd w:val="clear" w:color="auto" w:fill="FFFFFF"/>
        <w:ind w:left="360"/>
        <w:jc w:val="center"/>
        <w:rPr>
          <w:rFonts w:ascii="Arial" w:hAnsi="Arial" w:cs="Arial"/>
          <w:sz w:val="20"/>
          <w:szCs w:val="20"/>
          <w:shd w:val="clear" w:color="auto" w:fill="FFFFFF"/>
        </w:rPr>
      </w:pPr>
      <w:r w:rsidRPr="00B04C7D">
        <w:rPr>
          <w:rFonts w:ascii="Arial" w:hAnsi="Arial" w:cs="Arial"/>
          <w:sz w:val="20"/>
          <w:szCs w:val="20"/>
          <w:shd w:val="clear" w:color="auto" w:fill="FFFFFF"/>
        </w:rPr>
        <w:t>Assinou eletronicamente em 23/03/2026 às 09:10:29.</w:t>
      </w:r>
    </w:p>
    <w:p w14:paraId="45283D08"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4B2639F5"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4EB8C287" w14:textId="77777777" w:rsidR="00B04C7D" w:rsidRDefault="00B04C7D" w:rsidP="00B04C7D">
      <w:pPr>
        <w:pStyle w:val="PargrafodaLista"/>
        <w:shd w:val="clear" w:color="auto" w:fill="FFFFFF"/>
        <w:ind w:left="360"/>
        <w:rPr>
          <w:rFonts w:ascii="Arial" w:hAnsi="Arial" w:cs="Arial"/>
          <w:sz w:val="20"/>
          <w:szCs w:val="20"/>
          <w:shd w:val="clear" w:color="auto" w:fill="FFFFFF"/>
        </w:rPr>
      </w:pPr>
    </w:p>
    <w:p w14:paraId="3266A4DA" w14:textId="77777777" w:rsidR="00B04C7D" w:rsidRPr="00B04C7D" w:rsidRDefault="00444F2E" w:rsidP="00B04C7D">
      <w:pPr>
        <w:pStyle w:val="PargrafodaLista"/>
        <w:shd w:val="clear" w:color="auto" w:fill="FFFFFF"/>
        <w:ind w:left="360"/>
        <w:jc w:val="center"/>
        <w:rPr>
          <w:rFonts w:ascii="Arial" w:hAnsi="Arial" w:cs="Arial"/>
          <w:b/>
          <w:sz w:val="20"/>
          <w:szCs w:val="20"/>
          <w:shd w:val="clear" w:color="auto" w:fill="FFFFFF"/>
        </w:rPr>
      </w:pPr>
      <w:r w:rsidRPr="00B04C7D">
        <w:rPr>
          <w:rFonts w:ascii="Arial" w:hAnsi="Arial" w:cs="Arial"/>
          <w:b/>
          <w:sz w:val="20"/>
          <w:szCs w:val="20"/>
          <w:shd w:val="clear" w:color="auto" w:fill="FFFFFF"/>
        </w:rPr>
        <w:t>OLIVIA REGINA LOPES TEVES</w:t>
      </w:r>
    </w:p>
    <w:p w14:paraId="6E93DD10" w14:textId="77777777" w:rsidR="00B04C7D" w:rsidRDefault="00444F2E" w:rsidP="00B04C7D">
      <w:pPr>
        <w:pStyle w:val="PargrafodaLista"/>
        <w:shd w:val="clear" w:color="auto" w:fill="FFFFFF"/>
        <w:ind w:left="360"/>
        <w:jc w:val="center"/>
        <w:rPr>
          <w:rFonts w:ascii="Arial" w:hAnsi="Arial" w:cs="Arial"/>
          <w:sz w:val="20"/>
          <w:szCs w:val="20"/>
          <w:shd w:val="clear" w:color="auto" w:fill="FFFFFF"/>
        </w:rPr>
      </w:pPr>
      <w:r w:rsidRPr="00B04C7D">
        <w:rPr>
          <w:rFonts w:ascii="Arial" w:hAnsi="Arial" w:cs="Arial"/>
          <w:sz w:val="20"/>
          <w:szCs w:val="20"/>
          <w:shd w:val="clear" w:color="auto" w:fill="FFFFFF"/>
        </w:rPr>
        <w:t>Equipe de apoio</w:t>
      </w:r>
    </w:p>
    <w:p w14:paraId="1638F74B" w14:textId="4207A136" w:rsidR="00444F2E" w:rsidRDefault="00444F2E" w:rsidP="00B04C7D">
      <w:pPr>
        <w:pStyle w:val="PargrafodaLista"/>
        <w:shd w:val="clear" w:color="auto" w:fill="FFFFFF"/>
        <w:ind w:left="360"/>
        <w:jc w:val="center"/>
        <w:rPr>
          <w:rFonts w:ascii="Arial" w:hAnsi="Arial" w:cs="Arial"/>
          <w:sz w:val="20"/>
          <w:szCs w:val="20"/>
          <w:shd w:val="clear" w:color="auto" w:fill="FFFFFF"/>
        </w:rPr>
      </w:pPr>
      <w:r w:rsidRPr="00B04C7D">
        <w:rPr>
          <w:rFonts w:ascii="Arial" w:hAnsi="Arial" w:cs="Arial"/>
          <w:sz w:val="20"/>
          <w:szCs w:val="20"/>
          <w:shd w:val="clear" w:color="auto" w:fill="FFFFFF"/>
        </w:rPr>
        <w:t>Assinou eletronicamente em 23/03/2026 às 11:08:28.</w:t>
      </w:r>
    </w:p>
    <w:p w14:paraId="39C06C49" w14:textId="59C01252" w:rsidR="00B04C7D" w:rsidRDefault="00B04C7D" w:rsidP="00B04C7D">
      <w:pPr>
        <w:pStyle w:val="PargrafodaLista"/>
        <w:shd w:val="clear" w:color="auto" w:fill="FFFFFF"/>
        <w:ind w:left="360"/>
        <w:rPr>
          <w:rFonts w:ascii="Arial" w:hAnsi="Arial" w:cs="Arial"/>
          <w:sz w:val="20"/>
          <w:szCs w:val="20"/>
          <w:shd w:val="clear" w:color="auto" w:fill="FFFFFF"/>
        </w:rPr>
      </w:pPr>
    </w:p>
    <w:p w14:paraId="388BB75F" w14:textId="77777777" w:rsidR="00B04C7D" w:rsidRPr="00B04C7D" w:rsidRDefault="00B04C7D" w:rsidP="00B04C7D">
      <w:pPr>
        <w:pStyle w:val="PargrafodaLista"/>
        <w:shd w:val="clear" w:color="auto" w:fill="FFFFFF"/>
        <w:ind w:left="360"/>
        <w:rPr>
          <w:rFonts w:ascii="Arial" w:hAnsi="Arial" w:cs="Arial"/>
          <w:sz w:val="20"/>
          <w:szCs w:val="20"/>
          <w:shd w:val="clear" w:color="auto" w:fill="FFFFFF"/>
        </w:rPr>
      </w:pPr>
    </w:p>
    <w:p w14:paraId="0F6427FB" w14:textId="77777777" w:rsidR="001165E4" w:rsidRPr="001165E4" w:rsidRDefault="001165E4" w:rsidP="001165E4">
      <w:pPr>
        <w:shd w:val="clear" w:color="auto" w:fill="FFFFFF"/>
        <w:rPr>
          <w:rFonts w:ascii="Arial" w:eastAsia="Times New Roman" w:hAnsi="Arial" w:cs="Arial"/>
          <w:color w:val="000000"/>
          <w:sz w:val="20"/>
          <w:szCs w:val="20"/>
        </w:rPr>
      </w:pPr>
    </w:p>
    <w:p w14:paraId="5CB5D756" w14:textId="77777777" w:rsidR="00B04C7D" w:rsidRPr="00B04C7D" w:rsidRDefault="00444F2E" w:rsidP="00B04C7D">
      <w:pPr>
        <w:shd w:val="clear" w:color="auto" w:fill="FFFFFF"/>
        <w:ind w:left="284"/>
        <w:jc w:val="center"/>
        <w:rPr>
          <w:rFonts w:ascii="Arial" w:hAnsi="Arial" w:cs="Arial"/>
          <w:b/>
          <w:sz w:val="20"/>
          <w:szCs w:val="20"/>
          <w:shd w:val="clear" w:color="auto" w:fill="FFFFFF"/>
        </w:rPr>
      </w:pPr>
      <w:r w:rsidRPr="00B04C7D">
        <w:rPr>
          <w:rFonts w:ascii="Arial" w:hAnsi="Arial" w:cs="Arial"/>
          <w:b/>
          <w:sz w:val="20"/>
          <w:szCs w:val="20"/>
          <w:shd w:val="clear" w:color="auto" w:fill="FFFFFF"/>
        </w:rPr>
        <w:t>TULIO WERTZNER</w:t>
      </w:r>
    </w:p>
    <w:p w14:paraId="6C285E4E" w14:textId="77777777" w:rsidR="00B04C7D" w:rsidRDefault="00444F2E" w:rsidP="00B04C7D">
      <w:pPr>
        <w:shd w:val="clear" w:color="auto" w:fill="FFFFFF"/>
        <w:ind w:left="284"/>
        <w:jc w:val="center"/>
        <w:rPr>
          <w:rFonts w:ascii="Arial" w:hAnsi="Arial" w:cs="Arial"/>
          <w:sz w:val="20"/>
          <w:szCs w:val="20"/>
          <w:shd w:val="clear" w:color="auto" w:fill="FFFFFF"/>
        </w:rPr>
      </w:pPr>
      <w:r w:rsidRPr="00444F2E">
        <w:rPr>
          <w:rFonts w:ascii="Arial" w:hAnsi="Arial" w:cs="Arial"/>
          <w:sz w:val="20"/>
          <w:szCs w:val="20"/>
          <w:shd w:val="clear" w:color="auto" w:fill="FFFFFF"/>
        </w:rPr>
        <w:t>Equipe de apoio</w:t>
      </w:r>
    </w:p>
    <w:p w14:paraId="2B38CF69" w14:textId="0E0F7BBB" w:rsidR="00E3561E" w:rsidRDefault="00444F2E" w:rsidP="001127BE">
      <w:pPr>
        <w:shd w:val="clear" w:color="auto" w:fill="FFFFFF"/>
        <w:ind w:left="284"/>
        <w:jc w:val="center"/>
        <w:rPr>
          <w:rFonts w:ascii="Arial" w:hAnsi="Arial" w:cs="Arial"/>
          <w:sz w:val="20"/>
          <w:szCs w:val="20"/>
          <w:shd w:val="clear" w:color="auto" w:fill="FFFFFF"/>
        </w:rPr>
      </w:pPr>
      <w:r w:rsidRPr="00444F2E">
        <w:rPr>
          <w:rFonts w:ascii="Arial" w:hAnsi="Arial" w:cs="Arial"/>
          <w:sz w:val="20"/>
          <w:szCs w:val="20"/>
          <w:shd w:val="clear" w:color="auto" w:fill="FFFFFF"/>
        </w:rPr>
        <w:t>Assinou eletronicamente em 23/03/2026 às 11:27:04</w:t>
      </w:r>
    </w:p>
    <w:p w14:paraId="030A6D49" w14:textId="768263D2" w:rsidR="00EB3FB4" w:rsidRDefault="00EB3FB4" w:rsidP="001127BE">
      <w:pPr>
        <w:shd w:val="clear" w:color="auto" w:fill="FFFFFF"/>
        <w:ind w:left="284"/>
        <w:jc w:val="center"/>
        <w:rPr>
          <w:rFonts w:ascii="Arial" w:hAnsi="Arial" w:cs="Arial"/>
          <w:sz w:val="20"/>
          <w:szCs w:val="20"/>
          <w:shd w:val="clear" w:color="auto" w:fill="FFFFFF"/>
        </w:rPr>
      </w:pPr>
    </w:p>
    <w:p w14:paraId="670A72BF" w14:textId="1BBA7235" w:rsidR="00EE30E0" w:rsidRDefault="00EE30E0" w:rsidP="001127BE">
      <w:pPr>
        <w:shd w:val="clear" w:color="auto" w:fill="FFFFFF"/>
        <w:ind w:left="284"/>
        <w:jc w:val="center"/>
        <w:rPr>
          <w:rFonts w:ascii="Arial" w:hAnsi="Arial" w:cs="Arial"/>
          <w:b/>
          <w:sz w:val="20"/>
          <w:szCs w:val="20"/>
          <w:shd w:val="clear" w:color="auto" w:fill="FFFFFF"/>
        </w:rPr>
      </w:pPr>
    </w:p>
    <w:p w14:paraId="5ABC2BBA" w14:textId="2B2745D7" w:rsidR="00C36B51" w:rsidRDefault="00C36B51" w:rsidP="001127BE">
      <w:pPr>
        <w:shd w:val="clear" w:color="auto" w:fill="FFFFFF"/>
        <w:ind w:left="284"/>
        <w:jc w:val="center"/>
        <w:rPr>
          <w:rFonts w:ascii="Arial" w:hAnsi="Arial" w:cs="Arial"/>
          <w:b/>
          <w:sz w:val="20"/>
          <w:szCs w:val="20"/>
          <w:shd w:val="clear" w:color="auto" w:fill="FFFFFF"/>
        </w:rPr>
      </w:pPr>
    </w:p>
    <w:p w14:paraId="1CAF1888" w14:textId="46E40004" w:rsidR="00F25E4F" w:rsidRDefault="00F25E4F" w:rsidP="001127BE">
      <w:pPr>
        <w:shd w:val="clear" w:color="auto" w:fill="FFFFFF"/>
        <w:ind w:left="284"/>
        <w:jc w:val="center"/>
        <w:rPr>
          <w:rFonts w:ascii="Arial" w:hAnsi="Arial" w:cs="Arial"/>
          <w:b/>
          <w:sz w:val="20"/>
          <w:szCs w:val="20"/>
          <w:shd w:val="clear" w:color="auto" w:fill="FFFFFF"/>
        </w:rPr>
      </w:pPr>
    </w:p>
    <w:p w14:paraId="33E178C3" w14:textId="369A0F8F" w:rsidR="00F25E4F" w:rsidRDefault="00F25E4F" w:rsidP="001127BE">
      <w:pPr>
        <w:shd w:val="clear" w:color="auto" w:fill="FFFFFF"/>
        <w:ind w:left="284"/>
        <w:jc w:val="center"/>
        <w:rPr>
          <w:rFonts w:ascii="Arial" w:hAnsi="Arial" w:cs="Arial"/>
          <w:b/>
          <w:sz w:val="20"/>
          <w:szCs w:val="20"/>
          <w:shd w:val="clear" w:color="auto" w:fill="FFFFFF"/>
        </w:rPr>
      </w:pPr>
    </w:p>
    <w:p w14:paraId="4F53A9B4" w14:textId="21E09ED5" w:rsidR="00F25E4F" w:rsidRDefault="00F25E4F" w:rsidP="001127BE">
      <w:pPr>
        <w:shd w:val="clear" w:color="auto" w:fill="FFFFFF"/>
        <w:ind w:left="284"/>
        <w:jc w:val="center"/>
        <w:rPr>
          <w:rFonts w:ascii="Arial" w:hAnsi="Arial" w:cs="Arial"/>
          <w:b/>
          <w:sz w:val="20"/>
          <w:szCs w:val="20"/>
          <w:shd w:val="clear" w:color="auto" w:fill="FFFFFF"/>
        </w:rPr>
      </w:pPr>
    </w:p>
    <w:p w14:paraId="413A0AC6" w14:textId="0FCF1E6A" w:rsidR="00F25E4F" w:rsidRDefault="00F25E4F" w:rsidP="001127BE">
      <w:pPr>
        <w:shd w:val="clear" w:color="auto" w:fill="FFFFFF"/>
        <w:ind w:left="284"/>
        <w:jc w:val="center"/>
        <w:rPr>
          <w:rFonts w:ascii="Arial" w:hAnsi="Arial" w:cs="Arial"/>
          <w:b/>
          <w:sz w:val="20"/>
          <w:szCs w:val="20"/>
          <w:shd w:val="clear" w:color="auto" w:fill="FFFFFF"/>
        </w:rPr>
      </w:pPr>
    </w:p>
    <w:p w14:paraId="17CE904B" w14:textId="27CD7C15" w:rsidR="00F25E4F" w:rsidRDefault="00F25E4F" w:rsidP="001127BE">
      <w:pPr>
        <w:shd w:val="clear" w:color="auto" w:fill="FFFFFF"/>
        <w:ind w:left="284"/>
        <w:jc w:val="center"/>
        <w:rPr>
          <w:rFonts w:ascii="Arial" w:hAnsi="Arial" w:cs="Arial"/>
          <w:b/>
          <w:sz w:val="20"/>
          <w:szCs w:val="20"/>
          <w:shd w:val="clear" w:color="auto" w:fill="FFFFFF"/>
        </w:rPr>
      </w:pPr>
    </w:p>
    <w:p w14:paraId="111DEF00" w14:textId="107E7D27" w:rsidR="00F25E4F" w:rsidRDefault="00F25E4F" w:rsidP="001127BE">
      <w:pPr>
        <w:shd w:val="clear" w:color="auto" w:fill="FFFFFF"/>
        <w:ind w:left="284"/>
        <w:jc w:val="center"/>
        <w:rPr>
          <w:rFonts w:ascii="Arial" w:hAnsi="Arial" w:cs="Arial"/>
          <w:b/>
          <w:sz w:val="20"/>
          <w:szCs w:val="20"/>
          <w:shd w:val="clear" w:color="auto" w:fill="FFFFFF"/>
        </w:rPr>
      </w:pPr>
    </w:p>
    <w:p w14:paraId="5F93EBA7" w14:textId="69228D62" w:rsidR="00F25E4F" w:rsidRDefault="00F25E4F" w:rsidP="001127BE">
      <w:pPr>
        <w:shd w:val="clear" w:color="auto" w:fill="FFFFFF"/>
        <w:ind w:left="284"/>
        <w:jc w:val="center"/>
        <w:rPr>
          <w:rFonts w:ascii="Arial" w:hAnsi="Arial" w:cs="Arial"/>
          <w:b/>
          <w:sz w:val="20"/>
          <w:szCs w:val="20"/>
          <w:shd w:val="clear" w:color="auto" w:fill="FFFFFF"/>
        </w:rPr>
      </w:pPr>
    </w:p>
    <w:p w14:paraId="6D96DD56" w14:textId="7EAAFF83" w:rsidR="00F25E4F" w:rsidRDefault="00F25E4F" w:rsidP="001127BE">
      <w:pPr>
        <w:shd w:val="clear" w:color="auto" w:fill="FFFFFF"/>
        <w:ind w:left="284"/>
        <w:jc w:val="center"/>
        <w:rPr>
          <w:rFonts w:ascii="Arial" w:hAnsi="Arial" w:cs="Arial"/>
          <w:b/>
          <w:sz w:val="20"/>
          <w:szCs w:val="20"/>
          <w:shd w:val="clear" w:color="auto" w:fill="FFFFFF"/>
        </w:rPr>
      </w:pPr>
    </w:p>
    <w:p w14:paraId="01194C70" w14:textId="55AFC64E" w:rsidR="00F25E4F" w:rsidRDefault="00F25E4F" w:rsidP="001127BE">
      <w:pPr>
        <w:shd w:val="clear" w:color="auto" w:fill="FFFFFF"/>
        <w:ind w:left="284"/>
        <w:jc w:val="center"/>
        <w:rPr>
          <w:rFonts w:ascii="Arial" w:hAnsi="Arial" w:cs="Arial"/>
          <w:b/>
          <w:sz w:val="20"/>
          <w:szCs w:val="20"/>
          <w:shd w:val="clear" w:color="auto" w:fill="FFFFFF"/>
        </w:rPr>
      </w:pPr>
    </w:p>
    <w:p w14:paraId="53576FB5" w14:textId="56B59EFD" w:rsidR="00F25E4F" w:rsidRDefault="00F25E4F" w:rsidP="001127BE">
      <w:pPr>
        <w:shd w:val="clear" w:color="auto" w:fill="FFFFFF"/>
        <w:ind w:left="284"/>
        <w:jc w:val="center"/>
        <w:rPr>
          <w:rFonts w:ascii="Arial" w:hAnsi="Arial" w:cs="Arial"/>
          <w:b/>
          <w:sz w:val="20"/>
          <w:szCs w:val="20"/>
          <w:shd w:val="clear" w:color="auto" w:fill="FFFFFF"/>
        </w:rPr>
      </w:pPr>
    </w:p>
    <w:p w14:paraId="10A12854" w14:textId="5B6AE1DE" w:rsidR="00F25E4F" w:rsidRDefault="00F25E4F" w:rsidP="001127BE">
      <w:pPr>
        <w:shd w:val="clear" w:color="auto" w:fill="FFFFFF"/>
        <w:ind w:left="284"/>
        <w:jc w:val="center"/>
        <w:rPr>
          <w:rFonts w:ascii="Arial" w:hAnsi="Arial" w:cs="Arial"/>
          <w:b/>
          <w:sz w:val="20"/>
          <w:szCs w:val="20"/>
          <w:shd w:val="clear" w:color="auto" w:fill="FFFFFF"/>
        </w:rPr>
      </w:pPr>
    </w:p>
    <w:p w14:paraId="2E67EBAC" w14:textId="07FF3BC0" w:rsidR="00F25E4F" w:rsidRDefault="00F25E4F" w:rsidP="001127BE">
      <w:pPr>
        <w:shd w:val="clear" w:color="auto" w:fill="FFFFFF"/>
        <w:ind w:left="284"/>
        <w:jc w:val="center"/>
        <w:rPr>
          <w:rFonts w:ascii="Arial" w:hAnsi="Arial" w:cs="Arial"/>
          <w:b/>
          <w:sz w:val="20"/>
          <w:szCs w:val="20"/>
          <w:shd w:val="clear" w:color="auto" w:fill="FFFFFF"/>
        </w:rPr>
      </w:pPr>
    </w:p>
    <w:p w14:paraId="65A3E35A" w14:textId="080748CD" w:rsidR="00F25E4F" w:rsidRDefault="00F25E4F" w:rsidP="001127BE">
      <w:pPr>
        <w:shd w:val="clear" w:color="auto" w:fill="FFFFFF"/>
        <w:ind w:left="284"/>
        <w:jc w:val="center"/>
        <w:rPr>
          <w:rFonts w:ascii="Arial" w:hAnsi="Arial" w:cs="Arial"/>
          <w:b/>
          <w:sz w:val="20"/>
          <w:szCs w:val="20"/>
          <w:shd w:val="clear" w:color="auto" w:fill="FFFFFF"/>
        </w:rPr>
      </w:pPr>
    </w:p>
    <w:p w14:paraId="1A8094B3" w14:textId="5C774C3D" w:rsidR="00F25E4F" w:rsidRDefault="00F25E4F" w:rsidP="001127BE">
      <w:pPr>
        <w:shd w:val="clear" w:color="auto" w:fill="FFFFFF"/>
        <w:ind w:left="284"/>
        <w:jc w:val="center"/>
        <w:rPr>
          <w:rFonts w:ascii="Arial" w:hAnsi="Arial" w:cs="Arial"/>
          <w:b/>
          <w:sz w:val="20"/>
          <w:szCs w:val="20"/>
          <w:shd w:val="clear" w:color="auto" w:fill="FFFFFF"/>
        </w:rPr>
      </w:pPr>
    </w:p>
    <w:p w14:paraId="67B49BA5" w14:textId="27005299" w:rsidR="00F25E4F" w:rsidRDefault="00F25E4F" w:rsidP="001127BE">
      <w:pPr>
        <w:shd w:val="clear" w:color="auto" w:fill="FFFFFF"/>
        <w:ind w:left="284"/>
        <w:jc w:val="center"/>
        <w:rPr>
          <w:rFonts w:ascii="Arial" w:hAnsi="Arial" w:cs="Arial"/>
          <w:b/>
          <w:sz w:val="20"/>
          <w:szCs w:val="20"/>
          <w:shd w:val="clear" w:color="auto" w:fill="FFFFFF"/>
        </w:rPr>
      </w:pPr>
    </w:p>
    <w:p w14:paraId="526D7CAA" w14:textId="06A85716" w:rsidR="00F25E4F" w:rsidRDefault="00F25E4F" w:rsidP="001127BE">
      <w:pPr>
        <w:shd w:val="clear" w:color="auto" w:fill="FFFFFF"/>
        <w:ind w:left="284"/>
        <w:jc w:val="center"/>
        <w:rPr>
          <w:rFonts w:ascii="Arial" w:hAnsi="Arial" w:cs="Arial"/>
          <w:b/>
          <w:sz w:val="20"/>
          <w:szCs w:val="20"/>
          <w:shd w:val="clear" w:color="auto" w:fill="FFFFFF"/>
        </w:rPr>
      </w:pPr>
    </w:p>
    <w:p w14:paraId="03219155" w14:textId="46C71D7E" w:rsidR="00F25E4F" w:rsidRDefault="00F25E4F" w:rsidP="001127BE">
      <w:pPr>
        <w:shd w:val="clear" w:color="auto" w:fill="FFFFFF"/>
        <w:ind w:left="284"/>
        <w:jc w:val="center"/>
        <w:rPr>
          <w:rFonts w:ascii="Arial" w:hAnsi="Arial" w:cs="Arial"/>
          <w:b/>
          <w:sz w:val="20"/>
          <w:szCs w:val="20"/>
          <w:shd w:val="clear" w:color="auto" w:fill="FFFFFF"/>
        </w:rPr>
      </w:pPr>
    </w:p>
    <w:p w14:paraId="5FC34F7A" w14:textId="77777777" w:rsidR="00F25E4F" w:rsidRDefault="00F25E4F" w:rsidP="001127BE">
      <w:pPr>
        <w:shd w:val="clear" w:color="auto" w:fill="FFFFFF"/>
        <w:ind w:left="284"/>
        <w:jc w:val="center"/>
        <w:rPr>
          <w:rFonts w:ascii="Arial" w:hAnsi="Arial" w:cs="Arial"/>
          <w:b/>
          <w:sz w:val="20"/>
          <w:szCs w:val="20"/>
          <w:shd w:val="clear" w:color="auto" w:fill="FFFFFF"/>
        </w:rPr>
      </w:pPr>
    </w:p>
    <w:p w14:paraId="7021EB7A" w14:textId="04E93619" w:rsidR="00C36B51" w:rsidRDefault="00C36B51" w:rsidP="001127BE">
      <w:pPr>
        <w:shd w:val="clear" w:color="auto" w:fill="FFFFFF"/>
        <w:ind w:left="284"/>
        <w:jc w:val="center"/>
        <w:rPr>
          <w:rFonts w:ascii="Arial" w:hAnsi="Arial" w:cs="Arial"/>
          <w:b/>
          <w:sz w:val="20"/>
          <w:szCs w:val="20"/>
          <w:shd w:val="clear" w:color="auto" w:fill="FFFFFF"/>
        </w:rPr>
      </w:pPr>
    </w:p>
    <w:p w14:paraId="01CD1415" w14:textId="7C5F91C6" w:rsidR="00C36B51" w:rsidRDefault="00C36B51" w:rsidP="001127BE">
      <w:pPr>
        <w:shd w:val="clear" w:color="auto" w:fill="FFFFFF"/>
        <w:ind w:left="284"/>
        <w:jc w:val="center"/>
        <w:rPr>
          <w:rFonts w:ascii="Arial" w:hAnsi="Arial" w:cs="Arial"/>
          <w:b/>
          <w:sz w:val="20"/>
          <w:szCs w:val="20"/>
          <w:shd w:val="clear" w:color="auto" w:fill="FFFFFF"/>
        </w:rPr>
      </w:pPr>
    </w:p>
    <w:p w14:paraId="79685216" w14:textId="77777777" w:rsidR="00C36B51" w:rsidRDefault="00C36B51" w:rsidP="001127BE">
      <w:pPr>
        <w:shd w:val="clear" w:color="auto" w:fill="FFFFFF"/>
        <w:ind w:left="284"/>
        <w:jc w:val="center"/>
        <w:rPr>
          <w:rFonts w:ascii="Arial" w:hAnsi="Arial" w:cs="Arial"/>
          <w:b/>
          <w:sz w:val="20"/>
          <w:szCs w:val="20"/>
          <w:shd w:val="clear" w:color="auto" w:fill="FFFFFF"/>
        </w:rPr>
      </w:pPr>
    </w:p>
    <w:p w14:paraId="6F6A03B5" w14:textId="0FCDD8FF" w:rsidR="00EB3FB4" w:rsidRPr="00EB3FB4" w:rsidRDefault="00EB3FB4" w:rsidP="001127BE">
      <w:pPr>
        <w:shd w:val="clear" w:color="auto" w:fill="FFFFFF"/>
        <w:ind w:left="284"/>
        <w:jc w:val="center"/>
        <w:rPr>
          <w:rFonts w:ascii="Arial" w:hAnsi="Arial" w:cs="Arial"/>
          <w:b/>
          <w:sz w:val="20"/>
          <w:szCs w:val="20"/>
          <w:shd w:val="clear" w:color="auto" w:fill="FFFFFF"/>
        </w:rPr>
      </w:pPr>
      <w:r w:rsidRPr="00EB3FB4">
        <w:rPr>
          <w:rFonts w:ascii="Arial" w:hAnsi="Arial" w:cs="Arial"/>
          <w:b/>
          <w:sz w:val="20"/>
          <w:szCs w:val="20"/>
          <w:shd w:val="clear" w:color="auto" w:fill="FFFFFF"/>
        </w:rPr>
        <w:lastRenderedPageBreak/>
        <w:t>APÊNDICE 1</w:t>
      </w:r>
    </w:p>
    <w:p w14:paraId="5FD3E1BE" w14:textId="2FD33874" w:rsidR="00EB3FB4" w:rsidRPr="00EB3FB4" w:rsidRDefault="00EB3FB4" w:rsidP="001127BE">
      <w:pPr>
        <w:shd w:val="clear" w:color="auto" w:fill="FFFFFF"/>
        <w:ind w:left="284"/>
        <w:jc w:val="center"/>
        <w:rPr>
          <w:rFonts w:ascii="Arial" w:hAnsi="Arial" w:cs="Arial"/>
          <w:b/>
          <w:sz w:val="20"/>
          <w:szCs w:val="20"/>
          <w:shd w:val="clear" w:color="auto" w:fill="FFFFFF"/>
        </w:rPr>
      </w:pPr>
    </w:p>
    <w:p w14:paraId="55297DBA" w14:textId="40295762" w:rsidR="00EB3FB4" w:rsidRDefault="00EB3FB4" w:rsidP="001127BE">
      <w:pPr>
        <w:shd w:val="clear" w:color="auto" w:fill="FFFFFF"/>
        <w:ind w:left="284"/>
        <w:jc w:val="center"/>
        <w:rPr>
          <w:rFonts w:ascii="Arial" w:hAnsi="Arial" w:cs="Arial"/>
          <w:b/>
          <w:sz w:val="20"/>
          <w:szCs w:val="20"/>
          <w:shd w:val="clear" w:color="auto" w:fill="FFFFFF"/>
        </w:rPr>
      </w:pPr>
      <w:r w:rsidRPr="00EB3FB4">
        <w:rPr>
          <w:rFonts w:ascii="Arial" w:hAnsi="Arial" w:cs="Arial"/>
          <w:b/>
          <w:sz w:val="20"/>
          <w:szCs w:val="20"/>
          <w:shd w:val="clear" w:color="auto" w:fill="FFFFFF"/>
        </w:rPr>
        <w:t>LOCAIS DE INSTALAÇÕES</w:t>
      </w:r>
    </w:p>
    <w:p w14:paraId="0D0A2F89" w14:textId="2829D621" w:rsidR="00EB3FB4" w:rsidRDefault="00EB3FB4" w:rsidP="001127BE">
      <w:pPr>
        <w:shd w:val="clear" w:color="auto" w:fill="FFFFFF"/>
        <w:ind w:left="284"/>
        <w:jc w:val="center"/>
        <w:rPr>
          <w:rFonts w:ascii="Arial" w:hAnsi="Arial" w:cs="Arial"/>
          <w:b/>
          <w:sz w:val="20"/>
          <w:szCs w:val="20"/>
          <w:shd w:val="clear" w:color="auto" w:fill="FFFFFF"/>
        </w:rPr>
      </w:pPr>
    </w:p>
    <w:tbl>
      <w:tblPr>
        <w:tblStyle w:val="Tabelacomgrade"/>
        <w:tblW w:w="0" w:type="auto"/>
        <w:tblInd w:w="284" w:type="dxa"/>
        <w:tblLook w:val="04A0" w:firstRow="1" w:lastRow="0" w:firstColumn="1" w:lastColumn="0" w:noHBand="0" w:noVBand="1"/>
      </w:tblPr>
      <w:tblGrid>
        <w:gridCol w:w="5381"/>
        <w:gridCol w:w="3963"/>
      </w:tblGrid>
      <w:tr w:rsidR="00DD43A4" w14:paraId="7531C78A" w14:textId="77777777" w:rsidTr="00DD43A4">
        <w:tc>
          <w:tcPr>
            <w:tcW w:w="5381" w:type="dxa"/>
          </w:tcPr>
          <w:p w14:paraId="47759944" w14:textId="54985383" w:rsidR="00DD43A4" w:rsidRDefault="00DD43A4" w:rsidP="001127BE">
            <w:pPr>
              <w:jc w:val="center"/>
              <w:rPr>
                <w:rFonts w:ascii="Arial" w:hAnsi="Arial" w:cs="Arial"/>
                <w:b/>
                <w:sz w:val="20"/>
                <w:szCs w:val="20"/>
                <w:shd w:val="clear" w:color="auto" w:fill="FFFFFF"/>
              </w:rPr>
            </w:pPr>
            <w:r>
              <w:rPr>
                <w:rFonts w:ascii="Arial" w:hAnsi="Arial" w:cs="Arial"/>
                <w:b/>
                <w:sz w:val="20"/>
                <w:szCs w:val="20"/>
                <w:shd w:val="clear" w:color="auto" w:fill="FFFFFF"/>
              </w:rPr>
              <w:t>Instituto de Gestão e Saúde e Anexos</w:t>
            </w:r>
          </w:p>
        </w:tc>
        <w:tc>
          <w:tcPr>
            <w:tcW w:w="3963" w:type="dxa"/>
          </w:tcPr>
          <w:p w14:paraId="0585B307" w14:textId="1098532F" w:rsidR="00DD43A4" w:rsidRDefault="00DD43A4" w:rsidP="001127BE">
            <w:pPr>
              <w:jc w:val="center"/>
              <w:rPr>
                <w:rFonts w:ascii="Arial" w:hAnsi="Arial" w:cs="Arial"/>
                <w:b/>
                <w:sz w:val="20"/>
                <w:szCs w:val="20"/>
                <w:shd w:val="clear" w:color="auto" w:fill="FFFFFF"/>
              </w:rPr>
            </w:pPr>
            <w:r>
              <w:rPr>
                <w:rFonts w:ascii="Arial" w:hAnsi="Arial" w:cs="Arial"/>
                <w:b/>
                <w:sz w:val="20"/>
                <w:szCs w:val="20"/>
                <w:shd w:val="clear" w:color="auto" w:fill="FFFFFF"/>
              </w:rPr>
              <w:t>Quantidades</w:t>
            </w:r>
          </w:p>
        </w:tc>
      </w:tr>
      <w:tr w:rsidR="00DD43A4" w14:paraId="202E97DA" w14:textId="77777777" w:rsidTr="00DD43A4">
        <w:tc>
          <w:tcPr>
            <w:tcW w:w="5381" w:type="dxa"/>
            <w:vAlign w:val="center"/>
          </w:tcPr>
          <w:p w14:paraId="31CACAD4" w14:textId="7753CFF7" w:rsidR="00DD43A4" w:rsidRPr="00DD43A4" w:rsidRDefault="00DD43A4" w:rsidP="00DD43A4">
            <w:pPr>
              <w:rPr>
                <w:rFonts w:ascii="Arial" w:hAnsi="Arial" w:cs="Arial"/>
                <w:sz w:val="20"/>
                <w:szCs w:val="20"/>
                <w:shd w:val="clear" w:color="auto" w:fill="FFFFFF"/>
              </w:rPr>
            </w:pPr>
            <w:r w:rsidRPr="00DD43A4">
              <w:rPr>
                <w:rFonts w:ascii="Arial" w:hAnsi="Arial" w:cs="Arial"/>
                <w:sz w:val="20"/>
                <w:szCs w:val="20"/>
                <w:shd w:val="clear" w:color="auto" w:fill="FFFFFF"/>
              </w:rPr>
              <w:t>6º andar, Saguão</w:t>
            </w:r>
          </w:p>
        </w:tc>
        <w:tc>
          <w:tcPr>
            <w:tcW w:w="3963" w:type="dxa"/>
          </w:tcPr>
          <w:p w14:paraId="4BD40773" w14:textId="35BA12EE" w:rsidR="00DD43A4" w:rsidRPr="00DD43A4" w:rsidRDefault="00DD43A4" w:rsidP="001127BE">
            <w:pPr>
              <w:jc w:val="center"/>
              <w:rPr>
                <w:rFonts w:ascii="Arial" w:hAnsi="Arial" w:cs="Arial"/>
                <w:sz w:val="20"/>
                <w:szCs w:val="20"/>
                <w:shd w:val="clear" w:color="auto" w:fill="FFFFFF"/>
              </w:rPr>
            </w:pPr>
            <w:r w:rsidRPr="00DD43A4">
              <w:rPr>
                <w:rFonts w:ascii="Arial" w:hAnsi="Arial" w:cs="Arial"/>
                <w:sz w:val="20"/>
                <w:szCs w:val="20"/>
                <w:shd w:val="clear" w:color="auto" w:fill="FFFFFF"/>
              </w:rPr>
              <w:t>1</w:t>
            </w:r>
          </w:p>
        </w:tc>
      </w:tr>
      <w:tr w:rsidR="00DD43A4" w14:paraId="28ADB313" w14:textId="77777777" w:rsidTr="00DD43A4">
        <w:tc>
          <w:tcPr>
            <w:tcW w:w="5381" w:type="dxa"/>
            <w:vAlign w:val="center"/>
          </w:tcPr>
          <w:p w14:paraId="0D25220B" w14:textId="7899BC02" w:rsidR="00DD43A4" w:rsidRP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5º andar, Copa</w:t>
            </w:r>
          </w:p>
        </w:tc>
        <w:tc>
          <w:tcPr>
            <w:tcW w:w="3963" w:type="dxa"/>
          </w:tcPr>
          <w:p w14:paraId="6497A54F" w14:textId="45BDD87C" w:rsidR="00DD43A4" w:rsidRPr="00DD43A4" w:rsidRDefault="00DD43A4" w:rsidP="001127BE">
            <w:pPr>
              <w:jc w:val="center"/>
              <w:rPr>
                <w:rFonts w:ascii="Arial" w:hAnsi="Arial" w:cs="Arial"/>
                <w:sz w:val="20"/>
                <w:szCs w:val="20"/>
                <w:shd w:val="clear" w:color="auto" w:fill="FFFFFF"/>
              </w:rPr>
            </w:pPr>
            <w:r w:rsidRPr="00DD43A4">
              <w:rPr>
                <w:rFonts w:ascii="Arial" w:hAnsi="Arial" w:cs="Arial"/>
                <w:sz w:val="20"/>
                <w:szCs w:val="20"/>
                <w:shd w:val="clear" w:color="auto" w:fill="FFFFFF"/>
              </w:rPr>
              <w:t>1</w:t>
            </w:r>
          </w:p>
        </w:tc>
      </w:tr>
      <w:tr w:rsidR="00DD43A4" w14:paraId="09E65C40" w14:textId="77777777" w:rsidTr="00DD43A4">
        <w:tc>
          <w:tcPr>
            <w:tcW w:w="5381" w:type="dxa"/>
            <w:vAlign w:val="center"/>
          </w:tcPr>
          <w:p w14:paraId="784B554C" w14:textId="4A9A0893"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4º andar, Copa e Saguão</w:t>
            </w:r>
          </w:p>
        </w:tc>
        <w:tc>
          <w:tcPr>
            <w:tcW w:w="3963" w:type="dxa"/>
          </w:tcPr>
          <w:p w14:paraId="7D142BEF" w14:textId="7540F2EF" w:rsidR="00DD43A4" w:rsidRP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D43A4" w14:paraId="48D28657" w14:textId="77777777" w:rsidTr="00DD43A4">
        <w:tc>
          <w:tcPr>
            <w:tcW w:w="5381" w:type="dxa"/>
            <w:vAlign w:val="center"/>
          </w:tcPr>
          <w:p w14:paraId="53C5080A" w14:textId="14FA05FD"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3º andar, Copa e Saguão</w:t>
            </w:r>
          </w:p>
        </w:tc>
        <w:tc>
          <w:tcPr>
            <w:tcW w:w="3963" w:type="dxa"/>
          </w:tcPr>
          <w:p w14:paraId="48D259F9" w14:textId="2E984C70"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D43A4" w14:paraId="466F3BF6" w14:textId="77777777" w:rsidTr="00DD43A4">
        <w:tc>
          <w:tcPr>
            <w:tcW w:w="5381" w:type="dxa"/>
            <w:vAlign w:val="center"/>
          </w:tcPr>
          <w:p w14:paraId="5631B422" w14:textId="7FC655B5"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2º andar, Copa e Saguão</w:t>
            </w:r>
          </w:p>
        </w:tc>
        <w:tc>
          <w:tcPr>
            <w:tcW w:w="3963" w:type="dxa"/>
          </w:tcPr>
          <w:p w14:paraId="4BD85CDC" w14:textId="5A351468"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D43A4" w14:paraId="4480FD77" w14:textId="77777777" w:rsidTr="00DD43A4">
        <w:tc>
          <w:tcPr>
            <w:tcW w:w="5381" w:type="dxa"/>
            <w:vAlign w:val="center"/>
          </w:tcPr>
          <w:p w14:paraId="4B6866E0" w14:textId="312632FE"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1º andar, Copa e Saguão</w:t>
            </w:r>
          </w:p>
        </w:tc>
        <w:tc>
          <w:tcPr>
            <w:tcW w:w="3963" w:type="dxa"/>
          </w:tcPr>
          <w:p w14:paraId="7F3F8FEA" w14:textId="347C13DA"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D43A4" w14:paraId="63E1E302" w14:textId="77777777" w:rsidTr="00DD43A4">
        <w:tc>
          <w:tcPr>
            <w:tcW w:w="5381" w:type="dxa"/>
            <w:vAlign w:val="center"/>
          </w:tcPr>
          <w:p w14:paraId="31A839EE" w14:textId="161189E6"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Térreo, Copa e Saguão</w:t>
            </w:r>
          </w:p>
        </w:tc>
        <w:tc>
          <w:tcPr>
            <w:tcW w:w="3963" w:type="dxa"/>
          </w:tcPr>
          <w:p w14:paraId="1DC32EAA" w14:textId="25B9AE6B"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D43A4" w14:paraId="0D8E3B6C" w14:textId="77777777" w:rsidTr="00DD43A4">
        <w:tc>
          <w:tcPr>
            <w:tcW w:w="5381" w:type="dxa"/>
            <w:vAlign w:val="center"/>
          </w:tcPr>
          <w:p w14:paraId="0FE54FC9" w14:textId="4323D948"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Corredor Segurança</w:t>
            </w:r>
          </w:p>
        </w:tc>
        <w:tc>
          <w:tcPr>
            <w:tcW w:w="3963" w:type="dxa"/>
          </w:tcPr>
          <w:p w14:paraId="6B328E69" w14:textId="2F44069C"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427BA732" w14:textId="77777777" w:rsidTr="00DD43A4">
        <w:tc>
          <w:tcPr>
            <w:tcW w:w="5381" w:type="dxa"/>
            <w:vAlign w:val="center"/>
          </w:tcPr>
          <w:p w14:paraId="172E84F1" w14:textId="20EA6149"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Voluntárias HC (AVOCH)</w:t>
            </w:r>
          </w:p>
        </w:tc>
        <w:tc>
          <w:tcPr>
            <w:tcW w:w="3963" w:type="dxa"/>
          </w:tcPr>
          <w:p w14:paraId="6EAEC9AB" w14:textId="239F8137"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5E49527E" w14:textId="77777777" w:rsidTr="00DD43A4">
        <w:tc>
          <w:tcPr>
            <w:tcW w:w="5381" w:type="dxa"/>
            <w:vAlign w:val="center"/>
          </w:tcPr>
          <w:p w14:paraId="4DB1B644" w14:textId="315788A4"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Hall de entrada Voluntárias/Transportes</w:t>
            </w:r>
          </w:p>
        </w:tc>
        <w:tc>
          <w:tcPr>
            <w:tcW w:w="3963" w:type="dxa"/>
          </w:tcPr>
          <w:p w14:paraId="35AA3894" w14:textId="26C8C7E8"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34EF4777" w14:textId="77777777" w:rsidTr="00DD43A4">
        <w:tc>
          <w:tcPr>
            <w:tcW w:w="5381" w:type="dxa"/>
            <w:vAlign w:val="center"/>
          </w:tcPr>
          <w:p w14:paraId="676C98F8" w14:textId="0FB97A04" w:rsidR="00DD43A4" w:rsidRPr="00DD43A4" w:rsidRDefault="00DD43A4" w:rsidP="00DD43A4">
            <w:pPr>
              <w:jc w:val="center"/>
              <w:rPr>
                <w:rFonts w:ascii="Arial" w:hAnsi="Arial" w:cs="Arial"/>
                <w:b/>
                <w:sz w:val="20"/>
                <w:szCs w:val="20"/>
                <w:shd w:val="clear" w:color="auto" w:fill="FFFFFF"/>
              </w:rPr>
            </w:pPr>
            <w:r w:rsidRPr="00DD43A4">
              <w:rPr>
                <w:rFonts w:ascii="Arial" w:hAnsi="Arial" w:cs="Arial"/>
                <w:b/>
                <w:sz w:val="20"/>
                <w:szCs w:val="20"/>
                <w:shd w:val="clear" w:color="auto" w:fill="FFFFFF"/>
              </w:rPr>
              <w:t>Andar Térreo</w:t>
            </w:r>
          </w:p>
        </w:tc>
        <w:tc>
          <w:tcPr>
            <w:tcW w:w="3963" w:type="dxa"/>
          </w:tcPr>
          <w:p w14:paraId="4C355449" w14:textId="77777777" w:rsidR="00DD43A4" w:rsidRDefault="00DD43A4" w:rsidP="001127BE">
            <w:pPr>
              <w:jc w:val="center"/>
              <w:rPr>
                <w:rFonts w:ascii="Arial" w:hAnsi="Arial" w:cs="Arial"/>
                <w:sz w:val="20"/>
                <w:szCs w:val="20"/>
                <w:shd w:val="clear" w:color="auto" w:fill="FFFFFF"/>
              </w:rPr>
            </w:pPr>
          </w:p>
        </w:tc>
      </w:tr>
      <w:tr w:rsidR="00DD43A4" w14:paraId="409A4D7A" w14:textId="77777777" w:rsidTr="00DD43A4">
        <w:tc>
          <w:tcPr>
            <w:tcW w:w="5381" w:type="dxa"/>
            <w:vAlign w:val="center"/>
          </w:tcPr>
          <w:p w14:paraId="49623AC8" w14:textId="3653456F" w:rsidR="00DD43A4" w:rsidRPr="00DD43A4" w:rsidRDefault="00DD43A4" w:rsidP="00DD43A4">
            <w:pPr>
              <w:rPr>
                <w:rFonts w:ascii="Arial" w:hAnsi="Arial" w:cs="Arial"/>
                <w:sz w:val="20"/>
                <w:szCs w:val="20"/>
                <w:shd w:val="clear" w:color="auto" w:fill="FFFFFF"/>
              </w:rPr>
            </w:pPr>
            <w:r w:rsidRPr="00DD43A4">
              <w:rPr>
                <w:rFonts w:ascii="Arial" w:hAnsi="Arial" w:cs="Arial"/>
                <w:sz w:val="20"/>
                <w:szCs w:val="20"/>
                <w:shd w:val="clear" w:color="auto" w:fill="FFFFFF"/>
              </w:rPr>
              <w:t>Abrigo Central de Resíduo</w:t>
            </w:r>
          </w:p>
        </w:tc>
        <w:tc>
          <w:tcPr>
            <w:tcW w:w="3963" w:type="dxa"/>
          </w:tcPr>
          <w:p w14:paraId="5875F73A" w14:textId="0A2B97A4"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5A639B9B" w14:textId="77777777" w:rsidTr="00DD43A4">
        <w:tc>
          <w:tcPr>
            <w:tcW w:w="5381" w:type="dxa"/>
            <w:vAlign w:val="center"/>
          </w:tcPr>
          <w:p w14:paraId="7A05FBF5" w14:textId="5D278BBF" w:rsidR="00DD43A4" w:rsidRP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Seção de Jardinagem</w:t>
            </w:r>
          </w:p>
        </w:tc>
        <w:tc>
          <w:tcPr>
            <w:tcW w:w="3963" w:type="dxa"/>
          </w:tcPr>
          <w:p w14:paraId="529FE010" w14:textId="7BAB2F54"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31BD0D78" w14:textId="77777777" w:rsidTr="00DD43A4">
        <w:tc>
          <w:tcPr>
            <w:tcW w:w="5381" w:type="dxa"/>
            <w:vAlign w:val="center"/>
          </w:tcPr>
          <w:p w14:paraId="18EE804C" w14:textId="6B3206CC"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Creche PAMB</w:t>
            </w:r>
          </w:p>
        </w:tc>
        <w:tc>
          <w:tcPr>
            <w:tcW w:w="3963" w:type="dxa"/>
          </w:tcPr>
          <w:p w14:paraId="10BCB01D" w14:textId="487D25FD"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07550BAB" w14:textId="77777777" w:rsidTr="00DD43A4">
        <w:tc>
          <w:tcPr>
            <w:tcW w:w="5381" w:type="dxa"/>
            <w:vAlign w:val="center"/>
          </w:tcPr>
          <w:p w14:paraId="1D4C896E" w14:textId="75001DD9" w:rsidR="00DD43A4" w:rsidRPr="00DD43A4" w:rsidRDefault="00DD43A4" w:rsidP="00DD43A4">
            <w:pPr>
              <w:jc w:val="center"/>
              <w:rPr>
                <w:rFonts w:ascii="Arial" w:hAnsi="Arial" w:cs="Arial"/>
                <w:b/>
                <w:sz w:val="20"/>
                <w:szCs w:val="20"/>
                <w:shd w:val="clear" w:color="auto" w:fill="FFFFFF"/>
              </w:rPr>
            </w:pPr>
            <w:r w:rsidRPr="00DD43A4">
              <w:rPr>
                <w:rFonts w:ascii="Arial" w:hAnsi="Arial" w:cs="Arial"/>
                <w:b/>
                <w:sz w:val="20"/>
                <w:szCs w:val="20"/>
                <w:shd w:val="clear" w:color="auto" w:fill="FFFFFF"/>
              </w:rPr>
              <w:t>Núcleo Especializado em Tecnologia da Informação</w:t>
            </w:r>
          </w:p>
        </w:tc>
        <w:tc>
          <w:tcPr>
            <w:tcW w:w="3963" w:type="dxa"/>
          </w:tcPr>
          <w:p w14:paraId="1C4111D0" w14:textId="77777777" w:rsidR="00DD43A4" w:rsidRDefault="00DD43A4" w:rsidP="001127BE">
            <w:pPr>
              <w:jc w:val="center"/>
              <w:rPr>
                <w:rFonts w:ascii="Arial" w:hAnsi="Arial" w:cs="Arial"/>
                <w:sz w:val="20"/>
                <w:szCs w:val="20"/>
                <w:shd w:val="clear" w:color="auto" w:fill="FFFFFF"/>
              </w:rPr>
            </w:pPr>
          </w:p>
        </w:tc>
      </w:tr>
      <w:tr w:rsidR="00DD43A4" w14:paraId="7922DA76" w14:textId="77777777" w:rsidTr="00DD43A4">
        <w:tc>
          <w:tcPr>
            <w:tcW w:w="5381" w:type="dxa"/>
            <w:vAlign w:val="center"/>
          </w:tcPr>
          <w:p w14:paraId="51FC907F" w14:textId="57B7E710"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Térreo</w:t>
            </w:r>
          </w:p>
        </w:tc>
        <w:tc>
          <w:tcPr>
            <w:tcW w:w="3963" w:type="dxa"/>
          </w:tcPr>
          <w:p w14:paraId="614041A2" w14:textId="4423761E"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02132795" w14:textId="77777777" w:rsidTr="00DD43A4">
        <w:tc>
          <w:tcPr>
            <w:tcW w:w="5381" w:type="dxa"/>
            <w:vAlign w:val="center"/>
          </w:tcPr>
          <w:p w14:paraId="49605143" w14:textId="3939DE8B"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1º andar</w:t>
            </w:r>
          </w:p>
        </w:tc>
        <w:tc>
          <w:tcPr>
            <w:tcW w:w="3963" w:type="dxa"/>
          </w:tcPr>
          <w:p w14:paraId="0F1A614B" w14:textId="6710DD04"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1CD35DB3" w14:textId="77777777" w:rsidTr="00DD43A4">
        <w:tc>
          <w:tcPr>
            <w:tcW w:w="5381" w:type="dxa"/>
            <w:vAlign w:val="center"/>
          </w:tcPr>
          <w:p w14:paraId="484554E6" w14:textId="065A5670"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2º andar</w:t>
            </w:r>
          </w:p>
        </w:tc>
        <w:tc>
          <w:tcPr>
            <w:tcW w:w="3963" w:type="dxa"/>
          </w:tcPr>
          <w:p w14:paraId="26D6E31C" w14:textId="7A491790"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592BE1D1" w14:textId="77777777" w:rsidTr="00DD43A4">
        <w:tc>
          <w:tcPr>
            <w:tcW w:w="5381" w:type="dxa"/>
            <w:vAlign w:val="center"/>
          </w:tcPr>
          <w:p w14:paraId="3C9C1639" w14:textId="463E0041"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3º andar</w:t>
            </w:r>
          </w:p>
        </w:tc>
        <w:tc>
          <w:tcPr>
            <w:tcW w:w="3963" w:type="dxa"/>
          </w:tcPr>
          <w:p w14:paraId="4B0D52BC" w14:textId="397922CD"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0DCB032F" w14:textId="77777777" w:rsidTr="00DD43A4">
        <w:tc>
          <w:tcPr>
            <w:tcW w:w="5381" w:type="dxa"/>
            <w:vAlign w:val="center"/>
          </w:tcPr>
          <w:p w14:paraId="4232BEC9" w14:textId="722EBD78" w:rsidR="00DD43A4" w:rsidRPr="00DD43A4" w:rsidRDefault="00DD43A4" w:rsidP="00DD43A4">
            <w:pPr>
              <w:jc w:val="center"/>
              <w:rPr>
                <w:rFonts w:ascii="Arial" w:hAnsi="Arial" w:cs="Arial"/>
                <w:b/>
                <w:sz w:val="20"/>
                <w:szCs w:val="20"/>
                <w:shd w:val="clear" w:color="auto" w:fill="FFFFFF"/>
              </w:rPr>
            </w:pPr>
            <w:r w:rsidRPr="00DD43A4">
              <w:rPr>
                <w:rFonts w:ascii="Arial" w:hAnsi="Arial" w:cs="Arial"/>
                <w:b/>
                <w:sz w:val="20"/>
                <w:szCs w:val="20"/>
                <w:shd w:val="clear" w:color="auto" w:fill="FFFFFF"/>
              </w:rPr>
              <w:t>Divisão de Construção e Conservação</w:t>
            </w:r>
          </w:p>
        </w:tc>
        <w:tc>
          <w:tcPr>
            <w:tcW w:w="3963" w:type="dxa"/>
          </w:tcPr>
          <w:p w14:paraId="2FCE060E" w14:textId="77777777" w:rsidR="00DD43A4" w:rsidRDefault="00DD43A4" w:rsidP="001127BE">
            <w:pPr>
              <w:jc w:val="center"/>
              <w:rPr>
                <w:rFonts w:ascii="Arial" w:hAnsi="Arial" w:cs="Arial"/>
                <w:sz w:val="20"/>
                <w:szCs w:val="20"/>
                <w:shd w:val="clear" w:color="auto" w:fill="FFFFFF"/>
              </w:rPr>
            </w:pPr>
          </w:p>
        </w:tc>
      </w:tr>
      <w:tr w:rsidR="00DD43A4" w14:paraId="1715A32A" w14:textId="77777777" w:rsidTr="00DD43A4">
        <w:tc>
          <w:tcPr>
            <w:tcW w:w="5381" w:type="dxa"/>
            <w:vAlign w:val="center"/>
          </w:tcPr>
          <w:p w14:paraId="14E2421A" w14:textId="6FC06EB8"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Copa</w:t>
            </w:r>
          </w:p>
        </w:tc>
        <w:tc>
          <w:tcPr>
            <w:tcW w:w="3963" w:type="dxa"/>
          </w:tcPr>
          <w:p w14:paraId="470E9FCF" w14:textId="2E6F780A"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12335F44" w14:textId="77777777" w:rsidTr="00DD43A4">
        <w:tc>
          <w:tcPr>
            <w:tcW w:w="5381" w:type="dxa"/>
            <w:vAlign w:val="center"/>
          </w:tcPr>
          <w:p w14:paraId="1C1976C2" w14:textId="5356A28B"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Corredor</w:t>
            </w:r>
          </w:p>
        </w:tc>
        <w:tc>
          <w:tcPr>
            <w:tcW w:w="3963" w:type="dxa"/>
          </w:tcPr>
          <w:p w14:paraId="17EDA082" w14:textId="17B6BAFE"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20FC66B9" w14:textId="77777777" w:rsidTr="00DD43A4">
        <w:tc>
          <w:tcPr>
            <w:tcW w:w="5381" w:type="dxa"/>
            <w:vAlign w:val="center"/>
          </w:tcPr>
          <w:p w14:paraId="105F2DFA" w14:textId="1D4104FA"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Diretoria</w:t>
            </w:r>
          </w:p>
        </w:tc>
        <w:tc>
          <w:tcPr>
            <w:tcW w:w="3963" w:type="dxa"/>
          </w:tcPr>
          <w:p w14:paraId="2E738685" w14:textId="38704C5D"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728D04D1" w14:textId="77777777" w:rsidTr="00DD43A4">
        <w:tc>
          <w:tcPr>
            <w:tcW w:w="5381" w:type="dxa"/>
            <w:vAlign w:val="center"/>
          </w:tcPr>
          <w:p w14:paraId="2C10632F" w14:textId="56A4CA5A"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Caldeira</w:t>
            </w:r>
          </w:p>
        </w:tc>
        <w:tc>
          <w:tcPr>
            <w:tcW w:w="3963" w:type="dxa"/>
          </w:tcPr>
          <w:p w14:paraId="0BB9D0D4" w14:textId="60410E49"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4457F25B" w14:textId="77777777" w:rsidTr="00DD43A4">
        <w:tc>
          <w:tcPr>
            <w:tcW w:w="5381" w:type="dxa"/>
            <w:vAlign w:val="center"/>
          </w:tcPr>
          <w:p w14:paraId="7F988275" w14:textId="6676F560"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Alvenaria</w:t>
            </w:r>
          </w:p>
        </w:tc>
        <w:tc>
          <w:tcPr>
            <w:tcW w:w="3963" w:type="dxa"/>
          </w:tcPr>
          <w:p w14:paraId="18D1D152" w14:textId="316298BB"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5CB69999" w14:textId="77777777" w:rsidTr="00DD43A4">
        <w:tc>
          <w:tcPr>
            <w:tcW w:w="5381" w:type="dxa"/>
            <w:vAlign w:val="center"/>
          </w:tcPr>
          <w:p w14:paraId="10148502" w14:textId="1FA5633C" w:rsidR="00DD43A4" w:rsidRPr="00DD43A4" w:rsidRDefault="00DD43A4" w:rsidP="00DD43A4">
            <w:pPr>
              <w:jc w:val="center"/>
              <w:rPr>
                <w:rFonts w:ascii="Arial" w:hAnsi="Arial" w:cs="Arial"/>
                <w:b/>
                <w:sz w:val="20"/>
                <w:szCs w:val="20"/>
                <w:shd w:val="clear" w:color="auto" w:fill="FFFFFF"/>
              </w:rPr>
            </w:pPr>
            <w:r w:rsidRPr="00DD43A4">
              <w:rPr>
                <w:rFonts w:ascii="Arial" w:hAnsi="Arial" w:cs="Arial"/>
                <w:b/>
                <w:sz w:val="20"/>
                <w:szCs w:val="20"/>
                <w:shd w:val="clear" w:color="auto" w:fill="FFFFFF"/>
              </w:rPr>
              <w:t>Residência Médica</w:t>
            </w:r>
          </w:p>
        </w:tc>
        <w:tc>
          <w:tcPr>
            <w:tcW w:w="3963" w:type="dxa"/>
          </w:tcPr>
          <w:p w14:paraId="7E3F47E8" w14:textId="77777777" w:rsidR="00DD43A4" w:rsidRDefault="00DD43A4" w:rsidP="001127BE">
            <w:pPr>
              <w:jc w:val="center"/>
              <w:rPr>
                <w:rFonts w:ascii="Arial" w:hAnsi="Arial" w:cs="Arial"/>
                <w:sz w:val="20"/>
                <w:szCs w:val="20"/>
                <w:shd w:val="clear" w:color="auto" w:fill="FFFFFF"/>
              </w:rPr>
            </w:pPr>
          </w:p>
        </w:tc>
      </w:tr>
      <w:tr w:rsidR="00DD43A4" w14:paraId="413715C9" w14:textId="77777777" w:rsidTr="00DD43A4">
        <w:tc>
          <w:tcPr>
            <w:tcW w:w="5381" w:type="dxa"/>
            <w:vAlign w:val="center"/>
          </w:tcPr>
          <w:p w14:paraId="61101DB9" w14:textId="65BDE139"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5º andar Copa</w:t>
            </w:r>
          </w:p>
        </w:tc>
        <w:tc>
          <w:tcPr>
            <w:tcW w:w="3963" w:type="dxa"/>
          </w:tcPr>
          <w:p w14:paraId="42513A51" w14:textId="1984A242"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4C1388E2" w14:textId="77777777" w:rsidTr="00DD43A4">
        <w:tc>
          <w:tcPr>
            <w:tcW w:w="5381" w:type="dxa"/>
            <w:vAlign w:val="center"/>
          </w:tcPr>
          <w:p w14:paraId="099FAF2B" w14:textId="5D588E20"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3º andar Copa</w:t>
            </w:r>
          </w:p>
        </w:tc>
        <w:tc>
          <w:tcPr>
            <w:tcW w:w="3963" w:type="dxa"/>
          </w:tcPr>
          <w:p w14:paraId="4E0FB805" w14:textId="5F79C97D"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11C1BEFB" w14:textId="77777777" w:rsidTr="00DD43A4">
        <w:tc>
          <w:tcPr>
            <w:tcW w:w="5381" w:type="dxa"/>
            <w:vAlign w:val="center"/>
          </w:tcPr>
          <w:p w14:paraId="2DA8B73A" w14:textId="77AEF0EC" w:rsidR="00DD43A4" w:rsidRDefault="00DD43A4" w:rsidP="00DD43A4">
            <w:pPr>
              <w:rPr>
                <w:rFonts w:ascii="Arial" w:hAnsi="Arial" w:cs="Arial"/>
                <w:sz w:val="20"/>
                <w:szCs w:val="20"/>
                <w:shd w:val="clear" w:color="auto" w:fill="FFFFFF"/>
              </w:rPr>
            </w:pPr>
            <w:r>
              <w:rPr>
                <w:rFonts w:ascii="Arial" w:hAnsi="Arial" w:cs="Arial"/>
                <w:sz w:val="20"/>
                <w:szCs w:val="20"/>
                <w:shd w:val="clear" w:color="auto" w:fill="FFFFFF"/>
              </w:rPr>
              <w:t>1º andar Copa</w:t>
            </w:r>
          </w:p>
        </w:tc>
        <w:tc>
          <w:tcPr>
            <w:tcW w:w="3963" w:type="dxa"/>
          </w:tcPr>
          <w:p w14:paraId="3C89E923" w14:textId="05E03DC1" w:rsidR="00DD43A4" w:rsidRDefault="00DD43A4"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D43A4" w14:paraId="5719433A" w14:textId="77777777" w:rsidTr="00DD43A4">
        <w:tc>
          <w:tcPr>
            <w:tcW w:w="5381" w:type="dxa"/>
            <w:vAlign w:val="center"/>
          </w:tcPr>
          <w:p w14:paraId="49635C97" w14:textId="019369B5" w:rsidR="00DD43A4" w:rsidRDefault="00DF3382" w:rsidP="00DD43A4">
            <w:pPr>
              <w:rPr>
                <w:rFonts w:ascii="Arial" w:hAnsi="Arial" w:cs="Arial"/>
                <w:sz w:val="20"/>
                <w:szCs w:val="20"/>
                <w:shd w:val="clear" w:color="auto" w:fill="FFFFFF"/>
              </w:rPr>
            </w:pPr>
            <w:r>
              <w:rPr>
                <w:rFonts w:ascii="Arial" w:hAnsi="Arial" w:cs="Arial"/>
                <w:sz w:val="20"/>
                <w:szCs w:val="20"/>
                <w:shd w:val="clear" w:color="auto" w:fill="FFFFFF"/>
              </w:rPr>
              <w:t>Andar Térreo</w:t>
            </w:r>
          </w:p>
        </w:tc>
        <w:tc>
          <w:tcPr>
            <w:tcW w:w="3963" w:type="dxa"/>
          </w:tcPr>
          <w:p w14:paraId="03E3D970" w14:textId="0B41D9BE" w:rsidR="00DD43A4"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4D89952E" w14:textId="77777777" w:rsidTr="00DD43A4">
        <w:tc>
          <w:tcPr>
            <w:tcW w:w="5381" w:type="dxa"/>
            <w:vAlign w:val="center"/>
          </w:tcPr>
          <w:p w14:paraId="0424F03E" w14:textId="0DD326D0"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Copa PABX</w:t>
            </w:r>
          </w:p>
        </w:tc>
        <w:tc>
          <w:tcPr>
            <w:tcW w:w="3963" w:type="dxa"/>
          </w:tcPr>
          <w:p w14:paraId="182138B7" w14:textId="4A7D5FCB"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1851FE19" w14:textId="77777777" w:rsidTr="00DD43A4">
        <w:tc>
          <w:tcPr>
            <w:tcW w:w="5381" w:type="dxa"/>
            <w:vAlign w:val="center"/>
          </w:tcPr>
          <w:p w14:paraId="476717AF" w14:textId="62E9B6A0"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Telefonia</w:t>
            </w:r>
          </w:p>
        </w:tc>
        <w:tc>
          <w:tcPr>
            <w:tcW w:w="3963" w:type="dxa"/>
          </w:tcPr>
          <w:p w14:paraId="590462E0" w14:textId="34E8FFB8"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7052A69E" w14:textId="77777777" w:rsidTr="00DF3382">
        <w:tc>
          <w:tcPr>
            <w:tcW w:w="5381" w:type="dxa"/>
            <w:vAlign w:val="center"/>
          </w:tcPr>
          <w:p w14:paraId="4482ECB5" w14:textId="47D0680B" w:rsidR="00DF3382" w:rsidRPr="00DF3382" w:rsidRDefault="00DF3382" w:rsidP="00DF3382">
            <w:pPr>
              <w:jc w:val="center"/>
              <w:rPr>
                <w:rFonts w:ascii="Arial" w:hAnsi="Arial" w:cs="Arial"/>
                <w:b/>
                <w:sz w:val="20"/>
                <w:szCs w:val="20"/>
                <w:shd w:val="clear" w:color="auto" w:fill="FFFFFF"/>
              </w:rPr>
            </w:pPr>
            <w:r w:rsidRPr="00DF3382">
              <w:rPr>
                <w:rFonts w:ascii="Arial" w:hAnsi="Arial" w:cs="Arial"/>
                <w:b/>
                <w:sz w:val="20"/>
                <w:szCs w:val="20"/>
                <w:shd w:val="clear" w:color="auto" w:fill="FFFFFF"/>
              </w:rPr>
              <w:t>HCX</w:t>
            </w:r>
          </w:p>
        </w:tc>
        <w:tc>
          <w:tcPr>
            <w:tcW w:w="3963" w:type="dxa"/>
          </w:tcPr>
          <w:p w14:paraId="6DBFC0C1" w14:textId="77777777" w:rsidR="00DF3382" w:rsidRDefault="00DF3382" w:rsidP="001127BE">
            <w:pPr>
              <w:jc w:val="center"/>
              <w:rPr>
                <w:rFonts w:ascii="Arial" w:hAnsi="Arial" w:cs="Arial"/>
                <w:sz w:val="20"/>
                <w:szCs w:val="20"/>
                <w:shd w:val="clear" w:color="auto" w:fill="FFFFFF"/>
              </w:rPr>
            </w:pPr>
          </w:p>
        </w:tc>
      </w:tr>
      <w:tr w:rsidR="00DF3382" w14:paraId="3C082B5A" w14:textId="77777777" w:rsidTr="00DD43A4">
        <w:tc>
          <w:tcPr>
            <w:tcW w:w="5381" w:type="dxa"/>
            <w:vAlign w:val="center"/>
          </w:tcPr>
          <w:p w14:paraId="5B1A7771" w14:textId="2BA4E0BC" w:rsidR="00DF3382" w:rsidRDefault="0046130B" w:rsidP="0046130B">
            <w:pPr>
              <w:rPr>
                <w:rFonts w:ascii="Arial" w:hAnsi="Arial" w:cs="Arial"/>
                <w:sz w:val="20"/>
                <w:szCs w:val="20"/>
                <w:shd w:val="clear" w:color="auto" w:fill="FFFFFF"/>
              </w:rPr>
            </w:pPr>
            <w:r>
              <w:rPr>
                <w:rFonts w:ascii="Arial" w:hAnsi="Arial" w:cs="Arial"/>
                <w:sz w:val="20"/>
                <w:szCs w:val="20"/>
                <w:shd w:val="clear" w:color="auto" w:fill="FFFFFF"/>
              </w:rPr>
              <w:t>1º a</w:t>
            </w:r>
            <w:r w:rsidR="00DF3382">
              <w:rPr>
                <w:rFonts w:ascii="Arial" w:hAnsi="Arial" w:cs="Arial"/>
                <w:sz w:val="20"/>
                <w:szCs w:val="20"/>
                <w:shd w:val="clear" w:color="auto" w:fill="FFFFFF"/>
              </w:rPr>
              <w:t xml:space="preserve">ndar </w:t>
            </w:r>
            <w:r>
              <w:rPr>
                <w:rFonts w:ascii="Arial" w:hAnsi="Arial" w:cs="Arial"/>
                <w:sz w:val="20"/>
                <w:szCs w:val="20"/>
                <w:shd w:val="clear" w:color="auto" w:fill="FFFFFF"/>
              </w:rPr>
              <w:t>C</w:t>
            </w:r>
            <w:r w:rsidR="00DF3382">
              <w:rPr>
                <w:rFonts w:ascii="Arial" w:hAnsi="Arial" w:cs="Arial"/>
                <w:sz w:val="20"/>
                <w:szCs w:val="20"/>
                <w:shd w:val="clear" w:color="auto" w:fill="FFFFFF"/>
              </w:rPr>
              <w:t>opa</w:t>
            </w:r>
          </w:p>
        </w:tc>
        <w:tc>
          <w:tcPr>
            <w:tcW w:w="3963" w:type="dxa"/>
          </w:tcPr>
          <w:p w14:paraId="2165089D" w14:textId="7F0F4882"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435B0F73" w14:textId="77777777" w:rsidTr="00DD43A4">
        <w:tc>
          <w:tcPr>
            <w:tcW w:w="5381" w:type="dxa"/>
            <w:vAlign w:val="center"/>
          </w:tcPr>
          <w:p w14:paraId="429967CA" w14:textId="16EEE7B7"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Andar Térreo Copa</w:t>
            </w:r>
          </w:p>
        </w:tc>
        <w:tc>
          <w:tcPr>
            <w:tcW w:w="3963" w:type="dxa"/>
          </w:tcPr>
          <w:p w14:paraId="122F8056" w14:textId="21853C81"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5A82E8C0" w14:textId="77777777" w:rsidTr="00DF3382">
        <w:tc>
          <w:tcPr>
            <w:tcW w:w="5381" w:type="dxa"/>
            <w:vAlign w:val="center"/>
          </w:tcPr>
          <w:p w14:paraId="19780D4C" w14:textId="38D261F8" w:rsidR="00DF3382" w:rsidRPr="00DF3382" w:rsidRDefault="00DF3382" w:rsidP="00DF3382">
            <w:pPr>
              <w:jc w:val="center"/>
              <w:rPr>
                <w:rFonts w:ascii="Arial" w:hAnsi="Arial" w:cs="Arial"/>
                <w:b/>
                <w:sz w:val="20"/>
                <w:szCs w:val="20"/>
                <w:shd w:val="clear" w:color="auto" w:fill="FFFFFF"/>
              </w:rPr>
            </w:pPr>
            <w:r w:rsidRPr="00DF3382">
              <w:rPr>
                <w:rFonts w:ascii="Arial" w:hAnsi="Arial" w:cs="Arial"/>
                <w:b/>
                <w:sz w:val="20"/>
                <w:szCs w:val="20"/>
                <w:shd w:val="clear" w:color="auto" w:fill="FFFFFF"/>
              </w:rPr>
              <w:t>Centro de Atendimento ao Colaborador</w:t>
            </w:r>
          </w:p>
        </w:tc>
        <w:tc>
          <w:tcPr>
            <w:tcW w:w="3963" w:type="dxa"/>
          </w:tcPr>
          <w:p w14:paraId="2DA2D2EF" w14:textId="77777777" w:rsidR="00DF3382" w:rsidRDefault="00DF3382" w:rsidP="001127BE">
            <w:pPr>
              <w:jc w:val="center"/>
              <w:rPr>
                <w:rFonts w:ascii="Arial" w:hAnsi="Arial" w:cs="Arial"/>
                <w:sz w:val="20"/>
                <w:szCs w:val="20"/>
                <w:shd w:val="clear" w:color="auto" w:fill="FFFFFF"/>
              </w:rPr>
            </w:pPr>
          </w:p>
        </w:tc>
      </w:tr>
      <w:tr w:rsidR="00DF3382" w14:paraId="1505FA7A" w14:textId="77777777" w:rsidTr="00DD43A4">
        <w:tc>
          <w:tcPr>
            <w:tcW w:w="5381" w:type="dxa"/>
            <w:vAlign w:val="center"/>
          </w:tcPr>
          <w:p w14:paraId="067DE61B" w14:textId="4E23BC6D"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3º andar</w:t>
            </w:r>
          </w:p>
        </w:tc>
        <w:tc>
          <w:tcPr>
            <w:tcW w:w="3963" w:type="dxa"/>
          </w:tcPr>
          <w:p w14:paraId="26F1603E" w14:textId="049DF379"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0C157CBA" w14:textId="77777777" w:rsidTr="00DD43A4">
        <w:tc>
          <w:tcPr>
            <w:tcW w:w="5381" w:type="dxa"/>
            <w:vAlign w:val="center"/>
          </w:tcPr>
          <w:p w14:paraId="2C9E0950" w14:textId="3E51B34E"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2º andar</w:t>
            </w:r>
          </w:p>
        </w:tc>
        <w:tc>
          <w:tcPr>
            <w:tcW w:w="3963" w:type="dxa"/>
          </w:tcPr>
          <w:p w14:paraId="45D80A71" w14:textId="6DB23DE2"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23437521" w14:textId="77777777" w:rsidTr="00DD43A4">
        <w:tc>
          <w:tcPr>
            <w:tcW w:w="5381" w:type="dxa"/>
            <w:vAlign w:val="center"/>
          </w:tcPr>
          <w:p w14:paraId="7E9480EA" w14:textId="6A304975"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1º andar</w:t>
            </w:r>
          </w:p>
        </w:tc>
        <w:tc>
          <w:tcPr>
            <w:tcW w:w="3963" w:type="dxa"/>
          </w:tcPr>
          <w:p w14:paraId="222291E3" w14:textId="3B54430D"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5782D4BD" w14:textId="77777777" w:rsidTr="00DD43A4">
        <w:tc>
          <w:tcPr>
            <w:tcW w:w="5381" w:type="dxa"/>
            <w:vAlign w:val="center"/>
          </w:tcPr>
          <w:p w14:paraId="3874FC7C" w14:textId="2F1C0BDE"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Térreo Saguão</w:t>
            </w:r>
          </w:p>
        </w:tc>
        <w:tc>
          <w:tcPr>
            <w:tcW w:w="3963" w:type="dxa"/>
          </w:tcPr>
          <w:p w14:paraId="7B07061F" w14:textId="1487C93B"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294CB81B" w14:textId="77777777" w:rsidTr="00DD43A4">
        <w:tc>
          <w:tcPr>
            <w:tcW w:w="5381" w:type="dxa"/>
            <w:vAlign w:val="center"/>
          </w:tcPr>
          <w:p w14:paraId="19C1C773" w14:textId="7FE1ECDD" w:rsidR="00DF3382" w:rsidRPr="00DF3382" w:rsidRDefault="00DF3382" w:rsidP="00DF3382">
            <w:pPr>
              <w:jc w:val="center"/>
              <w:rPr>
                <w:rFonts w:ascii="Arial" w:hAnsi="Arial" w:cs="Arial"/>
                <w:b/>
                <w:sz w:val="20"/>
                <w:szCs w:val="20"/>
                <w:shd w:val="clear" w:color="auto" w:fill="FFFFFF"/>
              </w:rPr>
            </w:pPr>
            <w:r w:rsidRPr="00DF3382">
              <w:rPr>
                <w:rFonts w:ascii="Arial" w:hAnsi="Arial" w:cs="Arial"/>
                <w:b/>
                <w:sz w:val="20"/>
                <w:szCs w:val="20"/>
                <w:shd w:val="clear" w:color="auto" w:fill="FFFFFF"/>
              </w:rPr>
              <w:t>Lab. De Ensino Pesq. E Inovação em Cirurgia</w:t>
            </w:r>
          </w:p>
        </w:tc>
        <w:tc>
          <w:tcPr>
            <w:tcW w:w="3963" w:type="dxa"/>
          </w:tcPr>
          <w:p w14:paraId="3A0D3F93" w14:textId="77777777" w:rsidR="00DF3382" w:rsidRDefault="00DF3382" w:rsidP="001127BE">
            <w:pPr>
              <w:jc w:val="center"/>
              <w:rPr>
                <w:rFonts w:ascii="Arial" w:hAnsi="Arial" w:cs="Arial"/>
                <w:sz w:val="20"/>
                <w:szCs w:val="20"/>
                <w:shd w:val="clear" w:color="auto" w:fill="FFFFFF"/>
              </w:rPr>
            </w:pPr>
          </w:p>
        </w:tc>
      </w:tr>
      <w:tr w:rsidR="00DF3382" w14:paraId="52AFC126" w14:textId="77777777" w:rsidTr="00DD43A4">
        <w:tc>
          <w:tcPr>
            <w:tcW w:w="5381" w:type="dxa"/>
            <w:vAlign w:val="center"/>
          </w:tcPr>
          <w:p w14:paraId="57F619F8" w14:textId="32B2D103"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Térreo Saguão</w:t>
            </w:r>
          </w:p>
        </w:tc>
        <w:tc>
          <w:tcPr>
            <w:tcW w:w="3963" w:type="dxa"/>
          </w:tcPr>
          <w:p w14:paraId="174F279F" w14:textId="530DD71A"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DF3382" w14:paraId="4F293893" w14:textId="77777777" w:rsidTr="00DD43A4">
        <w:tc>
          <w:tcPr>
            <w:tcW w:w="5381" w:type="dxa"/>
            <w:vAlign w:val="center"/>
          </w:tcPr>
          <w:p w14:paraId="4F5E5C0F" w14:textId="15F443F5" w:rsidR="00DF3382" w:rsidRPr="00DF3382" w:rsidRDefault="00DF3382" w:rsidP="00DF3382">
            <w:pPr>
              <w:jc w:val="center"/>
              <w:rPr>
                <w:rFonts w:ascii="Arial" w:hAnsi="Arial" w:cs="Arial"/>
                <w:b/>
                <w:sz w:val="20"/>
                <w:szCs w:val="20"/>
                <w:shd w:val="clear" w:color="auto" w:fill="FFFFFF"/>
              </w:rPr>
            </w:pPr>
            <w:r w:rsidRPr="00DF3382">
              <w:rPr>
                <w:rFonts w:ascii="Arial" w:hAnsi="Arial" w:cs="Arial"/>
                <w:b/>
                <w:sz w:val="20"/>
                <w:szCs w:val="20"/>
                <w:shd w:val="clear" w:color="auto" w:fill="FFFFFF"/>
              </w:rPr>
              <w:t>Antigo SAMSS – Praça Adib Jatene</w:t>
            </w:r>
          </w:p>
        </w:tc>
        <w:tc>
          <w:tcPr>
            <w:tcW w:w="3963" w:type="dxa"/>
          </w:tcPr>
          <w:p w14:paraId="71FE9864" w14:textId="77777777" w:rsidR="00DF3382" w:rsidRDefault="00DF3382" w:rsidP="001127BE">
            <w:pPr>
              <w:jc w:val="center"/>
              <w:rPr>
                <w:rFonts w:ascii="Arial" w:hAnsi="Arial" w:cs="Arial"/>
                <w:sz w:val="20"/>
                <w:szCs w:val="20"/>
                <w:shd w:val="clear" w:color="auto" w:fill="FFFFFF"/>
              </w:rPr>
            </w:pPr>
          </w:p>
        </w:tc>
      </w:tr>
      <w:tr w:rsidR="00DF3382" w14:paraId="32E2AE4F" w14:textId="77777777" w:rsidTr="00DD43A4">
        <w:tc>
          <w:tcPr>
            <w:tcW w:w="5381" w:type="dxa"/>
            <w:vAlign w:val="center"/>
          </w:tcPr>
          <w:p w14:paraId="00D40C0A" w14:textId="582C8BF3" w:rsidR="00DF3382" w:rsidRDefault="00DF3382" w:rsidP="00DD43A4">
            <w:pPr>
              <w:rPr>
                <w:rFonts w:ascii="Arial" w:hAnsi="Arial" w:cs="Arial"/>
                <w:sz w:val="20"/>
                <w:szCs w:val="20"/>
                <w:shd w:val="clear" w:color="auto" w:fill="FFFFFF"/>
              </w:rPr>
            </w:pPr>
            <w:r>
              <w:rPr>
                <w:rFonts w:ascii="Arial" w:hAnsi="Arial" w:cs="Arial"/>
                <w:sz w:val="20"/>
                <w:szCs w:val="20"/>
                <w:shd w:val="clear" w:color="auto" w:fill="FFFFFF"/>
              </w:rPr>
              <w:t>Térreo corredor e Copa</w:t>
            </w:r>
          </w:p>
        </w:tc>
        <w:tc>
          <w:tcPr>
            <w:tcW w:w="3963" w:type="dxa"/>
          </w:tcPr>
          <w:p w14:paraId="61DE940D" w14:textId="1EDB252B"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2</w:t>
            </w:r>
          </w:p>
        </w:tc>
      </w:tr>
      <w:tr w:rsidR="00DF3382" w14:paraId="3C2D48F8" w14:textId="77777777" w:rsidTr="00DD43A4">
        <w:tc>
          <w:tcPr>
            <w:tcW w:w="5381" w:type="dxa"/>
            <w:vAlign w:val="center"/>
          </w:tcPr>
          <w:p w14:paraId="52AA12C8" w14:textId="6A517DF5" w:rsidR="00DF3382" w:rsidRPr="00DF3382" w:rsidRDefault="00DF3382" w:rsidP="00DD43A4">
            <w:pPr>
              <w:rPr>
                <w:rFonts w:ascii="Arial" w:hAnsi="Arial" w:cs="Arial"/>
                <w:b/>
                <w:sz w:val="20"/>
                <w:szCs w:val="20"/>
                <w:shd w:val="clear" w:color="auto" w:fill="FFFFFF"/>
              </w:rPr>
            </w:pPr>
            <w:r w:rsidRPr="00DF3382">
              <w:rPr>
                <w:rFonts w:ascii="Arial" w:hAnsi="Arial" w:cs="Arial"/>
                <w:b/>
                <w:sz w:val="20"/>
                <w:szCs w:val="20"/>
                <w:shd w:val="clear" w:color="auto" w:fill="FFFFFF"/>
              </w:rPr>
              <w:t>Instituto de Medicina Física e Reabilitação</w:t>
            </w:r>
          </w:p>
        </w:tc>
        <w:tc>
          <w:tcPr>
            <w:tcW w:w="3963" w:type="dxa"/>
          </w:tcPr>
          <w:p w14:paraId="619F6D34" w14:textId="3A027AAC"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12</w:t>
            </w:r>
          </w:p>
        </w:tc>
      </w:tr>
      <w:tr w:rsidR="00DF3382" w14:paraId="76BE7B71" w14:textId="77777777" w:rsidTr="00DD43A4">
        <w:tc>
          <w:tcPr>
            <w:tcW w:w="5381" w:type="dxa"/>
            <w:vAlign w:val="center"/>
          </w:tcPr>
          <w:p w14:paraId="571B683E" w14:textId="60D39EA5" w:rsidR="00DF3382" w:rsidRPr="00DF3382" w:rsidRDefault="00DF3382" w:rsidP="00DD43A4">
            <w:pPr>
              <w:rPr>
                <w:rFonts w:ascii="Arial" w:hAnsi="Arial" w:cs="Arial"/>
                <w:b/>
                <w:sz w:val="20"/>
                <w:szCs w:val="20"/>
                <w:shd w:val="clear" w:color="auto" w:fill="FFFFFF"/>
              </w:rPr>
            </w:pPr>
            <w:r>
              <w:rPr>
                <w:rFonts w:ascii="Arial" w:hAnsi="Arial" w:cs="Arial"/>
                <w:b/>
                <w:sz w:val="20"/>
                <w:szCs w:val="20"/>
                <w:shd w:val="clear" w:color="auto" w:fill="FFFFFF"/>
              </w:rPr>
              <w:t>Saúde suplementar</w:t>
            </w:r>
          </w:p>
        </w:tc>
        <w:tc>
          <w:tcPr>
            <w:tcW w:w="3963" w:type="dxa"/>
          </w:tcPr>
          <w:p w14:paraId="517B0011" w14:textId="77777777" w:rsidR="00DF3382" w:rsidRDefault="00DF3382" w:rsidP="001127BE">
            <w:pPr>
              <w:jc w:val="center"/>
              <w:rPr>
                <w:rFonts w:ascii="Arial" w:hAnsi="Arial" w:cs="Arial"/>
                <w:sz w:val="20"/>
                <w:szCs w:val="20"/>
                <w:shd w:val="clear" w:color="auto" w:fill="FFFFFF"/>
              </w:rPr>
            </w:pPr>
          </w:p>
        </w:tc>
      </w:tr>
      <w:tr w:rsidR="00DF3382" w14:paraId="035F7BB5" w14:textId="77777777" w:rsidTr="00DD43A4">
        <w:tc>
          <w:tcPr>
            <w:tcW w:w="5381" w:type="dxa"/>
            <w:vAlign w:val="center"/>
          </w:tcPr>
          <w:p w14:paraId="05088642" w14:textId="4E59F19E" w:rsidR="00DF3382" w:rsidRPr="00DF3382" w:rsidRDefault="00DF3382" w:rsidP="00DD43A4">
            <w:pPr>
              <w:rPr>
                <w:rFonts w:ascii="Arial" w:hAnsi="Arial" w:cs="Arial"/>
                <w:sz w:val="20"/>
                <w:szCs w:val="20"/>
                <w:shd w:val="clear" w:color="auto" w:fill="FFFFFF"/>
              </w:rPr>
            </w:pPr>
            <w:r w:rsidRPr="00DF3382">
              <w:rPr>
                <w:rFonts w:ascii="Arial" w:hAnsi="Arial" w:cs="Arial"/>
                <w:sz w:val="20"/>
                <w:szCs w:val="20"/>
                <w:shd w:val="clear" w:color="auto" w:fill="FFFFFF"/>
              </w:rPr>
              <w:t>1º andar</w:t>
            </w:r>
          </w:p>
        </w:tc>
        <w:tc>
          <w:tcPr>
            <w:tcW w:w="3963" w:type="dxa"/>
          </w:tcPr>
          <w:p w14:paraId="33133831" w14:textId="01C1C439"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3</w:t>
            </w:r>
          </w:p>
        </w:tc>
      </w:tr>
      <w:tr w:rsidR="00DF3382" w14:paraId="58652CC4" w14:textId="77777777" w:rsidTr="00DD43A4">
        <w:tc>
          <w:tcPr>
            <w:tcW w:w="5381" w:type="dxa"/>
            <w:vAlign w:val="center"/>
          </w:tcPr>
          <w:p w14:paraId="7492F2C5" w14:textId="2FC9E36E" w:rsidR="00DF3382" w:rsidRPr="00DF3382" w:rsidRDefault="00DF3382" w:rsidP="00DD43A4">
            <w:pPr>
              <w:rPr>
                <w:rFonts w:ascii="Arial" w:hAnsi="Arial" w:cs="Arial"/>
                <w:b/>
                <w:sz w:val="20"/>
                <w:szCs w:val="20"/>
                <w:shd w:val="clear" w:color="auto" w:fill="FFFFFF"/>
              </w:rPr>
            </w:pPr>
            <w:r w:rsidRPr="00DF3382">
              <w:rPr>
                <w:rFonts w:ascii="Arial" w:hAnsi="Arial" w:cs="Arial"/>
                <w:b/>
                <w:sz w:val="20"/>
                <w:szCs w:val="20"/>
                <w:shd w:val="clear" w:color="auto" w:fill="FFFFFF"/>
              </w:rPr>
              <w:t>Instituto de Psiquiatria – IPQ</w:t>
            </w:r>
          </w:p>
        </w:tc>
        <w:tc>
          <w:tcPr>
            <w:tcW w:w="3963" w:type="dxa"/>
          </w:tcPr>
          <w:p w14:paraId="44785BC3" w14:textId="4711C040" w:rsidR="00DF3382" w:rsidRDefault="00DF3382" w:rsidP="001127BE">
            <w:pPr>
              <w:jc w:val="center"/>
              <w:rPr>
                <w:rFonts w:ascii="Arial" w:hAnsi="Arial" w:cs="Arial"/>
                <w:sz w:val="20"/>
                <w:szCs w:val="20"/>
                <w:shd w:val="clear" w:color="auto" w:fill="FFFFFF"/>
              </w:rPr>
            </w:pPr>
            <w:r>
              <w:rPr>
                <w:rFonts w:ascii="Arial" w:hAnsi="Arial" w:cs="Arial"/>
                <w:sz w:val="20"/>
                <w:szCs w:val="20"/>
                <w:shd w:val="clear" w:color="auto" w:fill="FFFFFF"/>
              </w:rPr>
              <w:t>34</w:t>
            </w:r>
          </w:p>
        </w:tc>
      </w:tr>
      <w:tr w:rsidR="00DF3382" w14:paraId="37D5F6CD" w14:textId="77777777" w:rsidTr="00DF3382">
        <w:tc>
          <w:tcPr>
            <w:tcW w:w="5381" w:type="dxa"/>
            <w:shd w:val="clear" w:color="auto" w:fill="D9D9D9" w:themeFill="background1" w:themeFillShade="D9"/>
            <w:vAlign w:val="center"/>
          </w:tcPr>
          <w:p w14:paraId="121C1923" w14:textId="483BD51F" w:rsidR="00DF3382" w:rsidRPr="00C029C6" w:rsidRDefault="00DF3382" w:rsidP="00DD43A4">
            <w:pPr>
              <w:rPr>
                <w:rFonts w:ascii="Arial" w:hAnsi="Arial" w:cs="Arial"/>
                <w:b/>
                <w:sz w:val="20"/>
                <w:szCs w:val="20"/>
                <w:highlight w:val="lightGray"/>
                <w:shd w:val="clear" w:color="auto" w:fill="FFFFFF"/>
              </w:rPr>
            </w:pPr>
            <w:r w:rsidRPr="00C029C6">
              <w:rPr>
                <w:rFonts w:ascii="Arial" w:hAnsi="Arial" w:cs="Arial"/>
                <w:b/>
                <w:sz w:val="20"/>
                <w:szCs w:val="20"/>
                <w:highlight w:val="lightGray"/>
                <w:shd w:val="clear" w:color="auto" w:fill="FFFFFF"/>
              </w:rPr>
              <w:t>Total</w:t>
            </w:r>
          </w:p>
        </w:tc>
        <w:tc>
          <w:tcPr>
            <w:tcW w:w="3963" w:type="dxa"/>
            <w:shd w:val="clear" w:color="auto" w:fill="D9D9D9" w:themeFill="background1" w:themeFillShade="D9"/>
          </w:tcPr>
          <w:p w14:paraId="5AFD05D7" w14:textId="201E9832" w:rsidR="00DF3382" w:rsidRPr="00C029C6" w:rsidRDefault="00DF3382" w:rsidP="001127BE">
            <w:pPr>
              <w:jc w:val="center"/>
              <w:rPr>
                <w:rFonts w:ascii="Arial" w:hAnsi="Arial" w:cs="Arial"/>
                <w:b/>
                <w:sz w:val="20"/>
                <w:szCs w:val="20"/>
                <w:highlight w:val="lightGray"/>
                <w:shd w:val="clear" w:color="auto" w:fill="FFFFFF"/>
              </w:rPr>
            </w:pPr>
            <w:r w:rsidRPr="00C029C6">
              <w:rPr>
                <w:rFonts w:ascii="Arial" w:hAnsi="Arial" w:cs="Arial"/>
                <w:b/>
                <w:sz w:val="20"/>
                <w:szCs w:val="20"/>
                <w:highlight w:val="lightGray"/>
                <w:shd w:val="clear" w:color="auto" w:fill="FFFFFF"/>
              </w:rPr>
              <w:t>92</w:t>
            </w:r>
          </w:p>
        </w:tc>
      </w:tr>
    </w:tbl>
    <w:p w14:paraId="6808822F" w14:textId="77777777" w:rsidR="00EB3FB4" w:rsidRPr="00EB3FB4" w:rsidRDefault="00EB3FB4" w:rsidP="001127BE">
      <w:pPr>
        <w:shd w:val="clear" w:color="auto" w:fill="FFFFFF"/>
        <w:ind w:left="284"/>
        <w:jc w:val="center"/>
        <w:rPr>
          <w:rFonts w:ascii="Arial" w:hAnsi="Arial" w:cs="Arial"/>
          <w:b/>
          <w:sz w:val="20"/>
          <w:szCs w:val="20"/>
          <w:shd w:val="clear" w:color="auto" w:fill="FFFFFF"/>
        </w:rPr>
      </w:pPr>
    </w:p>
    <w:p w14:paraId="43EDB578" w14:textId="4FA5BB8D" w:rsidR="005857D4" w:rsidRDefault="005857D4" w:rsidP="00500D57">
      <w:pPr>
        <w:shd w:val="clear" w:color="auto" w:fill="FFFFFF"/>
        <w:rPr>
          <w:rFonts w:ascii="Arial" w:hAnsi="Arial" w:cs="Arial"/>
          <w:sz w:val="20"/>
          <w:szCs w:val="20"/>
          <w:shd w:val="clear" w:color="auto" w:fill="FFFFFF"/>
        </w:rPr>
      </w:pPr>
    </w:p>
    <w:p w14:paraId="2418E4E5" w14:textId="77777777" w:rsidR="005857D4" w:rsidRDefault="005857D4" w:rsidP="00500D57">
      <w:pPr>
        <w:shd w:val="clear" w:color="auto" w:fill="FFFFFF"/>
        <w:rPr>
          <w:rFonts w:ascii="Arial" w:hAnsi="Arial" w:cs="Arial"/>
          <w:sz w:val="20"/>
          <w:szCs w:val="20"/>
          <w:shd w:val="clear" w:color="auto" w:fill="FFFFFF"/>
        </w:rPr>
      </w:pPr>
    </w:p>
    <w:p w14:paraId="1E4BF895" w14:textId="119F62AC" w:rsidR="00E3561E" w:rsidRPr="00E3561E" w:rsidRDefault="00E3561E" w:rsidP="00B04C7D">
      <w:pPr>
        <w:shd w:val="clear" w:color="auto" w:fill="FFFFFF"/>
        <w:ind w:left="284"/>
        <w:jc w:val="center"/>
        <w:rPr>
          <w:rFonts w:ascii="Arial" w:hAnsi="Arial" w:cs="Arial"/>
          <w:b/>
          <w:sz w:val="20"/>
          <w:szCs w:val="20"/>
          <w:shd w:val="clear" w:color="auto" w:fill="FFFFFF"/>
        </w:rPr>
      </w:pPr>
      <w:r w:rsidRPr="00E3561E">
        <w:rPr>
          <w:rFonts w:ascii="Arial" w:hAnsi="Arial" w:cs="Arial"/>
          <w:b/>
          <w:sz w:val="20"/>
          <w:szCs w:val="20"/>
          <w:shd w:val="clear" w:color="auto" w:fill="FFFFFF"/>
        </w:rPr>
        <w:t>ANEXO I.1</w:t>
      </w:r>
    </w:p>
    <w:p w14:paraId="2A9909FF" w14:textId="697CC868" w:rsidR="00E3561E" w:rsidRPr="00E3561E" w:rsidRDefault="00E3561E" w:rsidP="00B04C7D">
      <w:pPr>
        <w:shd w:val="clear" w:color="auto" w:fill="FFFFFF"/>
        <w:ind w:left="284"/>
        <w:jc w:val="center"/>
        <w:rPr>
          <w:rFonts w:ascii="Arial" w:hAnsi="Arial" w:cs="Arial"/>
          <w:b/>
          <w:sz w:val="20"/>
          <w:szCs w:val="20"/>
          <w:shd w:val="clear" w:color="auto" w:fill="FFFFFF"/>
        </w:rPr>
      </w:pPr>
    </w:p>
    <w:p w14:paraId="73211E70" w14:textId="6A3EF624" w:rsidR="00E3561E" w:rsidRPr="00E3561E" w:rsidRDefault="00E3561E" w:rsidP="00B04C7D">
      <w:pPr>
        <w:shd w:val="clear" w:color="auto" w:fill="FFFFFF"/>
        <w:ind w:left="284"/>
        <w:jc w:val="center"/>
        <w:rPr>
          <w:rFonts w:ascii="Arial" w:hAnsi="Arial" w:cs="Arial"/>
          <w:b/>
          <w:sz w:val="20"/>
          <w:szCs w:val="20"/>
          <w:shd w:val="clear" w:color="auto" w:fill="FFFFFF"/>
        </w:rPr>
      </w:pPr>
    </w:p>
    <w:p w14:paraId="0C75A4CA" w14:textId="52BEF858" w:rsidR="00E3561E" w:rsidRDefault="00E3561E" w:rsidP="00B04C7D">
      <w:pPr>
        <w:shd w:val="clear" w:color="auto" w:fill="FFFFFF"/>
        <w:ind w:left="284"/>
        <w:jc w:val="center"/>
        <w:rPr>
          <w:rFonts w:ascii="Arial" w:hAnsi="Arial" w:cs="Arial"/>
          <w:b/>
          <w:sz w:val="20"/>
          <w:szCs w:val="20"/>
          <w:shd w:val="clear" w:color="auto" w:fill="FFFFFF"/>
        </w:rPr>
      </w:pPr>
      <w:r w:rsidRPr="00E3561E">
        <w:rPr>
          <w:rFonts w:ascii="Arial" w:hAnsi="Arial" w:cs="Arial"/>
          <w:b/>
          <w:sz w:val="20"/>
          <w:szCs w:val="20"/>
          <w:shd w:val="clear" w:color="auto" w:fill="FFFFFF"/>
        </w:rPr>
        <w:t>ESTUDO TÉCNICO PRELIMINAR</w:t>
      </w:r>
    </w:p>
    <w:p w14:paraId="034A3345" w14:textId="05F3C99E" w:rsidR="00E3561E" w:rsidRDefault="00E3561E" w:rsidP="00B04C7D">
      <w:pPr>
        <w:shd w:val="clear" w:color="auto" w:fill="FFFFFF"/>
        <w:ind w:left="284"/>
        <w:jc w:val="center"/>
        <w:rPr>
          <w:rFonts w:ascii="Arial" w:hAnsi="Arial" w:cs="Arial"/>
          <w:b/>
          <w:sz w:val="20"/>
          <w:szCs w:val="20"/>
          <w:shd w:val="clear" w:color="auto" w:fill="FFFFFF"/>
        </w:rPr>
      </w:pPr>
    </w:p>
    <w:p w14:paraId="748A7887" w14:textId="6FAC47BA" w:rsidR="00E3561E" w:rsidRDefault="00E3561E" w:rsidP="00B04C7D">
      <w:pPr>
        <w:shd w:val="clear" w:color="auto" w:fill="FFFFFF"/>
        <w:ind w:left="284"/>
        <w:jc w:val="center"/>
        <w:rPr>
          <w:rFonts w:ascii="Arial" w:hAnsi="Arial" w:cs="Arial"/>
          <w:b/>
          <w:sz w:val="20"/>
          <w:szCs w:val="20"/>
          <w:shd w:val="clear" w:color="auto" w:fill="FFFFFF"/>
        </w:rPr>
      </w:pPr>
    </w:p>
    <w:p w14:paraId="3F488F80" w14:textId="6E38F813" w:rsidR="00E3561E" w:rsidRDefault="00E3561E" w:rsidP="00E3561E">
      <w:pPr>
        <w:pStyle w:val="PargrafodaLista"/>
        <w:numPr>
          <w:ilvl w:val="6"/>
          <w:numId w:val="18"/>
        </w:numPr>
        <w:shd w:val="clear" w:color="auto" w:fill="FFFFFF"/>
        <w:ind w:left="0" w:firstLine="0"/>
        <w:rPr>
          <w:rFonts w:ascii="Arial" w:hAnsi="Arial" w:cs="Arial"/>
          <w:b/>
          <w:sz w:val="20"/>
          <w:szCs w:val="20"/>
          <w:shd w:val="clear" w:color="auto" w:fill="FFFFFF"/>
        </w:rPr>
      </w:pPr>
      <w:r>
        <w:rPr>
          <w:rFonts w:ascii="Arial" w:hAnsi="Arial" w:cs="Arial"/>
          <w:b/>
          <w:sz w:val="20"/>
          <w:szCs w:val="20"/>
          <w:shd w:val="clear" w:color="auto" w:fill="FFFFFF"/>
        </w:rPr>
        <w:t>Informações Básicas</w:t>
      </w:r>
    </w:p>
    <w:p w14:paraId="1A91E365" w14:textId="3C2C7DF3" w:rsidR="00E3561E" w:rsidRDefault="00E3561E" w:rsidP="00E3561E">
      <w:pPr>
        <w:pStyle w:val="PargrafodaLista"/>
        <w:shd w:val="clear" w:color="auto" w:fill="FFFFFF"/>
        <w:ind w:left="0"/>
        <w:rPr>
          <w:rFonts w:ascii="Arial" w:hAnsi="Arial" w:cs="Arial"/>
          <w:b/>
          <w:sz w:val="20"/>
          <w:szCs w:val="20"/>
          <w:shd w:val="clear" w:color="auto" w:fill="FFFFFF"/>
        </w:rPr>
      </w:pPr>
    </w:p>
    <w:p w14:paraId="11E8A567" w14:textId="04A989F8" w:rsidR="00E3561E" w:rsidRDefault="00E3561E" w:rsidP="00E3561E">
      <w:pPr>
        <w:pStyle w:val="PargrafodaLista"/>
        <w:shd w:val="clear" w:color="auto" w:fill="FFFFFF"/>
        <w:ind w:left="0"/>
        <w:rPr>
          <w:rFonts w:ascii="Arial" w:hAnsi="Arial" w:cs="Arial"/>
          <w:sz w:val="20"/>
          <w:szCs w:val="20"/>
          <w:shd w:val="clear" w:color="auto" w:fill="FFFFFF"/>
        </w:rPr>
      </w:pPr>
      <w:r>
        <w:rPr>
          <w:rFonts w:ascii="Arial" w:hAnsi="Arial" w:cs="Arial"/>
          <w:sz w:val="20"/>
          <w:szCs w:val="20"/>
          <w:shd w:val="clear" w:color="auto" w:fill="FFFFFF"/>
        </w:rPr>
        <w:t>Número do Processo: SEI nº 145.00004366/2026-79</w:t>
      </w:r>
    </w:p>
    <w:p w14:paraId="771E9E25" w14:textId="20326280" w:rsidR="00E3561E" w:rsidRDefault="00E3561E" w:rsidP="00E3561E">
      <w:pPr>
        <w:pStyle w:val="PargrafodaLista"/>
        <w:shd w:val="clear" w:color="auto" w:fill="FFFFFF"/>
        <w:ind w:left="0"/>
        <w:rPr>
          <w:rFonts w:ascii="Arial" w:hAnsi="Arial" w:cs="Arial"/>
          <w:sz w:val="20"/>
          <w:szCs w:val="20"/>
          <w:shd w:val="clear" w:color="auto" w:fill="FFFFFF"/>
        </w:rPr>
      </w:pPr>
    </w:p>
    <w:p w14:paraId="47F982CB" w14:textId="66993C5A" w:rsidR="00E3561E" w:rsidRDefault="00E3561E" w:rsidP="00E3561E">
      <w:pPr>
        <w:pStyle w:val="PargrafodaLista"/>
        <w:shd w:val="clear" w:color="auto" w:fill="FFFFFF"/>
        <w:ind w:left="0"/>
        <w:rPr>
          <w:rFonts w:ascii="Arial" w:hAnsi="Arial" w:cs="Arial"/>
          <w:sz w:val="20"/>
          <w:szCs w:val="20"/>
          <w:shd w:val="clear" w:color="auto" w:fill="FFFFFF"/>
        </w:rPr>
      </w:pPr>
    </w:p>
    <w:p w14:paraId="1FAD3BA3" w14:textId="0A974525" w:rsidR="00E3561E" w:rsidRDefault="00E3561E" w:rsidP="00E3561E">
      <w:pPr>
        <w:pStyle w:val="PargrafodaLista"/>
        <w:shd w:val="clear" w:color="auto" w:fill="FFFFFF"/>
        <w:ind w:left="0"/>
        <w:rPr>
          <w:rFonts w:ascii="Arial" w:hAnsi="Arial" w:cs="Arial"/>
          <w:sz w:val="20"/>
          <w:szCs w:val="20"/>
          <w:shd w:val="clear" w:color="auto" w:fill="FFFFFF"/>
        </w:rPr>
      </w:pPr>
    </w:p>
    <w:p w14:paraId="68445DA0" w14:textId="5D385F54" w:rsidR="00E3561E" w:rsidRPr="009A2EF2" w:rsidRDefault="00E3561E" w:rsidP="009A2EF2">
      <w:pPr>
        <w:pStyle w:val="PargrafodaLista"/>
        <w:numPr>
          <w:ilvl w:val="6"/>
          <w:numId w:val="18"/>
        </w:numPr>
        <w:shd w:val="clear" w:color="auto" w:fill="FFFFFF"/>
        <w:ind w:left="0" w:firstLine="0"/>
        <w:rPr>
          <w:rFonts w:ascii="Arial" w:hAnsi="Arial" w:cs="Arial"/>
          <w:b/>
          <w:sz w:val="20"/>
          <w:szCs w:val="20"/>
          <w:shd w:val="clear" w:color="auto" w:fill="FFFFFF"/>
        </w:rPr>
      </w:pPr>
      <w:r w:rsidRPr="009A2EF2">
        <w:rPr>
          <w:rFonts w:ascii="Arial" w:hAnsi="Arial" w:cs="Arial"/>
          <w:b/>
          <w:sz w:val="20"/>
          <w:szCs w:val="20"/>
          <w:shd w:val="clear" w:color="auto" w:fill="FFFFFF"/>
        </w:rPr>
        <w:t>Descrição da necessidade</w:t>
      </w:r>
    </w:p>
    <w:p w14:paraId="56AE06AF" w14:textId="43478C74" w:rsidR="00E3561E" w:rsidRDefault="00E3561E" w:rsidP="00E3561E">
      <w:pPr>
        <w:pStyle w:val="PargrafodaLista"/>
        <w:shd w:val="clear" w:color="auto" w:fill="FFFFFF"/>
        <w:ind w:left="2520"/>
        <w:rPr>
          <w:rFonts w:ascii="Arial" w:hAnsi="Arial" w:cs="Arial"/>
          <w:sz w:val="20"/>
          <w:szCs w:val="20"/>
          <w:shd w:val="clear" w:color="auto" w:fill="FFFFFF"/>
        </w:rPr>
      </w:pPr>
    </w:p>
    <w:p w14:paraId="2AE41ECD" w14:textId="3323E4F2" w:rsidR="00E3561E" w:rsidRDefault="009A2EF2" w:rsidP="009A2EF2">
      <w:pPr>
        <w:pStyle w:val="PargrafodaLista"/>
        <w:shd w:val="clear" w:color="auto" w:fill="FFFFFF"/>
        <w:ind w:left="0"/>
        <w:jc w:val="both"/>
        <w:rPr>
          <w:rFonts w:ascii="Arial" w:hAnsi="Arial" w:cs="Arial"/>
          <w:sz w:val="20"/>
          <w:szCs w:val="20"/>
          <w:shd w:val="clear" w:color="auto" w:fill="FFFFFF"/>
        </w:rPr>
      </w:pPr>
      <w:r>
        <w:rPr>
          <w:rFonts w:ascii="Arial" w:hAnsi="Arial" w:cs="Arial"/>
          <w:sz w:val="20"/>
          <w:szCs w:val="20"/>
          <w:shd w:val="clear" w:color="auto" w:fill="FFFFFF"/>
        </w:rPr>
        <w:t>Contratação de empresa para prestação de serviços de locação de 92 (noventa e dois) purificadores de água, incluindo higienização, manutenção preventiva e corretiva, com fornecimento e substituição de peças, componentes e materiais utilizados na manutenção e limpeza, além de materiais necessários para seu regular funcionamento, para o Instituto de Gestão e Saúde e Anexos, Instituto de Medicina Física e Reabilitação – IMREA e Instituto de Psiquiatria – IPQ, todos pertencentes do Complexo Hospital das Clínicas da Faculdade de Medicina da Universidade de São Paulo</w:t>
      </w:r>
      <w:r w:rsidR="00EE30E0">
        <w:rPr>
          <w:rFonts w:ascii="Arial" w:hAnsi="Arial" w:cs="Arial"/>
          <w:sz w:val="20"/>
          <w:szCs w:val="20"/>
          <w:shd w:val="clear" w:color="auto" w:fill="FFFFFF"/>
        </w:rPr>
        <w:t>, tendo em vista o encerramento do contrato ......./......</w:t>
      </w:r>
    </w:p>
    <w:p w14:paraId="6FB937C8" w14:textId="0EAE79F4" w:rsidR="009A2EF2" w:rsidRDefault="009A2EF2" w:rsidP="009A2EF2">
      <w:pPr>
        <w:pStyle w:val="PargrafodaLista"/>
        <w:shd w:val="clear" w:color="auto" w:fill="FFFFFF"/>
        <w:ind w:left="0"/>
        <w:jc w:val="both"/>
        <w:rPr>
          <w:rFonts w:ascii="Arial" w:hAnsi="Arial" w:cs="Arial"/>
          <w:sz w:val="20"/>
          <w:szCs w:val="20"/>
          <w:shd w:val="clear" w:color="auto" w:fill="FFFFFF"/>
        </w:rPr>
      </w:pPr>
    </w:p>
    <w:p w14:paraId="56893EA9" w14:textId="76724225" w:rsidR="009A2EF2" w:rsidRDefault="009A2EF2" w:rsidP="009A2EF2">
      <w:pPr>
        <w:pStyle w:val="PargrafodaLista"/>
        <w:shd w:val="clear" w:color="auto" w:fill="FFFFFF"/>
        <w:ind w:left="0"/>
        <w:jc w:val="both"/>
        <w:rPr>
          <w:rFonts w:ascii="Arial" w:hAnsi="Arial" w:cs="Arial"/>
          <w:sz w:val="20"/>
          <w:szCs w:val="20"/>
          <w:shd w:val="clear" w:color="auto" w:fill="FFFFFF"/>
        </w:rPr>
      </w:pPr>
      <w:r>
        <w:rPr>
          <w:rFonts w:ascii="Arial" w:hAnsi="Arial" w:cs="Arial"/>
          <w:sz w:val="20"/>
          <w:szCs w:val="20"/>
          <w:shd w:val="clear" w:color="auto" w:fill="FFFFFF"/>
        </w:rPr>
        <w:t>O objetivo desta contratação é garantir o pleno fornecimento contínuo de água potável de qualidade para assegurar condições adequadas de funcionamento, conforto, segurança e qualidade no atendimento aos servidores e usuários das Unidades do Complexo Hospital das Clínicas da FMUSP em conformidade com os padrões sanitários vigentes, em condições e quantidade exigidas neste Termo.</w:t>
      </w:r>
    </w:p>
    <w:p w14:paraId="18606D72" w14:textId="37D5F983" w:rsidR="009A2EF2" w:rsidRDefault="009A2EF2" w:rsidP="009A2EF2">
      <w:pPr>
        <w:pStyle w:val="PargrafodaLista"/>
        <w:shd w:val="clear" w:color="auto" w:fill="FFFFFF"/>
        <w:ind w:left="0"/>
        <w:jc w:val="both"/>
        <w:rPr>
          <w:rFonts w:ascii="Arial" w:hAnsi="Arial" w:cs="Arial"/>
          <w:sz w:val="20"/>
          <w:szCs w:val="20"/>
          <w:shd w:val="clear" w:color="auto" w:fill="FFFFFF"/>
        </w:rPr>
      </w:pPr>
    </w:p>
    <w:p w14:paraId="26D1EC89" w14:textId="2C3F75AF" w:rsidR="009A2EF2" w:rsidRDefault="009A2EF2" w:rsidP="009A2EF2">
      <w:pPr>
        <w:pStyle w:val="PargrafodaLista"/>
        <w:shd w:val="clear" w:color="auto" w:fill="FFFFFF"/>
        <w:ind w:left="0"/>
        <w:jc w:val="both"/>
        <w:rPr>
          <w:rFonts w:ascii="Arial" w:hAnsi="Arial" w:cs="Arial"/>
          <w:sz w:val="20"/>
          <w:szCs w:val="20"/>
          <w:shd w:val="clear" w:color="auto" w:fill="FFFFFF"/>
        </w:rPr>
      </w:pPr>
    </w:p>
    <w:p w14:paraId="199280A3" w14:textId="70B8E20F" w:rsidR="009A2EF2" w:rsidRDefault="009A2EF2" w:rsidP="009A2EF2">
      <w:pPr>
        <w:pStyle w:val="PargrafodaLista"/>
        <w:shd w:val="clear" w:color="auto" w:fill="FFFFFF"/>
        <w:ind w:left="0"/>
        <w:jc w:val="both"/>
        <w:rPr>
          <w:rFonts w:ascii="Arial" w:hAnsi="Arial" w:cs="Arial"/>
          <w:sz w:val="20"/>
          <w:szCs w:val="20"/>
          <w:shd w:val="clear" w:color="auto" w:fill="FFFFFF"/>
        </w:rPr>
      </w:pPr>
    </w:p>
    <w:p w14:paraId="083DFA6D" w14:textId="41AC83AE" w:rsidR="009A2EF2" w:rsidRDefault="009A2EF2" w:rsidP="009A2EF2">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9A2EF2">
        <w:rPr>
          <w:rFonts w:ascii="Arial" w:hAnsi="Arial" w:cs="Arial"/>
          <w:b/>
          <w:sz w:val="20"/>
          <w:szCs w:val="20"/>
          <w:shd w:val="clear" w:color="auto" w:fill="FFFFFF"/>
        </w:rPr>
        <w:t>Área requisitante</w:t>
      </w:r>
    </w:p>
    <w:p w14:paraId="12447524" w14:textId="19C59EC3" w:rsidR="009A2EF2" w:rsidRDefault="009A2EF2" w:rsidP="009A2EF2">
      <w:pPr>
        <w:pStyle w:val="PargrafodaLista"/>
        <w:shd w:val="clear" w:color="auto" w:fill="FFFFFF"/>
        <w:ind w:left="2160"/>
        <w:jc w:val="both"/>
        <w:rPr>
          <w:rFonts w:ascii="Arial" w:hAnsi="Arial" w:cs="Arial"/>
          <w:b/>
          <w:sz w:val="20"/>
          <w:szCs w:val="20"/>
          <w:shd w:val="clear" w:color="auto" w:fill="FFFFFF"/>
        </w:rPr>
      </w:pPr>
    </w:p>
    <w:p w14:paraId="73CE209E" w14:textId="02B82CF2" w:rsidR="009A2EF2" w:rsidRDefault="00B408BE" w:rsidP="00B408BE">
      <w:pPr>
        <w:pStyle w:val="PargrafodaLista"/>
        <w:shd w:val="clear" w:color="auto" w:fill="FFFFFF" w:themeFill="background1"/>
        <w:ind w:left="0"/>
        <w:rPr>
          <w:rFonts w:ascii="Arial" w:hAnsi="Arial" w:cs="Arial"/>
          <w:sz w:val="20"/>
          <w:szCs w:val="20"/>
          <w:shd w:val="clear" w:color="auto" w:fill="FFFFFF"/>
        </w:rPr>
      </w:pPr>
      <w:r>
        <w:rPr>
          <w:rFonts w:ascii="Arial" w:hAnsi="Arial" w:cs="Arial"/>
          <w:sz w:val="20"/>
          <w:szCs w:val="20"/>
          <w:shd w:val="clear" w:color="auto" w:fill="FFFFFF"/>
        </w:rPr>
        <w:t xml:space="preserve">                    </w:t>
      </w:r>
      <w:r w:rsidR="009A2EF2">
        <w:rPr>
          <w:rFonts w:ascii="Arial" w:hAnsi="Arial" w:cs="Arial"/>
          <w:sz w:val="20"/>
          <w:szCs w:val="20"/>
          <w:shd w:val="clear" w:color="auto" w:fill="FFFFFF"/>
        </w:rPr>
        <w:t>Área Requisitante</w:t>
      </w:r>
      <w:r w:rsidR="009A2EF2">
        <w:rPr>
          <w:rFonts w:ascii="Arial" w:hAnsi="Arial" w:cs="Arial"/>
          <w:sz w:val="20"/>
          <w:szCs w:val="20"/>
          <w:shd w:val="clear" w:color="auto" w:fill="FFFFFF"/>
        </w:rPr>
        <w:tab/>
      </w:r>
      <w:r w:rsidR="009A2EF2">
        <w:rPr>
          <w:rFonts w:ascii="Arial" w:hAnsi="Arial" w:cs="Arial"/>
          <w:sz w:val="20"/>
          <w:szCs w:val="20"/>
          <w:shd w:val="clear" w:color="auto" w:fill="FFFFFF"/>
        </w:rPr>
        <w:tab/>
      </w:r>
      <w:r w:rsidR="009A2EF2">
        <w:rPr>
          <w:rFonts w:ascii="Arial" w:hAnsi="Arial" w:cs="Arial"/>
          <w:sz w:val="20"/>
          <w:szCs w:val="20"/>
          <w:shd w:val="clear" w:color="auto" w:fill="FFFFFF"/>
        </w:rPr>
        <w:tab/>
      </w:r>
      <w:r w:rsidR="009A2EF2">
        <w:rPr>
          <w:rFonts w:ascii="Arial" w:hAnsi="Arial" w:cs="Arial"/>
          <w:sz w:val="20"/>
          <w:szCs w:val="20"/>
          <w:shd w:val="clear" w:color="auto" w:fill="FFFFFF"/>
        </w:rPr>
        <w:tab/>
      </w:r>
      <w:r>
        <w:rPr>
          <w:rFonts w:ascii="Arial" w:hAnsi="Arial" w:cs="Arial"/>
          <w:sz w:val="20"/>
          <w:szCs w:val="20"/>
          <w:shd w:val="clear" w:color="auto" w:fill="FFFFFF"/>
        </w:rPr>
        <w:t xml:space="preserve">                     </w:t>
      </w:r>
      <w:r w:rsidR="009A2EF2">
        <w:rPr>
          <w:rFonts w:ascii="Arial" w:hAnsi="Arial" w:cs="Arial"/>
          <w:sz w:val="20"/>
          <w:szCs w:val="20"/>
          <w:shd w:val="clear" w:color="auto" w:fill="FFFFFF"/>
        </w:rPr>
        <w:t>Responsável</w:t>
      </w:r>
    </w:p>
    <w:p w14:paraId="1641B408" w14:textId="0ADEBB6C" w:rsidR="009A2EF2" w:rsidRDefault="00B408BE" w:rsidP="00B408BE">
      <w:pPr>
        <w:pStyle w:val="PargrafodaLista"/>
        <w:shd w:val="clear" w:color="auto" w:fill="FFFFFF"/>
        <w:spacing w:after="120"/>
        <w:ind w:left="0"/>
        <w:jc w:val="both"/>
        <w:rPr>
          <w:rFonts w:ascii="Arial" w:hAnsi="Arial" w:cs="Arial"/>
          <w:sz w:val="20"/>
          <w:szCs w:val="20"/>
          <w:shd w:val="clear" w:color="auto" w:fill="FFFFFF"/>
        </w:rPr>
      </w:pPr>
      <w:r>
        <w:rPr>
          <w:rFonts w:ascii="Arial" w:hAnsi="Arial" w:cs="Arial"/>
          <w:sz w:val="20"/>
          <w:szCs w:val="20"/>
          <w:shd w:val="clear" w:color="auto" w:fill="FFFFFF"/>
        </w:rPr>
        <w:t>Serviço de Zeladoria – DAC</w:t>
      </w:r>
      <w:r>
        <w:rPr>
          <w:rFonts w:ascii="Arial" w:hAnsi="Arial" w:cs="Arial"/>
          <w:sz w:val="20"/>
          <w:szCs w:val="20"/>
          <w:shd w:val="clear" w:color="auto" w:fill="FFFFFF"/>
        </w:rPr>
        <w:tab/>
      </w:r>
      <w:r>
        <w:rPr>
          <w:rFonts w:ascii="Arial" w:hAnsi="Arial" w:cs="Arial"/>
          <w:sz w:val="20"/>
          <w:szCs w:val="20"/>
          <w:shd w:val="clear" w:color="auto" w:fill="FFFFFF"/>
        </w:rPr>
        <w:tab/>
      </w:r>
      <w:r>
        <w:rPr>
          <w:rFonts w:ascii="Arial" w:hAnsi="Arial" w:cs="Arial"/>
          <w:sz w:val="20"/>
          <w:szCs w:val="20"/>
          <w:shd w:val="clear" w:color="auto" w:fill="FFFFFF"/>
        </w:rPr>
        <w:tab/>
      </w:r>
      <w:r>
        <w:rPr>
          <w:rFonts w:ascii="Arial" w:hAnsi="Arial" w:cs="Arial"/>
          <w:sz w:val="20"/>
          <w:szCs w:val="20"/>
          <w:shd w:val="clear" w:color="auto" w:fill="FFFFFF"/>
        </w:rPr>
        <w:tab/>
      </w:r>
      <w:r>
        <w:rPr>
          <w:rFonts w:ascii="Arial" w:hAnsi="Arial" w:cs="Arial"/>
          <w:sz w:val="20"/>
          <w:szCs w:val="20"/>
          <w:shd w:val="clear" w:color="auto" w:fill="FFFFFF"/>
        </w:rPr>
        <w:tab/>
        <w:t>Silvania Vieira Borges</w:t>
      </w:r>
    </w:p>
    <w:p w14:paraId="1DC8DA1B" w14:textId="68FEC46A" w:rsidR="00B408BE" w:rsidRDefault="00B408BE" w:rsidP="00B408BE">
      <w:pPr>
        <w:pStyle w:val="PargrafodaLista"/>
        <w:shd w:val="clear" w:color="auto" w:fill="FFFFFF"/>
        <w:spacing w:after="120"/>
        <w:ind w:left="0"/>
        <w:jc w:val="both"/>
        <w:rPr>
          <w:rFonts w:ascii="Arial" w:hAnsi="Arial" w:cs="Arial"/>
          <w:sz w:val="20"/>
          <w:szCs w:val="20"/>
          <w:shd w:val="clear" w:color="auto" w:fill="FFFFFF"/>
        </w:rPr>
      </w:pPr>
    </w:p>
    <w:p w14:paraId="10C21225" w14:textId="78E0962D" w:rsidR="00B408BE" w:rsidRPr="00E3561E" w:rsidRDefault="00B408BE" w:rsidP="00B408BE">
      <w:pPr>
        <w:pStyle w:val="PargrafodaLista"/>
        <w:shd w:val="clear" w:color="auto" w:fill="FFFFFF"/>
        <w:spacing w:after="120"/>
        <w:ind w:left="0"/>
        <w:jc w:val="both"/>
        <w:rPr>
          <w:rFonts w:ascii="Arial" w:hAnsi="Arial" w:cs="Arial"/>
          <w:sz w:val="20"/>
          <w:szCs w:val="20"/>
          <w:shd w:val="clear" w:color="auto" w:fill="FFFFFF"/>
        </w:rPr>
      </w:pPr>
      <w:r>
        <w:rPr>
          <w:rFonts w:ascii="Arial" w:hAnsi="Arial" w:cs="Arial"/>
          <w:sz w:val="20"/>
          <w:szCs w:val="20"/>
          <w:shd w:val="clear" w:color="auto" w:fill="FFFFFF"/>
        </w:rPr>
        <w:t>Divisão de Atividades Complementares</w:t>
      </w:r>
      <w:r>
        <w:rPr>
          <w:rFonts w:ascii="Arial" w:hAnsi="Arial" w:cs="Arial"/>
          <w:sz w:val="20"/>
          <w:szCs w:val="20"/>
          <w:shd w:val="clear" w:color="auto" w:fill="FFFFFF"/>
        </w:rPr>
        <w:tab/>
      </w:r>
      <w:r>
        <w:rPr>
          <w:rFonts w:ascii="Arial" w:hAnsi="Arial" w:cs="Arial"/>
          <w:sz w:val="20"/>
          <w:szCs w:val="20"/>
          <w:shd w:val="clear" w:color="auto" w:fill="FFFFFF"/>
        </w:rPr>
        <w:tab/>
      </w:r>
      <w:r>
        <w:rPr>
          <w:rFonts w:ascii="Arial" w:hAnsi="Arial" w:cs="Arial"/>
          <w:sz w:val="20"/>
          <w:szCs w:val="20"/>
          <w:shd w:val="clear" w:color="auto" w:fill="FFFFFF"/>
        </w:rPr>
        <w:tab/>
      </w:r>
      <w:r>
        <w:rPr>
          <w:rFonts w:ascii="Arial" w:hAnsi="Arial" w:cs="Arial"/>
          <w:sz w:val="20"/>
          <w:szCs w:val="20"/>
          <w:shd w:val="clear" w:color="auto" w:fill="FFFFFF"/>
        </w:rPr>
        <w:tab/>
        <w:t>Olívia Regina Lopes Teves</w:t>
      </w:r>
    </w:p>
    <w:p w14:paraId="37A9A998" w14:textId="02C1E244" w:rsidR="00E3561E" w:rsidRDefault="00E3561E" w:rsidP="00B408BE">
      <w:pPr>
        <w:pStyle w:val="PargrafodaLista"/>
        <w:shd w:val="clear" w:color="auto" w:fill="FFFFFF"/>
        <w:spacing w:after="120"/>
        <w:ind w:left="2160"/>
        <w:rPr>
          <w:rFonts w:ascii="Arial" w:hAnsi="Arial" w:cs="Arial"/>
          <w:b/>
          <w:sz w:val="20"/>
          <w:szCs w:val="20"/>
          <w:shd w:val="clear" w:color="auto" w:fill="FFFFFF"/>
        </w:rPr>
      </w:pPr>
    </w:p>
    <w:p w14:paraId="6311F350" w14:textId="77777777" w:rsidR="00B408BE" w:rsidRPr="00E3561E" w:rsidRDefault="00B408BE" w:rsidP="00B408BE">
      <w:pPr>
        <w:pStyle w:val="PargrafodaLista"/>
        <w:shd w:val="clear" w:color="auto" w:fill="FFFFFF"/>
        <w:spacing w:after="120"/>
        <w:ind w:left="2160"/>
        <w:rPr>
          <w:rFonts w:ascii="Arial" w:hAnsi="Arial" w:cs="Arial"/>
          <w:b/>
          <w:sz w:val="20"/>
          <w:szCs w:val="20"/>
          <w:shd w:val="clear" w:color="auto" w:fill="FFFFFF"/>
        </w:rPr>
      </w:pPr>
    </w:p>
    <w:p w14:paraId="5757CDE7" w14:textId="0D9BC3F0" w:rsidR="00E3561E" w:rsidRDefault="00E3561E" w:rsidP="00B408BE">
      <w:pPr>
        <w:shd w:val="clear" w:color="auto" w:fill="FFFFFF"/>
        <w:rPr>
          <w:rFonts w:ascii="Arial" w:hAnsi="Arial" w:cs="Arial"/>
          <w:b/>
          <w:sz w:val="20"/>
          <w:szCs w:val="20"/>
          <w:shd w:val="clear" w:color="auto" w:fill="FFFFFF"/>
        </w:rPr>
      </w:pPr>
    </w:p>
    <w:p w14:paraId="2BB8948C" w14:textId="09926830" w:rsidR="00B408BE" w:rsidRDefault="00B408BE" w:rsidP="00B408BE">
      <w:pPr>
        <w:pStyle w:val="PargrafodaLista"/>
        <w:numPr>
          <w:ilvl w:val="6"/>
          <w:numId w:val="18"/>
        </w:numPr>
        <w:shd w:val="clear" w:color="auto" w:fill="FFFFFF"/>
        <w:ind w:left="0" w:firstLine="0"/>
        <w:rPr>
          <w:rFonts w:ascii="Arial" w:hAnsi="Arial" w:cs="Arial"/>
          <w:b/>
          <w:sz w:val="20"/>
          <w:szCs w:val="20"/>
          <w:shd w:val="clear" w:color="auto" w:fill="FFFFFF"/>
        </w:rPr>
      </w:pPr>
      <w:r>
        <w:rPr>
          <w:rFonts w:ascii="Arial" w:hAnsi="Arial" w:cs="Arial"/>
          <w:b/>
          <w:sz w:val="20"/>
          <w:szCs w:val="20"/>
          <w:shd w:val="clear" w:color="auto" w:fill="FFFFFF"/>
        </w:rPr>
        <w:t>Descrição dos requisitos da contratação</w:t>
      </w:r>
    </w:p>
    <w:p w14:paraId="50B3B574" w14:textId="33047710" w:rsidR="00B408BE" w:rsidRDefault="00B408BE" w:rsidP="00B408BE">
      <w:pPr>
        <w:pStyle w:val="PargrafodaLista"/>
        <w:shd w:val="clear" w:color="auto" w:fill="FFFFFF"/>
        <w:ind w:left="2520"/>
        <w:rPr>
          <w:rFonts w:ascii="Arial" w:hAnsi="Arial" w:cs="Arial"/>
          <w:b/>
          <w:sz w:val="20"/>
          <w:szCs w:val="20"/>
          <w:shd w:val="clear" w:color="auto" w:fill="FFFFFF"/>
        </w:rPr>
      </w:pPr>
    </w:p>
    <w:p w14:paraId="4D587688" w14:textId="52BA9F51" w:rsidR="00B408BE" w:rsidRDefault="00B408BE"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4.1. Segue abaixo, os requisitos mínimos para contratação de prestação de serviços de locação de purificadores de água, incluindo higienização, manutenção preventiva e corretiva, com fornecimento e substituição de peças, componentes e materiais utilizados na manutenção e limpeza, além de materiais necessários para seu regular funcionamento.</w:t>
      </w:r>
    </w:p>
    <w:p w14:paraId="290CDEBF" w14:textId="67F60A4D" w:rsidR="00B408BE" w:rsidRDefault="00B408BE" w:rsidP="00B408BE">
      <w:pPr>
        <w:pStyle w:val="PargrafodaLista"/>
        <w:shd w:val="clear" w:color="auto" w:fill="FFFFFF"/>
        <w:ind w:left="284"/>
        <w:jc w:val="both"/>
        <w:rPr>
          <w:rFonts w:ascii="Arial" w:hAnsi="Arial" w:cs="Arial"/>
          <w:sz w:val="20"/>
          <w:szCs w:val="20"/>
          <w:shd w:val="clear" w:color="auto" w:fill="FFFFFF"/>
        </w:rPr>
      </w:pPr>
    </w:p>
    <w:p w14:paraId="64F62CB3" w14:textId="44881291" w:rsidR="00B408BE" w:rsidRDefault="00B408BE"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4.2. Os purificadores de água a serem instalados deverão possuir sistema Classe A que elimina bactérias patogênicas que possam estar presentes na água;</w:t>
      </w:r>
    </w:p>
    <w:p w14:paraId="333D2CC1" w14:textId="43C335A0" w:rsidR="00B408BE" w:rsidRDefault="00B408BE" w:rsidP="00B408BE">
      <w:pPr>
        <w:pStyle w:val="PargrafodaLista"/>
        <w:shd w:val="clear" w:color="auto" w:fill="FFFFFF"/>
        <w:ind w:left="284"/>
        <w:jc w:val="both"/>
        <w:rPr>
          <w:rFonts w:ascii="Arial" w:hAnsi="Arial" w:cs="Arial"/>
          <w:sz w:val="20"/>
          <w:szCs w:val="20"/>
          <w:shd w:val="clear" w:color="auto" w:fill="FFFFFF"/>
        </w:rPr>
      </w:pPr>
    </w:p>
    <w:p w14:paraId="32ED139E" w14:textId="23B82AC5" w:rsidR="00B408BE" w:rsidRDefault="00B408BE"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4.3. Deverá fornecer água em três temperaturas: natural, fresca e gelada (no mínimo de 5ºC a 12ºC). O sistema de refrigeração deverá ser por compressor e utilizar gás ecologicamente correto que não prejudique a camada de ozônio;</w:t>
      </w:r>
    </w:p>
    <w:p w14:paraId="6B4D81A2" w14:textId="3219784C" w:rsidR="00B408BE" w:rsidRDefault="00B408BE" w:rsidP="00B408BE">
      <w:pPr>
        <w:pStyle w:val="PargrafodaLista"/>
        <w:shd w:val="clear" w:color="auto" w:fill="FFFFFF"/>
        <w:ind w:left="284"/>
        <w:jc w:val="both"/>
        <w:rPr>
          <w:rFonts w:ascii="Arial" w:hAnsi="Arial" w:cs="Arial"/>
          <w:sz w:val="20"/>
          <w:szCs w:val="20"/>
          <w:shd w:val="clear" w:color="auto" w:fill="FFFFFF"/>
        </w:rPr>
      </w:pPr>
    </w:p>
    <w:p w14:paraId="1628DA3F" w14:textId="56C5FAB7" w:rsidR="00B408BE" w:rsidRDefault="00B408BE"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4.4. Operar na voltagem 110/127 volts, com dimensões máximas de 50cm de altura x 50cm de largura x 50 cm de profundidade, vazão deverá ser maior ou igual a 40 litros de água/hora; volume interno do aparelho deverá ser maior ou igual a 2 litros.</w:t>
      </w:r>
    </w:p>
    <w:p w14:paraId="043022D0" w14:textId="74E56EB3" w:rsidR="00B408BE" w:rsidRDefault="00B408BE" w:rsidP="00B408BE">
      <w:pPr>
        <w:pStyle w:val="PargrafodaLista"/>
        <w:shd w:val="clear" w:color="auto" w:fill="FFFFFF"/>
        <w:ind w:left="284"/>
        <w:jc w:val="both"/>
        <w:rPr>
          <w:rFonts w:ascii="Arial" w:hAnsi="Arial" w:cs="Arial"/>
          <w:sz w:val="20"/>
          <w:szCs w:val="20"/>
          <w:shd w:val="clear" w:color="auto" w:fill="FFFFFF"/>
        </w:rPr>
      </w:pPr>
    </w:p>
    <w:p w14:paraId="20D4B1EE" w14:textId="00AF5A2A" w:rsidR="00B408BE" w:rsidRDefault="007501D1"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4.5. Todos os equipamentos a serem ofertados pelas empresas participantes deverão obrigatoriamente possuir certificação pelo INMETRO, conforme legislação vigente.</w:t>
      </w:r>
    </w:p>
    <w:p w14:paraId="6222BC6C" w14:textId="625A35D6" w:rsidR="007501D1" w:rsidRDefault="007501D1" w:rsidP="00B408BE">
      <w:pPr>
        <w:pStyle w:val="PargrafodaLista"/>
        <w:shd w:val="clear" w:color="auto" w:fill="FFFFFF"/>
        <w:ind w:left="284"/>
        <w:jc w:val="both"/>
        <w:rPr>
          <w:rFonts w:ascii="Arial" w:hAnsi="Arial" w:cs="Arial"/>
          <w:sz w:val="20"/>
          <w:szCs w:val="20"/>
          <w:shd w:val="clear" w:color="auto" w:fill="FFFFFF"/>
        </w:rPr>
      </w:pPr>
    </w:p>
    <w:p w14:paraId="39D03C2B" w14:textId="3488E400" w:rsidR="007501D1" w:rsidRDefault="007501D1" w:rsidP="00B408BE">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 xml:space="preserve">4.6. Requisitos de Avaliação da conformidade para equipamentos para consumo de água, conforme </w:t>
      </w:r>
      <w:hyperlink r:id="rId172" w:history="1">
        <w:r w:rsidRPr="006E3E29">
          <w:rPr>
            <w:rStyle w:val="Hyperlink"/>
            <w:rFonts w:ascii="Arial" w:hAnsi="Arial" w:cs="Arial"/>
            <w:sz w:val="20"/>
            <w:szCs w:val="20"/>
            <w:shd w:val="clear" w:color="auto" w:fill="FFFFFF"/>
          </w:rPr>
          <w:t>Portaria INMETRO nº 344/2014, de 22 de julho de 2014</w:t>
        </w:r>
      </w:hyperlink>
      <w:r>
        <w:rPr>
          <w:rFonts w:ascii="Arial" w:hAnsi="Arial" w:cs="Arial"/>
          <w:sz w:val="20"/>
          <w:szCs w:val="20"/>
          <w:shd w:val="clear" w:color="auto" w:fill="FFFFFF"/>
        </w:rPr>
        <w:t>;</w:t>
      </w:r>
    </w:p>
    <w:p w14:paraId="5BFBC813" w14:textId="47FEDDED" w:rsidR="007501D1" w:rsidRDefault="007501D1" w:rsidP="00B408BE">
      <w:pPr>
        <w:pStyle w:val="PargrafodaLista"/>
        <w:shd w:val="clear" w:color="auto" w:fill="FFFFFF"/>
        <w:ind w:left="284"/>
        <w:jc w:val="both"/>
        <w:rPr>
          <w:rFonts w:ascii="Arial" w:hAnsi="Arial" w:cs="Arial"/>
          <w:sz w:val="20"/>
          <w:szCs w:val="20"/>
          <w:shd w:val="clear" w:color="auto" w:fill="FFFFFF"/>
        </w:rPr>
      </w:pPr>
    </w:p>
    <w:p w14:paraId="1794A84A" w14:textId="335F8AA8" w:rsidR="007501D1" w:rsidRDefault="007501D1"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4.6.1. classificação no ensaio de retenção de partículas no nível P-I (˃ ou = 0,5 a ˂1 micrômetro);</w:t>
      </w:r>
    </w:p>
    <w:p w14:paraId="73571C0E" w14:textId="0616D016" w:rsidR="007501D1" w:rsidRDefault="007501D1" w:rsidP="007501D1">
      <w:pPr>
        <w:pStyle w:val="PargrafodaLista"/>
        <w:shd w:val="clear" w:color="auto" w:fill="FFFFFF"/>
        <w:ind w:left="567"/>
        <w:jc w:val="both"/>
        <w:rPr>
          <w:rFonts w:ascii="Arial" w:hAnsi="Arial" w:cs="Arial"/>
          <w:sz w:val="20"/>
          <w:szCs w:val="20"/>
          <w:shd w:val="clear" w:color="auto" w:fill="FFFFFF"/>
        </w:rPr>
      </w:pPr>
    </w:p>
    <w:p w14:paraId="34398009" w14:textId="74127537" w:rsidR="007501D1" w:rsidRDefault="007501D1"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4.6.2. Redução de Cloro Livre: APROVADO na classificação C-I (acima de 75%) – e aprovação no ensaio de eficiência bacteriológica;</w:t>
      </w:r>
    </w:p>
    <w:p w14:paraId="0327A436" w14:textId="1580BA05" w:rsidR="007501D1" w:rsidRDefault="007501D1" w:rsidP="007501D1">
      <w:pPr>
        <w:pStyle w:val="PargrafodaLista"/>
        <w:shd w:val="clear" w:color="auto" w:fill="FFFFFF"/>
        <w:ind w:left="567"/>
        <w:jc w:val="both"/>
        <w:rPr>
          <w:rFonts w:ascii="Arial" w:hAnsi="Arial" w:cs="Arial"/>
          <w:sz w:val="20"/>
          <w:szCs w:val="20"/>
          <w:shd w:val="clear" w:color="auto" w:fill="FFFFFF"/>
        </w:rPr>
      </w:pPr>
    </w:p>
    <w:p w14:paraId="066D14F5" w14:textId="4D869417" w:rsidR="007501D1" w:rsidRDefault="007501D1" w:rsidP="007501D1">
      <w:pPr>
        <w:pStyle w:val="PargrafodaLista"/>
        <w:shd w:val="clear" w:color="auto" w:fill="FFFFFF"/>
        <w:ind w:left="567"/>
        <w:jc w:val="both"/>
        <w:rPr>
          <w:rFonts w:ascii="Arial" w:hAnsi="Arial" w:cs="Arial"/>
          <w:b/>
          <w:sz w:val="20"/>
          <w:szCs w:val="20"/>
          <w:shd w:val="clear" w:color="auto" w:fill="FFFFFF"/>
        </w:rPr>
      </w:pPr>
      <w:r w:rsidRPr="007501D1">
        <w:rPr>
          <w:rFonts w:ascii="Arial" w:hAnsi="Arial" w:cs="Arial"/>
          <w:b/>
          <w:sz w:val="20"/>
          <w:szCs w:val="20"/>
          <w:shd w:val="clear" w:color="auto" w:fill="FFFFFF"/>
        </w:rPr>
        <w:t>4.6.3. Para o fornecimento deverá ser observado ainda o seguinte:</w:t>
      </w:r>
    </w:p>
    <w:p w14:paraId="3EEC2001" w14:textId="6B3AAFF0" w:rsidR="007501D1" w:rsidRDefault="007501D1" w:rsidP="007501D1">
      <w:pPr>
        <w:pStyle w:val="PargrafodaLista"/>
        <w:shd w:val="clear" w:color="auto" w:fill="FFFFFF"/>
        <w:ind w:left="567"/>
        <w:jc w:val="both"/>
        <w:rPr>
          <w:rFonts w:ascii="Arial" w:hAnsi="Arial" w:cs="Arial"/>
          <w:b/>
          <w:sz w:val="20"/>
          <w:szCs w:val="20"/>
          <w:shd w:val="clear" w:color="auto" w:fill="FFFFFF"/>
        </w:rPr>
      </w:pPr>
    </w:p>
    <w:p w14:paraId="457C86F1" w14:textId="40D36E6E" w:rsidR="007501D1" w:rsidRDefault="007501D1"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4.6.4. Os aparelhos devem ser novos e sem uso, com gabinete em aço carbono com tratamento anticorrosivo, pintura eletrostática ou inox e painel em ABS;</w:t>
      </w:r>
    </w:p>
    <w:p w14:paraId="0A403D31" w14:textId="113B5964" w:rsidR="007501D1" w:rsidRDefault="007501D1" w:rsidP="007501D1">
      <w:pPr>
        <w:pStyle w:val="PargrafodaLista"/>
        <w:shd w:val="clear" w:color="auto" w:fill="FFFFFF"/>
        <w:ind w:left="567"/>
        <w:jc w:val="both"/>
        <w:rPr>
          <w:rFonts w:ascii="Arial" w:hAnsi="Arial" w:cs="Arial"/>
          <w:sz w:val="20"/>
          <w:szCs w:val="20"/>
          <w:shd w:val="clear" w:color="auto" w:fill="FFFFFF"/>
        </w:rPr>
      </w:pPr>
    </w:p>
    <w:p w14:paraId="2CE11C8F" w14:textId="18C8901D" w:rsidR="007501D1" w:rsidRDefault="007501D1"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4.6.5. Acionamento através de botão giratório para fluxo momentâneo e seleção da temperatura desejada;</w:t>
      </w:r>
    </w:p>
    <w:p w14:paraId="614D5604" w14:textId="79FB0491" w:rsidR="007501D1" w:rsidRDefault="007501D1" w:rsidP="007501D1">
      <w:pPr>
        <w:pStyle w:val="PargrafodaLista"/>
        <w:shd w:val="clear" w:color="auto" w:fill="FFFFFF"/>
        <w:ind w:left="567"/>
        <w:jc w:val="both"/>
        <w:rPr>
          <w:rFonts w:ascii="Arial" w:hAnsi="Arial" w:cs="Arial"/>
          <w:sz w:val="20"/>
          <w:szCs w:val="20"/>
          <w:shd w:val="clear" w:color="auto" w:fill="FFFFFF"/>
        </w:rPr>
      </w:pPr>
    </w:p>
    <w:p w14:paraId="2DEB37B9" w14:textId="66BAB0F4" w:rsidR="007501D1" w:rsidRDefault="007501D1"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4.6.6. Os aparelhos devem possuir sistema de filtragem eficiente capaz de melhorar a qualidade da água</w:t>
      </w:r>
      <w:r w:rsidR="00FF5CB4">
        <w:rPr>
          <w:rFonts w:ascii="Arial" w:hAnsi="Arial" w:cs="Arial"/>
          <w:sz w:val="20"/>
          <w:szCs w:val="20"/>
          <w:shd w:val="clear" w:color="auto" w:fill="FFFFFF"/>
        </w:rPr>
        <w:t xml:space="preserve"> previamente tratada (água da rede hidráulica), com retenção de impurezas sólidas de coliformes totais e fecais, de bactérias patogênicas, conforme Portaria INMETRO 344/2014, bem como, do odor e sabor de cloro, contratada a instalação de filtros adicionais e válvula reguladora de pressão, se necessário;</w:t>
      </w:r>
    </w:p>
    <w:p w14:paraId="23237C46" w14:textId="1DA18F40" w:rsidR="00FF5CB4" w:rsidRDefault="00FF5CB4" w:rsidP="007501D1">
      <w:pPr>
        <w:pStyle w:val="PargrafodaLista"/>
        <w:shd w:val="clear" w:color="auto" w:fill="FFFFFF"/>
        <w:ind w:left="567"/>
        <w:jc w:val="both"/>
        <w:rPr>
          <w:rFonts w:ascii="Arial" w:hAnsi="Arial" w:cs="Arial"/>
          <w:sz w:val="20"/>
          <w:szCs w:val="20"/>
          <w:shd w:val="clear" w:color="auto" w:fill="FFFFFF"/>
        </w:rPr>
      </w:pPr>
    </w:p>
    <w:p w14:paraId="5A013D33" w14:textId="49BD540E" w:rsidR="00FF5CB4" w:rsidRDefault="00FF5CB4"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4.6.7. Os aparelhos deverão ser capazes de filtrar e reter substâncias conforme classe A da </w:t>
      </w:r>
      <w:hyperlink r:id="rId173" w:history="1">
        <w:r w:rsidRPr="006E3E29">
          <w:rPr>
            <w:rStyle w:val="Hyperlink"/>
            <w:rFonts w:ascii="Arial" w:hAnsi="Arial" w:cs="Arial"/>
            <w:sz w:val="20"/>
            <w:szCs w:val="20"/>
            <w:shd w:val="clear" w:color="auto" w:fill="FFFFFF"/>
          </w:rPr>
          <w:t>Portaria INMETRO 344/2014</w:t>
        </w:r>
      </w:hyperlink>
      <w:r>
        <w:rPr>
          <w:rFonts w:ascii="Arial" w:hAnsi="Arial" w:cs="Arial"/>
          <w:sz w:val="20"/>
          <w:szCs w:val="20"/>
          <w:shd w:val="clear" w:color="auto" w:fill="FFFFFF"/>
        </w:rPr>
        <w:t>;</w:t>
      </w:r>
    </w:p>
    <w:p w14:paraId="3F274355" w14:textId="3180A478" w:rsidR="00FF5CB4" w:rsidRDefault="00FF5CB4" w:rsidP="007501D1">
      <w:pPr>
        <w:pStyle w:val="PargrafodaLista"/>
        <w:shd w:val="clear" w:color="auto" w:fill="FFFFFF"/>
        <w:ind w:left="567"/>
        <w:jc w:val="both"/>
        <w:rPr>
          <w:rFonts w:ascii="Arial" w:hAnsi="Arial" w:cs="Arial"/>
          <w:sz w:val="20"/>
          <w:szCs w:val="20"/>
          <w:shd w:val="clear" w:color="auto" w:fill="FFFFFF"/>
        </w:rPr>
      </w:pPr>
    </w:p>
    <w:p w14:paraId="2F32610B" w14:textId="423B0A13" w:rsidR="00FF5CB4" w:rsidRDefault="00FF5CB4"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4.6.8. Serão aceitos aparelhos que tenham capacidade de retenção mais apurada, assim considerados aqueles capazes de reter impurezas menores, do que as especificadas na classe A da </w:t>
      </w:r>
      <w:hyperlink r:id="rId174" w:history="1">
        <w:r w:rsidRPr="006E3E29">
          <w:rPr>
            <w:rStyle w:val="Hyperlink"/>
            <w:rFonts w:ascii="Arial" w:hAnsi="Arial" w:cs="Arial"/>
            <w:sz w:val="20"/>
            <w:szCs w:val="20"/>
            <w:shd w:val="clear" w:color="auto" w:fill="FFFFFF"/>
          </w:rPr>
          <w:t>Portaria INMETRO 344/2014</w:t>
        </w:r>
      </w:hyperlink>
      <w:r>
        <w:rPr>
          <w:rFonts w:ascii="Arial" w:hAnsi="Arial" w:cs="Arial"/>
          <w:sz w:val="20"/>
          <w:szCs w:val="20"/>
          <w:shd w:val="clear" w:color="auto" w:fill="FFFFFF"/>
        </w:rPr>
        <w:t>;</w:t>
      </w:r>
    </w:p>
    <w:p w14:paraId="06181F59" w14:textId="24A21E45" w:rsidR="00FF5CB4" w:rsidRDefault="00FF5CB4" w:rsidP="007501D1">
      <w:pPr>
        <w:pStyle w:val="PargrafodaLista"/>
        <w:shd w:val="clear" w:color="auto" w:fill="FFFFFF"/>
        <w:ind w:left="567"/>
        <w:jc w:val="both"/>
        <w:rPr>
          <w:rFonts w:ascii="Arial" w:hAnsi="Arial" w:cs="Arial"/>
          <w:sz w:val="20"/>
          <w:szCs w:val="20"/>
          <w:shd w:val="clear" w:color="auto" w:fill="FFFFFF"/>
        </w:rPr>
      </w:pPr>
    </w:p>
    <w:p w14:paraId="7A700FC9" w14:textId="2618EF6B" w:rsidR="00FF5CB4" w:rsidRDefault="00FF5CB4"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4.6.9. O nível de purificação deve ser por filtro de carvão ativado;</w:t>
      </w:r>
    </w:p>
    <w:p w14:paraId="25A58FE0" w14:textId="2ECB4CF9" w:rsidR="00FF5CB4" w:rsidRDefault="00FF5CB4" w:rsidP="007501D1">
      <w:pPr>
        <w:pStyle w:val="PargrafodaLista"/>
        <w:shd w:val="clear" w:color="auto" w:fill="FFFFFF"/>
        <w:ind w:left="567"/>
        <w:jc w:val="both"/>
        <w:rPr>
          <w:rFonts w:ascii="Arial" w:hAnsi="Arial" w:cs="Arial"/>
          <w:sz w:val="20"/>
          <w:szCs w:val="20"/>
          <w:shd w:val="clear" w:color="auto" w:fill="FFFFFF"/>
        </w:rPr>
      </w:pPr>
    </w:p>
    <w:p w14:paraId="4854CADE" w14:textId="0077EA97" w:rsidR="00FF5CB4" w:rsidRDefault="00FF5CB4" w:rsidP="007501D1">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4.6.10. Está prevista no que ocorrer primeiro, manutenção e troca de partes e elementos filtrantes, conforme especificações técnicas ou constatação de necessidades.</w:t>
      </w:r>
    </w:p>
    <w:p w14:paraId="66D5ECBC" w14:textId="2CCC5163" w:rsidR="00FF5CB4" w:rsidRDefault="00FF5CB4" w:rsidP="007501D1">
      <w:pPr>
        <w:pStyle w:val="PargrafodaLista"/>
        <w:shd w:val="clear" w:color="auto" w:fill="FFFFFF"/>
        <w:ind w:left="567"/>
        <w:jc w:val="both"/>
        <w:rPr>
          <w:rFonts w:ascii="Arial" w:hAnsi="Arial" w:cs="Arial"/>
          <w:sz w:val="20"/>
          <w:szCs w:val="20"/>
          <w:shd w:val="clear" w:color="auto" w:fill="FFFFFF"/>
        </w:rPr>
      </w:pPr>
    </w:p>
    <w:p w14:paraId="355B0846" w14:textId="200B96C9" w:rsidR="00FF5CB4" w:rsidRDefault="00FF5CB4" w:rsidP="00FF5CB4">
      <w:pPr>
        <w:pStyle w:val="PargrafodaLista"/>
        <w:shd w:val="clear" w:color="auto" w:fill="FFFFFF"/>
        <w:ind w:left="284"/>
        <w:jc w:val="both"/>
        <w:rPr>
          <w:rFonts w:ascii="Arial" w:hAnsi="Arial" w:cs="Arial"/>
          <w:b/>
          <w:sz w:val="20"/>
          <w:szCs w:val="20"/>
          <w:shd w:val="clear" w:color="auto" w:fill="FFFFFF"/>
        </w:rPr>
      </w:pPr>
      <w:r w:rsidRPr="00FF5CB4">
        <w:rPr>
          <w:rFonts w:ascii="Arial" w:hAnsi="Arial" w:cs="Arial"/>
          <w:b/>
          <w:sz w:val="20"/>
          <w:szCs w:val="20"/>
          <w:shd w:val="clear" w:color="auto" w:fill="FFFFFF"/>
        </w:rPr>
        <w:t>4.7. Certificações</w:t>
      </w:r>
    </w:p>
    <w:p w14:paraId="77A467A5" w14:textId="3B2C0A8D" w:rsidR="00FF5CB4" w:rsidRDefault="00FF5CB4" w:rsidP="00FF5CB4">
      <w:pPr>
        <w:pStyle w:val="PargrafodaLista"/>
        <w:shd w:val="clear" w:color="auto" w:fill="FFFFFF"/>
        <w:ind w:left="284"/>
        <w:jc w:val="both"/>
        <w:rPr>
          <w:rFonts w:ascii="Arial" w:hAnsi="Arial" w:cs="Arial"/>
          <w:b/>
          <w:sz w:val="20"/>
          <w:szCs w:val="20"/>
          <w:shd w:val="clear" w:color="auto" w:fill="FFFFFF"/>
        </w:rPr>
      </w:pPr>
    </w:p>
    <w:p w14:paraId="239D94F9" w14:textId="5F2FDD59" w:rsidR="00FF5CB4" w:rsidRDefault="00FF5CB4" w:rsidP="00FF5CB4">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4.7.1. Os aparelhos deverão possuir o selo INMETRO/IFBQ – Certificado de Aparelhos para a Melhoria da Água, apresentando as qualidades a seguir:</w:t>
      </w:r>
    </w:p>
    <w:p w14:paraId="4A4B90EC" w14:textId="1FECA786" w:rsidR="002E2E96" w:rsidRDefault="002E2E96" w:rsidP="00FF5CB4">
      <w:pPr>
        <w:pStyle w:val="PargrafodaLista"/>
        <w:shd w:val="clear" w:color="auto" w:fill="FFFFFF"/>
        <w:ind w:left="567"/>
        <w:jc w:val="both"/>
        <w:rPr>
          <w:rFonts w:ascii="Arial" w:hAnsi="Arial" w:cs="Arial"/>
          <w:sz w:val="20"/>
          <w:szCs w:val="20"/>
          <w:shd w:val="clear" w:color="auto" w:fill="FFFFFF"/>
        </w:rPr>
      </w:pPr>
    </w:p>
    <w:p w14:paraId="54E390D3" w14:textId="4AC5C2EF" w:rsidR="002E2E96" w:rsidRDefault="002E2E96" w:rsidP="00FF5CB4">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4.7.2. Ensaios obrigatórios: - Controle do Nível Microbiológico: APROVADO; - Determinação de Extraíveis: APROVADO.</w:t>
      </w:r>
    </w:p>
    <w:p w14:paraId="1FD42F75" w14:textId="58D1C0C5" w:rsidR="002E2E96" w:rsidRDefault="002E2E96" w:rsidP="00FF5CB4">
      <w:pPr>
        <w:pStyle w:val="PargrafodaLista"/>
        <w:shd w:val="clear" w:color="auto" w:fill="FFFFFF"/>
        <w:ind w:left="567"/>
        <w:jc w:val="both"/>
        <w:rPr>
          <w:rFonts w:ascii="Arial" w:hAnsi="Arial" w:cs="Arial"/>
          <w:sz w:val="20"/>
          <w:szCs w:val="20"/>
          <w:shd w:val="clear" w:color="auto" w:fill="FFFFFF"/>
        </w:rPr>
      </w:pPr>
    </w:p>
    <w:p w14:paraId="01DD2002" w14:textId="1B41CB0F" w:rsidR="002E2E96" w:rsidRDefault="002E2E96" w:rsidP="00FF5CB4">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4.7.3. Ensaios classificatórios – Retenção de Partículas: APROVADO no nível P-I (˃ ou = 0,5 a ˂1 micrômetro); - Redução de Cloro Livre: APROVADO na classificação C-I (acima de 75%); - Eficiência Bacteriológica: APROVADO. PRE 1082/12. DOC 19 5.</w:t>
      </w:r>
    </w:p>
    <w:p w14:paraId="4617BB5E" w14:textId="59B60103" w:rsidR="002E2E96" w:rsidRDefault="002E2E96" w:rsidP="00FF5CB4">
      <w:pPr>
        <w:pStyle w:val="PargrafodaLista"/>
        <w:shd w:val="clear" w:color="auto" w:fill="FFFFFF"/>
        <w:ind w:left="567"/>
        <w:jc w:val="both"/>
        <w:rPr>
          <w:rFonts w:ascii="Arial" w:hAnsi="Arial" w:cs="Arial"/>
          <w:sz w:val="20"/>
          <w:szCs w:val="20"/>
          <w:shd w:val="clear" w:color="auto" w:fill="FFFFFF"/>
        </w:rPr>
      </w:pPr>
    </w:p>
    <w:p w14:paraId="3651AAD4" w14:textId="7A2324EF" w:rsidR="002E2E96" w:rsidRDefault="002E2E96" w:rsidP="002E2E96">
      <w:pPr>
        <w:pStyle w:val="PargrafodaLista"/>
        <w:shd w:val="clear" w:color="auto" w:fill="FFFFFF"/>
        <w:ind w:left="284"/>
        <w:jc w:val="both"/>
        <w:rPr>
          <w:rFonts w:ascii="Arial" w:hAnsi="Arial" w:cs="Arial"/>
          <w:b/>
          <w:sz w:val="20"/>
          <w:szCs w:val="20"/>
          <w:shd w:val="clear" w:color="auto" w:fill="FFFFFF"/>
        </w:rPr>
      </w:pPr>
      <w:r w:rsidRPr="002E2E96">
        <w:rPr>
          <w:rFonts w:ascii="Arial" w:hAnsi="Arial" w:cs="Arial"/>
          <w:b/>
          <w:sz w:val="20"/>
          <w:szCs w:val="20"/>
          <w:shd w:val="clear" w:color="auto" w:fill="FFFFFF"/>
        </w:rPr>
        <w:t>4.8. A Obrigação da Contratada</w:t>
      </w:r>
    </w:p>
    <w:p w14:paraId="314CD79E" w14:textId="6ECF2CB4" w:rsidR="002E2E96" w:rsidRDefault="002E2E96" w:rsidP="002E2E96">
      <w:pPr>
        <w:pStyle w:val="PargrafodaLista"/>
        <w:shd w:val="clear" w:color="auto" w:fill="FFFFFF"/>
        <w:ind w:left="284"/>
        <w:jc w:val="both"/>
        <w:rPr>
          <w:rFonts w:ascii="Arial" w:hAnsi="Arial" w:cs="Arial"/>
          <w:b/>
          <w:sz w:val="20"/>
          <w:szCs w:val="20"/>
          <w:shd w:val="clear" w:color="auto" w:fill="FFFFFF"/>
        </w:rPr>
      </w:pPr>
    </w:p>
    <w:p w14:paraId="1CF2DA52" w14:textId="436C64F6" w:rsidR="002E2E96" w:rsidRDefault="002E2E96" w:rsidP="002E2E96">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4.8.1. Realizar a manutenção preventiva e corretiva dos equipamentos de purificadores de água, mantendo-os em perfeitas condições de uso, garantindo o atendimento aos requisitos de saúde e segurança (</w:t>
      </w:r>
      <w:hyperlink r:id="rId175" w:history="1">
        <w:r w:rsidRPr="006E3E29">
          <w:rPr>
            <w:rStyle w:val="Hyperlink"/>
            <w:rFonts w:ascii="Arial" w:hAnsi="Arial" w:cs="Arial"/>
            <w:sz w:val="20"/>
            <w:szCs w:val="20"/>
            <w:shd w:val="clear" w:color="auto" w:fill="FFFFFF"/>
          </w:rPr>
          <w:t>Portaria INMETRO/MDCI nº 344/2014</w:t>
        </w:r>
      </w:hyperlink>
      <w:r>
        <w:rPr>
          <w:rFonts w:ascii="Arial" w:hAnsi="Arial" w:cs="Arial"/>
          <w:sz w:val="20"/>
          <w:szCs w:val="20"/>
          <w:shd w:val="clear" w:color="auto" w:fill="FFFFFF"/>
        </w:rPr>
        <w:t xml:space="preserve"> ou superiores);</w:t>
      </w:r>
    </w:p>
    <w:p w14:paraId="5390446F" w14:textId="432A4836" w:rsidR="002E2E96" w:rsidRDefault="002E2E96" w:rsidP="002E2E96">
      <w:pPr>
        <w:pStyle w:val="PargrafodaLista"/>
        <w:shd w:val="clear" w:color="auto" w:fill="FFFFFF"/>
        <w:ind w:left="284"/>
        <w:jc w:val="both"/>
        <w:rPr>
          <w:rFonts w:ascii="Arial" w:hAnsi="Arial" w:cs="Arial"/>
          <w:sz w:val="20"/>
          <w:szCs w:val="20"/>
          <w:shd w:val="clear" w:color="auto" w:fill="FFFFFF"/>
        </w:rPr>
      </w:pPr>
    </w:p>
    <w:p w14:paraId="48210C1E" w14:textId="3669C740" w:rsidR="002E2E96" w:rsidRDefault="00EF18E2"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4.8.2. Manter durante o tempo de execução dos serviços, profissional técnico responsável para manutenção preventiva e corretiva dos equipamentos, com vistorias trimestrais, assim como apresentação de relatório das </w:t>
      </w:r>
      <w:proofErr w:type="spellStart"/>
      <w:r>
        <w:rPr>
          <w:rFonts w:ascii="Arial" w:hAnsi="Arial" w:cs="Arial"/>
          <w:sz w:val="20"/>
          <w:szCs w:val="20"/>
          <w:shd w:val="clear" w:color="auto" w:fill="FFFFFF"/>
        </w:rPr>
        <w:t>OS’s</w:t>
      </w:r>
      <w:proofErr w:type="spellEnd"/>
      <w:r>
        <w:rPr>
          <w:rFonts w:ascii="Arial" w:hAnsi="Arial" w:cs="Arial"/>
          <w:sz w:val="20"/>
          <w:szCs w:val="20"/>
          <w:shd w:val="clear" w:color="auto" w:fill="FFFFFF"/>
        </w:rPr>
        <w:t xml:space="preserve"> atendidas durante o mês;</w:t>
      </w:r>
    </w:p>
    <w:p w14:paraId="130DB9EB" w14:textId="099C6D88" w:rsidR="00EF18E2" w:rsidRDefault="00EF18E2" w:rsidP="00EF18E2">
      <w:pPr>
        <w:pStyle w:val="PargrafodaLista"/>
        <w:shd w:val="clear" w:color="auto" w:fill="FFFFFF"/>
        <w:ind w:left="567"/>
        <w:jc w:val="both"/>
        <w:rPr>
          <w:rFonts w:ascii="Arial" w:hAnsi="Arial" w:cs="Arial"/>
          <w:sz w:val="20"/>
          <w:szCs w:val="20"/>
          <w:shd w:val="clear" w:color="auto" w:fill="FFFFFF"/>
        </w:rPr>
      </w:pPr>
    </w:p>
    <w:p w14:paraId="5122AF28" w14:textId="00698FE2" w:rsidR="00EF18E2" w:rsidRDefault="00EF18E2"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lastRenderedPageBreak/>
        <w:t xml:space="preserve">4.8.3. Realizar, sempre que solicitado pela contratante, a manutenção </w:t>
      </w:r>
      <w:r w:rsidR="000867E2">
        <w:rPr>
          <w:rFonts w:ascii="Arial" w:hAnsi="Arial" w:cs="Arial"/>
          <w:sz w:val="20"/>
          <w:szCs w:val="20"/>
          <w:shd w:val="clear" w:color="auto" w:fill="FFFFFF"/>
        </w:rPr>
        <w:t>corretiva</w:t>
      </w:r>
      <w:r>
        <w:rPr>
          <w:rFonts w:ascii="Arial" w:hAnsi="Arial" w:cs="Arial"/>
          <w:sz w:val="20"/>
          <w:szCs w:val="20"/>
          <w:shd w:val="clear" w:color="auto" w:fill="FFFFFF"/>
        </w:rPr>
        <w:t xml:space="preserve"> dos equipamentos, sem custos adicionais, incluindo a substituição de peças e componentes, bem como o fornecimento de todos os materiais necessários para garantir o seu pleno e regular funcionamento;</w:t>
      </w:r>
    </w:p>
    <w:p w14:paraId="0E41BA02" w14:textId="10F0D4F0" w:rsidR="00EF18E2" w:rsidRDefault="00EF18E2" w:rsidP="00EF18E2">
      <w:pPr>
        <w:pStyle w:val="PargrafodaLista"/>
        <w:shd w:val="clear" w:color="auto" w:fill="FFFFFF"/>
        <w:ind w:left="567"/>
        <w:jc w:val="both"/>
        <w:rPr>
          <w:rFonts w:ascii="Arial" w:hAnsi="Arial" w:cs="Arial"/>
          <w:sz w:val="20"/>
          <w:szCs w:val="20"/>
          <w:shd w:val="clear" w:color="auto" w:fill="FFFFFF"/>
        </w:rPr>
      </w:pPr>
    </w:p>
    <w:p w14:paraId="0225B7BC" w14:textId="364D2035" w:rsidR="00EF18E2" w:rsidRDefault="00EF18E2"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4.8.4. Os funcionários deverão estar devidamente uniformizados, identificado por meio de crachás com foto recente e provido de Equipamento de Proteção Individual - EPI e EPC, em atendimento as normas regulamentadoras vigentes. </w:t>
      </w:r>
    </w:p>
    <w:p w14:paraId="47D965B3" w14:textId="565873A5" w:rsidR="00EF18E2" w:rsidRDefault="00EF18E2" w:rsidP="00EF18E2">
      <w:pPr>
        <w:pStyle w:val="PargrafodaLista"/>
        <w:shd w:val="clear" w:color="auto" w:fill="FFFFFF"/>
        <w:ind w:left="567"/>
        <w:jc w:val="both"/>
        <w:rPr>
          <w:rFonts w:ascii="Arial" w:hAnsi="Arial" w:cs="Arial"/>
          <w:sz w:val="20"/>
          <w:szCs w:val="20"/>
          <w:shd w:val="clear" w:color="auto" w:fill="FFFFFF"/>
        </w:rPr>
      </w:pPr>
    </w:p>
    <w:p w14:paraId="1A59674C" w14:textId="61116006" w:rsidR="00EF18E2" w:rsidRDefault="00EF18E2"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4.8.5. Responsabilizar-se integralmente pelos serviços contratados nos termos da legislação vigente.</w:t>
      </w:r>
    </w:p>
    <w:p w14:paraId="729DAA35" w14:textId="5E21AF24" w:rsidR="006C3D9D" w:rsidRDefault="006C3D9D" w:rsidP="00EF18E2">
      <w:pPr>
        <w:pStyle w:val="PargrafodaLista"/>
        <w:shd w:val="clear" w:color="auto" w:fill="FFFFFF"/>
        <w:ind w:left="567"/>
        <w:jc w:val="both"/>
        <w:rPr>
          <w:rFonts w:ascii="Arial" w:hAnsi="Arial" w:cs="Arial"/>
          <w:sz w:val="20"/>
          <w:szCs w:val="20"/>
          <w:shd w:val="clear" w:color="auto" w:fill="FFFFFF"/>
        </w:rPr>
      </w:pPr>
    </w:p>
    <w:p w14:paraId="4D48D36A" w14:textId="101133A4" w:rsidR="006C3D9D" w:rsidRDefault="006C3D9D"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4.8.6. Assumir todas as responsabilidades e tomar as medidas necessárias de atendimento aos funcionári</w:t>
      </w:r>
      <w:r w:rsidR="000B34FB">
        <w:rPr>
          <w:rFonts w:ascii="Arial" w:hAnsi="Arial" w:cs="Arial"/>
          <w:sz w:val="20"/>
          <w:szCs w:val="20"/>
          <w:shd w:val="clear" w:color="auto" w:fill="FFFFFF"/>
        </w:rPr>
        <w:t>os que acidentarem ou tenham mal</w:t>
      </w:r>
      <w:r>
        <w:rPr>
          <w:rFonts w:ascii="Arial" w:hAnsi="Arial" w:cs="Arial"/>
          <w:sz w:val="20"/>
          <w:szCs w:val="20"/>
          <w:shd w:val="clear" w:color="auto" w:fill="FFFFFF"/>
        </w:rPr>
        <w:t xml:space="preserve"> súbito durante a execução do serviço;</w:t>
      </w:r>
    </w:p>
    <w:p w14:paraId="1E5EDF7A" w14:textId="50FEA326" w:rsidR="006C3D9D" w:rsidRDefault="006C3D9D" w:rsidP="00EF18E2">
      <w:pPr>
        <w:pStyle w:val="PargrafodaLista"/>
        <w:shd w:val="clear" w:color="auto" w:fill="FFFFFF"/>
        <w:ind w:left="567"/>
        <w:jc w:val="both"/>
        <w:rPr>
          <w:rFonts w:ascii="Arial" w:hAnsi="Arial" w:cs="Arial"/>
          <w:sz w:val="20"/>
          <w:szCs w:val="20"/>
          <w:shd w:val="clear" w:color="auto" w:fill="FFFFFF"/>
        </w:rPr>
      </w:pPr>
    </w:p>
    <w:p w14:paraId="53C5C1F8" w14:textId="6F8CA2D3" w:rsidR="006C3D9D" w:rsidRDefault="006C3D9D"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4.8.7. Relatar de imediato e por escrito à contratante sobre qualquer anormalidade que for verificada na execução dos serviços;</w:t>
      </w:r>
    </w:p>
    <w:p w14:paraId="014F63BB" w14:textId="7AD74B8E" w:rsidR="006C3D9D" w:rsidRDefault="006C3D9D" w:rsidP="00EF18E2">
      <w:pPr>
        <w:pStyle w:val="PargrafodaLista"/>
        <w:shd w:val="clear" w:color="auto" w:fill="FFFFFF"/>
        <w:ind w:left="567"/>
        <w:jc w:val="both"/>
        <w:rPr>
          <w:rFonts w:ascii="Arial" w:hAnsi="Arial" w:cs="Arial"/>
          <w:sz w:val="20"/>
          <w:szCs w:val="20"/>
          <w:shd w:val="clear" w:color="auto" w:fill="FFFFFF"/>
        </w:rPr>
      </w:pPr>
    </w:p>
    <w:p w14:paraId="307A8298" w14:textId="2ECD6DB0" w:rsidR="006C3D9D" w:rsidRDefault="00F669D0"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4.8.8. Realizar o atendimento dos chamados e realização dos serviços necessários em um prazo máximo de 24 (vinte e quatro) horas, sempre que solicitado para contratante. Caso não seja possível realizar o reparo do equipamento da unidade dentro</w:t>
      </w:r>
      <w:r w:rsidR="00102A82">
        <w:rPr>
          <w:rFonts w:ascii="Arial" w:hAnsi="Arial" w:cs="Arial"/>
          <w:sz w:val="20"/>
          <w:szCs w:val="20"/>
          <w:shd w:val="clear" w:color="auto" w:fill="FFFFFF"/>
        </w:rPr>
        <w:t xml:space="preserve"> do prazo estabelecido, a contratada deve desmobilizar </w:t>
      </w:r>
      <w:r w:rsidR="000867E2">
        <w:rPr>
          <w:rFonts w:ascii="Arial" w:hAnsi="Arial" w:cs="Arial"/>
          <w:sz w:val="20"/>
          <w:szCs w:val="20"/>
          <w:shd w:val="clear" w:color="auto" w:fill="FFFFFF"/>
        </w:rPr>
        <w:t xml:space="preserve">e substituir o </w:t>
      </w:r>
      <w:r w:rsidR="00102A82">
        <w:rPr>
          <w:rFonts w:ascii="Arial" w:hAnsi="Arial" w:cs="Arial"/>
          <w:sz w:val="20"/>
          <w:szCs w:val="20"/>
          <w:shd w:val="clear" w:color="auto" w:fill="FFFFFF"/>
        </w:rPr>
        <w:t>equipamento e componentes, bem como o fornecimento de todos os materiais necessários para garantir o seu pleno e regular funcionamento</w:t>
      </w:r>
      <w:r w:rsidR="000C37EA">
        <w:rPr>
          <w:rFonts w:ascii="Arial" w:hAnsi="Arial" w:cs="Arial"/>
          <w:sz w:val="20"/>
          <w:szCs w:val="20"/>
          <w:shd w:val="clear" w:color="auto" w:fill="FFFFFF"/>
        </w:rPr>
        <w:t xml:space="preserve"> sem ônus adicionais para a contratante.</w:t>
      </w:r>
    </w:p>
    <w:p w14:paraId="17B983D5" w14:textId="63067691" w:rsidR="000B34FB" w:rsidRDefault="000B34FB" w:rsidP="00EF18E2">
      <w:pPr>
        <w:pStyle w:val="PargrafodaLista"/>
        <w:shd w:val="clear" w:color="auto" w:fill="FFFFFF"/>
        <w:ind w:left="567"/>
        <w:jc w:val="both"/>
        <w:rPr>
          <w:rFonts w:ascii="Arial" w:hAnsi="Arial" w:cs="Arial"/>
          <w:sz w:val="20"/>
          <w:szCs w:val="20"/>
          <w:shd w:val="clear" w:color="auto" w:fill="FFFFFF"/>
        </w:rPr>
      </w:pPr>
    </w:p>
    <w:p w14:paraId="09FF78BD" w14:textId="7D279EC7" w:rsidR="000B34FB" w:rsidRDefault="000B34FB"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4.8.9. Realizar a desinstalação dos equipamentos quando houver necessidade, seja em razão de mudança de endereço na Unidade ou por qualquer outra demanda devidamente solicitada pelo contratante;</w:t>
      </w:r>
    </w:p>
    <w:p w14:paraId="74032E9A" w14:textId="537EA1FC" w:rsidR="00410A07" w:rsidRDefault="00410A07" w:rsidP="00EF18E2">
      <w:pPr>
        <w:pStyle w:val="PargrafodaLista"/>
        <w:shd w:val="clear" w:color="auto" w:fill="FFFFFF"/>
        <w:ind w:left="567"/>
        <w:jc w:val="both"/>
        <w:rPr>
          <w:rFonts w:ascii="Arial" w:hAnsi="Arial" w:cs="Arial"/>
          <w:sz w:val="20"/>
          <w:szCs w:val="20"/>
          <w:shd w:val="clear" w:color="auto" w:fill="FFFFFF"/>
        </w:rPr>
      </w:pPr>
    </w:p>
    <w:p w14:paraId="3C1913B8" w14:textId="4A6DBE4D" w:rsidR="00410A07" w:rsidRDefault="00410A07"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4.8.10. Programar a instalação dos equipamentos junto as Unidades, de segunda sexta-feira das 07h00 às 15h00;</w:t>
      </w:r>
    </w:p>
    <w:p w14:paraId="009D613B" w14:textId="1DEA9521" w:rsidR="00410A07" w:rsidRDefault="00410A07" w:rsidP="00EF18E2">
      <w:pPr>
        <w:pStyle w:val="PargrafodaLista"/>
        <w:shd w:val="clear" w:color="auto" w:fill="FFFFFF"/>
        <w:ind w:left="567"/>
        <w:jc w:val="both"/>
        <w:rPr>
          <w:rFonts w:ascii="Arial" w:hAnsi="Arial" w:cs="Arial"/>
          <w:sz w:val="20"/>
          <w:szCs w:val="20"/>
          <w:shd w:val="clear" w:color="auto" w:fill="FFFFFF"/>
        </w:rPr>
      </w:pPr>
    </w:p>
    <w:p w14:paraId="369748BE" w14:textId="11D11470" w:rsidR="00410A07" w:rsidRDefault="00410A07"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4.8.11. Identificar os equipamentos de sua propriedade com número de patrimônio de forma a não serem confundidos com similares de propriedade do HCFMUSP;</w:t>
      </w:r>
    </w:p>
    <w:p w14:paraId="1D09B9B9" w14:textId="11D4F9EF" w:rsidR="00751B50" w:rsidRDefault="00751B50" w:rsidP="00EF18E2">
      <w:pPr>
        <w:pStyle w:val="PargrafodaLista"/>
        <w:shd w:val="clear" w:color="auto" w:fill="FFFFFF"/>
        <w:ind w:left="567"/>
        <w:jc w:val="both"/>
        <w:rPr>
          <w:rFonts w:ascii="Arial" w:hAnsi="Arial" w:cs="Arial"/>
          <w:sz w:val="20"/>
          <w:szCs w:val="20"/>
          <w:shd w:val="clear" w:color="auto" w:fill="FFFFFF"/>
        </w:rPr>
      </w:pPr>
    </w:p>
    <w:p w14:paraId="3284FD7F" w14:textId="21E2AA4B" w:rsidR="00751B50" w:rsidRDefault="00751B50" w:rsidP="00EF18E2">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4.8.12. Atender a </w:t>
      </w:r>
      <w:hyperlink r:id="rId176" w:history="1">
        <w:r w:rsidRPr="00C01A43">
          <w:rPr>
            <w:rStyle w:val="Hyperlink"/>
            <w:rFonts w:ascii="Arial" w:hAnsi="Arial" w:cs="Arial"/>
            <w:sz w:val="20"/>
            <w:szCs w:val="20"/>
            <w:shd w:val="clear" w:color="auto" w:fill="FFFFFF"/>
          </w:rPr>
          <w:t>Lei nº 10.098/00</w:t>
        </w:r>
      </w:hyperlink>
      <w:r>
        <w:rPr>
          <w:rFonts w:ascii="Arial" w:hAnsi="Arial" w:cs="Arial"/>
          <w:sz w:val="20"/>
          <w:szCs w:val="20"/>
          <w:shd w:val="clear" w:color="auto" w:fill="FFFFFF"/>
        </w:rPr>
        <w:t xml:space="preserve">, regulamentada pelo </w:t>
      </w:r>
      <w:hyperlink r:id="rId177" w:history="1">
        <w:r w:rsidRPr="00C01A43">
          <w:rPr>
            <w:rStyle w:val="Hyperlink"/>
            <w:rFonts w:ascii="Arial" w:hAnsi="Arial" w:cs="Arial"/>
            <w:sz w:val="20"/>
            <w:szCs w:val="20"/>
            <w:shd w:val="clear" w:color="auto" w:fill="FFFFFF"/>
          </w:rPr>
          <w:t>Decreto nº 5.296/04</w:t>
        </w:r>
      </w:hyperlink>
      <w:r>
        <w:rPr>
          <w:rFonts w:ascii="Arial" w:hAnsi="Arial" w:cs="Arial"/>
          <w:sz w:val="20"/>
          <w:szCs w:val="20"/>
          <w:shd w:val="clear" w:color="auto" w:fill="FFFFFF"/>
        </w:rPr>
        <w:t xml:space="preserve">, referente </w:t>
      </w:r>
      <w:r w:rsidR="00C01A43">
        <w:rPr>
          <w:rFonts w:ascii="Arial" w:hAnsi="Arial" w:cs="Arial"/>
          <w:sz w:val="20"/>
          <w:szCs w:val="20"/>
          <w:shd w:val="clear" w:color="auto" w:fill="FFFFFF"/>
        </w:rPr>
        <w:t>à</w:t>
      </w:r>
      <w:r>
        <w:rPr>
          <w:rFonts w:ascii="Arial" w:hAnsi="Arial" w:cs="Arial"/>
          <w:sz w:val="20"/>
          <w:szCs w:val="20"/>
          <w:shd w:val="clear" w:color="auto" w:fill="FFFFFF"/>
        </w:rPr>
        <w:t xml:space="preserve"> altura de instalação dos equipamentos, almejando promover a acessibilidade dos colaboradores e visitantes deste órgão, portadores de deficiências visuais ou mobilidade reduzida.</w:t>
      </w:r>
    </w:p>
    <w:p w14:paraId="4A370087" w14:textId="4516C6AE" w:rsidR="00751B50" w:rsidRDefault="00751B50" w:rsidP="00EF18E2">
      <w:pPr>
        <w:pStyle w:val="PargrafodaLista"/>
        <w:shd w:val="clear" w:color="auto" w:fill="FFFFFF"/>
        <w:ind w:left="567"/>
        <w:jc w:val="both"/>
        <w:rPr>
          <w:rFonts w:ascii="Arial" w:hAnsi="Arial" w:cs="Arial"/>
          <w:sz w:val="20"/>
          <w:szCs w:val="20"/>
          <w:shd w:val="clear" w:color="auto" w:fill="FFFFFF"/>
        </w:rPr>
      </w:pPr>
    </w:p>
    <w:p w14:paraId="15D0D7E8" w14:textId="50E74E8D" w:rsidR="00751B50" w:rsidRPr="00751B50" w:rsidRDefault="00751B50" w:rsidP="00EF18E2">
      <w:pPr>
        <w:pStyle w:val="PargrafodaLista"/>
        <w:shd w:val="clear" w:color="auto" w:fill="FFFFFF"/>
        <w:ind w:left="567"/>
        <w:jc w:val="both"/>
        <w:rPr>
          <w:rFonts w:ascii="Arial" w:hAnsi="Arial" w:cs="Arial"/>
          <w:b/>
          <w:sz w:val="20"/>
          <w:szCs w:val="20"/>
          <w:shd w:val="clear" w:color="auto" w:fill="FFFFFF"/>
        </w:rPr>
      </w:pPr>
      <w:r w:rsidRPr="00751B50">
        <w:rPr>
          <w:rFonts w:ascii="Arial" w:hAnsi="Arial" w:cs="Arial"/>
          <w:b/>
          <w:sz w:val="20"/>
          <w:szCs w:val="20"/>
          <w:shd w:val="clear" w:color="auto" w:fill="FFFFFF"/>
        </w:rPr>
        <w:t>4.8.13. A manutenção corretiva incluirá:</w:t>
      </w:r>
    </w:p>
    <w:p w14:paraId="54BD4645" w14:textId="7141ED29" w:rsidR="00751B50" w:rsidRDefault="00751B50" w:rsidP="00EF18E2">
      <w:pPr>
        <w:pStyle w:val="PargrafodaLista"/>
        <w:shd w:val="clear" w:color="auto" w:fill="FFFFFF"/>
        <w:ind w:left="567"/>
        <w:jc w:val="both"/>
        <w:rPr>
          <w:rFonts w:ascii="Arial" w:hAnsi="Arial" w:cs="Arial"/>
          <w:sz w:val="20"/>
          <w:szCs w:val="20"/>
          <w:shd w:val="clear" w:color="auto" w:fill="FFFFFF"/>
        </w:rPr>
      </w:pPr>
    </w:p>
    <w:p w14:paraId="09343675" w14:textId="33DD6CCA" w:rsidR="00751B50" w:rsidRDefault="00751B50" w:rsidP="00751B5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4.8.13.1. </w:t>
      </w:r>
      <w:r w:rsidRPr="00751B50">
        <w:rPr>
          <w:rFonts w:ascii="Arial" w:hAnsi="Arial" w:cs="Arial"/>
          <w:b/>
          <w:sz w:val="20"/>
          <w:szCs w:val="20"/>
          <w:shd w:val="clear" w:color="auto" w:fill="FFFFFF"/>
        </w:rPr>
        <w:t>Diagnóstico</w:t>
      </w:r>
      <w:r>
        <w:rPr>
          <w:rFonts w:ascii="Arial" w:hAnsi="Arial" w:cs="Arial"/>
          <w:sz w:val="20"/>
          <w:szCs w:val="20"/>
          <w:shd w:val="clear" w:color="auto" w:fill="FFFFFF"/>
        </w:rPr>
        <w:t>: Identificação da causa da falha ou ineficiência do equipamento;</w:t>
      </w:r>
    </w:p>
    <w:p w14:paraId="50A352C1" w14:textId="5F39F4C4" w:rsidR="00751B50" w:rsidRDefault="00751B50" w:rsidP="00751B50">
      <w:pPr>
        <w:pStyle w:val="PargrafodaLista"/>
        <w:shd w:val="clear" w:color="auto" w:fill="FFFFFF"/>
        <w:ind w:left="851"/>
        <w:jc w:val="both"/>
        <w:rPr>
          <w:rFonts w:ascii="Arial" w:hAnsi="Arial" w:cs="Arial"/>
          <w:sz w:val="20"/>
          <w:szCs w:val="20"/>
          <w:shd w:val="clear" w:color="auto" w:fill="FFFFFF"/>
        </w:rPr>
      </w:pPr>
    </w:p>
    <w:p w14:paraId="4D6FFB17" w14:textId="23CFFEB4" w:rsidR="00751B50" w:rsidRDefault="00751B50" w:rsidP="00751B5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4.8.13.2. </w:t>
      </w:r>
      <w:r w:rsidRPr="00751B50">
        <w:rPr>
          <w:rFonts w:ascii="Arial" w:hAnsi="Arial" w:cs="Arial"/>
          <w:b/>
          <w:sz w:val="20"/>
          <w:szCs w:val="20"/>
          <w:shd w:val="clear" w:color="auto" w:fill="FFFFFF"/>
        </w:rPr>
        <w:t>Reparo</w:t>
      </w:r>
      <w:r>
        <w:rPr>
          <w:rFonts w:ascii="Arial" w:hAnsi="Arial" w:cs="Arial"/>
          <w:sz w:val="20"/>
          <w:szCs w:val="20"/>
          <w:shd w:val="clear" w:color="auto" w:fill="FFFFFF"/>
        </w:rPr>
        <w:t>: Ajustes de parâmetros, soldas, limpezas técnicas e correções;</w:t>
      </w:r>
    </w:p>
    <w:p w14:paraId="7D6AF364" w14:textId="560084F9" w:rsidR="00751B50" w:rsidRDefault="00751B50" w:rsidP="00751B50">
      <w:pPr>
        <w:pStyle w:val="PargrafodaLista"/>
        <w:shd w:val="clear" w:color="auto" w:fill="FFFFFF"/>
        <w:ind w:left="851"/>
        <w:jc w:val="both"/>
        <w:rPr>
          <w:rFonts w:ascii="Arial" w:hAnsi="Arial" w:cs="Arial"/>
          <w:sz w:val="20"/>
          <w:szCs w:val="20"/>
          <w:shd w:val="clear" w:color="auto" w:fill="FFFFFF"/>
        </w:rPr>
      </w:pPr>
    </w:p>
    <w:p w14:paraId="6CFA372B" w14:textId="4475AD65" w:rsidR="00751B50" w:rsidRDefault="00751B5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4.8.13.3. </w:t>
      </w:r>
      <w:r w:rsidRPr="00751B50">
        <w:rPr>
          <w:rFonts w:ascii="Arial" w:hAnsi="Arial" w:cs="Arial"/>
          <w:b/>
          <w:sz w:val="20"/>
          <w:szCs w:val="20"/>
          <w:shd w:val="clear" w:color="auto" w:fill="FFFFFF"/>
        </w:rPr>
        <w:t>Substituição de Peças</w:t>
      </w:r>
      <w:r>
        <w:rPr>
          <w:rFonts w:ascii="Arial" w:hAnsi="Arial" w:cs="Arial"/>
          <w:sz w:val="20"/>
          <w:szCs w:val="20"/>
          <w:shd w:val="clear" w:color="auto" w:fill="FFFFFF"/>
        </w:rPr>
        <w:t>: Troca de componentes danificados, desgastados ou inoperantes por peças novas, originais ou de qualidade equivalente (especificações técnicas do fabricante);</w:t>
      </w:r>
    </w:p>
    <w:p w14:paraId="7189C5CB" w14:textId="21982823"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6548886D" w14:textId="709D2F05"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4.8.13.4. </w:t>
      </w:r>
      <w:r w:rsidRPr="004B3A40">
        <w:rPr>
          <w:rFonts w:ascii="Arial" w:hAnsi="Arial" w:cs="Arial"/>
          <w:b/>
          <w:sz w:val="20"/>
          <w:szCs w:val="20"/>
          <w:shd w:val="clear" w:color="auto" w:fill="FFFFFF"/>
        </w:rPr>
        <w:t>Substituição do equipamento (Emergencial/Inviabilidade)</w:t>
      </w:r>
      <w:r>
        <w:rPr>
          <w:rFonts w:ascii="Arial" w:hAnsi="Arial" w:cs="Arial"/>
          <w:sz w:val="20"/>
          <w:szCs w:val="20"/>
          <w:shd w:val="clear" w:color="auto" w:fill="FFFFFF"/>
        </w:rPr>
        <w:t>: Caso o reparo seja técnico ou economicamente inviável (ou traga riscos a operação), a CONTRATADA deverá substituir o equipamento por um novo de igual ou superior desempenho. Em caso de remoção do equipamento para manutenção corretiva, a empresa deverá disponibilizar um equipamento de backup até o retorno do equipamento original para que a área não fique sem cobertura;</w:t>
      </w:r>
    </w:p>
    <w:p w14:paraId="5921C23C" w14:textId="21DD39B0"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3EFAE69C" w14:textId="5051FE38"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4.8.13.5. Mão de Obra: Fornecimento de técnicos qualificados, ferramentas, equipamentos de segurança (EPIs), materiais de consumo e transporte necessário. A CONTRATADA é responsável pela aquisição, transporte e instalação das peças/equipamentos.</w:t>
      </w:r>
    </w:p>
    <w:p w14:paraId="749288E6" w14:textId="3585ACCF"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644361EE" w14:textId="11ACCEA0"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4.8.13.6. Procedimentos de manutenção corretiva:</w:t>
      </w:r>
    </w:p>
    <w:p w14:paraId="2D7F80E8" w14:textId="0C532F4C"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6E4A364C" w14:textId="36EDEF94"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lastRenderedPageBreak/>
        <w:t xml:space="preserve">4.8.13.7. </w:t>
      </w:r>
      <w:r w:rsidRPr="004B3A40">
        <w:rPr>
          <w:rFonts w:ascii="Arial" w:hAnsi="Arial" w:cs="Arial"/>
          <w:b/>
          <w:sz w:val="20"/>
          <w:szCs w:val="20"/>
          <w:shd w:val="clear" w:color="auto" w:fill="FFFFFF"/>
        </w:rPr>
        <w:t>Chamado</w:t>
      </w:r>
      <w:r>
        <w:rPr>
          <w:rFonts w:ascii="Arial" w:hAnsi="Arial" w:cs="Arial"/>
          <w:sz w:val="20"/>
          <w:szCs w:val="20"/>
          <w:shd w:val="clear" w:color="auto" w:fill="FFFFFF"/>
        </w:rPr>
        <w:t xml:space="preserve">: Após a identificação da falha pela CONTRATANTE, a CONTRATADA será notificada e deverá apresentar diagnóstico e descrição detalhada do serviço em até </w:t>
      </w:r>
      <w:r w:rsidR="000867E2">
        <w:rPr>
          <w:rFonts w:ascii="Arial" w:hAnsi="Arial" w:cs="Arial"/>
          <w:sz w:val="20"/>
          <w:szCs w:val="20"/>
          <w:shd w:val="clear" w:color="auto" w:fill="FFFFFF"/>
        </w:rPr>
        <w:t>2</w:t>
      </w:r>
      <w:r>
        <w:rPr>
          <w:rFonts w:ascii="Arial" w:hAnsi="Arial" w:cs="Arial"/>
          <w:sz w:val="20"/>
          <w:szCs w:val="20"/>
          <w:shd w:val="clear" w:color="auto" w:fill="FFFFFF"/>
        </w:rPr>
        <w:t>4 horas;</w:t>
      </w:r>
    </w:p>
    <w:p w14:paraId="01A74ACF" w14:textId="7BF1C236"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04B48277" w14:textId="7A893CA7"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4.8.13.8. </w:t>
      </w:r>
      <w:r w:rsidRPr="004B3A40">
        <w:rPr>
          <w:rFonts w:ascii="Arial" w:hAnsi="Arial" w:cs="Arial"/>
          <w:b/>
          <w:sz w:val="20"/>
          <w:szCs w:val="20"/>
          <w:shd w:val="clear" w:color="auto" w:fill="FFFFFF"/>
        </w:rPr>
        <w:t>Execução</w:t>
      </w:r>
      <w:r>
        <w:rPr>
          <w:rFonts w:ascii="Arial" w:hAnsi="Arial" w:cs="Arial"/>
          <w:sz w:val="20"/>
          <w:szCs w:val="20"/>
          <w:shd w:val="clear" w:color="auto" w:fill="FFFFFF"/>
        </w:rPr>
        <w:t>: Os reparos devem ser efetuados com técnicos qualificados; seguindo as normas técnicas vigentes (ABNT/</w:t>
      </w:r>
      <w:proofErr w:type="spellStart"/>
      <w:r>
        <w:rPr>
          <w:rFonts w:ascii="Arial" w:hAnsi="Arial" w:cs="Arial"/>
          <w:sz w:val="20"/>
          <w:szCs w:val="20"/>
          <w:shd w:val="clear" w:color="auto" w:fill="FFFFFF"/>
        </w:rPr>
        <w:t>NRs</w:t>
      </w:r>
      <w:proofErr w:type="spellEnd"/>
      <w:r>
        <w:rPr>
          <w:rFonts w:ascii="Arial" w:hAnsi="Arial" w:cs="Arial"/>
          <w:sz w:val="20"/>
          <w:szCs w:val="20"/>
          <w:shd w:val="clear" w:color="auto" w:fill="FFFFFF"/>
        </w:rPr>
        <w:t>);</w:t>
      </w:r>
    </w:p>
    <w:p w14:paraId="7DE8D9D6" w14:textId="7D4E91F9" w:rsidR="004B3A40" w:rsidRDefault="004B3A40" w:rsidP="004B3A40">
      <w:pPr>
        <w:pStyle w:val="PargrafodaLista"/>
        <w:shd w:val="clear" w:color="auto" w:fill="FFFFFF"/>
        <w:ind w:left="851"/>
        <w:jc w:val="both"/>
        <w:rPr>
          <w:rFonts w:ascii="Arial" w:hAnsi="Arial" w:cs="Arial"/>
          <w:sz w:val="20"/>
          <w:szCs w:val="20"/>
          <w:shd w:val="clear" w:color="auto" w:fill="FFFFFF"/>
        </w:rPr>
      </w:pPr>
    </w:p>
    <w:p w14:paraId="4A42EFA6" w14:textId="06A7CA9C" w:rsidR="004B3A40" w:rsidRDefault="004B3A40"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 xml:space="preserve">4.8.13.9. </w:t>
      </w:r>
      <w:r w:rsidRPr="004B3A40">
        <w:rPr>
          <w:rFonts w:ascii="Arial" w:hAnsi="Arial" w:cs="Arial"/>
          <w:b/>
          <w:sz w:val="20"/>
          <w:szCs w:val="20"/>
          <w:shd w:val="clear" w:color="auto" w:fill="FFFFFF"/>
        </w:rPr>
        <w:t>Horário</w:t>
      </w:r>
      <w:r>
        <w:rPr>
          <w:rFonts w:ascii="Arial" w:hAnsi="Arial" w:cs="Arial"/>
          <w:sz w:val="20"/>
          <w:szCs w:val="20"/>
          <w:shd w:val="clear" w:color="auto" w:fill="FFFFFF"/>
        </w:rPr>
        <w:t>: A CONTRATADA deverá considerar a compatibilização dos horários com o funcionamento da unidade, podendo ser exigida a execução dos serviços em horários noturnos ou finais de semana, sem custo adicional, caso o funcionamento normal seja afetado;</w:t>
      </w:r>
    </w:p>
    <w:p w14:paraId="6E146942" w14:textId="6BB0F40B" w:rsidR="005A77BE" w:rsidRDefault="005A77BE" w:rsidP="004B3A40">
      <w:pPr>
        <w:pStyle w:val="PargrafodaLista"/>
        <w:shd w:val="clear" w:color="auto" w:fill="FFFFFF"/>
        <w:ind w:left="851"/>
        <w:jc w:val="both"/>
        <w:rPr>
          <w:rFonts w:ascii="Arial" w:hAnsi="Arial" w:cs="Arial"/>
          <w:sz w:val="20"/>
          <w:szCs w:val="20"/>
          <w:shd w:val="clear" w:color="auto" w:fill="FFFFFF"/>
        </w:rPr>
      </w:pPr>
    </w:p>
    <w:p w14:paraId="7E8F46D3" w14:textId="11217445" w:rsidR="005A77BE" w:rsidRDefault="005A77BE"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4.8.13.10. Custos e Pagamento:</w:t>
      </w:r>
    </w:p>
    <w:p w14:paraId="4B762A59" w14:textId="553CFB80" w:rsidR="005A77BE" w:rsidRDefault="005A77BE" w:rsidP="004B3A40">
      <w:pPr>
        <w:pStyle w:val="PargrafodaLista"/>
        <w:shd w:val="clear" w:color="auto" w:fill="FFFFFF"/>
        <w:ind w:left="851"/>
        <w:jc w:val="both"/>
        <w:rPr>
          <w:rFonts w:ascii="Arial" w:hAnsi="Arial" w:cs="Arial"/>
          <w:sz w:val="20"/>
          <w:szCs w:val="20"/>
          <w:shd w:val="clear" w:color="auto" w:fill="FFFFFF"/>
        </w:rPr>
      </w:pPr>
    </w:p>
    <w:p w14:paraId="1F895384" w14:textId="6251E54B" w:rsidR="005A77BE" w:rsidRDefault="005A77BE"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4.8.13.11. Todos os custos de manutenção corretiva deverão estar incluídos no valor global proposto, não sendo admitidos pagamentos adicionais por peças ou materiais de consumo necessários para o conserto;</w:t>
      </w:r>
    </w:p>
    <w:p w14:paraId="7AD65DBC" w14:textId="3D3B06A1" w:rsidR="005A77BE" w:rsidRDefault="005A77BE" w:rsidP="004B3A40">
      <w:pPr>
        <w:pStyle w:val="PargrafodaLista"/>
        <w:shd w:val="clear" w:color="auto" w:fill="FFFFFF"/>
        <w:ind w:left="851"/>
        <w:jc w:val="both"/>
        <w:rPr>
          <w:rFonts w:ascii="Arial" w:hAnsi="Arial" w:cs="Arial"/>
          <w:sz w:val="20"/>
          <w:szCs w:val="20"/>
          <w:shd w:val="clear" w:color="auto" w:fill="FFFFFF"/>
        </w:rPr>
      </w:pPr>
    </w:p>
    <w:p w14:paraId="1C7A234F" w14:textId="572A1D4B" w:rsidR="005A77BE" w:rsidRDefault="005A77BE" w:rsidP="004B3A40">
      <w:pPr>
        <w:pStyle w:val="PargrafodaLista"/>
        <w:shd w:val="clear" w:color="auto" w:fill="FFFFFF"/>
        <w:ind w:left="851"/>
        <w:jc w:val="both"/>
        <w:rPr>
          <w:rFonts w:ascii="Arial" w:hAnsi="Arial" w:cs="Arial"/>
          <w:sz w:val="20"/>
          <w:szCs w:val="20"/>
          <w:shd w:val="clear" w:color="auto" w:fill="FFFFFF"/>
        </w:rPr>
      </w:pPr>
      <w:r>
        <w:rPr>
          <w:rFonts w:ascii="Arial" w:hAnsi="Arial" w:cs="Arial"/>
          <w:sz w:val="20"/>
          <w:szCs w:val="20"/>
          <w:shd w:val="clear" w:color="auto" w:fill="FFFFFF"/>
        </w:rPr>
        <w:t>4.8.13.12. Caso a CONTRATADA deixe de realizar os reparos necessários, a CONTRATANTE executará tais atividades por meio de terceiros, arcando a CONTRATADA com os ônus correspondentes.</w:t>
      </w:r>
    </w:p>
    <w:p w14:paraId="05B2AACE" w14:textId="151432A9" w:rsidR="005A77BE" w:rsidRDefault="005A77BE" w:rsidP="004B3A40">
      <w:pPr>
        <w:pStyle w:val="PargrafodaLista"/>
        <w:shd w:val="clear" w:color="auto" w:fill="FFFFFF"/>
        <w:ind w:left="851"/>
        <w:jc w:val="both"/>
        <w:rPr>
          <w:rFonts w:ascii="Arial" w:hAnsi="Arial" w:cs="Arial"/>
          <w:sz w:val="20"/>
          <w:szCs w:val="20"/>
          <w:shd w:val="clear" w:color="auto" w:fill="FFFFFF"/>
        </w:rPr>
      </w:pPr>
    </w:p>
    <w:p w14:paraId="42E84121" w14:textId="604C8B8B" w:rsidR="005A77BE" w:rsidRPr="005A77BE" w:rsidRDefault="005A77BE" w:rsidP="005A77BE">
      <w:pPr>
        <w:pStyle w:val="PargrafodaLista"/>
        <w:shd w:val="clear" w:color="auto" w:fill="FFFFFF"/>
        <w:ind w:left="284"/>
        <w:jc w:val="both"/>
        <w:rPr>
          <w:rFonts w:ascii="Arial" w:hAnsi="Arial" w:cs="Arial"/>
          <w:b/>
          <w:sz w:val="20"/>
          <w:szCs w:val="20"/>
          <w:shd w:val="clear" w:color="auto" w:fill="FFFFFF"/>
        </w:rPr>
      </w:pPr>
      <w:r w:rsidRPr="005A77BE">
        <w:rPr>
          <w:rFonts w:ascii="Arial" w:hAnsi="Arial" w:cs="Arial"/>
          <w:b/>
          <w:sz w:val="20"/>
          <w:szCs w:val="20"/>
          <w:shd w:val="clear" w:color="auto" w:fill="FFFFFF"/>
        </w:rPr>
        <w:t>4.9. Da Obrigação da Contratante</w:t>
      </w:r>
    </w:p>
    <w:p w14:paraId="7392410A" w14:textId="7FE19C86" w:rsidR="005A77BE" w:rsidRDefault="005A77BE" w:rsidP="004B3A40">
      <w:pPr>
        <w:pStyle w:val="PargrafodaLista"/>
        <w:shd w:val="clear" w:color="auto" w:fill="FFFFFF"/>
        <w:ind w:left="851"/>
        <w:jc w:val="both"/>
        <w:rPr>
          <w:rFonts w:ascii="Arial" w:hAnsi="Arial" w:cs="Arial"/>
          <w:sz w:val="20"/>
          <w:szCs w:val="20"/>
          <w:shd w:val="clear" w:color="auto" w:fill="FFFFFF"/>
        </w:rPr>
      </w:pPr>
    </w:p>
    <w:p w14:paraId="0D3ECAC7" w14:textId="118967BC" w:rsidR="005A77BE" w:rsidRDefault="005A77BE" w:rsidP="005A77BE">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4.9.1. Exercer a gestão dos serviços prestados, aplicando instrumento de avaliação da Qualidade mensalmente para liberação da fatura;</w:t>
      </w:r>
    </w:p>
    <w:p w14:paraId="5F5D5BC8" w14:textId="2B299654"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276AC0CA" w14:textId="59F100CE" w:rsidR="005A77BE" w:rsidRDefault="005A77BE">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 xml:space="preserve">4.9.2. Facilitar por todos os meios o exercício das funções da contratada, dando-lhes acesso a suas instalações, </w:t>
      </w:r>
      <w:r w:rsidR="00061CD8">
        <w:rPr>
          <w:rFonts w:ascii="Arial" w:hAnsi="Arial" w:cs="Arial"/>
          <w:sz w:val="20"/>
          <w:szCs w:val="20"/>
          <w:shd w:val="clear" w:color="auto" w:fill="FFFFFF"/>
        </w:rPr>
        <w:t>,a</w:t>
      </w:r>
      <w:r>
        <w:rPr>
          <w:rFonts w:ascii="Arial" w:hAnsi="Arial" w:cs="Arial"/>
          <w:sz w:val="20"/>
          <w:szCs w:val="20"/>
          <w:shd w:val="clear" w:color="auto" w:fill="FFFFFF"/>
        </w:rPr>
        <w:t>os locais onde serão realizados os serviços;</w:t>
      </w:r>
    </w:p>
    <w:p w14:paraId="36F68DA2" w14:textId="49FE7FD0"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437A319F" w14:textId="71A1E55B" w:rsidR="005A77BE" w:rsidRDefault="005A77BE" w:rsidP="005A77BE">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4.9.4. Prestar aos funcionários da contratada informações e esclarecimentos que eventualmente venham a ser solicitados e que digam respeito à natureza dos serviços;</w:t>
      </w:r>
    </w:p>
    <w:p w14:paraId="6AE8BCE2" w14:textId="7BFD11B4"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369D191B" w14:textId="2D5A2D6A" w:rsidR="005A77BE" w:rsidRDefault="005A77BE" w:rsidP="005A77BE">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4.9.5. Disponibilizar infraestrutura como: Ponto de água e energia;</w:t>
      </w:r>
    </w:p>
    <w:p w14:paraId="778D1340" w14:textId="505508A7"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6939CE59" w14:textId="3B738076" w:rsidR="005A77BE" w:rsidRDefault="005A77BE" w:rsidP="005A77BE">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4.9.6. Realizar vistoria nos equipamentos, observando limpeza e condições de funcionamento.</w:t>
      </w:r>
    </w:p>
    <w:p w14:paraId="5913F5F9" w14:textId="0D71E6F9"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65B68724" w14:textId="0E624B38"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6BEC4D27" w14:textId="77376C7E"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244A0A1F" w14:textId="4E526AED" w:rsidR="005A77BE" w:rsidRDefault="005A77BE" w:rsidP="005A77BE">
      <w:pPr>
        <w:pStyle w:val="PargrafodaLista"/>
        <w:shd w:val="clear" w:color="auto" w:fill="FFFFFF"/>
        <w:ind w:left="567"/>
        <w:jc w:val="both"/>
        <w:rPr>
          <w:rFonts w:ascii="Arial" w:hAnsi="Arial" w:cs="Arial"/>
          <w:sz w:val="20"/>
          <w:szCs w:val="20"/>
          <w:shd w:val="clear" w:color="auto" w:fill="FFFFFF"/>
        </w:rPr>
      </w:pPr>
    </w:p>
    <w:p w14:paraId="4ADCD60C" w14:textId="22EC6095" w:rsidR="005A77BE" w:rsidRDefault="005A77BE" w:rsidP="00026131">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026131">
        <w:rPr>
          <w:rFonts w:ascii="Arial" w:hAnsi="Arial" w:cs="Arial"/>
          <w:b/>
          <w:sz w:val="20"/>
          <w:szCs w:val="20"/>
          <w:shd w:val="clear" w:color="auto" w:fill="FFFFFF"/>
        </w:rPr>
        <w:t>Levantamento de Mercado</w:t>
      </w:r>
    </w:p>
    <w:p w14:paraId="61420B0B" w14:textId="3D67E3F7" w:rsidR="00026131" w:rsidRDefault="00026131" w:rsidP="00026131">
      <w:pPr>
        <w:pStyle w:val="PargrafodaLista"/>
        <w:shd w:val="clear" w:color="auto" w:fill="FFFFFF"/>
        <w:ind w:left="0"/>
        <w:jc w:val="both"/>
        <w:rPr>
          <w:rFonts w:ascii="Arial" w:hAnsi="Arial" w:cs="Arial"/>
          <w:b/>
          <w:sz w:val="20"/>
          <w:szCs w:val="20"/>
          <w:shd w:val="clear" w:color="auto" w:fill="FFFFFF"/>
        </w:rPr>
      </w:pPr>
    </w:p>
    <w:p w14:paraId="55A14608" w14:textId="2D4B7AA5" w:rsidR="00026131" w:rsidRDefault="00026131" w:rsidP="00026131">
      <w:pPr>
        <w:pStyle w:val="PargrafodaLista"/>
        <w:shd w:val="clear" w:color="auto" w:fill="FFFFFF"/>
        <w:ind w:left="284"/>
        <w:jc w:val="both"/>
        <w:rPr>
          <w:rFonts w:ascii="Arial" w:hAnsi="Arial" w:cs="Arial"/>
          <w:sz w:val="20"/>
          <w:szCs w:val="20"/>
          <w:shd w:val="clear" w:color="auto" w:fill="FFFFFF"/>
        </w:rPr>
      </w:pPr>
      <w:r w:rsidRPr="00026131">
        <w:rPr>
          <w:rFonts w:ascii="Arial" w:hAnsi="Arial" w:cs="Arial"/>
          <w:sz w:val="20"/>
          <w:szCs w:val="20"/>
          <w:shd w:val="clear" w:color="auto" w:fill="FFFFFF"/>
        </w:rPr>
        <w:t xml:space="preserve">5.1. </w:t>
      </w:r>
      <w:r>
        <w:rPr>
          <w:rFonts w:ascii="Arial" w:hAnsi="Arial" w:cs="Arial"/>
          <w:sz w:val="20"/>
          <w:szCs w:val="20"/>
          <w:shd w:val="clear" w:color="auto" w:fill="FFFFFF"/>
        </w:rPr>
        <w:t xml:space="preserve">O levantamento de mercado foi realizado com o objetivo de embasar futura contratação e garantir sua viabilidade técnica e econômica. Para tanto, utilizou-se como referência pesquisas junto a fornecedores do setor e análise de preços praticados. A partir da análise desses dados, foi possível estimar valores, identificar as melhores condições de mercado e subsidiar a tomada de decisão. Na pesquisa, foram indicadas diferentes empresas que atendem os detalhamentos técnicos mais específicos, além de participarem de processos licitatórios e atenderem aos requisitos do Estudo Técnico Preliminar, realizado para fins de referência de valores nas empresas </w:t>
      </w:r>
      <w:proofErr w:type="spellStart"/>
      <w:r>
        <w:rPr>
          <w:rFonts w:ascii="Arial" w:hAnsi="Arial" w:cs="Arial"/>
          <w:sz w:val="20"/>
          <w:szCs w:val="20"/>
          <w:shd w:val="clear" w:color="auto" w:fill="FFFFFF"/>
        </w:rPr>
        <w:t>Culligan</w:t>
      </w:r>
      <w:proofErr w:type="spellEnd"/>
      <w:r>
        <w:rPr>
          <w:rFonts w:ascii="Arial" w:hAnsi="Arial" w:cs="Arial"/>
          <w:sz w:val="20"/>
          <w:szCs w:val="20"/>
          <w:shd w:val="clear" w:color="auto" w:fill="FFFFFF"/>
        </w:rPr>
        <w:t xml:space="preserve"> Brastemp, </w:t>
      </w:r>
      <w:proofErr w:type="spellStart"/>
      <w:r>
        <w:rPr>
          <w:rFonts w:ascii="Arial" w:hAnsi="Arial" w:cs="Arial"/>
          <w:sz w:val="20"/>
          <w:szCs w:val="20"/>
          <w:shd w:val="clear" w:color="auto" w:fill="FFFFFF"/>
        </w:rPr>
        <w:t>Brasfilter</w:t>
      </w:r>
      <w:proofErr w:type="spellEnd"/>
      <w:r>
        <w:rPr>
          <w:rFonts w:ascii="Arial" w:hAnsi="Arial" w:cs="Arial"/>
          <w:sz w:val="20"/>
          <w:szCs w:val="20"/>
          <w:shd w:val="clear" w:color="auto" w:fill="FFFFFF"/>
        </w:rPr>
        <w:t xml:space="preserve"> e DRJ Soluções.</w:t>
      </w:r>
    </w:p>
    <w:p w14:paraId="43ACCB2E" w14:textId="06F5BF15" w:rsidR="00026131" w:rsidRDefault="00026131" w:rsidP="00026131">
      <w:pPr>
        <w:pStyle w:val="PargrafodaLista"/>
        <w:shd w:val="clear" w:color="auto" w:fill="FFFFFF"/>
        <w:ind w:left="284"/>
        <w:jc w:val="both"/>
        <w:rPr>
          <w:rFonts w:ascii="Arial" w:hAnsi="Arial" w:cs="Arial"/>
          <w:sz w:val="20"/>
          <w:szCs w:val="20"/>
          <w:shd w:val="clear" w:color="auto" w:fill="FFFFFF"/>
        </w:rPr>
      </w:pPr>
    </w:p>
    <w:p w14:paraId="1CB04D1E" w14:textId="34824007" w:rsidR="00026131" w:rsidRDefault="00026131" w:rsidP="00026131">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Estes levantamentos visam assegurar a economicidade, e eficiência da contratação adequação do objeto pretendido conforme preceituam os princípios que regem a Administração Pública.</w:t>
      </w:r>
    </w:p>
    <w:p w14:paraId="03DF16CD" w14:textId="2907FA00" w:rsidR="00026131" w:rsidRDefault="00026131" w:rsidP="00026131">
      <w:pPr>
        <w:pStyle w:val="PargrafodaLista"/>
        <w:shd w:val="clear" w:color="auto" w:fill="FFFFFF"/>
        <w:ind w:left="284"/>
        <w:jc w:val="both"/>
        <w:rPr>
          <w:rFonts w:ascii="Arial" w:hAnsi="Arial" w:cs="Arial"/>
          <w:sz w:val="20"/>
          <w:szCs w:val="20"/>
          <w:shd w:val="clear" w:color="auto" w:fill="FFFFFF"/>
        </w:rPr>
      </w:pPr>
    </w:p>
    <w:p w14:paraId="320EA09A" w14:textId="67953A80" w:rsidR="00026131" w:rsidRDefault="00026131" w:rsidP="00026131">
      <w:pPr>
        <w:pStyle w:val="PargrafodaLista"/>
        <w:shd w:val="clear" w:color="auto" w:fill="FFFFFF"/>
        <w:ind w:left="284"/>
        <w:jc w:val="both"/>
        <w:rPr>
          <w:rFonts w:ascii="Arial" w:hAnsi="Arial" w:cs="Arial"/>
          <w:sz w:val="20"/>
          <w:szCs w:val="20"/>
          <w:shd w:val="clear" w:color="auto" w:fill="FFFFFF"/>
        </w:rPr>
      </w:pPr>
    </w:p>
    <w:p w14:paraId="62F22234" w14:textId="550B2388" w:rsidR="00026131" w:rsidRDefault="00026131" w:rsidP="00026131">
      <w:pPr>
        <w:pStyle w:val="PargrafodaLista"/>
        <w:shd w:val="clear" w:color="auto" w:fill="FFFFFF"/>
        <w:ind w:left="284"/>
        <w:jc w:val="both"/>
        <w:rPr>
          <w:rFonts w:ascii="Arial" w:hAnsi="Arial" w:cs="Arial"/>
          <w:sz w:val="20"/>
          <w:szCs w:val="20"/>
          <w:shd w:val="clear" w:color="auto" w:fill="FFFFFF"/>
        </w:rPr>
      </w:pPr>
    </w:p>
    <w:p w14:paraId="275EE8F5" w14:textId="6FB2DB3F" w:rsidR="00026131" w:rsidRPr="00026131" w:rsidRDefault="00026131" w:rsidP="00026131">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026131">
        <w:rPr>
          <w:rFonts w:ascii="Arial" w:hAnsi="Arial" w:cs="Arial"/>
          <w:b/>
          <w:sz w:val="20"/>
          <w:szCs w:val="20"/>
          <w:shd w:val="clear" w:color="auto" w:fill="FFFFFF"/>
        </w:rPr>
        <w:t>Descrição da solução como um todo</w:t>
      </w:r>
    </w:p>
    <w:p w14:paraId="3B91F347" w14:textId="712F8BFE" w:rsidR="00026131" w:rsidRDefault="00026131" w:rsidP="00026131">
      <w:pPr>
        <w:pStyle w:val="PargrafodaLista"/>
        <w:shd w:val="clear" w:color="auto" w:fill="FFFFFF"/>
        <w:ind w:left="2520"/>
        <w:jc w:val="both"/>
        <w:rPr>
          <w:rFonts w:ascii="Arial" w:hAnsi="Arial" w:cs="Arial"/>
          <w:sz w:val="20"/>
          <w:szCs w:val="20"/>
          <w:shd w:val="clear" w:color="auto" w:fill="FFFFFF"/>
        </w:rPr>
      </w:pPr>
    </w:p>
    <w:p w14:paraId="481A929F" w14:textId="55EADE25" w:rsidR="00026131" w:rsidRDefault="00026131" w:rsidP="00026131">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6.1. A locação de purificadores com manutenção inclusa apresenta melhor relação custo-benefício, considerando a solução mais adequada e vantajosa para a Instituição, além de garantir continuidade do serviço; considerando a inexistência de equipe própria</w:t>
      </w:r>
      <w:r w:rsidR="006F3D40">
        <w:rPr>
          <w:rFonts w:ascii="Arial" w:hAnsi="Arial" w:cs="Arial"/>
          <w:sz w:val="20"/>
          <w:szCs w:val="20"/>
          <w:shd w:val="clear" w:color="auto" w:fill="FFFFFF"/>
        </w:rPr>
        <w:t xml:space="preserve"> e qualificada para a realização de manutenção </w:t>
      </w:r>
      <w:r w:rsidR="006F3D40">
        <w:rPr>
          <w:rFonts w:ascii="Arial" w:hAnsi="Arial" w:cs="Arial"/>
          <w:sz w:val="20"/>
          <w:szCs w:val="20"/>
          <w:shd w:val="clear" w:color="auto" w:fill="FFFFFF"/>
        </w:rPr>
        <w:lastRenderedPageBreak/>
        <w:t>preventiva e corretiva, tampouco para a substituição periódica dos elementos filtrantes e minimizar riscos operacionais, bem como transferir a contratada a responsabilidade técnica e responsabilidade integral pela instalação, manutenção, higienização, substituição e filtros e demais componentes.</w:t>
      </w:r>
    </w:p>
    <w:p w14:paraId="2E5905F6" w14:textId="3E28AF24" w:rsidR="006F3D40" w:rsidRDefault="006F3D40" w:rsidP="00026131">
      <w:pPr>
        <w:pStyle w:val="PargrafodaLista"/>
        <w:shd w:val="clear" w:color="auto" w:fill="FFFFFF"/>
        <w:ind w:left="284"/>
        <w:jc w:val="both"/>
        <w:rPr>
          <w:rFonts w:ascii="Arial" w:hAnsi="Arial" w:cs="Arial"/>
          <w:sz w:val="20"/>
          <w:szCs w:val="20"/>
          <w:shd w:val="clear" w:color="auto" w:fill="FFFFFF"/>
        </w:rPr>
      </w:pPr>
    </w:p>
    <w:p w14:paraId="39D3D49E" w14:textId="238205FA" w:rsidR="006F3D40" w:rsidRDefault="006F3D40" w:rsidP="00026131">
      <w:pPr>
        <w:pStyle w:val="PargrafodaLista"/>
        <w:shd w:val="clear" w:color="auto" w:fill="FFFFFF"/>
        <w:ind w:left="284"/>
        <w:jc w:val="both"/>
        <w:rPr>
          <w:rFonts w:ascii="Arial" w:hAnsi="Arial" w:cs="Arial"/>
          <w:sz w:val="20"/>
          <w:szCs w:val="20"/>
          <w:shd w:val="clear" w:color="auto" w:fill="FFFFFF"/>
        </w:rPr>
      </w:pPr>
    </w:p>
    <w:p w14:paraId="4E2C0749" w14:textId="200E41DD" w:rsidR="006F3D40" w:rsidRDefault="006F3D40" w:rsidP="00026131">
      <w:pPr>
        <w:pStyle w:val="PargrafodaLista"/>
        <w:shd w:val="clear" w:color="auto" w:fill="FFFFFF"/>
        <w:ind w:left="284"/>
        <w:jc w:val="both"/>
        <w:rPr>
          <w:rFonts w:ascii="Arial" w:hAnsi="Arial" w:cs="Arial"/>
          <w:sz w:val="20"/>
          <w:szCs w:val="20"/>
          <w:shd w:val="clear" w:color="auto" w:fill="FFFFFF"/>
        </w:rPr>
      </w:pPr>
    </w:p>
    <w:p w14:paraId="5E01913A" w14:textId="3F67FC89" w:rsidR="006F3D40" w:rsidRDefault="006F3D40" w:rsidP="006F3D40">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6F3D40">
        <w:rPr>
          <w:rFonts w:ascii="Arial" w:hAnsi="Arial" w:cs="Arial"/>
          <w:b/>
          <w:sz w:val="20"/>
          <w:szCs w:val="20"/>
          <w:shd w:val="clear" w:color="auto" w:fill="FFFFFF"/>
        </w:rPr>
        <w:t>Estimativa das Quantidades a serem Contratadas</w:t>
      </w:r>
    </w:p>
    <w:p w14:paraId="134FDC27" w14:textId="454983F2" w:rsidR="006F3D40" w:rsidRDefault="006F3D40" w:rsidP="006F3D40">
      <w:pPr>
        <w:pStyle w:val="PargrafodaLista"/>
        <w:shd w:val="clear" w:color="auto" w:fill="FFFFFF"/>
        <w:ind w:left="0"/>
        <w:jc w:val="both"/>
        <w:rPr>
          <w:rFonts w:ascii="Arial" w:hAnsi="Arial" w:cs="Arial"/>
          <w:b/>
          <w:sz w:val="20"/>
          <w:szCs w:val="20"/>
          <w:shd w:val="clear" w:color="auto" w:fill="FFFFFF"/>
        </w:rPr>
      </w:pPr>
    </w:p>
    <w:p w14:paraId="3057C0D1" w14:textId="7452E079" w:rsidR="006F3D40" w:rsidRPr="006F3D40" w:rsidRDefault="006F3D40" w:rsidP="006F3D40">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7.1.</w:t>
      </w:r>
      <w:r w:rsidR="00C36B51">
        <w:rPr>
          <w:rFonts w:ascii="Arial" w:hAnsi="Arial" w:cs="Arial"/>
          <w:sz w:val="20"/>
          <w:szCs w:val="20"/>
          <w:shd w:val="clear" w:color="auto" w:fill="FFFFFF"/>
        </w:rPr>
        <w:t xml:space="preserve"> Contratação de empresa para prestação de serviços de locação de 92 (noventa e dois) purificadores de água, incluindo higienização, manutenção preventiva e corretiva, com fornecimento e substituição de peças, componentes e materiais utilizados na manutenção e limpeza, além de materiais</w:t>
      </w:r>
      <w:r w:rsidR="00DF29BA">
        <w:rPr>
          <w:rFonts w:ascii="Arial" w:hAnsi="Arial" w:cs="Arial"/>
          <w:sz w:val="20"/>
          <w:szCs w:val="20"/>
          <w:shd w:val="clear" w:color="auto" w:fill="FFFFFF"/>
        </w:rPr>
        <w:t xml:space="preserve"> necessários para o seu regular funcionamento, para o Instituto de Gestão e Saúde e Anexos, Instituto de Medicina Física e Reabilitação – IMREA e Instituto de Psiquiatria – IPQ, todos pertencentes ao Complexo Hospital das Clínicas da Faculdade de Medicina da Universidade de São Paulo.</w:t>
      </w:r>
    </w:p>
    <w:p w14:paraId="1CEB5105" w14:textId="3B1EFA57" w:rsidR="00026131" w:rsidRDefault="00026131" w:rsidP="00026131">
      <w:pPr>
        <w:pStyle w:val="PargrafodaLista"/>
        <w:shd w:val="clear" w:color="auto" w:fill="FFFFFF"/>
        <w:ind w:left="284"/>
        <w:jc w:val="both"/>
        <w:rPr>
          <w:rFonts w:ascii="Arial" w:hAnsi="Arial" w:cs="Arial"/>
          <w:sz w:val="20"/>
          <w:szCs w:val="20"/>
          <w:shd w:val="clear" w:color="auto" w:fill="FFFFFF"/>
        </w:rPr>
      </w:pPr>
    </w:p>
    <w:tbl>
      <w:tblPr>
        <w:tblStyle w:val="Tabelacomgrade"/>
        <w:tblW w:w="0" w:type="auto"/>
        <w:tblInd w:w="284" w:type="dxa"/>
        <w:tblLook w:val="04A0" w:firstRow="1" w:lastRow="0" w:firstColumn="1" w:lastColumn="0" w:noHBand="0" w:noVBand="1"/>
      </w:tblPr>
      <w:tblGrid>
        <w:gridCol w:w="605"/>
        <w:gridCol w:w="4635"/>
        <w:gridCol w:w="1417"/>
        <w:gridCol w:w="1134"/>
        <w:gridCol w:w="1553"/>
      </w:tblGrid>
      <w:tr w:rsidR="006F3D40" w14:paraId="2F211F53" w14:textId="77777777" w:rsidTr="006F3D40">
        <w:tc>
          <w:tcPr>
            <w:tcW w:w="605" w:type="dxa"/>
            <w:vAlign w:val="center"/>
          </w:tcPr>
          <w:p w14:paraId="246F4620" w14:textId="373E184B"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Item</w:t>
            </w:r>
          </w:p>
        </w:tc>
        <w:tc>
          <w:tcPr>
            <w:tcW w:w="4635" w:type="dxa"/>
            <w:vAlign w:val="center"/>
          </w:tcPr>
          <w:p w14:paraId="5BE205C0" w14:textId="20FDD625"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Especificação</w:t>
            </w:r>
          </w:p>
        </w:tc>
        <w:tc>
          <w:tcPr>
            <w:tcW w:w="1417" w:type="dxa"/>
            <w:vAlign w:val="center"/>
          </w:tcPr>
          <w:p w14:paraId="09038593" w14:textId="19183FEC"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CATSER</w:t>
            </w:r>
          </w:p>
        </w:tc>
        <w:tc>
          <w:tcPr>
            <w:tcW w:w="1134" w:type="dxa"/>
            <w:vAlign w:val="center"/>
          </w:tcPr>
          <w:p w14:paraId="6727FE50" w14:textId="27C30A62"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Unidade de Medida</w:t>
            </w:r>
          </w:p>
        </w:tc>
        <w:tc>
          <w:tcPr>
            <w:tcW w:w="1553" w:type="dxa"/>
            <w:vAlign w:val="center"/>
          </w:tcPr>
          <w:p w14:paraId="04543FD2" w14:textId="77CD9FA9"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Quantidade Total</w:t>
            </w:r>
          </w:p>
        </w:tc>
      </w:tr>
      <w:tr w:rsidR="006F3D40" w14:paraId="64EDAD71" w14:textId="77777777" w:rsidTr="006F3D40">
        <w:tc>
          <w:tcPr>
            <w:tcW w:w="605" w:type="dxa"/>
            <w:vAlign w:val="center"/>
          </w:tcPr>
          <w:p w14:paraId="19CA534B" w14:textId="2B51DE1C"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1</w:t>
            </w:r>
          </w:p>
        </w:tc>
        <w:tc>
          <w:tcPr>
            <w:tcW w:w="4635" w:type="dxa"/>
            <w:vAlign w:val="center"/>
          </w:tcPr>
          <w:p w14:paraId="01EA2B82" w14:textId="229EC038" w:rsidR="006F3D40" w:rsidRDefault="006F3D40"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Locação de 92 (noventa e dois) purificadores de água, incluindo higienização, manutenção</w:t>
            </w:r>
            <w:r w:rsidR="004B0B95">
              <w:rPr>
                <w:rFonts w:ascii="Arial" w:hAnsi="Arial" w:cs="Arial"/>
                <w:sz w:val="20"/>
                <w:szCs w:val="20"/>
                <w:shd w:val="clear" w:color="auto" w:fill="FFFFFF"/>
              </w:rPr>
              <w:t xml:space="preserve"> preventiva e corretiva, com fornecimento e substituição de peças, componentes e materiais utilizados na manutenção e limpeza, além de materiais necessários para o seu regular funcionamento.</w:t>
            </w:r>
          </w:p>
        </w:tc>
        <w:tc>
          <w:tcPr>
            <w:tcW w:w="1417" w:type="dxa"/>
            <w:vAlign w:val="center"/>
          </w:tcPr>
          <w:p w14:paraId="0F93C3BD" w14:textId="5BD7F38C" w:rsidR="006F3D40" w:rsidRDefault="004B0B95"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21628</w:t>
            </w:r>
          </w:p>
        </w:tc>
        <w:tc>
          <w:tcPr>
            <w:tcW w:w="1134" w:type="dxa"/>
            <w:vAlign w:val="center"/>
          </w:tcPr>
          <w:p w14:paraId="32C8F544" w14:textId="0448000D" w:rsidR="006F3D40" w:rsidRDefault="004B0B95"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UND</w:t>
            </w:r>
          </w:p>
        </w:tc>
        <w:tc>
          <w:tcPr>
            <w:tcW w:w="1553" w:type="dxa"/>
            <w:vAlign w:val="center"/>
          </w:tcPr>
          <w:p w14:paraId="627606BF" w14:textId="46496B8B" w:rsidR="006F3D40" w:rsidRDefault="004B0B95" w:rsidP="006F3D40">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92</w:t>
            </w:r>
          </w:p>
        </w:tc>
      </w:tr>
    </w:tbl>
    <w:p w14:paraId="2E76BF43" w14:textId="534E3B94" w:rsidR="006F3D40" w:rsidRDefault="006F3D40" w:rsidP="00026131">
      <w:pPr>
        <w:pStyle w:val="PargrafodaLista"/>
        <w:shd w:val="clear" w:color="auto" w:fill="FFFFFF"/>
        <w:ind w:left="284"/>
        <w:jc w:val="both"/>
        <w:rPr>
          <w:rFonts w:ascii="Arial" w:hAnsi="Arial" w:cs="Arial"/>
          <w:sz w:val="20"/>
          <w:szCs w:val="20"/>
          <w:shd w:val="clear" w:color="auto" w:fill="FFFFFF"/>
        </w:rPr>
      </w:pPr>
    </w:p>
    <w:p w14:paraId="7B507FF8" w14:textId="0ED89C5E" w:rsidR="004B0B95" w:rsidRDefault="004B0B95" w:rsidP="00026131">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7.2. Tabela de cálculo de acréscimo da quantidade e justificativa.</w:t>
      </w:r>
    </w:p>
    <w:p w14:paraId="26F38284" w14:textId="4FF51386" w:rsidR="004B0B95" w:rsidRDefault="004B0B95" w:rsidP="00026131">
      <w:pPr>
        <w:pStyle w:val="PargrafodaLista"/>
        <w:shd w:val="clear" w:color="auto" w:fill="FFFFFF"/>
        <w:ind w:left="284"/>
        <w:jc w:val="both"/>
        <w:rPr>
          <w:rFonts w:ascii="Arial" w:hAnsi="Arial" w:cs="Arial"/>
          <w:sz w:val="20"/>
          <w:szCs w:val="20"/>
          <w:shd w:val="clear" w:color="auto" w:fill="FFFFFF"/>
        </w:rPr>
      </w:pPr>
    </w:p>
    <w:tbl>
      <w:tblPr>
        <w:tblStyle w:val="Tabelacomgrade"/>
        <w:tblW w:w="0" w:type="auto"/>
        <w:tblInd w:w="284" w:type="dxa"/>
        <w:tblLook w:val="04A0" w:firstRow="1" w:lastRow="0" w:firstColumn="1" w:lastColumn="0" w:noHBand="0" w:noVBand="1"/>
      </w:tblPr>
      <w:tblGrid>
        <w:gridCol w:w="4531"/>
        <w:gridCol w:w="1417"/>
        <w:gridCol w:w="1843"/>
        <w:gridCol w:w="1553"/>
      </w:tblGrid>
      <w:tr w:rsidR="004B0B95" w14:paraId="70976BAF" w14:textId="77777777" w:rsidTr="004B0B95">
        <w:tc>
          <w:tcPr>
            <w:tcW w:w="4531" w:type="dxa"/>
            <w:vAlign w:val="center"/>
          </w:tcPr>
          <w:p w14:paraId="35B8E21D" w14:textId="42857CF2"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Unidade</w:t>
            </w:r>
          </w:p>
        </w:tc>
        <w:tc>
          <w:tcPr>
            <w:tcW w:w="1417" w:type="dxa"/>
            <w:vAlign w:val="center"/>
          </w:tcPr>
          <w:p w14:paraId="10C74748" w14:textId="41A07B7A"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Quantidade atual</w:t>
            </w:r>
          </w:p>
        </w:tc>
        <w:tc>
          <w:tcPr>
            <w:tcW w:w="1843" w:type="dxa"/>
            <w:vAlign w:val="center"/>
          </w:tcPr>
          <w:p w14:paraId="48065957" w14:textId="663429CF"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Quantidade necessária</w:t>
            </w:r>
          </w:p>
        </w:tc>
        <w:tc>
          <w:tcPr>
            <w:tcW w:w="1553" w:type="dxa"/>
            <w:vAlign w:val="center"/>
          </w:tcPr>
          <w:p w14:paraId="369E43AF" w14:textId="53295443"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Acréscimo</w:t>
            </w:r>
          </w:p>
        </w:tc>
      </w:tr>
      <w:tr w:rsidR="004B0B95" w14:paraId="06539BF6" w14:textId="77777777" w:rsidTr="004B0B95">
        <w:tc>
          <w:tcPr>
            <w:tcW w:w="4531" w:type="dxa"/>
            <w:vAlign w:val="center"/>
          </w:tcPr>
          <w:p w14:paraId="09456B29" w14:textId="748BA87E"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Instituto de Gestão e Saúde – IGS e seus Anexos</w:t>
            </w:r>
          </w:p>
        </w:tc>
        <w:tc>
          <w:tcPr>
            <w:tcW w:w="1417" w:type="dxa"/>
            <w:vAlign w:val="center"/>
          </w:tcPr>
          <w:p w14:paraId="472CCA67" w14:textId="501A8E02"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42</w:t>
            </w:r>
          </w:p>
        </w:tc>
        <w:tc>
          <w:tcPr>
            <w:tcW w:w="1843" w:type="dxa"/>
            <w:vAlign w:val="center"/>
          </w:tcPr>
          <w:p w14:paraId="1C5DA856" w14:textId="75A2420D"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43</w:t>
            </w:r>
          </w:p>
        </w:tc>
        <w:tc>
          <w:tcPr>
            <w:tcW w:w="1553" w:type="dxa"/>
            <w:vAlign w:val="center"/>
          </w:tcPr>
          <w:p w14:paraId="500FB9B1" w14:textId="2C4BAD58"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1</w:t>
            </w:r>
          </w:p>
        </w:tc>
      </w:tr>
      <w:tr w:rsidR="004B0B95" w14:paraId="00367CFA" w14:textId="77777777" w:rsidTr="004B0B95">
        <w:tc>
          <w:tcPr>
            <w:tcW w:w="4531" w:type="dxa"/>
            <w:vAlign w:val="center"/>
          </w:tcPr>
          <w:p w14:paraId="7655D33C" w14:textId="2D738A4A"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Instituto de Medicina Física e Reabilitação – IMREA</w:t>
            </w:r>
          </w:p>
        </w:tc>
        <w:tc>
          <w:tcPr>
            <w:tcW w:w="1417" w:type="dxa"/>
            <w:vAlign w:val="center"/>
          </w:tcPr>
          <w:p w14:paraId="55958F0B" w14:textId="7CF0DFC0"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15</w:t>
            </w:r>
          </w:p>
        </w:tc>
        <w:tc>
          <w:tcPr>
            <w:tcW w:w="1843" w:type="dxa"/>
            <w:vAlign w:val="center"/>
          </w:tcPr>
          <w:p w14:paraId="659D88B6" w14:textId="2DFD1BC1"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15</w:t>
            </w:r>
          </w:p>
        </w:tc>
        <w:tc>
          <w:tcPr>
            <w:tcW w:w="1553" w:type="dxa"/>
            <w:vAlign w:val="center"/>
          </w:tcPr>
          <w:p w14:paraId="6792A7A6" w14:textId="74C6CE70"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0</w:t>
            </w:r>
          </w:p>
        </w:tc>
      </w:tr>
      <w:tr w:rsidR="004B0B95" w14:paraId="4AE0F87B" w14:textId="77777777" w:rsidTr="004B0B95">
        <w:tc>
          <w:tcPr>
            <w:tcW w:w="4531" w:type="dxa"/>
            <w:vAlign w:val="center"/>
          </w:tcPr>
          <w:p w14:paraId="697631B7" w14:textId="4BAC254A"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Instituto de Psiquiatria -IPQ</w:t>
            </w:r>
          </w:p>
        </w:tc>
        <w:tc>
          <w:tcPr>
            <w:tcW w:w="1417" w:type="dxa"/>
            <w:vAlign w:val="center"/>
          </w:tcPr>
          <w:p w14:paraId="765E3B54" w14:textId="427C5637"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24</w:t>
            </w:r>
          </w:p>
        </w:tc>
        <w:tc>
          <w:tcPr>
            <w:tcW w:w="1843" w:type="dxa"/>
            <w:vAlign w:val="center"/>
          </w:tcPr>
          <w:p w14:paraId="1816FD67" w14:textId="48CF26E1"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34</w:t>
            </w:r>
          </w:p>
        </w:tc>
        <w:tc>
          <w:tcPr>
            <w:tcW w:w="1553" w:type="dxa"/>
            <w:vAlign w:val="center"/>
          </w:tcPr>
          <w:p w14:paraId="450423DF" w14:textId="4A8A9142" w:rsidR="004B0B95" w:rsidRDefault="004B0B95" w:rsidP="004B0B95">
            <w:pPr>
              <w:pStyle w:val="PargrafodaLista"/>
              <w:ind w:left="0"/>
              <w:jc w:val="center"/>
              <w:rPr>
                <w:rFonts w:ascii="Arial" w:hAnsi="Arial" w:cs="Arial"/>
                <w:sz w:val="20"/>
                <w:szCs w:val="20"/>
                <w:shd w:val="clear" w:color="auto" w:fill="FFFFFF"/>
              </w:rPr>
            </w:pPr>
            <w:r>
              <w:rPr>
                <w:rFonts w:ascii="Arial" w:hAnsi="Arial" w:cs="Arial"/>
                <w:sz w:val="20"/>
                <w:szCs w:val="20"/>
                <w:shd w:val="clear" w:color="auto" w:fill="FFFFFF"/>
              </w:rPr>
              <w:t>10</w:t>
            </w:r>
          </w:p>
        </w:tc>
      </w:tr>
      <w:tr w:rsidR="004B0B95" w14:paraId="5EE82B9E" w14:textId="77777777" w:rsidTr="004B0B95">
        <w:tc>
          <w:tcPr>
            <w:tcW w:w="4531" w:type="dxa"/>
            <w:vAlign w:val="center"/>
          </w:tcPr>
          <w:p w14:paraId="4BBA4E72" w14:textId="1639E32F" w:rsidR="004B0B95" w:rsidRPr="004B0B95" w:rsidRDefault="004B0B95" w:rsidP="004B0B95">
            <w:pPr>
              <w:pStyle w:val="PargrafodaLista"/>
              <w:ind w:left="0"/>
              <w:jc w:val="center"/>
              <w:rPr>
                <w:rFonts w:ascii="Arial" w:hAnsi="Arial" w:cs="Arial"/>
                <w:b/>
                <w:sz w:val="20"/>
                <w:szCs w:val="20"/>
                <w:shd w:val="clear" w:color="auto" w:fill="FFFFFF"/>
              </w:rPr>
            </w:pPr>
            <w:r w:rsidRPr="004B0B95">
              <w:rPr>
                <w:rFonts w:ascii="Arial" w:hAnsi="Arial" w:cs="Arial"/>
                <w:b/>
                <w:sz w:val="20"/>
                <w:szCs w:val="20"/>
                <w:shd w:val="clear" w:color="auto" w:fill="FFFFFF"/>
              </w:rPr>
              <w:t>Total Geral</w:t>
            </w:r>
          </w:p>
        </w:tc>
        <w:tc>
          <w:tcPr>
            <w:tcW w:w="1417" w:type="dxa"/>
            <w:vAlign w:val="center"/>
          </w:tcPr>
          <w:p w14:paraId="45603E82" w14:textId="7AE34060" w:rsidR="004B0B95" w:rsidRPr="004B0B95" w:rsidRDefault="004B0B95" w:rsidP="004B0B95">
            <w:pPr>
              <w:pStyle w:val="PargrafodaLista"/>
              <w:ind w:left="0"/>
              <w:jc w:val="center"/>
              <w:rPr>
                <w:rFonts w:ascii="Arial" w:hAnsi="Arial" w:cs="Arial"/>
                <w:b/>
                <w:sz w:val="20"/>
                <w:szCs w:val="20"/>
                <w:shd w:val="clear" w:color="auto" w:fill="FFFFFF"/>
              </w:rPr>
            </w:pPr>
            <w:r w:rsidRPr="004B0B95">
              <w:rPr>
                <w:rFonts w:ascii="Arial" w:hAnsi="Arial" w:cs="Arial"/>
                <w:b/>
                <w:sz w:val="20"/>
                <w:szCs w:val="20"/>
                <w:shd w:val="clear" w:color="auto" w:fill="FFFFFF"/>
              </w:rPr>
              <w:t>81</w:t>
            </w:r>
          </w:p>
        </w:tc>
        <w:tc>
          <w:tcPr>
            <w:tcW w:w="1843" w:type="dxa"/>
            <w:vAlign w:val="center"/>
          </w:tcPr>
          <w:p w14:paraId="184AEBED" w14:textId="53A0DCD3" w:rsidR="004B0B95" w:rsidRPr="004B0B95" w:rsidRDefault="004B0B95" w:rsidP="004B0B95">
            <w:pPr>
              <w:pStyle w:val="PargrafodaLista"/>
              <w:ind w:left="0"/>
              <w:jc w:val="center"/>
              <w:rPr>
                <w:rFonts w:ascii="Arial" w:hAnsi="Arial" w:cs="Arial"/>
                <w:b/>
                <w:sz w:val="20"/>
                <w:szCs w:val="20"/>
                <w:shd w:val="clear" w:color="auto" w:fill="FFFFFF"/>
              </w:rPr>
            </w:pPr>
            <w:r w:rsidRPr="004B0B95">
              <w:rPr>
                <w:rFonts w:ascii="Arial" w:hAnsi="Arial" w:cs="Arial"/>
                <w:b/>
                <w:sz w:val="20"/>
                <w:szCs w:val="20"/>
                <w:shd w:val="clear" w:color="auto" w:fill="FFFFFF"/>
              </w:rPr>
              <w:t>92</w:t>
            </w:r>
          </w:p>
        </w:tc>
        <w:tc>
          <w:tcPr>
            <w:tcW w:w="1553" w:type="dxa"/>
            <w:vAlign w:val="center"/>
          </w:tcPr>
          <w:p w14:paraId="0D49AFC1" w14:textId="6DC9F514" w:rsidR="004B0B95" w:rsidRPr="004B0B95" w:rsidRDefault="004B0B95" w:rsidP="004B0B95">
            <w:pPr>
              <w:pStyle w:val="PargrafodaLista"/>
              <w:ind w:left="0"/>
              <w:jc w:val="center"/>
              <w:rPr>
                <w:rFonts w:ascii="Arial" w:hAnsi="Arial" w:cs="Arial"/>
                <w:b/>
                <w:sz w:val="20"/>
                <w:szCs w:val="20"/>
                <w:shd w:val="clear" w:color="auto" w:fill="FFFFFF"/>
              </w:rPr>
            </w:pPr>
            <w:r w:rsidRPr="004B0B95">
              <w:rPr>
                <w:rFonts w:ascii="Arial" w:hAnsi="Arial" w:cs="Arial"/>
                <w:b/>
                <w:sz w:val="20"/>
                <w:szCs w:val="20"/>
                <w:shd w:val="clear" w:color="auto" w:fill="FFFFFF"/>
              </w:rPr>
              <w:t>11</w:t>
            </w:r>
          </w:p>
        </w:tc>
      </w:tr>
    </w:tbl>
    <w:p w14:paraId="07FAE6FB" w14:textId="76E2F71F" w:rsidR="004B0B95" w:rsidRDefault="004B0B95" w:rsidP="00026131">
      <w:pPr>
        <w:pStyle w:val="PargrafodaLista"/>
        <w:shd w:val="clear" w:color="auto" w:fill="FFFFFF"/>
        <w:ind w:left="284"/>
        <w:jc w:val="both"/>
        <w:rPr>
          <w:rFonts w:ascii="Arial" w:hAnsi="Arial" w:cs="Arial"/>
          <w:sz w:val="20"/>
          <w:szCs w:val="20"/>
          <w:shd w:val="clear" w:color="auto" w:fill="FFFFFF"/>
        </w:rPr>
      </w:pPr>
    </w:p>
    <w:p w14:paraId="7C2F5DD7" w14:textId="4F345D4C" w:rsidR="004B0B95" w:rsidRDefault="004B0B95" w:rsidP="004B0B95">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7.2.1. Justifica-se a necessidade de inclusão de 11 aparelhos purificadores, levando em consideração a inauguração de novos setores, aumento de fluxo de usuários devido o acréscimo de leitos, além da inclusão de áreas que antes estavam desassistidas.</w:t>
      </w:r>
    </w:p>
    <w:p w14:paraId="454347FF" w14:textId="78CFD717" w:rsidR="004B0B95" w:rsidRDefault="004B0B95" w:rsidP="004B0B95">
      <w:pPr>
        <w:pStyle w:val="PargrafodaLista"/>
        <w:shd w:val="clear" w:color="auto" w:fill="FFFFFF"/>
        <w:ind w:left="567"/>
        <w:jc w:val="both"/>
        <w:rPr>
          <w:rFonts w:ascii="Arial" w:hAnsi="Arial" w:cs="Arial"/>
          <w:sz w:val="20"/>
          <w:szCs w:val="20"/>
          <w:shd w:val="clear" w:color="auto" w:fill="FFFFFF"/>
        </w:rPr>
      </w:pPr>
    </w:p>
    <w:p w14:paraId="587B86F7" w14:textId="26EC0088" w:rsidR="004B0B95" w:rsidRDefault="004B0B95" w:rsidP="004B0B95">
      <w:pPr>
        <w:pStyle w:val="PargrafodaLista"/>
        <w:shd w:val="clear" w:color="auto" w:fill="FFFFFF"/>
        <w:ind w:left="567"/>
        <w:jc w:val="both"/>
        <w:rPr>
          <w:rFonts w:ascii="Arial" w:hAnsi="Arial" w:cs="Arial"/>
          <w:sz w:val="20"/>
          <w:szCs w:val="20"/>
          <w:shd w:val="clear" w:color="auto" w:fill="FFFFFF"/>
        </w:rPr>
      </w:pPr>
      <w:r>
        <w:rPr>
          <w:rFonts w:ascii="Arial" w:hAnsi="Arial" w:cs="Arial"/>
          <w:sz w:val="20"/>
          <w:szCs w:val="20"/>
          <w:shd w:val="clear" w:color="auto" w:fill="FFFFFF"/>
        </w:rPr>
        <w:t>Além disso, na transferência dos purificadores do contrato (vigente) do Hospital Auxiliar de Suzano para o Instituto de Psiquiatria,</w:t>
      </w:r>
      <w:r w:rsidR="00061CD8">
        <w:rPr>
          <w:rFonts w:ascii="Arial" w:hAnsi="Arial" w:cs="Arial"/>
          <w:sz w:val="20"/>
          <w:szCs w:val="20"/>
          <w:shd w:val="clear" w:color="auto" w:fill="FFFFFF"/>
        </w:rPr>
        <w:t xml:space="preserve"> as necessidades do instituto</w:t>
      </w:r>
      <w:r>
        <w:rPr>
          <w:rFonts w:ascii="Arial" w:hAnsi="Arial" w:cs="Arial"/>
          <w:sz w:val="20"/>
          <w:szCs w:val="20"/>
          <w:shd w:val="clear" w:color="auto" w:fill="FFFFFF"/>
        </w:rPr>
        <w:t xml:space="preserve"> não </w:t>
      </w:r>
      <w:r w:rsidR="00061CD8">
        <w:rPr>
          <w:rFonts w:ascii="Arial" w:hAnsi="Arial" w:cs="Arial"/>
          <w:sz w:val="20"/>
          <w:szCs w:val="20"/>
          <w:shd w:val="clear" w:color="auto" w:fill="FFFFFF"/>
        </w:rPr>
        <w:t xml:space="preserve"> foram</w:t>
      </w:r>
      <w:r>
        <w:rPr>
          <w:rFonts w:ascii="Arial" w:hAnsi="Arial" w:cs="Arial"/>
          <w:sz w:val="20"/>
          <w:szCs w:val="20"/>
          <w:shd w:val="clear" w:color="auto" w:fill="FFFFFF"/>
        </w:rPr>
        <w:t xml:space="preserve"> atendida</w:t>
      </w:r>
      <w:r w:rsidR="00061CD8">
        <w:rPr>
          <w:rFonts w:ascii="Arial" w:hAnsi="Arial" w:cs="Arial"/>
          <w:sz w:val="20"/>
          <w:szCs w:val="20"/>
          <w:shd w:val="clear" w:color="auto" w:fill="FFFFFF"/>
        </w:rPr>
        <w:t>s</w:t>
      </w:r>
      <w:r>
        <w:rPr>
          <w:rFonts w:ascii="Arial" w:hAnsi="Arial" w:cs="Arial"/>
          <w:sz w:val="20"/>
          <w:szCs w:val="20"/>
          <w:shd w:val="clear" w:color="auto" w:fill="FFFFFF"/>
        </w:rPr>
        <w:t xml:space="preserve"> em sua totalidade, sendo necessária a adição de mais aparelhos para suprir a necessidade do Instituto.</w:t>
      </w:r>
    </w:p>
    <w:p w14:paraId="5BCC20A6" w14:textId="61AB0548" w:rsidR="004B0B95" w:rsidRDefault="004B0B95" w:rsidP="004B0B95">
      <w:pPr>
        <w:pStyle w:val="PargrafodaLista"/>
        <w:shd w:val="clear" w:color="auto" w:fill="FFFFFF"/>
        <w:ind w:left="567"/>
        <w:jc w:val="both"/>
        <w:rPr>
          <w:rFonts w:ascii="Arial" w:hAnsi="Arial" w:cs="Arial"/>
          <w:sz w:val="20"/>
          <w:szCs w:val="20"/>
          <w:shd w:val="clear" w:color="auto" w:fill="FFFFFF"/>
        </w:rPr>
      </w:pPr>
    </w:p>
    <w:p w14:paraId="78F686FA" w14:textId="547EFADF" w:rsidR="004B0B95" w:rsidRDefault="004B0B95" w:rsidP="004B0B95">
      <w:pPr>
        <w:pStyle w:val="PargrafodaLista"/>
        <w:shd w:val="clear" w:color="auto" w:fill="FFFFFF"/>
        <w:ind w:left="567"/>
        <w:jc w:val="both"/>
        <w:rPr>
          <w:rFonts w:ascii="Arial" w:hAnsi="Arial" w:cs="Arial"/>
          <w:sz w:val="20"/>
          <w:szCs w:val="20"/>
          <w:shd w:val="clear" w:color="auto" w:fill="FFFFFF"/>
        </w:rPr>
      </w:pPr>
    </w:p>
    <w:p w14:paraId="266B1FD8" w14:textId="39F7AC15" w:rsidR="004B0B95" w:rsidRDefault="004B0B95" w:rsidP="004B0B95">
      <w:pPr>
        <w:pStyle w:val="PargrafodaLista"/>
        <w:shd w:val="clear" w:color="auto" w:fill="FFFFFF"/>
        <w:ind w:left="567"/>
        <w:jc w:val="both"/>
        <w:rPr>
          <w:rFonts w:ascii="Arial" w:hAnsi="Arial" w:cs="Arial"/>
          <w:sz w:val="20"/>
          <w:szCs w:val="20"/>
          <w:shd w:val="clear" w:color="auto" w:fill="FFFFFF"/>
        </w:rPr>
      </w:pPr>
    </w:p>
    <w:p w14:paraId="6D916510" w14:textId="12B81CBE" w:rsidR="004B0B95" w:rsidRDefault="004B0B95" w:rsidP="00934A0E">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934A0E">
        <w:rPr>
          <w:rFonts w:ascii="Arial" w:hAnsi="Arial" w:cs="Arial"/>
          <w:b/>
          <w:sz w:val="20"/>
          <w:szCs w:val="20"/>
          <w:shd w:val="clear" w:color="auto" w:fill="FFFFFF"/>
        </w:rPr>
        <w:t>Estimativa do Valor da Contratação</w:t>
      </w:r>
    </w:p>
    <w:p w14:paraId="3C3355CD" w14:textId="4FB916FF" w:rsidR="00934A0E" w:rsidRDefault="00934A0E" w:rsidP="00934A0E">
      <w:pPr>
        <w:pStyle w:val="PargrafodaLista"/>
        <w:shd w:val="clear" w:color="auto" w:fill="FFFFFF"/>
        <w:ind w:left="0"/>
        <w:jc w:val="both"/>
        <w:rPr>
          <w:rFonts w:ascii="Arial" w:hAnsi="Arial" w:cs="Arial"/>
          <w:b/>
          <w:sz w:val="20"/>
          <w:szCs w:val="20"/>
          <w:shd w:val="clear" w:color="auto" w:fill="FFFFFF"/>
        </w:rPr>
      </w:pPr>
    </w:p>
    <w:p w14:paraId="0AB42243" w14:textId="44F1E46A" w:rsidR="00934A0E" w:rsidRDefault="00934A0E" w:rsidP="00934A0E">
      <w:pPr>
        <w:pStyle w:val="PargrafodaLista"/>
        <w:shd w:val="clear" w:color="auto" w:fill="FFFFFF"/>
        <w:ind w:left="0"/>
        <w:jc w:val="both"/>
        <w:rPr>
          <w:rFonts w:ascii="Arial" w:hAnsi="Arial" w:cs="Arial"/>
          <w:sz w:val="20"/>
          <w:szCs w:val="20"/>
          <w:shd w:val="clear" w:color="auto" w:fill="FFFFFF"/>
        </w:rPr>
      </w:pPr>
      <w:r w:rsidRPr="00934A0E">
        <w:rPr>
          <w:rFonts w:ascii="Arial" w:hAnsi="Arial" w:cs="Arial"/>
          <w:sz w:val="20"/>
          <w:szCs w:val="20"/>
          <w:shd w:val="clear" w:color="auto" w:fill="FFFFFF"/>
        </w:rPr>
        <w:t>Conteúdo Sigiloso</w:t>
      </w:r>
      <w:r>
        <w:rPr>
          <w:rFonts w:ascii="Arial" w:hAnsi="Arial" w:cs="Arial"/>
          <w:sz w:val="20"/>
          <w:szCs w:val="20"/>
          <w:shd w:val="clear" w:color="auto" w:fill="FFFFFF"/>
        </w:rPr>
        <w:t xml:space="preserve"> – Justificativa:  A divulgação do valor estimado pode prejudicar a posição estratégica do órgão público durante as negociações pertinentes ao processo licitatório e pode</w:t>
      </w:r>
      <w:r w:rsidR="008F38B1">
        <w:rPr>
          <w:rFonts w:ascii="Arial" w:hAnsi="Arial" w:cs="Arial"/>
          <w:sz w:val="20"/>
          <w:szCs w:val="20"/>
          <w:shd w:val="clear" w:color="auto" w:fill="FFFFFF"/>
        </w:rPr>
        <w:t xml:space="preserv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fornecedores de forma mais genuína.</w:t>
      </w:r>
    </w:p>
    <w:p w14:paraId="0ED49A17" w14:textId="200DCDF4" w:rsidR="008F38B1" w:rsidRDefault="008F38B1" w:rsidP="00934A0E">
      <w:pPr>
        <w:pStyle w:val="PargrafodaLista"/>
        <w:shd w:val="clear" w:color="auto" w:fill="FFFFFF"/>
        <w:ind w:left="0"/>
        <w:jc w:val="both"/>
        <w:rPr>
          <w:rFonts w:ascii="Arial" w:hAnsi="Arial" w:cs="Arial"/>
          <w:sz w:val="20"/>
          <w:szCs w:val="20"/>
          <w:shd w:val="clear" w:color="auto" w:fill="FFFFFF"/>
        </w:rPr>
      </w:pPr>
    </w:p>
    <w:p w14:paraId="4CA2D52B" w14:textId="230A7F41" w:rsidR="008F38B1" w:rsidRDefault="008F38B1" w:rsidP="00934A0E">
      <w:pPr>
        <w:pStyle w:val="PargrafodaLista"/>
        <w:shd w:val="clear" w:color="auto" w:fill="FFFFFF"/>
        <w:ind w:left="0"/>
        <w:jc w:val="both"/>
        <w:rPr>
          <w:rFonts w:ascii="Arial" w:hAnsi="Arial" w:cs="Arial"/>
          <w:sz w:val="20"/>
          <w:szCs w:val="20"/>
          <w:shd w:val="clear" w:color="auto" w:fill="FFFFFF"/>
        </w:rPr>
      </w:pPr>
    </w:p>
    <w:p w14:paraId="64C0A8D8" w14:textId="6E425FF2" w:rsidR="008F38B1" w:rsidRDefault="008F38B1" w:rsidP="00934A0E">
      <w:pPr>
        <w:pStyle w:val="PargrafodaLista"/>
        <w:shd w:val="clear" w:color="auto" w:fill="FFFFFF"/>
        <w:ind w:left="0"/>
        <w:jc w:val="both"/>
        <w:rPr>
          <w:rFonts w:ascii="Arial" w:hAnsi="Arial" w:cs="Arial"/>
          <w:sz w:val="20"/>
          <w:szCs w:val="20"/>
          <w:shd w:val="clear" w:color="auto" w:fill="FFFFFF"/>
        </w:rPr>
      </w:pPr>
    </w:p>
    <w:p w14:paraId="0367B3F0" w14:textId="7FF71B78" w:rsidR="008F38B1" w:rsidRDefault="008F38B1" w:rsidP="008F38B1">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8F38B1">
        <w:rPr>
          <w:rFonts w:ascii="Arial" w:hAnsi="Arial" w:cs="Arial"/>
          <w:b/>
          <w:sz w:val="20"/>
          <w:szCs w:val="20"/>
          <w:shd w:val="clear" w:color="auto" w:fill="FFFFFF"/>
        </w:rPr>
        <w:t>Justificação para o Parcelamento ou não da Solução</w:t>
      </w:r>
    </w:p>
    <w:p w14:paraId="45E5BDD5" w14:textId="0536EF94" w:rsidR="008F38B1" w:rsidRDefault="008F38B1" w:rsidP="008F38B1">
      <w:pPr>
        <w:pStyle w:val="PargrafodaLista"/>
        <w:shd w:val="clear" w:color="auto" w:fill="FFFFFF"/>
        <w:ind w:left="0"/>
        <w:jc w:val="both"/>
        <w:rPr>
          <w:rFonts w:ascii="Arial" w:hAnsi="Arial" w:cs="Arial"/>
          <w:b/>
          <w:sz w:val="20"/>
          <w:szCs w:val="20"/>
          <w:shd w:val="clear" w:color="auto" w:fill="FFFFFF"/>
        </w:rPr>
      </w:pPr>
    </w:p>
    <w:p w14:paraId="2791A7CE" w14:textId="6195C139" w:rsidR="008F38B1" w:rsidRDefault="008F38B1" w:rsidP="008F38B1">
      <w:pPr>
        <w:pStyle w:val="PargrafodaLista"/>
        <w:shd w:val="clear" w:color="auto" w:fill="FFFFFF"/>
        <w:ind w:left="284"/>
        <w:jc w:val="both"/>
        <w:rPr>
          <w:rFonts w:ascii="Arial" w:hAnsi="Arial" w:cs="Arial"/>
          <w:sz w:val="20"/>
          <w:szCs w:val="20"/>
          <w:shd w:val="clear" w:color="auto" w:fill="FFFFFF"/>
        </w:rPr>
      </w:pPr>
      <w:r w:rsidRPr="008F38B1">
        <w:rPr>
          <w:rFonts w:ascii="Arial" w:hAnsi="Arial" w:cs="Arial"/>
          <w:sz w:val="20"/>
          <w:szCs w:val="20"/>
          <w:shd w:val="clear" w:color="auto" w:fill="FFFFFF"/>
        </w:rPr>
        <w:t xml:space="preserve">9.1. </w:t>
      </w:r>
      <w:r>
        <w:rPr>
          <w:rFonts w:ascii="Arial" w:hAnsi="Arial" w:cs="Arial"/>
          <w:sz w:val="20"/>
          <w:szCs w:val="20"/>
          <w:shd w:val="clear" w:color="auto" w:fill="FFFFFF"/>
        </w:rPr>
        <w:t>Considerando que se trata de um objeto único, não será possível o parcelamento da solução.</w:t>
      </w:r>
    </w:p>
    <w:p w14:paraId="49228358" w14:textId="65D6AB3F" w:rsidR="008F38B1" w:rsidRDefault="008F38B1" w:rsidP="008F38B1">
      <w:pPr>
        <w:pStyle w:val="PargrafodaLista"/>
        <w:shd w:val="clear" w:color="auto" w:fill="FFFFFF"/>
        <w:ind w:left="284"/>
        <w:jc w:val="both"/>
        <w:rPr>
          <w:rFonts w:ascii="Arial" w:hAnsi="Arial" w:cs="Arial"/>
          <w:sz w:val="20"/>
          <w:szCs w:val="20"/>
          <w:shd w:val="clear" w:color="auto" w:fill="FFFFFF"/>
        </w:rPr>
      </w:pPr>
    </w:p>
    <w:p w14:paraId="777478B6" w14:textId="1C7E41F6" w:rsidR="008F38B1" w:rsidRDefault="008F38B1" w:rsidP="008F38B1">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 xml:space="preserve">A contratação é destinada </w:t>
      </w:r>
      <w:r w:rsidR="00061CD8">
        <w:rPr>
          <w:rFonts w:ascii="Arial" w:hAnsi="Arial" w:cs="Arial"/>
          <w:sz w:val="20"/>
          <w:szCs w:val="20"/>
          <w:shd w:val="clear" w:color="auto" w:fill="FFFFFF"/>
        </w:rPr>
        <w:t>às unidades do complexo especificadas</w:t>
      </w:r>
      <w:r>
        <w:rPr>
          <w:rFonts w:ascii="Arial" w:hAnsi="Arial" w:cs="Arial"/>
          <w:sz w:val="20"/>
          <w:szCs w:val="20"/>
          <w:shd w:val="clear" w:color="auto" w:fill="FFFFFF"/>
        </w:rPr>
        <w:t>, e a mesma empresa deve prestar serviços para as unidades relacionadas. Essa abordagem visa otimizar custos, respeitando os princípios da lei de licitação, como a economicidade e a vantajosidade.</w:t>
      </w:r>
    </w:p>
    <w:p w14:paraId="3BF8685A" w14:textId="4EFD0BBF" w:rsidR="00464EEB" w:rsidRDefault="00464EEB" w:rsidP="008F38B1">
      <w:pPr>
        <w:pStyle w:val="PargrafodaLista"/>
        <w:shd w:val="clear" w:color="auto" w:fill="FFFFFF"/>
        <w:ind w:left="284"/>
        <w:jc w:val="both"/>
        <w:rPr>
          <w:rFonts w:ascii="Arial" w:hAnsi="Arial" w:cs="Arial"/>
          <w:sz w:val="20"/>
          <w:szCs w:val="20"/>
          <w:shd w:val="clear" w:color="auto" w:fill="FFFFFF"/>
        </w:rPr>
      </w:pPr>
    </w:p>
    <w:p w14:paraId="5CB87095" w14:textId="74416EEC" w:rsidR="00464EEB" w:rsidRDefault="00464EEB" w:rsidP="008F38B1">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Segue o lote único, abrangendo o Instituto de Gestão e Saúde (IGS) e seus Anexos;</w:t>
      </w:r>
    </w:p>
    <w:p w14:paraId="0D4953DD" w14:textId="6D0D8729" w:rsidR="00464EEB" w:rsidRDefault="00464EEB" w:rsidP="008F38B1">
      <w:pPr>
        <w:pStyle w:val="PargrafodaLista"/>
        <w:shd w:val="clear" w:color="auto" w:fill="FFFFFF"/>
        <w:ind w:left="284"/>
        <w:jc w:val="both"/>
        <w:rPr>
          <w:rFonts w:ascii="Arial" w:hAnsi="Arial" w:cs="Arial"/>
          <w:sz w:val="20"/>
          <w:szCs w:val="20"/>
          <w:shd w:val="clear" w:color="auto" w:fill="FFFFFF"/>
        </w:rPr>
      </w:pPr>
    </w:p>
    <w:p w14:paraId="3CC6751E" w14:textId="0A9922D3" w:rsidR="00464EEB" w:rsidRDefault="00464EEB" w:rsidP="00464EEB">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Instituto de Medicina Física e Reabilitação (IMREA);</w:t>
      </w:r>
    </w:p>
    <w:p w14:paraId="2FD9C109" w14:textId="204AC920"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70129ED9" w14:textId="3972D865" w:rsidR="00464EEB" w:rsidRDefault="00464EEB" w:rsidP="00464EEB">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Instituto de Psiquiatria (IPQ).</w:t>
      </w:r>
    </w:p>
    <w:p w14:paraId="05E46639" w14:textId="7EFBD1FD"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1DB3DC82" w14:textId="54F7953F"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39258102" w14:textId="508D7913"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5E6AB5C0" w14:textId="6D97F422"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797DBE6D" w14:textId="2CA067FF" w:rsidR="00464EEB" w:rsidRDefault="00464EEB" w:rsidP="00464EEB">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464EEB">
        <w:rPr>
          <w:rFonts w:ascii="Arial" w:hAnsi="Arial" w:cs="Arial"/>
          <w:b/>
          <w:sz w:val="20"/>
          <w:szCs w:val="20"/>
          <w:shd w:val="clear" w:color="auto" w:fill="FFFFFF"/>
        </w:rPr>
        <w:t>Contratações Correlatas e/ou Interdependentes</w:t>
      </w:r>
    </w:p>
    <w:p w14:paraId="20C26393" w14:textId="29B1EF9E" w:rsidR="00464EEB" w:rsidRDefault="00464EEB" w:rsidP="00464EEB">
      <w:pPr>
        <w:pStyle w:val="PargrafodaLista"/>
        <w:shd w:val="clear" w:color="auto" w:fill="FFFFFF"/>
        <w:ind w:left="0"/>
        <w:jc w:val="both"/>
        <w:rPr>
          <w:rFonts w:ascii="Arial" w:hAnsi="Arial" w:cs="Arial"/>
          <w:b/>
          <w:sz w:val="20"/>
          <w:szCs w:val="20"/>
          <w:shd w:val="clear" w:color="auto" w:fill="FFFFFF"/>
        </w:rPr>
      </w:pPr>
    </w:p>
    <w:p w14:paraId="2A4242A3" w14:textId="3D0D1B59" w:rsidR="00464EEB" w:rsidRDefault="00464EEB" w:rsidP="00464EEB">
      <w:pPr>
        <w:pStyle w:val="PargrafodaLista"/>
        <w:shd w:val="clear" w:color="auto" w:fill="FFFFFF"/>
        <w:ind w:left="284"/>
        <w:jc w:val="both"/>
        <w:rPr>
          <w:rFonts w:ascii="Arial" w:hAnsi="Arial" w:cs="Arial"/>
          <w:sz w:val="20"/>
          <w:szCs w:val="20"/>
          <w:shd w:val="clear" w:color="auto" w:fill="FFFFFF"/>
        </w:rPr>
      </w:pPr>
      <w:r w:rsidRPr="00464EEB">
        <w:rPr>
          <w:rFonts w:ascii="Arial" w:hAnsi="Arial" w:cs="Arial"/>
          <w:sz w:val="20"/>
          <w:szCs w:val="20"/>
          <w:shd w:val="clear" w:color="auto" w:fill="FFFFFF"/>
        </w:rPr>
        <w:t xml:space="preserve">10.1. </w:t>
      </w:r>
      <w:r>
        <w:rPr>
          <w:rFonts w:ascii="Arial" w:hAnsi="Arial" w:cs="Arial"/>
          <w:sz w:val="20"/>
          <w:szCs w:val="20"/>
          <w:shd w:val="clear" w:color="auto" w:fill="FFFFFF"/>
        </w:rPr>
        <w:t>Para esta contratação não está prevista nenhuma contratação correlata ou Interdependente.</w:t>
      </w:r>
    </w:p>
    <w:p w14:paraId="3ADEE8C5" w14:textId="680F60F2"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31070FE3" w14:textId="5ACBEDCC"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5C6EA41E" w14:textId="77777777"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2A039D23" w14:textId="5EC36B09" w:rsidR="00464EEB" w:rsidRDefault="00464EEB" w:rsidP="00464EEB">
      <w:pPr>
        <w:pStyle w:val="PargrafodaLista"/>
        <w:shd w:val="clear" w:color="auto" w:fill="FFFFFF"/>
        <w:ind w:left="284"/>
        <w:jc w:val="both"/>
        <w:rPr>
          <w:rFonts w:ascii="Arial" w:hAnsi="Arial" w:cs="Arial"/>
          <w:sz w:val="20"/>
          <w:szCs w:val="20"/>
          <w:shd w:val="clear" w:color="auto" w:fill="FFFFFF"/>
        </w:rPr>
      </w:pPr>
    </w:p>
    <w:p w14:paraId="09EE3328" w14:textId="5279F16C" w:rsidR="00464EEB" w:rsidRDefault="00464EEB" w:rsidP="00464EEB">
      <w:pPr>
        <w:pStyle w:val="PargrafodaLista"/>
        <w:numPr>
          <w:ilvl w:val="6"/>
          <w:numId w:val="18"/>
        </w:numPr>
        <w:shd w:val="clear" w:color="auto" w:fill="FFFFFF"/>
        <w:ind w:left="0" w:firstLine="0"/>
        <w:jc w:val="both"/>
        <w:rPr>
          <w:rFonts w:ascii="Arial" w:hAnsi="Arial" w:cs="Arial"/>
          <w:b/>
          <w:sz w:val="20"/>
          <w:szCs w:val="20"/>
          <w:shd w:val="clear" w:color="auto" w:fill="FFFFFF"/>
        </w:rPr>
      </w:pPr>
      <w:r w:rsidRPr="00464EEB">
        <w:rPr>
          <w:rFonts w:ascii="Arial" w:hAnsi="Arial" w:cs="Arial"/>
          <w:b/>
          <w:sz w:val="20"/>
          <w:szCs w:val="20"/>
          <w:shd w:val="clear" w:color="auto" w:fill="FFFFFF"/>
        </w:rPr>
        <w:t>Alinhamento entre a Contratação e o Planejamento</w:t>
      </w:r>
    </w:p>
    <w:p w14:paraId="2B2F8AFC" w14:textId="41557410" w:rsidR="00464EEB" w:rsidRDefault="00464EEB" w:rsidP="00464EEB">
      <w:pPr>
        <w:pStyle w:val="PargrafodaLista"/>
        <w:shd w:val="clear" w:color="auto" w:fill="FFFFFF"/>
        <w:ind w:left="0"/>
        <w:jc w:val="both"/>
        <w:rPr>
          <w:rFonts w:ascii="Arial" w:hAnsi="Arial" w:cs="Arial"/>
          <w:sz w:val="20"/>
          <w:szCs w:val="20"/>
          <w:shd w:val="clear" w:color="auto" w:fill="FFFFFF"/>
        </w:rPr>
      </w:pPr>
    </w:p>
    <w:p w14:paraId="06525126" w14:textId="0B1AC127" w:rsidR="00464EEB" w:rsidRDefault="00464EEB" w:rsidP="00464EEB">
      <w:pPr>
        <w:pStyle w:val="PargrafodaLista"/>
        <w:numPr>
          <w:ilvl w:val="1"/>
          <w:numId w:val="19"/>
        </w:numPr>
        <w:shd w:val="clear" w:color="auto" w:fill="FFFFFF"/>
        <w:ind w:left="284" w:firstLine="0"/>
        <w:jc w:val="both"/>
        <w:rPr>
          <w:rFonts w:ascii="Arial" w:hAnsi="Arial" w:cs="Arial"/>
          <w:sz w:val="20"/>
          <w:szCs w:val="20"/>
          <w:shd w:val="clear" w:color="auto" w:fill="FFFFFF"/>
        </w:rPr>
      </w:pPr>
      <w:r>
        <w:rPr>
          <w:rFonts w:ascii="Arial" w:hAnsi="Arial" w:cs="Arial"/>
          <w:sz w:val="20"/>
          <w:szCs w:val="20"/>
          <w:shd w:val="clear" w:color="auto" w:fill="FFFFFF"/>
        </w:rPr>
        <w:t>Embora a contratação não estivesse inicialmente prevista no Plano de Contratações Anual (PCA) do exercício, ela precisou ser incluída em caráter de urgência/excepcionalidade. O contrato atual possui vigência até o dia 26/05/2026 e contava com previsão contratual de prorrogação. Contudo, a atual contratada declinou formalmente do interesse em prorrogar o instrumento. Considerando que o fornecimento de água potável é um serviço contínuo e essencial para a manutenção da saúde e bem-estar no complexo hospitalar, a deflagração de um novo processo licitatório tornou-se medida indispensável para evitar a descontinuidade do serviço.</w:t>
      </w:r>
    </w:p>
    <w:p w14:paraId="2D486562" w14:textId="667A2A5F" w:rsidR="00464EEB" w:rsidRDefault="00464EEB" w:rsidP="00464EEB">
      <w:pPr>
        <w:pStyle w:val="PargrafodaLista"/>
        <w:shd w:val="clear" w:color="auto" w:fill="FFFFFF"/>
        <w:ind w:left="360"/>
        <w:jc w:val="both"/>
        <w:rPr>
          <w:rFonts w:ascii="Arial" w:hAnsi="Arial" w:cs="Arial"/>
          <w:sz w:val="20"/>
          <w:szCs w:val="20"/>
          <w:shd w:val="clear" w:color="auto" w:fill="FFFFFF"/>
        </w:rPr>
      </w:pPr>
    </w:p>
    <w:p w14:paraId="77B871AC" w14:textId="00550DF1" w:rsidR="00464EEB" w:rsidRDefault="00464EEB" w:rsidP="00464EEB">
      <w:pPr>
        <w:pStyle w:val="PargrafodaLista"/>
        <w:shd w:val="clear" w:color="auto" w:fill="FFFFFF"/>
        <w:ind w:left="360"/>
        <w:jc w:val="both"/>
        <w:rPr>
          <w:rFonts w:ascii="Arial" w:hAnsi="Arial" w:cs="Arial"/>
          <w:sz w:val="20"/>
          <w:szCs w:val="20"/>
          <w:shd w:val="clear" w:color="auto" w:fill="FFFFFF"/>
        </w:rPr>
      </w:pPr>
    </w:p>
    <w:p w14:paraId="5A048C46" w14:textId="0A573885" w:rsidR="00464EEB" w:rsidRDefault="00464EEB" w:rsidP="00464EEB">
      <w:pPr>
        <w:pStyle w:val="PargrafodaLista"/>
        <w:shd w:val="clear" w:color="auto" w:fill="FFFFFF"/>
        <w:ind w:left="360"/>
        <w:jc w:val="both"/>
        <w:rPr>
          <w:rFonts w:ascii="Arial" w:hAnsi="Arial" w:cs="Arial"/>
          <w:sz w:val="20"/>
          <w:szCs w:val="20"/>
          <w:shd w:val="clear" w:color="auto" w:fill="FFFFFF"/>
        </w:rPr>
      </w:pPr>
    </w:p>
    <w:p w14:paraId="4F1FF166" w14:textId="599DCD95" w:rsidR="00464EEB" w:rsidRDefault="00464EEB" w:rsidP="00464EEB">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464EEB">
        <w:rPr>
          <w:rFonts w:ascii="Arial" w:hAnsi="Arial" w:cs="Arial"/>
          <w:b/>
          <w:sz w:val="20"/>
          <w:szCs w:val="20"/>
          <w:shd w:val="clear" w:color="auto" w:fill="FFFFFF"/>
        </w:rPr>
        <w:t>Benefícios a serem alcançados com a contratação</w:t>
      </w:r>
    </w:p>
    <w:p w14:paraId="15E4AC5E" w14:textId="1C7DA980" w:rsidR="00464EEB" w:rsidRDefault="00464EEB" w:rsidP="00464EEB">
      <w:pPr>
        <w:pStyle w:val="PargrafodaLista"/>
        <w:shd w:val="clear" w:color="auto" w:fill="FFFFFF"/>
        <w:ind w:left="0"/>
        <w:jc w:val="both"/>
        <w:rPr>
          <w:rFonts w:ascii="Arial" w:hAnsi="Arial" w:cs="Arial"/>
          <w:b/>
          <w:sz w:val="20"/>
          <w:szCs w:val="20"/>
          <w:shd w:val="clear" w:color="auto" w:fill="FFFFFF"/>
        </w:rPr>
      </w:pPr>
    </w:p>
    <w:p w14:paraId="1BDC5AE9" w14:textId="7367F601" w:rsidR="00464EEB" w:rsidRDefault="009E37A3" w:rsidP="009E37A3">
      <w:pPr>
        <w:pStyle w:val="PargrafodaLista"/>
        <w:numPr>
          <w:ilvl w:val="1"/>
          <w:numId w:val="19"/>
        </w:numPr>
        <w:shd w:val="clear" w:color="auto" w:fill="FFFFFF"/>
        <w:ind w:left="284" w:firstLine="0"/>
        <w:jc w:val="both"/>
        <w:rPr>
          <w:rFonts w:ascii="Arial" w:hAnsi="Arial" w:cs="Arial"/>
          <w:sz w:val="20"/>
          <w:szCs w:val="20"/>
          <w:shd w:val="clear" w:color="auto" w:fill="FFFFFF"/>
        </w:rPr>
      </w:pPr>
      <w:r>
        <w:rPr>
          <w:rFonts w:ascii="Arial" w:hAnsi="Arial" w:cs="Arial"/>
          <w:sz w:val="20"/>
          <w:szCs w:val="20"/>
          <w:shd w:val="clear" w:color="auto" w:fill="FFFFFF"/>
        </w:rPr>
        <w:t>Como benefício resultante dessa contratação, espera-se manter a prestação contínua do serviço</w:t>
      </w:r>
      <w:r w:rsidR="00061CD8">
        <w:rPr>
          <w:rFonts w:ascii="Arial" w:hAnsi="Arial" w:cs="Arial"/>
          <w:sz w:val="20"/>
          <w:szCs w:val="20"/>
          <w:shd w:val="clear" w:color="auto" w:fill="FFFFFF"/>
        </w:rPr>
        <w:t xml:space="preserve">, </w:t>
      </w:r>
      <w:r>
        <w:rPr>
          <w:rFonts w:ascii="Arial" w:hAnsi="Arial" w:cs="Arial"/>
          <w:sz w:val="20"/>
          <w:szCs w:val="20"/>
          <w:shd w:val="clear" w:color="auto" w:fill="FFFFFF"/>
        </w:rPr>
        <w:t>essencial para assegurar condições adequadas de funcionamento, conforto, segurança e qualidade no atendimento, impactando diretamente na experiência e bem-estar de todos os usuários da instituição HCFMUSP.</w:t>
      </w:r>
    </w:p>
    <w:p w14:paraId="38327E43" w14:textId="3394E0C8"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718018F1" w14:textId="592EB639"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70119A85" w14:textId="5C66AE3C"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6A370877" w14:textId="7FD40F72" w:rsidR="009E37A3" w:rsidRDefault="009E37A3" w:rsidP="009E37A3">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9E37A3">
        <w:rPr>
          <w:rFonts w:ascii="Arial" w:hAnsi="Arial" w:cs="Arial"/>
          <w:b/>
          <w:sz w:val="20"/>
          <w:szCs w:val="20"/>
          <w:shd w:val="clear" w:color="auto" w:fill="FFFFFF"/>
        </w:rPr>
        <w:t>Providências a serem Adotadas</w:t>
      </w:r>
    </w:p>
    <w:p w14:paraId="05618D57" w14:textId="67A4B2B8" w:rsidR="009E37A3" w:rsidRDefault="009E37A3" w:rsidP="009E37A3">
      <w:pPr>
        <w:pStyle w:val="PargrafodaLista"/>
        <w:shd w:val="clear" w:color="auto" w:fill="FFFFFF"/>
        <w:ind w:left="0"/>
        <w:jc w:val="both"/>
        <w:rPr>
          <w:rFonts w:ascii="Arial" w:hAnsi="Arial" w:cs="Arial"/>
          <w:b/>
          <w:sz w:val="20"/>
          <w:szCs w:val="20"/>
          <w:shd w:val="clear" w:color="auto" w:fill="FFFFFF"/>
        </w:rPr>
      </w:pPr>
    </w:p>
    <w:p w14:paraId="34693C5F" w14:textId="40EF3D90" w:rsidR="009E37A3" w:rsidRDefault="009E37A3" w:rsidP="009E37A3">
      <w:pPr>
        <w:pStyle w:val="PargrafodaLista"/>
        <w:numPr>
          <w:ilvl w:val="1"/>
          <w:numId w:val="19"/>
        </w:numPr>
        <w:shd w:val="clear" w:color="auto" w:fill="FFFFFF"/>
        <w:ind w:left="284" w:firstLine="0"/>
        <w:jc w:val="both"/>
        <w:rPr>
          <w:rFonts w:ascii="Arial" w:hAnsi="Arial" w:cs="Arial"/>
          <w:sz w:val="20"/>
          <w:szCs w:val="20"/>
          <w:shd w:val="clear" w:color="auto" w:fill="FFFFFF"/>
        </w:rPr>
      </w:pPr>
      <w:r>
        <w:rPr>
          <w:rFonts w:ascii="Arial" w:hAnsi="Arial" w:cs="Arial"/>
          <w:sz w:val="20"/>
          <w:szCs w:val="20"/>
          <w:shd w:val="clear" w:color="auto" w:fill="FFFFFF"/>
        </w:rPr>
        <w:t xml:space="preserve">Gestão do serviço: O planejamento para a substituição dos aparelhos atuais será </w:t>
      </w:r>
      <w:r w:rsidR="00061CD8">
        <w:rPr>
          <w:rFonts w:ascii="Arial" w:hAnsi="Arial" w:cs="Arial"/>
          <w:sz w:val="20"/>
          <w:szCs w:val="20"/>
          <w:shd w:val="clear" w:color="auto" w:fill="FFFFFF"/>
        </w:rPr>
        <w:t>realizado</w:t>
      </w:r>
      <w:r>
        <w:rPr>
          <w:rFonts w:ascii="Arial" w:hAnsi="Arial" w:cs="Arial"/>
          <w:sz w:val="20"/>
          <w:szCs w:val="20"/>
          <w:shd w:val="clear" w:color="auto" w:fill="FFFFFF"/>
        </w:rPr>
        <w:t xml:space="preserve"> de forma planejada e gradual em cada Unidade, garantindo a continuidade das operações sem impactos significativos.</w:t>
      </w:r>
    </w:p>
    <w:p w14:paraId="07C91D7B" w14:textId="1F93EB59"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08B8655D" w14:textId="45F1F8EE" w:rsidR="009E37A3" w:rsidRDefault="009E37A3" w:rsidP="009E37A3">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As Unidades devem planejar previamente a instalação dos equipamentos, garantindo o acesso aos locais de instalação, bem como a disponibilidade pontos de água e energia para os novos purificadores.</w:t>
      </w:r>
    </w:p>
    <w:p w14:paraId="6EE78E10" w14:textId="06F8ABDA"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0CE576B5" w14:textId="1E9DD4C6" w:rsidR="009E37A3" w:rsidRDefault="009E37A3" w:rsidP="009E37A3">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Além disso, deverão disponibilizar responsáveis para supervisionar e acompanhar a execução dos serviços, assegurando o adequado andamento das atividades.</w:t>
      </w:r>
    </w:p>
    <w:p w14:paraId="27F864AE" w14:textId="1DC0C9C5"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080940AB" w14:textId="393ACCC9" w:rsidR="009E37A3" w:rsidRDefault="009E37A3" w:rsidP="009E37A3">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lastRenderedPageBreak/>
        <w:t xml:space="preserve">O prazo concedido </w:t>
      </w:r>
      <w:r w:rsidR="00061CD8">
        <w:rPr>
          <w:rFonts w:ascii="Arial" w:hAnsi="Arial" w:cs="Arial"/>
          <w:sz w:val="20"/>
          <w:szCs w:val="20"/>
          <w:shd w:val="clear" w:color="auto" w:fill="FFFFFF"/>
        </w:rPr>
        <w:t xml:space="preserve">é </w:t>
      </w:r>
      <w:r>
        <w:rPr>
          <w:rFonts w:ascii="Arial" w:hAnsi="Arial" w:cs="Arial"/>
          <w:sz w:val="20"/>
          <w:szCs w:val="20"/>
          <w:shd w:val="clear" w:color="auto" w:fill="FFFFFF"/>
        </w:rPr>
        <w:t>de 20 (vinte) dias para a contratada instalar os 92 (noventa e dois) novos aparelhos após assinatura do contato</w:t>
      </w:r>
    </w:p>
    <w:p w14:paraId="307F6114" w14:textId="62573013"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45DC3121" w14:textId="5FFFF577"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7978B5E9" w14:textId="17CD39BA"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372C5DC7" w14:textId="0B9D96FA" w:rsidR="009E37A3" w:rsidRDefault="009E37A3" w:rsidP="009E37A3">
      <w:pPr>
        <w:pStyle w:val="PargrafodaLista"/>
        <w:shd w:val="clear" w:color="auto" w:fill="FFFFFF"/>
        <w:ind w:left="284"/>
        <w:jc w:val="both"/>
        <w:rPr>
          <w:rFonts w:ascii="Arial" w:hAnsi="Arial" w:cs="Arial"/>
          <w:sz w:val="20"/>
          <w:szCs w:val="20"/>
          <w:shd w:val="clear" w:color="auto" w:fill="FFFFFF"/>
        </w:rPr>
      </w:pPr>
    </w:p>
    <w:p w14:paraId="37B5A60D" w14:textId="2B62C4C7" w:rsidR="009E37A3" w:rsidRDefault="009E37A3" w:rsidP="009E37A3">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9E37A3">
        <w:rPr>
          <w:rFonts w:ascii="Arial" w:hAnsi="Arial" w:cs="Arial"/>
          <w:b/>
          <w:sz w:val="20"/>
          <w:szCs w:val="20"/>
          <w:shd w:val="clear" w:color="auto" w:fill="FFFFFF"/>
        </w:rPr>
        <w:t>Possíveis Impactos Ambientais</w:t>
      </w:r>
    </w:p>
    <w:p w14:paraId="0723CE74" w14:textId="336C6243" w:rsidR="009E37A3" w:rsidRDefault="009E37A3" w:rsidP="009E37A3">
      <w:pPr>
        <w:pStyle w:val="PargrafodaLista"/>
        <w:shd w:val="clear" w:color="auto" w:fill="FFFFFF"/>
        <w:ind w:left="0"/>
        <w:jc w:val="both"/>
        <w:rPr>
          <w:rFonts w:ascii="Arial" w:hAnsi="Arial" w:cs="Arial"/>
          <w:b/>
          <w:sz w:val="20"/>
          <w:szCs w:val="20"/>
          <w:shd w:val="clear" w:color="auto" w:fill="FFFFFF"/>
        </w:rPr>
      </w:pPr>
    </w:p>
    <w:p w14:paraId="600282E6" w14:textId="2DFD891A" w:rsidR="009E37A3" w:rsidRDefault="009E37A3" w:rsidP="0080499D">
      <w:pPr>
        <w:pStyle w:val="PargrafodaLista"/>
        <w:numPr>
          <w:ilvl w:val="1"/>
          <w:numId w:val="19"/>
        </w:numPr>
        <w:shd w:val="clear" w:color="auto" w:fill="FFFFFF"/>
        <w:ind w:left="284" w:firstLine="0"/>
        <w:jc w:val="both"/>
        <w:rPr>
          <w:rFonts w:ascii="Arial" w:hAnsi="Arial" w:cs="Arial"/>
          <w:sz w:val="20"/>
          <w:szCs w:val="20"/>
          <w:shd w:val="clear" w:color="auto" w:fill="FFFFFF"/>
        </w:rPr>
      </w:pPr>
      <w:r>
        <w:rPr>
          <w:rFonts w:ascii="Arial" w:hAnsi="Arial" w:cs="Arial"/>
          <w:sz w:val="20"/>
          <w:szCs w:val="20"/>
          <w:shd w:val="clear" w:color="auto" w:fill="FFFFFF"/>
        </w:rPr>
        <w:t>A prestação de serviços relacionados à equipamentos, materiais e acessórios</w:t>
      </w:r>
      <w:r w:rsidR="0080499D">
        <w:rPr>
          <w:rFonts w:ascii="Arial" w:hAnsi="Arial" w:cs="Arial"/>
          <w:sz w:val="20"/>
          <w:szCs w:val="20"/>
          <w:shd w:val="clear" w:color="auto" w:fill="FFFFFF"/>
        </w:rPr>
        <w:t>, incluindo substituição periódica e reposição de peças/filtros (refis), pode gerar determinados impactos ambientais, que devem ser devidamente identificados e gerenciados.</w:t>
      </w:r>
    </w:p>
    <w:p w14:paraId="72817898" w14:textId="05D6F5A3" w:rsidR="0080499D" w:rsidRDefault="0080499D" w:rsidP="0080499D">
      <w:pPr>
        <w:pStyle w:val="PargrafodaLista"/>
        <w:shd w:val="clear" w:color="auto" w:fill="FFFFFF"/>
        <w:ind w:left="284"/>
        <w:jc w:val="both"/>
        <w:rPr>
          <w:rFonts w:ascii="Arial" w:hAnsi="Arial" w:cs="Arial"/>
          <w:sz w:val="20"/>
          <w:szCs w:val="20"/>
          <w:shd w:val="clear" w:color="auto" w:fill="FFFFFF"/>
        </w:rPr>
      </w:pPr>
    </w:p>
    <w:p w14:paraId="229A298F" w14:textId="08572965" w:rsidR="0080499D" w:rsidRDefault="0080499D" w:rsidP="0080499D">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Os principais impactos, destaca-se a geração de resíduos sólidos, especialmente filtros usados, refis, embalagens plásticas, peças substituídas e componentes eletrônicos. Caso não sejam descartados corretamente, esses materiais podem contribuir para a contaminação do solo e da água.</w:t>
      </w:r>
    </w:p>
    <w:p w14:paraId="12DBAD15" w14:textId="3534A717" w:rsidR="0080499D" w:rsidRDefault="0080499D" w:rsidP="0080499D">
      <w:pPr>
        <w:pStyle w:val="PargrafodaLista"/>
        <w:shd w:val="clear" w:color="auto" w:fill="FFFFFF"/>
        <w:ind w:left="284"/>
        <w:jc w:val="both"/>
        <w:rPr>
          <w:rFonts w:ascii="Arial" w:hAnsi="Arial" w:cs="Arial"/>
          <w:sz w:val="20"/>
          <w:szCs w:val="20"/>
          <w:shd w:val="clear" w:color="auto" w:fill="FFFFFF"/>
        </w:rPr>
      </w:pPr>
    </w:p>
    <w:p w14:paraId="3FFAEFED" w14:textId="2B5BF612" w:rsidR="0080499D" w:rsidRDefault="0080499D" w:rsidP="0080499D">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O uso de veículos para atendimento externo também pode resultar em emissão de gases poluentes, contribuindo para a pegada de carbono da operação.</w:t>
      </w:r>
    </w:p>
    <w:p w14:paraId="01FBE48A" w14:textId="5607407B" w:rsidR="0080499D" w:rsidRDefault="0080499D" w:rsidP="0080499D">
      <w:pPr>
        <w:pStyle w:val="PargrafodaLista"/>
        <w:shd w:val="clear" w:color="auto" w:fill="FFFFFF"/>
        <w:ind w:left="284"/>
        <w:jc w:val="both"/>
        <w:rPr>
          <w:rFonts w:ascii="Arial" w:hAnsi="Arial" w:cs="Arial"/>
          <w:sz w:val="20"/>
          <w:szCs w:val="20"/>
          <w:shd w:val="clear" w:color="auto" w:fill="FFFFFF"/>
        </w:rPr>
      </w:pPr>
    </w:p>
    <w:p w14:paraId="6F418F0A" w14:textId="0EF6EA68" w:rsidR="0080499D" w:rsidRDefault="0080499D" w:rsidP="0080499D">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Adicionalmente, pode ocorrer o uso de produtos químicos para a limpeza e desinfecção dos equipamentos, os quais, se manuseados ou descartados inadequadamente, podem causar impactos ambientais.</w:t>
      </w:r>
    </w:p>
    <w:p w14:paraId="318B475D" w14:textId="3CDB0253" w:rsidR="0080499D" w:rsidRDefault="0080499D" w:rsidP="0080499D">
      <w:pPr>
        <w:pStyle w:val="PargrafodaLista"/>
        <w:shd w:val="clear" w:color="auto" w:fill="FFFFFF"/>
        <w:ind w:left="284"/>
        <w:jc w:val="both"/>
        <w:rPr>
          <w:rFonts w:ascii="Arial" w:hAnsi="Arial" w:cs="Arial"/>
          <w:sz w:val="20"/>
          <w:szCs w:val="20"/>
          <w:shd w:val="clear" w:color="auto" w:fill="FFFFFF"/>
        </w:rPr>
      </w:pPr>
    </w:p>
    <w:p w14:paraId="096A6257" w14:textId="3672DD79" w:rsidR="0080499D" w:rsidRDefault="0080499D" w:rsidP="0080499D">
      <w:pPr>
        <w:shd w:val="clear" w:color="auto" w:fill="FFFFFF"/>
        <w:jc w:val="both"/>
        <w:rPr>
          <w:rFonts w:ascii="Arial" w:hAnsi="Arial" w:cs="Arial"/>
          <w:b/>
          <w:sz w:val="20"/>
          <w:szCs w:val="20"/>
          <w:shd w:val="clear" w:color="auto" w:fill="FFFFFF"/>
        </w:rPr>
      </w:pPr>
      <w:r w:rsidRPr="0080499D">
        <w:rPr>
          <w:rFonts w:ascii="Arial" w:hAnsi="Arial" w:cs="Arial"/>
          <w:b/>
          <w:sz w:val="20"/>
          <w:szCs w:val="20"/>
          <w:shd w:val="clear" w:color="auto" w:fill="FFFFFF"/>
        </w:rPr>
        <w:t>Medida de Sustentabilidade Ambiental</w:t>
      </w:r>
    </w:p>
    <w:p w14:paraId="6FA743E5" w14:textId="04A88D62" w:rsidR="0080499D" w:rsidRDefault="0080499D" w:rsidP="0080499D">
      <w:pPr>
        <w:shd w:val="clear" w:color="auto" w:fill="FFFFFF"/>
        <w:jc w:val="both"/>
        <w:rPr>
          <w:rFonts w:ascii="Arial" w:hAnsi="Arial" w:cs="Arial"/>
          <w:b/>
          <w:sz w:val="20"/>
          <w:szCs w:val="20"/>
          <w:shd w:val="clear" w:color="auto" w:fill="FFFFFF"/>
        </w:rPr>
      </w:pPr>
    </w:p>
    <w:p w14:paraId="51448FF0" w14:textId="1E5DB627" w:rsidR="0080499D" w:rsidRDefault="00005F32" w:rsidP="0080499D">
      <w:pPr>
        <w:shd w:val="clear" w:color="auto" w:fill="FFFFFF"/>
        <w:jc w:val="both"/>
        <w:rPr>
          <w:rFonts w:ascii="Arial" w:hAnsi="Arial" w:cs="Arial"/>
          <w:sz w:val="20"/>
          <w:szCs w:val="20"/>
          <w:shd w:val="clear" w:color="auto" w:fill="FFFFFF"/>
        </w:rPr>
      </w:pPr>
      <w:r>
        <w:rPr>
          <w:rFonts w:ascii="Arial" w:hAnsi="Arial" w:cs="Arial"/>
          <w:sz w:val="20"/>
          <w:szCs w:val="20"/>
          <w:shd w:val="clear" w:color="auto" w:fill="FFFFFF"/>
        </w:rPr>
        <w:t xml:space="preserve">A </w:t>
      </w:r>
      <w:r w:rsidR="0080499D">
        <w:rPr>
          <w:rFonts w:ascii="Arial" w:hAnsi="Arial" w:cs="Arial"/>
          <w:sz w:val="20"/>
          <w:szCs w:val="20"/>
          <w:shd w:val="clear" w:color="auto" w:fill="FFFFFF"/>
        </w:rPr>
        <w:t>contratação do serviço deverá assegurar que os equipamentos estejam em conformidade com as normas ambientais vigentes, não utilizando subst</w:t>
      </w:r>
      <w:r>
        <w:rPr>
          <w:rFonts w:ascii="Arial" w:hAnsi="Arial" w:cs="Arial"/>
          <w:sz w:val="20"/>
          <w:szCs w:val="20"/>
          <w:shd w:val="clear" w:color="auto" w:fill="FFFFFF"/>
        </w:rPr>
        <w:t>â</w:t>
      </w:r>
      <w:r w:rsidR="0080499D">
        <w:rPr>
          <w:rFonts w:ascii="Arial" w:hAnsi="Arial" w:cs="Arial"/>
          <w:sz w:val="20"/>
          <w:szCs w:val="20"/>
          <w:shd w:val="clear" w:color="auto" w:fill="FFFFFF"/>
        </w:rPr>
        <w:t>ncias prejudiciais à camada de ozônio ou ao meio ambiente</w:t>
      </w:r>
      <w:r>
        <w:rPr>
          <w:rFonts w:ascii="Arial" w:hAnsi="Arial" w:cs="Arial"/>
          <w:sz w:val="20"/>
          <w:szCs w:val="20"/>
          <w:shd w:val="clear" w:color="auto" w:fill="FFFFFF"/>
        </w:rPr>
        <w:t>;</w:t>
      </w:r>
      <w:r w:rsidR="0080499D">
        <w:rPr>
          <w:rFonts w:ascii="Arial" w:hAnsi="Arial" w:cs="Arial"/>
          <w:sz w:val="20"/>
          <w:szCs w:val="20"/>
          <w:shd w:val="clear" w:color="auto" w:fill="FFFFFF"/>
        </w:rPr>
        <w:t xml:space="preserve"> priorizar equipamentos com eficiência energética comprovada, visando a redução do consumo de energia elétrica e, consequentemente, à diminuição dos custos operacionais. Além disso, a manutenção preventiva periódica dos equipamentos deverá ser exigida em contrato, com o objetivo de evitar desperdícios de água, vazamentos e mau funcionamento, assegurando maior vida útil aos aparelhos e menor impacto ambiental.</w:t>
      </w:r>
    </w:p>
    <w:p w14:paraId="78D514CD" w14:textId="16DF1C2E" w:rsidR="0080499D" w:rsidRDefault="0080499D" w:rsidP="0080499D">
      <w:pPr>
        <w:shd w:val="clear" w:color="auto" w:fill="FFFFFF"/>
        <w:jc w:val="both"/>
        <w:rPr>
          <w:rFonts w:ascii="Arial" w:hAnsi="Arial" w:cs="Arial"/>
          <w:sz w:val="20"/>
          <w:szCs w:val="20"/>
          <w:shd w:val="clear" w:color="auto" w:fill="FFFFFF"/>
        </w:rPr>
      </w:pPr>
    </w:p>
    <w:p w14:paraId="0848C3E4" w14:textId="260104E0" w:rsidR="0080499D" w:rsidRDefault="0080499D" w:rsidP="0080499D">
      <w:pPr>
        <w:shd w:val="clear" w:color="auto" w:fill="FFFFFF"/>
        <w:jc w:val="both"/>
        <w:rPr>
          <w:rFonts w:ascii="Arial" w:hAnsi="Arial" w:cs="Arial"/>
          <w:sz w:val="20"/>
          <w:szCs w:val="20"/>
          <w:shd w:val="clear" w:color="auto" w:fill="FFFFFF"/>
        </w:rPr>
      </w:pPr>
      <w:r>
        <w:rPr>
          <w:rFonts w:ascii="Arial" w:hAnsi="Arial" w:cs="Arial"/>
          <w:sz w:val="20"/>
          <w:szCs w:val="20"/>
          <w:shd w:val="clear" w:color="auto" w:fill="FFFFFF"/>
        </w:rPr>
        <w:t>Realizar a substituição e descarte ambientalmente adequado dos refis e filtros, observando a Política Nacional de Resíduos Sólidos (</w:t>
      </w:r>
      <w:hyperlink r:id="rId178" w:history="1">
        <w:r w:rsidRPr="00C01A43">
          <w:rPr>
            <w:rStyle w:val="Hyperlink"/>
            <w:rFonts w:ascii="Arial" w:hAnsi="Arial" w:cs="Arial"/>
            <w:sz w:val="20"/>
            <w:szCs w:val="20"/>
            <w:shd w:val="clear" w:color="auto" w:fill="FFFFFF"/>
          </w:rPr>
          <w:t>Lei nº 12.305/2010</w:t>
        </w:r>
      </w:hyperlink>
      <w:r>
        <w:rPr>
          <w:rFonts w:ascii="Arial" w:hAnsi="Arial" w:cs="Arial"/>
          <w:sz w:val="20"/>
          <w:szCs w:val="20"/>
          <w:shd w:val="clear" w:color="auto" w:fill="FFFFFF"/>
        </w:rPr>
        <w:t>), inclusive quanto à logística reversa, quando aplicável.</w:t>
      </w:r>
    </w:p>
    <w:p w14:paraId="19CAF8DE" w14:textId="5DBF4DB0" w:rsidR="0080499D" w:rsidRDefault="0080499D" w:rsidP="0080499D">
      <w:pPr>
        <w:shd w:val="clear" w:color="auto" w:fill="FFFFFF"/>
        <w:jc w:val="both"/>
        <w:rPr>
          <w:rFonts w:ascii="Arial" w:hAnsi="Arial" w:cs="Arial"/>
          <w:sz w:val="20"/>
          <w:szCs w:val="20"/>
          <w:shd w:val="clear" w:color="auto" w:fill="FFFFFF"/>
        </w:rPr>
      </w:pPr>
    </w:p>
    <w:p w14:paraId="0F144104" w14:textId="2A19EF81" w:rsidR="0080499D" w:rsidRDefault="0080499D" w:rsidP="0080499D">
      <w:pPr>
        <w:shd w:val="clear" w:color="auto" w:fill="FFFFFF"/>
        <w:jc w:val="both"/>
        <w:rPr>
          <w:rFonts w:ascii="Arial" w:hAnsi="Arial" w:cs="Arial"/>
          <w:sz w:val="20"/>
          <w:szCs w:val="20"/>
          <w:shd w:val="clear" w:color="auto" w:fill="FFFFFF"/>
        </w:rPr>
      </w:pPr>
      <w:r>
        <w:rPr>
          <w:rFonts w:ascii="Arial" w:hAnsi="Arial" w:cs="Arial"/>
          <w:sz w:val="20"/>
          <w:szCs w:val="20"/>
          <w:shd w:val="clear" w:color="auto" w:fill="FFFFFF"/>
        </w:rPr>
        <w:t>Adotar boas práticas ambientais na execução contratual, minimizando desperdícios e promovendo a correta destinação de resíduos decorrentes da manutenção dos equipamentos.</w:t>
      </w:r>
    </w:p>
    <w:p w14:paraId="4005E933" w14:textId="4DDD96B4" w:rsidR="0080499D" w:rsidRDefault="0080499D" w:rsidP="0080499D">
      <w:pPr>
        <w:shd w:val="clear" w:color="auto" w:fill="FFFFFF"/>
        <w:jc w:val="both"/>
        <w:rPr>
          <w:rFonts w:ascii="Arial" w:hAnsi="Arial" w:cs="Arial"/>
          <w:sz w:val="20"/>
          <w:szCs w:val="20"/>
          <w:shd w:val="clear" w:color="auto" w:fill="FFFFFF"/>
        </w:rPr>
      </w:pPr>
    </w:p>
    <w:p w14:paraId="48EB65C3" w14:textId="735FB18E" w:rsidR="0080499D" w:rsidRDefault="0080499D" w:rsidP="0080499D">
      <w:pPr>
        <w:shd w:val="clear" w:color="auto" w:fill="FFFFFF"/>
        <w:jc w:val="both"/>
        <w:rPr>
          <w:rFonts w:ascii="Arial" w:hAnsi="Arial" w:cs="Arial"/>
          <w:sz w:val="20"/>
          <w:szCs w:val="20"/>
          <w:shd w:val="clear" w:color="auto" w:fill="FFFFFF"/>
        </w:rPr>
      </w:pPr>
      <w:r>
        <w:rPr>
          <w:rFonts w:ascii="Arial" w:hAnsi="Arial" w:cs="Arial"/>
          <w:sz w:val="20"/>
          <w:szCs w:val="20"/>
          <w:shd w:val="clear" w:color="auto" w:fill="FFFFFF"/>
        </w:rPr>
        <w:t>Atendimento às normas ambientais vigentes.</w:t>
      </w:r>
    </w:p>
    <w:p w14:paraId="392B8DBF" w14:textId="2C54B6BF" w:rsidR="0080499D" w:rsidRDefault="0080499D" w:rsidP="0080499D">
      <w:pPr>
        <w:shd w:val="clear" w:color="auto" w:fill="FFFFFF"/>
        <w:jc w:val="both"/>
        <w:rPr>
          <w:rFonts w:ascii="Arial" w:hAnsi="Arial" w:cs="Arial"/>
          <w:sz w:val="20"/>
          <w:szCs w:val="20"/>
          <w:shd w:val="clear" w:color="auto" w:fill="FFFFFF"/>
        </w:rPr>
      </w:pPr>
    </w:p>
    <w:p w14:paraId="48F38C23" w14:textId="292AA710" w:rsidR="0080499D" w:rsidRDefault="0080499D" w:rsidP="0080499D">
      <w:pPr>
        <w:shd w:val="clear" w:color="auto" w:fill="FFFFFF"/>
        <w:jc w:val="both"/>
        <w:rPr>
          <w:rFonts w:ascii="Arial" w:hAnsi="Arial" w:cs="Arial"/>
          <w:sz w:val="20"/>
          <w:szCs w:val="20"/>
          <w:shd w:val="clear" w:color="auto" w:fill="FFFFFF"/>
        </w:rPr>
      </w:pPr>
    </w:p>
    <w:p w14:paraId="6457E27C" w14:textId="19E5DCB8" w:rsidR="0080499D" w:rsidRDefault="0080499D" w:rsidP="0080499D">
      <w:pPr>
        <w:shd w:val="clear" w:color="auto" w:fill="FFFFFF"/>
        <w:jc w:val="both"/>
        <w:rPr>
          <w:rFonts w:ascii="Arial" w:hAnsi="Arial" w:cs="Arial"/>
          <w:sz w:val="20"/>
          <w:szCs w:val="20"/>
          <w:shd w:val="clear" w:color="auto" w:fill="FFFFFF"/>
        </w:rPr>
      </w:pPr>
    </w:p>
    <w:p w14:paraId="225141D5" w14:textId="4B9798ED" w:rsidR="0080499D" w:rsidRDefault="0080499D" w:rsidP="0080499D">
      <w:pPr>
        <w:shd w:val="clear" w:color="auto" w:fill="FFFFFF"/>
        <w:jc w:val="both"/>
        <w:rPr>
          <w:rFonts w:ascii="Arial" w:hAnsi="Arial" w:cs="Arial"/>
          <w:sz w:val="20"/>
          <w:szCs w:val="20"/>
          <w:shd w:val="clear" w:color="auto" w:fill="FFFFFF"/>
        </w:rPr>
      </w:pPr>
    </w:p>
    <w:p w14:paraId="11D288D4" w14:textId="64498677" w:rsidR="0080499D" w:rsidRDefault="0080499D" w:rsidP="0080499D">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80499D">
        <w:rPr>
          <w:rFonts w:ascii="Arial" w:hAnsi="Arial" w:cs="Arial"/>
          <w:b/>
          <w:sz w:val="20"/>
          <w:szCs w:val="20"/>
          <w:shd w:val="clear" w:color="auto" w:fill="FFFFFF"/>
        </w:rPr>
        <w:t>Declaração de Viabilidade</w:t>
      </w:r>
    </w:p>
    <w:p w14:paraId="73B87079" w14:textId="4350EE09" w:rsidR="0080499D" w:rsidRDefault="0080499D" w:rsidP="0080499D">
      <w:pPr>
        <w:pStyle w:val="PargrafodaLista"/>
        <w:shd w:val="clear" w:color="auto" w:fill="FFFFFF"/>
        <w:ind w:left="0"/>
        <w:jc w:val="both"/>
        <w:rPr>
          <w:rFonts w:ascii="Arial" w:hAnsi="Arial" w:cs="Arial"/>
          <w:b/>
          <w:sz w:val="20"/>
          <w:szCs w:val="20"/>
          <w:shd w:val="clear" w:color="auto" w:fill="FFFFFF"/>
        </w:rPr>
      </w:pPr>
    </w:p>
    <w:p w14:paraId="12C8A2D1" w14:textId="0BAF2D8A" w:rsidR="0080499D" w:rsidRDefault="004B6276" w:rsidP="0080499D">
      <w:pPr>
        <w:pStyle w:val="PargrafodaLista"/>
        <w:shd w:val="clear" w:color="auto" w:fill="FFFFFF"/>
        <w:ind w:left="0"/>
        <w:jc w:val="both"/>
        <w:rPr>
          <w:rFonts w:ascii="Arial" w:hAnsi="Arial" w:cs="Arial"/>
          <w:sz w:val="20"/>
          <w:szCs w:val="20"/>
          <w:shd w:val="clear" w:color="auto" w:fill="FFFFFF"/>
        </w:rPr>
      </w:pPr>
      <w:r>
        <w:rPr>
          <w:rFonts w:ascii="Arial" w:hAnsi="Arial" w:cs="Arial"/>
          <w:sz w:val="20"/>
          <w:szCs w:val="20"/>
          <w:shd w:val="clear" w:color="auto" w:fill="FFFFFF"/>
        </w:rPr>
        <w:t>Esta equipe de planejamento declara viável esta contratação.</w:t>
      </w:r>
    </w:p>
    <w:p w14:paraId="387B8710" w14:textId="4BAFDB27" w:rsidR="004B6276" w:rsidRDefault="004B6276" w:rsidP="0080499D">
      <w:pPr>
        <w:pStyle w:val="PargrafodaLista"/>
        <w:shd w:val="clear" w:color="auto" w:fill="FFFFFF"/>
        <w:ind w:left="0"/>
        <w:jc w:val="both"/>
        <w:rPr>
          <w:rFonts w:ascii="Arial" w:hAnsi="Arial" w:cs="Arial"/>
          <w:sz w:val="20"/>
          <w:szCs w:val="20"/>
          <w:shd w:val="clear" w:color="auto" w:fill="FFFFFF"/>
        </w:rPr>
      </w:pPr>
    </w:p>
    <w:p w14:paraId="347749A0" w14:textId="6D72793A" w:rsidR="004B6276" w:rsidRDefault="004B6276" w:rsidP="004B6276">
      <w:pPr>
        <w:pStyle w:val="PargrafodaLista"/>
        <w:numPr>
          <w:ilvl w:val="1"/>
          <w:numId w:val="19"/>
        </w:numPr>
        <w:shd w:val="clear" w:color="auto" w:fill="FFFFFF"/>
        <w:ind w:left="284" w:firstLine="0"/>
        <w:jc w:val="both"/>
        <w:rPr>
          <w:rFonts w:ascii="Arial" w:hAnsi="Arial" w:cs="Arial"/>
          <w:b/>
          <w:sz w:val="20"/>
          <w:szCs w:val="20"/>
          <w:shd w:val="clear" w:color="auto" w:fill="FFFFFF"/>
        </w:rPr>
      </w:pPr>
      <w:r w:rsidRPr="004B6276">
        <w:rPr>
          <w:rFonts w:ascii="Arial" w:hAnsi="Arial" w:cs="Arial"/>
          <w:b/>
          <w:sz w:val="20"/>
          <w:szCs w:val="20"/>
          <w:shd w:val="clear" w:color="auto" w:fill="FFFFFF"/>
        </w:rPr>
        <w:t>Justificativa de Viabilidade</w:t>
      </w:r>
    </w:p>
    <w:p w14:paraId="5BA18FF1" w14:textId="50B874B8" w:rsidR="004B6276" w:rsidRDefault="004B6276" w:rsidP="004B6276">
      <w:pPr>
        <w:pStyle w:val="PargrafodaLista"/>
        <w:shd w:val="clear" w:color="auto" w:fill="FFFFFF"/>
        <w:ind w:left="360"/>
        <w:jc w:val="both"/>
        <w:rPr>
          <w:rFonts w:ascii="Arial" w:hAnsi="Arial" w:cs="Arial"/>
          <w:b/>
          <w:sz w:val="20"/>
          <w:szCs w:val="20"/>
          <w:shd w:val="clear" w:color="auto" w:fill="FFFFFF"/>
        </w:rPr>
      </w:pPr>
    </w:p>
    <w:p w14:paraId="4F628B10" w14:textId="74174201" w:rsidR="004B6276" w:rsidRDefault="004B6276" w:rsidP="004B6276">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A presente contratação mostra-se viável</w:t>
      </w:r>
      <w:r w:rsidR="00005F32">
        <w:rPr>
          <w:rFonts w:ascii="Arial" w:hAnsi="Arial" w:cs="Arial"/>
          <w:sz w:val="20"/>
          <w:szCs w:val="20"/>
          <w:shd w:val="clear" w:color="auto" w:fill="FFFFFF"/>
        </w:rPr>
        <w:t>.</w:t>
      </w:r>
      <w:r w:rsidR="00DF29BA">
        <w:rPr>
          <w:rFonts w:ascii="Arial" w:hAnsi="Arial" w:cs="Arial"/>
          <w:sz w:val="20"/>
          <w:szCs w:val="20"/>
          <w:shd w:val="clear" w:color="auto" w:fill="FFFFFF"/>
        </w:rPr>
        <w:t xml:space="preserve"> </w:t>
      </w:r>
      <w:r w:rsidR="00005F32">
        <w:rPr>
          <w:rFonts w:ascii="Arial" w:hAnsi="Arial" w:cs="Arial"/>
          <w:sz w:val="20"/>
          <w:szCs w:val="20"/>
          <w:shd w:val="clear" w:color="auto" w:fill="FFFFFF"/>
        </w:rPr>
        <w:t>O</w:t>
      </w:r>
      <w:r>
        <w:rPr>
          <w:rFonts w:ascii="Arial" w:hAnsi="Arial" w:cs="Arial"/>
          <w:sz w:val="20"/>
          <w:szCs w:val="20"/>
          <w:shd w:val="clear" w:color="auto" w:fill="FFFFFF"/>
        </w:rPr>
        <w:t xml:space="preserve"> objeto</w:t>
      </w:r>
      <w:r w:rsidR="00005F32">
        <w:rPr>
          <w:rFonts w:ascii="Arial" w:hAnsi="Arial" w:cs="Arial"/>
          <w:sz w:val="20"/>
          <w:szCs w:val="20"/>
          <w:shd w:val="clear" w:color="auto" w:fill="FFFFFF"/>
        </w:rPr>
        <w:t>,</w:t>
      </w:r>
      <w:r>
        <w:rPr>
          <w:rFonts w:ascii="Arial" w:hAnsi="Arial" w:cs="Arial"/>
          <w:sz w:val="20"/>
          <w:szCs w:val="20"/>
          <w:shd w:val="clear" w:color="auto" w:fill="FFFFFF"/>
        </w:rPr>
        <w:t xml:space="preserve"> locação de purificadores de água para atendimento das diversas Unidades da Instituição HCFMUSP, </w:t>
      </w:r>
      <w:r w:rsidR="00005F32">
        <w:rPr>
          <w:rFonts w:ascii="Arial" w:hAnsi="Arial" w:cs="Arial"/>
          <w:sz w:val="20"/>
          <w:szCs w:val="20"/>
          <w:shd w:val="clear" w:color="auto" w:fill="FFFFFF"/>
        </w:rPr>
        <w:t xml:space="preserve">visa </w:t>
      </w:r>
      <w:r>
        <w:rPr>
          <w:rFonts w:ascii="Arial" w:hAnsi="Arial" w:cs="Arial"/>
          <w:sz w:val="20"/>
          <w:szCs w:val="20"/>
          <w:shd w:val="clear" w:color="auto" w:fill="FFFFFF"/>
        </w:rPr>
        <w:t xml:space="preserve">assegurar o fornecimento contínuo de água </w:t>
      </w:r>
      <w:r w:rsidR="00005F32">
        <w:rPr>
          <w:rFonts w:ascii="Arial" w:hAnsi="Arial" w:cs="Arial"/>
          <w:sz w:val="20"/>
          <w:szCs w:val="20"/>
          <w:shd w:val="clear" w:color="auto" w:fill="FFFFFF"/>
        </w:rPr>
        <w:t>potável</w:t>
      </w:r>
      <w:r>
        <w:rPr>
          <w:rFonts w:ascii="Arial" w:hAnsi="Arial" w:cs="Arial"/>
          <w:sz w:val="20"/>
          <w:szCs w:val="20"/>
          <w:shd w:val="clear" w:color="auto" w:fill="FFFFFF"/>
        </w:rPr>
        <w:t>, filtrada e adequada ao consumo humano, garantindo condições de saúde, bem-estar aos servidores e usuários das Unidades.</w:t>
      </w:r>
    </w:p>
    <w:p w14:paraId="2086DABB" w14:textId="2C0725C0" w:rsidR="004B6276" w:rsidRDefault="004B6276" w:rsidP="004B6276">
      <w:pPr>
        <w:pStyle w:val="PargrafodaLista"/>
        <w:shd w:val="clear" w:color="auto" w:fill="FFFFFF"/>
        <w:ind w:left="284"/>
        <w:jc w:val="both"/>
        <w:rPr>
          <w:rFonts w:ascii="Arial" w:hAnsi="Arial" w:cs="Arial"/>
          <w:sz w:val="20"/>
          <w:szCs w:val="20"/>
          <w:shd w:val="clear" w:color="auto" w:fill="FFFFFF"/>
        </w:rPr>
      </w:pPr>
    </w:p>
    <w:p w14:paraId="29400307" w14:textId="39C108B5" w:rsidR="004B6276" w:rsidRDefault="004B6276" w:rsidP="004B6276">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Considerando a distribuição das Unidades e a similaridade dos equipamentos a serem fornecidos, faz-se necessária a definição da estratégia mais vantajosa para a Administração.</w:t>
      </w:r>
    </w:p>
    <w:p w14:paraId="3D77DDD9" w14:textId="5100D03C" w:rsidR="00005F32" w:rsidRDefault="00005F32" w:rsidP="004B6276">
      <w:pPr>
        <w:pStyle w:val="PargrafodaLista"/>
        <w:shd w:val="clear" w:color="auto" w:fill="FFFFFF"/>
        <w:ind w:left="284"/>
        <w:jc w:val="both"/>
        <w:rPr>
          <w:rFonts w:ascii="Arial" w:hAnsi="Arial" w:cs="Arial"/>
          <w:sz w:val="20"/>
          <w:szCs w:val="20"/>
          <w:shd w:val="clear" w:color="auto" w:fill="FFFFFF"/>
        </w:rPr>
      </w:pPr>
      <w:r>
        <w:rPr>
          <w:rFonts w:ascii="Arial" w:hAnsi="Arial" w:cs="Arial"/>
          <w:sz w:val="20"/>
          <w:szCs w:val="20"/>
          <w:shd w:val="clear" w:color="auto" w:fill="FFFFFF"/>
        </w:rPr>
        <w:t xml:space="preserve">Saliente-se que existem diferentes fornecedores no mercado capazes de atender a presente demanda, e que há disponibilidade orçamentária para a contratação. </w:t>
      </w:r>
    </w:p>
    <w:p w14:paraId="679ACC53" w14:textId="1FCFF91F" w:rsidR="004B6276" w:rsidRDefault="004B6276" w:rsidP="004B6276">
      <w:pPr>
        <w:pStyle w:val="PargrafodaLista"/>
        <w:shd w:val="clear" w:color="auto" w:fill="FFFFFF"/>
        <w:ind w:left="284"/>
        <w:jc w:val="both"/>
        <w:rPr>
          <w:rFonts w:ascii="Arial" w:hAnsi="Arial" w:cs="Arial"/>
          <w:sz w:val="20"/>
          <w:szCs w:val="20"/>
          <w:shd w:val="clear" w:color="auto" w:fill="FFFFFF"/>
        </w:rPr>
      </w:pPr>
    </w:p>
    <w:p w14:paraId="0894ED83" w14:textId="7F244C01" w:rsidR="004B6276" w:rsidRDefault="004B6276" w:rsidP="004B6276">
      <w:pPr>
        <w:pStyle w:val="PargrafodaLista"/>
        <w:shd w:val="clear" w:color="auto" w:fill="FFFFFF"/>
        <w:ind w:left="284"/>
        <w:jc w:val="both"/>
        <w:rPr>
          <w:rFonts w:ascii="Arial" w:hAnsi="Arial" w:cs="Arial"/>
          <w:sz w:val="20"/>
          <w:szCs w:val="20"/>
          <w:shd w:val="clear" w:color="auto" w:fill="FFFFFF"/>
        </w:rPr>
      </w:pPr>
    </w:p>
    <w:p w14:paraId="2E84BA53" w14:textId="65009B58" w:rsidR="004B6276" w:rsidRDefault="004B6276" w:rsidP="004B6276">
      <w:pPr>
        <w:pStyle w:val="PargrafodaLista"/>
        <w:shd w:val="clear" w:color="auto" w:fill="FFFFFF"/>
        <w:ind w:left="284"/>
        <w:jc w:val="both"/>
        <w:rPr>
          <w:rFonts w:ascii="Arial" w:hAnsi="Arial" w:cs="Arial"/>
          <w:sz w:val="20"/>
          <w:szCs w:val="20"/>
          <w:shd w:val="clear" w:color="auto" w:fill="FFFFFF"/>
        </w:rPr>
      </w:pPr>
    </w:p>
    <w:p w14:paraId="63545FA0" w14:textId="2EC27CD4" w:rsidR="004B6276" w:rsidRDefault="004B6276" w:rsidP="004B6276">
      <w:pPr>
        <w:pStyle w:val="PargrafodaLista"/>
        <w:shd w:val="clear" w:color="auto" w:fill="FFFFFF"/>
        <w:ind w:left="284"/>
        <w:jc w:val="both"/>
        <w:rPr>
          <w:rFonts w:ascii="Arial" w:hAnsi="Arial" w:cs="Arial"/>
          <w:sz w:val="20"/>
          <w:szCs w:val="20"/>
          <w:shd w:val="clear" w:color="auto" w:fill="FFFFFF"/>
        </w:rPr>
      </w:pPr>
    </w:p>
    <w:p w14:paraId="63C7FC3D" w14:textId="213BF161" w:rsidR="0080499D" w:rsidRPr="00B861AB" w:rsidRDefault="004B6276" w:rsidP="00B861AB">
      <w:pPr>
        <w:pStyle w:val="PargrafodaLista"/>
        <w:numPr>
          <w:ilvl w:val="0"/>
          <w:numId w:val="19"/>
        </w:numPr>
        <w:shd w:val="clear" w:color="auto" w:fill="FFFFFF"/>
        <w:ind w:left="0" w:firstLine="0"/>
        <w:jc w:val="both"/>
        <w:rPr>
          <w:rFonts w:ascii="Arial" w:hAnsi="Arial" w:cs="Arial"/>
          <w:b/>
          <w:sz w:val="20"/>
          <w:szCs w:val="20"/>
          <w:shd w:val="clear" w:color="auto" w:fill="FFFFFF"/>
        </w:rPr>
      </w:pPr>
      <w:r w:rsidRPr="00B861AB">
        <w:rPr>
          <w:rFonts w:ascii="Arial" w:hAnsi="Arial" w:cs="Arial"/>
          <w:b/>
          <w:sz w:val="20"/>
          <w:szCs w:val="20"/>
          <w:shd w:val="clear" w:color="auto" w:fill="FFFFFF"/>
        </w:rPr>
        <w:t>Responsáveis</w:t>
      </w:r>
    </w:p>
    <w:p w14:paraId="13A7D6AE" w14:textId="5ECF7B4A" w:rsidR="00B861AB" w:rsidRDefault="00B861AB" w:rsidP="00B861AB">
      <w:pPr>
        <w:pStyle w:val="PargrafodaLista"/>
        <w:shd w:val="clear" w:color="auto" w:fill="FFFFFF"/>
        <w:ind w:left="360"/>
        <w:jc w:val="both"/>
        <w:rPr>
          <w:rFonts w:ascii="Arial" w:hAnsi="Arial" w:cs="Arial"/>
          <w:b/>
          <w:sz w:val="20"/>
          <w:szCs w:val="20"/>
          <w:shd w:val="clear" w:color="auto" w:fill="FFFFFF"/>
        </w:rPr>
      </w:pPr>
    </w:p>
    <w:p w14:paraId="58B9AF61" w14:textId="4D93BC29" w:rsidR="00B861AB" w:rsidRDefault="00B861AB" w:rsidP="00B861AB">
      <w:pPr>
        <w:pStyle w:val="PargrafodaLista"/>
        <w:shd w:val="clear" w:color="auto" w:fill="FFFFFF"/>
        <w:ind w:left="0"/>
        <w:jc w:val="both"/>
        <w:rPr>
          <w:rFonts w:ascii="Arial" w:hAnsi="Arial" w:cs="Arial"/>
          <w:sz w:val="20"/>
          <w:szCs w:val="20"/>
          <w:shd w:val="clear" w:color="auto" w:fill="FFFFFF"/>
        </w:rPr>
      </w:pPr>
      <w:r w:rsidRPr="00B861AB">
        <w:rPr>
          <w:rFonts w:ascii="Arial" w:hAnsi="Arial" w:cs="Arial"/>
          <w:sz w:val="20"/>
          <w:szCs w:val="20"/>
          <w:shd w:val="clear" w:color="auto" w:fill="FFFFFF"/>
        </w:rPr>
        <w:t>Todas as assinaturas</w:t>
      </w:r>
      <w:r>
        <w:rPr>
          <w:rFonts w:ascii="Arial" w:hAnsi="Arial" w:cs="Arial"/>
          <w:sz w:val="20"/>
          <w:szCs w:val="20"/>
          <w:shd w:val="clear" w:color="auto" w:fill="FFFFFF"/>
        </w:rPr>
        <w:t xml:space="preserve"> eletrônicas seguem o horário oficial de Brasília e fundamentam-se no §3º do Art. 4º do </w:t>
      </w:r>
      <w:hyperlink r:id="rId179" w:history="1">
        <w:r w:rsidRPr="00C01A43">
          <w:rPr>
            <w:rStyle w:val="Hyperlink"/>
            <w:rFonts w:ascii="Arial" w:hAnsi="Arial" w:cs="Arial"/>
            <w:sz w:val="20"/>
            <w:szCs w:val="20"/>
            <w:shd w:val="clear" w:color="auto" w:fill="FFFFFF"/>
          </w:rPr>
          <w:t>Decreto nº 10.543, de 13 de novembro de 2020</w:t>
        </w:r>
      </w:hyperlink>
      <w:r>
        <w:rPr>
          <w:rFonts w:ascii="Arial" w:hAnsi="Arial" w:cs="Arial"/>
          <w:sz w:val="20"/>
          <w:szCs w:val="20"/>
          <w:shd w:val="clear" w:color="auto" w:fill="FFFFFF"/>
        </w:rPr>
        <w:t>.</w:t>
      </w:r>
    </w:p>
    <w:p w14:paraId="53015DEB" w14:textId="04D97023" w:rsidR="00B861AB" w:rsidRDefault="00B861AB" w:rsidP="00B861AB">
      <w:pPr>
        <w:pStyle w:val="PargrafodaLista"/>
        <w:shd w:val="clear" w:color="auto" w:fill="FFFFFF"/>
        <w:ind w:left="0"/>
        <w:jc w:val="both"/>
        <w:rPr>
          <w:rFonts w:ascii="Arial" w:hAnsi="Arial" w:cs="Arial"/>
          <w:sz w:val="20"/>
          <w:szCs w:val="20"/>
          <w:shd w:val="clear" w:color="auto" w:fill="FFFFFF"/>
        </w:rPr>
      </w:pPr>
    </w:p>
    <w:p w14:paraId="24AF9647" w14:textId="7E107313" w:rsidR="00B861AB" w:rsidRDefault="00B861AB" w:rsidP="00B861AB">
      <w:pPr>
        <w:pStyle w:val="PargrafodaLista"/>
        <w:shd w:val="clear" w:color="auto" w:fill="FFFFFF"/>
        <w:ind w:left="0"/>
        <w:jc w:val="both"/>
        <w:rPr>
          <w:rFonts w:ascii="Arial" w:hAnsi="Arial" w:cs="Arial"/>
          <w:sz w:val="20"/>
          <w:szCs w:val="20"/>
          <w:shd w:val="clear" w:color="auto" w:fill="FFFFFF"/>
        </w:rPr>
      </w:pPr>
    </w:p>
    <w:p w14:paraId="581BA75F" w14:textId="515F0D8A" w:rsidR="00B861AB" w:rsidRDefault="00B861AB" w:rsidP="00B861AB">
      <w:pPr>
        <w:pStyle w:val="PargrafodaLista"/>
        <w:shd w:val="clear" w:color="auto" w:fill="FFFFFF"/>
        <w:ind w:left="0"/>
        <w:jc w:val="both"/>
        <w:rPr>
          <w:rFonts w:ascii="Arial" w:hAnsi="Arial" w:cs="Arial"/>
          <w:sz w:val="20"/>
          <w:szCs w:val="20"/>
          <w:shd w:val="clear" w:color="auto" w:fill="FFFFFF"/>
        </w:rPr>
      </w:pPr>
    </w:p>
    <w:p w14:paraId="469754AE" w14:textId="3633E206" w:rsidR="00B861AB" w:rsidRDefault="00B861AB" w:rsidP="00B861AB">
      <w:pPr>
        <w:pStyle w:val="PargrafodaLista"/>
        <w:shd w:val="clear" w:color="auto" w:fill="FFFFFF"/>
        <w:ind w:left="0"/>
        <w:jc w:val="both"/>
        <w:rPr>
          <w:rFonts w:ascii="Arial" w:hAnsi="Arial" w:cs="Arial"/>
          <w:sz w:val="20"/>
          <w:szCs w:val="20"/>
          <w:shd w:val="clear" w:color="auto" w:fill="FFFFFF"/>
        </w:rPr>
      </w:pPr>
    </w:p>
    <w:p w14:paraId="7F72DEF6" w14:textId="3A61D70C" w:rsidR="00B861AB" w:rsidRPr="00B861AB" w:rsidRDefault="00B861AB" w:rsidP="00B861AB">
      <w:pPr>
        <w:pStyle w:val="PargrafodaLista"/>
        <w:shd w:val="clear" w:color="auto" w:fill="FFFFFF"/>
        <w:ind w:left="0"/>
        <w:jc w:val="center"/>
        <w:rPr>
          <w:rFonts w:ascii="Arial" w:hAnsi="Arial" w:cs="Arial"/>
          <w:b/>
          <w:sz w:val="20"/>
          <w:szCs w:val="20"/>
          <w:shd w:val="clear" w:color="auto" w:fill="FFFFFF"/>
        </w:rPr>
      </w:pPr>
      <w:r w:rsidRPr="00B861AB">
        <w:rPr>
          <w:rFonts w:ascii="Arial" w:hAnsi="Arial" w:cs="Arial"/>
          <w:b/>
          <w:sz w:val="20"/>
          <w:szCs w:val="20"/>
          <w:shd w:val="clear" w:color="auto" w:fill="FFFFFF"/>
        </w:rPr>
        <w:t>SILVANIA VIEIRA BORGES</w:t>
      </w:r>
    </w:p>
    <w:p w14:paraId="5683C6AB" w14:textId="6A753E9B"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Equipe de apoio</w:t>
      </w:r>
    </w:p>
    <w:p w14:paraId="2EEFA204" w14:textId="495CAED8"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Assinou eletronicamente em 20/03/2026 às 16:15:10.</w:t>
      </w:r>
    </w:p>
    <w:p w14:paraId="03AC64F2" w14:textId="4EF051EB"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74838C85" w14:textId="5E8617BD"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59499450" w14:textId="652A19F4"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1B32A399" w14:textId="2D2548A9"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0A6156E3" w14:textId="57324C84"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3FAE36F9" w14:textId="7AEC3660"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52EF0D11" w14:textId="6E1C58A8" w:rsidR="00B861AB" w:rsidRPr="00B861AB" w:rsidRDefault="00B861AB" w:rsidP="00B861AB">
      <w:pPr>
        <w:pStyle w:val="PargrafodaLista"/>
        <w:shd w:val="clear" w:color="auto" w:fill="FFFFFF"/>
        <w:ind w:left="0"/>
        <w:jc w:val="center"/>
        <w:rPr>
          <w:rFonts w:ascii="Arial" w:hAnsi="Arial" w:cs="Arial"/>
          <w:b/>
          <w:sz w:val="20"/>
          <w:szCs w:val="20"/>
          <w:shd w:val="clear" w:color="auto" w:fill="FFFFFF"/>
        </w:rPr>
      </w:pPr>
      <w:r w:rsidRPr="00B861AB">
        <w:rPr>
          <w:rFonts w:ascii="Arial" w:hAnsi="Arial" w:cs="Arial"/>
          <w:b/>
          <w:sz w:val="20"/>
          <w:szCs w:val="20"/>
          <w:shd w:val="clear" w:color="auto" w:fill="FFFFFF"/>
        </w:rPr>
        <w:t>OLIVIA REGINA LOPES TEVES</w:t>
      </w:r>
    </w:p>
    <w:p w14:paraId="50820A2F" w14:textId="6F66220C"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Equipe de apoio</w:t>
      </w:r>
    </w:p>
    <w:p w14:paraId="3C3506B8" w14:textId="0DF4D2D6"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Assinou eletronicamente em 20/03/2026 às 16:17:04.</w:t>
      </w:r>
    </w:p>
    <w:p w14:paraId="04490EEC" w14:textId="1C0E41EC"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6A03B002" w14:textId="2AD9D539"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01D5B7B0" w14:textId="3CA1851F"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1B7CCF21" w14:textId="44DF15D3"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3D5522C8" w14:textId="2C25C421"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3FE1F7F6" w14:textId="497D9336"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71854A97" w14:textId="3F997B6C" w:rsidR="00B861AB" w:rsidRPr="00B861AB" w:rsidRDefault="00B861AB" w:rsidP="00B861AB">
      <w:pPr>
        <w:pStyle w:val="PargrafodaLista"/>
        <w:shd w:val="clear" w:color="auto" w:fill="FFFFFF"/>
        <w:ind w:left="0"/>
        <w:jc w:val="center"/>
        <w:rPr>
          <w:rFonts w:ascii="Arial" w:hAnsi="Arial" w:cs="Arial"/>
          <w:b/>
          <w:sz w:val="20"/>
          <w:szCs w:val="20"/>
          <w:shd w:val="clear" w:color="auto" w:fill="FFFFFF"/>
        </w:rPr>
      </w:pPr>
      <w:r w:rsidRPr="00B861AB">
        <w:rPr>
          <w:rFonts w:ascii="Arial" w:hAnsi="Arial" w:cs="Arial"/>
          <w:b/>
          <w:sz w:val="20"/>
          <w:szCs w:val="20"/>
          <w:shd w:val="clear" w:color="auto" w:fill="FFFFFF"/>
        </w:rPr>
        <w:t>TULIO WERTZNER</w:t>
      </w:r>
    </w:p>
    <w:p w14:paraId="7E20C02A" w14:textId="4BDF8EE6"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Equipe de apoio</w:t>
      </w:r>
    </w:p>
    <w:p w14:paraId="5A79E85E" w14:textId="4CC37677" w:rsidR="00B861AB" w:rsidRDefault="00B861AB" w:rsidP="00B861AB">
      <w:pPr>
        <w:pStyle w:val="PargrafodaLista"/>
        <w:shd w:val="clear" w:color="auto" w:fill="FFFFFF"/>
        <w:ind w:left="0"/>
        <w:jc w:val="center"/>
        <w:rPr>
          <w:rFonts w:ascii="Arial" w:hAnsi="Arial" w:cs="Arial"/>
          <w:sz w:val="20"/>
          <w:szCs w:val="20"/>
          <w:shd w:val="clear" w:color="auto" w:fill="FFFFFF"/>
        </w:rPr>
      </w:pPr>
      <w:r>
        <w:rPr>
          <w:rFonts w:ascii="Arial" w:hAnsi="Arial" w:cs="Arial"/>
          <w:sz w:val="20"/>
          <w:szCs w:val="20"/>
          <w:shd w:val="clear" w:color="auto" w:fill="FFFFFF"/>
        </w:rPr>
        <w:t>Assinou eletronicamente em 23/03/2026 às 11:25:37.</w:t>
      </w:r>
    </w:p>
    <w:p w14:paraId="01A49983" w14:textId="7B79DE73"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0D57E1D5" w14:textId="77777777"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1967A73B" w14:textId="77777777"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62F3BEDC" w14:textId="18EFBDDF"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4053E010" w14:textId="0BFA8ACB"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25AB57DA" w14:textId="1599DA26"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4A52927C" w14:textId="4D2DE8A7" w:rsidR="00B861AB" w:rsidRDefault="00B861AB" w:rsidP="00B861AB">
      <w:pPr>
        <w:pStyle w:val="PargrafodaLista"/>
        <w:shd w:val="clear" w:color="auto" w:fill="FFFFFF"/>
        <w:ind w:left="0"/>
        <w:jc w:val="center"/>
        <w:rPr>
          <w:rFonts w:ascii="Arial" w:hAnsi="Arial" w:cs="Arial"/>
          <w:sz w:val="20"/>
          <w:szCs w:val="20"/>
          <w:shd w:val="clear" w:color="auto" w:fill="FFFFFF"/>
        </w:rPr>
      </w:pPr>
    </w:p>
    <w:p w14:paraId="75432116" w14:textId="77777777" w:rsidR="00B861AB" w:rsidRPr="00B861AB" w:rsidRDefault="00B861AB" w:rsidP="00B861AB">
      <w:pPr>
        <w:pStyle w:val="PargrafodaLista"/>
        <w:shd w:val="clear" w:color="auto" w:fill="FFFFFF"/>
        <w:ind w:left="0"/>
        <w:jc w:val="center"/>
        <w:rPr>
          <w:rFonts w:ascii="Arial" w:hAnsi="Arial" w:cs="Arial"/>
          <w:sz w:val="20"/>
          <w:szCs w:val="20"/>
          <w:shd w:val="clear" w:color="auto" w:fill="FFFFFF"/>
        </w:rPr>
      </w:pPr>
    </w:p>
    <w:p w14:paraId="33946338" w14:textId="77777777" w:rsidR="00B861AB" w:rsidRPr="00B861AB" w:rsidRDefault="00B861AB" w:rsidP="00B861AB">
      <w:pPr>
        <w:pStyle w:val="PargrafodaLista"/>
        <w:shd w:val="clear" w:color="auto" w:fill="FFFFFF"/>
        <w:ind w:left="360"/>
        <w:jc w:val="both"/>
        <w:rPr>
          <w:rFonts w:ascii="Arial" w:hAnsi="Arial" w:cs="Arial"/>
          <w:sz w:val="20"/>
          <w:szCs w:val="20"/>
          <w:shd w:val="clear" w:color="auto" w:fill="FFFFFF"/>
        </w:rPr>
      </w:pPr>
    </w:p>
    <w:p w14:paraId="5ECFB3AC" w14:textId="77777777" w:rsidR="0080499D" w:rsidRPr="0080499D" w:rsidRDefault="0080499D" w:rsidP="0080499D">
      <w:pPr>
        <w:pStyle w:val="PargrafodaLista"/>
        <w:shd w:val="clear" w:color="auto" w:fill="FFFFFF"/>
        <w:ind w:left="360"/>
        <w:jc w:val="both"/>
        <w:rPr>
          <w:rFonts w:ascii="Arial" w:hAnsi="Arial" w:cs="Arial"/>
          <w:sz w:val="20"/>
          <w:szCs w:val="20"/>
          <w:shd w:val="clear" w:color="auto" w:fill="FFFFFF"/>
        </w:rPr>
      </w:pPr>
    </w:p>
    <w:p w14:paraId="673AA79F" w14:textId="273D0718" w:rsidR="0080499D" w:rsidRDefault="0080499D" w:rsidP="0080499D">
      <w:pPr>
        <w:shd w:val="clear" w:color="auto" w:fill="FFFFFF"/>
        <w:jc w:val="both"/>
        <w:rPr>
          <w:rFonts w:ascii="Arial" w:hAnsi="Arial" w:cs="Arial"/>
          <w:sz w:val="20"/>
          <w:szCs w:val="20"/>
          <w:shd w:val="clear" w:color="auto" w:fill="FFFFFF"/>
        </w:rPr>
      </w:pPr>
    </w:p>
    <w:p w14:paraId="6B45F144" w14:textId="77777777" w:rsidR="0080499D" w:rsidRPr="0080499D" w:rsidRDefault="0080499D" w:rsidP="0080499D">
      <w:pPr>
        <w:shd w:val="clear" w:color="auto" w:fill="FFFFFF"/>
        <w:jc w:val="both"/>
        <w:rPr>
          <w:rFonts w:ascii="Arial" w:hAnsi="Arial" w:cs="Arial"/>
          <w:sz w:val="20"/>
          <w:szCs w:val="20"/>
          <w:shd w:val="clear" w:color="auto" w:fill="FFFFFF"/>
        </w:rPr>
      </w:pPr>
    </w:p>
    <w:p w14:paraId="562607AF" w14:textId="77777777" w:rsidR="009E37A3" w:rsidRPr="009E37A3" w:rsidRDefault="009E37A3" w:rsidP="009E37A3">
      <w:pPr>
        <w:pStyle w:val="PargrafodaLista"/>
        <w:shd w:val="clear" w:color="auto" w:fill="FFFFFF"/>
        <w:ind w:left="360"/>
        <w:jc w:val="both"/>
        <w:rPr>
          <w:rFonts w:ascii="Arial" w:hAnsi="Arial" w:cs="Arial"/>
          <w:sz w:val="20"/>
          <w:szCs w:val="20"/>
          <w:shd w:val="clear" w:color="auto" w:fill="FFFFFF"/>
        </w:rPr>
      </w:pPr>
    </w:p>
    <w:p w14:paraId="4DE7D29F" w14:textId="562650DD" w:rsidR="009E37A3" w:rsidRDefault="009E37A3" w:rsidP="009E37A3">
      <w:pPr>
        <w:pStyle w:val="PargrafodaLista"/>
        <w:shd w:val="clear" w:color="auto" w:fill="FFFFFF"/>
        <w:ind w:left="360"/>
        <w:jc w:val="both"/>
        <w:rPr>
          <w:rFonts w:ascii="Arial" w:hAnsi="Arial" w:cs="Arial"/>
          <w:sz w:val="20"/>
          <w:szCs w:val="20"/>
          <w:shd w:val="clear" w:color="auto" w:fill="FFFFFF"/>
        </w:rPr>
      </w:pPr>
    </w:p>
    <w:p w14:paraId="16F90548" w14:textId="77777777" w:rsidR="009E37A3" w:rsidRPr="00464EEB" w:rsidRDefault="009E37A3" w:rsidP="009E37A3">
      <w:pPr>
        <w:pStyle w:val="PargrafodaLista"/>
        <w:shd w:val="clear" w:color="auto" w:fill="FFFFFF"/>
        <w:ind w:left="360"/>
        <w:jc w:val="both"/>
        <w:rPr>
          <w:rFonts w:ascii="Arial" w:hAnsi="Arial" w:cs="Arial"/>
          <w:sz w:val="20"/>
          <w:szCs w:val="20"/>
          <w:shd w:val="clear" w:color="auto" w:fill="FFFFFF"/>
        </w:rPr>
      </w:pPr>
    </w:p>
    <w:p w14:paraId="2E8A6FA1" w14:textId="77777777" w:rsidR="00464EEB" w:rsidRPr="00464EEB" w:rsidRDefault="00464EEB" w:rsidP="00464EEB">
      <w:pPr>
        <w:pStyle w:val="PargrafodaLista"/>
        <w:shd w:val="clear" w:color="auto" w:fill="FFFFFF"/>
        <w:ind w:left="360"/>
        <w:jc w:val="both"/>
        <w:rPr>
          <w:rFonts w:ascii="Arial" w:hAnsi="Arial" w:cs="Arial"/>
          <w:sz w:val="20"/>
          <w:szCs w:val="20"/>
          <w:shd w:val="clear" w:color="auto" w:fill="FFFFFF"/>
        </w:rPr>
      </w:pPr>
    </w:p>
    <w:p w14:paraId="0AAAE508" w14:textId="19CCC390" w:rsidR="00464EEB" w:rsidRDefault="00464EEB" w:rsidP="00464EEB">
      <w:pPr>
        <w:pStyle w:val="PargrafodaLista"/>
        <w:shd w:val="clear" w:color="auto" w:fill="FFFFFF"/>
        <w:ind w:left="2520"/>
        <w:jc w:val="both"/>
        <w:rPr>
          <w:rFonts w:ascii="Arial" w:hAnsi="Arial" w:cs="Arial"/>
          <w:sz w:val="20"/>
          <w:szCs w:val="20"/>
          <w:shd w:val="clear" w:color="auto" w:fill="FFFFFF"/>
        </w:rPr>
      </w:pPr>
    </w:p>
    <w:p w14:paraId="5F772814" w14:textId="77777777" w:rsidR="00464EEB" w:rsidRPr="00464EEB" w:rsidRDefault="00464EEB" w:rsidP="00464EEB">
      <w:pPr>
        <w:pStyle w:val="PargrafodaLista"/>
        <w:shd w:val="clear" w:color="auto" w:fill="FFFFFF"/>
        <w:ind w:left="2520"/>
        <w:jc w:val="both"/>
        <w:rPr>
          <w:rFonts w:ascii="Arial" w:hAnsi="Arial" w:cs="Arial"/>
          <w:sz w:val="20"/>
          <w:szCs w:val="20"/>
          <w:shd w:val="clear" w:color="auto" w:fill="FFFFFF"/>
        </w:rPr>
      </w:pPr>
    </w:p>
    <w:p w14:paraId="77E10E2A" w14:textId="0EAEA6E4" w:rsidR="008F38B1" w:rsidRDefault="008F38B1" w:rsidP="008F38B1">
      <w:pPr>
        <w:pStyle w:val="PargrafodaLista"/>
        <w:shd w:val="clear" w:color="auto" w:fill="FFFFFF"/>
        <w:ind w:left="284"/>
        <w:jc w:val="both"/>
        <w:rPr>
          <w:rFonts w:ascii="Arial" w:hAnsi="Arial" w:cs="Arial"/>
          <w:sz w:val="20"/>
          <w:szCs w:val="20"/>
          <w:shd w:val="clear" w:color="auto" w:fill="FFFFFF"/>
        </w:rPr>
      </w:pPr>
    </w:p>
    <w:p w14:paraId="5D4532BF" w14:textId="25AA2A83" w:rsidR="008F38B1" w:rsidRDefault="008F38B1" w:rsidP="008F38B1">
      <w:pPr>
        <w:pStyle w:val="PargrafodaLista"/>
        <w:shd w:val="clear" w:color="auto" w:fill="FFFFFF"/>
        <w:ind w:left="284"/>
        <w:jc w:val="both"/>
        <w:rPr>
          <w:rFonts w:ascii="Arial" w:hAnsi="Arial" w:cs="Arial"/>
          <w:sz w:val="20"/>
          <w:szCs w:val="20"/>
          <w:shd w:val="clear" w:color="auto" w:fill="FFFFFF"/>
        </w:rPr>
      </w:pPr>
    </w:p>
    <w:p w14:paraId="0C2DA4C8" w14:textId="33480F80" w:rsidR="00DF29BA" w:rsidRDefault="00DF29BA" w:rsidP="008F38B1">
      <w:pPr>
        <w:pStyle w:val="PargrafodaLista"/>
        <w:shd w:val="clear" w:color="auto" w:fill="FFFFFF"/>
        <w:ind w:left="284"/>
        <w:jc w:val="both"/>
        <w:rPr>
          <w:rFonts w:ascii="Arial" w:hAnsi="Arial" w:cs="Arial"/>
          <w:sz w:val="20"/>
          <w:szCs w:val="20"/>
          <w:shd w:val="clear" w:color="auto" w:fill="FFFFFF"/>
        </w:rPr>
      </w:pPr>
    </w:p>
    <w:p w14:paraId="6E877019" w14:textId="6E5B6879" w:rsidR="00DF29BA" w:rsidRDefault="00DF29BA" w:rsidP="008F38B1">
      <w:pPr>
        <w:pStyle w:val="PargrafodaLista"/>
        <w:shd w:val="clear" w:color="auto" w:fill="FFFFFF"/>
        <w:ind w:left="284"/>
        <w:jc w:val="both"/>
        <w:rPr>
          <w:rFonts w:ascii="Arial" w:hAnsi="Arial" w:cs="Arial"/>
          <w:sz w:val="20"/>
          <w:szCs w:val="20"/>
          <w:shd w:val="clear" w:color="auto" w:fill="FFFFFF"/>
        </w:rPr>
      </w:pPr>
    </w:p>
    <w:p w14:paraId="43C3CCCA" w14:textId="77777777" w:rsidR="00DF29BA" w:rsidRPr="008F38B1" w:rsidRDefault="00DF29BA" w:rsidP="008F38B1">
      <w:pPr>
        <w:pStyle w:val="PargrafodaLista"/>
        <w:shd w:val="clear" w:color="auto" w:fill="FFFFFF"/>
        <w:ind w:left="284"/>
        <w:jc w:val="both"/>
        <w:rPr>
          <w:rFonts w:ascii="Arial" w:hAnsi="Arial" w:cs="Arial"/>
          <w:sz w:val="20"/>
          <w:szCs w:val="20"/>
          <w:shd w:val="clear" w:color="auto" w:fill="FFFFFF"/>
        </w:rPr>
      </w:pPr>
    </w:p>
    <w:p w14:paraId="13845E9A" w14:textId="400B5137" w:rsidR="00934A0E" w:rsidRDefault="00934A0E" w:rsidP="00934A0E">
      <w:pPr>
        <w:pStyle w:val="PargrafodaLista"/>
        <w:shd w:val="clear" w:color="auto" w:fill="FFFFFF"/>
        <w:ind w:left="2520"/>
        <w:jc w:val="both"/>
        <w:rPr>
          <w:rFonts w:ascii="Arial" w:hAnsi="Arial" w:cs="Arial"/>
          <w:sz w:val="20"/>
          <w:szCs w:val="20"/>
          <w:shd w:val="clear" w:color="auto" w:fill="FFFFFF"/>
        </w:rPr>
      </w:pPr>
    </w:p>
    <w:p w14:paraId="1215631E" w14:textId="2D646EED" w:rsidR="005A77BE" w:rsidRPr="001127BE" w:rsidRDefault="005A77BE" w:rsidP="001127BE">
      <w:pPr>
        <w:shd w:val="clear" w:color="auto" w:fill="FFFFFF"/>
        <w:jc w:val="both"/>
        <w:rPr>
          <w:rFonts w:ascii="Arial" w:hAnsi="Arial" w:cs="Arial"/>
          <w:sz w:val="20"/>
          <w:szCs w:val="20"/>
          <w:shd w:val="clear" w:color="auto" w:fill="FFFFFF"/>
        </w:rPr>
      </w:pPr>
    </w:p>
    <w:p w14:paraId="27BC2AE3" w14:textId="6FC6C1F4" w:rsidR="00EE65A1" w:rsidRPr="00C01A43" w:rsidRDefault="00EE65A1" w:rsidP="00C01A43">
      <w:pPr>
        <w:jc w:val="both"/>
        <w:rPr>
          <w:rFonts w:ascii="Arial" w:hAnsi="Arial" w:cs="Arial"/>
          <w:bCs/>
          <w:sz w:val="20"/>
          <w:szCs w:val="20"/>
        </w:rPr>
      </w:pPr>
    </w:p>
    <w:p w14:paraId="78C60F4B" w14:textId="77777777" w:rsidR="00EE65A1" w:rsidRPr="003D3EF9" w:rsidRDefault="00EE65A1" w:rsidP="00EE65A1">
      <w:pPr>
        <w:jc w:val="center"/>
        <w:rPr>
          <w:rFonts w:ascii="Arial" w:hAnsi="Arial" w:cs="Arial"/>
          <w:b/>
          <w:bCs/>
          <w:sz w:val="20"/>
          <w:szCs w:val="20"/>
        </w:rPr>
      </w:pPr>
      <w:r w:rsidRPr="003D3EF9">
        <w:rPr>
          <w:rFonts w:ascii="Arial" w:hAnsi="Arial" w:cs="Arial"/>
          <w:b/>
          <w:bCs/>
          <w:sz w:val="20"/>
          <w:szCs w:val="20"/>
        </w:rPr>
        <w:lastRenderedPageBreak/>
        <w:t>ANEXO II</w:t>
      </w:r>
    </w:p>
    <w:p w14:paraId="61459F5D" w14:textId="77777777" w:rsidR="00EE65A1" w:rsidRPr="003D3EF9" w:rsidRDefault="00EE65A1" w:rsidP="00EE65A1">
      <w:pPr>
        <w:jc w:val="center"/>
        <w:rPr>
          <w:rFonts w:ascii="Arial" w:hAnsi="Arial" w:cs="Arial"/>
          <w:b/>
          <w:bCs/>
          <w:i/>
          <w:iCs/>
          <w:color w:val="FF0000"/>
          <w:sz w:val="20"/>
          <w:szCs w:val="20"/>
        </w:rPr>
      </w:pPr>
    </w:p>
    <w:p w14:paraId="46FF9B03" w14:textId="4AC4E00E" w:rsidR="00EE65A1" w:rsidRPr="00C01A43" w:rsidRDefault="00EE65A1" w:rsidP="00EE65A1">
      <w:pPr>
        <w:jc w:val="center"/>
        <w:rPr>
          <w:rFonts w:ascii="Arial" w:hAnsi="Arial" w:cs="Arial"/>
          <w:b/>
          <w:bCs/>
          <w:i/>
          <w:iCs/>
          <w:sz w:val="20"/>
          <w:szCs w:val="20"/>
        </w:rPr>
      </w:pPr>
      <w:r w:rsidRPr="00C01A43">
        <w:rPr>
          <w:rFonts w:ascii="Arial" w:hAnsi="Arial" w:cs="Arial"/>
          <w:b/>
          <w:bCs/>
          <w:i/>
          <w:iCs/>
          <w:sz w:val="20"/>
          <w:szCs w:val="20"/>
        </w:rPr>
        <w:t>MINUTA DE TERMO DE CONTRATO</w:t>
      </w:r>
    </w:p>
    <w:p w14:paraId="7DD46308" w14:textId="1DDC6632" w:rsidR="00B861AB" w:rsidRDefault="00B861AB" w:rsidP="00EE65A1">
      <w:pPr>
        <w:jc w:val="center"/>
        <w:rPr>
          <w:rFonts w:ascii="Arial" w:hAnsi="Arial" w:cs="Arial"/>
          <w:b/>
          <w:bCs/>
          <w:i/>
          <w:iCs/>
          <w:color w:val="FF0000"/>
          <w:sz w:val="20"/>
          <w:szCs w:val="20"/>
        </w:rPr>
      </w:pPr>
    </w:p>
    <w:p w14:paraId="4E2A9C6C" w14:textId="77777777" w:rsidR="00DB057E" w:rsidRDefault="00DB057E" w:rsidP="00DB057E">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53BFC81B" w14:textId="77777777" w:rsidR="00DB057E" w:rsidRDefault="00DB057E" w:rsidP="00DB057E">
      <w:pPr>
        <w:spacing w:before="120" w:afterLines="120" w:after="288" w:line="312" w:lineRule="auto"/>
        <w:jc w:val="center"/>
        <w:rPr>
          <w:rFonts w:ascii="Arial" w:hAnsi="Arial" w:cs="Arial"/>
          <w:b/>
          <w:i/>
          <w:sz w:val="20"/>
          <w:szCs w:val="20"/>
        </w:rPr>
      </w:pPr>
    </w:p>
    <w:p w14:paraId="7F6C8AB9" w14:textId="77777777" w:rsidR="00DB057E" w:rsidRDefault="00DB057E" w:rsidP="00DB057E">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145.00004366/2026-79</w:t>
      </w:r>
    </w:p>
    <w:p w14:paraId="0212D006" w14:textId="77777777" w:rsidR="00DB057E" w:rsidRPr="0097012A" w:rsidRDefault="00DB057E" w:rsidP="00DB057E">
      <w:pPr>
        <w:pStyle w:val="Prembulo"/>
        <w:spacing w:afterLines="120" w:after="288" w:line="312" w:lineRule="auto"/>
        <w:ind w:right="-1"/>
        <w:rPr>
          <w:bCs w:val="0"/>
        </w:rPr>
      </w:pPr>
      <w:r>
        <w:rPr>
          <w:bCs w:val="0"/>
        </w:rPr>
        <w:t xml:space="preserve">CONTRATO ADMINISTRATIVO Nº </w:t>
      </w:r>
      <w:r>
        <w:rPr>
          <w:bCs w:val="0"/>
          <w:i/>
          <w:iCs/>
        </w:rPr>
        <w:t>......../....</w:t>
      </w:r>
      <w:r>
        <w:rPr>
          <w:bCs w:val="0"/>
        </w:rPr>
        <w:t>, CELEBRADO ENTRE O(A)</w:t>
      </w:r>
      <w:r>
        <w:rPr>
          <w:bCs w:val="0"/>
          <w:i/>
          <w:iCs/>
        </w:rPr>
        <w:t>.........................................................</w:t>
      </w:r>
      <w:r>
        <w:rPr>
          <w:bCs w:val="0"/>
        </w:rPr>
        <w:t xml:space="preserve"> E </w:t>
      </w:r>
      <w:r>
        <w:rPr>
          <w:bCs w:val="0"/>
          <w:i/>
          <w:iCs/>
        </w:rPr>
        <w:t>.............................................................</w:t>
      </w:r>
      <w:r w:rsidRPr="0097012A">
        <w:rPr>
          <w:bCs w:val="0"/>
        </w:rPr>
        <w:t xml:space="preserve"> </w:t>
      </w:r>
    </w:p>
    <w:p w14:paraId="26C3308D" w14:textId="77777777" w:rsidR="00DB057E" w:rsidRDefault="00DB057E" w:rsidP="00DB057E">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Pr>
          <w:rFonts w:ascii="Arial" w:eastAsia="Arial" w:hAnsi="Arial" w:cs="Arial"/>
          <w:i/>
          <w:iCs/>
          <w:sz w:val="20"/>
          <w:szCs w:val="20"/>
        </w:rPr>
        <w:t>Antonio</w:t>
      </w:r>
      <w:proofErr w:type="spellEnd"/>
      <w:r>
        <w:rPr>
          <w:rFonts w:ascii="Arial" w:eastAsia="Arial" w:hAnsi="Arial" w:cs="Arial"/>
          <w:i/>
          <w:iCs/>
          <w:sz w:val="20"/>
          <w:szCs w:val="20"/>
        </w:rPr>
        <w:t xml:space="preserve"> José Rodrigues Pereira, portador do CPF/MF sob nº 106.527.498-01, tendo como:</w:t>
      </w:r>
    </w:p>
    <w:p w14:paraId="292A57CF" w14:textId="77777777" w:rsidR="00DB057E" w:rsidRDefault="00DB057E" w:rsidP="00DB057E">
      <w:pPr>
        <w:pStyle w:val="Nivel01"/>
        <w:numPr>
          <w:ilvl w:val="0"/>
          <w:numId w:val="0"/>
        </w:numPr>
        <w:tabs>
          <w:tab w:val="clear" w:pos="567"/>
        </w:tabs>
        <w:rPr>
          <w:rFonts w:eastAsia="Arial"/>
          <w:i/>
          <w:iCs/>
          <w:color w:val="auto"/>
        </w:rPr>
      </w:pPr>
      <w:r>
        <w:rPr>
          <w:rFonts w:eastAsia="Arial"/>
          <w:i/>
          <w:iCs/>
          <w:color w:val="auto"/>
        </w:rPr>
        <w:t xml:space="preserve">UNIDADE GESTORA:  </w:t>
      </w:r>
    </w:p>
    <w:p w14:paraId="58776EB9" w14:textId="77777777" w:rsidR="00DB057E" w:rsidRDefault="00DB057E" w:rsidP="00DB057E">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de Infraestrutura e Logística – NILO, neste ato representado por seu Coordenador;</w:t>
      </w:r>
    </w:p>
    <w:p w14:paraId="78DF96D4" w14:textId="77777777" w:rsidR="00DB057E" w:rsidRDefault="00DB057E" w:rsidP="00DB057E">
      <w:pPr>
        <w:pStyle w:val="Nivel01"/>
        <w:numPr>
          <w:ilvl w:val="0"/>
          <w:numId w:val="0"/>
        </w:numPr>
        <w:tabs>
          <w:tab w:val="clear" w:pos="567"/>
        </w:tabs>
        <w:rPr>
          <w:rFonts w:eastAsia="Arial"/>
          <w:i/>
          <w:iCs/>
          <w:color w:val="auto"/>
        </w:rPr>
      </w:pPr>
      <w:r>
        <w:rPr>
          <w:rFonts w:eastAsia="Arial"/>
          <w:i/>
          <w:iCs/>
          <w:color w:val="auto"/>
        </w:rPr>
        <w:t>ORGÃO TÉCNICO RESPONSÁVEL</w:t>
      </w:r>
    </w:p>
    <w:p w14:paraId="34AA4B3C" w14:textId="77777777" w:rsidR="00DB057E" w:rsidRDefault="00DB057E" w:rsidP="00DB057E">
      <w:pPr>
        <w:spacing w:before="120" w:after="120" w:line="276" w:lineRule="auto"/>
        <w:jc w:val="both"/>
        <w:rPr>
          <w:rFonts w:ascii="Arial" w:eastAsia="Arial" w:hAnsi="Arial" w:cs="Arial"/>
          <w:i/>
          <w:iCs/>
          <w:sz w:val="20"/>
          <w:szCs w:val="20"/>
        </w:rPr>
      </w:pPr>
      <w:r>
        <w:rPr>
          <w:rFonts w:ascii="Arial" w:eastAsia="Arial" w:hAnsi="Arial" w:cs="Arial"/>
          <w:i/>
          <w:iCs/>
          <w:sz w:val="20"/>
          <w:szCs w:val="20"/>
        </w:rPr>
        <w:t>Núcleo Econômico e Financeiro – NEF, neste ato representado por seu Coordenador;</w:t>
      </w:r>
    </w:p>
    <w:p w14:paraId="04151F55" w14:textId="77777777" w:rsidR="00DB057E" w:rsidRDefault="00DB057E" w:rsidP="00DB057E">
      <w:pPr>
        <w:spacing w:before="120" w:after="120" w:line="276" w:lineRule="auto"/>
        <w:jc w:val="both"/>
        <w:rPr>
          <w:rFonts w:ascii="Arial" w:eastAsia="Arial" w:hAnsi="Arial" w:cs="Arial"/>
          <w:i/>
          <w:iCs/>
          <w:sz w:val="20"/>
          <w:szCs w:val="20"/>
        </w:rPr>
      </w:pPr>
    </w:p>
    <w:p w14:paraId="395FADE3" w14:textId="77777777" w:rsidR="00DB057E" w:rsidRPr="00A56B89" w:rsidRDefault="00DB057E" w:rsidP="00DB057E">
      <w:pPr>
        <w:jc w:val="both"/>
      </w:pPr>
      <w:r>
        <w:rPr>
          <w:rFonts w:ascii="Arial" w:eastAsia="Arial" w:hAnsi="Arial" w:cs="Arial"/>
          <w:i/>
          <w:sz w:val="20"/>
          <w:szCs w:val="20"/>
        </w:rPr>
        <w:t xml:space="preserve">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80"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269EA52C" w14:textId="77777777" w:rsidR="00DB057E" w:rsidRPr="0097012A" w:rsidRDefault="00DB057E" w:rsidP="00DB057E">
      <w:pPr>
        <w:spacing w:before="120" w:after="120" w:line="276" w:lineRule="auto"/>
        <w:jc w:val="both"/>
        <w:rPr>
          <w:rFonts w:ascii="Arial" w:eastAsia="Arial" w:hAnsi="Arial" w:cs="Arial"/>
          <w:sz w:val="20"/>
          <w:szCs w:val="20"/>
        </w:rPr>
      </w:pPr>
    </w:p>
    <w:p w14:paraId="2F335C4E" w14:textId="77777777" w:rsidR="00DB057E" w:rsidRDefault="00DB057E" w:rsidP="00DB057E">
      <w:pPr>
        <w:pStyle w:val="Nivel01"/>
        <w:numPr>
          <w:ilvl w:val="0"/>
          <w:numId w:val="25"/>
        </w:numPr>
        <w:spacing w:beforeLines="0" w:before="240" w:afterLines="0" w:after="0" w:line="240" w:lineRule="auto"/>
        <w:jc w:val="center"/>
      </w:pPr>
      <w:r w:rsidRPr="00A56B89">
        <w:rPr>
          <w:color w:val="auto"/>
        </w:rPr>
        <w:t xml:space="preserve">CLÁUSULA PRIMEIRA – OBJETO </w:t>
      </w:r>
      <w:r w:rsidRPr="0097012A">
        <w:t>(</w:t>
      </w:r>
      <w:hyperlink r:id="rId181" w:anchor="art92" w:history="1">
        <w:r w:rsidRPr="0097012A">
          <w:rPr>
            <w:rStyle w:val="Hyperlink"/>
          </w:rPr>
          <w:t>art. 92, I e II</w:t>
        </w:r>
      </w:hyperlink>
      <w:r w:rsidRPr="0097012A">
        <w:t>)</w:t>
      </w:r>
    </w:p>
    <w:p w14:paraId="6068F593" w14:textId="77777777" w:rsidR="00DB057E" w:rsidRPr="00A56B89" w:rsidRDefault="00DB057E" w:rsidP="00DB057E"/>
    <w:p w14:paraId="35A1EF0E" w14:textId="2CE18A95" w:rsidR="00DB057E" w:rsidRPr="0097012A" w:rsidRDefault="00DB057E" w:rsidP="00DB057E">
      <w:pPr>
        <w:pStyle w:val="Nivel2"/>
        <w:numPr>
          <w:ilvl w:val="1"/>
          <w:numId w:val="10"/>
        </w:numPr>
        <w:ind w:left="0" w:firstLine="0"/>
      </w:pPr>
      <w:r>
        <w:t xml:space="preserve">O objeto do presente instrumento é </w:t>
      </w:r>
      <w:r w:rsidR="00005F32">
        <w:rPr>
          <w:b/>
          <w:bCs/>
          <w:u w:val="single"/>
        </w:rPr>
        <w:t>pres</w:t>
      </w:r>
      <w:r w:rsidRPr="002479CD">
        <w:rPr>
          <w:b/>
          <w:bCs/>
          <w:u w:val="single"/>
        </w:rPr>
        <w:t xml:space="preserve">tação de serviços de locação de 92 (noventa e dois) purificadores de água, incluindo higienização, manutenção preventiva e corretiva, com fornecimento de peças, componentes e materiais utilizados na manutenção e limpeza, além de materiais necessários para o seu regular funcionamento, para atender o Instituto de Gestão e Saúde e Anexos, </w:t>
      </w:r>
      <w:r w:rsidRPr="002479CD">
        <w:rPr>
          <w:b/>
          <w:bCs/>
          <w:u w:val="single"/>
        </w:rPr>
        <w:lastRenderedPageBreak/>
        <w:t>Instituto de Medicina Física e Reabilitação - IMREA e Instituto de Psiquiatria – IPQ, todos pertencentes ao Complexo do Hospital das Clínicas da FMUSP</w:t>
      </w:r>
      <w:r>
        <w:rPr>
          <w:b/>
          <w:bCs/>
          <w:u w:val="single"/>
        </w:rPr>
        <w:t>,</w:t>
      </w:r>
      <w:r>
        <w:t xml:space="preserve"> conforme detalhamento e especificações técnicas deste instrumento, do Termo de Referência, da proposta do Contratado e demais documentos da contratação constantes do processo administrativo em epígrafe.</w:t>
      </w:r>
    </w:p>
    <w:p w14:paraId="205CC015" w14:textId="77777777" w:rsidR="00DB057E" w:rsidRPr="0097012A" w:rsidRDefault="00DB057E" w:rsidP="00DB057E">
      <w:pPr>
        <w:pStyle w:val="Nivel2"/>
      </w:pPr>
      <w:r w:rsidRPr="00826A56">
        <w:t>Objeto</w:t>
      </w:r>
      <w:r w:rsidRPr="0097012A">
        <w:t xml:space="preserve"> da contratação:</w:t>
      </w:r>
    </w:p>
    <w:tbl>
      <w:tblPr>
        <w:tblStyle w:val="Tabelacomgrade"/>
        <w:tblW w:w="0" w:type="auto"/>
        <w:tblLook w:val="04A0" w:firstRow="1" w:lastRow="0" w:firstColumn="1" w:lastColumn="0" w:noHBand="0" w:noVBand="1"/>
      </w:tblPr>
      <w:tblGrid>
        <w:gridCol w:w="560"/>
        <w:gridCol w:w="3493"/>
        <w:gridCol w:w="981"/>
        <w:gridCol w:w="948"/>
        <w:gridCol w:w="1097"/>
        <w:gridCol w:w="821"/>
        <w:gridCol w:w="790"/>
        <w:gridCol w:w="938"/>
      </w:tblGrid>
      <w:tr w:rsidR="00DB057E" w:rsidRPr="0044316D" w14:paraId="6CB2EA20" w14:textId="77777777" w:rsidTr="00DD43A4">
        <w:tc>
          <w:tcPr>
            <w:tcW w:w="560" w:type="dxa"/>
            <w:vAlign w:val="center"/>
          </w:tcPr>
          <w:p w14:paraId="2141B0DC"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Item</w:t>
            </w:r>
          </w:p>
        </w:tc>
        <w:tc>
          <w:tcPr>
            <w:tcW w:w="3493" w:type="dxa"/>
            <w:vAlign w:val="center"/>
          </w:tcPr>
          <w:p w14:paraId="702AA97B"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Especificação</w:t>
            </w:r>
          </w:p>
        </w:tc>
        <w:tc>
          <w:tcPr>
            <w:tcW w:w="981" w:type="dxa"/>
            <w:vAlign w:val="center"/>
          </w:tcPr>
          <w:p w14:paraId="2FB4D16A"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CATSERV</w:t>
            </w:r>
          </w:p>
        </w:tc>
        <w:tc>
          <w:tcPr>
            <w:tcW w:w="948" w:type="dxa"/>
            <w:vAlign w:val="center"/>
          </w:tcPr>
          <w:p w14:paraId="46D2A18E"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Unidade de  Medida</w:t>
            </w:r>
          </w:p>
        </w:tc>
        <w:tc>
          <w:tcPr>
            <w:tcW w:w="1097" w:type="dxa"/>
            <w:vAlign w:val="center"/>
          </w:tcPr>
          <w:p w14:paraId="198C9A75"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Quantidade</w:t>
            </w:r>
          </w:p>
        </w:tc>
        <w:tc>
          <w:tcPr>
            <w:tcW w:w="821" w:type="dxa"/>
            <w:vAlign w:val="center"/>
          </w:tcPr>
          <w:p w14:paraId="420E3420"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Valor Unitário</w:t>
            </w:r>
          </w:p>
        </w:tc>
        <w:tc>
          <w:tcPr>
            <w:tcW w:w="790" w:type="dxa"/>
            <w:vAlign w:val="center"/>
          </w:tcPr>
          <w:p w14:paraId="35F27D40" w14:textId="749FED9A" w:rsidR="00DB057E" w:rsidRPr="0044316D" w:rsidRDefault="00DB057E" w:rsidP="00005F32">
            <w:pPr>
              <w:pStyle w:val="PargrafodaLista"/>
              <w:ind w:left="0"/>
              <w:jc w:val="center"/>
              <w:rPr>
                <w:rFonts w:ascii="Arial" w:hAnsi="Arial" w:cs="Arial"/>
                <w:b/>
                <w:sz w:val="16"/>
                <w:szCs w:val="16"/>
              </w:rPr>
            </w:pPr>
            <w:r w:rsidRPr="0044316D">
              <w:rPr>
                <w:rFonts w:ascii="Arial" w:hAnsi="Arial" w:cs="Arial"/>
                <w:b/>
                <w:sz w:val="16"/>
                <w:szCs w:val="16"/>
              </w:rPr>
              <w:t>Valor</w:t>
            </w:r>
            <w:r w:rsidR="00DF29BA">
              <w:rPr>
                <w:rFonts w:ascii="Arial" w:hAnsi="Arial" w:cs="Arial"/>
                <w:b/>
                <w:sz w:val="16"/>
                <w:szCs w:val="16"/>
              </w:rPr>
              <w:t xml:space="preserve"> </w:t>
            </w:r>
            <w:r w:rsidR="00005F32">
              <w:rPr>
                <w:rFonts w:ascii="Arial" w:hAnsi="Arial" w:cs="Arial"/>
                <w:b/>
                <w:sz w:val="16"/>
                <w:szCs w:val="16"/>
              </w:rPr>
              <w:t>mensal</w:t>
            </w:r>
          </w:p>
        </w:tc>
        <w:tc>
          <w:tcPr>
            <w:tcW w:w="938" w:type="dxa"/>
            <w:vAlign w:val="center"/>
          </w:tcPr>
          <w:p w14:paraId="32BBE0FC" w14:textId="77777777" w:rsidR="00DB057E" w:rsidRPr="0044316D" w:rsidRDefault="00DB057E" w:rsidP="00DD43A4">
            <w:pPr>
              <w:pStyle w:val="PargrafodaLista"/>
              <w:ind w:left="0"/>
              <w:jc w:val="center"/>
              <w:rPr>
                <w:rFonts w:ascii="Arial" w:hAnsi="Arial" w:cs="Arial"/>
                <w:b/>
                <w:sz w:val="16"/>
                <w:szCs w:val="16"/>
              </w:rPr>
            </w:pPr>
            <w:r w:rsidRPr="0044316D">
              <w:rPr>
                <w:rFonts w:ascii="Arial" w:hAnsi="Arial" w:cs="Arial"/>
                <w:b/>
                <w:sz w:val="16"/>
                <w:szCs w:val="16"/>
              </w:rPr>
              <w:t>Valor Total 5 Anos</w:t>
            </w:r>
          </w:p>
        </w:tc>
      </w:tr>
      <w:tr w:rsidR="00DB057E" w:rsidRPr="0044316D" w14:paraId="52801420" w14:textId="77777777" w:rsidTr="00DD43A4">
        <w:tc>
          <w:tcPr>
            <w:tcW w:w="560" w:type="dxa"/>
            <w:vAlign w:val="center"/>
          </w:tcPr>
          <w:p w14:paraId="26CCD1E0"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1</w:t>
            </w:r>
          </w:p>
        </w:tc>
        <w:tc>
          <w:tcPr>
            <w:tcW w:w="3493" w:type="dxa"/>
            <w:vAlign w:val="center"/>
          </w:tcPr>
          <w:p w14:paraId="1A9C48C8"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Locação de 92 (noventa e dois) purificadores e água, incluindo higienização, manutenção preventiva e corretiva, com fornecimento e substituição de peças, componentes e materiais utilizados na manutenção e limpeza, além de materiais necessários para o seu regular funcionamento</w:t>
            </w:r>
          </w:p>
        </w:tc>
        <w:tc>
          <w:tcPr>
            <w:tcW w:w="981" w:type="dxa"/>
            <w:vAlign w:val="center"/>
          </w:tcPr>
          <w:p w14:paraId="78A0E24A"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21628</w:t>
            </w:r>
          </w:p>
        </w:tc>
        <w:tc>
          <w:tcPr>
            <w:tcW w:w="948" w:type="dxa"/>
            <w:vAlign w:val="center"/>
          </w:tcPr>
          <w:p w14:paraId="4F163595"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Mês</w:t>
            </w:r>
          </w:p>
        </w:tc>
        <w:tc>
          <w:tcPr>
            <w:tcW w:w="1097" w:type="dxa"/>
            <w:vAlign w:val="center"/>
          </w:tcPr>
          <w:p w14:paraId="221262FB"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60</w:t>
            </w:r>
          </w:p>
        </w:tc>
        <w:tc>
          <w:tcPr>
            <w:tcW w:w="821" w:type="dxa"/>
            <w:vAlign w:val="center"/>
          </w:tcPr>
          <w:p w14:paraId="366C0675"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R$...</w:t>
            </w:r>
          </w:p>
        </w:tc>
        <w:tc>
          <w:tcPr>
            <w:tcW w:w="790" w:type="dxa"/>
            <w:vAlign w:val="center"/>
          </w:tcPr>
          <w:p w14:paraId="69409716"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R$....</w:t>
            </w:r>
          </w:p>
        </w:tc>
        <w:tc>
          <w:tcPr>
            <w:tcW w:w="938" w:type="dxa"/>
            <w:vAlign w:val="center"/>
          </w:tcPr>
          <w:p w14:paraId="6DF10600" w14:textId="77777777" w:rsidR="00DB057E" w:rsidRPr="0044316D" w:rsidRDefault="00DB057E" w:rsidP="00DD43A4">
            <w:pPr>
              <w:pStyle w:val="PargrafodaLista"/>
              <w:ind w:left="0"/>
              <w:jc w:val="center"/>
              <w:rPr>
                <w:rFonts w:ascii="Arial" w:hAnsi="Arial" w:cs="Arial"/>
                <w:sz w:val="16"/>
                <w:szCs w:val="16"/>
              </w:rPr>
            </w:pPr>
            <w:r>
              <w:rPr>
                <w:rFonts w:ascii="Arial" w:hAnsi="Arial" w:cs="Arial"/>
                <w:sz w:val="16"/>
                <w:szCs w:val="16"/>
              </w:rPr>
              <w:t>R$.....</w:t>
            </w:r>
          </w:p>
        </w:tc>
      </w:tr>
    </w:tbl>
    <w:p w14:paraId="1690FFA5" w14:textId="77777777" w:rsidR="00DB057E" w:rsidRPr="0097012A" w:rsidRDefault="00DB057E" w:rsidP="00DB057E">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53AC259F" w14:textId="77777777" w:rsidR="00DB057E" w:rsidRPr="0097012A" w:rsidRDefault="00DB057E" w:rsidP="00DB057E">
      <w:pPr>
        <w:pStyle w:val="Nivel3"/>
      </w:pPr>
      <w:r w:rsidRPr="0097012A">
        <w:t xml:space="preserve">O Termo de </w:t>
      </w:r>
      <w:r w:rsidRPr="00826A56">
        <w:t>Referência</w:t>
      </w:r>
      <w:r w:rsidRPr="0097012A">
        <w:t>;</w:t>
      </w:r>
    </w:p>
    <w:p w14:paraId="0E2C25F2" w14:textId="77777777" w:rsidR="00DB057E" w:rsidRPr="0097012A" w:rsidRDefault="00DB057E" w:rsidP="00DB057E">
      <w:pPr>
        <w:pStyle w:val="Nivel3"/>
      </w:pPr>
      <w:r w:rsidRPr="0097012A">
        <w:t xml:space="preserve">O Edital da </w:t>
      </w:r>
      <w:r w:rsidRPr="00826A56">
        <w:t>Licitação</w:t>
      </w:r>
      <w:r w:rsidRPr="0097012A">
        <w:t>;</w:t>
      </w:r>
    </w:p>
    <w:p w14:paraId="4EB87EF1" w14:textId="77777777" w:rsidR="00DB057E" w:rsidRPr="0097012A" w:rsidRDefault="00DB057E" w:rsidP="00DB057E">
      <w:pPr>
        <w:pStyle w:val="Nivel3"/>
      </w:pPr>
      <w:r w:rsidRPr="0097012A">
        <w:t xml:space="preserve">A Proposta do </w:t>
      </w:r>
      <w:r>
        <w:t>C</w:t>
      </w:r>
      <w:r w:rsidRPr="00826A56">
        <w:t>ontratado</w:t>
      </w:r>
      <w:r w:rsidRPr="0097012A">
        <w:t>;</w:t>
      </w:r>
      <w:r>
        <w:t xml:space="preserve"> e</w:t>
      </w:r>
    </w:p>
    <w:p w14:paraId="16EACF13" w14:textId="77777777" w:rsidR="00DB057E" w:rsidRDefault="00DB057E" w:rsidP="00DB057E">
      <w:pPr>
        <w:pStyle w:val="Nivel3"/>
      </w:pPr>
      <w:r w:rsidRPr="0097012A">
        <w:t xml:space="preserve">Eventuais </w:t>
      </w:r>
      <w:r w:rsidRPr="00826A56">
        <w:t>anexos</w:t>
      </w:r>
      <w:r w:rsidRPr="0097012A">
        <w:t xml:space="preserve"> dos documentos supracitados.</w:t>
      </w:r>
    </w:p>
    <w:p w14:paraId="4916D87B" w14:textId="43DF5A99" w:rsidR="00DB057E" w:rsidRPr="00961957" w:rsidRDefault="00DB057E" w:rsidP="00DB057E">
      <w:pPr>
        <w:pStyle w:val="Nivel2"/>
      </w:pPr>
      <w:r>
        <w:t>O regime de execução deste contrato é o de</w:t>
      </w:r>
      <w:r w:rsidRPr="00893D60">
        <w:rPr>
          <w:i/>
          <w:iCs/>
          <w:color w:val="FF0000"/>
        </w:rPr>
        <w:t xml:space="preserve"> </w:t>
      </w:r>
      <w:r w:rsidRPr="00222F7E">
        <w:rPr>
          <w:i/>
          <w:iCs/>
          <w:color w:val="auto"/>
        </w:rPr>
        <w:t xml:space="preserve">empreitada por preço </w:t>
      </w:r>
      <w:r w:rsidR="009C5E4C">
        <w:rPr>
          <w:i/>
          <w:iCs/>
          <w:color w:val="auto"/>
        </w:rPr>
        <w:t>unitário</w:t>
      </w:r>
      <w:r w:rsidRPr="00222F7E">
        <w:rPr>
          <w:i/>
          <w:iCs/>
          <w:color w:val="auto"/>
        </w:rPr>
        <w:t>.</w:t>
      </w:r>
    </w:p>
    <w:p w14:paraId="0C7BB297" w14:textId="77777777" w:rsidR="00DB057E" w:rsidRPr="0097012A" w:rsidRDefault="00DB057E" w:rsidP="00DB057E">
      <w:pPr>
        <w:pStyle w:val="Nivel2"/>
        <w:numPr>
          <w:ilvl w:val="0"/>
          <w:numId w:val="0"/>
        </w:numPr>
      </w:pPr>
    </w:p>
    <w:p w14:paraId="007EFE69" w14:textId="77777777" w:rsidR="00DB057E" w:rsidRDefault="00DB057E" w:rsidP="00DB057E">
      <w:pPr>
        <w:pStyle w:val="Nivel01"/>
        <w:spacing w:beforeLines="0" w:before="240" w:afterLines="0" w:after="0" w:line="240" w:lineRule="auto"/>
        <w:ind w:left="0" w:firstLine="0"/>
        <w:jc w:val="center"/>
        <w:rPr>
          <w:color w:val="auto"/>
        </w:rPr>
      </w:pPr>
      <w:r w:rsidRPr="00961957">
        <w:rPr>
          <w:color w:val="auto"/>
        </w:rPr>
        <w:t>CLÁUSULA SEGUNDA – VIGÊNCIA E PRORROGAÇÃO</w:t>
      </w:r>
    </w:p>
    <w:p w14:paraId="22F2B46C" w14:textId="77777777" w:rsidR="00DB057E" w:rsidRPr="00961957" w:rsidRDefault="00DB057E" w:rsidP="00DB057E"/>
    <w:p w14:paraId="54006881" w14:textId="77777777" w:rsidR="00DB057E" w:rsidRPr="00D437DC" w:rsidRDefault="00DB057E" w:rsidP="00DB057E">
      <w:pPr>
        <w:pStyle w:val="Nvel2-Red"/>
      </w:pPr>
      <w:r w:rsidRPr="00961957">
        <w:rPr>
          <w:color w:val="auto"/>
        </w:rPr>
        <w:t xml:space="preserve">O prazo de vigência da contratação é de 05 (cinco) anos, contados do termo de início do contrato, prorrogável por até 10 (dez) anos, a critério do Contratante, na forma dos </w:t>
      </w:r>
      <w:hyperlink r:id="rId182" w:anchor="art106" w:history="1">
        <w:r w:rsidRPr="001D0472">
          <w:rPr>
            <w:rStyle w:val="Hyperlink"/>
          </w:rPr>
          <w:t>artigos 106 e 107 da Lei n° 14.133, de 2021.</w:t>
        </w:r>
      </w:hyperlink>
    </w:p>
    <w:p w14:paraId="2EB5F6F7" w14:textId="77777777" w:rsidR="00DB057E" w:rsidRPr="00961957" w:rsidRDefault="00DB057E" w:rsidP="00DB057E">
      <w:pPr>
        <w:pStyle w:val="Nvel3-R"/>
        <w:rPr>
          <w:i w:val="0"/>
          <w:iCs w:val="0"/>
          <w:color w:val="auto"/>
        </w:rPr>
      </w:pPr>
      <w:r w:rsidRPr="00961957">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15D038A6" w14:textId="77777777" w:rsidR="00DB057E" w:rsidRPr="00961957" w:rsidRDefault="00DB057E" w:rsidP="00DB057E">
      <w:pPr>
        <w:pStyle w:val="Nvel3-R"/>
        <w:rPr>
          <w:color w:val="auto"/>
        </w:rPr>
      </w:pPr>
      <w:r w:rsidRPr="00961957">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701A06C1" w14:textId="77777777" w:rsidR="00DB057E" w:rsidRPr="00961957" w:rsidRDefault="00DB057E" w:rsidP="00DB057E">
      <w:pPr>
        <w:pStyle w:val="Nivel2"/>
        <w:numPr>
          <w:ilvl w:val="1"/>
          <w:numId w:val="31"/>
        </w:numPr>
        <w:ind w:left="567" w:firstLine="0"/>
        <w:rPr>
          <w:i/>
          <w:color w:val="auto"/>
        </w:rPr>
      </w:pPr>
      <w:r w:rsidRPr="00961957">
        <w:rPr>
          <w:i/>
          <w:color w:val="auto"/>
        </w:rPr>
        <w:t>Estar formalmente demonstrado no processo que a forma de prestação dos serviços tem natureza continuada;</w:t>
      </w:r>
    </w:p>
    <w:p w14:paraId="3181FAC6" w14:textId="77777777" w:rsidR="00DB057E" w:rsidRPr="00961957" w:rsidRDefault="00DB057E" w:rsidP="00DB057E">
      <w:pPr>
        <w:pStyle w:val="Nivel2"/>
        <w:numPr>
          <w:ilvl w:val="1"/>
          <w:numId w:val="31"/>
        </w:numPr>
        <w:ind w:left="567" w:firstLine="0"/>
        <w:rPr>
          <w:i/>
          <w:iCs/>
          <w:color w:val="auto"/>
        </w:rPr>
      </w:pPr>
      <w:r w:rsidRPr="00961957">
        <w:rPr>
          <w:i/>
          <w:iCs/>
          <w:color w:val="auto"/>
        </w:rPr>
        <w:t xml:space="preserve">Seja juntado relatório que discorra sobre a execução do contrato, com informações de que os serviços tenham sido prestados regularmente;  </w:t>
      </w:r>
    </w:p>
    <w:p w14:paraId="627E3DB1" w14:textId="77777777" w:rsidR="00DB057E" w:rsidRPr="00961957" w:rsidRDefault="00DB057E" w:rsidP="00DB057E">
      <w:pPr>
        <w:pStyle w:val="Nivel2"/>
        <w:numPr>
          <w:ilvl w:val="1"/>
          <w:numId w:val="31"/>
        </w:numPr>
        <w:ind w:left="567" w:firstLine="0"/>
        <w:rPr>
          <w:i/>
          <w:iCs/>
          <w:color w:val="auto"/>
        </w:rPr>
      </w:pPr>
      <w:r w:rsidRPr="00961957">
        <w:rPr>
          <w:i/>
          <w:iCs/>
          <w:color w:val="auto"/>
        </w:rPr>
        <w:t xml:space="preserve">Seja juntada justificativa, por escrito, de que a Administração mantém interesse na realização do serviço;  </w:t>
      </w:r>
    </w:p>
    <w:p w14:paraId="20119F3F" w14:textId="77777777" w:rsidR="00DB057E" w:rsidRPr="00961957" w:rsidRDefault="00DB057E" w:rsidP="00DB057E">
      <w:pPr>
        <w:pStyle w:val="Nivel2"/>
        <w:numPr>
          <w:ilvl w:val="1"/>
          <w:numId w:val="31"/>
        </w:numPr>
        <w:ind w:left="567" w:firstLine="0"/>
        <w:rPr>
          <w:i/>
          <w:iCs/>
          <w:color w:val="auto"/>
        </w:rPr>
      </w:pPr>
      <w:r w:rsidRPr="00961957">
        <w:rPr>
          <w:i/>
          <w:iCs/>
          <w:color w:val="auto"/>
        </w:rPr>
        <w:t xml:space="preserve">Haja manifestação expressa do Contratado informando o interesse na prorrogação; </w:t>
      </w:r>
    </w:p>
    <w:p w14:paraId="5F16F599" w14:textId="77777777" w:rsidR="00DB057E" w:rsidRPr="00961957" w:rsidRDefault="00DB057E" w:rsidP="00DB057E">
      <w:pPr>
        <w:pStyle w:val="Nivel2"/>
        <w:numPr>
          <w:ilvl w:val="1"/>
          <w:numId w:val="31"/>
        </w:numPr>
        <w:ind w:left="567" w:firstLine="0"/>
        <w:rPr>
          <w:i/>
          <w:iCs/>
          <w:color w:val="auto"/>
        </w:rPr>
      </w:pPr>
      <w:r w:rsidRPr="00961957">
        <w:rPr>
          <w:i/>
          <w:iCs/>
          <w:color w:val="auto"/>
        </w:rPr>
        <w:t>Seja comprovado que o Contratado mantém as condições iniciais de habilitação.</w:t>
      </w:r>
    </w:p>
    <w:p w14:paraId="0ED8D3E3" w14:textId="77777777" w:rsidR="00DB057E" w:rsidRPr="00961957" w:rsidRDefault="00DB057E" w:rsidP="00DB057E">
      <w:pPr>
        <w:pStyle w:val="Nvel3-R"/>
        <w:rPr>
          <w:color w:val="auto"/>
        </w:rPr>
      </w:pPr>
      <w:r w:rsidRPr="00961957">
        <w:rPr>
          <w:color w:val="auto"/>
        </w:rPr>
        <w:lastRenderedPageBreak/>
        <w:t>O Contratado não tem direito subjetivo à prorrogação contratual, e não poderá pleitear qualquer espécie de indenização em razão da não prorrogação do prazo de vigência contratual por conveniência do Contratante.</w:t>
      </w:r>
    </w:p>
    <w:p w14:paraId="2F45751F" w14:textId="77777777" w:rsidR="00DB057E" w:rsidRPr="00961957" w:rsidRDefault="00DB057E" w:rsidP="00DB057E">
      <w:pPr>
        <w:pStyle w:val="Nvel3-R"/>
        <w:rPr>
          <w:color w:val="auto"/>
        </w:rPr>
      </w:pPr>
      <w:r w:rsidRPr="00961957">
        <w:rPr>
          <w:color w:val="auto"/>
        </w:rPr>
        <w:t xml:space="preserve">Eventuais prorrogações de contrato serão formalizadas mediante celebração de termo aditivo, respeitadas as condições prescritas na </w:t>
      </w:r>
      <w:hyperlink r:id="rId183" w:history="1">
        <w:r w:rsidRPr="00894B45">
          <w:rPr>
            <w:rStyle w:val="Hyperlink"/>
          </w:rPr>
          <w:t>Lei nº 14.133, de 2021</w:t>
        </w:r>
      </w:hyperlink>
      <w:r w:rsidRPr="00961957">
        <w:rPr>
          <w:color w:val="auto"/>
        </w:rPr>
        <w:t xml:space="preserve">. </w:t>
      </w:r>
    </w:p>
    <w:p w14:paraId="16AAEEF2" w14:textId="77777777" w:rsidR="00DB057E" w:rsidRPr="00961957" w:rsidRDefault="00DB057E" w:rsidP="00DB057E">
      <w:pPr>
        <w:pStyle w:val="Nvel3-R"/>
        <w:rPr>
          <w:color w:val="auto"/>
        </w:rPr>
      </w:pPr>
      <w:r w:rsidRPr="00961957">
        <w:rPr>
          <w:color w:val="auto"/>
        </w:rPr>
        <w:t>Nas eventuais prorrogações contratuais, custos não renováveis já pagos ou amortizados no âmbito da contratação, quando houver, deverão ser eliminados como condição para a prorrogação.</w:t>
      </w:r>
    </w:p>
    <w:p w14:paraId="369D74BC" w14:textId="77777777" w:rsidR="00DB057E" w:rsidRPr="00961957" w:rsidRDefault="00DB057E" w:rsidP="00DB057E">
      <w:pPr>
        <w:pStyle w:val="Nvel3-R"/>
        <w:rPr>
          <w:i w:val="0"/>
          <w:iCs w:val="0"/>
          <w:color w:val="auto"/>
        </w:rPr>
      </w:pPr>
      <w:r w:rsidRPr="00961957">
        <w:rPr>
          <w:color w:val="auto"/>
        </w:rPr>
        <w:t>O contrato não poderá ser prorrogado quando o Contratado tiver sido penalizado com as sanções de declaração de inidoneidade ou impedimento de licitar e contratar com poder público, observadas as abrangências de aplicação.</w:t>
      </w:r>
    </w:p>
    <w:p w14:paraId="51941A53" w14:textId="77777777" w:rsidR="00DB057E" w:rsidRPr="00961957" w:rsidRDefault="00DB057E" w:rsidP="00DB057E">
      <w:pPr>
        <w:pStyle w:val="Nvel3-R"/>
        <w:rPr>
          <w:i w:val="0"/>
          <w:iCs w:val="0"/>
          <w:color w:val="auto"/>
        </w:rPr>
      </w:pPr>
      <w:r w:rsidRPr="00961957">
        <w:rPr>
          <w:color w:val="auto"/>
        </w:rPr>
        <w:t>Não obstante o prazo estipulado nesta cláusula, a vigência nos exercícios subsequentes ao da celebração do contrato estará sujeita a condições resolutivas consubstanciadas:</w:t>
      </w:r>
    </w:p>
    <w:p w14:paraId="39C2CDAD" w14:textId="77777777" w:rsidR="00DB057E" w:rsidRPr="00961957" w:rsidRDefault="00DB057E" w:rsidP="00DB057E">
      <w:pPr>
        <w:spacing w:before="120" w:after="120" w:line="276" w:lineRule="auto"/>
        <w:ind w:left="567"/>
        <w:jc w:val="both"/>
        <w:rPr>
          <w:rFonts w:ascii="Arial" w:hAnsi="Arial" w:cs="Arial"/>
          <w:i/>
          <w:iCs/>
          <w:sz w:val="20"/>
          <w:szCs w:val="20"/>
        </w:rPr>
      </w:pPr>
      <w:r w:rsidRPr="00961957">
        <w:rPr>
          <w:rFonts w:ascii="Arial" w:hAnsi="Arial" w:cs="Arial"/>
          <w:i/>
          <w:iCs/>
          <w:sz w:val="20"/>
          <w:szCs w:val="20"/>
        </w:rPr>
        <w:t>I - na inexistência de recursos aprovados nas respectivas Leis Orçamentárias de cada exercício para atender as respectivas despesas, acarretando a extinção do contrato a partir de sua ocorrência; ou</w:t>
      </w:r>
    </w:p>
    <w:p w14:paraId="0159326E" w14:textId="77777777" w:rsidR="00DB057E" w:rsidRPr="00961957" w:rsidRDefault="00DB057E" w:rsidP="00DB057E">
      <w:pPr>
        <w:spacing w:before="120" w:after="120" w:line="276" w:lineRule="auto"/>
        <w:ind w:left="567"/>
        <w:jc w:val="both"/>
      </w:pPr>
      <w:r w:rsidRPr="00961957">
        <w:rPr>
          <w:rFonts w:ascii="Arial" w:hAnsi="Arial" w:cs="Arial"/>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55F04B80" w14:textId="77777777" w:rsidR="00DB057E" w:rsidRDefault="00DB057E" w:rsidP="00DB057E">
      <w:pPr>
        <w:pStyle w:val="Nvel3-R"/>
        <w:rPr>
          <w:color w:val="auto"/>
        </w:rPr>
      </w:pPr>
      <w:r w:rsidRPr="00961957">
        <w:rPr>
          <w:color w:val="auto"/>
        </w:rPr>
        <w:t>Ocorrendo a resolução do contrato, com base em uma das condições resolutivas estipuladas na subdivisão acima desta cláusula, o Contratado não terá direito a qualquer espécie de indenização.</w:t>
      </w:r>
    </w:p>
    <w:p w14:paraId="7E8D4769" w14:textId="77777777" w:rsidR="00DB057E" w:rsidRPr="00961957" w:rsidRDefault="00DB057E" w:rsidP="00DB057E">
      <w:pPr>
        <w:pStyle w:val="Nvel3-R"/>
        <w:numPr>
          <w:ilvl w:val="0"/>
          <w:numId w:val="0"/>
        </w:numPr>
        <w:ind w:left="284"/>
        <w:rPr>
          <w:color w:val="auto"/>
        </w:rPr>
      </w:pPr>
    </w:p>
    <w:p w14:paraId="0CF9919E" w14:textId="77777777" w:rsidR="00DB057E" w:rsidRDefault="00DB057E" w:rsidP="00DB057E">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0867E2">
        <w:rPr>
          <w:color w:val="auto"/>
        </w:rPr>
        <w:t xml:space="preserve">CLÁUSULA TERCEIRA – MODELOS DE EXECUÇÃO E GESTÃO CONTRATUAIS </w:t>
      </w:r>
      <w:r w:rsidRPr="0097012A">
        <w:t>(</w:t>
      </w:r>
      <w:hyperlink r:id="rId184" w:anchor="art92" w:history="1">
        <w:r w:rsidRPr="0097012A">
          <w:rPr>
            <w:rStyle w:val="Hyperlink"/>
          </w:rPr>
          <w:t>art. 92, IV, VII e XVIII)</w:t>
        </w:r>
      </w:hyperlink>
    </w:p>
    <w:p w14:paraId="5D540149" w14:textId="77777777" w:rsidR="00DB057E" w:rsidRPr="00961957" w:rsidRDefault="00DB057E" w:rsidP="00DB057E"/>
    <w:p w14:paraId="7AC231C5" w14:textId="77777777" w:rsidR="00DB057E" w:rsidRDefault="00DB057E" w:rsidP="00DB057E">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06FC541F" w14:textId="77777777" w:rsidR="00DB057E" w:rsidRPr="0097012A" w:rsidRDefault="00DB057E" w:rsidP="00DB057E">
      <w:pPr>
        <w:pStyle w:val="Nivel2"/>
        <w:numPr>
          <w:ilvl w:val="0"/>
          <w:numId w:val="0"/>
        </w:numPr>
      </w:pPr>
    </w:p>
    <w:p w14:paraId="1933DEFD" w14:textId="77777777" w:rsidR="00DB057E" w:rsidRDefault="00DB057E" w:rsidP="00DB057E">
      <w:pPr>
        <w:pStyle w:val="Nivel01"/>
        <w:spacing w:beforeLines="0" w:before="240" w:afterLines="0" w:after="0" w:line="240" w:lineRule="auto"/>
        <w:ind w:left="0" w:firstLine="0"/>
        <w:jc w:val="center"/>
        <w:rPr>
          <w:color w:val="auto"/>
        </w:rPr>
      </w:pPr>
      <w:r w:rsidRPr="00961957">
        <w:rPr>
          <w:color w:val="auto"/>
        </w:rPr>
        <w:t>CLÁUSULA QUARTA – SUBCONTRATAÇÃO</w:t>
      </w:r>
    </w:p>
    <w:p w14:paraId="75FE4C73" w14:textId="77777777" w:rsidR="00DB057E" w:rsidRPr="00961957" w:rsidRDefault="00DB057E" w:rsidP="00DB057E"/>
    <w:p w14:paraId="37C7CEFD" w14:textId="77777777" w:rsidR="00DB057E" w:rsidRDefault="00DB057E" w:rsidP="00DB057E">
      <w:pPr>
        <w:pStyle w:val="Nvel2-Red"/>
        <w:rPr>
          <w:color w:val="auto"/>
        </w:rPr>
      </w:pPr>
      <w:r w:rsidRPr="00961957">
        <w:rPr>
          <w:color w:val="auto"/>
        </w:rPr>
        <w:t>Não será admitida a subcontratação, cessão ou transferência, total ou parcial, do objeto contratual.</w:t>
      </w:r>
    </w:p>
    <w:p w14:paraId="075C9974" w14:textId="77777777" w:rsidR="00DB057E" w:rsidRPr="00961957" w:rsidRDefault="00DB057E" w:rsidP="00DB057E">
      <w:pPr>
        <w:pStyle w:val="Nvel2-Red"/>
        <w:numPr>
          <w:ilvl w:val="0"/>
          <w:numId w:val="0"/>
        </w:numPr>
        <w:rPr>
          <w:color w:val="auto"/>
        </w:rPr>
      </w:pPr>
    </w:p>
    <w:p w14:paraId="0677ACF1" w14:textId="77777777" w:rsidR="00DB057E" w:rsidRDefault="00DB057E" w:rsidP="00DB057E">
      <w:pPr>
        <w:pStyle w:val="Nivel01"/>
        <w:spacing w:beforeLines="0" w:before="240" w:afterLines="0" w:after="0" w:line="240" w:lineRule="auto"/>
        <w:ind w:left="0" w:firstLine="0"/>
        <w:jc w:val="center"/>
      </w:pPr>
      <w:r w:rsidRPr="00961957">
        <w:rPr>
          <w:color w:val="auto"/>
        </w:rPr>
        <w:t xml:space="preserve">CLÁUSULA QUINTA – PREÇO </w:t>
      </w:r>
      <w:r w:rsidRPr="0097012A">
        <w:t>(</w:t>
      </w:r>
      <w:hyperlink r:id="rId185" w:anchor="art92" w:history="1">
        <w:r w:rsidRPr="0097012A">
          <w:rPr>
            <w:rStyle w:val="Hyperlink"/>
          </w:rPr>
          <w:t>art. 92, V</w:t>
        </w:r>
      </w:hyperlink>
      <w:r w:rsidRPr="0097012A">
        <w:t>)</w:t>
      </w:r>
    </w:p>
    <w:p w14:paraId="38325D10" w14:textId="77777777" w:rsidR="00DB057E" w:rsidRPr="00961957" w:rsidRDefault="00DB057E" w:rsidP="00DB057E"/>
    <w:p w14:paraId="7F28FB89" w14:textId="33C6FB64" w:rsidR="00DB057E" w:rsidRPr="00961957" w:rsidRDefault="00DB057E" w:rsidP="00DB057E">
      <w:pPr>
        <w:pStyle w:val="Nvel2-Red"/>
        <w:rPr>
          <w:color w:val="auto"/>
        </w:rPr>
      </w:pPr>
      <w:r w:rsidRPr="00961957">
        <w:rPr>
          <w:color w:val="auto"/>
          <w:lang w:eastAsia="en-US"/>
        </w:rPr>
        <w:t xml:space="preserve">O valor mensal </w:t>
      </w:r>
      <w:r w:rsidR="00005F32">
        <w:rPr>
          <w:color w:val="auto"/>
          <w:lang w:eastAsia="en-US"/>
        </w:rPr>
        <w:t xml:space="preserve">estimado </w:t>
      </w:r>
      <w:r w:rsidRPr="00961957">
        <w:rPr>
          <w:color w:val="auto"/>
          <w:lang w:eastAsia="en-US"/>
        </w:rPr>
        <w:t xml:space="preserve">da </w:t>
      </w:r>
      <w:r w:rsidRPr="00961957">
        <w:rPr>
          <w:color w:val="auto"/>
        </w:rPr>
        <w:t>contratação</w:t>
      </w:r>
      <w:r w:rsidRPr="00961957">
        <w:rPr>
          <w:color w:val="auto"/>
          <w:lang w:eastAsia="en-US"/>
        </w:rPr>
        <w:t xml:space="preserve"> é de R$ .......... (.....), perfazendo o valor total de R$ ....... (....).</w:t>
      </w:r>
    </w:p>
    <w:p w14:paraId="6246B6F8" w14:textId="77777777" w:rsidR="00DB057E" w:rsidRPr="0097012A" w:rsidRDefault="00DB057E" w:rsidP="00DB057E">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DE64034" w14:textId="77777777" w:rsidR="00DB057E" w:rsidRDefault="00DB057E" w:rsidP="00DB057E">
      <w:pPr>
        <w:pStyle w:val="Nvel2-Red"/>
        <w:rPr>
          <w:color w:val="auto"/>
        </w:rPr>
      </w:pPr>
      <w:r w:rsidRPr="00961957">
        <w:rPr>
          <w:color w:val="auto"/>
        </w:rPr>
        <w:lastRenderedPageBreak/>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186" w:history="1">
        <w:r w:rsidRPr="00A57C7B">
          <w:rPr>
            <w:rStyle w:val="Hyperlink"/>
          </w:rPr>
          <w:t>Lei Complementar nº 123, de 2006</w:t>
        </w:r>
      </w:hyperlink>
      <w:r w:rsidRPr="00961957">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539EB40" w14:textId="77777777" w:rsidR="00DB057E" w:rsidRPr="00961957" w:rsidRDefault="00DB057E" w:rsidP="00DB057E">
      <w:pPr>
        <w:pStyle w:val="Nvel2-Red"/>
        <w:numPr>
          <w:ilvl w:val="0"/>
          <w:numId w:val="0"/>
        </w:numPr>
        <w:rPr>
          <w:color w:val="auto"/>
        </w:rPr>
      </w:pPr>
    </w:p>
    <w:p w14:paraId="6A02C05A" w14:textId="77777777" w:rsidR="00DB057E" w:rsidRDefault="00DB057E" w:rsidP="00DB057E">
      <w:pPr>
        <w:pStyle w:val="Nivel01"/>
        <w:spacing w:beforeLines="0" w:before="240" w:afterLines="0" w:after="0" w:line="240" w:lineRule="auto"/>
        <w:ind w:left="0" w:firstLine="0"/>
        <w:jc w:val="center"/>
      </w:pPr>
      <w:r w:rsidRPr="00961957">
        <w:rPr>
          <w:color w:val="auto"/>
        </w:rPr>
        <w:t xml:space="preserve">CLÁUSULA SEXTA - PAGAMENTO </w:t>
      </w:r>
      <w:r w:rsidRPr="0097012A">
        <w:t>(</w:t>
      </w:r>
      <w:hyperlink r:id="rId187" w:anchor="art92" w:history="1">
        <w:r w:rsidRPr="0097012A">
          <w:rPr>
            <w:rStyle w:val="Hyperlink"/>
          </w:rPr>
          <w:t>art. 92, V e VI</w:t>
        </w:r>
      </w:hyperlink>
      <w:r w:rsidRPr="0097012A">
        <w:t>)</w:t>
      </w:r>
    </w:p>
    <w:p w14:paraId="069A2F31" w14:textId="77777777" w:rsidR="00DB057E" w:rsidRPr="00961957" w:rsidRDefault="00DB057E" w:rsidP="00DB057E"/>
    <w:p w14:paraId="64110CE4" w14:textId="77777777" w:rsidR="00DB057E" w:rsidRDefault="00DB057E" w:rsidP="00DB057E">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7D287977" w14:textId="77777777" w:rsidR="00DB057E" w:rsidRPr="0097012A" w:rsidRDefault="00DB057E" w:rsidP="00DB057E">
      <w:pPr>
        <w:pStyle w:val="Nivel2"/>
        <w:numPr>
          <w:ilvl w:val="0"/>
          <w:numId w:val="0"/>
        </w:numPr>
      </w:pPr>
    </w:p>
    <w:p w14:paraId="14C8C6FD" w14:textId="77777777" w:rsidR="00DB057E" w:rsidRDefault="00DB057E" w:rsidP="00DB057E">
      <w:pPr>
        <w:pStyle w:val="Nivel01"/>
        <w:spacing w:beforeLines="0" w:before="240" w:afterLines="0" w:after="0" w:line="240" w:lineRule="auto"/>
        <w:ind w:left="0" w:firstLine="0"/>
        <w:jc w:val="center"/>
      </w:pPr>
      <w:r w:rsidRPr="00961957">
        <w:rPr>
          <w:color w:val="auto"/>
        </w:rPr>
        <w:t xml:space="preserve">CLÁUSULA SÉTIMA - REAJUSTE </w:t>
      </w:r>
      <w:r w:rsidRPr="0097012A">
        <w:t>(</w:t>
      </w:r>
      <w:hyperlink r:id="rId188" w:anchor="art92" w:history="1">
        <w:r w:rsidRPr="0097012A">
          <w:rPr>
            <w:rStyle w:val="Hyperlink"/>
          </w:rPr>
          <w:t>art. 92, V</w:t>
        </w:r>
      </w:hyperlink>
      <w:r w:rsidRPr="0097012A">
        <w:t>)</w:t>
      </w:r>
    </w:p>
    <w:p w14:paraId="75869C04" w14:textId="77777777" w:rsidR="00DB057E" w:rsidRPr="00961957" w:rsidRDefault="00DB057E" w:rsidP="00DB057E"/>
    <w:p w14:paraId="481C49ED" w14:textId="77777777" w:rsidR="00DB057E" w:rsidRPr="0026186A" w:rsidRDefault="00DB057E" w:rsidP="00DB057E">
      <w:pPr>
        <w:pStyle w:val="Nvel2-Red"/>
        <w:rPr>
          <w:color w:val="auto"/>
        </w:rPr>
      </w:pPr>
      <w:r w:rsidRPr="0026186A">
        <w:rPr>
          <w:color w:val="auto"/>
        </w:rPr>
        <w:t>Os preços inicialmente ajustados são fixos e irreajustáveis pelo prazo de 1 (um) ano contado da data do orçamento estimado, que corresponde a 26/03/2026.</w:t>
      </w:r>
    </w:p>
    <w:p w14:paraId="004CE856" w14:textId="77777777" w:rsidR="00DB057E" w:rsidRPr="0026186A" w:rsidRDefault="00DB057E" w:rsidP="00DB057E">
      <w:pPr>
        <w:pStyle w:val="Nvel2-Red"/>
        <w:rPr>
          <w:color w:val="auto"/>
        </w:rPr>
      </w:pPr>
      <w:r w:rsidRPr="0026186A">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26186A">
        <w:rPr>
          <w:color w:val="auto"/>
        </w:rPr>
        <w:t xml:space="preserve"> mediante pedido do Contratado, </w:t>
      </w:r>
      <w:bookmarkEnd w:id="77"/>
      <w:r w:rsidRPr="0026186A">
        <w:rPr>
          <w:color w:val="auto"/>
        </w:rPr>
        <w:t>os preços iniciais serão reajustados, mediante a aplicação, pelo Contratante, do índice FIPE, exclusivamente para as obrigações iniciadas e concluídas após a ocorrência da anualidade.</w:t>
      </w:r>
    </w:p>
    <w:p w14:paraId="2179D98D" w14:textId="77777777" w:rsidR="00DB057E" w:rsidRPr="0026186A" w:rsidRDefault="00DB057E" w:rsidP="00DB057E">
      <w:pPr>
        <w:pStyle w:val="Nvel2-Red"/>
        <w:rPr>
          <w:color w:val="auto"/>
        </w:rPr>
      </w:pPr>
      <w:r w:rsidRPr="0026186A">
        <w:rPr>
          <w:color w:val="auto"/>
        </w:rPr>
        <w:t>No caso de reajuste(s) subsequente(s) ao primeiro, o interregno mínimo de 1 (um) ano será contado a partir dos efeitos financeiros do último reajuste.</w:t>
      </w:r>
    </w:p>
    <w:p w14:paraId="5A9BB370" w14:textId="77777777" w:rsidR="00DB057E" w:rsidRPr="0026186A" w:rsidRDefault="00DB057E" w:rsidP="00DB057E">
      <w:pPr>
        <w:pStyle w:val="Nvel2-Red"/>
        <w:rPr>
          <w:color w:val="auto"/>
        </w:rPr>
      </w:pPr>
      <w:r w:rsidRPr="0026186A">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223FC746" w14:textId="77777777" w:rsidR="00DB057E" w:rsidRPr="0026186A" w:rsidRDefault="00DB057E" w:rsidP="00DB057E">
      <w:pPr>
        <w:pStyle w:val="Nvel2-Red"/>
        <w:rPr>
          <w:color w:val="auto"/>
        </w:rPr>
      </w:pPr>
      <w:r w:rsidRPr="0026186A">
        <w:rPr>
          <w:color w:val="auto"/>
        </w:rPr>
        <w:t>Nas aferições finais, o(s) índice(s) utilizado(s) para reajuste será(</w:t>
      </w:r>
      <w:proofErr w:type="spellStart"/>
      <w:r w:rsidRPr="0026186A">
        <w:rPr>
          <w:color w:val="auto"/>
        </w:rPr>
        <w:t>ão</w:t>
      </w:r>
      <w:proofErr w:type="spellEnd"/>
      <w:r w:rsidRPr="0026186A">
        <w:rPr>
          <w:color w:val="auto"/>
        </w:rPr>
        <w:t>), obrigatoriamente, o(s) definitivo(s).</w:t>
      </w:r>
    </w:p>
    <w:p w14:paraId="03CC9E60" w14:textId="77777777" w:rsidR="00DB057E" w:rsidRPr="0026186A" w:rsidRDefault="00DB057E" w:rsidP="00DB057E">
      <w:pPr>
        <w:pStyle w:val="Nvel2-Red"/>
        <w:rPr>
          <w:color w:val="auto"/>
        </w:rPr>
      </w:pPr>
      <w:r w:rsidRPr="0026186A">
        <w:rPr>
          <w:color w:val="auto"/>
        </w:rPr>
        <w:t>Caso o(s) índice(s) estabelecido(s) para reajustamento venha(m) a ser extinto(s) ou de qualquer forma não possa(m) mais ser utilizado(s), será(</w:t>
      </w:r>
      <w:proofErr w:type="spellStart"/>
      <w:r w:rsidRPr="0026186A">
        <w:rPr>
          <w:color w:val="auto"/>
        </w:rPr>
        <w:t>ão</w:t>
      </w:r>
      <w:proofErr w:type="spellEnd"/>
      <w:r w:rsidRPr="0026186A">
        <w:rPr>
          <w:color w:val="auto"/>
        </w:rPr>
        <w:t>) adotado(s), em substituição, o(s) que vier(em) a ser determinado(s) pela legislação então em vigor.</w:t>
      </w:r>
    </w:p>
    <w:p w14:paraId="5BE48976" w14:textId="77777777" w:rsidR="00DB057E" w:rsidRPr="0026186A" w:rsidRDefault="00DB057E" w:rsidP="00DB057E">
      <w:pPr>
        <w:pStyle w:val="Nvel2-Red"/>
        <w:rPr>
          <w:color w:val="auto"/>
        </w:rPr>
      </w:pPr>
      <w:r w:rsidRPr="0026186A">
        <w:rPr>
          <w:color w:val="auto"/>
        </w:rPr>
        <w:t xml:space="preserve">Na ausência de previsão legal quanto ao índice substituto, as partes elegerão novo índice oficial, para reajustamento do preço do valor remanescente, por meio de termo aditivo. </w:t>
      </w:r>
    </w:p>
    <w:p w14:paraId="697A63BC" w14:textId="77777777" w:rsidR="00DB057E" w:rsidRPr="0026186A" w:rsidRDefault="00DB057E" w:rsidP="00DB057E">
      <w:pPr>
        <w:pStyle w:val="Nvel2-Red"/>
        <w:rPr>
          <w:color w:val="auto"/>
        </w:rPr>
      </w:pPr>
      <w:r w:rsidRPr="0026186A">
        <w:rPr>
          <w:color w:val="auto"/>
        </w:rPr>
        <w:t>O reajuste será realizado por apostilamento.</w:t>
      </w:r>
    </w:p>
    <w:p w14:paraId="17510468" w14:textId="77777777" w:rsidR="00DB057E" w:rsidRPr="001D0472" w:rsidRDefault="00DB057E" w:rsidP="00DB057E">
      <w:pPr>
        <w:jc w:val="center"/>
        <w:rPr>
          <w:rFonts w:ascii="Arial" w:hAnsi="Arial" w:cs="Arial"/>
          <w:color w:val="FF0000"/>
          <w:sz w:val="20"/>
          <w:szCs w:val="20"/>
        </w:rPr>
      </w:pPr>
    </w:p>
    <w:p w14:paraId="1A22CCD8" w14:textId="77777777" w:rsidR="00DB057E" w:rsidRDefault="00DB057E" w:rsidP="00DB057E">
      <w:pPr>
        <w:pStyle w:val="Nivel01"/>
        <w:spacing w:beforeLines="0" w:before="240" w:afterLines="0" w:after="0" w:line="240" w:lineRule="auto"/>
        <w:ind w:left="0" w:firstLine="0"/>
        <w:jc w:val="center"/>
      </w:pPr>
      <w:r w:rsidRPr="0026186A">
        <w:rPr>
          <w:color w:val="auto"/>
        </w:rPr>
        <w:t>CLÁUSULA OITAVA - OBRIGAÇÕES DO CONTRATANTE</w:t>
      </w:r>
      <w:r w:rsidRPr="0097012A">
        <w:t xml:space="preserve"> </w:t>
      </w:r>
      <w:hyperlink r:id="rId189" w:anchor="art92" w:history="1">
        <w:r w:rsidRPr="0097012A">
          <w:rPr>
            <w:rStyle w:val="Hyperlink"/>
          </w:rPr>
          <w:t>(art. 92, X, XI e XIV</w:t>
        </w:r>
      </w:hyperlink>
      <w:r w:rsidRPr="0097012A">
        <w:t>)</w:t>
      </w:r>
    </w:p>
    <w:p w14:paraId="441943C0" w14:textId="77777777" w:rsidR="00DB057E" w:rsidRPr="0026186A" w:rsidRDefault="00DB057E" w:rsidP="00DB057E"/>
    <w:p w14:paraId="1848E8F4" w14:textId="77777777" w:rsidR="00DB057E" w:rsidRPr="004920B4" w:rsidRDefault="00DB057E" w:rsidP="00DB057E">
      <w:pPr>
        <w:pStyle w:val="Nivel2"/>
      </w:pPr>
      <w:r w:rsidRPr="004920B4">
        <w:t>São obrigações do Contratante:</w:t>
      </w:r>
    </w:p>
    <w:p w14:paraId="401DA811" w14:textId="77777777" w:rsidR="00DB057E" w:rsidRPr="004920B4" w:rsidRDefault="00DB057E" w:rsidP="00DB057E">
      <w:pPr>
        <w:pStyle w:val="Nivel3"/>
      </w:pPr>
      <w:r w:rsidRPr="004920B4">
        <w:t xml:space="preserve">Exigir o cumprimento de todas as obrigações assumidas pelo Contratado, de acordo com o contrato e </w:t>
      </w:r>
      <w:r>
        <w:t>a documentação que o integra</w:t>
      </w:r>
      <w:r w:rsidRPr="004920B4">
        <w:t>;</w:t>
      </w:r>
    </w:p>
    <w:p w14:paraId="4CC55C55" w14:textId="77777777" w:rsidR="00DB057E" w:rsidRPr="004920B4" w:rsidRDefault="00DB057E" w:rsidP="00DB057E">
      <w:pPr>
        <w:pStyle w:val="Nivel3"/>
      </w:pPr>
      <w:r w:rsidRPr="004920B4">
        <w:t>Receber o objeto no prazo e condições estabelecidas no Termo de Referência;</w:t>
      </w:r>
    </w:p>
    <w:p w14:paraId="4A73FFA5" w14:textId="77777777" w:rsidR="00DB057E" w:rsidRPr="004920B4" w:rsidRDefault="00DB057E" w:rsidP="00DB057E">
      <w:pPr>
        <w:pStyle w:val="Nivel3"/>
      </w:pPr>
      <w:r w:rsidRPr="004920B4">
        <w:lastRenderedPageBreak/>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5F2343D1" w14:textId="77777777" w:rsidR="00DB057E" w:rsidRPr="004920B4" w:rsidRDefault="00DB057E" w:rsidP="00DB057E">
      <w:pPr>
        <w:pStyle w:val="Nivel3"/>
      </w:pPr>
      <w:r w:rsidRPr="004920B4">
        <w:t>Acompanhar e fiscalizar a execução do contrato e o cumprimento das obrigações pelo Contratado;</w:t>
      </w:r>
    </w:p>
    <w:p w14:paraId="66ED91D3" w14:textId="77777777" w:rsidR="00DB057E" w:rsidRPr="004920B4" w:rsidRDefault="00DB057E" w:rsidP="00DB057E">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90" w:history="1">
        <w:r w:rsidRPr="00072426">
          <w:rPr>
            <w:rStyle w:val="Hyperlink"/>
          </w:rPr>
          <w:t>Lei nº 14.133, de 2021</w:t>
        </w:r>
      </w:hyperlink>
      <w:r w:rsidRPr="004920B4">
        <w:t>;</w:t>
      </w:r>
    </w:p>
    <w:p w14:paraId="430030E1" w14:textId="77777777" w:rsidR="00DB057E" w:rsidRPr="004920B4" w:rsidRDefault="00DB057E" w:rsidP="00DB057E">
      <w:pPr>
        <w:pStyle w:val="Nivel3"/>
      </w:pPr>
      <w:r w:rsidRPr="004920B4">
        <w:t>Efetuar o pagamento ao Contratado do valor correspondente à execução do objeto, no prazo, forma e condições estabelecidos no presente Contrato e no Termo de Referência;</w:t>
      </w:r>
    </w:p>
    <w:p w14:paraId="796010C9" w14:textId="77777777" w:rsidR="00DB057E" w:rsidRPr="004920B4" w:rsidRDefault="00DB057E" w:rsidP="00DB057E">
      <w:pPr>
        <w:pStyle w:val="Nivel3"/>
      </w:pPr>
      <w:r w:rsidRPr="004920B4">
        <w:t xml:space="preserve">Aplicar ao Contratado as sanções previstas na lei e neste Contrato; </w:t>
      </w:r>
    </w:p>
    <w:p w14:paraId="7570E22E" w14:textId="77777777" w:rsidR="00DB057E" w:rsidRPr="004920B4" w:rsidRDefault="00DB057E" w:rsidP="00DB057E">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06A205F6" w14:textId="77777777" w:rsidR="00DB057E" w:rsidRPr="005D2DC4" w:rsidRDefault="00DB057E" w:rsidP="00DB057E">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w:t>
      </w:r>
      <w:r w:rsidRPr="0026186A">
        <w:rPr>
          <w:color w:val="auto"/>
        </w:rPr>
        <w:t>de</w:t>
      </w:r>
      <w:r w:rsidRPr="0026186A">
        <w:rPr>
          <w:i/>
          <w:iCs/>
          <w:color w:val="auto"/>
        </w:rPr>
        <w:t xml:space="preserve"> 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10CB5C9A" w14:textId="77777777" w:rsidR="00DB057E" w:rsidRPr="0012560E" w:rsidRDefault="00DB057E" w:rsidP="00DB057E">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26186A">
        <w:rPr>
          <w:i/>
          <w:iCs/>
          <w:color w:val="auto"/>
        </w:rPr>
        <w:t>30 (trinta) dias</w:t>
      </w:r>
      <w:r w:rsidRPr="0026186A">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91" w:history="1">
        <w:r w:rsidRPr="00072426">
          <w:rPr>
            <w:rStyle w:val="Hyperlink"/>
          </w:rPr>
          <w:t>Lei nº 14.133, de 2021</w:t>
        </w:r>
      </w:hyperlink>
      <w:r w:rsidRPr="0012560E">
        <w:rPr>
          <w:color w:val="auto"/>
        </w:rPr>
        <w:t>;</w:t>
      </w:r>
    </w:p>
    <w:p w14:paraId="64AC3631" w14:textId="77777777" w:rsidR="00DB057E" w:rsidRPr="0026186A" w:rsidRDefault="00DB057E" w:rsidP="00DB057E">
      <w:pPr>
        <w:pStyle w:val="Nvel3-R"/>
        <w:rPr>
          <w:color w:val="auto"/>
        </w:rPr>
      </w:pPr>
      <w:bookmarkStart w:id="78" w:name="_Hlk114499841"/>
      <w:bookmarkEnd w:id="78"/>
      <w:r w:rsidRPr="0026186A">
        <w:rPr>
          <w:color w:val="auto"/>
        </w:rPr>
        <w:t>Notificar os emitentes das garantias quanto ao início de processo administrativo para apuração de descumprimento de cláusulas contratuais;</w:t>
      </w:r>
    </w:p>
    <w:p w14:paraId="3DA7E31F" w14:textId="77777777" w:rsidR="00DB057E" w:rsidRDefault="00DB057E" w:rsidP="00DB057E">
      <w:pPr>
        <w:pStyle w:val="Nvel3-R"/>
      </w:pPr>
      <w:r w:rsidRPr="0026186A">
        <w:rPr>
          <w:color w:val="auto"/>
        </w:rPr>
        <w:t xml:space="preserve">Comunicar ao Contratado na hipótese de posterior alteração do projeto pelo Contratante, se o caso estiver enquadrado na situação disciplinada </w:t>
      </w:r>
      <w:hyperlink r:id="rId192"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26186A">
        <w:rPr>
          <w:color w:val="auto"/>
        </w:rPr>
        <w:t>;</w:t>
      </w:r>
    </w:p>
    <w:p w14:paraId="6CC0F69F" w14:textId="77777777" w:rsidR="00DB057E" w:rsidRPr="001D0472" w:rsidRDefault="00DB057E" w:rsidP="00DB057E">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93" w:history="1">
        <w:r w:rsidRPr="00C04A08">
          <w:rPr>
            <w:rStyle w:val="Hyperlink"/>
          </w:rPr>
          <w:t>Lei nº 13.709, de 14 de agosto de 2018</w:t>
        </w:r>
      </w:hyperlink>
      <w:r w:rsidRPr="00EA4834">
        <w:rPr>
          <w:color w:val="auto"/>
        </w:rPr>
        <w:t>, com suas alterações subsequentes</w:t>
      </w:r>
      <w:r>
        <w:rPr>
          <w:color w:val="auto"/>
        </w:rPr>
        <w:t>.</w:t>
      </w:r>
    </w:p>
    <w:p w14:paraId="41C23436" w14:textId="77777777" w:rsidR="00DB057E" w:rsidRDefault="00DB057E" w:rsidP="00DB057E">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5259DE99" w14:textId="77777777" w:rsidR="00DB057E" w:rsidRDefault="00DB057E" w:rsidP="00DB057E">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5CBD6B66" w14:textId="77777777" w:rsidR="00DB057E" w:rsidRPr="0097012A" w:rsidRDefault="00DB057E" w:rsidP="00DB057E">
      <w:pPr>
        <w:pStyle w:val="Nivel2"/>
        <w:numPr>
          <w:ilvl w:val="0"/>
          <w:numId w:val="0"/>
        </w:numPr>
      </w:pPr>
    </w:p>
    <w:p w14:paraId="69CDFD65" w14:textId="77777777" w:rsidR="00DB057E" w:rsidRDefault="00DB057E" w:rsidP="00DB057E">
      <w:pPr>
        <w:pStyle w:val="Nivel01"/>
        <w:spacing w:beforeLines="0" w:before="240" w:afterLines="0" w:after="0" w:line="240" w:lineRule="auto"/>
        <w:ind w:left="0" w:firstLine="0"/>
        <w:jc w:val="center"/>
      </w:pPr>
      <w:r w:rsidRPr="0026186A">
        <w:rPr>
          <w:color w:val="auto"/>
        </w:rPr>
        <w:t xml:space="preserve">CLÁUSULA NONA - OBRIGAÇÕES DO CONTRATADO </w:t>
      </w:r>
      <w:r w:rsidRPr="0097012A">
        <w:t>(</w:t>
      </w:r>
      <w:hyperlink r:id="rId194" w:anchor="art92" w:history="1">
        <w:r w:rsidRPr="0097012A">
          <w:rPr>
            <w:rStyle w:val="Hyperlink"/>
          </w:rPr>
          <w:t>art. 92, XIV, XVI e XVII</w:t>
        </w:r>
      </w:hyperlink>
      <w:r w:rsidRPr="0097012A">
        <w:t>)</w:t>
      </w:r>
    </w:p>
    <w:p w14:paraId="1E7F07A0" w14:textId="77777777" w:rsidR="00DB057E" w:rsidRPr="0026186A" w:rsidRDefault="00DB057E" w:rsidP="00DB057E"/>
    <w:p w14:paraId="0A54493D" w14:textId="77777777" w:rsidR="00DB057E" w:rsidRPr="0097012A" w:rsidRDefault="00DB057E" w:rsidP="00DB057E">
      <w:pPr>
        <w:pStyle w:val="Nivel2"/>
      </w:pPr>
      <w:r w:rsidRPr="0097012A">
        <w:lastRenderedPageBreak/>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5E8A60E8" w14:textId="77777777" w:rsidR="00DB057E" w:rsidRPr="0097012A" w:rsidRDefault="00DB057E" w:rsidP="00DB057E">
      <w:pPr>
        <w:pStyle w:val="Nivel3"/>
      </w:pPr>
      <w:r>
        <w:t>Designar e manter preposto aceito pelo Contratante para representar o Contratado na execução do contrato;</w:t>
      </w:r>
    </w:p>
    <w:p w14:paraId="7DB48383" w14:textId="77777777" w:rsidR="00DB057E" w:rsidRPr="0097012A" w:rsidRDefault="00DB057E" w:rsidP="00DB057E">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112633A0" w14:textId="77777777" w:rsidR="00DB057E" w:rsidRPr="0097012A" w:rsidRDefault="00DB057E" w:rsidP="00DB057E">
      <w:pPr>
        <w:pStyle w:val="Nivel3"/>
      </w:pPr>
      <w:r w:rsidRPr="0097012A">
        <w:t xml:space="preserve">Atender às </w:t>
      </w:r>
      <w:r w:rsidRPr="004920B4">
        <w:t>determinações</w:t>
      </w:r>
      <w:r w:rsidRPr="0097012A">
        <w:t xml:space="preserve"> regulares emitidas pelo fiscal do contrato ou autoridade superior (</w:t>
      </w:r>
      <w:hyperlink r:id="rId195" w:anchor="art137" w:history="1">
        <w:r w:rsidRPr="0097012A">
          <w:rPr>
            <w:rStyle w:val="Hyperlink"/>
          </w:rPr>
          <w:t>art. 137, II</w:t>
        </w:r>
      </w:hyperlink>
      <w:r>
        <w:rPr>
          <w:rStyle w:val="Hyperlink"/>
        </w:rPr>
        <w:t xml:space="preserve">, da </w:t>
      </w:r>
      <w:hyperlink r:id="rId196"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1973E7F" w14:textId="77777777" w:rsidR="00DB057E" w:rsidRPr="0097012A" w:rsidRDefault="00DB057E" w:rsidP="00DB057E">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2245388C" w14:textId="77777777" w:rsidR="00DB057E" w:rsidRPr="0097012A" w:rsidRDefault="00DB057E" w:rsidP="00DB057E">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497255B" w14:textId="77777777" w:rsidR="00DB057E" w:rsidRPr="0097012A" w:rsidRDefault="00DB057E" w:rsidP="00DB057E">
      <w:pPr>
        <w:pStyle w:val="Nivel3"/>
      </w:pPr>
      <w:r w:rsidRPr="0097012A">
        <w:t xml:space="preserve">Responsabilizar-se pelos vícios e danos decorrentes da execução do objeto, de acordo com o </w:t>
      </w:r>
      <w:hyperlink r:id="rId197"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4580F8E0" w14:textId="77777777" w:rsidR="00DB057E" w:rsidRPr="0097012A" w:rsidRDefault="00DB057E" w:rsidP="00DB057E">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98" w:anchor="art48" w:history="1">
        <w:r w:rsidRPr="0097012A">
          <w:rPr>
            <w:rStyle w:val="Hyperlink"/>
          </w:rPr>
          <w:t>artigo 48, parágrafo único, da Lei nº 14.133, de 2021</w:t>
        </w:r>
      </w:hyperlink>
      <w:r w:rsidRPr="0097012A">
        <w:t>;</w:t>
      </w:r>
    </w:p>
    <w:p w14:paraId="7FD87F3D" w14:textId="77777777" w:rsidR="00DB057E" w:rsidRPr="004920B4" w:rsidRDefault="00DB057E" w:rsidP="00DB057E">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2F964D82" w14:textId="77777777" w:rsidR="00DB057E" w:rsidRPr="004920B4" w:rsidRDefault="00DB057E" w:rsidP="00DB057E">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99" w:history="1">
        <w:r w:rsidRPr="00072426">
          <w:rPr>
            <w:rStyle w:val="Hyperlink"/>
          </w:rPr>
          <w:t>Lei nº 14.133, de 2021</w:t>
        </w:r>
      </w:hyperlink>
      <w:r w:rsidRPr="004920B4">
        <w:t xml:space="preserve">; </w:t>
      </w:r>
    </w:p>
    <w:p w14:paraId="342841EE" w14:textId="77777777" w:rsidR="00DB057E" w:rsidRPr="004920B4" w:rsidRDefault="00DB057E" w:rsidP="00DB057E">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077608CD" w14:textId="77777777" w:rsidR="00DB057E" w:rsidRPr="004920B4" w:rsidRDefault="00DB057E" w:rsidP="00DB057E">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563C62EF" w14:textId="77777777" w:rsidR="00DB057E" w:rsidRPr="004920B4" w:rsidRDefault="00DB057E" w:rsidP="00DB057E">
      <w:pPr>
        <w:pStyle w:val="Nivel3"/>
      </w:pPr>
      <w:r w:rsidRPr="004920B4">
        <w:lastRenderedPageBreak/>
        <w:t>Paralisar, por determinação do Contratante, qualquer atividade que não esteja sendo executada de acordo com a boa técnica ou que ponha em risco a segurança de pessoas ou bens de terceiros</w:t>
      </w:r>
      <w:r>
        <w:t>;</w:t>
      </w:r>
    </w:p>
    <w:p w14:paraId="65AC4915" w14:textId="77777777" w:rsidR="00DB057E" w:rsidRPr="004920B4" w:rsidRDefault="00DB057E" w:rsidP="00DB057E">
      <w:pPr>
        <w:pStyle w:val="Nivel3"/>
      </w:pPr>
      <w:r w:rsidRPr="004920B4">
        <w:t>Promover a guarda, manutenção e vigilância de materiais, ferramentas, e tudo o que for necessário à execução do objeto, durante a vigência do contrato</w:t>
      </w:r>
      <w:r>
        <w:t>;</w:t>
      </w:r>
    </w:p>
    <w:p w14:paraId="1D7C97CD" w14:textId="77777777" w:rsidR="00DB057E" w:rsidRPr="004920B4" w:rsidRDefault="00DB057E" w:rsidP="00DB057E">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4FD85FE6" w14:textId="77777777" w:rsidR="00DB057E" w:rsidRPr="004920B4" w:rsidRDefault="00DB057E" w:rsidP="00DB057E">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200" w:history="1">
        <w:r w:rsidRPr="009F23A7">
          <w:rPr>
            <w:rStyle w:val="Hyperlink"/>
          </w:rPr>
          <w:t>Lei nº 14.133, de 2021</w:t>
        </w:r>
      </w:hyperlink>
      <w:r>
        <w:t>;</w:t>
      </w:r>
    </w:p>
    <w:p w14:paraId="3AE3DEE2" w14:textId="77777777" w:rsidR="00DB057E" w:rsidRPr="004920B4" w:rsidRDefault="00DB057E" w:rsidP="00DB057E">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52EA6642" w14:textId="77777777" w:rsidR="00DB057E" w:rsidRPr="004920B4" w:rsidRDefault="00DB057E" w:rsidP="00DB057E">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0561C9DF" w14:textId="77777777" w:rsidR="00DB057E" w:rsidRPr="0097012A" w:rsidRDefault="00DB057E" w:rsidP="00DB057E">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201" w:anchor="art116" w:history="1">
        <w:r w:rsidRPr="0097012A">
          <w:rPr>
            <w:rStyle w:val="Hyperlink"/>
          </w:rPr>
          <w:t>art. 116</w:t>
        </w:r>
      </w:hyperlink>
      <w:r>
        <w:rPr>
          <w:rStyle w:val="Hyperlink"/>
        </w:rPr>
        <w:t xml:space="preserve"> da </w:t>
      </w:r>
      <w:hyperlink r:id="rId202" w:history="1">
        <w:r w:rsidRPr="009F23A7">
          <w:rPr>
            <w:rStyle w:val="Hyperlink"/>
          </w:rPr>
          <w:t>Lei nº 14.133, de 2021</w:t>
        </w:r>
      </w:hyperlink>
      <w:r w:rsidRPr="0097012A">
        <w:t>);</w:t>
      </w:r>
    </w:p>
    <w:p w14:paraId="138A25F7" w14:textId="77777777" w:rsidR="00DB057E" w:rsidRPr="0097012A" w:rsidRDefault="00DB057E" w:rsidP="00DB057E">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203" w:anchor="art116" w:history="1">
        <w:r w:rsidRPr="0097012A">
          <w:rPr>
            <w:rStyle w:val="Hyperlink"/>
          </w:rPr>
          <w:t>art. 116, parágrafo único</w:t>
        </w:r>
      </w:hyperlink>
      <w:r>
        <w:rPr>
          <w:rStyle w:val="Hyperlink"/>
        </w:rPr>
        <w:t xml:space="preserve">, da </w:t>
      </w:r>
      <w:hyperlink r:id="rId204" w:history="1">
        <w:r w:rsidRPr="009F23A7">
          <w:rPr>
            <w:rStyle w:val="Hyperlink"/>
          </w:rPr>
          <w:t>Lei nº 14.133, de 2021</w:t>
        </w:r>
      </w:hyperlink>
      <w:r w:rsidRPr="0097012A">
        <w:t>);</w:t>
      </w:r>
    </w:p>
    <w:p w14:paraId="35DF1FD1" w14:textId="77777777" w:rsidR="00DB057E" w:rsidRPr="0097012A" w:rsidRDefault="00DB057E" w:rsidP="00DB057E">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4BD45969" w14:textId="77777777" w:rsidR="00DB057E" w:rsidRPr="0097012A" w:rsidRDefault="00DB057E" w:rsidP="00DB057E">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2C76EBBC" w14:textId="77777777" w:rsidR="00DB057E" w:rsidRPr="0097012A" w:rsidRDefault="00DB057E" w:rsidP="00DB057E">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693E55EC" w14:textId="77777777" w:rsidR="00DB057E" w:rsidRDefault="00DB057E" w:rsidP="00DB057E">
      <w:pPr>
        <w:pStyle w:val="Nivel2"/>
      </w:pPr>
      <w:r w:rsidRPr="005A553D">
        <w:t xml:space="preserve">Em atendimento à </w:t>
      </w:r>
      <w:hyperlink r:id="rId205"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206"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7733BA5" w14:textId="77777777" w:rsidR="00DB057E" w:rsidRDefault="00DB057E" w:rsidP="00DB057E">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07" w:history="1">
        <w:r w:rsidRPr="00DD50A1">
          <w:rPr>
            <w:rStyle w:val="Hyperlink"/>
          </w:rPr>
          <w:t>Lei nº 12.846, de 2013</w:t>
        </w:r>
      </w:hyperlink>
      <w:r>
        <w:t>,</w:t>
      </w:r>
      <w:r w:rsidRPr="005A553D">
        <w:t xml:space="preserve"> e o </w:t>
      </w:r>
      <w:hyperlink r:id="rId208"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3AC3D48D" w14:textId="77777777" w:rsidR="00DB057E" w:rsidRDefault="00DB057E" w:rsidP="00DB057E">
      <w:pPr>
        <w:pStyle w:val="Nivel2"/>
      </w:pPr>
      <w:r>
        <w:t>O Contratado obriga-se a não admitir a participação, na execução deste contrato, de:</w:t>
      </w:r>
    </w:p>
    <w:p w14:paraId="05BDF420" w14:textId="77777777" w:rsidR="00DB057E" w:rsidRDefault="00DB057E" w:rsidP="00DB057E">
      <w:pPr>
        <w:pStyle w:val="Nivel3"/>
      </w:pPr>
      <w:r>
        <w:lastRenderedPageBreak/>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09" w:history="1">
        <w:r w:rsidRPr="009F23A7">
          <w:rPr>
            <w:rStyle w:val="Hyperlink"/>
          </w:rPr>
          <w:t>Lei nº 14.133, de 2021</w:t>
        </w:r>
      </w:hyperlink>
      <w:r>
        <w:t>;</w:t>
      </w:r>
    </w:p>
    <w:p w14:paraId="634B2D5D" w14:textId="77777777" w:rsidR="00DB057E" w:rsidRDefault="00DB057E" w:rsidP="00DB057E">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10" w:history="1">
        <w:r w:rsidRPr="009F23A7">
          <w:rPr>
            <w:rStyle w:val="Hyperlink"/>
          </w:rPr>
          <w:t>Lei nº 14.133, de 2021</w:t>
        </w:r>
      </w:hyperlink>
      <w:r>
        <w:t>;</w:t>
      </w:r>
    </w:p>
    <w:p w14:paraId="56183C66" w14:textId="77777777" w:rsidR="00DB057E" w:rsidRDefault="00DB057E" w:rsidP="00DB057E">
      <w:pPr>
        <w:pStyle w:val="Nivel3"/>
      </w:pPr>
      <w:r>
        <w:t xml:space="preserve">pessoas que se enquadrem nas demais vedações previstas no art. 14 da </w:t>
      </w:r>
      <w:hyperlink r:id="rId211" w:history="1">
        <w:r w:rsidRPr="009F23A7">
          <w:rPr>
            <w:rStyle w:val="Hyperlink"/>
          </w:rPr>
          <w:t>Lei nº 14.133, de 2021</w:t>
        </w:r>
      </w:hyperlink>
      <w:r>
        <w:t>.</w:t>
      </w:r>
    </w:p>
    <w:p w14:paraId="7AD1F94E" w14:textId="77777777" w:rsidR="00DB057E" w:rsidRPr="0026186A" w:rsidRDefault="00DB057E" w:rsidP="00DB057E">
      <w:pPr>
        <w:pStyle w:val="Nivel2"/>
      </w:pPr>
      <w:r>
        <w:rPr>
          <w:szCs w:val="18"/>
        </w:rPr>
        <w:t xml:space="preserve">O Contratado deverá observar a vedação constante do </w:t>
      </w:r>
      <w:hyperlink r:id="rId212" w:history="1">
        <w:r w:rsidRPr="00E34256">
          <w:rPr>
            <w:rStyle w:val="Hyperlink"/>
            <w:szCs w:val="18"/>
          </w:rPr>
          <w:t>Decreto estadual nº 68.829, de 4 de setembro de 2024</w:t>
        </w:r>
      </w:hyperlink>
      <w:r>
        <w:rPr>
          <w:szCs w:val="18"/>
        </w:rPr>
        <w:t>.</w:t>
      </w:r>
    </w:p>
    <w:p w14:paraId="645626E3" w14:textId="77777777" w:rsidR="00DB057E" w:rsidRPr="00273519" w:rsidRDefault="00DB057E" w:rsidP="00DB057E">
      <w:pPr>
        <w:pStyle w:val="Nivel2"/>
        <w:numPr>
          <w:ilvl w:val="0"/>
          <w:numId w:val="0"/>
        </w:numPr>
      </w:pPr>
    </w:p>
    <w:p w14:paraId="581EAE8D" w14:textId="77777777" w:rsidR="00DB057E" w:rsidRPr="0026186A" w:rsidRDefault="00DB057E" w:rsidP="00DB057E">
      <w:pPr>
        <w:pStyle w:val="Nivel01"/>
        <w:spacing w:beforeLines="0" w:before="240" w:afterLines="0" w:after="0" w:line="240" w:lineRule="auto"/>
        <w:ind w:left="0" w:firstLine="0"/>
        <w:jc w:val="center"/>
        <w:rPr>
          <w:color w:val="auto"/>
        </w:rPr>
      </w:pPr>
      <w:r w:rsidRPr="0026186A">
        <w:rPr>
          <w:color w:val="auto"/>
        </w:rPr>
        <w:t>CLÁUSULA DÉCIMA - OBRIGAÇÕES PERTINENTES À LGPD</w:t>
      </w:r>
    </w:p>
    <w:p w14:paraId="2C1B3A21" w14:textId="77777777" w:rsidR="00DB057E" w:rsidRPr="0026186A" w:rsidRDefault="00DB057E" w:rsidP="00DB057E"/>
    <w:p w14:paraId="2B91D4D6" w14:textId="77777777" w:rsidR="00DB057E" w:rsidRDefault="00DB057E" w:rsidP="00DB057E">
      <w:pPr>
        <w:pStyle w:val="Nvel2-Red"/>
      </w:pPr>
      <w:r w:rsidRPr="00C83174">
        <w:rPr>
          <w:color w:val="auto"/>
        </w:rPr>
        <w:t xml:space="preserve">Sempre que realizarem qualquer tipo de tratamento de dados pessoais no âmbito da execução do objeto deste contrato, as partes deverão observar as normas previstas na </w:t>
      </w:r>
      <w:hyperlink r:id="rId213" w:history="1">
        <w:r w:rsidRPr="00AE2B8A">
          <w:rPr>
            <w:rStyle w:val="Hyperlink"/>
          </w:rPr>
          <w:t>Lei nº 13.709, de 14 de agosto de 2018</w:t>
        </w:r>
      </w:hyperlink>
      <w:r w:rsidRPr="004044DE">
        <w:t xml:space="preserve"> </w:t>
      </w:r>
      <w:r w:rsidRPr="00C83174">
        <w:rPr>
          <w:color w:val="auto"/>
        </w:rPr>
        <w:t xml:space="preserve">(Lei Geral de Proteção de Dados Pessoais – LGPD), com suas alterações subsequentes, e as demais normas legais e regulamentares aplicáveis. </w:t>
      </w:r>
    </w:p>
    <w:p w14:paraId="149EEF36" w14:textId="77777777" w:rsidR="00DB057E" w:rsidRDefault="00DB057E" w:rsidP="00DB057E">
      <w:pPr>
        <w:jc w:val="center"/>
        <w:rPr>
          <w:rFonts w:ascii="Arial" w:hAnsi="Arial" w:cs="Arial"/>
          <w:sz w:val="20"/>
          <w:szCs w:val="20"/>
        </w:rPr>
      </w:pPr>
    </w:p>
    <w:p w14:paraId="304B9973" w14:textId="77777777" w:rsidR="00DB057E" w:rsidRDefault="00DB057E" w:rsidP="00DB057E">
      <w:pPr>
        <w:pStyle w:val="Nivel01"/>
        <w:spacing w:beforeLines="0" w:before="240" w:afterLines="0" w:after="0" w:line="240" w:lineRule="auto"/>
        <w:ind w:left="0" w:firstLine="0"/>
        <w:jc w:val="center"/>
      </w:pPr>
      <w:r w:rsidRPr="00C83174">
        <w:rPr>
          <w:color w:val="auto"/>
        </w:rPr>
        <w:t>CLÁUSULA DÉCIMA PRIMEIRA – GARANTIA DE EXECUÇÃO</w:t>
      </w:r>
      <w:r w:rsidRPr="0097012A">
        <w:t xml:space="preserve"> (</w:t>
      </w:r>
      <w:hyperlink r:id="rId214" w:anchor="art92" w:history="1">
        <w:r w:rsidRPr="0097012A">
          <w:rPr>
            <w:rStyle w:val="Hyperlink"/>
          </w:rPr>
          <w:t>art. 92, XII</w:t>
        </w:r>
      </w:hyperlink>
      <w:r w:rsidRPr="0097012A">
        <w:t>)</w:t>
      </w:r>
    </w:p>
    <w:p w14:paraId="5F4A9868" w14:textId="77777777" w:rsidR="00DB057E" w:rsidRPr="00C83174" w:rsidRDefault="00DB057E" w:rsidP="00DB057E"/>
    <w:p w14:paraId="4BC5C07F" w14:textId="77777777" w:rsidR="00DB057E" w:rsidRPr="00C83174" w:rsidRDefault="00DB057E" w:rsidP="00DB057E">
      <w:pPr>
        <w:pStyle w:val="Nvel2-Red"/>
        <w:rPr>
          <w:color w:val="auto"/>
        </w:rPr>
      </w:pPr>
      <w:r w:rsidRPr="00C83174">
        <w:rPr>
          <w:color w:val="auto"/>
        </w:rPr>
        <w:t xml:space="preserve">A contratação conta com garantia de execução prestada pelo Contratado, nos moldes do </w:t>
      </w:r>
      <w:hyperlink r:id="rId215" w:anchor="art96" w:history="1">
        <w:r w:rsidRPr="00A57C7B">
          <w:rPr>
            <w:rStyle w:val="Hyperlink"/>
          </w:rPr>
          <w:t>art. 96 da Lei nº 14.133, de 2021</w:t>
        </w:r>
      </w:hyperlink>
      <w:r w:rsidRPr="00C83174">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7C76A57E" w14:textId="77777777" w:rsidR="00DB057E" w:rsidRPr="00C83174" w:rsidRDefault="00DB057E" w:rsidP="00DB057E">
      <w:pPr>
        <w:pStyle w:val="Nvel2-Red"/>
        <w:rPr>
          <w:color w:val="auto"/>
        </w:rPr>
      </w:pPr>
      <w:r w:rsidRPr="00C83174">
        <w:rPr>
          <w:color w:val="auto"/>
        </w:rPr>
        <w:t>A validade da garantia, qualquer que seja a modalidade escolhida, deverá abranger o período de vigência contratual.</w:t>
      </w:r>
    </w:p>
    <w:p w14:paraId="6EB7DF69" w14:textId="77777777" w:rsidR="00DB057E" w:rsidRPr="00C83174" w:rsidRDefault="00DB057E" w:rsidP="00DB057E">
      <w:pPr>
        <w:pStyle w:val="Nvel2-Red"/>
        <w:rPr>
          <w:color w:val="auto"/>
        </w:rPr>
      </w:pPr>
      <w:r w:rsidRPr="00C83174">
        <w:rPr>
          <w:color w:val="auto"/>
        </w:rPr>
        <w:t>Caso seja feita opção pela modalidade de seguro-garantia:</w:t>
      </w:r>
    </w:p>
    <w:p w14:paraId="1F02BD1A" w14:textId="77777777" w:rsidR="00DB057E" w:rsidRPr="00C83174" w:rsidRDefault="00DB057E" w:rsidP="00DB057E">
      <w:pPr>
        <w:pStyle w:val="Nvel3-R"/>
        <w:rPr>
          <w:color w:val="auto"/>
        </w:rPr>
      </w:pPr>
      <w:r w:rsidRPr="00C83174">
        <w:rPr>
          <w:color w:val="auto"/>
        </w:rPr>
        <w:t>A apólice deverá ter validade durante a vigência do contrato, permanecendo em vigor mesmo que o Contratado não pague o prêmio nas datas convencionadas.</w:t>
      </w:r>
    </w:p>
    <w:p w14:paraId="471D4EF5" w14:textId="77777777" w:rsidR="00DB057E" w:rsidRPr="00C83174" w:rsidRDefault="00DB057E" w:rsidP="00DB057E">
      <w:pPr>
        <w:pStyle w:val="Nvel3-R"/>
        <w:rPr>
          <w:color w:val="auto"/>
        </w:rPr>
      </w:pPr>
      <w:r w:rsidRPr="00C83174">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16" w:history="1">
        <w:r w:rsidRPr="00061D7B">
          <w:rPr>
            <w:rStyle w:val="Hyperlink"/>
          </w:rPr>
          <w:t>Lei nº 14.133, de 2021</w:t>
        </w:r>
      </w:hyperlink>
      <w:r w:rsidRPr="00C83174">
        <w:rPr>
          <w:color w:val="auto"/>
        </w:rPr>
        <w:t>.</w:t>
      </w:r>
    </w:p>
    <w:p w14:paraId="4A6AF5E7" w14:textId="77777777" w:rsidR="00DB057E" w:rsidRPr="00C83174" w:rsidRDefault="00DB057E" w:rsidP="00DB057E">
      <w:pPr>
        <w:pStyle w:val="Nvel3-R"/>
        <w:rPr>
          <w:color w:val="auto"/>
        </w:rPr>
      </w:pPr>
      <w:r w:rsidRPr="00C83174">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217" w:history="1">
        <w:r w:rsidRPr="00061D7B">
          <w:rPr>
            <w:rStyle w:val="Hyperlink"/>
          </w:rPr>
          <w:t>Lei nº 14.133, de 2021</w:t>
        </w:r>
      </w:hyperlink>
      <w:r w:rsidRPr="00C83174">
        <w:rPr>
          <w:color w:val="auto"/>
        </w:rPr>
        <w:t>.</w:t>
      </w:r>
    </w:p>
    <w:p w14:paraId="04688426" w14:textId="77777777" w:rsidR="00DB057E" w:rsidRPr="00C83174" w:rsidRDefault="00DB057E" w:rsidP="00DB057E">
      <w:pPr>
        <w:pStyle w:val="Nvel2-Red"/>
        <w:rPr>
          <w:color w:val="auto"/>
        </w:rPr>
      </w:pPr>
      <w:bookmarkStart w:id="79" w:name="_Ref118297051"/>
      <w:bookmarkStart w:id="80" w:name="_Ref128491764"/>
      <w:r w:rsidRPr="00C83174">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38A2687E" w14:textId="77777777" w:rsidR="00DB057E" w:rsidRPr="00C83174" w:rsidRDefault="00DB057E" w:rsidP="00DB057E">
      <w:pPr>
        <w:pStyle w:val="Nvel2-Red"/>
        <w:rPr>
          <w:color w:val="auto"/>
        </w:rPr>
      </w:pPr>
      <w:bookmarkStart w:id="81" w:name="_Ref118297166"/>
      <w:r w:rsidRPr="00C83174">
        <w:rPr>
          <w:color w:val="auto"/>
        </w:rPr>
        <w:lastRenderedPageBreak/>
        <w:t>A garantia assegurará, qualquer que seja a modalidade escolhida, o pagamento de:</w:t>
      </w:r>
      <w:bookmarkEnd w:id="81"/>
      <w:r w:rsidRPr="00C83174">
        <w:rPr>
          <w:color w:val="auto"/>
        </w:rPr>
        <w:t xml:space="preserve"> </w:t>
      </w:r>
    </w:p>
    <w:p w14:paraId="498F7693" w14:textId="77777777" w:rsidR="00DB057E" w:rsidRPr="00C83174" w:rsidRDefault="00DB057E" w:rsidP="00DB057E">
      <w:pPr>
        <w:pStyle w:val="Nvel3-R"/>
        <w:rPr>
          <w:color w:val="auto"/>
        </w:rPr>
      </w:pPr>
      <w:r w:rsidRPr="00C83174">
        <w:rPr>
          <w:color w:val="auto"/>
        </w:rPr>
        <w:t xml:space="preserve">prejuízos advindos do inadimplemento total ou parcial do objeto do contrato; </w:t>
      </w:r>
    </w:p>
    <w:p w14:paraId="1FC4C636" w14:textId="77777777" w:rsidR="00DB057E" w:rsidRPr="00C83174" w:rsidRDefault="00DB057E" w:rsidP="00DB057E">
      <w:pPr>
        <w:pStyle w:val="Nvel3-R"/>
        <w:rPr>
          <w:color w:val="auto"/>
        </w:rPr>
      </w:pPr>
      <w:r w:rsidRPr="00C83174">
        <w:rPr>
          <w:color w:val="auto"/>
        </w:rPr>
        <w:t xml:space="preserve">multas moratórias e compensatórias aplicadas pelo Contratante ao Contratado; e  </w:t>
      </w:r>
    </w:p>
    <w:p w14:paraId="5AF4D32B" w14:textId="77777777" w:rsidR="00DB057E" w:rsidRPr="00C83174" w:rsidRDefault="00DB057E" w:rsidP="00DB057E">
      <w:pPr>
        <w:pStyle w:val="Nvel3-R"/>
        <w:rPr>
          <w:color w:val="auto"/>
        </w:rPr>
      </w:pPr>
      <w:r w:rsidRPr="00C83174">
        <w:rPr>
          <w:color w:val="auto"/>
        </w:rPr>
        <w:t>obrigações trabalhistas, previdenciárias e para com o FGTS relacionadas à contratação não adimplidas pelo Contratado, quando couber.</w:t>
      </w:r>
    </w:p>
    <w:p w14:paraId="7D55F262" w14:textId="77777777" w:rsidR="00DB057E" w:rsidRPr="0090450F" w:rsidRDefault="00DB057E" w:rsidP="00DB057E">
      <w:pPr>
        <w:pStyle w:val="Nvel2-Red"/>
        <w:rPr>
          <w:color w:val="auto"/>
        </w:rPr>
      </w:pPr>
      <w:r w:rsidRPr="0090450F">
        <w:rPr>
          <w:color w:val="auto"/>
        </w:rPr>
        <w:t xml:space="preserve">Não serão aceitas garantias que incluam outras isenções de responsabilidade que não as seguintes: </w:t>
      </w:r>
    </w:p>
    <w:p w14:paraId="65408AAB" w14:textId="77777777" w:rsidR="00DB057E" w:rsidRPr="00C83174" w:rsidRDefault="00DB057E" w:rsidP="00DB057E">
      <w:pPr>
        <w:pStyle w:val="Nivel3"/>
        <w:rPr>
          <w:color w:val="auto"/>
        </w:rPr>
      </w:pPr>
      <w:r w:rsidRPr="00C83174">
        <w:rPr>
          <w:i/>
          <w:iCs/>
          <w:color w:val="auto"/>
        </w:rPr>
        <w:t>Caso fortuito ou força maior;</w:t>
      </w:r>
    </w:p>
    <w:p w14:paraId="78149FB4" w14:textId="77777777" w:rsidR="00DB057E" w:rsidRPr="00C83174" w:rsidRDefault="00DB057E" w:rsidP="00DB057E">
      <w:pPr>
        <w:pStyle w:val="Nivel3"/>
        <w:rPr>
          <w:color w:val="auto"/>
        </w:rPr>
      </w:pPr>
      <w:r w:rsidRPr="00C83174">
        <w:rPr>
          <w:i/>
          <w:iCs/>
          <w:color w:val="auto"/>
        </w:rPr>
        <w:t>Descumprimento das obrigações pelo Contratado decorrentes de atos ou fatos imputáveis exclusivamente ao Contratante;</w:t>
      </w:r>
    </w:p>
    <w:p w14:paraId="4A3FB793" w14:textId="77777777" w:rsidR="00DB057E" w:rsidRPr="00C83174" w:rsidRDefault="00DB057E" w:rsidP="00DB057E">
      <w:pPr>
        <w:pStyle w:val="Nivel3"/>
        <w:rPr>
          <w:color w:val="auto"/>
        </w:rPr>
      </w:pPr>
      <w:r w:rsidRPr="00C83174">
        <w:rPr>
          <w:i/>
          <w:iCs/>
          <w:color w:val="auto"/>
        </w:rPr>
        <w:t>Hipóteses de isenção de responsabilidade decorrentes de exigência legal ou regulamentar.</w:t>
      </w:r>
      <w:r w:rsidRPr="00C83174" w:rsidDel="001C163F">
        <w:rPr>
          <w:color w:val="auto"/>
        </w:rPr>
        <w:t xml:space="preserve"> </w:t>
      </w:r>
    </w:p>
    <w:p w14:paraId="09724D8F" w14:textId="77777777" w:rsidR="00DB057E" w:rsidRPr="00C83174" w:rsidRDefault="00DB057E" w:rsidP="00DB057E">
      <w:pPr>
        <w:pStyle w:val="Nvel2-Red"/>
        <w:rPr>
          <w:color w:val="auto"/>
        </w:rPr>
      </w:pPr>
      <w:r w:rsidRPr="00C83174">
        <w:rPr>
          <w:color w:val="auto"/>
        </w:rPr>
        <w:t xml:space="preserve">No caso de alteração do valor do contrato, ou prorrogação de sua vigência, a garantia deverá ser ajustada ou renovada, seguindo os mesmos parâmetros. </w:t>
      </w:r>
    </w:p>
    <w:p w14:paraId="0116218C" w14:textId="77777777" w:rsidR="00DB057E" w:rsidRPr="00C83174" w:rsidRDefault="00DB057E" w:rsidP="00DB057E">
      <w:pPr>
        <w:pStyle w:val="Nvel2-Red"/>
        <w:rPr>
          <w:color w:val="auto"/>
        </w:rPr>
      </w:pPr>
      <w:r w:rsidRPr="00C83174">
        <w:rPr>
          <w:color w:val="auto"/>
        </w:rPr>
        <w:t>Se o valor da garantia for utilizado total ou parcialmente para o pagamento de qualquer obrigação, o Contratado deverá efetuar a respectiva reposição no prazo máximo de 05 (cinco) dias úteis, contados da data em que for notificado pelo Contratante para fazê-lo.</w:t>
      </w:r>
    </w:p>
    <w:p w14:paraId="4911ACFC" w14:textId="77777777" w:rsidR="00DB057E" w:rsidRPr="00C83174" w:rsidRDefault="00DB057E" w:rsidP="00DB057E">
      <w:pPr>
        <w:pStyle w:val="Nvel2-Red"/>
        <w:rPr>
          <w:color w:val="auto"/>
        </w:rPr>
      </w:pPr>
      <w:r w:rsidRPr="00C83174">
        <w:rPr>
          <w:color w:val="auto"/>
        </w:rPr>
        <w:t>O Contratante executará a garantia na forma prevista na legislação que rege a matéria.</w:t>
      </w:r>
    </w:p>
    <w:p w14:paraId="46261112" w14:textId="77777777" w:rsidR="00DB057E" w:rsidRPr="0097012A" w:rsidRDefault="00DB057E" w:rsidP="00DB057E">
      <w:pPr>
        <w:pStyle w:val="Nvel3-R"/>
      </w:pPr>
      <w:r w:rsidRPr="00C83174">
        <w:rPr>
          <w:color w:val="auto"/>
        </w:rPr>
        <w:t>O emitente da garantia ofertada pelo Contratado deverá ser notificado pelo Contratante quanto ao início de processo administrativo para apuração de descumprimento de cláusulas contratuais (</w:t>
      </w:r>
      <w:hyperlink r:id="rId218" w:anchor="art137§4">
        <w:r w:rsidRPr="00A57C7B">
          <w:rPr>
            <w:rStyle w:val="Hyperlink"/>
          </w:rPr>
          <w:t>art. 137, § 4º, da Lei nº 14.133, de 2021</w:t>
        </w:r>
      </w:hyperlink>
      <w:r w:rsidRPr="00C83174">
        <w:rPr>
          <w:color w:val="auto"/>
        </w:rPr>
        <w:t>).</w:t>
      </w:r>
    </w:p>
    <w:p w14:paraId="3D69B675" w14:textId="77777777" w:rsidR="00DB057E" w:rsidRPr="0097012A" w:rsidRDefault="00DB057E" w:rsidP="00DB057E">
      <w:pPr>
        <w:pStyle w:val="Nvel3-R"/>
      </w:pPr>
      <w:r w:rsidRPr="00C83174">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19" w:anchor="art20">
        <w:r w:rsidRPr="00A57C7B">
          <w:rPr>
            <w:rStyle w:val="Hyperlink"/>
          </w:rPr>
          <w:t>art. 20 da Circular Susep n° 662, de 11 de abril de 2022</w:t>
        </w:r>
      </w:hyperlink>
      <w:r w:rsidRPr="0289FA5E">
        <w:t>.</w:t>
      </w:r>
    </w:p>
    <w:p w14:paraId="1B8974F5" w14:textId="77777777" w:rsidR="00DB057E" w:rsidRPr="001C163F" w:rsidRDefault="00DB057E" w:rsidP="00DB057E">
      <w:pPr>
        <w:pStyle w:val="Nvel2-Red"/>
      </w:pPr>
      <w:r w:rsidRPr="00C83174">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20" w:history="1">
        <w:r w:rsidRPr="00A57C7B">
          <w:rPr>
            <w:rStyle w:val="Hyperlink"/>
          </w:rPr>
          <w:t>Lei nº 14.133, de 2021</w:t>
        </w:r>
      </w:hyperlink>
      <w:r w:rsidRPr="00C83174">
        <w:rPr>
          <w:color w:val="auto"/>
        </w:rPr>
        <w:t>) ou a comunicação do sinistro pelo Contratante ocorra após expirada a vigência da contratação ou a validade da garantia.</w:t>
      </w:r>
    </w:p>
    <w:p w14:paraId="0358954D" w14:textId="77777777" w:rsidR="00DB057E" w:rsidRPr="00C83174" w:rsidRDefault="00DB057E" w:rsidP="00DB057E">
      <w:pPr>
        <w:pStyle w:val="Nvel2-Red"/>
        <w:rPr>
          <w:color w:val="auto"/>
        </w:rPr>
      </w:pPr>
      <w:r w:rsidRPr="00C83174">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78646A95" w14:textId="77777777" w:rsidR="00DB057E" w:rsidRPr="00C83174" w:rsidRDefault="00DB057E" w:rsidP="00DB057E">
      <w:pPr>
        <w:pStyle w:val="Nvel2-Red"/>
        <w:rPr>
          <w:color w:val="auto"/>
        </w:rPr>
      </w:pPr>
      <w:r w:rsidRPr="00C83174">
        <w:rPr>
          <w:color w:val="auto"/>
        </w:rPr>
        <w:t>A garantia somente será liberada ou restituída após a fiel execução do contrato ou após a sua extinção por culpa exclusiva da Administração e, quando em dinheiro, será atualizada monetariamente.</w:t>
      </w:r>
    </w:p>
    <w:p w14:paraId="3F59DE80" w14:textId="77777777" w:rsidR="00DB057E" w:rsidRPr="00C83174" w:rsidRDefault="00DB057E" w:rsidP="00DB057E">
      <w:pPr>
        <w:pStyle w:val="Nvel2-Red"/>
        <w:rPr>
          <w:color w:val="auto"/>
        </w:rPr>
      </w:pPr>
      <w:r w:rsidRPr="00C83174">
        <w:rPr>
          <w:color w:val="auto"/>
        </w:rPr>
        <w:t xml:space="preserve">O garantidor não é parte para figurar em processo administrativo instaurado pelo Contratante com o objetivo de apurar prejuízos e/ou aplicar sanções ao Contratado. </w:t>
      </w:r>
    </w:p>
    <w:p w14:paraId="75B99E74" w14:textId="77777777" w:rsidR="00DB057E" w:rsidRPr="00C83174" w:rsidRDefault="00DB057E" w:rsidP="00DB057E">
      <w:pPr>
        <w:pStyle w:val="Nvel2-Red"/>
        <w:rPr>
          <w:color w:val="auto"/>
        </w:rPr>
      </w:pPr>
      <w:r w:rsidRPr="00C83174">
        <w:rPr>
          <w:color w:val="auto"/>
        </w:rPr>
        <w:t>O Contratado autoriza o Contratante a reter, a qualquer tempo, a garantia, na forma prevista neste Contrato.</w:t>
      </w:r>
    </w:p>
    <w:p w14:paraId="6D00ACB1" w14:textId="77777777" w:rsidR="00DB057E" w:rsidRDefault="00DB057E" w:rsidP="00DB057E">
      <w:pPr>
        <w:pStyle w:val="Nvel2-Red"/>
        <w:rPr>
          <w:color w:val="auto"/>
        </w:rPr>
      </w:pPr>
      <w:r w:rsidRPr="00C83174">
        <w:rPr>
          <w:color w:val="auto"/>
        </w:rPr>
        <w:t>A garantia de execução é independente de eventual garantia do produto ou serviço prevista especificamente no Termo de Referência.</w:t>
      </w:r>
    </w:p>
    <w:p w14:paraId="4DEDF983" w14:textId="77777777" w:rsidR="00DB057E" w:rsidRPr="00C83174" w:rsidRDefault="00DB057E" w:rsidP="00DB057E">
      <w:pPr>
        <w:pStyle w:val="Nvel2-Red"/>
        <w:numPr>
          <w:ilvl w:val="0"/>
          <w:numId w:val="0"/>
        </w:numPr>
        <w:rPr>
          <w:color w:val="auto"/>
        </w:rPr>
      </w:pPr>
    </w:p>
    <w:p w14:paraId="3D89F021" w14:textId="77777777" w:rsidR="00DB057E" w:rsidRDefault="00DB057E" w:rsidP="00DB057E">
      <w:pPr>
        <w:pStyle w:val="Nivel01"/>
        <w:spacing w:beforeLines="0" w:before="240" w:afterLines="0" w:after="0" w:line="240" w:lineRule="auto"/>
        <w:ind w:left="0" w:firstLine="0"/>
        <w:jc w:val="center"/>
      </w:pPr>
      <w:r w:rsidRPr="00C83174">
        <w:rPr>
          <w:color w:val="auto"/>
        </w:rPr>
        <w:lastRenderedPageBreak/>
        <w:t>CLÁUSULA DÉCIMA SEGUNDA – INFRAÇÕES E SANÇÕES ADMINISTRATIVAS</w:t>
      </w:r>
      <w:r w:rsidRPr="0097012A">
        <w:t xml:space="preserve"> (</w:t>
      </w:r>
      <w:hyperlink r:id="rId221" w:anchor="art92" w:history="1">
        <w:r w:rsidRPr="0097012A">
          <w:rPr>
            <w:rStyle w:val="Hyperlink"/>
          </w:rPr>
          <w:t>art. 92, XIV</w:t>
        </w:r>
      </w:hyperlink>
      <w:r w:rsidRPr="0097012A">
        <w:t>)</w:t>
      </w:r>
    </w:p>
    <w:p w14:paraId="6FCDFE26" w14:textId="77777777" w:rsidR="00DB057E" w:rsidRPr="00C83174" w:rsidRDefault="00DB057E" w:rsidP="00DB057E"/>
    <w:p w14:paraId="4C9BE1AE" w14:textId="77777777" w:rsidR="00DB057E" w:rsidRPr="0097012A" w:rsidRDefault="00DB057E" w:rsidP="00DB057E">
      <w:pPr>
        <w:pStyle w:val="Nivel2"/>
      </w:pPr>
      <w:r w:rsidRPr="004920B4">
        <w:t>Comete</w:t>
      </w:r>
      <w:r w:rsidRPr="0097012A">
        <w:t xml:space="preserve"> infração administrativa, nos termos da </w:t>
      </w:r>
      <w:hyperlink r:id="rId222" w:history="1">
        <w:r w:rsidRPr="0097012A">
          <w:rPr>
            <w:rStyle w:val="Hyperlink"/>
          </w:rPr>
          <w:t>Lei nº 14.133, de 2021</w:t>
        </w:r>
      </w:hyperlink>
      <w:r w:rsidRPr="0097012A">
        <w:t xml:space="preserve">, o </w:t>
      </w:r>
      <w:r>
        <w:t>C</w:t>
      </w:r>
      <w:r w:rsidRPr="0097012A">
        <w:t>ontratado que:</w:t>
      </w:r>
    </w:p>
    <w:p w14:paraId="132D9D04"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57ED5CE5"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4811B11B"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69C43292"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26D4FC1C"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53D87551"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321998A4"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1B019ADB" w14:textId="77777777" w:rsidR="00DB057E" w:rsidRPr="0097012A" w:rsidRDefault="00DB057E" w:rsidP="00DB057E">
      <w:pPr>
        <w:numPr>
          <w:ilvl w:val="2"/>
          <w:numId w:val="2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23"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279E7DC8" w14:textId="77777777" w:rsidR="00DB057E" w:rsidRPr="0097012A" w:rsidRDefault="00DB057E" w:rsidP="00DB057E">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064C1A4E" w14:textId="77777777" w:rsidR="00DB057E" w:rsidRPr="0097012A" w:rsidRDefault="00DB057E" w:rsidP="00DB057E">
      <w:pPr>
        <w:numPr>
          <w:ilvl w:val="2"/>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24"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3099E21A" w14:textId="77777777" w:rsidR="00DB057E" w:rsidRPr="0097012A" w:rsidRDefault="00DB057E" w:rsidP="00DB057E">
      <w:pPr>
        <w:numPr>
          <w:ilvl w:val="2"/>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25"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1A83C907" w14:textId="77777777" w:rsidR="00DB057E" w:rsidRPr="0097012A" w:rsidRDefault="00DB057E" w:rsidP="00DB057E">
      <w:pPr>
        <w:numPr>
          <w:ilvl w:val="2"/>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26"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4CC3D341" w14:textId="77777777" w:rsidR="00DB057E" w:rsidRPr="0097012A" w:rsidRDefault="00DB057E" w:rsidP="00DB057E">
      <w:pPr>
        <w:numPr>
          <w:ilvl w:val="2"/>
          <w:numId w:val="3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0F8C49EB" w14:textId="77777777" w:rsidR="00DB057E" w:rsidRPr="00C83174" w:rsidRDefault="00DB057E" w:rsidP="00DB057E">
      <w:pPr>
        <w:spacing w:before="120" w:after="120" w:line="276" w:lineRule="auto"/>
        <w:ind w:left="567"/>
        <w:jc w:val="both"/>
        <w:rPr>
          <w:rFonts w:ascii="Arial" w:hAnsi="Arial" w:cs="Arial"/>
          <w:sz w:val="20"/>
          <w:szCs w:val="20"/>
        </w:rPr>
      </w:pPr>
      <w:r w:rsidRPr="00C83174">
        <w:rPr>
          <w:rFonts w:ascii="Arial" w:hAnsi="Arial" w:cs="Arial"/>
          <w:i/>
          <w:iCs/>
          <w:sz w:val="20"/>
          <w:szCs w:val="20"/>
        </w:rPr>
        <w:t>Calculada em conformidade com a documentação que integra este instrumento.</w:t>
      </w:r>
    </w:p>
    <w:p w14:paraId="13FC8607" w14:textId="77777777" w:rsidR="00DB057E" w:rsidRPr="00A61C6C" w:rsidRDefault="00DB057E" w:rsidP="00DB057E">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27"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28"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59AE8339" w14:textId="77777777" w:rsidR="00DB057E" w:rsidRPr="0097012A" w:rsidRDefault="00DB057E" w:rsidP="00DB057E">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29"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16ED02E4" w14:textId="77777777" w:rsidR="00DB057E" w:rsidRPr="0097012A" w:rsidRDefault="00DB057E" w:rsidP="00DB057E">
      <w:pPr>
        <w:pStyle w:val="Nivel2"/>
      </w:pPr>
      <w:r>
        <w:t>A multa poderá ser aplicada cumulativamente com as demai</w:t>
      </w:r>
      <w:r w:rsidRPr="0097012A">
        <w:t>s sanções previstas neste Contrato (</w:t>
      </w:r>
      <w:hyperlink r:id="rId230"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1D94AEDC" w14:textId="77777777" w:rsidR="00DB057E" w:rsidRPr="0097012A" w:rsidRDefault="00DB057E" w:rsidP="00DB057E">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31" w:anchor="art157" w:history="1">
        <w:r w:rsidRPr="0097012A">
          <w:rPr>
            <w:rStyle w:val="Hyperlink"/>
          </w:rPr>
          <w:t>art. 157 da Lei nº 14.133, de 2021</w:t>
        </w:r>
      </w:hyperlink>
      <w:r w:rsidRPr="0097012A">
        <w:t>)</w:t>
      </w:r>
      <w:r>
        <w:t>.</w:t>
      </w:r>
    </w:p>
    <w:p w14:paraId="6C04F314" w14:textId="77777777" w:rsidR="00DB057E" w:rsidRPr="00A20BDA" w:rsidRDefault="00DB057E" w:rsidP="00DB057E">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32"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14EE3935" w14:textId="77777777" w:rsidR="00DB057E" w:rsidRPr="0097012A" w:rsidRDefault="00DB057E" w:rsidP="00DB057E">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33" w:anchor="art158" w:history="1">
        <w:r w:rsidRPr="0097012A">
          <w:rPr>
            <w:rStyle w:val="Hyperlink"/>
          </w:rPr>
          <w:t xml:space="preserve">art. 158 da </w:t>
        </w:r>
        <w:r w:rsidRPr="0097012A">
          <w:rPr>
            <w:rStyle w:val="Hyperlink"/>
          </w:rPr>
          <w:lastRenderedPageBreak/>
          <w:t>Lei nº 14.133, de 2021</w:t>
        </w:r>
      </w:hyperlink>
      <w:r w:rsidRPr="0097012A">
        <w:t>, para as penalidades de impedimento de licitar e contratar e de declaração de inidoneidade para licitar ou contratar.</w:t>
      </w:r>
    </w:p>
    <w:p w14:paraId="1215724F" w14:textId="77777777" w:rsidR="00DB057E" w:rsidRPr="0097012A" w:rsidRDefault="00DB057E" w:rsidP="00DB057E">
      <w:pPr>
        <w:pStyle w:val="Nivel2"/>
      </w:pPr>
      <w:r w:rsidRPr="0097012A">
        <w:t>Na aplicação das sanções serão considerados (</w:t>
      </w:r>
      <w:hyperlink r:id="rId234"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5BCF022F" w14:textId="77777777" w:rsidR="00DB057E" w:rsidRPr="0097012A" w:rsidRDefault="00DB057E" w:rsidP="00DB057E">
      <w:pPr>
        <w:numPr>
          <w:ilvl w:val="0"/>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2F93BBD6" w14:textId="77777777" w:rsidR="00DB057E" w:rsidRPr="0097012A" w:rsidRDefault="00DB057E" w:rsidP="00DB057E">
      <w:pPr>
        <w:numPr>
          <w:ilvl w:val="0"/>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5199D6C2" w14:textId="77777777" w:rsidR="00DB057E" w:rsidRPr="0097012A" w:rsidRDefault="00DB057E" w:rsidP="00DB057E">
      <w:pPr>
        <w:numPr>
          <w:ilvl w:val="0"/>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5D0BE66" w14:textId="77777777" w:rsidR="00DB057E" w:rsidRPr="0097012A" w:rsidRDefault="00DB057E" w:rsidP="00DB057E">
      <w:pPr>
        <w:numPr>
          <w:ilvl w:val="0"/>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04251471" w14:textId="77777777" w:rsidR="00DB057E" w:rsidRPr="0097012A" w:rsidRDefault="00DB057E" w:rsidP="00DB057E">
      <w:pPr>
        <w:numPr>
          <w:ilvl w:val="0"/>
          <w:numId w:val="26"/>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1D8DEE2C" w14:textId="77777777" w:rsidR="00DB057E" w:rsidRDefault="00DB057E" w:rsidP="00DB057E">
      <w:pPr>
        <w:pStyle w:val="Nivel2"/>
      </w:pPr>
      <w:r w:rsidRPr="00C96738">
        <w:t>As sanções são autônomas e a aplicação de uma não exclui a de outra.</w:t>
      </w:r>
    </w:p>
    <w:p w14:paraId="68F6CD85" w14:textId="77777777" w:rsidR="00DB057E" w:rsidRPr="0097012A" w:rsidRDefault="00DB057E" w:rsidP="00DB057E">
      <w:pPr>
        <w:pStyle w:val="Nivel2"/>
      </w:pPr>
      <w:r w:rsidRPr="0097012A">
        <w:t xml:space="preserve">Os atos previstos como infrações administrativas na </w:t>
      </w:r>
      <w:hyperlink r:id="rId23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36"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37" w:anchor="art159" w:history="1">
        <w:r w:rsidRPr="000D49B4">
          <w:rPr>
            <w:rStyle w:val="Hyperlink"/>
            <w:color w:val="auto"/>
          </w:rPr>
          <w:t>Lei (</w:t>
        </w:r>
        <w:r w:rsidRPr="0097012A">
          <w:rPr>
            <w:rStyle w:val="Hyperlink"/>
          </w:rPr>
          <w:t>art. 159</w:t>
        </w:r>
      </w:hyperlink>
      <w:r>
        <w:rPr>
          <w:rStyle w:val="Hyperlink"/>
        </w:rPr>
        <w:t xml:space="preserve"> da </w:t>
      </w:r>
      <w:hyperlink r:id="rId238" w:history="1">
        <w:r w:rsidRPr="005A5F95">
          <w:rPr>
            <w:rStyle w:val="Hyperlink"/>
          </w:rPr>
          <w:t>Lei nº 14.133, de 2021</w:t>
        </w:r>
      </w:hyperlink>
      <w:r w:rsidRPr="0097012A">
        <w:t>).</w:t>
      </w:r>
    </w:p>
    <w:p w14:paraId="5F3768B7" w14:textId="77777777" w:rsidR="00DB057E" w:rsidRPr="0097012A" w:rsidRDefault="00DB057E" w:rsidP="00DB057E">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39"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40" w:anchor="art160" w:history="1">
        <w:r w:rsidRPr="0097012A">
          <w:rPr>
            <w:rStyle w:val="Hyperlink"/>
          </w:rPr>
          <w:t>art. 160 da Lei nº 14.133, de 2021</w:t>
        </w:r>
      </w:hyperlink>
      <w:r w:rsidRPr="0097012A">
        <w:t>)</w:t>
      </w:r>
      <w:r>
        <w:t>.</w:t>
      </w:r>
    </w:p>
    <w:p w14:paraId="6BB928EB" w14:textId="77777777" w:rsidR="00DB057E" w:rsidRPr="0097012A" w:rsidRDefault="00DB057E" w:rsidP="00DB057E">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41" w:anchor="art161">
        <w:r w:rsidRPr="20B146F8">
          <w:rPr>
            <w:rStyle w:val="Hyperlink"/>
          </w:rPr>
          <w:t>Art. 161 da Lei nº 14.133, de 2021</w:t>
        </w:r>
      </w:hyperlink>
      <w:r>
        <w:t>).</w:t>
      </w:r>
    </w:p>
    <w:p w14:paraId="3963A38D" w14:textId="77777777" w:rsidR="00DB057E" w:rsidRPr="00C83174" w:rsidRDefault="00DB057E" w:rsidP="00DB057E">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42" w:anchor="art163" w:history="1">
        <w:r w:rsidRPr="0097012A">
          <w:rPr>
            <w:rStyle w:val="Hyperlink"/>
          </w:rPr>
          <w:t>art. 163 da Lei nº 14.133</w:t>
        </w:r>
        <w:r>
          <w:rPr>
            <w:rStyle w:val="Hyperlink"/>
          </w:rPr>
          <w:t>, de 20</w:t>
        </w:r>
        <w:r w:rsidRPr="0097012A">
          <w:rPr>
            <w:rStyle w:val="Hyperlink"/>
          </w:rPr>
          <w:t>21.</w:t>
        </w:r>
      </w:hyperlink>
    </w:p>
    <w:p w14:paraId="3E862C84" w14:textId="77777777" w:rsidR="00DB057E" w:rsidRPr="00B07049" w:rsidRDefault="00DB057E" w:rsidP="00DB057E">
      <w:pPr>
        <w:pStyle w:val="Nivel2"/>
        <w:numPr>
          <w:ilvl w:val="0"/>
          <w:numId w:val="0"/>
        </w:numPr>
      </w:pPr>
    </w:p>
    <w:p w14:paraId="3C66AB0E" w14:textId="77777777" w:rsidR="00DB057E" w:rsidRDefault="00DB057E" w:rsidP="00DB057E">
      <w:pPr>
        <w:pStyle w:val="Nivel01"/>
        <w:spacing w:beforeLines="0" w:before="240" w:afterLines="0" w:after="0" w:line="240" w:lineRule="auto"/>
        <w:ind w:left="0" w:firstLine="0"/>
        <w:jc w:val="center"/>
      </w:pPr>
      <w:r w:rsidRPr="00C83174">
        <w:rPr>
          <w:color w:val="auto"/>
        </w:rPr>
        <w:t>CLÁUSULA DÉCIMA TERCEIRA – DA EXTINÇÃO CONTRATUAL</w:t>
      </w:r>
      <w:r w:rsidRPr="0097012A">
        <w:t xml:space="preserve"> (</w:t>
      </w:r>
      <w:hyperlink r:id="rId243" w:anchor="art92" w:history="1">
        <w:r w:rsidRPr="0097012A">
          <w:rPr>
            <w:rStyle w:val="Hyperlink"/>
          </w:rPr>
          <w:t>art. 92, XIX</w:t>
        </w:r>
      </w:hyperlink>
      <w:r w:rsidRPr="0097012A">
        <w:t>)</w:t>
      </w:r>
    </w:p>
    <w:p w14:paraId="49BD0F87" w14:textId="77777777" w:rsidR="00DB057E" w:rsidRPr="00C83174" w:rsidRDefault="00DB057E" w:rsidP="00DB057E"/>
    <w:p w14:paraId="750986E8" w14:textId="77777777" w:rsidR="00DB057E" w:rsidRPr="0097012A" w:rsidRDefault="00DB057E" w:rsidP="00DB057E">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44"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09895C75" w14:textId="77777777" w:rsidR="00DB057E" w:rsidRDefault="00DB057E" w:rsidP="00DB057E">
      <w:pPr>
        <w:pStyle w:val="Nivel3"/>
      </w:pPr>
      <w:r w:rsidRPr="00A36A6B">
        <w:rPr>
          <w:color w:val="auto"/>
        </w:rPr>
        <w:t xml:space="preserve">O Contratado reconhece desde já os direitos do Contratante nos casos de extinção por ato unilateral da Administração, prevista no artigo 138 da </w:t>
      </w:r>
      <w:hyperlink r:id="rId245" w:history="1">
        <w:r w:rsidRPr="009F23A7">
          <w:rPr>
            <w:rStyle w:val="Hyperlink"/>
          </w:rPr>
          <w:t>Lei nº 14.133, de 2021</w:t>
        </w:r>
      </w:hyperlink>
      <w:r w:rsidRPr="00C83174">
        <w:rPr>
          <w:i/>
          <w:iCs/>
          <w:color w:val="auto"/>
        </w:rPr>
        <w:t xml:space="preserve">, bem como no art. 1º, § 2º, item 3, do </w:t>
      </w:r>
      <w:hyperlink r:id="rId246" w:history="1">
        <w:r w:rsidRPr="00C83174">
          <w:rPr>
            <w:rStyle w:val="Hyperlink"/>
          </w:rPr>
          <w:t>Decreto estadual nº 55.938, de 2010</w:t>
        </w:r>
      </w:hyperlink>
      <w:r w:rsidRPr="00C83174">
        <w:rPr>
          <w:i/>
          <w:iCs/>
          <w:color w:val="auto"/>
        </w:rPr>
        <w:t xml:space="preserve">, com a redação que lhe foi dada pelo </w:t>
      </w:r>
      <w:hyperlink r:id="rId247" w:history="1">
        <w:r w:rsidRPr="00C83174">
          <w:rPr>
            <w:rStyle w:val="Hyperlink"/>
          </w:rPr>
          <w:t>Decreto estadual nº 57.159, de 2011</w:t>
        </w:r>
      </w:hyperlink>
      <w:r w:rsidRPr="00C83174">
        <w:rPr>
          <w:i/>
          <w:iCs/>
          <w:color w:val="auto"/>
        </w:rPr>
        <w:t>, na hipótese da configuração de trabalho em caráter não eventual por pessoas físicas, com relação de subordinação ou dependência, quando o Contratado for sociedade cooperativa</w:t>
      </w:r>
      <w:r w:rsidRPr="00C83174">
        <w:rPr>
          <w:color w:val="auto"/>
        </w:rPr>
        <w:t>.</w:t>
      </w:r>
    </w:p>
    <w:p w14:paraId="75ACB6D0" w14:textId="77777777" w:rsidR="00DB057E" w:rsidRPr="0097012A" w:rsidRDefault="00DB057E" w:rsidP="00DB057E">
      <w:pPr>
        <w:pStyle w:val="Nivel3"/>
      </w:pPr>
      <w:r w:rsidRPr="00F1177A">
        <w:t xml:space="preserve">O contrato poderá ser extinto por algum dos motivos previstos no artigo 137 da </w:t>
      </w:r>
      <w:hyperlink r:id="rId248" w:history="1">
        <w:r w:rsidRPr="00F5651F">
          <w:rPr>
            <w:rStyle w:val="Hyperlink"/>
          </w:rPr>
          <w:t>Lei nº 14.133, de 2021</w:t>
        </w:r>
      </w:hyperlink>
      <w:r w:rsidRPr="00F1177A">
        <w:t>, devendo a extinção ser formalmente motivada nos autos do processo, assegurados o contraditório e a ampla defesa.</w:t>
      </w:r>
    </w:p>
    <w:p w14:paraId="7DEE403F" w14:textId="77777777" w:rsidR="00DB057E" w:rsidRPr="0097012A" w:rsidRDefault="00DB057E" w:rsidP="00DB057E">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3823A64D" w14:textId="77777777" w:rsidR="00DB057E" w:rsidRPr="0097012A" w:rsidRDefault="00DB057E" w:rsidP="00DB057E">
      <w:pPr>
        <w:pStyle w:val="Nivel4"/>
      </w:pPr>
      <w:r w:rsidRPr="0097012A">
        <w:rPr>
          <w:color w:val="000000" w:themeColor="text1"/>
        </w:rPr>
        <w:lastRenderedPageBreak/>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4AAFA3BA" w14:textId="77777777" w:rsidR="00DB057E" w:rsidRPr="0097012A" w:rsidRDefault="00DB057E" w:rsidP="00DB057E">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4F28E28C" w14:textId="77777777" w:rsidR="00DB057E" w:rsidRPr="0097012A" w:rsidRDefault="00DB057E" w:rsidP="00DB057E">
      <w:pPr>
        <w:pStyle w:val="Nivel3"/>
      </w:pPr>
      <w:r w:rsidRPr="0097012A">
        <w:t>Balanço dos eventos contratuais já cumpridos ou parcialmente cumpridos;</w:t>
      </w:r>
    </w:p>
    <w:p w14:paraId="6E87F5BD" w14:textId="77777777" w:rsidR="00DB057E" w:rsidRPr="0097012A" w:rsidRDefault="00DB057E" w:rsidP="00DB057E">
      <w:pPr>
        <w:pStyle w:val="Nivel3"/>
      </w:pPr>
      <w:r w:rsidRPr="0097012A">
        <w:t>Relação dos pagamentos já efetuados e ainda devidos;</w:t>
      </w:r>
    </w:p>
    <w:p w14:paraId="70EB4E8A" w14:textId="77777777" w:rsidR="00DB057E" w:rsidRPr="0097012A" w:rsidRDefault="00DB057E" w:rsidP="00DB057E">
      <w:pPr>
        <w:pStyle w:val="Nivel3"/>
      </w:pPr>
      <w:r w:rsidRPr="0097012A">
        <w:t>Indenizações e multas.</w:t>
      </w:r>
    </w:p>
    <w:p w14:paraId="0E310024" w14:textId="77777777" w:rsidR="00DB057E" w:rsidRPr="001D0472" w:rsidRDefault="00DB057E" w:rsidP="00DB057E">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49"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08DF303C" w14:textId="77777777" w:rsidR="00DB057E" w:rsidRDefault="00DB057E" w:rsidP="00DB057E">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50" w:history="1">
        <w:r w:rsidRPr="000F45BB">
          <w:rPr>
            <w:rStyle w:val="Hyperlink"/>
          </w:rPr>
          <w:t>Lei nº 14.133, de 2021</w:t>
        </w:r>
      </w:hyperlink>
      <w:r w:rsidRPr="000F45BB">
        <w:t>, conferindo-se ao Contratado oportunidade para prévia manifestação e participação na instrução.</w:t>
      </w:r>
    </w:p>
    <w:p w14:paraId="754A2863" w14:textId="77777777" w:rsidR="00DB057E" w:rsidRPr="00A57C7B" w:rsidRDefault="00DB057E" w:rsidP="00DB057E">
      <w:pPr>
        <w:pStyle w:val="Nivel2"/>
        <w:numPr>
          <w:ilvl w:val="0"/>
          <w:numId w:val="0"/>
        </w:numPr>
      </w:pPr>
    </w:p>
    <w:p w14:paraId="38FC5FD1" w14:textId="77777777" w:rsidR="00DB057E" w:rsidRPr="0097012A" w:rsidRDefault="00DB057E" w:rsidP="00DB057E">
      <w:pPr>
        <w:pStyle w:val="Nivel01"/>
        <w:spacing w:beforeLines="0" w:before="240" w:afterLines="0" w:after="0" w:line="240" w:lineRule="auto"/>
        <w:ind w:left="0" w:firstLine="0"/>
        <w:jc w:val="center"/>
        <w:rPr>
          <w:color w:val="FFFFFF" w:themeColor="background1"/>
        </w:rPr>
      </w:pPr>
      <w:r w:rsidRPr="00C83174">
        <w:rPr>
          <w:color w:val="auto"/>
        </w:rPr>
        <w:t>CLÁUSULA DÉCIMA QUARTA – DOTAÇÃO ORÇAMENTÁRIA</w:t>
      </w:r>
      <w:r>
        <w:t xml:space="preserve"> (</w:t>
      </w:r>
      <w:hyperlink r:id="rId251" w:anchor="art92">
        <w:r w:rsidRPr="71082589">
          <w:rPr>
            <w:rStyle w:val="Hyperlink"/>
          </w:rPr>
          <w:t>art. 92, VIII</w:t>
        </w:r>
      </w:hyperlink>
      <w:r>
        <w:t>)</w:t>
      </w:r>
    </w:p>
    <w:p w14:paraId="44F4A686" w14:textId="77777777" w:rsidR="00DB057E" w:rsidRPr="0097012A" w:rsidRDefault="00DB057E" w:rsidP="00DB057E">
      <w:pPr>
        <w:pStyle w:val="Nivel2"/>
      </w:pPr>
      <w:r>
        <w:t>No presente exercício, as despesas decorrentes desta contratação correrão à conta de recursos específicos consignados no respectivo Orçamento do Estado, na dotação abaixo discriminada:</w:t>
      </w:r>
    </w:p>
    <w:p w14:paraId="78A53519" w14:textId="77777777" w:rsidR="00DB057E" w:rsidRPr="00D01BF4" w:rsidRDefault="00DB057E" w:rsidP="00DB057E">
      <w:pPr>
        <w:numPr>
          <w:ilvl w:val="1"/>
          <w:numId w:val="28"/>
        </w:numPr>
        <w:suppressAutoHyphens/>
        <w:spacing w:before="120" w:after="120" w:line="276" w:lineRule="auto"/>
        <w:ind w:left="284" w:firstLine="142"/>
        <w:jc w:val="both"/>
        <w:rPr>
          <w:rFonts w:ascii="Arial" w:eastAsia="Arial" w:hAnsi="Arial" w:cs="Arial"/>
          <w:i/>
          <w:iCs/>
          <w:sz w:val="20"/>
          <w:szCs w:val="20"/>
        </w:rPr>
      </w:pPr>
      <w:r w:rsidRPr="00D01BF4">
        <w:rPr>
          <w:rFonts w:ascii="Arial" w:eastAsia="Arial" w:hAnsi="Arial" w:cs="Arial"/>
          <w:i/>
          <w:iCs/>
          <w:sz w:val="20"/>
          <w:szCs w:val="20"/>
        </w:rPr>
        <w:t>Gestão/Unidade: 092301;</w:t>
      </w:r>
    </w:p>
    <w:p w14:paraId="74F2F8CA" w14:textId="77777777" w:rsidR="00DB057E" w:rsidRPr="00D01BF4" w:rsidRDefault="00DB057E" w:rsidP="00DB057E">
      <w:pPr>
        <w:numPr>
          <w:ilvl w:val="1"/>
          <w:numId w:val="28"/>
        </w:numPr>
        <w:suppressAutoHyphens/>
        <w:spacing w:before="120" w:after="120" w:line="276" w:lineRule="auto"/>
        <w:ind w:left="284" w:firstLine="142"/>
        <w:jc w:val="both"/>
        <w:rPr>
          <w:rFonts w:ascii="Arial" w:eastAsia="Arial" w:hAnsi="Arial" w:cs="Arial"/>
          <w:i/>
          <w:iCs/>
          <w:sz w:val="20"/>
          <w:szCs w:val="20"/>
        </w:rPr>
      </w:pPr>
      <w:r w:rsidRPr="00D01BF4">
        <w:rPr>
          <w:rFonts w:ascii="Arial" w:eastAsia="Arial" w:hAnsi="Arial" w:cs="Arial"/>
          <w:i/>
          <w:iCs/>
          <w:sz w:val="20"/>
          <w:szCs w:val="20"/>
        </w:rPr>
        <w:t>Fonte de Recursos:  165910001;</w:t>
      </w:r>
    </w:p>
    <w:p w14:paraId="283F4F33" w14:textId="77777777" w:rsidR="00DB057E" w:rsidRPr="00D01BF4" w:rsidRDefault="00DB057E" w:rsidP="00DB057E">
      <w:pPr>
        <w:numPr>
          <w:ilvl w:val="1"/>
          <w:numId w:val="28"/>
        </w:numPr>
        <w:suppressAutoHyphens/>
        <w:spacing w:before="120" w:after="120" w:line="276" w:lineRule="auto"/>
        <w:ind w:left="284" w:firstLine="142"/>
        <w:jc w:val="both"/>
        <w:rPr>
          <w:rFonts w:ascii="Arial" w:eastAsia="Arial" w:hAnsi="Arial" w:cs="Arial"/>
          <w:i/>
          <w:iCs/>
          <w:sz w:val="20"/>
          <w:szCs w:val="20"/>
        </w:rPr>
      </w:pPr>
      <w:r w:rsidRPr="00D01BF4">
        <w:rPr>
          <w:rFonts w:ascii="Arial" w:eastAsia="Arial" w:hAnsi="Arial" w:cs="Arial"/>
          <w:i/>
          <w:iCs/>
          <w:sz w:val="20"/>
          <w:szCs w:val="20"/>
        </w:rPr>
        <w:t>Programa de Trabalho: 103209304850;</w:t>
      </w:r>
    </w:p>
    <w:p w14:paraId="1FCE2E12" w14:textId="77777777" w:rsidR="00DB057E" w:rsidRPr="00D01BF4" w:rsidRDefault="00DB057E" w:rsidP="00DB057E">
      <w:pPr>
        <w:numPr>
          <w:ilvl w:val="1"/>
          <w:numId w:val="28"/>
        </w:numPr>
        <w:suppressAutoHyphens/>
        <w:spacing w:before="120" w:after="120" w:line="276" w:lineRule="auto"/>
        <w:ind w:left="284" w:firstLine="142"/>
        <w:jc w:val="both"/>
        <w:rPr>
          <w:rFonts w:ascii="Arial" w:eastAsia="Arial" w:hAnsi="Arial" w:cs="Arial"/>
          <w:i/>
          <w:iCs/>
          <w:sz w:val="20"/>
          <w:szCs w:val="20"/>
        </w:rPr>
      </w:pPr>
      <w:r w:rsidRPr="00D01BF4">
        <w:rPr>
          <w:rFonts w:ascii="Arial" w:eastAsia="Arial" w:hAnsi="Arial" w:cs="Arial"/>
          <w:i/>
          <w:iCs/>
          <w:sz w:val="20"/>
          <w:szCs w:val="20"/>
        </w:rPr>
        <w:t>Elemento de Despesa: 339037;</w:t>
      </w:r>
    </w:p>
    <w:p w14:paraId="43CA3A83" w14:textId="77777777" w:rsidR="00DB057E" w:rsidRDefault="00DB057E" w:rsidP="00DB057E">
      <w:pPr>
        <w:pStyle w:val="Nvel2-Red"/>
        <w:rPr>
          <w:color w:val="auto"/>
        </w:rPr>
      </w:pPr>
      <w:r w:rsidRPr="00D01BF4">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33827D" w14:textId="77777777" w:rsidR="00DB057E" w:rsidRPr="00D01BF4" w:rsidRDefault="00DB057E" w:rsidP="00DB057E">
      <w:pPr>
        <w:pStyle w:val="Nvel2-Red"/>
        <w:numPr>
          <w:ilvl w:val="0"/>
          <w:numId w:val="0"/>
        </w:numPr>
        <w:rPr>
          <w:color w:val="auto"/>
        </w:rPr>
      </w:pPr>
    </w:p>
    <w:p w14:paraId="1321D984" w14:textId="77777777" w:rsidR="00DB057E" w:rsidRDefault="00DB057E" w:rsidP="00DB057E">
      <w:pPr>
        <w:pStyle w:val="Nivel01"/>
        <w:spacing w:beforeLines="0" w:before="240" w:afterLines="0" w:after="0" w:line="240" w:lineRule="auto"/>
        <w:ind w:left="0" w:firstLine="0"/>
        <w:jc w:val="center"/>
      </w:pPr>
      <w:r w:rsidRPr="00D01BF4">
        <w:rPr>
          <w:color w:val="auto"/>
        </w:rPr>
        <w:t xml:space="preserve">CLÁUSULA DÉCIMA QUINTA – DOS CASOS OMISSOS </w:t>
      </w:r>
      <w:r>
        <w:t>(</w:t>
      </w:r>
      <w:hyperlink r:id="rId252" w:anchor="art92">
        <w:r w:rsidRPr="71082589">
          <w:rPr>
            <w:rStyle w:val="Hyperlink"/>
          </w:rPr>
          <w:t>art. 92, III</w:t>
        </w:r>
      </w:hyperlink>
      <w:r>
        <w:t>)</w:t>
      </w:r>
    </w:p>
    <w:p w14:paraId="14A26A35" w14:textId="77777777" w:rsidR="00DB057E" w:rsidRPr="00D01BF4" w:rsidRDefault="00DB057E" w:rsidP="00DB057E"/>
    <w:p w14:paraId="35D13125" w14:textId="77777777" w:rsidR="00DB057E" w:rsidRDefault="00DB057E" w:rsidP="00DB057E">
      <w:pPr>
        <w:pStyle w:val="Nivel2"/>
      </w:pPr>
      <w:r>
        <w:t xml:space="preserve">Aplicam-se aos casos omissos as disposições contidas na </w:t>
      </w:r>
      <w:hyperlink r:id="rId253">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54">
        <w:r w:rsidRPr="71082589">
          <w:rPr>
            <w:rStyle w:val="Hyperlink"/>
          </w:rPr>
          <w:t>Lei nº 8.078, de 1990 – Código de Defesa do Consumidor</w:t>
        </w:r>
      </w:hyperlink>
      <w:r>
        <w:t xml:space="preserve"> – e princípios gerais dos contratos.</w:t>
      </w:r>
    </w:p>
    <w:p w14:paraId="355733A1" w14:textId="77777777" w:rsidR="00DB057E" w:rsidRPr="0097012A" w:rsidRDefault="00DB057E" w:rsidP="00DB057E">
      <w:pPr>
        <w:pStyle w:val="Nivel2"/>
        <w:numPr>
          <w:ilvl w:val="0"/>
          <w:numId w:val="0"/>
        </w:numPr>
      </w:pPr>
    </w:p>
    <w:p w14:paraId="6D64837F" w14:textId="77777777" w:rsidR="00DB057E" w:rsidRPr="00D01BF4" w:rsidRDefault="00DB057E" w:rsidP="00DB057E">
      <w:pPr>
        <w:pStyle w:val="Nivel01"/>
        <w:spacing w:beforeLines="0" w:before="240" w:afterLines="0" w:after="0" w:line="240" w:lineRule="auto"/>
        <w:ind w:left="0" w:firstLine="0"/>
        <w:jc w:val="center"/>
        <w:rPr>
          <w:color w:val="auto"/>
        </w:rPr>
      </w:pPr>
      <w:r w:rsidRPr="00D01BF4">
        <w:rPr>
          <w:color w:val="auto"/>
        </w:rPr>
        <w:t>CLÁUSULA DÉCIMA SEXTA – ALTERAÇÕES</w:t>
      </w:r>
    </w:p>
    <w:p w14:paraId="4415A170" w14:textId="77777777" w:rsidR="00DB057E" w:rsidRPr="00D01BF4" w:rsidRDefault="00DB057E" w:rsidP="00DB057E"/>
    <w:p w14:paraId="0CDF1ABC" w14:textId="77777777" w:rsidR="00DB057E" w:rsidRPr="0097012A" w:rsidRDefault="00DB057E" w:rsidP="00DB057E">
      <w:pPr>
        <w:pStyle w:val="Nivel2"/>
      </w:pPr>
      <w:r w:rsidRPr="001958D0">
        <w:t>Eventuais</w:t>
      </w:r>
      <w:r>
        <w:t xml:space="preserve"> alterações contratuais reger-se-ão pela disciplina dos </w:t>
      </w:r>
      <w:hyperlink r:id="rId255" w:anchor="art124">
        <w:proofErr w:type="spellStart"/>
        <w:r w:rsidRPr="71082589">
          <w:rPr>
            <w:rStyle w:val="Hyperlink"/>
          </w:rPr>
          <w:t>arts</w:t>
        </w:r>
        <w:proofErr w:type="spellEnd"/>
        <w:r w:rsidRPr="71082589">
          <w:rPr>
            <w:rStyle w:val="Hyperlink"/>
          </w:rPr>
          <w:t>. 124 e seguintes da Lei nº 14.133, de 2021</w:t>
        </w:r>
      </w:hyperlink>
      <w:r>
        <w:t>.</w:t>
      </w:r>
    </w:p>
    <w:p w14:paraId="661157FD" w14:textId="77777777" w:rsidR="00DB057E" w:rsidRDefault="00DB057E" w:rsidP="00DB057E">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42697FDE" w14:textId="77777777" w:rsidR="00DB057E" w:rsidRDefault="00DB057E" w:rsidP="00DB057E">
      <w:pPr>
        <w:pStyle w:val="Nivel2"/>
      </w:pPr>
      <w:r>
        <w:lastRenderedPageBreak/>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56" w:history="1">
        <w:r w:rsidRPr="00F5651F">
          <w:rPr>
            <w:rStyle w:val="Hyperlink"/>
          </w:rPr>
          <w:t>Lei nº 14.133, de 2021</w:t>
        </w:r>
      </w:hyperlink>
      <w:r>
        <w:t>.</w:t>
      </w:r>
    </w:p>
    <w:p w14:paraId="645B4442" w14:textId="77777777" w:rsidR="00DB057E" w:rsidRPr="00A57C7B" w:rsidRDefault="00DB057E" w:rsidP="00DB057E">
      <w:pPr>
        <w:pStyle w:val="Nivel2"/>
      </w:pPr>
      <w:r w:rsidRPr="00A57C7B">
        <w:t xml:space="preserve">Eventuais alterações contratuais deverão ser promovidas mediante celebração de termo aditivo, respeitadas as disposições da </w:t>
      </w:r>
      <w:hyperlink r:id="rId257"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58" w:history="1">
        <w:r w:rsidRPr="00A57C7B">
          <w:rPr>
            <w:rStyle w:val="Hyperlink"/>
          </w:rPr>
          <w:t>Lei nº 14.133, de 2021</w:t>
        </w:r>
      </w:hyperlink>
      <w:r w:rsidRPr="00A57C7B">
        <w:t>).</w:t>
      </w:r>
    </w:p>
    <w:p w14:paraId="1C56854D" w14:textId="77777777" w:rsidR="00DB057E" w:rsidRDefault="00DB057E" w:rsidP="00DB057E">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3E448EF9" w14:textId="77777777" w:rsidR="00DB057E" w:rsidRDefault="00DB057E" w:rsidP="00DB057E">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59" w:anchor="art136">
        <w:r w:rsidRPr="71082589">
          <w:rPr>
            <w:rStyle w:val="Hyperlink"/>
          </w:rPr>
          <w:t>art. 136 da Lei nº 14.133, de 2021</w:t>
        </w:r>
      </w:hyperlink>
      <w:r>
        <w:t>.</w:t>
      </w:r>
    </w:p>
    <w:p w14:paraId="672DC28B" w14:textId="77777777" w:rsidR="00DB057E" w:rsidRPr="0097012A" w:rsidRDefault="00DB057E" w:rsidP="00DB057E">
      <w:pPr>
        <w:pStyle w:val="Nivel2"/>
        <w:numPr>
          <w:ilvl w:val="0"/>
          <w:numId w:val="0"/>
        </w:numPr>
      </w:pPr>
    </w:p>
    <w:p w14:paraId="618D3166" w14:textId="77777777" w:rsidR="00DB057E" w:rsidRPr="00D01BF4" w:rsidRDefault="00DB057E" w:rsidP="00DB057E">
      <w:pPr>
        <w:pStyle w:val="Nivel01"/>
        <w:spacing w:beforeLines="0" w:before="240" w:afterLines="0" w:after="0" w:line="240" w:lineRule="auto"/>
        <w:ind w:left="0" w:firstLine="0"/>
        <w:jc w:val="center"/>
        <w:rPr>
          <w:color w:val="auto"/>
        </w:rPr>
      </w:pPr>
      <w:r w:rsidRPr="00D01BF4">
        <w:rPr>
          <w:color w:val="auto"/>
        </w:rPr>
        <w:t>CLÁUSULA DÉCIMA SÉTIMA – PUBLICAÇÃO</w:t>
      </w:r>
    </w:p>
    <w:p w14:paraId="00AD0D45" w14:textId="77777777" w:rsidR="00DB057E" w:rsidRPr="00D01BF4" w:rsidRDefault="00DB057E" w:rsidP="00DB057E"/>
    <w:p w14:paraId="09E2C32C" w14:textId="77777777" w:rsidR="00DB057E" w:rsidRDefault="00DB057E" w:rsidP="00DB057E">
      <w:pPr>
        <w:pStyle w:val="Nivel2"/>
      </w:pPr>
      <w:r>
        <w:t xml:space="preserve">Incumbirá ao Contratante divulgar o presente instrumento no Portal Nacional de Contratações Públicas (PNCP), na forma prevista no </w:t>
      </w:r>
      <w:hyperlink r:id="rId260"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61" w:history="1">
        <w:r w:rsidRPr="00A57C7B">
          <w:rPr>
            <w:rStyle w:val="Hyperlink"/>
          </w:rPr>
          <w:t>Lei nº 14.133, de 2021</w:t>
        </w:r>
      </w:hyperlink>
      <w:r w:rsidRPr="00A57C7B">
        <w:t xml:space="preserve">, </w:t>
      </w:r>
      <w:r>
        <w:t xml:space="preserve">e ao </w:t>
      </w:r>
      <w:hyperlink r:id="rId262"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63" w:history="1">
        <w:r w:rsidRPr="00114EDE">
          <w:rPr>
            <w:rStyle w:val="Hyperlink"/>
          </w:rPr>
          <w:t>Decreto estadual nº 68.155, de 2023</w:t>
        </w:r>
      </w:hyperlink>
      <w:r w:rsidRPr="00A57C7B">
        <w:t>.</w:t>
      </w:r>
      <w:r>
        <w:t xml:space="preserve"> </w:t>
      </w:r>
    </w:p>
    <w:p w14:paraId="5B661DD0" w14:textId="77777777" w:rsidR="00DB057E" w:rsidRPr="0097012A" w:rsidRDefault="00DB057E" w:rsidP="00DB057E">
      <w:pPr>
        <w:pStyle w:val="Nivel2"/>
        <w:numPr>
          <w:ilvl w:val="0"/>
          <w:numId w:val="0"/>
        </w:numPr>
      </w:pPr>
    </w:p>
    <w:p w14:paraId="7792AE0E" w14:textId="77777777" w:rsidR="00DB057E" w:rsidRDefault="00DB057E" w:rsidP="00DB057E">
      <w:pPr>
        <w:pStyle w:val="Nivel01"/>
        <w:spacing w:beforeLines="0" w:before="240" w:afterLines="0" w:after="0" w:line="240" w:lineRule="auto"/>
        <w:ind w:left="0" w:firstLine="0"/>
        <w:jc w:val="center"/>
      </w:pPr>
      <w:r w:rsidRPr="00D01BF4">
        <w:rPr>
          <w:color w:val="auto"/>
        </w:rPr>
        <w:t xml:space="preserve">CLÁUSULA DÉCIMA OITAVA– FORO </w:t>
      </w:r>
      <w:r>
        <w:t>(</w:t>
      </w:r>
      <w:hyperlink r:id="rId264" w:anchor="art92§1">
        <w:r w:rsidRPr="71082589">
          <w:rPr>
            <w:rStyle w:val="Hyperlink"/>
          </w:rPr>
          <w:t>art. 92, §1º</w:t>
        </w:r>
      </w:hyperlink>
      <w:r>
        <w:t>)</w:t>
      </w:r>
    </w:p>
    <w:p w14:paraId="512C5069" w14:textId="77777777" w:rsidR="00DB057E" w:rsidRPr="00D01BF4" w:rsidRDefault="00DB057E" w:rsidP="00DB057E"/>
    <w:p w14:paraId="2C15B9C4" w14:textId="77777777" w:rsidR="00DB057E" w:rsidRPr="0097012A" w:rsidRDefault="00DB057E" w:rsidP="00DB057E">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65"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58846413" w14:textId="77777777" w:rsidR="00DB057E" w:rsidRPr="0097012A" w:rsidRDefault="00DB057E" w:rsidP="00DB057E">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D01BF4">
        <w:rPr>
          <w:i/>
          <w:iCs/>
          <w:color w:val="auto"/>
        </w:rPr>
        <w:t>01 (uma) via</w:t>
      </w:r>
      <w:r w:rsidRPr="00D01BF4">
        <w:rPr>
          <w:color w:val="auto"/>
        </w:rPr>
        <w:t>, que</w:t>
      </w:r>
      <w:r w:rsidRPr="00A57C7B">
        <w:rPr>
          <w:color w:val="auto"/>
        </w:rPr>
        <w:t>, lido e achado conforme pelo Contratado e pelo Contratante, vai por eles assinado para que produza todos os efeitos de Direito, sendo assinado também pelas testemunhas abaixo identificadas</w:t>
      </w:r>
      <w:r w:rsidRPr="00570E15">
        <w:rPr>
          <w:i/>
          <w:iCs/>
          <w:color w:val="auto"/>
        </w:rPr>
        <w:t>.</w:t>
      </w:r>
    </w:p>
    <w:p w14:paraId="6A001EDE" w14:textId="77777777" w:rsidR="00DB057E" w:rsidRDefault="00DB057E" w:rsidP="00DB057E">
      <w:pPr>
        <w:pStyle w:val="Nivel2"/>
        <w:numPr>
          <w:ilvl w:val="0"/>
          <w:numId w:val="0"/>
        </w:numPr>
        <w:ind w:firstLine="709"/>
        <w:jc w:val="center"/>
        <w:rPr>
          <w:color w:val="auto"/>
        </w:rPr>
      </w:pPr>
      <w:r>
        <w:rPr>
          <w:color w:val="auto"/>
        </w:rPr>
        <w:t>Local,</w:t>
      </w:r>
      <w:r w:rsidRPr="00A57C7B">
        <w:rPr>
          <w:color w:val="auto"/>
        </w:rPr>
        <w:t xml:space="preserve"> data da última assinatura eletrônica das partes.</w:t>
      </w:r>
    </w:p>
    <w:p w14:paraId="21AD0F0E" w14:textId="77777777" w:rsidR="00DB057E" w:rsidRPr="00A57C7B" w:rsidRDefault="00DB057E" w:rsidP="00DB057E">
      <w:pPr>
        <w:pStyle w:val="Nivel2"/>
        <w:numPr>
          <w:ilvl w:val="0"/>
          <w:numId w:val="0"/>
        </w:numPr>
        <w:ind w:firstLine="709"/>
        <w:jc w:val="center"/>
        <w:rPr>
          <w:color w:val="auto"/>
        </w:rPr>
      </w:pPr>
    </w:p>
    <w:p w14:paraId="07274EDA" w14:textId="77777777" w:rsidR="00DB057E" w:rsidRDefault="00DB057E" w:rsidP="00DB057E">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0A08AE9B" w14:textId="77777777" w:rsidR="00DB057E" w:rsidRDefault="00DB057E" w:rsidP="00DB057E">
      <w:pPr>
        <w:spacing w:before="120" w:after="120" w:line="276" w:lineRule="auto"/>
        <w:ind w:firstLine="709"/>
        <w:jc w:val="center"/>
        <w:rPr>
          <w:rFonts w:ascii="Arial" w:hAnsi="Arial" w:cs="Arial"/>
          <w:bCs/>
          <w:sz w:val="20"/>
          <w:szCs w:val="20"/>
        </w:rPr>
      </w:pPr>
    </w:p>
    <w:p w14:paraId="0A1F26A3" w14:textId="77777777" w:rsidR="00DB057E" w:rsidRDefault="00DB057E" w:rsidP="00DB057E">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6819E2C6" w14:textId="77777777" w:rsidR="00DB057E" w:rsidRDefault="00DB057E" w:rsidP="00DB057E">
      <w:pPr>
        <w:spacing w:before="120" w:after="120" w:line="276" w:lineRule="auto"/>
        <w:ind w:firstLine="709"/>
        <w:jc w:val="center"/>
        <w:rPr>
          <w:rFonts w:ascii="Arial" w:hAnsi="Arial" w:cs="Arial"/>
          <w:bCs/>
          <w:sz w:val="20"/>
          <w:szCs w:val="20"/>
        </w:rPr>
      </w:pPr>
    </w:p>
    <w:p w14:paraId="441DC289" w14:textId="77777777" w:rsidR="00DB057E" w:rsidRDefault="00DB057E" w:rsidP="00DB057E">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44BCDE3B" w14:textId="77777777" w:rsidR="00DB057E" w:rsidRPr="0097012A" w:rsidRDefault="00DB057E" w:rsidP="00DB057E">
      <w:pPr>
        <w:spacing w:before="120" w:after="120" w:line="276" w:lineRule="auto"/>
        <w:ind w:firstLine="709"/>
        <w:jc w:val="center"/>
        <w:rPr>
          <w:rFonts w:ascii="Arial" w:hAnsi="Arial" w:cs="Arial"/>
          <w:bCs/>
          <w:sz w:val="20"/>
          <w:szCs w:val="20"/>
        </w:rPr>
      </w:pPr>
    </w:p>
    <w:p w14:paraId="1CA65CD2" w14:textId="77777777" w:rsidR="00DB057E" w:rsidRPr="0097012A" w:rsidRDefault="00DB057E" w:rsidP="00DB057E">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543A088" w14:textId="77777777" w:rsidR="00DB057E" w:rsidRPr="00A57C7B" w:rsidRDefault="00DB057E" w:rsidP="00DB057E">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7E725CBE" w14:textId="77777777" w:rsidR="00DB057E" w:rsidRPr="00A57C7B" w:rsidRDefault="00DB057E" w:rsidP="00DB057E">
      <w:pPr>
        <w:spacing w:before="120" w:after="120" w:line="276" w:lineRule="auto"/>
        <w:ind w:firstLine="709"/>
        <w:rPr>
          <w:rFonts w:ascii="Arial" w:hAnsi="Arial" w:cs="Arial"/>
          <w:sz w:val="20"/>
          <w:szCs w:val="20"/>
        </w:rPr>
      </w:pPr>
      <w:r w:rsidRPr="00A57C7B">
        <w:rPr>
          <w:rFonts w:ascii="Arial" w:hAnsi="Arial" w:cs="Arial"/>
          <w:sz w:val="20"/>
          <w:szCs w:val="20"/>
        </w:rPr>
        <w:t>1-</w:t>
      </w:r>
    </w:p>
    <w:p w14:paraId="58E46B20" w14:textId="310CAB24" w:rsidR="00B861AB" w:rsidRPr="00DB057E" w:rsidRDefault="00DB057E" w:rsidP="00DB057E">
      <w:pPr>
        <w:spacing w:before="120" w:after="120" w:line="276" w:lineRule="auto"/>
        <w:ind w:firstLine="709"/>
        <w:rPr>
          <w:rFonts w:ascii="Arial" w:hAnsi="Arial" w:cs="Arial"/>
          <w:b/>
          <w:i/>
          <w:sz w:val="20"/>
          <w:szCs w:val="20"/>
        </w:rPr>
      </w:pPr>
      <w:r>
        <w:rPr>
          <w:rFonts w:ascii="Arial" w:hAnsi="Arial" w:cs="Arial"/>
          <w:sz w:val="20"/>
          <w:szCs w:val="20"/>
        </w:rPr>
        <w:t>2</w:t>
      </w:r>
      <w:r w:rsidRPr="008F76D4">
        <w:rPr>
          <w:rFonts w:ascii="Arial" w:hAnsi="Arial" w:cs="Arial"/>
          <w:sz w:val="20"/>
          <w:szCs w:val="20"/>
        </w:rPr>
        <w:t>-</w:t>
      </w:r>
    </w:p>
    <w:p w14:paraId="0EBFE6F3" w14:textId="4B71B0DB" w:rsidR="00B861AB" w:rsidRDefault="00B861AB" w:rsidP="00EE65A1">
      <w:pPr>
        <w:jc w:val="center"/>
        <w:rPr>
          <w:rFonts w:ascii="Arial" w:hAnsi="Arial" w:cs="Arial"/>
          <w:b/>
          <w:bCs/>
          <w:i/>
          <w:iCs/>
          <w:color w:val="FF0000"/>
          <w:sz w:val="20"/>
          <w:szCs w:val="20"/>
        </w:rPr>
      </w:pPr>
    </w:p>
    <w:p w14:paraId="033E4035" w14:textId="77777777" w:rsidR="00005F32" w:rsidRDefault="00005F32" w:rsidP="00EE65A1">
      <w:pPr>
        <w:jc w:val="center"/>
        <w:rPr>
          <w:rFonts w:ascii="Arial" w:hAnsi="Arial" w:cs="Arial"/>
          <w:b/>
          <w:bCs/>
          <w:iCs/>
          <w:sz w:val="20"/>
          <w:szCs w:val="20"/>
        </w:rPr>
      </w:pPr>
    </w:p>
    <w:p w14:paraId="639AA117" w14:textId="633F020B" w:rsidR="00B861AB" w:rsidRPr="00B861AB" w:rsidRDefault="00B861AB" w:rsidP="00EE65A1">
      <w:pPr>
        <w:jc w:val="center"/>
        <w:rPr>
          <w:rFonts w:ascii="Arial" w:hAnsi="Arial" w:cs="Arial"/>
          <w:b/>
          <w:bCs/>
          <w:iCs/>
          <w:sz w:val="20"/>
          <w:szCs w:val="20"/>
        </w:rPr>
      </w:pPr>
      <w:r w:rsidRPr="00B861AB">
        <w:rPr>
          <w:rFonts w:ascii="Arial" w:hAnsi="Arial" w:cs="Arial"/>
          <w:b/>
          <w:bCs/>
          <w:iCs/>
          <w:sz w:val="20"/>
          <w:szCs w:val="20"/>
        </w:rPr>
        <w:t>ANEXO II.1</w:t>
      </w:r>
    </w:p>
    <w:p w14:paraId="43064641" w14:textId="1821E00C" w:rsidR="00B861AB" w:rsidRPr="00B861AB" w:rsidRDefault="00B861AB" w:rsidP="00EE65A1">
      <w:pPr>
        <w:jc w:val="center"/>
        <w:rPr>
          <w:rFonts w:ascii="Arial" w:hAnsi="Arial" w:cs="Arial"/>
          <w:b/>
          <w:bCs/>
          <w:iCs/>
          <w:sz w:val="20"/>
          <w:szCs w:val="20"/>
        </w:rPr>
      </w:pPr>
    </w:p>
    <w:p w14:paraId="669CF45D" w14:textId="44A31F10" w:rsidR="00B861AB" w:rsidRDefault="00B861AB" w:rsidP="00EE65A1">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40EB9502" w14:textId="041590DC" w:rsidR="00B861AB" w:rsidRDefault="00B861AB" w:rsidP="00EE65A1">
      <w:pPr>
        <w:jc w:val="center"/>
        <w:rPr>
          <w:rFonts w:ascii="Arial" w:hAnsi="Arial" w:cs="Arial"/>
          <w:b/>
          <w:bCs/>
          <w:iCs/>
          <w:sz w:val="20"/>
          <w:szCs w:val="20"/>
        </w:rPr>
      </w:pPr>
    </w:p>
    <w:p w14:paraId="609AE744" w14:textId="77777777" w:rsidR="00B861AB" w:rsidRPr="00437D31" w:rsidRDefault="00B861AB" w:rsidP="00B861AB">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31A700EF" w14:textId="77777777" w:rsidR="00B861AB" w:rsidRPr="007C36D7" w:rsidRDefault="00B861AB" w:rsidP="00B861A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EDB9382" w14:textId="77777777" w:rsidR="00B861AB" w:rsidRPr="007C36D7" w:rsidRDefault="00B861AB" w:rsidP="00B861A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8B6D563" w14:textId="77777777" w:rsidR="00B861AB" w:rsidRPr="007C36D7" w:rsidRDefault="00B861AB" w:rsidP="00B861A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9253E37" w14:textId="77777777" w:rsidR="00B861AB" w:rsidRPr="007C36D7" w:rsidRDefault="00B861AB" w:rsidP="00B861A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44D07236" w14:textId="77777777" w:rsidR="00B861AB" w:rsidRPr="00CE3616" w:rsidRDefault="00B861AB" w:rsidP="00B861AB">
      <w:pPr>
        <w:widowControl w:val="0"/>
        <w:autoSpaceDE w:val="0"/>
        <w:autoSpaceDN w:val="0"/>
        <w:spacing w:before="120"/>
        <w:ind w:right="57"/>
        <w:rPr>
          <w:rFonts w:ascii="Calibri" w:eastAsia="Arial" w:hAnsi="Calibri" w:cs="Calibri"/>
          <w:sz w:val="20"/>
          <w:szCs w:val="20"/>
          <w:lang w:eastAsia="en-US"/>
        </w:rPr>
      </w:pPr>
    </w:p>
    <w:p w14:paraId="0BBA5E3B" w14:textId="77777777" w:rsidR="00B861AB" w:rsidRPr="007C36D7" w:rsidRDefault="00B861AB" w:rsidP="00B861AB">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07BDC465" w14:textId="77777777" w:rsidR="00B861AB" w:rsidRPr="007C36D7" w:rsidRDefault="00B861AB" w:rsidP="00B861AB">
      <w:pPr>
        <w:widowControl w:val="0"/>
        <w:numPr>
          <w:ilvl w:val="0"/>
          <w:numId w:val="23"/>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16240AB2" w14:textId="77777777" w:rsidR="00B861AB" w:rsidRPr="007C36D7" w:rsidRDefault="00B861AB" w:rsidP="00B861AB">
      <w:pPr>
        <w:widowControl w:val="0"/>
        <w:numPr>
          <w:ilvl w:val="0"/>
          <w:numId w:val="2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7FBB0462" w14:textId="77777777" w:rsidR="00B861AB" w:rsidRPr="007C36D7" w:rsidRDefault="00B861AB" w:rsidP="00B861AB">
      <w:pPr>
        <w:widowControl w:val="0"/>
        <w:numPr>
          <w:ilvl w:val="0"/>
          <w:numId w:val="2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44A42CDF" w14:textId="77777777" w:rsidR="00B861AB" w:rsidRPr="007C36D7" w:rsidRDefault="00B861AB" w:rsidP="00B861AB">
      <w:pPr>
        <w:widowControl w:val="0"/>
        <w:numPr>
          <w:ilvl w:val="0"/>
          <w:numId w:val="2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66"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695A37DB" w14:textId="77777777" w:rsidR="00B861AB" w:rsidRPr="007C36D7" w:rsidRDefault="00B861AB" w:rsidP="00B861AB">
      <w:pPr>
        <w:widowControl w:val="0"/>
        <w:numPr>
          <w:ilvl w:val="0"/>
          <w:numId w:val="22"/>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451DCC63" w14:textId="77777777" w:rsidR="00B861AB" w:rsidRPr="007C36D7" w:rsidRDefault="00B861AB" w:rsidP="00B861AB">
      <w:pPr>
        <w:widowControl w:val="0"/>
        <w:numPr>
          <w:ilvl w:val="0"/>
          <w:numId w:val="22"/>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2336C729" w14:textId="77777777" w:rsidR="00B861AB" w:rsidRPr="007C36D7" w:rsidRDefault="00B861AB" w:rsidP="00B861AB">
      <w:pPr>
        <w:widowControl w:val="0"/>
        <w:numPr>
          <w:ilvl w:val="0"/>
          <w:numId w:val="23"/>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07833788" w14:textId="77777777" w:rsidR="00B861AB" w:rsidRPr="007C36D7" w:rsidRDefault="00B861AB" w:rsidP="00B861AB">
      <w:pPr>
        <w:widowControl w:val="0"/>
        <w:numPr>
          <w:ilvl w:val="0"/>
          <w:numId w:val="2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4FF60265" w14:textId="77777777" w:rsidR="00B861AB" w:rsidRPr="007C36D7" w:rsidRDefault="00B861AB" w:rsidP="00B861AB">
      <w:pPr>
        <w:widowControl w:val="0"/>
        <w:numPr>
          <w:ilvl w:val="0"/>
          <w:numId w:val="2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2BC6BA0E"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p>
    <w:p w14:paraId="01DC6B01" w14:textId="77777777" w:rsidR="00B861AB" w:rsidRPr="007C36D7" w:rsidRDefault="00B861AB" w:rsidP="00B861AB">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0001B685" w14:textId="77777777" w:rsidR="00B861AB" w:rsidRPr="007C36D7" w:rsidRDefault="00B861AB" w:rsidP="00B861AB">
      <w:pPr>
        <w:widowControl w:val="0"/>
        <w:autoSpaceDE w:val="0"/>
        <w:autoSpaceDN w:val="0"/>
        <w:spacing w:before="120"/>
        <w:ind w:right="57"/>
        <w:rPr>
          <w:rFonts w:ascii="Arial" w:eastAsia="Arial" w:hAnsi="Arial" w:cs="Arial"/>
          <w:b/>
          <w:sz w:val="20"/>
          <w:szCs w:val="20"/>
          <w:lang w:eastAsia="en-US"/>
        </w:rPr>
      </w:pPr>
    </w:p>
    <w:p w14:paraId="5CC3C5CA" w14:textId="77777777" w:rsidR="00B861AB" w:rsidRPr="007C36D7" w:rsidRDefault="00B861AB" w:rsidP="00B861AB">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5D87AD11"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9075AAA"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A2DFE67"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1859CAC"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7DD8317F"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9EFCC1F"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2F76B7BA"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87314B6" w14:textId="77777777" w:rsidR="00B861AB" w:rsidRPr="007C36D7" w:rsidRDefault="00B861AB" w:rsidP="00B861AB">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1EE8885"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p>
    <w:p w14:paraId="66F840A3"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5CD4A3D3" w14:textId="77777777" w:rsidR="00B861AB" w:rsidRPr="007C36D7" w:rsidRDefault="00B861AB" w:rsidP="00B861AB">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649DC418"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378C2E2"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AD91CBD"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63040D3" w14:textId="77777777" w:rsidR="00B861AB" w:rsidRPr="007C36D7" w:rsidRDefault="00B861AB" w:rsidP="00B861A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433A10A"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5BB5D3EC"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98FF606"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2DE3698"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1E14D12" w14:textId="77777777" w:rsidR="00B861AB" w:rsidRPr="007C36D7" w:rsidRDefault="00B861AB" w:rsidP="00B861A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B567BF0"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2FDD7C35"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5EF2C4CF"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27524F3"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3173966"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D01BD98" w14:textId="77777777" w:rsidR="00B861AB" w:rsidRPr="007C36D7" w:rsidRDefault="00B861AB" w:rsidP="00B861A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6D34B43" w14:textId="77777777" w:rsidR="00B861AB" w:rsidRPr="007C36D7" w:rsidRDefault="00B861AB" w:rsidP="00B861A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62FB080E"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u w:val="thick"/>
          <w:lang w:eastAsia="en-US"/>
        </w:rPr>
      </w:pPr>
    </w:p>
    <w:p w14:paraId="5370DC33"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2BBC6593"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5917218"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7D2FDAD"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45AB289" w14:textId="77777777" w:rsidR="00B861AB" w:rsidRPr="007C36D7" w:rsidRDefault="00B861AB" w:rsidP="00B861A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67FFFB2"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p>
    <w:p w14:paraId="378125E8"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p>
    <w:p w14:paraId="709811BD" w14:textId="77777777" w:rsidR="00B861AB" w:rsidRPr="007C36D7" w:rsidRDefault="00B861AB" w:rsidP="00B861AB">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14ED8569"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723C975"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2F4962D"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C31FBCF" w14:textId="77777777" w:rsidR="00B861AB" w:rsidRPr="007C36D7" w:rsidRDefault="00B861AB" w:rsidP="00B861AB">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4962EA2"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u w:val="thick"/>
          <w:lang w:eastAsia="en-US"/>
        </w:rPr>
      </w:pPr>
    </w:p>
    <w:p w14:paraId="2087CF33" w14:textId="77777777" w:rsidR="00B861AB" w:rsidRPr="007C36D7" w:rsidRDefault="00B861AB" w:rsidP="00B861AB">
      <w:pPr>
        <w:widowControl w:val="0"/>
        <w:autoSpaceDE w:val="0"/>
        <w:autoSpaceDN w:val="0"/>
        <w:spacing w:before="120"/>
        <w:ind w:right="57"/>
        <w:outlineLvl w:val="0"/>
        <w:rPr>
          <w:rFonts w:ascii="Arial" w:eastAsia="Arial" w:hAnsi="Arial" w:cs="Arial"/>
          <w:b/>
          <w:bCs/>
          <w:sz w:val="20"/>
          <w:szCs w:val="20"/>
          <w:u w:val="thick"/>
          <w:lang w:eastAsia="en-US"/>
        </w:rPr>
      </w:pPr>
    </w:p>
    <w:p w14:paraId="1524A2E8" w14:textId="77777777" w:rsidR="00B861AB" w:rsidRPr="007C36D7" w:rsidRDefault="00B861AB" w:rsidP="00B861AB">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398A6DC8"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EA260C9"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667AB4E"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2239039" w14:textId="77777777" w:rsidR="00B861AB" w:rsidRPr="007C36D7" w:rsidRDefault="00B861AB" w:rsidP="00B861AB">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3960C016"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0CB1C735" wp14:editId="1B33FA7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02AAB"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4FB5DC9D" w14:textId="77777777" w:rsidR="00B861AB" w:rsidRPr="007C36D7" w:rsidRDefault="00B861AB" w:rsidP="00B861AB">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0EDD5DF6" w14:textId="77777777" w:rsidR="00B861AB" w:rsidRPr="007C36D7" w:rsidRDefault="00B861AB" w:rsidP="00B861AB">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5D6A618F"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52D97D2"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51262A35" w14:textId="77777777" w:rsidR="00B861AB" w:rsidRPr="007C36D7" w:rsidRDefault="00B861AB" w:rsidP="00B861A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02E01B4" w14:textId="77777777" w:rsidR="00B861AB" w:rsidRPr="007C36D7" w:rsidRDefault="00B861AB" w:rsidP="00B861AB">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004370C"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p>
    <w:p w14:paraId="7CC0AD55" w14:textId="77777777" w:rsidR="00B861AB" w:rsidRPr="007C36D7" w:rsidRDefault="00B861AB" w:rsidP="00B861AB">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341BB81D" wp14:editId="2672FC11">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9A419"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06C69E41" w14:textId="77777777" w:rsidR="00B861AB" w:rsidRDefault="00B861AB" w:rsidP="00B861AB">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4A62FA33" w14:textId="77777777" w:rsidR="00B861AB" w:rsidRPr="00B861AB" w:rsidRDefault="00B861AB" w:rsidP="00EE65A1">
      <w:pPr>
        <w:jc w:val="center"/>
        <w:rPr>
          <w:rFonts w:ascii="Arial" w:hAnsi="Arial" w:cs="Arial"/>
          <w:b/>
          <w:bCs/>
          <w:iCs/>
          <w:sz w:val="20"/>
          <w:szCs w:val="20"/>
        </w:rPr>
      </w:pPr>
    </w:p>
    <w:p w14:paraId="129550CF" w14:textId="77777777" w:rsidR="00B861AB" w:rsidRPr="003D3EF9" w:rsidRDefault="00B861AB" w:rsidP="00EE65A1">
      <w:pPr>
        <w:jc w:val="center"/>
        <w:rPr>
          <w:rFonts w:ascii="Arial" w:hAnsi="Arial" w:cs="Arial"/>
          <w:b/>
          <w:bCs/>
          <w:i/>
          <w:iCs/>
          <w:color w:val="FF0000"/>
          <w:sz w:val="20"/>
          <w:szCs w:val="20"/>
        </w:rPr>
      </w:pPr>
    </w:p>
    <w:p w14:paraId="56EA8EF7" w14:textId="77777777" w:rsidR="00EE65A1" w:rsidRPr="003D3EF9" w:rsidRDefault="00EE65A1" w:rsidP="00EE65A1">
      <w:pPr>
        <w:jc w:val="both"/>
        <w:rPr>
          <w:rFonts w:ascii="Arial" w:hAnsi="Arial" w:cs="Arial"/>
          <w:sz w:val="20"/>
          <w:szCs w:val="20"/>
        </w:rPr>
      </w:pPr>
    </w:p>
    <w:p w14:paraId="7F7B8181" w14:textId="77777777" w:rsidR="00EE65A1" w:rsidRPr="003D3EF9" w:rsidRDefault="00EE65A1" w:rsidP="00EE65A1">
      <w:pPr>
        <w:jc w:val="both"/>
        <w:rPr>
          <w:rFonts w:ascii="Arial" w:hAnsi="Arial" w:cs="Arial"/>
          <w:sz w:val="20"/>
          <w:szCs w:val="20"/>
        </w:rPr>
      </w:pPr>
    </w:p>
    <w:p w14:paraId="402421A8" w14:textId="77777777" w:rsidR="00EE65A1" w:rsidRPr="003D3EF9" w:rsidRDefault="00EE65A1" w:rsidP="00EE65A1">
      <w:pPr>
        <w:jc w:val="both"/>
        <w:rPr>
          <w:rFonts w:ascii="Arial" w:hAnsi="Arial" w:cs="Arial"/>
          <w:sz w:val="20"/>
          <w:szCs w:val="20"/>
        </w:rPr>
      </w:pPr>
    </w:p>
    <w:p w14:paraId="452C042C" w14:textId="77777777" w:rsidR="00EE65A1" w:rsidRPr="003D3EF9" w:rsidRDefault="00EE65A1" w:rsidP="00EE65A1">
      <w:pPr>
        <w:jc w:val="both"/>
        <w:rPr>
          <w:rFonts w:ascii="Arial" w:hAnsi="Arial" w:cs="Arial"/>
          <w:sz w:val="20"/>
          <w:szCs w:val="20"/>
        </w:rPr>
      </w:pPr>
    </w:p>
    <w:p w14:paraId="44A8D32B" w14:textId="77777777" w:rsidR="00EE65A1" w:rsidRPr="003D3EF9" w:rsidRDefault="00EE65A1" w:rsidP="00EE65A1">
      <w:pPr>
        <w:jc w:val="both"/>
        <w:rPr>
          <w:rFonts w:ascii="Arial" w:hAnsi="Arial" w:cs="Arial"/>
          <w:sz w:val="20"/>
          <w:szCs w:val="20"/>
        </w:rPr>
      </w:pPr>
    </w:p>
    <w:p w14:paraId="450DC7C4" w14:textId="77777777" w:rsidR="00EE65A1" w:rsidRPr="007F3B93" w:rsidRDefault="00EE65A1" w:rsidP="00EE65A1">
      <w:pPr>
        <w:rPr>
          <w:rFonts w:ascii="Arial" w:hAnsi="Arial" w:cs="Arial"/>
          <w:sz w:val="20"/>
          <w:szCs w:val="20"/>
        </w:rPr>
      </w:pPr>
    </w:p>
    <w:p w14:paraId="3CB58E3C" w14:textId="77777777" w:rsidR="00EE65A1" w:rsidRDefault="00EE65A1" w:rsidP="00EE65A1">
      <w:pPr>
        <w:rPr>
          <w:rFonts w:ascii="Arial" w:hAnsi="Arial" w:cs="Arial"/>
          <w:sz w:val="20"/>
          <w:szCs w:val="20"/>
        </w:rPr>
      </w:pPr>
      <w:r>
        <w:rPr>
          <w:rFonts w:ascii="Arial" w:hAnsi="Arial" w:cs="Arial"/>
          <w:sz w:val="20"/>
          <w:szCs w:val="20"/>
        </w:rPr>
        <w:br w:type="page"/>
      </w:r>
    </w:p>
    <w:p w14:paraId="1C1E5A15" w14:textId="77777777" w:rsidR="00EE65A1" w:rsidRPr="003D3EF9" w:rsidRDefault="00EE65A1" w:rsidP="00EE65A1">
      <w:pPr>
        <w:jc w:val="center"/>
        <w:rPr>
          <w:rFonts w:ascii="Arial" w:hAnsi="Arial" w:cs="Arial"/>
          <w:b/>
          <w:bCs/>
          <w:sz w:val="20"/>
          <w:szCs w:val="20"/>
        </w:rPr>
      </w:pPr>
      <w:r w:rsidRPr="003D3EF9">
        <w:rPr>
          <w:rFonts w:ascii="Arial" w:hAnsi="Arial" w:cs="Arial"/>
          <w:b/>
          <w:bCs/>
          <w:sz w:val="20"/>
          <w:szCs w:val="20"/>
        </w:rPr>
        <w:lastRenderedPageBreak/>
        <w:t>ANEXO III</w:t>
      </w:r>
    </w:p>
    <w:p w14:paraId="537299A4" w14:textId="77777777" w:rsidR="00EE65A1" w:rsidRPr="003D3EF9" w:rsidRDefault="00EE65A1" w:rsidP="00EE65A1">
      <w:pPr>
        <w:jc w:val="center"/>
        <w:rPr>
          <w:rFonts w:ascii="Arial" w:hAnsi="Arial" w:cs="Arial"/>
          <w:i/>
          <w:iCs/>
          <w:color w:val="FF0000"/>
          <w:sz w:val="20"/>
          <w:szCs w:val="20"/>
        </w:rPr>
      </w:pPr>
    </w:p>
    <w:p w14:paraId="70AB6576" w14:textId="77777777" w:rsidR="00B861AB" w:rsidRPr="00B21300" w:rsidRDefault="00B861AB" w:rsidP="00B861AB">
      <w:pPr>
        <w:jc w:val="center"/>
        <w:rPr>
          <w:rFonts w:ascii="Arial" w:hAnsi="Arial" w:cs="Arial"/>
          <w:b/>
          <w:sz w:val="20"/>
          <w:szCs w:val="20"/>
        </w:rPr>
      </w:pPr>
      <w:r w:rsidRPr="00B21300">
        <w:rPr>
          <w:rFonts w:ascii="Arial" w:hAnsi="Arial" w:cs="Arial"/>
          <w:b/>
          <w:sz w:val="20"/>
          <w:szCs w:val="20"/>
        </w:rPr>
        <w:t>RESOLUÇÃO SS Nº 65, DE 1 DE ABRIL DE 2024</w:t>
      </w:r>
    </w:p>
    <w:p w14:paraId="7A604F0F" w14:textId="77777777" w:rsidR="00B861AB" w:rsidRPr="00B21300" w:rsidRDefault="00B861AB" w:rsidP="00B861AB">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5BC5E191" w14:textId="77777777" w:rsidR="00B861AB" w:rsidRPr="00B21300" w:rsidRDefault="00B861AB" w:rsidP="00B861AB">
      <w:pPr>
        <w:jc w:val="both"/>
        <w:rPr>
          <w:rFonts w:ascii="Arial" w:hAnsi="Arial" w:cs="Arial"/>
          <w:b/>
          <w:sz w:val="20"/>
          <w:szCs w:val="20"/>
        </w:rPr>
      </w:pPr>
    </w:p>
    <w:p w14:paraId="516B5FE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1F4AEDCC" w14:textId="77777777" w:rsidR="00B861AB" w:rsidRPr="00B21300" w:rsidRDefault="00B861AB" w:rsidP="00B861AB">
      <w:pPr>
        <w:jc w:val="both"/>
        <w:rPr>
          <w:rFonts w:ascii="Arial" w:hAnsi="Arial" w:cs="Arial"/>
          <w:sz w:val="20"/>
          <w:szCs w:val="20"/>
        </w:rPr>
      </w:pPr>
    </w:p>
    <w:p w14:paraId="18916C8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1DFD1A1D" w14:textId="77777777" w:rsidR="00B861AB" w:rsidRPr="00B21300" w:rsidRDefault="00B861AB" w:rsidP="00B861AB">
      <w:pPr>
        <w:jc w:val="both"/>
        <w:rPr>
          <w:rFonts w:ascii="Arial" w:hAnsi="Arial" w:cs="Arial"/>
          <w:sz w:val="20"/>
          <w:szCs w:val="20"/>
        </w:rPr>
      </w:pPr>
    </w:p>
    <w:p w14:paraId="11DF7E5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DISPOSIÇÕES GERAIS</w:t>
      </w:r>
    </w:p>
    <w:p w14:paraId="45FD8A3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2AAD5BCB"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57A74A7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 advertência;</w:t>
      </w:r>
    </w:p>
    <w:p w14:paraId="47E0C19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1470DD69"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48EAC72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71E72457"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4B6A238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41E0D61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698316F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6514C1F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 - as peculiaridades do caso concreto;</w:t>
      </w:r>
    </w:p>
    <w:p w14:paraId="68612DF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III - as circunstâncias agravantes ou atenuantes;</w:t>
      </w:r>
    </w:p>
    <w:p w14:paraId="732C45E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0482701C"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1B1396D9"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598ED0E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56F1387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7F0FDB15"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1E54BB2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5. a reincidência na infração;</w:t>
      </w:r>
    </w:p>
    <w:p w14:paraId="339B964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72E067CC"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São circunstâncias atenuantes da sanção:</w:t>
      </w:r>
    </w:p>
    <w:p w14:paraId="25FAE6A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1. a falha escusável do licitante ou contratado;</w:t>
      </w:r>
    </w:p>
    <w:p w14:paraId="25709ED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6C8B759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3D2A7AD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21B68BDA"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lastRenderedPageBreak/>
        <w:t>II. DA APLICAÇÃO DAS PENALIDADES</w:t>
      </w:r>
    </w:p>
    <w:p w14:paraId="7320018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II.1 – Da Advertência</w:t>
      </w:r>
    </w:p>
    <w:p w14:paraId="2DE8C33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5595B69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II.2 – Da Multa</w:t>
      </w:r>
    </w:p>
    <w:p w14:paraId="6B8BE0F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41DFC2"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2A31FDB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- 0,5% (meio por cento) ao dia, para atraso de até 15 (quinze) dias;</w:t>
      </w:r>
    </w:p>
    <w:p w14:paraId="5ADEAF57"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2BF98B5A"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F63C102"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50F01DE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26B70467"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563097B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1393F7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C43A479"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3A09884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1ABEE3B7"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2832B2FB"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3C09164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II.3 – Do Impedimento de Licitar e Contratar</w:t>
      </w:r>
    </w:p>
    <w:p w14:paraId="43A9A75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E85C23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4C78C3B9"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4FF960D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2D048FF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2312CBB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231F24E5"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7CD73C1B"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II.4 – Da Declaração de Inidoneidade</w:t>
      </w:r>
    </w:p>
    <w:p w14:paraId="6829CC9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269BD07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429A5EB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373096BB" w14:textId="77777777" w:rsidR="00B861AB" w:rsidRPr="00B21300" w:rsidRDefault="00B861AB" w:rsidP="00B861AB">
      <w:pPr>
        <w:jc w:val="both"/>
        <w:rPr>
          <w:rFonts w:ascii="Arial" w:hAnsi="Arial" w:cs="Arial"/>
          <w:sz w:val="20"/>
          <w:szCs w:val="20"/>
        </w:rPr>
      </w:pPr>
    </w:p>
    <w:p w14:paraId="5E134E4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III. DO PROCESSO SANCIONATÓRIO</w:t>
      </w:r>
    </w:p>
    <w:p w14:paraId="25AE416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90EBBF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54DE67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089061F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60B13A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11FEB09D"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72CA259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500FFDCC"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108857F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59A2BAC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52E4324B"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176A447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2D114D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A19823B"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0FA5CA2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6649274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1F74212A"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45290A58"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527EB3C0"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61C2A829"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03BA1DD1"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616842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8D808C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12D6BBBA"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2EC8FD5"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856C03C"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319A02E"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5922CB2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6D81A6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4B7940E6"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05BB97D7"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 - pagamento da multa;</w:t>
      </w:r>
    </w:p>
    <w:p w14:paraId="08BCD63F"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4F73D8C5"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2A4FEC0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571DFEE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4C83577" w14:textId="77777777" w:rsidR="00B861AB" w:rsidRPr="00B21300" w:rsidRDefault="00B861AB" w:rsidP="00B861AB">
      <w:pPr>
        <w:jc w:val="both"/>
        <w:rPr>
          <w:rFonts w:ascii="Arial" w:hAnsi="Arial" w:cs="Arial"/>
          <w:sz w:val="20"/>
          <w:szCs w:val="20"/>
        </w:rPr>
      </w:pPr>
    </w:p>
    <w:p w14:paraId="7FB7D863"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IV. DISPOSIÇÕES FINAIS</w:t>
      </w:r>
    </w:p>
    <w:p w14:paraId="4AF55D14"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42009FB5" w14:textId="77777777" w:rsidR="00B861AB" w:rsidRPr="00B21300" w:rsidRDefault="00B861AB" w:rsidP="00B861AB">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4CF7F2DC" w14:textId="77777777" w:rsidR="00EE65A1" w:rsidRPr="003D3EF9" w:rsidRDefault="00EE65A1" w:rsidP="00EE65A1">
      <w:pPr>
        <w:jc w:val="center"/>
        <w:rPr>
          <w:rFonts w:ascii="Arial" w:hAnsi="Arial" w:cs="Arial"/>
          <w:i/>
          <w:iCs/>
          <w:color w:val="FF0000"/>
          <w:sz w:val="20"/>
          <w:szCs w:val="16"/>
        </w:rPr>
      </w:pPr>
    </w:p>
    <w:p w14:paraId="5F2CD28A" w14:textId="77777777" w:rsidR="00EE65A1" w:rsidRDefault="00EE65A1" w:rsidP="00EE65A1">
      <w:pPr>
        <w:rPr>
          <w:rFonts w:ascii="Arial" w:hAnsi="Arial" w:cs="Arial"/>
          <w:sz w:val="20"/>
          <w:szCs w:val="16"/>
        </w:rPr>
      </w:pPr>
      <w:r>
        <w:rPr>
          <w:rFonts w:cs="Arial"/>
          <w:szCs w:val="20"/>
        </w:rPr>
        <w:br w:type="page"/>
      </w:r>
    </w:p>
    <w:p w14:paraId="5595D232" w14:textId="77777777" w:rsidR="00EE65A1" w:rsidRPr="00B861AB" w:rsidRDefault="00EE65A1" w:rsidP="00EE65A1">
      <w:pPr>
        <w:jc w:val="center"/>
        <w:rPr>
          <w:rFonts w:ascii="Arial" w:hAnsi="Arial" w:cs="Arial"/>
          <w:b/>
          <w:bCs/>
          <w:i/>
          <w:iCs/>
          <w:sz w:val="20"/>
          <w:szCs w:val="20"/>
        </w:rPr>
      </w:pPr>
      <w:r w:rsidRPr="00B861AB">
        <w:rPr>
          <w:rFonts w:ascii="Arial" w:hAnsi="Arial" w:cs="Arial"/>
          <w:b/>
          <w:bCs/>
          <w:i/>
          <w:iCs/>
          <w:sz w:val="20"/>
          <w:szCs w:val="20"/>
        </w:rPr>
        <w:lastRenderedPageBreak/>
        <w:t>ANEXO IV</w:t>
      </w:r>
    </w:p>
    <w:p w14:paraId="68B5DD1D" w14:textId="77777777" w:rsidR="00EE65A1" w:rsidRPr="003D3EF9" w:rsidRDefault="00EE65A1" w:rsidP="00EE65A1">
      <w:pPr>
        <w:jc w:val="center"/>
        <w:rPr>
          <w:rFonts w:ascii="Arial" w:hAnsi="Arial" w:cs="Arial"/>
          <w:b/>
          <w:bCs/>
          <w:sz w:val="20"/>
          <w:szCs w:val="20"/>
        </w:rPr>
      </w:pPr>
    </w:p>
    <w:p w14:paraId="23F08411" w14:textId="77777777" w:rsidR="00EE65A1" w:rsidRPr="003D3EF9" w:rsidRDefault="00EE65A1" w:rsidP="00EE65A1">
      <w:pPr>
        <w:jc w:val="center"/>
        <w:rPr>
          <w:rFonts w:ascii="Arial" w:hAnsi="Arial" w:cs="Arial"/>
          <w:b/>
          <w:bCs/>
          <w:sz w:val="20"/>
          <w:szCs w:val="20"/>
        </w:rPr>
      </w:pPr>
      <w:r w:rsidRPr="003D3EF9">
        <w:rPr>
          <w:rFonts w:ascii="Arial" w:hAnsi="Arial" w:cs="Arial"/>
          <w:b/>
          <w:bCs/>
          <w:sz w:val="20"/>
          <w:szCs w:val="20"/>
        </w:rPr>
        <w:t>MODELO DE PLANILHA DE PROPOSTA</w:t>
      </w:r>
    </w:p>
    <w:p w14:paraId="5D07548B" w14:textId="77777777" w:rsidR="00EE65A1" w:rsidRPr="003D3EF9" w:rsidRDefault="00EE65A1" w:rsidP="00EE65A1">
      <w:pPr>
        <w:jc w:val="both"/>
        <w:rPr>
          <w:rFonts w:ascii="Arial" w:hAnsi="Arial" w:cs="Arial"/>
          <w:sz w:val="20"/>
          <w:szCs w:val="20"/>
        </w:rPr>
      </w:pPr>
    </w:p>
    <w:p w14:paraId="48A83CFF" w14:textId="77777777" w:rsidR="00B861AB" w:rsidRPr="00BD72B0" w:rsidRDefault="00B861AB" w:rsidP="00B861AB">
      <w:pPr>
        <w:spacing w:before="120"/>
        <w:rPr>
          <w:rFonts w:ascii="Arial" w:hAnsi="Arial" w:cs="Arial"/>
          <w:b/>
          <w:sz w:val="20"/>
          <w:szCs w:val="20"/>
        </w:rPr>
      </w:pPr>
      <w:r w:rsidRPr="00BD72B0">
        <w:rPr>
          <w:rFonts w:ascii="Arial" w:hAnsi="Arial" w:cs="Arial"/>
          <w:b/>
          <w:sz w:val="20"/>
          <w:szCs w:val="20"/>
        </w:rPr>
        <w:t>AO</w:t>
      </w:r>
    </w:p>
    <w:p w14:paraId="7938DAD3" w14:textId="77777777" w:rsidR="00B861AB" w:rsidRPr="00BD72B0" w:rsidRDefault="00B861AB" w:rsidP="00B861AB">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152FC8D7" w14:textId="4C9D3ADF" w:rsidR="00B861AB" w:rsidRDefault="00B861AB" w:rsidP="00B861AB">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90229/2026</w:t>
      </w:r>
    </w:p>
    <w:p w14:paraId="6538A111" w14:textId="78A72DE4" w:rsidR="00B861AB" w:rsidRDefault="00B861AB" w:rsidP="00B861AB">
      <w:pPr>
        <w:keepLines/>
        <w:tabs>
          <w:tab w:val="right" w:pos="9000"/>
          <w:tab w:val="right" w:pos="9123"/>
        </w:tabs>
        <w:spacing w:after="240"/>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w:t>
      </w:r>
      <w:r>
        <w:rPr>
          <w:rFonts w:ascii="Arial" w:hAnsi="Arial" w:cs="Arial"/>
          <w:b/>
          <w:sz w:val="20"/>
          <w:szCs w:val="20"/>
        </w:rPr>
        <w:t xml:space="preserve"> </w:t>
      </w:r>
      <w:r w:rsidR="00975D2C">
        <w:rPr>
          <w:rFonts w:ascii="Arial" w:hAnsi="Arial" w:cs="Arial"/>
          <w:b/>
          <w:bCs/>
          <w:sz w:val="20"/>
          <w:szCs w:val="20"/>
          <w:u w:val="single"/>
        </w:rPr>
        <w:t>c</w:t>
      </w:r>
      <w:r w:rsidRPr="00975D2C">
        <w:rPr>
          <w:rFonts w:ascii="Arial" w:hAnsi="Arial" w:cs="Arial"/>
          <w:b/>
          <w:bCs/>
          <w:sz w:val="20"/>
          <w:szCs w:val="20"/>
          <w:u w:val="single"/>
        </w:rPr>
        <w:t>ontratação de serviços de locação de 92 (noventa e dois) purificadores de água, incluindo higienização, manutenção preventiva e corretiva, com fornecimento de peças, componentes e materiais utilizados na manutenção e limpeza, além de materiais necessários para o seu regular funcionamento, para atender o Instituto de Gestão e Saúde e Anexos, Instituto de Medicina Física e Reabilitação - IMREA e Instituto de Psiquiatria – IPQ, todos pertencentes ao Complexo do Hospital das Clínicas da FMUSP</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4887F586" w14:textId="77777777" w:rsidR="00B861AB" w:rsidRPr="007A69E2" w:rsidRDefault="00B861AB" w:rsidP="00B861AB">
      <w:pPr>
        <w:pStyle w:val="PargrafodaLista"/>
        <w:numPr>
          <w:ilvl w:val="0"/>
          <w:numId w:val="24"/>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7D434690" w14:textId="029205E2" w:rsidR="00EE65A1" w:rsidRDefault="00EE65A1" w:rsidP="00EE65A1">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52"/>
        <w:gridCol w:w="2260"/>
        <w:gridCol w:w="981"/>
        <w:gridCol w:w="892"/>
        <w:gridCol w:w="980"/>
        <w:gridCol w:w="1276"/>
        <w:gridCol w:w="1134"/>
        <w:gridCol w:w="1553"/>
      </w:tblGrid>
      <w:tr w:rsidR="00EC3199" w:rsidRPr="0044316D" w14:paraId="56DC54BD" w14:textId="77777777" w:rsidTr="00DF29BA">
        <w:tc>
          <w:tcPr>
            <w:tcW w:w="552" w:type="dxa"/>
            <w:vAlign w:val="center"/>
          </w:tcPr>
          <w:p w14:paraId="05511AB4" w14:textId="77777777"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Item</w:t>
            </w:r>
          </w:p>
        </w:tc>
        <w:tc>
          <w:tcPr>
            <w:tcW w:w="2260" w:type="dxa"/>
            <w:vAlign w:val="center"/>
          </w:tcPr>
          <w:p w14:paraId="137A1774" w14:textId="77777777"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Especificação</w:t>
            </w:r>
          </w:p>
        </w:tc>
        <w:tc>
          <w:tcPr>
            <w:tcW w:w="981" w:type="dxa"/>
            <w:vAlign w:val="center"/>
          </w:tcPr>
          <w:p w14:paraId="4DE2691F" w14:textId="77777777"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CATSERV</w:t>
            </w:r>
          </w:p>
        </w:tc>
        <w:tc>
          <w:tcPr>
            <w:tcW w:w="892" w:type="dxa"/>
            <w:vAlign w:val="center"/>
          </w:tcPr>
          <w:p w14:paraId="01E7BC02" w14:textId="77777777"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Unidade de  Medida</w:t>
            </w:r>
          </w:p>
        </w:tc>
        <w:tc>
          <w:tcPr>
            <w:tcW w:w="980" w:type="dxa"/>
            <w:vAlign w:val="center"/>
          </w:tcPr>
          <w:p w14:paraId="322441DD" w14:textId="77777777" w:rsidR="004E01DF" w:rsidRPr="0044316D" w:rsidRDefault="004E01DF" w:rsidP="00DF29BA">
            <w:pPr>
              <w:pStyle w:val="PargrafodaLista"/>
              <w:ind w:left="-118" w:right="-104"/>
              <w:jc w:val="center"/>
              <w:rPr>
                <w:rFonts w:ascii="Arial" w:hAnsi="Arial" w:cs="Arial"/>
                <w:b/>
                <w:sz w:val="16"/>
                <w:szCs w:val="16"/>
              </w:rPr>
            </w:pPr>
            <w:r w:rsidRPr="0044316D">
              <w:rPr>
                <w:rFonts w:ascii="Arial" w:hAnsi="Arial" w:cs="Arial"/>
                <w:b/>
                <w:sz w:val="16"/>
                <w:szCs w:val="16"/>
              </w:rPr>
              <w:t>Quantidade</w:t>
            </w:r>
          </w:p>
        </w:tc>
        <w:tc>
          <w:tcPr>
            <w:tcW w:w="1276" w:type="dxa"/>
            <w:vAlign w:val="center"/>
          </w:tcPr>
          <w:p w14:paraId="33FF8A6A" w14:textId="7A82B125"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Valor Unitário</w:t>
            </w:r>
            <w:r w:rsidR="00005F32">
              <w:rPr>
                <w:rFonts w:ascii="Arial" w:hAnsi="Arial" w:cs="Arial"/>
                <w:b/>
                <w:sz w:val="16"/>
                <w:szCs w:val="16"/>
              </w:rPr>
              <w:t>/</w:t>
            </w:r>
            <w:r w:rsidR="00DF29BA">
              <w:rPr>
                <w:rFonts w:ascii="Arial" w:hAnsi="Arial" w:cs="Arial"/>
                <w:b/>
                <w:sz w:val="16"/>
                <w:szCs w:val="16"/>
              </w:rPr>
              <w:t xml:space="preserve"> </w:t>
            </w:r>
            <w:r w:rsidR="00005F32">
              <w:rPr>
                <w:rFonts w:ascii="Arial" w:hAnsi="Arial" w:cs="Arial"/>
                <w:b/>
                <w:sz w:val="16"/>
                <w:szCs w:val="16"/>
              </w:rPr>
              <w:t>equipamento</w:t>
            </w:r>
          </w:p>
        </w:tc>
        <w:tc>
          <w:tcPr>
            <w:tcW w:w="1134" w:type="dxa"/>
            <w:vAlign w:val="center"/>
          </w:tcPr>
          <w:p w14:paraId="6D6DC7CA" w14:textId="3938A91F" w:rsidR="004E01DF" w:rsidRPr="0044316D" w:rsidRDefault="004E01DF" w:rsidP="00005F32">
            <w:pPr>
              <w:pStyle w:val="PargrafodaLista"/>
              <w:ind w:left="0"/>
              <w:jc w:val="center"/>
              <w:rPr>
                <w:rFonts w:ascii="Arial" w:hAnsi="Arial" w:cs="Arial"/>
                <w:b/>
                <w:sz w:val="16"/>
                <w:szCs w:val="16"/>
              </w:rPr>
            </w:pPr>
            <w:r w:rsidRPr="0044316D">
              <w:rPr>
                <w:rFonts w:ascii="Arial" w:hAnsi="Arial" w:cs="Arial"/>
                <w:b/>
                <w:sz w:val="16"/>
                <w:szCs w:val="16"/>
              </w:rPr>
              <w:t xml:space="preserve">Valor </w:t>
            </w:r>
            <w:r w:rsidR="00005F32">
              <w:rPr>
                <w:rFonts w:ascii="Arial" w:hAnsi="Arial" w:cs="Arial"/>
                <w:b/>
                <w:sz w:val="16"/>
                <w:szCs w:val="16"/>
              </w:rPr>
              <w:t>mensal</w:t>
            </w:r>
          </w:p>
        </w:tc>
        <w:tc>
          <w:tcPr>
            <w:tcW w:w="1553" w:type="dxa"/>
            <w:vAlign w:val="center"/>
          </w:tcPr>
          <w:p w14:paraId="279694EF" w14:textId="77777777" w:rsidR="004E01DF" w:rsidRPr="0044316D" w:rsidRDefault="004E01DF" w:rsidP="00DD43A4">
            <w:pPr>
              <w:pStyle w:val="PargrafodaLista"/>
              <w:ind w:left="0"/>
              <w:jc w:val="center"/>
              <w:rPr>
                <w:rFonts w:ascii="Arial" w:hAnsi="Arial" w:cs="Arial"/>
                <w:b/>
                <w:sz w:val="16"/>
                <w:szCs w:val="16"/>
              </w:rPr>
            </w:pPr>
            <w:r w:rsidRPr="0044316D">
              <w:rPr>
                <w:rFonts w:ascii="Arial" w:hAnsi="Arial" w:cs="Arial"/>
                <w:b/>
                <w:sz w:val="16"/>
                <w:szCs w:val="16"/>
              </w:rPr>
              <w:t>Valor Total 5 Anos</w:t>
            </w:r>
          </w:p>
        </w:tc>
      </w:tr>
      <w:tr w:rsidR="00EC3199" w:rsidRPr="0044316D" w14:paraId="23D1C890" w14:textId="77777777" w:rsidTr="00DF29BA">
        <w:tc>
          <w:tcPr>
            <w:tcW w:w="552" w:type="dxa"/>
            <w:vAlign w:val="center"/>
          </w:tcPr>
          <w:p w14:paraId="5DABAE2D"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1</w:t>
            </w:r>
          </w:p>
        </w:tc>
        <w:tc>
          <w:tcPr>
            <w:tcW w:w="2260" w:type="dxa"/>
            <w:vAlign w:val="center"/>
          </w:tcPr>
          <w:p w14:paraId="1E45D42F"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 xml:space="preserve">Locação de </w:t>
            </w:r>
            <w:r w:rsidRPr="00005F32">
              <w:rPr>
                <w:rFonts w:ascii="Arial" w:hAnsi="Arial" w:cs="Arial"/>
                <w:b/>
                <w:sz w:val="16"/>
                <w:szCs w:val="16"/>
              </w:rPr>
              <w:t xml:space="preserve">92 (noventa e dois) </w:t>
            </w:r>
            <w:r>
              <w:rPr>
                <w:rFonts w:ascii="Arial" w:hAnsi="Arial" w:cs="Arial"/>
                <w:sz w:val="16"/>
                <w:szCs w:val="16"/>
              </w:rPr>
              <w:t>purificadores e água, incluindo higienização, manutenção preventiva e corretiva, com fornecimento e substituição de peças, componentes e materiais utilizados na manutenção e limpeza, além de materiais necessários para o seu regular funcionamento</w:t>
            </w:r>
          </w:p>
        </w:tc>
        <w:tc>
          <w:tcPr>
            <w:tcW w:w="981" w:type="dxa"/>
            <w:vAlign w:val="center"/>
          </w:tcPr>
          <w:p w14:paraId="77E9CEC3"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21628</w:t>
            </w:r>
          </w:p>
        </w:tc>
        <w:tc>
          <w:tcPr>
            <w:tcW w:w="892" w:type="dxa"/>
            <w:vAlign w:val="center"/>
          </w:tcPr>
          <w:p w14:paraId="5FADF7D0"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Mês</w:t>
            </w:r>
          </w:p>
        </w:tc>
        <w:tc>
          <w:tcPr>
            <w:tcW w:w="980" w:type="dxa"/>
            <w:vAlign w:val="center"/>
          </w:tcPr>
          <w:p w14:paraId="3008D2D6"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60</w:t>
            </w:r>
          </w:p>
        </w:tc>
        <w:tc>
          <w:tcPr>
            <w:tcW w:w="1276" w:type="dxa"/>
            <w:vAlign w:val="center"/>
          </w:tcPr>
          <w:p w14:paraId="5D8D2146"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R$...</w:t>
            </w:r>
          </w:p>
        </w:tc>
        <w:tc>
          <w:tcPr>
            <w:tcW w:w="1134" w:type="dxa"/>
            <w:vAlign w:val="center"/>
          </w:tcPr>
          <w:p w14:paraId="0A4269DA"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R$....</w:t>
            </w:r>
          </w:p>
        </w:tc>
        <w:tc>
          <w:tcPr>
            <w:tcW w:w="1553" w:type="dxa"/>
            <w:vAlign w:val="center"/>
          </w:tcPr>
          <w:p w14:paraId="30E3877E" w14:textId="77777777" w:rsidR="004E01DF" w:rsidRPr="0044316D" w:rsidRDefault="004E01DF" w:rsidP="00DD43A4">
            <w:pPr>
              <w:pStyle w:val="PargrafodaLista"/>
              <w:ind w:left="0"/>
              <w:jc w:val="center"/>
              <w:rPr>
                <w:rFonts w:ascii="Arial" w:hAnsi="Arial" w:cs="Arial"/>
                <w:sz w:val="16"/>
                <w:szCs w:val="16"/>
              </w:rPr>
            </w:pPr>
            <w:r>
              <w:rPr>
                <w:rFonts w:ascii="Arial" w:hAnsi="Arial" w:cs="Arial"/>
                <w:sz w:val="16"/>
                <w:szCs w:val="16"/>
              </w:rPr>
              <w:t>R$.....</w:t>
            </w:r>
          </w:p>
        </w:tc>
      </w:tr>
    </w:tbl>
    <w:p w14:paraId="36F86D25" w14:textId="35D0F35E" w:rsidR="004E01DF" w:rsidRDefault="004E01DF" w:rsidP="00EE65A1">
      <w:pPr>
        <w:jc w:val="both"/>
        <w:rPr>
          <w:rFonts w:ascii="Arial" w:hAnsi="Arial" w:cs="Arial"/>
          <w:sz w:val="20"/>
          <w:szCs w:val="20"/>
        </w:rPr>
      </w:pPr>
    </w:p>
    <w:p w14:paraId="3F37C829" w14:textId="77777777" w:rsidR="004E01DF" w:rsidRDefault="004E01DF" w:rsidP="004E01DF">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5A0694C0" w14:textId="77777777" w:rsidR="004E01DF" w:rsidRDefault="004E01DF" w:rsidP="004E01DF">
      <w:pPr>
        <w:spacing w:after="120"/>
        <w:jc w:val="both"/>
        <w:rPr>
          <w:rFonts w:ascii="Arial" w:hAnsi="Arial" w:cs="Arial"/>
          <w:sz w:val="20"/>
          <w:szCs w:val="20"/>
        </w:rPr>
      </w:pPr>
    </w:p>
    <w:p w14:paraId="49856B02" w14:textId="77777777" w:rsidR="004E01DF" w:rsidRDefault="004E01DF" w:rsidP="004E01DF">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1E66FCBA" w14:textId="77777777" w:rsidR="004E01DF" w:rsidRDefault="004E01DF" w:rsidP="004E01DF">
      <w:pPr>
        <w:spacing w:after="120"/>
        <w:jc w:val="both"/>
        <w:rPr>
          <w:rFonts w:ascii="Arial" w:hAnsi="Arial" w:cs="Arial"/>
          <w:sz w:val="20"/>
          <w:szCs w:val="20"/>
        </w:rPr>
      </w:pPr>
    </w:p>
    <w:p w14:paraId="6FFA2C9B" w14:textId="77777777" w:rsidR="004E01DF" w:rsidRDefault="004E01DF" w:rsidP="004E01DF">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6B8E299F" w14:textId="77777777" w:rsidR="004E01DF" w:rsidRDefault="004E01DF" w:rsidP="004E01DF">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47DFA795" w14:textId="77777777" w:rsidR="004E01DF" w:rsidRDefault="004E01DF" w:rsidP="004E01DF">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53870B0B" w14:textId="77777777" w:rsidR="004E01DF" w:rsidRDefault="004E01DF" w:rsidP="00EC3199">
      <w:pPr>
        <w:keepLines/>
        <w:ind w:firstLine="3828"/>
        <w:jc w:val="both"/>
        <w:rPr>
          <w:rFonts w:ascii="Arial" w:hAnsi="Arial" w:cs="Arial"/>
          <w:color w:val="000000"/>
          <w:sz w:val="20"/>
          <w:szCs w:val="20"/>
        </w:rPr>
      </w:pPr>
      <w:r>
        <w:rPr>
          <w:rFonts w:ascii="Arial" w:hAnsi="Arial" w:cs="Arial"/>
          <w:color w:val="000000"/>
          <w:sz w:val="20"/>
          <w:szCs w:val="20"/>
        </w:rPr>
        <w:t>(Local e data)</w:t>
      </w:r>
    </w:p>
    <w:p w14:paraId="7EBF8B45" w14:textId="77777777" w:rsidR="004E01DF" w:rsidRDefault="004E01DF" w:rsidP="00EC3199">
      <w:pPr>
        <w:keepLines/>
        <w:jc w:val="center"/>
        <w:rPr>
          <w:rFonts w:ascii="Arial" w:hAnsi="Arial" w:cs="Arial"/>
          <w:b/>
          <w:bCs/>
          <w:sz w:val="20"/>
          <w:szCs w:val="20"/>
        </w:rPr>
      </w:pPr>
      <w:r>
        <w:rPr>
          <w:rFonts w:ascii="Arial" w:hAnsi="Arial" w:cs="Arial"/>
          <w:color w:val="000000"/>
          <w:sz w:val="20"/>
          <w:szCs w:val="20"/>
        </w:rPr>
        <w:t>______________________________</w:t>
      </w:r>
    </w:p>
    <w:p w14:paraId="472EFE07" w14:textId="41472D63" w:rsidR="00EE65A1" w:rsidRPr="003D3EF9" w:rsidRDefault="004E01DF" w:rsidP="00EC3199">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03A65A14" w14:textId="5B685821" w:rsidR="00EE65A1" w:rsidRDefault="00EE65A1" w:rsidP="00EE65A1">
      <w:pPr>
        <w:rPr>
          <w:rFonts w:ascii="Arial" w:hAnsi="Arial" w:cs="Arial"/>
          <w:sz w:val="20"/>
          <w:szCs w:val="20"/>
        </w:rPr>
      </w:pPr>
    </w:p>
    <w:p w14:paraId="1FDA60D9"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w:t>
      </w:r>
    </w:p>
    <w:p w14:paraId="17C2256C" w14:textId="77777777" w:rsidR="00EE65A1" w:rsidRPr="00975D2C" w:rsidRDefault="00EE65A1" w:rsidP="00EE65A1">
      <w:pPr>
        <w:jc w:val="center"/>
        <w:rPr>
          <w:rFonts w:ascii="Arial" w:hAnsi="Arial" w:cs="Arial"/>
          <w:b/>
          <w:bCs/>
          <w:i/>
          <w:iCs/>
          <w:sz w:val="20"/>
          <w:szCs w:val="20"/>
        </w:rPr>
      </w:pPr>
    </w:p>
    <w:p w14:paraId="0E2269BE"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MODELO(S) DE DECLARAÇÃO(ÕES)</w:t>
      </w:r>
    </w:p>
    <w:p w14:paraId="593F58C4" w14:textId="77777777" w:rsidR="00EE65A1" w:rsidRPr="00975D2C" w:rsidRDefault="00EE65A1" w:rsidP="00EE65A1">
      <w:pPr>
        <w:jc w:val="center"/>
        <w:rPr>
          <w:rFonts w:ascii="Arial" w:hAnsi="Arial" w:cs="Arial"/>
          <w:b/>
          <w:bCs/>
          <w:i/>
          <w:iCs/>
          <w:sz w:val="20"/>
          <w:szCs w:val="20"/>
        </w:rPr>
      </w:pPr>
    </w:p>
    <w:p w14:paraId="6E3D40A0"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ANEXO V.1</w:t>
      </w:r>
    </w:p>
    <w:p w14:paraId="3EE529C5" w14:textId="77777777" w:rsidR="00EE65A1" w:rsidRPr="00975D2C" w:rsidRDefault="00EE65A1" w:rsidP="00EE65A1">
      <w:pPr>
        <w:jc w:val="center"/>
        <w:rPr>
          <w:rFonts w:ascii="Arial" w:hAnsi="Arial" w:cs="Arial"/>
          <w:b/>
          <w:bCs/>
          <w:i/>
          <w:iCs/>
          <w:sz w:val="20"/>
          <w:szCs w:val="20"/>
        </w:rPr>
      </w:pPr>
    </w:p>
    <w:p w14:paraId="788036EA"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MODELO DE DECLARAÇÃO EXIGIDA PARA HABILITAÇÃO</w:t>
      </w:r>
    </w:p>
    <w:p w14:paraId="69C7B2BB"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(em papel timbrado do licitante)</w:t>
      </w:r>
    </w:p>
    <w:p w14:paraId="2D20965D" w14:textId="77777777" w:rsidR="00EE65A1" w:rsidRPr="00975D2C" w:rsidRDefault="00EE65A1" w:rsidP="00EE65A1">
      <w:pPr>
        <w:jc w:val="both"/>
        <w:rPr>
          <w:rFonts w:ascii="Arial" w:hAnsi="Arial" w:cs="Arial"/>
          <w:sz w:val="20"/>
          <w:szCs w:val="20"/>
        </w:rPr>
      </w:pPr>
    </w:p>
    <w:p w14:paraId="56352CE0" w14:textId="77777777" w:rsidR="00EE65A1" w:rsidRPr="00975D2C" w:rsidRDefault="00EE65A1" w:rsidP="00EE65A1">
      <w:pPr>
        <w:jc w:val="both"/>
        <w:rPr>
          <w:rFonts w:ascii="Arial" w:hAnsi="Arial" w:cs="Arial"/>
          <w:sz w:val="20"/>
          <w:szCs w:val="20"/>
        </w:rPr>
      </w:pPr>
    </w:p>
    <w:p w14:paraId="510764F7" w14:textId="77777777" w:rsidR="00EE65A1" w:rsidRPr="00975D2C" w:rsidRDefault="00EE65A1" w:rsidP="00EE65A1">
      <w:pPr>
        <w:jc w:val="both"/>
        <w:rPr>
          <w:rFonts w:ascii="Arial" w:hAnsi="Arial" w:cs="Arial"/>
          <w:sz w:val="20"/>
          <w:szCs w:val="20"/>
        </w:rPr>
      </w:pPr>
    </w:p>
    <w:p w14:paraId="23B93E89" w14:textId="77777777" w:rsidR="00EE65A1" w:rsidRPr="00975D2C" w:rsidRDefault="00EE65A1" w:rsidP="00EE65A1">
      <w:pPr>
        <w:jc w:val="both"/>
        <w:rPr>
          <w:rFonts w:ascii="Arial" w:hAnsi="Arial" w:cs="Arial"/>
          <w:sz w:val="20"/>
          <w:szCs w:val="20"/>
        </w:rPr>
      </w:pPr>
    </w:p>
    <w:p w14:paraId="14A0C957" w14:textId="77777777" w:rsidR="00EE65A1" w:rsidRPr="00975D2C" w:rsidRDefault="00EE65A1" w:rsidP="00EE65A1">
      <w:pPr>
        <w:jc w:val="both"/>
        <w:rPr>
          <w:rFonts w:ascii="Arial" w:hAnsi="Arial" w:cs="Arial"/>
          <w:sz w:val="20"/>
          <w:szCs w:val="20"/>
        </w:rPr>
      </w:pPr>
    </w:p>
    <w:p w14:paraId="7758D197"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256D7688" w14:textId="77777777" w:rsidR="00EE65A1" w:rsidRPr="00975D2C" w:rsidRDefault="00EE65A1" w:rsidP="00EE65A1">
      <w:pPr>
        <w:ind w:left="3402"/>
        <w:jc w:val="both"/>
        <w:rPr>
          <w:rFonts w:ascii="Arial" w:hAnsi="Arial" w:cs="Arial"/>
          <w:sz w:val="20"/>
          <w:szCs w:val="20"/>
        </w:rPr>
      </w:pPr>
    </w:p>
    <w:p w14:paraId="30FA372D" w14:textId="77777777" w:rsidR="00EE65A1" w:rsidRPr="00975D2C" w:rsidRDefault="00EE65A1" w:rsidP="00EE65A1">
      <w:pPr>
        <w:ind w:left="3402"/>
        <w:jc w:val="both"/>
        <w:rPr>
          <w:rFonts w:ascii="Arial" w:hAnsi="Arial" w:cs="Arial"/>
          <w:sz w:val="20"/>
          <w:szCs w:val="20"/>
        </w:rPr>
      </w:pPr>
    </w:p>
    <w:p w14:paraId="0A2380AF" w14:textId="77777777" w:rsidR="00EE65A1" w:rsidRPr="00975D2C" w:rsidRDefault="00EE65A1" w:rsidP="00EE65A1">
      <w:pPr>
        <w:ind w:left="284"/>
        <w:jc w:val="both"/>
        <w:rPr>
          <w:rFonts w:ascii="Arial" w:hAnsi="Arial" w:cs="Arial"/>
          <w:i/>
          <w:iCs/>
          <w:sz w:val="20"/>
          <w:szCs w:val="20"/>
        </w:rPr>
      </w:pPr>
      <w:r w:rsidRPr="00975D2C">
        <w:rPr>
          <w:rFonts w:ascii="Arial" w:hAnsi="Arial" w:cs="Arial"/>
          <w:i/>
          <w:iCs/>
          <w:sz w:val="20"/>
          <w:szCs w:val="20"/>
        </w:rPr>
        <w:t xml:space="preserve">a) cumpre as normas relativas à saúde e segurança no trabalho, nos termos do parágrafo único do artigo 117 da </w:t>
      </w:r>
      <w:hyperlink r:id="rId267" w:history="1">
        <w:r w:rsidRPr="00975D2C">
          <w:rPr>
            <w:rStyle w:val="Hyperlink"/>
            <w:rFonts w:ascii="Arial" w:hAnsi="Arial" w:cs="Arial"/>
            <w:i/>
            <w:iCs/>
            <w:color w:val="auto"/>
            <w:sz w:val="20"/>
            <w:szCs w:val="20"/>
          </w:rPr>
          <w:t>Constituição Estadual</w:t>
        </w:r>
      </w:hyperlink>
      <w:r w:rsidRPr="00975D2C">
        <w:rPr>
          <w:rFonts w:ascii="Arial" w:hAnsi="Arial" w:cs="Arial"/>
          <w:i/>
          <w:iCs/>
          <w:sz w:val="20"/>
          <w:szCs w:val="20"/>
        </w:rPr>
        <w:t>; e</w:t>
      </w:r>
    </w:p>
    <w:p w14:paraId="0F0C6A0E" w14:textId="77777777" w:rsidR="00EE65A1" w:rsidRPr="00975D2C" w:rsidRDefault="00EE65A1" w:rsidP="00EE65A1">
      <w:pPr>
        <w:ind w:left="284"/>
        <w:jc w:val="both"/>
        <w:rPr>
          <w:rFonts w:ascii="Arial" w:hAnsi="Arial" w:cs="Arial"/>
          <w:i/>
          <w:iCs/>
          <w:sz w:val="20"/>
          <w:szCs w:val="20"/>
        </w:rPr>
      </w:pPr>
    </w:p>
    <w:p w14:paraId="6A4D6291" w14:textId="77777777" w:rsidR="00EE65A1" w:rsidRPr="00975D2C" w:rsidRDefault="00EE65A1" w:rsidP="00EE65A1">
      <w:pPr>
        <w:ind w:left="284"/>
        <w:jc w:val="both"/>
        <w:rPr>
          <w:rFonts w:ascii="Arial" w:hAnsi="Arial" w:cs="Arial"/>
          <w:i/>
          <w:iCs/>
          <w:sz w:val="20"/>
          <w:szCs w:val="20"/>
        </w:rPr>
      </w:pPr>
      <w:r w:rsidRPr="00975D2C">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68" w:history="1">
        <w:r w:rsidRPr="00975D2C">
          <w:rPr>
            <w:rFonts w:ascii="Arial" w:hAnsi="Arial" w:cs="Arial"/>
            <w:i/>
            <w:iCs/>
            <w:sz w:val="20"/>
            <w:szCs w:val="20"/>
            <w:u w:val="single"/>
          </w:rPr>
          <w:t>Lei nº 6.019</w:t>
        </w:r>
        <w:r w:rsidRPr="00975D2C">
          <w:rPr>
            <w:rStyle w:val="Hyperlink"/>
            <w:rFonts w:ascii="Arial" w:hAnsi="Arial" w:cs="Arial"/>
            <w:i/>
            <w:iCs/>
            <w:color w:val="auto"/>
            <w:sz w:val="20"/>
            <w:szCs w:val="20"/>
          </w:rPr>
          <w:t>, de 1974</w:t>
        </w:r>
      </w:hyperlink>
      <w:r w:rsidRPr="00975D2C">
        <w:rPr>
          <w:rFonts w:ascii="Arial" w:hAnsi="Arial" w:cs="Arial"/>
          <w:i/>
          <w:iCs/>
          <w:sz w:val="20"/>
          <w:szCs w:val="20"/>
        </w:rPr>
        <w:t xml:space="preserve">, com redação dada pela </w:t>
      </w:r>
      <w:hyperlink r:id="rId269" w:history="1">
        <w:r w:rsidRPr="00975D2C">
          <w:rPr>
            <w:rFonts w:ascii="Arial" w:hAnsi="Arial" w:cs="Arial"/>
            <w:i/>
            <w:iCs/>
            <w:sz w:val="20"/>
            <w:szCs w:val="20"/>
            <w:u w:val="single"/>
          </w:rPr>
          <w:t>Lei nº 13.467</w:t>
        </w:r>
        <w:r w:rsidRPr="00975D2C">
          <w:rPr>
            <w:rStyle w:val="Hyperlink"/>
            <w:rFonts w:ascii="Arial" w:hAnsi="Arial" w:cs="Arial"/>
            <w:i/>
            <w:iCs/>
            <w:color w:val="auto"/>
            <w:sz w:val="20"/>
            <w:szCs w:val="20"/>
          </w:rPr>
          <w:t>, de 2017</w:t>
        </w:r>
      </w:hyperlink>
      <w:r w:rsidRPr="00975D2C">
        <w:rPr>
          <w:rFonts w:ascii="Arial" w:hAnsi="Arial" w:cs="Arial"/>
          <w:i/>
          <w:iCs/>
          <w:sz w:val="20"/>
          <w:szCs w:val="20"/>
        </w:rPr>
        <w:t>, quando o caso.</w:t>
      </w:r>
    </w:p>
    <w:p w14:paraId="35CB3975" w14:textId="77777777" w:rsidR="00EE65A1" w:rsidRPr="00975D2C" w:rsidRDefault="00EE65A1" w:rsidP="00EE65A1">
      <w:pPr>
        <w:jc w:val="both"/>
        <w:rPr>
          <w:rFonts w:ascii="Arial" w:hAnsi="Arial" w:cs="Arial"/>
          <w:sz w:val="20"/>
          <w:szCs w:val="20"/>
        </w:rPr>
      </w:pPr>
    </w:p>
    <w:p w14:paraId="5067FCBE" w14:textId="77777777" w:rsidR="00EE65A1" w:rsidRPr="00975D2C" w:rsidRDefault="00EE65A1" w:rsidP="00EE65A1">
      <w:pPr>
        <w:jc w:val="both"/>
        <w:rPr>
          <w:rFonts w:ascii="Arial" w:hAnsi="Arial" w:cs="Arial"/>
          <w:sz w:val="20"/>
          <w:szCs w:val="20"/>
        </w:rPr>
      </w:pPr>
    </w:p>
    <w:p w14:paraId="4057EA8D"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(Local e data).</w:t>
      </w:r>
    </w:p>
    <w:p w14:paraId="07CE01C9" w14:textId="77777777" w:rsidR="00EE65A1" w:rsidRPr="00975D2C" w:rsidRDefault="00EE65A1" w:rsidP="00EE65A1">
      <w:pPr>
        <w:jc w:val="center"/>
        <w:rPr>
          <w:rFonts w:ascii="Arial" w:hAnsi="Arial" w:cs="Arial"/>
          <w:i/>
          <w:iCs/>
          <w:sz w:val="20"/>
          <w:szCs w:val="20"/>
        </w:rPr>
      </w:pPr>
    </w:p>
    <w:p w14:paraId="05273857"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_______________________________</w:t>
      </w:r>
    </w:p>
    <w:p w14:paraId="4CA91D8C"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(Nome/assinatura do representante legal)</w:t>
      </w:r>
    </w:p>
    <w:p w14:paraId="0EDF69B1" w14:textId="77777777" w:rsidR="00EE65A1" w:rsidRPr="00975D2C" w:rsidRDefault="00EE65A1" w:rsidP="00EE65A1">
      <w:pPr>
        <w:rPr>
          <w:rFonts w:ascii="Arial" w:hAnsi="Arial" w:cs="Arial"/>
          <w:sz w:val="20"/>
          <w:szCs w:val="20"/>
        </w:rPr>
      </w:pPr>
    </w:p>
    <w:p w14:paraId="2BE65902" w14:textId="77777777" w:rsidR="00EE65A1" w:rsidRPr="00980D55" w:rsidRDefault="00EE65A1" w:rsidP="00EE65A1">
      <w:pPr>
        <w:rPr>
          <w:rFonts w:ascii="Arial" w:hAnsi="Arial" w:cs="Arial"/>
          <w:sz w:val="20"/>
          <w:szCs w:val="20"/>
        </w:rPr>
      </w:pPr>
      <w:r w:rsidRPr="00980D55">
        <w:rPr>
          <w:rFonts w:ascii="Arial" w:hAnsi="Arial" w:cs="Arial"/>
          <w:sz w:val="20"/>
          <w:szCs w:val="20"/>
        </w:rPr>
        <w:br w:type="page"/>
      </w:r>
    </w:p>
    <w:p w14:paraId="3EF173EC"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VI</w:t>
      </w:r>
    </w:p>
    <w:p w14:paraId="4FF9088A" w14:textId="77777777" w:rsidR="00EE65A1" w:rsidRPr="00975D2C" w:rsidRDefault="00EE65A1" w:rsidP="00EE65A1">
      <w:pPr>
        <w:jc w:val="center"/>
        <w:rPr>
          <w:rFonts w:ascii="Arial" w:hAnsi="Arial" w:cs="Arial"/>
          <w:i/>
          <w:iCs/>
          <w:sz w:val="20"/>
          <w:szCs w:val="20"/>
        </w:rPr>
      </w:pPr>
    </w:p>
    <w:p w14:paraId="1FC96DE0"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MODELOS REFERENTES À VISTORIA PRÉVIA</w:t>
      </w:r>
    </w:p>
    <w:p w14:paraId="0D88F8C1" w14:textId="77777777" w:rsidR="00EE65A1" w:rsidRPr="00975D2C" w:rsidRDefault="00EE65A1" w:rsidP="00EE65A1">
      <w:pPr>
        <w:jc w:val="center"/>
        <w:rPr>
          <w:rFonts w:ascii="Arial" w:hAnsi="Arial" w:cs="Arial"/>
          <w:i/>
          <w:iCs/>
          <w:sz w:val="20"/>
          <w:szCs w:val="20"/>
        </w:rPr>
      </w:pPr>
    </w:p>
    <w:p w14:paraId="5ABBB770"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ANEXO VI.1</w:t>
      </w:r>
    </w:p>
    <w:p w14:paraId="6E792DC9" w14:textId="77777777" w:rsidR="00EE65A1" w:rsidRPr="00975D2C" w:rsidRDefault="00EE65A1" w:rsidP="00EE65A1">
      <w:pPr>
        <w:jc w:val="center"/>
        <w:rPr>
          <w:rFonts w:ascii="Arial" w:hAnsi="Arial" w:cs="Arial"/>
          <w:i/>
          <w:iCs/>
          <w:sz w:val="20"/>
          <w:szCs w:val="20"/>
        </w:rPr>
      </w:pPr>
    </w:p>
    <w:p w14:paraId="39DE59A7"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DECLARAÇÃO DE CONHECIMENTO DO LOCAL E DAS CONDIÇÕES DA REALIZAÇÃO DO OBJETO DA LICITAÇÃO PRECEDIDA DE VISTORIA</w:t>
      </w:r>
    </w:p>
    <w:p w14:paraId="22222939"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(elaborada pelo licitante)</w:t>
      </w:r>
    </w:p>
    <w:p w14:paraId="1394231C" w14:textId="77777777" w:rsidR="00EE65A1" w:rsidRPr="00975D2C" w:rsidRDefault="00EE65A1" w:rsidP="00EE65A1">
      <w:pPr>
        <w:jc w:val="both"/>
        <w:rPr>
          <w:rFonts w:ascii="Arial" w:hAnsi="Arial" w:cs="Arial"/>
          <w:i/>
          <w:iCs/>
          <w:sz w:val="20"/>
          <w:szCs w:val="20"/>
        </w:rPr>
      </w:pPr>
    </w:p>
    <w:p w14:paraId="3513B3E0" w14:textId="77777777" w:rsidR="00EE65A1" w:rsidRPr="00975D2C" w:rsidRDefault="00EE65A1" w:rsidP="00EE65A1">
      <w:pPr>
        <w:jc w:val="both"/>
        <w:rPr>
          <w:rFonts w:ascii="Arial" w:hAnsi="Arial" w:cs="Arial"/>
          <w:i/>
          <w:iCs/>
          <w:sz w:val="20"/>
          <w:szCs w:val="20"/>
        </w:rPr>
      </w:pPr>
    </w:p>
    <w:p w14:paraId="4FE875E3" w14:textId="77777777" w:rsidR="00EE65A1" w:rsidRPr="00975D2C" w:rsidRDefault="00EE65A1" w:rsidP="00EE65A1">
      <w:pPr>
        <w:jc w:val="both"/>
        <w:rPr>
          <w:rFonts w:ascii="Arial" w:hAnsi="Arial" w:cs="Arial"/>
          <w:i/>
          <w:iCs/>
          <w:sz w:val="20"/>
          <w:szCs w:val="20"/>
        </w:rPr>
      </w:pPr>
    </w:p>
    <w:p w14:paraId="23FF5351" w14:textId="77777777" w:rsidR="00EE65A1" w:rsidRPr="00975D2C" w:rsidRDefault="00EE65A1" w:rsidP="00EE65A1">
      <w:pPr>
        <w:jc w:val="both"/>
        <w:rPr>
          <w:rFonts w:ascii="Arial" w:hAnsi="Arial" w:cs="Arial"/>
          <w:i/>
          <w:iCs/>
          <w:sz w:val="20"/>
          <w:szCs w:val="20"/>
        </w:rPr>
      </w:pPr>
    </w:p>
    <w:p w14:paraId="152C19B4" w14:textId="77777777" w:rsidR="00EE65A1" w:rsidRPr="00975D2C" w:rsidRDefault="00EE65A1" w:rsidP="00EE65A1">
      <w:pPr>
        <w:jc w:val="both"/>
        <w:rPr>
          <w:rFonts w:ascii="Arial" w:hAnsi="Arial" w:cs="Arial"/>
          <w:i/>
          <w:iCs/>
          <w:sz w:val="20"/>
          <w:szCs w:val="20"/>
        </w:rPr>
      </w:pPr>
    </w:p>
    <w:p w14:paraId="57E2C89C"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 das condições da realização do objeto da licitação, e que realizou vistoria prévia no(s)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em que será realizado o objeto da licitação, colhendo todas as informações e subsídios necessários para a elaboração da sua proposta.</w:t>
      </w:r>
    </w:p>
    <w:p w14:paraId="3236E7AF" w14:textId="77777777" w:rsidR="00EE65A1" w:rsidRPr="00975D2C" w:rsidRDefault="00EE65A1" w:rsidP="00EE65A1">
      <w:pPr>
        <w:ind w:firstLine="1134"/>
        <w:jc w:val="both"/>
        <w:rPr>
          <w:rFonts w:ascii="Arial" w:hAnsi="Arial" w:cs="Arial"/>
          <w:i/>
          <w:iCs/>
          <w:sz w:val="20"/>
          <w:szCs w:val="20"/>
        </w:rPr>
      </w:pPr>
    </w:p>
    <w:p w14:paraId="7F62E456"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em que será realizado o objeto da licitação.</w:t>
      </w:r>
    </w:p>
    <w:p w14:paraId="0FDEA730" w14:textId="77777777" w:rsidR="00EE65A1" w:rsidRPr="00975D2C" w:rsidRDefault="00EE65A1" w:rsidP="00EE65A1">
      <w:pPr>
        <w:jc w:val="both"/>
        <w:rPr>
          <w:rFonts w:ascii="Arial" w:hAnsi="Arial" w:cs="Arial"/>
          <w:i/>
          <w:iCs/>
          <w:sz w:val="20"/>
          <w:szCs w:val="20"/>
        </w:rPr>
      </w:pPr>
    </w:p>
    <w:p w14:paraId="6BC09E4C"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(Local e data)</w:t>
      </w:r>
    </w:p>
    <w:p w14:paraId="5785BCD9" w14:textId="77777777" w:rsidR="00EE65A1" w:rsidRPr="00975D2C" w:rsidRDefault="00EE65A1" w:rsidP="00EE65A1">
      <w:pPr>
        <w:jc w:val="center"/>
        <w:rPr>
          <w:rFonts w:ascii="Arial" w:hAnsi="Arial" w:cs="Arial"/>
          <w:i/>
          <w:iCs/>
          <w:sz w:val="20"/>
          <w:szCs w:val="20"/>
        </w:rPr>
      </w:pPr>
    </w:p>
    <w:p w14:paraId="40AAB8C2"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__________________________</w:t>
      </w:r>
    </w:p>
    <w:p w14:paraId="707EC1D7"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(nome/assinatura do representante legal)</w:t>
      </w:r>
    </w:p>
    <w:p w14:paraId="49DF4D5D" w14:textId="77777777" w:rsidR="00EE65A1" w:rsidRPr="003D3EF9" w:rsidRDefault="00EE65A1" w:rsidP="00EE65A1">
      <w:pPr>
        <w:jc w:val="both"/>
        <w:rPr>
          <w:rFonts w:ascii="Arial" w:hAnsi="Arial" w:cs="Arial"/>
          <w:i/>
          <w:iCs/>
          <w:color w:val="FF0000"/>
          <w:sz w:val="20"/>
          <w:szCs w:val="20"/>
        </w:rPr>
      </w:pPr>
    </w:p>
    <w:p w14:paraId="16A7D728" w14:textId="77777777" w:rsidR="00EE65A1" w:rsidRPr="003D3EF9" w:rsidRDefault="00EE65A1" w:rsidP="00EE65A1">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3FF5E25D"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VI.2</w:t>
      </w:r>
    </w:p>
    <w:p w14:paraId="56F9D28A" w14:textId="77777777" w:rsidR="00EE65A1" w:rsidRPr="00975D2C" w:rsidRDefault="00EE65A1" w:rsidP="00EE65A1">
      <w:pPr>
        <w:jc w:val="center"/>
        <w:rPr>
          <w:rFonts w:ascii="Arial" w:hAnsi="Arial" w:cs="Arial"/>
          <w:i/>
          <w:iCs/>
          <w:sz w:val="20"/>
          <w:szCs w:val="20"/>
        </w:rPr>
      </w:pPr>
    </w:p>
    <w:p w14:paraId="490EE048"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DECLARAÇÃO DE CONHECIMENTO DO LOCAL E DAS CONDIÇÕES DA REALIZAÇÃO DO OBJETO DA LICITAÇÃO</w:t>
      </w:r>
    </w:p>
    <w:p w14:paraId="5ABF166D"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(elaborada pelo licitante)</w:t>
      </w:r>
    </w:p>
    <w:p w14:paraId="6FCC3F7E" w14:textId="77777777" w:rsidR="00EE65A1" w:rsidRPr="00975D2C" w:rsidRDefault="00EE65A1" w:rsidP="00EE65A1">
      <w:pPr>
        <w:jc w:val="both"/>
        <w:rPr>
          <w:rFonts w:ascii="Arial" w:hAnsi="Arial" w:cs="Arial"/>
          <w:i/>
          <w:iCs/>
          <w:sz w:val="20"/>
          <w:szCs w:val="20"/>
        </w:rPr>
      </w:pPr>
    </w:p>
    <w:p w14:paraId="09ACB432" w14:textId="77777777" w:rsidR="00EE65A1" w:rsidRPr="00975D2C" w:rsidRDefault="00EE65A1" w:rsidP="00EE65A1">
      <w:pPr>
        <w:jc w:val="both"/>
        <w:rPr>
          <w:rFonts w:ascii="Arial" w:hAnsi="Arial" w:cs="Arial"/>
          <w:i/>
          <w:iCs/>
          <w:sz w:val="20"/>
          <w:szCs w:val="20"/>
        </w:rPr>
      </w:pPr>
    </w:p>
    <w:p w14:paraId="41899989" w14:textId="77777777" w:rsidR="00EE65A1" w:rsidRPr="00975D2C" w:rsidRDefault="00EE65A1" w:rsidP="00EE65A1">
      <w:pPr>
        <w:jc w:val="both"/>
        <w:rPr>
          <w:rFonts w:ascii="Arial" w:hAnsi="Arial" w:cs="Arial"/>
          <w:i/>
          <w:iCs/>
          <w:sz w:val="20"/>
          <w:szCs w:val="20"/>
        </w:rPr>
      </w:pPr>
    </w:p>
    <w:p w14:paraId="56D3FF86" w14:textId="77777777" w:rsidR="00EE65A1" w:rsidRPr="00975D2C" w:rsidRDefault="00EE65A1" w:rsidP="00EE65A1">
      <w:pPr>
        <w:jc w:val="both"/>
        <w:rPr>
          <w:rFonts w:ascii="Arial" w:hAnsi="Arial" w:cs="Arial"/>
          <w:i/>
          <w:iCs/>
          <w:sz w:val="20"/>
          <w:szCs w:val="20"/>
        </w:rPr>
      </w:pPr>
    </w:p>
    <w:p w14:paraId="1DFEA0F5" w14:textId="77777777" w:rsidR="00EE65A1" w:rsidRPr="00975D2C" w:rsidRDefault="00EE65A1" w:rsidP="00EE65A1">
      <w:pPr>
        <w:jc w:val="both"/>
        <w:rPr>
          <w:rFonts w:ascii="Arial" w:hAnsi="Arial" w:cs="Arial"/>
          <w:i/>
          <w:iCs/>
          <w:sz w:val="20"/>
          <w:szCs w:val="20"/>
        </w:rPr>
      </w:pPr>
    </w:p>
    <w:p w14:paraId="4C719259"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3C0834C7" w14:textId="77777777" w:rsidR="00EE65A1" w:rsidRPr="00975D2C" w:rsidRDefault="00EE65A1" w:rsidP="00EE65A1">
      <w:pPr>
        <w:ind w:firstLine="1134"/>
        <w:jc w:val="both"/>
        <w:rPr>
          <w:rFonts w:ascii="Arial" w:hAnsi="Arial" w:cs="Arial"/>
          <w:i/>
          <w:iCs/>
          <w:sz w:val="20"/>
          <w:szCs w:val="20"/>
        </w:rPr>
      </w:pPr>
    </w:p>
    <w:p w14:paraId="21DD84F8"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em que será realizado o objeto da licitação.</w:t>
      </w:r>
    </w:p>
    <w:p w14:paraId="4A42ED4B" w14:textId="77777777" w:rsidR="00EE65A1" w:rsidRPr="00975D2C" w:rsidRDefault="00EE65A1" w:rsidP="00EE65A1">
      <w:pPr>
        <w:jc w:val="both"/>
        <w:rPr>
          <w:rFonts w:ascii="Arial" w:hAnsi="Arial" w:cs="Arial"/>
          <w:i/>
          <w:iCs/>
          <w:sz w:val="20"/>
          <w:szCs w:val="20"/>
        </w:rPr>
      </w:pPr>
    </w:p>
    <w:p w14:paraId="04962FDD"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(Local e data)</w:t>
      </w:r>
    </w:p>
    <w:p w14:paraId="10B6EE0E" w14:textId="77777777" w:rsidR="00EE65A1" w:rsidRPr="00975D2C" w:rsidRDefault="00EE65A1" w:rsidP="00EE65A1">
      <w:pPr>
        <w:jc w:val="center"/>
        <w:rPr>
          <w:rFonts w:ascii="Arial" w:hAnsi="Arial" w:cs="Arial"/>
          <w:i/>
          <w:iCs/>
          <w:sz w:val="20"/>
          <w:szCs w:val="20"/>
        </w:rPr>
      </w:pPr>
    </w:p>
    <w:p w14:paraId="54D74E79"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__________________________</w:t>
      </w:r>
    </w:p>
    <w:p w14:paraId="62EA6B6B"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(nome/assinatura do representante legal)</w:t>
      </w:r>
    </w:p>
    <w:p w14:paraId="5627E48D" w14:textId="77777777" w:rsidR="00EE65A1" w:rsidRPr="003D3EF9" w:rsidRDefault="00EE65A1" w:rsidP="00EE65A1">
      <w:pPr>
        <w:jc w:val="both"/>
        <w:rPr>
          <w:rFonts w:ascii="Arial" w:hAnsi="Arial" w:cs="Arial"/>
          <w:i/>
          <w:iCs/>
          <w:color w:val="FF0000"/>
          <w:sz w:val="20"/>
          <w:szCs w:val="20"/>
        </w:rPr>
      </w:pPr>
    </w:p>
    <w:p w14:paraId="5377D8A7" w14:textId="77777777" w:rsidR="00EE65A1" w:rsidRPr="003D3EF9" w:rsidRDefault="00EE65A1" w:rsidP="00EE65A1">
      <w:pPr>
        <w:jc w:val="both"/>
        <w:rPr>
          <w:rFonts w:ascii="Arial" w:hAnsi="Arial" w:cs="Arial"/>
          <w:i/>
          <w:iCs/>
          <w:color w:val="FF0000"/>
          <w:sz w:val="20"/>
          <w:szCs w:val="20"/>
        </w:rPr>
      </w:pPr>
    </w:p>
    <w:p w14:paraId="37BF59EE" w14:textId="77777777" w:rsidR="00EE65A1" w:rsidRPr="003D3EF9" w:rsidRDefault="00EE65A1" w:rsidP="00EE65A1">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42E9E271"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VI.3</w:t>
      </w:r>
    </w:p>
    <w:p w14:paraId="21A0E0DE" w14:textId="77777777" w:rsidR="00EE65A1" w:rsidRPr="00975D2C" w:rsidRDefault="00EE65A1" w:rsidP="00EE65A1">
      <w:pPr>
        <w:jc w:val="center"/>
        <w:rPr>
          <w:rFonts w:ascii="Arial" w:hAnsi="Arial" w:cs="Arial"/>
          <w:b/>
          <w:bCs/>
          <w:i/>
          <w:iCs/>
          <w:sz w:val="20"/>
          <w:szCs w:val="20"/>
        </w:rPr>
      </w:pPr>
    </w:p>
    <w:p w14:paraId="33DF79FE"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DECLARAÇÃO DE CONHECIMENTO PLENO DAS CONDIÇÕES E PECULIARIDADES DA CONTRATAÇÃO</w:t>
      </w:r>
    </w:p>
    <w:p w14:paraId="1F57DAD8"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(elaborada pelo licitante)</w:t>
      </w:r>
    </w:p>
    <w:p w14:paraId="08735495" w14:textId="77777777" w:rsidR="00EE65A1" w:rsidRPr="00975D2C" w:rsidRDefault="00EE65A1" w:rsidP="00EE65A1">
      <w:pPr>
        <w:jc w:val="both"/>
        <w:rPr>
          <w:rFonts w:ascii="Arial" w:hAnsi="Arial" w:cs="Arial"/>
          <w:i/>
          <w:iCs/>
          <w:sz w:val="20"/>
          <w:szCs w:val="20"/>
        </w:rPr>
      </w:pPr>
    </w:p>
    <w:p w14:paraId="4B808FE0" w14:textId="77777777" w:rsidR="00EE65A1" w:rsidRPr="00975D2C" w:rsidRDefault="00EE65A1" w:rsidP="00EE65A1">
      <w:pPr>
        <w:jc w:val="both"/>
        <w:rPr>
          <w:rFonts w:ascii="Arial" w:hAnsi="Arial" w:cs="Arial"/>
          <w:i/>
          <w:iCs/>
          <w:sz w:val="20"/>
          <w:szCs w:val="20"/>
        </w:rPr>
      </w:pPr>
    </w:p>
    <w:p w14:paraId="1E1C639C" w14:textId="77777777" w:rsidR="00EE65A1" w:rsidRPr="00975D2C" w:rsidRDefault="00EE65A1" w:rsidP="00EE65A1">
      <w:pPr>
        <w:jc w:val="both"/>
        <w:rPr>
          <w:rFonts w:ascii="Arial" w:hAnsi="Arial" w:cs="Arial"/>
          <w:i/>
          <w:iCs/>
          <w:sz w:val="20"/>
          <w:szCs w:val="20"/>
        </w:rPr>
      </w:pPr>
    </w:p>
    <w:p w14:paraId="42262C57" w14:textId="77777777" w:rsidR="00EE65A1" w:rsidRPr="00975D2C" w:rsidRDefault="00EE65A1" w:rsidP="00EE65A1">
      <w:pPr>
        <w:jc w:val="both"/>
        <w:rPr>
          <w:rFonts w:ascii="Arial" w:hAnsi="Arial" w:cs="Arial"/>
          <w:i/>
          <w:iCs/>
          <w:sz w:val="20"/>
          <w:szCs w:val="20"/>
        </w:rPr>
      </w:pPr>
    </w:p>
    <w:p w14:paraId="4D7FE92F" w14:textId="77777777" w:rsidR="00EE65A1" w:rsidRPr="00975D2C" w:rsidRDefault="00EE65A1" w:rsidP="00EE65A1">
      <w:pPr>
        <w:jc w:val="both"/>
        <w:rPr>
          <w:rFonts w:ascii="Arial" w:hAnsi="Arial" w:cs="Arial"/>
          <w:i/>
          <w:iCs/>
          <w:sz w:val="20"/>
          <w:szCs w:val="20"/>
        </w:rPr>
      </w:pPr>
    </w:p>
    <w:p w14:paraId="3F219946"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0701ED2C" w14:textId="77777777" w:rsidR="00EE65A1" w:rsidRPr="00975D2C" w:rsidRDefault="00EE65A1" w:rsidP="00EE65A1">
      <w:pPr>
        <w:ind w:firstLine="1134"/>
        <w:jc w:val="both"/>
        <w:rPr>
          <w:rFonts w:ascii="Arial" w:hAnsi="Arial" w:cs="Arial"/>
          <w:i/>
          <w:iCs/>
          <w:sz w:val="20"/>
          <w:szCs w:val="20"/>
        </w:rPr>
      </w:pPr>
    </w:p>
    <w:p w14:paraId="6FF4632F" w14:textId="77777777" w:rsidR="00EE65A1" w:rsidRPr="00975D2C" w:rsidRDefault="00EE65A1" w:rsidP="00EE65A1">
      <w:pPr>
        <w:ind w:firstLine="1134"/>
        <w:jc w:val="both"/>
        <w:rPr>
          <w:rFonts w:ascii="Arial" w:hAnsi="Arial" w:cs="Arial"/>
          <w:i/>
          <w:iCs/>
          <w:sz w:val="20"/>
          <w:szCs w:val="20"/>
        </w:rPr>
      </w:pPr>
      <w:r w:rsidRPr="00975D2C">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975D2C">
        <w:rPr>
          <w:rFonts w:ascii="Arial" w:hAnsi="Arial" w:cs="Arial"/>
          <w:i/>
          <w:iCs/>
          <w:sz w:val="20"/>
          <w:szCs w:val="20"/>
        </w:rPr>
        <w:t>is</w:t>
      </w:r>
      <w:proofErr w:type="spellEnd"/>
      <w:r w:rsidRPr="00975D2C">
        <w:rPr>
          <w:rFonts w:ascii="Arial" w:hAnsi="Arial" w:cs="Arial"/>
          <w:i/>
          <w:iCs/>
          <w:sz w:val="20"/>
          <w:szCs w:val="20"/>
        </w:rPr>
        <w:t>) em que será realizado o objeto da licitação.</w:t>
      </w:r>
    </w:p>
    <w:p w14:paraId="0D8DF6BE" w14:textId="77777777" w:rsidR="00EE65A1" w:rsidRPr="00975D2C" w:rsidRDefault="00EE65A1" w:rsidP="00EE65A1">
      <w:pPr>
        <w:jc w:val="both"/>
        <w:rPr>
          <w:rFonts w:ascii="Arial" w:hAnsi="Arial" w:cs="Arial"/>
          <w:i/>
          <w:iCs/>
          <w:sz w:val="20"/>
          <w:szCs w:val="20"/>
        </w:rPr>
      </w:pPr>
    </w:p>
    <w:p w14:paraId="1A3F8375"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(Local e data)</w:t>
      </w:r>
    </w:p>
    <w:p w14:paraId="11A2EE55" w14:textId="77777777" w:rsidR="00EE65A1" w:rsidRPr="00975D2C" w:rsidRDefault="00EE65A1" w:rsidP="00EE65A1">
      <w:pPr>
        <w:jc w:val="center"/>
        <w:rPr>
          <w:rFonts w:ascii="Arial" w:hAnsi="Arial" w:cs="Arial"/>
          <w:i/>
          <w:iCs/>
          <w:sz w:val="20"/>
          <w:szCs w:val="20"/>
        </w:rPr>
      </w:pPr>
    </w:p>
    <w:p w14:paraId="329DE9A7"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__________________________</w:t>
      </w:r>
    </w:p>
    <w:p w14:paraId="6F197D0A" w14:textId="77777777" w:rsidR="00EE65A1" w:rsidRPr="00975D2C" w:rsidRDefault="00EE65A1" w:rsidP="00EE65A1">
      <w:pPr>
        <w:jc w:val="center"/>
        <w:rPr>
          <w:rFonts w:ascii="Arial" w:hAnsi="Arial" w:cs="Arial"/>
          <w:i/>
          <w:iCs/>
          <w:sz w:val="20"/>
          <w:szCs w:val="20"/>
        </w:rPr>
      </w:pPr>
      <w:r w:rsidRPr="00975D2C">
        <w:rPr>
          <w:rFonts w:ascii="Arial" w:hAnsi="Arial" w:cs="Arial"/>
          <w:i/>
          <w:iCs/>
          <w:sz w:val="20"/>
          <w:szCs w:val="20"/>
        </w:rPr>
        <w:t>(nome/assinatura/qualificação do responsável técnico)</w:t>
      </w:r>
    </w:p>
    <w:p w14:paraId="3FDECC83" w14:textId="77777777" w:rsidR="00EE65A1" w:rsidRPr="003D3EF9" w:rsidRDefault="00EE65A1" w:rsidP="00EE65A1">
      <w:pPr>
        <w:jc w:val="both"/>
        <w:rPr>
          <w:rFonts w:ascii="Arial" w:hAnsi="Arial" w:cs="Arial"/>
          <w:sz w:val="20"/>
          <w:szCs w:val="20"/>
        </w:rPr>
      </w:pPr>
    </w:p>
    <w:p w14:paraId="61589C5F" w14:textId="77777777" w:rsidR="00EE65A1" w:rsidRPr="003D3EF9" w:rsidRDefault="00EE65A1" w:rsidP="00EE65A1">
      <w:pPr>
        <w:jc w:val="both"/>
        <w:rPr>
          <w:rFonts w:ascii="Arial" w:hAnsi="Arial" w:cs="Arial"/>
          <w:sz w:val="20"/>
          <w:szCs w:val="20"/>
        </w:rPr>
      </w:pPr>
    </w:p>
    <w:p w14:paraId="1F73E019" w14:textId="77777777" w:rsidR="00EE65A1" w:rsidRPr="003D3EF9" w:rsidRDefault="00EE65A1" w:rsidP="00EE65A1">
      <w:pPr>
        <w:spacing w:after="160" w:line="259" w:lineRule="auto"/>
        <w:rPr>
          <w:rFonts w:ascii="Arial" w:hAnsi="Arial" w:cs="Arial"/>
          <w:sz w:val="20"/>
          <w:szCs w:val="20"/>
        </w:rPr>
      </w:pPr>
      <w:r w:rsidRPr="003D3EF9">
        <w:rPr>
          <w:rFonts w:ascii="Arial" w:hAnsi="Arial" w:cs="Arial"/>
          <w:sz w:val="20"/>
          <w:szCs w:val="20"/>
        </w:rPr>
        <w:br w:type="page"/>
      </w:r>
    </w:p>
    <w:p w14:paraId="3B68F506"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VII</w:t>
      </w:r>
    </w:p>
    <w:p w14:paraId="448CCE22" w14:textId="77777777" w:rsidR="00EE65A1" w:rsidRPr="00975D2C" w:rsidRDefault="00EE65A1" w:rsidP="00EE65A1">
      <w:pPr>
        <w:jc w:val="center"/>
        <w:rPr>
          <w:rFonts w:ascii="Arial" w:hAnsi="Arial" w:cs="Arial"/>
          <w:b/>
          <w:bCs/>
          <w:i/>
          <w:iCs/>
          <w:sz w:val="20"/>
          <w:szCs w:val="20"/>
        </w:rPr>
      </w:pPr>
    </w:p>
    <w:p w14:paraId="68CCB7DB"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t>PLANILHA ORÇAMENTÁRIA</w:t>
      </w:r>
    </w:p>
    <w:p w14:paraId="10B62DAB" w14:textId="77777777" w:rsidR="00EE65A1" w:rsidRPr="003D3EF9" w:rsidRDefault="00EE65A1" w:rsidP="00EE65A1">
      <w:pPr>
        <w:jc w:val="both"/>
        <w:rPr>
          <w:rFonts w:ascii="Arial" w:hAnsi="Arial" w:cs="Arial"/>
          <w:sz w:val="20"/>
          <w:szCs w:val="20"/>
        </w:rPr>
      </w:pPr>
    </w:p>
    <w:p w14:paraId="3802BC2F" w14:textId="4F326675" w:rsidR="00EE65A1" w:rsidRDefault="00EE65A1" w:rsidP="00EE65A1">
      <w:pPr>
        <w:jc w:val="both"/>
        <w:rPr>
          <w:rFonts w:ascii="Arial" w:hAnsi="Arial" w:cs="Arial"/>
          <w:sz w:val="20"/>
          <w:szCs w:val="20"/>
        </w:rPr>
      </w:pPr>
    </w:p>
    <w:p w14:paraId="5B917271" w14:textId="24BCEDA2" w:rsidR="00975D2C" w:rsidRDefault="00975D2C" w:rsidP="00EE65A1">
      <w:pPr>
        <w:jc w:val="both"/>
        <w:rPr>
          <w:rFonts w:ascii="Arial" w:hAnsi="Arial" w:cs="Arial"/>
          <w:sz w:val="20"/>
          <w:szCs w:val="20"/>
        </w:rPr>
      </w:pPr>
    </w:p>
    <w:p w14:paraId="7EF5192B" w14:textId="53762BA6" w:rsidR="00975D2C" w:rsidRDefault="00975D2C" w:rsidP="00EE65A1">
      <w:pPr>
        <w:jc w:val="both"/>
        <w:rPr>
          <w:rFonts w:ascii="Arial" w:hAnsi="Arial" w:cs="Arial"/>
          <w:sz w:val="20"/>
          <w:szCs w:val="20"/>
        </w:rPr>
      </w:pPr>
    </w:p>
    <w:p w14:paraId="77755B04" w14:textId="420EF15E" w:rsidR="00975D2C" w:rsidRDefault="00975D2C" w:rsidP="00EE65A1">
      <w:pPr>
        <w:jc w:val="both"/>
        <w:rPr>
          <w:rFonts w:ascii="Arial" w:hAnsi="Arial" w:cs="Arial"/>
          <w:sz w:val="20"/>
          <w:szCs w:val="20"/>
        </w:rPr>
      </w:pPr>
    </w:p>
    <w:p w14:paraId="524E6F20" w14:textId="45D5B39D" w:rsidR="00975D2C" w:rsidRDefault="00975D2C" w:rsidP="00EE65A1">
      <w:pPr>
        <w:jc w:val="both"/>
        <w:rPr>
          <w:rFonts w:ascii="Arial" w:hAnsi="Arial" w:cs="Arial"/>
          <w:sz w:val="20"/>
          <w:szCs w:val="20"/>
        </w:rPr>
      </w:pPr>
    </w:p>
    <w:p w14:paraId="32585AB0" w14:textId="07EBA041" w:rsidR="00975D2C" w:rsidRDefault="00975D2C" w:rsidP="00EE65A1">
      <w:pPr>
        <w:jc w:val="both"/>
        <w:rPr>
          <w:rFonts w:ascii="Arial" w:hAnsi="Arial" w:cs="Arial"/>
          <w:sz w:val="20"/>
          <w:szCs w:val="20"/>
        </w:rPr>
      </w:pPr>
    </w:p>
    <w:p w14:paraId="756F9668" w14:textId="6B5FA895" w:rsidR="00975D2C" w:rsidRDefault="00975D2C" w:rsidP="00EE65A1">
      <w:pPr>
        <w:jc w:val="both"/>
        <w:rPr>
          <w:rFonts w:ascii="Arial" w:hAnsi="Arial" w:cs="Arial"/>
          <w:sz w:val="20"/>
          <w:szCs w:val="20"/>
        </w:rPr>
      </w:pPr>
    </w:p>
    <w:p w14:paraId="4FD33C7C" w14:textId="64331EA9" w:rsidR="00975D2C" w:rsidRDefault="00975D2C" w:rsidP="00EE65A1">
      <w:pPr>
        <w:jc w:val="both"/>
        <w:rPr>
          <w:rFonts w:ascii="Arial" w:hAnsi="Arial" w:cs="Arial"/>
          <w:sz w:val="20"/>
          <w:szCs w:val="20"/>
        </w:rPr>
      </w:pPr>
    </w:p>
    <w:p w14:paraId="182C3375" w14:textId="4958F1D4" w:rsidR="00975D2C" w:rsidRDefault="00975D2C" w:rsidP="00EE65A1">
      <w:pPr>
        <w:jc w:val="both"/>
        <w:rPr>
          <w:rFonts w:ascii="Arial" w:hAnsi="Arial" w:cs="Arial"/>
          <w:sz w:val="20"/>
          <w:szCs w:val="20"/>
        </w:rPr>
      </w:pPr>
    </w:p>
    <w:p w14:paraId="74422316" w14:textId="339170DA" w:rsidR="00975D2C" w:rsidRDefault="00975D2C" w:rsidP="00EE65A1">
      <w:pPr>
        <w:jc w:val="both"/>
        <w:rPr>
          <w:rFonts w:ascii="Arial" w:hAnsi="Arial" w:cs="Arial"/>
          <w:sz w:val="20"/>
          <w:szCs w:val="20"/>
        </w:rPr>
      </w:pPr>
    </w:p>
    <w:p w14:paraId="300C4D14" w14:textId="77777777" w:rsidR="00975D2C" w:rsidRPr="00052428" w:rsidRDefault="00975D2C" w:rsidP="00975D2C">
      <w:pPr>
        <w:jc w:val="center"/>
        <w:rPr>
          <w:rFonts w:ascii="Arial" w:hAnsi="Arial" w:cs="Arial"/>
          <w:b/>
          <w:sz w:val="20"/>
          <w:szCs w:val="20"/>
        </w:rPr>
      </w:pPr>
      <w:r w:rsidRPr="00052428">
        <w:rPr>
          <w:rFonts w:ascii="Arial" w:hAnsi="Arial" w:cs="Arial"/>
          <w:b/>
          <w:sz w:val="20"/>
          <w:szCs w:val="20"/>
        </w:rPr>
        <w:t>CONTEÚDO SIGILOSO</w:t>
      </w:r>
    </w:p>
    <w:p w14:paraId="6DA324FF" w14:textId="77777777" w:rsidR="00975D2C" w:rsidRPr="003D3EF9" w:rsidRDefault="00975D2C" w:rsidP="00EE65A1">
      <w:pPr>
        <w:jc w:val="both"/>
        <w:rPr>
          <w:rFonts w:ascii="Arial" w:hAnsi="Arial" w:cs="Arial"/>
          <w:sz w:val="20"/>
          <w:szCs w:val="20"/>
        </w:rPr>
      </w:pPr>
    </w:p>
    <w:p w14:paraId="5BFA205A" w14:textId="77777777" w:rsidR="00EE65A1" w:rsidRPr="003D3EF9" w:rsidRDefault="00EE65A1" w:rsidP="00EE65A1">
      <w:pPr>
        <w:spacing w:after="160" w:line="259" w:lineRule="auto"/>
        <w:rPr>
          <w:rFonts w:ascii="Arial" w:hAnsi="Arial" w:cs="Arial"/>
          <w:sz w:val="20"/>
          <w:szCs w:val="20"/>
        </w:rPr>
      </w:pPr>
      <w:r w:rsidRPr="003D3EF9">
        <w:rPr>
          <w:rFonts w:ascii="Arial" w:hAnsi="Arial" w:cs="Arial"/>
          <w:sz w:val="20"/>
          <w:szCs w:val="20"/>
        </w:rPr>
        <w:br w:type="page"/>
      </w:r>
    </w:p>
    <w:p w14:paraId="25B80F43" w14:textId="77777777" w:rsidR="00EE65A1" w:rsidRPr="00975D2C" w:rsidRDefault="00EE65A1" w:rsidP="00EE65A1">
      <w:pPr>
        <w:jc w:val="center"/>
        <w:rPr>
          <w:rFonts w:ascii="Arial" w:hAnsi="Arial" w:cs="Arial"/>
          <w:b/>
          <w:bCs/>
          <w:i/>
          <w:iCs/>
          <w:sz w:val="20"/>
          <w:szCs w:val="20"/>
        </w:rPr>
      </w:pPr>
      <w:r w:rsidRPr="00975D2C">
        <w:rPr>
          <w:rFonts w:ascii="Arial" w:hAnsi="Arial" w:cs="Arial"/>
          <w:b/>
          <w:bCs/>
          <w:i/>
          <w:iCs/>
          <w:sz w:val="20"/>
          <w:szCs w:val="20"/>
        </w:rPr>
        <w:lastRenderedPageBreak/>
        <w:t>ANEXO VIII</w:t>
      </w:r>
    </w:p>
    <w:p w14:paraId="212E4CC4" w14:textId="77777777" w:rsidR="00EE65A1" w:rsidRPr="003D3EF9" w:rsidRDefault="00EE65A1" w:rsidP="00EE65A1">
      <w:pPr>
        <w:jc w:val="center"/>
        <w:rPr>
          <w:rFonts w:ascii="Arial" w:hAnsi="Arial" w:cs="Arial"/>
          <w:b/>
          <w:bCs/>
          <w:sz w:val="20"/>
          <w:szCs w:val="20"/>
        </w:rPr>
      </w:pPr>
    </w:p>
    <w:p w14:paraId="15390F65" w14:textId="77777777" w:rsidR="00975D2C" w:rsidRPr="00DD331A" w:rsidRDefault="00975D2C" w:rsidP="00975D2C">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491056F4" w14:textId="77777777" w:rsidR="00975D2C" w:rsidRPr="00DD331A" w:rsidRDefault="00975D2C" w:rsidP="00975D2C">
      <w:pPr>
        <w:jc w:val="both"/>
        <w:rPr>
          <w:rFonts w:ascii="Arial" w:hAnsi="Arial" w:cs="Arial"/>
          <w:color w:val="000000" w:themeColor="text1"/>
          <w:sz w:val="20"/>
          <w:szCs w:val="20"/>
        </w:rPr>
      </w:pPr>
    </w:p>
    <w:p w14:paraId="12E4B080" w14:textId="77777777" w:rsidR="00975D2C" w:rsidRPr="00CD028C" w:rsidRDefault="00975D2C" w:rsidP="00975D2C">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975D2C" w:rsidRPr="00667885" w14:paraId="46BD3B45" w14:textId="77777777" w:rsidTr="00DD43A4">
        <w:trPr>
          <w:trHeight w:val="20"/>
        </w:trPr>
        <w:tc>
          <w:tcPr>
            <w:tcW w:w="4616" w:type="dxa"/>
            <w:vAlign w:val="center"/>
          </w:tcPr>
          <w:p w14:paraId="6A53DA84" w14:textId="77777777" w:rsidR="00975D2C" w:rsidRPr="009A1214" w:rsidRDefault="00975D2C" w:rsidP="00DD43A4">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2DF2E6C0"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5A8B23B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26E55C9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481E39DD" w14:textId="77777777" w:rsidR="00975D2C" w:rsidRPr="00CD028C" w:rsidRDefault="00975D2C" w:rsidP="00DD43A4">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4A9EBCC9"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975D2C" w:rsidRPr="00667885" w14:paraId="33980D82" w14:textId="77777777" w:rsidTr="00DD43A4">
        <w:trPr>
          <w:trHeight w:val="20"/>
        </w:trPr>
        <w:tc>
          <w:tcPr>
            <w:tcW w:w="4616" w:type="dxa"/>
          </w:tcPr>
          <w:p w14:paraId="64978E2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2535179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0D759F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60A25B1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4F8CD0A7"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82D796C"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6B4B15EE" w14:textId="77777777" w:rsidR="00975D2C" w:rsidRPr="00CD028C" w:rsidRDefault="00975D2C" w:rsidP="00975D2C">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3A954645"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975D2C" w:rsidRPr="00667885" w14:paraId="2834F632" w14:textId="77777777" w:rsidTr="00DD43A4">
        <w:tc>
          <w:tcPr>
            <w:tcW w:w="4602" w:type="dxa"/>
          </w:tcPr>
          <w:p w14:paraId="0BB593D2" w14:textId="77777777" w:rsidR="00975D2C" w:rsidRPr="009A1214"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4FF48F18"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74226136"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65F8381F"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7E8DDF7D"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23C3C3A2"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975D2C" w:rsidRPr="00667885" w14:paraId="52FE9B76" w14:textId="77777777" w:rsidTr="00DD43A4">
        <w:tc>
          <w:tcPr>
            <w:tcW w:w="4602" w:type="dxa"/>
          </w:tcPr>
          <w:p w14:paraId="12D59590"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26D76E09"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31A51601"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2549E9D3"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1F9C05BE"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3F950571"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975D2C" w:rsidRPr="00667885" w14:paraId="589C385D" w14:textId="77777777" w:rsidTr="00DD43A4">
        <w:tc>
          <w:tcPr>
            <w:tcW w:w="4602" w:type="dxa"/>
          </w:tcPr>
          <w:p w14:paraId="0C9EEECA"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483B6498"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298EF150"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BCC5896"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196F5A1F"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FE112D4"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975D2C" w:rsidRPr="00667885" w14:paraId="0187EF75" w14:textId="77777777" w:rsidTr="00DD43A4">
        <w:tc>
          <w:tcPr>
            <w:tcW w:w="4602" w:type="dxa"/>
          </w:tcPr>
          <w:p w14:paraId="7C2B3075"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1FEEEF31"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2C5AF9DA"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392FEBE0"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7E78B561"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77D3559A"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975D2C" w:rsidRPr="00667885" w14:paraId="404C24FA" w14:textId="77777777" w:rsidTr="00DD43A4">
        <w:tc>
          <w:tcPr>
            <w:tcW w:w="4602" w:type="dxa"/>
          </w:tcPr>
          <w:p w14:paraId="56FA0E61"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520685E4"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F4B5B49"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8F9E917"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567014EF"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24DFFF26"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4433724C" w14:textId="77777777" w:rsidR="00975D2C" w:rsidRPr="00CD028C" w:rsidRDefault="00975D2C" w:rsidP="00975D2C">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04B4A188"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975D2C" w:rsidRPr="00667885" w14:paraId="771809E9" w14:textId="77777777" w:rsidTr="00DD43A4">
        <w:tc>
          <w:tcPr>
            <w:tcW w:w="4630" w:type="dxa"/>
          </w:tcPr>
          <w:p w14:paraId="20A5A2AB" w14:textId="77777777" w:rsidR="00975D2C" w:rsidRPr="009A1214"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0D5E3FC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73C298D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0B6DD27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0F2EC8D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10DC864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975D2C" w:rsidRPr="00667885" w14:paraId="6C759FAA" w14:textId="77777777" w:rsidTr="00DD43A4">
        <w:tc>
          <w:tcPr>
            <w:tcW w:w="4630" w:type="dxa"/>
          </w:tcPr>
          <w:p w14:paraId="704131B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101D464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E1DAA9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32667C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3681FF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C9F75C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3E616D8F" w14:textId="77777777" w:rsidTr="00DD43A4">
        <w:tc>
          <w:tcPr>
            <w:tcW w:w="4630" w:type="dxa"/>
          </w:tcPr>
          <w:p w14:paraId="777B373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4D01252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FFAEE4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893307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1B6506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A37EBE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73FEF55D" w14:textId="77777777" w:rsidTr="00DD43A4">
        <w:tc>
          <w:tcPr>
            <w:tcW w:w="4630" w:type="dxa"/>
          </w:tcPr>
          <w:p w14:paraId="3AB4D7B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46C4A6B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13C20B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ABF870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0AB4DF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6DAD3D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68443098" w14:textId="77777777" w:rsidTr="00DD43A4">
        <w:tc>
          <w:tcPr>
            <w:tcW w:w="4630" w:type="dxa"/>
          </w:tcPr>
          <w:p w14:paraId="1717EB7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0BB0353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1F6D07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4A8D36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BC3E72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587729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1B092F55" w14:textId="77777777" w:rsidR="00975D2C" w:rsidRPr="00CD028C" w:rsidRDefault="00975D2C" w:rsidP="00975D2C">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4A6989E0"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975D2C" w:rsidRPr="00667885" w14:paraId="46F4CD2E" w14:textId="77777777" w:rsidTr="00DD43A4">
        <w:tc>
          <w:tcPr>
            <w:tcW w:w="4630" w:type="dxa"/>
          </w:tcPr>
          <w:p w14:paraId="4DDB207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6A79DAC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5FCC260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5DB5A1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3B1C211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412F199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975D2C" w:rsidRPr="00667885" w14:paraId="237758A2" w14:textId="77777777" w:rsidTr="00DD43A4">
        <w:tc>
          <w:tcPr>
            <w:tcW w:w="4630" w:type="dxa"/>
          </w:tcPr>
          <w:p w14:paraId="38704111" w14:textId="77777777" w:rsidR="00975D2C" w:rsidRPr="00CD028C" w:rsidRDefault="00975D2C" w:rsidP="00DD43A4">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457CFD7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6714CBB1"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3D7431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4363BA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F9C1FA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7C151F8C" w14:textId="77777777" w:rsidTr="00DD43A4">
        <w:tc>
          <w:tcPr>
            <w:tcW w:w="4630" w:type="dxa"/>
          </w:tcPr>
          <w:p w14:paraId="3490083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1497AC6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9BE9CE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096127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84E990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A514D7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6803CAFC" w14:textId="77777777" w:rsidTr="00DD43A4">
        <w:tc>
          <w:tcPr>
            <w:tcW w:w="4630" w:type="dxa"/>
          </w:tcPr>
          <w:p w14:paraId="516837D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2633283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39AC28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324F11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B41962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E29789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41FE0861" w14:textId="77777777" w:rsidTr="00DD43A4">
        <w:tc>
          <w:tcPr>
            <w:tcW w:w="4630" w:type="dxa"/>
          </w:tcPr>
          <w:p w14:paraId="748F241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3268CB4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794AD70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72813E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78FDE7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556E78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7FCE5B7F" w14:textId="77777777" w:rsidTr="00DD43A4">
        <w:tc>
          <w:tcPr>
            <w:tcW w:w="4630" w:type="dxa"/>
          </w:tcPr>
          <w:p w14:paraId="49944A41" w14:textId="77777777" w:rsidR="00975D2C" w:rsidRPr="00CD028C" w:rsidRDefault="00975D2C" w:rsidP="00DD43A4">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58F1715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4196B6C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DEEE0C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03164F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1FB468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2A9913E5" w14:textId="77777777" w:rsidR="00975D2C" w:rsidRPr="00CD028C" w:rsidRDefault="00975D2C" w:rsidP="00975D2C">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4D9CFC4D"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975D2C" w:rsidRPr="00667885" w14:paraId="7B39DCC4" w14:textId="77777777" w:rsidTr="00DD43A4">
        <w:trPr>
          <w:gridBefore w:val="1"/>
          <w:wBefore w:w="14" w:type="dxa"/>
        </w:trPr>
        <w:tc>
          <w:tcPr>
            <w:tcW w:w="4644" w:type="dxa"/>
          </w:tcPr>
          <w:p w14:paraId="1A87F416"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6CABA8DC"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1079FAF5"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29D465F"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56A17B49"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0C037205" w14:textId="77777777" w:rsidR="00975D2C" w:rsidRPr="00CD028C" w:rsidRDefault="00975D2C" w:rsidP="00DD43A4">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975D2C" w:rsidRPr="00667885" w14:paraId="3B12D95F" w14:textId="77777777" w:rsidTr="00DD43A4">
        <w:tc>
          <w:tcPr>
            <w:tcW w:w="4658" w:type="dxa"/>
            <w:gridSpan w:val="2"/>
          </w:tcPr>
          <w:p w14:paraId="75D738D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5CABC69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4EED49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95E8C1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B31CD2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0997B1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574533AF" w14:textId="77777777" w:rsidTr="00DD43A4">
        <w:tc>
          <w:tcPr>
            <w:tcW w:w="4658" w:type="dxa"/>
            <w:gridSpan w:val="2"/>
          </w:tcPr>
          <w:p w14:paraId="5D29F311"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A empresa </w:t>
            </w:r>
            <w:proofErr w:type="spellStart"/>
            <w:r w:rsidRPr="00CD028C">
              <w:rPr>
                <w:rFonts w:asciiTheme="minorHAnsi" w:hAnsiTheme="minorHAnsi" w:cstheme="minorHAnsi"/>
                <w:sz w:val="20"/>
                <w:szCs w:val="20"/>
              </w:rPr>
              <w:t>da</w:t>
            </w:r>
            <w:proofErr w:type="spellEnd"/>
            <w:r w:rsidRPr="00CD028C">
              <w:rPr>
                <w:rFonts w:asciiTheme="minorHAnsi" w:hAnsiTheme="minorHAnsi" w:cstheme="minorHAnsi"/>
                <w:sz w:val="20"/>
                <w:szCs w:val="20"/>
              </w:rPr>
              <w:t xml:space="preserve"> prioridade ao cliente</w:t>
            </w:r>
          </w:p>
        </w:tc>
        <w:tc>
          <w:tcPr>
            <w:tcW w:w="774" w:type="dxa"/>
          </w:tcPr>
          <w:p w14:paraId="2D5EC00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6FA634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EBF693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4035502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851DAD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00992A27" w14:textId="77777777" w:rsidTr="00DD43A4">
        <w:tc>
          <w:tcPr>
            <w:tcW w:w="4658" w:type="dxa"/>
            <w:gridSpan w:val="2"/>
          </w:tcPr>
          <w:p w14:paraId="14DCA8A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703ECD9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462A35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720964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4831BD3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734D341"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39C462D9" w14:textId="77777777" w:rsidTr="00DD43A4">
        <w:tc>
          <w:tcPr>
            <w:tcW w:w="4658" w:type="dxa"/>
            <w:gridSpan w:val="2"/>
          </w:tcPr>
          <w:p w14:paraId="0EF2BCDD" w14:textId="77777777" w:rsidR="00975D2C" w:rsidRPr="00CD028C" w:rsidRDefault="00975D2C" w:rsidP="00DD43A4">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1144219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DC9386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B86368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56E7A101"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F187EC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3E10EE68"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2A96E1E0" w14:textId="77777777" w:rsidR="00975D2C" w:rsidRPr="00CD028C" w:rsidRDefault="00975D2C" w:rsidP="00975D2C">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975D2C" w:rsidRPr="00667885" w14:paraId="0D3E25AB" w14:textId="77777777" w:rsidTr="00DD43A4">
        <w:tc>
          <w:tcPr>
            <w:tcW w:w="4658" w:type="dxa"/>
          </w:tcPr>
          <w:p w14:paraId="79641CE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10B58B2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1FA945A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3BE18DE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570EA5C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67FA6D4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975D2C" w:rsidRPr="00667885" w14:paraId="362CAE12" w14:textId="77777777" w:rsidTr="00DD43A4">
        <w:tc>
          <w:tcPr>
            <w:tcW w:w="4658" w:type="dxa"/>
          </w:tcPr>
          <w:p w14:paraId="2437B67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085EABB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2EDB0A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39F644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74D65DD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5EDBED5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59A92E57" w14:textId="77777777" w:rsidTr="00DD43A4">
        <w:tc>
          <w:tcPr>
            <w:tcW w:w="4658" w:type="dxa"/>
          </w:tcPr>
          <w:p w14:paraId="6B1EBA5C" w14:textId="77777777" w:rsidR="00975D2C" w:rsidRPr="00CD028C" w:rsidRDefault="00975D2C" w:rsidP="00DD43A4">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14E042C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A6D85C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56B329A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32526C7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F173DC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78F4E883" w14:textId="77777777" w:rsidTr="00DD43A4">
        <w:tc>
          <w:tcPr>
            <w:tcW w:w="4658" w:type="dxa"/>
          </w:tcPr>
          <w:p w14:paraId="4A63AAE7" w14:textId="77777777" w:rsidR="00975D2C" w:rsidRPr="00CD028C" w:rsidRDefault="00975D2C" w:rsidP="00DD43A4">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6CA03DF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A7591E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B6B4A3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E0B377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5F5C74A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2A1369FB" w14:textId="77777777" w:rsidTr="00DD43A4">
        <w:tc>
          <w:tcPr>
            <w:tcW w:w="4658" w:type="dxa"/>
          </w:tcPr>
          <w:p w14:paraId="6688D75C" w14:textId="77777777" w:rsidR="00975D2C" w:rsidRPr="00CD028C" w:rsidRDefault="00975D2C" w:rsidP="00DD43A4">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2ABAC24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9BD1B0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6C2BC9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37C935D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D24065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281D16A0" w14:textId="77777777" w:rsidTr="00DD43A4">
        <w:tc>
          <w:tcPr>
            <w:tcW w:w="4658" w:type="dxa"/>
          </w:tcPr>
          <w:p w14:paraId="45D59521"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 xml:space="preserve">Os funcionários utilizam-se de </w:t>
            </w:r>
            <w:proofErr w:type="spellStart"/>
            <w:r w:rsidRPr="00CD028C">
              <w:rPr>
                <w:rFonts w:asciiTheme="minorHAnsi" w:hAnsiTheme="minorHAnsi" w:cstheme="minorHAnsi"/>
                <w:sz w:val="20"/>
                <w:szCs w:val="20"/>
              </w:rPr>
              <w:t>EPI’s</w:t>
            </w:r>
            <w:proofErr w:type="spellEnd"/>
          </w:p>
        </w:tc>
        <w:tc>
          <w:tcPr>
            <w:tcW w:w="774" w:type="dxa"/>
          </w:tcPr>
          <w:p w14:paraId="2DC6EFC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3E86DA5"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6C3251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4771B3A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7005C32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EF9AF0B" w14:textId="77777777" w:rsidR="00975D2C" w:rsidRPr="00CD028C" w:rsidRDefault="00975D2C" w:rsidP="00975D2C">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4BBD3EAB" w14:textId="77777777" w:rsidR="00975D2C" w:rsidRPr="00CD028C" w:rsidRDefault="00975D2C" w:rsidP="00975D2C">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361A01C2" w14:textId="77777777" w:rsidR="00975D2C" w:rsidRPr="00CD028C" w:rsidRDefault="00975D2C" w:rsidP="00975D2C">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1EC24EF0" w14:textId="77777777" w:rsidR="00975D2C" w:rsidRPr="00CD028C" w:rsidRDefault="00975D2C" w:rsidP="00975D2C">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lastRenderedPageBreak/>
        <w:t xml:space="preserve">        </w:t>
      </w:r>
    </w:p>
    <w:p w14:paraId="1F5B1067" w14:textId="77777777" w:rsidR="00975D2C" w:rsidRPr="00CD028C" w:rsidRDefault="00975D2C" w:rsidP="00975D2C">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975D2C" w:rsidRPr="00667885" w14:paraId="7397D948" w14:textId="77777777" w:rsidTr="00DD43A4">
        <w:trPr>
          <w:trHeight w:val="454"/>
        </w:trPr>
        <w:tc>
          <w:tcPr>
            <w:tcW w:w="3502" w:type="dxa"/>
          </w:tcPr>
          <w:p w14:paraId="0390F04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6A5E716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4430D98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2114EAF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3A874CB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975D2C" w:rsidRPr="00667885" w14:paraId="32776E15" w14:textId="77777777" w:rsidTr="00DD43A4">
        <w:trPr>
          <w:trHeight w:val="454"/>
        </w:trPr>
        <w:tc>
          <w:tcPr>
            <w:tcW w:w="3502" w:type="dxa"/>
          </w:tcPr>
          <w:p w14:paraId="23778B34"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3C24210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5114134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0A33C5A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F31BEF3"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7E963238" w14:textId="77777777" w:rsidTr="00DD43A4">
        <w:trPr>
          <w:trHeight w:val="454"/>
        </w:trPr>
        <w:tc>
          <w:tcPr>
            <w:tcW w:w="3502" w:type="dxa"/>
          </w:tcPr>
          <w:p w14:paraId="2AC6F49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2DA14FD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207FE96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662A048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4FBE53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3D974312" w14:textId="77777777" w:rsidTr="00DD43A4">
        <w:trPr>
          <w:trHeight w:val="454"/>
        </w:trPr>
        <w:tc>
          <w:tcPr>
            <w:tcW w:w="3502" w:type="dxa"/>
          </w:tcPr>
          <w:p w14:paraId="63117F42"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314BFCF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4B3552F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57BCE4D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04A4B3ED"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14F7EE13" w14:textId="77777777" w:rsidTr="00DD43A4">
        <w:trPr>
          <w:trHeight w:val="454"/>
        </w:trPr>
        <w:tc>
          <w:tcPr>
            <w:tcW w:w="3502" w:type="dxa"/>
          </w:tcPr>
          <w:p w14:paraId="6EF4D750"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41F506BB"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01018B6"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3490E3B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57CEF5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975D2C" w:rsidRPr="00667885" w14:paraId="6772076B" w14:textId="77777777" w:rsidTr="00DD43A4">
        <w:trPr>
          <w:trHeight w:val="454"/>
        </w:trPr>
        <w:tc>
          <w:tcPr>
            <w:tcW w:w="4662" w:type="dxa"/>
            <w:gridSpan w:val="2"/>
          </w:tcPr>
          <w:p w14:paraId="06750B39" w14:textId="77777777" w:rsidR="00975D2C" w:rsidRPr="00CD028C" w:rsidRDefault="00975D2C" w:rsidP="00DD43A4">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533C45A6" w14:textId="77777777" w:rsidR="00975D2C" w:rsidRPr="00CD028C" w:rsidRDefault="00975D2C" w:rsidP="00DD43A4">
            <w:pPr>
              <w:keepLines/>
              <w:tabs>
                <w:tab w:val="right" w:pos="9000"/>
                <w:tab w:val="right" w:pos="9123"/>
              </w:tabs>
              <w:ind w:right="-187"/>
              <w:jc w:val="both"/>
              <w:rPr>
                <w:rFonts w:asciiTheme="minorHAnsi" w:hAnsiTheme="minorHAnsi" w:cstheme="minorHAnsi"/>
                <w:bCs/>
                <w:sz w:val="20"/>
                <w:szCs w:val="20"/>
              </w:rPr>
            </w:pPr>
          </w:p>
        </w:tc>
        <w:tc>
          <w:tcPr>
            <w:tcW w:w="2570" w:type="dxa"/>
          </w:tcPr>
          <w:p w14:paraId="4A48D722" w14:textId="77777777" w:rsidR="00975D2C" w:rsidRPr="00CD028C" w:rsidRDefault="00975D2C" w:rsidP="00DD43A4">
            <w:pPr>
              <w:keepLines/>
              <w:tabs>
                <w:tab w:val="right" w:pos="9000"/>
                <w:tab w:val="right" w:pos="9123"/>
              </w:tabs>
              <w:ind w:right="-187"/>
              <w:jc w:val="both"/>
              <w:rPr>
                <w:rFonts w:asciiTheme="minorHAnsi" w:hAnsiTheme="minorHAnsi" w:cstheme="minorHAnsi"/>
                <w:sz w:val="20"/>
                <w:szCs w:val="20"/>
              </w:rPr>
            </w:pPr>
          </w:p>
        </w:tc>
      </w:tr>
    </w:tbl>
    <w:p w14:paraId="1C938C6F" w14:textId="77777777" w:rsidR="00975D2C" w:rsidRPr="00CD028C" w:rsidRDefault="00975D2C" w:rsidP="00975D2C">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637F3BC3" w14:textId="77777777" w:rsidR="00975D2C" w:rsidRPr="00CD028C" w:rsidRDefault="00975D2C" w:rsidP="00975D2C">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2324A5F2" w14:textId="77777777" w:rsidR="00975D2C" w:rsidRPr="00CD028C" w:rsidRDefault="00975D2C" w:rsidP="00975D2C">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4FFF034A" w14:textId="77777777" w:rsidR="00975D2C" w:rsidRPr="00CD028C" w:rsidRDefault="00975D2C" w:rsidP="00975D2C">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NOTA  =  --------</w:t>
      </w:r>
    </w:p>
    <w:p w14:paraId="052E0793" w14:textId="77777777" w:rsidR="00975D2C" w:rsidRPr="00CD028C" w:rsidRDefault="00975D2C" w:rsidP="00975D2C">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51E55623" w14:textId="77777777" w:rsidR="00975D2C" w:rsidRPr="00CD028C" w:rsidRDefault="00975D2C" w:rsidP="00975D2C">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66265E58" w14:textId="77777777" w:rsidR="00975D2C" w:rsidRPr="00CD028C" w:rsidRDefault="00975D2C" w:rsidP="00975D2C">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975D2C" w:rsidRPr="00667885" w14:paraId="0C8B9902" w14:textId="77777777" w:rsidTr="00DD43A4">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68FE49CE"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7E625CFE" w14:textId="77777777" w:rsidR="00975D2C" w:rsidRPr="00CD028C" w:rsidRDefault="00975D2C" w:rsidP="00DD43A4">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1E96717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975D2C" w:rsidRPr="00667885" w14:paraId="344A5EB4" w14:textId="77777777" w:rsidTr="00DD43A4">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62798CBC"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6C18EC2D" w14:textId="77777777" w:rsidR="00975D2C" w:rsidRPr="00CD028C" w:rsidRDefault="00975D2C" w:rsidP="00DD43A4">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329590F"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975D2C" w:rsidRPr="00667885" w14:paraId="3F09225C" w14:textId="77777777" w:rsidTr="00DD43A4">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41FF975" w14:textId="77777777" w:rsidR="00975D2C" w:rsidRPr="00CD028C" w:rsidRDefault="00975D2C" w:rsidP="00DD43A4">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79B1BDB7"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2C808DF" w14:textId="77777777" w:rsidR="00975D2C" w:rsidRPr="00CD028C" w:rsidRDefault="00975D2C" w:rsidP="00DD43A4">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975D2C" w:rsidRPr="00667885" w14:paraId="2027DB04" w14:textId="77777777" w:rsidTr="00DD43A4">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5C780AF9" w14:textId="77777777" w:rsidR="00975D2C" w:rsidRPr="00CD028C" w:rsidRDefault="00975D2C" w:rsidP="00DD43A4">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0449CD59"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E578F79" w14:textId="77777777" w:rsidR="00975D2C" w:rsidRPr="00CD028C" w:rsidRDefault="00975D2C" w:rsidP="00DD43A4">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975D2C" w:rsidRPr="00667885" w14:paraId="7BA43DD4" w14:textId="77777777" w:rsidTr="00DD43A4">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409FBED" w14:textId="77777777" w:rsidR="00975D2C" w:rsidRPr="00CD028C" w:rsidRDefault="00975D2C" w:rsidP="00DD43A4">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7E1273E8"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24F5900E" w14:textId="77777777" w:rsidR="00975D2C" w:rsidRPr="00CD028C" w:rsidRDefault="00975D2C" w:rsidP="00DD43A4">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975D2C" w:rsidRPr="00667885" w14:paraId="4E4FEC06" w14:textId="77777777" w:rsidTr="00DD43A4">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6E4D890" w14:textId="77777777" w:rsidR="00975D2C" w:rsidRPr="00CD028C" w:rsidRDefault="00975D2C" w:rsidP="00DD43A4">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7454F18A" w14:textId="77777777" w:rsidR="00975D2C" w:rsidRPr="00CD028C" w:rsidRDefault="00975D2C" w:rsidP="00DD43A4">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9C3242E" w14:textId="77777777" w:rsidR="00975D2C" w:rsidRPr="00CD028C" w:rsidRDefault="00975D2C" w:rsidP="00DD43A4">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6B1E90FF" w14:textId="77777777" w:rsidR="00975D2C" w:rsidRPr="00CD028C" w:rsidRDefault="00975D2C" w:rsidP="00975D2C">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0EAD7948" w14:textId="77777777" w:rsidR="00975D2C" w:rsidRPr="00CD028C" w:rsidRDefault="00975D2C" w:rsidP="00975D2C">
      <w:pPr>
        <w:keepLines/>
        <w:tabs>
          <w:tab w:val="right" w:pos="9000"/>
          <w:tab w:val="right" w:pos="9123"/>
        </w:tabs>
        <w:ind w:right="-185"/>
        <w:jc w:val="center"/>
        <w:rPr>
          <w:rFonts w:asciiTheme="minorHAnsi" w:hAnsiTheme="minorHAnsi" w:cstheme="minorHAnsi"/>
          <w:sz w:val="20"/>
          <w:szCs w:val="20"/>
        </w:rPr>
      </w:pPr>
    </w:p>
    <w:p w14:paraId="30126F56" w14:textId="77777777" w:rsidR="00975D2C" w:rsidRPr="00CD028C" w:rsidRDefault="00975D2C" w:rsidP="00975D2C">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4E460837" w14:textId="77777777" w:rsidR="00975D2C" w:rsidRPr="00CD028C" w:rsidRDefault="00975D2C" w:rsidP="00975D2C">
      <w:pPr>
        <w:keepLines/>
        <w:tabs>
          <w:tab w:val="right" w:pos="9000"/>
          <w:tab w:val="right" w:pos="9123"/>
        </w:tabs>
        <w:ind w:right="-185"/>
        <w:jc w:val="center"/>
        <w:rPr>
          <w:rFonts w:asciiTheme="minorHAnsi" w:hAnsiTheme="minorHAnsi" w:cstheme="minorHAnsi"/>
          <w:sz w:val="20"/>
          <w:szCs w:val="20"/>
        </w:rPr>
      </w:pPr>
    </w:p>
    <w:p w14:paraId="6FB5F4E1" w14:textId="77777777" w:rsidR="00975D2C" w:rsidRPr="00CD028C" w:rsidRDefault="00975D2C" w:rsidP="00975D2C">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32803FD8" w14:textId="77777777" w:rsidR="00975D2C" w:rsidRPr="00CD028C" w:rsidRDefault="00975D2C" w:rsidP="00975D2C">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7D1E0EB7" w14:textId="77777777" w:rsidR="00975D2C" w:rsidRPr="003D3EF9" w:rsidRDefault="00975D2C" w:rsidP="00975D2C">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2AAA7731" w14:textId="77777777" w:rsidR="00EE65A1" w:rsidRPr="003D3EF9" w:rsidRDefault="00EE65A1" w:rsidP="00EE65A1">
      <w:pPr>
        <w:jc w:val="both"/>
        <w:rPr>
          <w:rFonts w:ascii="Arial" w:hAnsi="Arial" w:cs="Arial"/>
          <w:sz w:val="20"/>
          <w:szCs w:val="20"/>
        </w:rPr>
      </w:pPr>
    </w:p>
    <w:p w14:paraId="17E094B5" w14:textId="1B7ABDBF" w:rsidR="00F43070" w:rsidRPr="001127BE" w:rsidRDefault="00F43070" w:rsidP="001127BE">
      <w:pPr>
        <w:spacing w:after="160" w:line="259" w:lineRule="auto"/>
        <w:rPr>
          <w:rFonts w:ascii="Arial" w:hAnsi="Arial" w:cs="Arial"/>
          <w:sz w:val="20"/>
          <w:szCs w:val="20"/>
        </w:rPr>
      </w:pPr>
    </w:p>
    <w:sectPr w:rsidR="00F43070" w:rsidRPr="001127BE" w:rsidSect="002908C7">
      <w:footerReference w:type="first" r:id="rId2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8E078" w14:textId="77777777" w:rsidR="00F25E4F" w:rsidRDefault="00F25E4F">
      <w:r>
        <w:separator/>
      </w:r>
    </w:p>
  </w:endnote>
  <w:endnote w:type="continuationSeparator" w:id="0">
    <w:p w14:paraId="2DC08A0D" w14:textId="77777777" w:rsidR="00F25E4F" w:rsidRDefault="00F2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4C115EFA" w14:textId="77777777" w:rsidR="00F25E4F" w:rsidRPr="00577538" w:rsidRDefault="00F25E4F" w:rsidP="002908C7">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1756B92" w14:textId="52496762" w:rsidR="00F25E4F" w:rsidRPr="00244403" w:rsidRDefault="00F25E4F" w:rsidP="002908C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p>
      <w:p w14:paraId="20AC9635" w14:textId="77777777" w:rsidR="00F25E4F" w:rsidRDefault="00F25E4F" w:rsidP="002908C7">
        <w:pPr>
          <w:pStyle w:val="Rodap"/>
          <w:rPr>
            <w:rFonts w:ascii="Arial" w:hAnsi="Arial" w:cs="Arial"/>
            <w:sz w:val="12"/>
            <w:szCs w:val="12"/>
          </w:rPr>
        </w:pPr>
      </w:p>
      <w:p w14:paraId="45784163" w14:textId="77777777" w:rsidR="00F25E4F" w:rsidRDefault="00F25E4F" w:rsidP="00E659ED">
        <w:pPr>
          <w:pStyle w:val="Rodap"/>
          <w:rPr>
            <w:rFonts w:ascii="Arial" w:hAnsi="Arial" w:cs="Arial"/>
            <w:sz w:val="12"/>
            <w:szCs w:val="12"/>
          </w:rPr>
        </w:pPr>
        <w:r w:rsidRPr="009E75F4">
          <w:rPr>
            <w:rFonts w:ascii="Arial" w:hAnsi="Arial" w:cs="Arial"/>
            <w:sz w:val="12"/>
            <w:szCs w:val="12"/>
          </w:rPr>
          <w:t>Administração Pública do Estado de São Paulo</w:t>
        </w:r>
      </w:p>
      <w:p w14:paraId="31714490" w14:textId="77777777" w:rsidR="00F25E4F" w:rsidRPr="00135E1E" w:rsidRDefault="00F25E4F" w:rsidP="00E659E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61601ABB" w14:textId="77777777" w:rsidR="00F25E4F" w:rsidRPr="00135E1E" w:rsidRDefault="00F25E4F" w:rsidP="00E659E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109BAB10" w14:textId="72B72FF4" w:rsidR="00F25E4F" w:rsidRPr="00B9651D" w:rsidRDefault="00F25E4F" w:rsidP="002908C7">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1C43E354" w14:textId="77777777" w:rsidR="00F25E4F" w:rsidRPr="00577538" w:rsidRDefault="00F25E4F" w:rsidP="002908C7">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374BF6A" w14:textId="06EAF66C" w:rsidR="00F25E4F" w:rsidRPr="00244403" w:rsidRDefault="00F25E4F" w:rsidP="002908C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76</w:t>
        </w:r>
        <w:r w:rsidRPr="00244403">
          <w:rPr>
            <w:rFonts w:ascii="Arial" w:hAnsi="Arial" w:cs="Arial"/>
            <w:color w:val="595959" w:themeColor="text1" w:themeTint="A6"/>
            <w:sz w:val="18"/>
            <w:szCs w:val="18"/>
          </w:rPr>
          <w:fldChar w:fldCharType="end"/>
        </w:r>
      </w:p>
      <w:p w14:paraId="60E044A9" w14:textId="77777777" w:rsidR="00F25E4F" w:rsidRDefault="00F25E4F" w:rsidP="002908C7">
        <w:pPr>
          <w:pStyle w:val="Rodap"/>
          <w:rPr>
            <w:rFonts w:ascii="Arial" w:hAnsi="Arial" w:cs="Arial"/>
            <w:sz w:val="12"/>
            <w:szCs w:val="12"/>
          </w:rPr>
        </w:pPr>
      </w:p>
      <w:p w14:paraId="16B6EAAD" w14:textId="77777777" w:rsidR="00F25E4F" w:rsidRDefault="00F25E4F" w:rsidP="002908C7">
        <w:pPr>
          <w:pStyle w:val="Rodap"/>
          <w:rPr>
            <w:rFonts w:ascii="Arial" w:hAnsi="Arial" w:cs="Arial"/>
            <w:sz w:val="12"/>
            <w:szCs w:val="12"/>
          </w:rPr>
        </w:pPr>
      </w:p>
      <w:p w14:paraId="0255BC2E" w14:textId="77777777" w:rsidR="00F25E4F" w:rsidRPr="009E75F4" w:rsidRDefault="00F25E4F" w:rsidP="002908C7">
        <w:pPr>
          <w:pStyle w:val="Rodap"/>
          <w:rPr>
            <w:rFonts w:ascii="Arial" w:hAnsi="Arial" w:cs="Arial"/>
            <w:sz w:val="12"/>
            <w:szCs w:val="12"/>
          </w:rPr>
        </w:pPr>
      </w:p>
      <w:p w14:paraId="2E20CF35" w14:textId="77777777" w:rsidR="00F25E4F" w:rsidRPr="00577538" w:rsidRDefault="003D3118">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68EB6C2D" w14:textId="77777777" w:rsidR="00F25E4F" w:rsidRPr="007B5385" w:rsidRDefault="00F25E4F" w:rsidP="002908C7">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AA1F010" w14:textId="53D75C94" w:rsidR="00F25E4F" w:rsidRPr="00244403" w:rsidRDefault="00F25E4F" w:rsidP="002908C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3D3118">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21835701" w14:textId="77777777" w:rsidR="00F25E4F" w:rsidRDefault="00F25E4F" w:rsidP="002908C7">
        <w:pPr>
          <w:pStyle w:val="Rodap"/>
          <w:rPr>
            <w:rFonts w:ascii="Arial" w:hAnsi="Arial" w:cs="Arial"/>
            <w:sz w:val="12"/>
            <w:szCs w:val="12"/>
          </w:rPr>
        </w:pPr>
        <w:r w:rsidRPr="009E75F4">
          <w:rPr>
            <w:rFonts w:ascii="Arial" w:hAnsi="Arial" w:cs="Arial"/>
            <w:sz w:val="12"/>
            <w:szCs w:val="12"/>
          </w:rPr>
          <w:t>Administração Pública do Estado de São Paulo</w:t>
        </w:r>
      </w:p>
      <w:p w14:paraId="46AD75E3" w14:textId="77777777" w:rsidR="00F25E4F" w:rsidRPr="00135E1E" w:rsidRDefault="00F25E4F" w:rsidP="002908C7">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7906BF8" w14:textId="77777777" w:rsidR="00F25E4F" w:rsidRPr="00135E1E" w:rsidRDefault="00F25E4F" w:rsidP="002908C7">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4A8ACF27" w14:textId="77777777" w:rsidR="00F25E4F" w:rsidRPr="00577538" w:rsidRDefault="00F25E4F">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09</w:t>
        </w:r>
        <w:r w:rsidRPr="00135E1E">
          <w:rPr>
            <w:rFonts w:ascii="Arial" w:hAnsi="Arial" w:cs="Arial"/>
            <w:sz w:val="12"/>
            <w:szCs w:val="12"/>
          </w:rPr>
          <w:t>/0</w:t>
        </w:r>
        <w:r>
          <w:rPr>
            <w:rFonts w:ascii="Arial" w:hAnsi="Arial" w:cs="Arial"/>
            <w:sz w:val="12"/>
            <w:szCs w:val="12"/>
          </w:rPr>
          <w:t>1</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187E" w14:textId="77777777" w:rsidR="00F25E4F" w:rsidRDefault="00F25E4F">
      <w:r>
        <w:separator/>
      </w:r>
    </w:p>
  </w:footnote>
  <w:footnote w:type="continuationSeparator" w:id="0">
    <w:p w14:paraId="1AD4B1DB" w14:textId="77777777" w:rsidR="00F25E4F" w:rsidRDefault="00F25E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E51F5" w14:textId="764EDC4E" w:rsidR="00F25E4F" w:rsidRPr="00AA6545" w:rsidRDefault="00F25E4F" w:rsidP="002908C7">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AA6545">
      <w:rPr>
        <w:rFonts w:ascii="Arial" w:hAnsi="Arial" w:cs="Arial"/>
        <w:i/>
        <w:iCs/>
        <w:sz w:val="20"/>
        <w:szCs w:val="20"/>
      </w:rPr>
      <w:t>90229/2026</w:t>
    </w:r>
  </w:p>
  <w:p w14:paraId="3B5AF740" w14:textId="77777777" w:rsidR="00F25E4F" w:rsidRDefault="00F25E4F" w:rsidP="002908C7">
    <w:pPr>
      <w:pStyle w:val="Cabealho"/>
      <w:jc w:val="right"/>
    </w:pPr>
  </w:p>
  <w:p w14:paraId="2BCC2486" w14:textId="77777777" w:rsidR="00F25E4F" w:rsidRDefault="00F25E4F" w:rsidP="002908C7">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D7E4" w14:textId="77777777" w:rsidR="00F25E4F" w:rsidRDefault="00F25E4F" w:rsidP="002908C7">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3B38284E" wp14:editId="746F1DF0">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65DC65B7" wp14:editId="5336FC1D">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522A1" w14:textId="69850DDA" w:rsidR="00F25E4F" w:rsidRPr="003B2F4D" w:rsidRDefault="00F25E4F" w:rsidP="002908C7">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3B2F4D">
      <w:rPr>
        <w:rFonts w:ascii="Arial" w:hAnsi="Arial" w:cs="Arial"/>
        <w:i/>
        <w:iCs/>
        <w:sz w:val="20"/>
        <w:szCs w:val="20"/>
      </w:rPr>
      <w:t>90229/2026</w:t>
    </w:r>
  </w:p>
  <w:p w14:paraId="30DE66D6" w14:textId="77777777" w:rsidR="00F25E4F" w:rsidRDefault="00F25E4F" w:rsidP="002908C7">
    <w:pPr>
      <w:pStyle w:val="Cabealho"/>
      <w:jc w:val="right"/>
    </w:pPr>
  </w:p>
  <w:p w14:paraId="5F1BEC3E" w14:textId="77777777" w:rsidR="00F25E4F" w:rsidRDefault="00F25E4F" w:rsidP="002908C7">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8042E094"/>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0"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0B3001"/>
    <w:multiLevelType w:val="multilevel"/>
    <w:tmpl w:val="C86C74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E9049B"/>
    <w:multiLevelType w:val="hybridMultilevel"/>
    <w:tmpl w:val="923220A8"/>
    <w:lvl w:ilvl="0" w:tplc="04160017">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2031F72"/>
    <w:multiLevelType w:val="multilevel"/>
    <w:tmpl w:val="FE90611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2"/>
  </w:num>
  <w:num w:numId="5">
    <w:abstractNumId w:val="12"/>
  </w:num>
  <w:num w:numId="6">
    <w:abstractNumId w:val="8"/>
  </w:num>
  <w:num w:numId="7">
    <w:abstractNumId w:val="13"/>
  </w:num>
  <w:num w:numId="8">
    <w:abstractNumId w:val="15"/>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0"/>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9"/>
    </w:lvlOverride>
    <w:lvlOverride w:ilvl="1">
      <w:startOverride w:val="2"/>
    </w:lvlOverride>
    <w:lvlOverride w:ilvl="2">
      <w:startOverride w:val="1"/>
    </w:lvlOverride>
  </w:num>
  <w:num w:numId="14">
    <w:abstractNumId w:val="7"/>
  </w:num>
  <w:num w:numId="15">
    <w:abstractNumId w:val="5"/>
  </w:num>
  <w:num w:numId="16">
    <w:abstractNumId w:val="1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9"/>
  </w:num>
  <w:num w:numId="22">
    <w:abstractNumId w:val="11"/>
  </w:num>
  <w:num w:numId="23">
    <w:abstractNumId w:val="21"/>
  </w:num>
  <w:num w:numId="24">
    <w:abstractNumId w:val="18"/>
  </w:num>
  <w:num w:numId="2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4"/>
  </w:num>
  <w:num w:numId="29">
    <w:abstractNumId w:val="23"/>
  </w:num>
  <w:num w:numId="30">
    <w:abstractNumId w:val="14"/>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5A1"/>
    <w:rsid w:val="00005F32"/>
    <w:rsid w:val="0001581B"/>
    <w:rsid w:val="00026131"/>
    <w:rsid w:val="00036579"/>
    <w:rsid w:val="00061439"/>
    <w:rsid w:val="00061CD8"/>
    <w:rsid w:val="000867E2"/>
    <w:rsid w:val="00093217"/>
    <w:rsid w:val="000A0DFA"/>
    <w:rsid w:val="000B34FB"/>
    <w:rsid w:val="000B4FC5"/>
    <w:rsid w:val="000B5EB2"/>
    <w:rsid w:val="000C37EA"/>
    <w:rsid w:val="00102A82"/>
    <w:rsid w:val="001127BE"/>
    <w:rsid w:val="001165E4"/>
    <w:rsid w:val="00160FDA"/>
    <w:rsid w:val="00175F9B"/>
    <w:rsid w:val="00182A5E"/>
    <w:rsid w:val="001B2330"/>
    <w:rsid w:val="001D0F0F"/>
    <w:rsid w:val="00200CCC"/>
    <w:rsid w:val="002136EA"/>
    <w:rsid w:val="00216C25"/>
    <w:rsid w:val="00224131"/>
    <w:rsid w:val="00240456"/>
    <w:rsid w:val="002479CD"/>
    <w:rsid w:val="00262815"/>
    <w:rsid w:val="002908C7"/>
    <w:rsid w:val="00297064"/>
    <w:rsid w:val="002A4F9C"/>
    <w:rsid w:val="002D06CC"/>
    <w:rsid w:val="002E2E96"/>
    <w:rsid w:val="002F2091"/>
    <w:rsid w:val="00371CA1"/>
    <w:rsid w:val="00390E33"/>
    <w:rsid w:val="003B2F4D"/>
    <w:rsid w:val="003B5E40"/>
    <w:rsid w:val="003D1C93"/>
    <w:rsid w:val="003D3118"/>
    <w:rsid w:val="003F2F0B"/>
    <w:rsid w:val="00402053"/>
    <w:rsid w:val="00410A07"/>
    <w:rsid w:val="00444F2E"/>
    <w:rsid w:val="0046130B"/>
    <w:rsid w:val="00464EEB"/>
    <w:rsid w:val="00473A38"/>
    <w:rsid w:val="004B0B95"/>
    <w:rsid w:val="004B2150"/>
    <w:rsid w:val="004B3A40"/>
    <w:rsid w:val="004B6276"/>
    <w:rsid w:val="004E01DF"/>
    <w:rsid w:val="004E031B"/>
    <w:rsid w:val="00500D57"/>
    <w:rsid w:val="00502F5F"/>
    <w:rsid w:val="00535D8C"/>
    <w:rsid w:val="005857D4"/>
    <w:rsid w:val="00595B80"/>
    <w:rsid w:val="00596838"/>
    <w:rsid w:val="005A77BE"/>
    <w:rsid w:val="005C282D"/>
    <w:rsid w:val="006322B3"/>
    <w:rsid w:val="006370BD"/>
    <w:rsid w:val="00666294"/>
    <w:rsid w:val="0066679E"/>
    <w:rsid w:val="006808AF"/>
    <w:rsid w:val="006C2D4D"/>
    <w:rsid w:val="006C3D9D"/>
    <w:rsid w:val="006D6818"/>
    <w:rsid w:val="006E3E29"/>
    <w:rsid w:val="006F3D40"/>
    <w:rsid w:val="00705B2B"/>
    <w:rsid w:val="007501D1"/>
    <w:rsid w:val="007519E2"/>
    <w:rsid w:val="00751B50"/>
    <w:rsid w:val="007E2EBD"/>
    <w:rsid w:val="0080499D"/>
    <w:rsid w:val="008059A5"/>
    <w:rsid w:val="00810F1D"/>
    <w:rsid w:val="00866229"/>
    <w:rsid w:val="008772FE"/>
    <w:rsid w:val="0088716B"/>
    <w:rsid w:val="008A5318"/>
    <w:rsid w:val="008C3C3C"/>
    <w:rsid w:val="008E31B3"/>
    <w:rsid w:val="008F362D"/>
    <w:rsid w:val="008F38B1"/>
    <w:rsid w:val="008F76D4"/>
    <w:rsid w:val="00904908"/>
    <w:rsid w:val="0092050C"/>
    <w:rsid w:val="00934A0E"/>
    <w:rsid w:val="009436F1"/>
    <w:rsid w:val="00956912"/>
    <w:rsid w:val="00975D2C"/>
    <w:rsid w:val="009A2EF2"/>
    <w:rsid w:val="009C5E4C"/>
    <w:rsid w:val="009E37A3"/>
    <w:rsid w:val="00A01A66"/>
    <w:rsid w:val="00A13799"/>
    <w:rsid w:val="00A32CA7"/>
    <w:rsid w:val="00A40CF5"/>
    <w:rsid w:val="00A76AE4"/>
    <w:rsid w:val="00AA6545"/>
    <w:rsid w:val="00AE462C"/>
    <w:rsid w:val="00AF5706"/>
    <w:rsid w:val="00B0367C"/>
    <w:rsid w:val="00B04C7D"/>
    <w:rsid w:val="00B1480B"/>
    <w:rsid w:val="00B408BE"/>
    <w:rsid w:val="00B41347"/>
    <w:rsid w:val="00B549A2"/>
    <w:rsid w:val="00B54ED6"/>
    <w:rsid w:val="00B861AB"/>
    <w:rsid w:val="00BD4D42"/>
    <w:rsid w:val="00BF61B7"/>
    <w:rsid w:val="00C01A43"/>
    <w:rsid w:val="00C029C6"/>
    <w:rsid w:val="00C034F4"/>
    <w:rsid w:val="00C10D6A"/>
    <w:rsid w:val="00C150DB"/>
    <w:rsid w:val="00C31BC4"/>
    <w:rsid w:val="00C36B51"/>
    <w:rsid w:val="00C41AFF"/>
    <w:rsid w:val="00C94E8E"/>
    <w:rsid w:val="00CF095D"/>
    <w:rsid w:val="00D3338E"/>
    <w:rsid w:val="00D71B1E"/>
    <w:rsid w:val="00D90914"/>
    <w:rsid w:val="00DA172B"/>
    <w:rsid w:val="00DB057E"/>
    <w:rsid w:val="00DD43A4"/>
    <w:rsid w:val="00DF29BA"/>
    <w:rsid w:val="00DF3382"/>
    <w:rsid w:val="00DF6038"/>
    <w:rsid w:val="00DF6A49"/>
    <w:rsid w:val="00E0179F"/>
    <w:rsid w:val="00E3561E"/>
    <w:rsid w:val="00E571B3"/>
    <w:rsid w:val="00E62483"/>
    <w:rsid w:val="00E659ED"/>
    <w:rsid w:val="00E90540"/>
    <w:rsid w:val="00EB3FB4"/>
    <w:rsid w:val="00EC3199"/>
    <w:rsid w:val="00ED6424"/>
    <w:rsid w:val="00EE30E0"/>
    <w:rsid w:val="00EE5F53"/>
    <w:rsid w:val="00EE65A1"/>
    <w:rsid w:val="00EF18E2"/>
    <w:rsid w:val="00F12AF9"/>
    <w:rsid w:val="00F25E4F"/>
    <w:rsid w:val="00F43070"/>
    <w:rsid w:val="00F571A4"/>
    <w:rsid w:val="00F669D0"/>
    <w:rsid w:val="00FE758B"/>
    <w:rsid w:val="00FF5C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72CE2E"/>
  <w15:chartTrackingRefBased/>
  <w15:docId w15:val="{31E1F5BD-29B4-4F3C-B82E-A9DB6C44A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65A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EE65A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EE65A1"/>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EE65A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EE65A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EE65A1"/>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65A1"/>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EE65A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EE65A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EE65A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EE65A1"/>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EE65A1"/>
    <w:pPr>
      <w:ind w:left="720"/>
      <w:contextualSpacing/>
    </w:pPr>
  </w:style>
  <w:style w:type="paragraph" w:styleId="NormalWeb">
    <w:name w:val="Normal (Web)"/>
    <w:basedOn w:val="Normal"/>
    <w:uiPriority w:val="99"/>
    <w:rsid w:val="00EE65A1"/>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EE65A1"/>
    <w:rPr>
      <w:rFonts w:ascii="Tahoma" w:hAnsi="Tahoma"/>
      <w:sz w:val="16"/>
      <w:szCs w:val="16"/>
    </w:rPr>
  </w:style>
  <w:style w:type="character" w:customStyle="1" w:styleId="TextodebaloChar">
    <w:name w:val="Texto de balão Char"/>
    <w:basedOn w:val="Fontepargpadro"/>
    <w:link w:val="Textodebalo"/>
    <w:uiPriority w:val="99"/>
    <w:rsid w:val="00EE65A1"/>
    <w:rPr>
      <w:rFonts w:ascii="Tahoma" w:eastAsiaTheme="minorEastAsia" w:hAnsi="Tahoma" w:cs="Tahoma"/>
      <w:sz w:val="16"/>
      <w:szCs w:val="16"/>
      <w:lang w:eastAsia="pt-BR"/>
    </w:rPr>
  </w:style>
  <w:style w:type="paragraph" w:customStyle="1" w:styleId="Nvel2">
    <w:name w:val="Nível 2"/>
    <w:basedOn w:val="Normal"/>
    <w:next w:val="Normal"/>
    <w:rsid w:val="00EE65A1"/>
    <w:pPr>
      <w:spacing w:after="120"/>
      <w:jc w:val="both"/>
    </w:pPr>
    <w:rPr>
      <w:rFonts w:ascii="Arial" w:hAnsi="Arial" w:cs="Times New Roman"/>
      <w:b/>
      <w:szCs w:val="20"/>
    </w:rPr>
  </w:style>
  <w:style w:type="character" w:customStyle="1" w:styleId="normalchar1">
    <w:name w:val="normal__char1"/>
    <w:rsid w:val="00EE65A1"/>
    <w:rPr>
      <w:rFonts w:ascii="Arial" w:hAnsi="Arial" w:cs="Arial" w:hint="default"/>
      <w:strike w:val="0"/>
      <w:dstrike w:val="0"/>
      <w:sz w:val="24"/>
      <w:szCs w:val="24"/>
      <w:u w:val="none"/>
      <w:effect w:val="none"/>
    </w:rPr>
  </w:style>
  <w:style w:type="character" w:customStyle="1" w:styleId="apple-style-span">
    <w:name w:val="apple-style-span"/>
    <w:basedOn w:val="Fontepargpadro"/>
    <w:rsid w:val="00EE65A1"/>
  </w:style>
  <w:style w:type="character" w:styleId="Hyperlink">
    <w:name w:val="Hyperlink"/>
    <w:rsid w:val="00EE65A1"/>
    <w:rPr>
      <w:color w:val="000080"/>
      <w:u w:val="single"/>
    </w:rPr>
  </w:style>
  <w:style w:type="paragraph" w:styleId="Citao">
    <w:name w:val="Quote"/>
    <w:aliases w:val="TCU,Citação AGU,NotaExplicativa"/>
    <w:basedOn w:val="Normal"/>
    <w:next w:val="Normal"/>
    <w:link w:val="CitaoChar"/>
    <w:qFormat/>
    <w:rsid w:val="00EE65A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EE65A1"/>
    <w:rPr>
      <w:rFonts w:ascii="Arial" w:eastAsia="Calibri" w:hAnsi="Arial" w:cs="Tahoma"/>
      <w:i/>
      <w:iCs/>
      <w:color w:val="000000"/>
      <w:sz w:val="20"/>
      <w:szCs w:val="24"/>
      <w:shd w:val="clear" w:color="auto" w:fill="FFFFCC"/>
    </w:rPr>
  </w:style>
  <w:style w:type="paragraph" w:styleId="Commarcadores5">
    <w:name w:val="List Bullet 5"/>
    <w:basedOn w:val="Normal"/>
    <w:rsid w:val="00EE65A1"/>
    <w:pPr>
      <w:numPr>
        <w:numId w:val="2"/>
      </w:numPr>
      <w:contextualSpacing/>
    </w:pPr>
  </w:style>
  <w:style w:type="paragraph" w:customStyle="1" w:styleId="Notaexplicativa">
    <w:name w:val="Nota explicativa"/>
    <w:basedOn w:val="Citao"/>
    <w:link w:val="NotaexplicativaChar"/>
    <w:qFormat/>
    <w:rsid w:val="00EE65A1"/>
    <w:rPr>
      <w:szCs w:val="20"/>
    </w:rPr>
  </w:style>
  <w:style w:type="character" w:customStyle="1" w:styleId="NotaexplicativaChar">
    <w:name w:val="Nota explicativa Char"/>
    <w:basedOn w:val="CitaoChar"/>
    <w:link w:val="Notaexplicativa"/>
    <w:rsid w:val="00EE65A1"/>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EE65A1"/>
    <w:pPr>
      <w:tabs>
        <w:tab w:val="center" w:pos="4252"/>
        <w:tab w:val="right" w:pos="8504"/>
      </w:tabs>
    </w:pPr>
  </w:style>
  <w:style w:type="character" w:customStyle="1" w:styleId="CabealhoChar">
    <w:name w:val="Cabeçalho Char"/>
    <w:basedOn w:val="Fontepargpadro"/>
    <w:link w:val="Cabealho"/>
    <w:uiPriority w:val="99"/>
    <w:rsid w:val="00EE65A1"/>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EE65A1"/>
    <w:pPr>
      <w:tabs>
        <w:tab w:val="center" w:pos="4252"/>
        <w:tab w:val="right" w:pos="8504"/>
      </w:tabs>
    </w:pPr>
  </w:style>
  <w:style w:type="character" w:customStyle="1" w:styleId="RodapChar">
    <w:name w:val="Rodapé Char"/>
    <w:basedOn w:val="Fontepargpadro"/>
    <w:link w:val="Rodap"/>
    <w:uiPriority w:val="99"/>
    <w:qFormat/>
    <w:rsid w:val="00EE65A1"/>
    <w:rPr>
      <w:rFonts w:ascii="Ecofont_Spranq_eco_Sans" w:eastAsiaTheme="minorEastAsia" w:hAnsi="Ecofont_Spranq_eco_Sans" w:cs="Tahoma"/>
      <w:sz w:val="24"/>
      <w:szCs w:val="24"/>
      <w:lang w:eastAsia="pt-BR"/>
    </w:rPr>
  </w:style>
  <w:style w:type="numbering" w:customStyle="1" w:styleId="Estilo1">
    <w:name w:val="Estilo1"/>
    <w:uiPriority w:val="99"/>
    <w:rsid w:val="00EE65A1"/>
    <w:pPr>
      <w:numPr>
        <w:numId w:val="3"/>
      </w:numPr>
    </w:pPr>
  </w:style>
  <w:style w:type="numbering" w:customStyle="1" w:styleId="Estilo2">
    <w:name w:val="Estilo2"/>
    <w:uiPriority w:val="99"/>
    <w:rsid w:val="00EE65A1"/>
    <w:pPr>
      <w:numPr>
        <w:numId w:val="4"/>
      </w:numPr>
    </w:pPr>
  </w:style>
  <w:style w:type="numbering" w:customStyle="1" w:styleId="Estilo3">
    <w:name w:val="Estilo3"/>
    <w:uiPriority w:val="99"/>
    <w:rsid w:val="00EE65A1"/>
    <w:pPr>
      <w:numPr>
        <w:numId w:val="5"/>
      </w:numPr>
    </w:pPr>
  </w:style>
  <w:style w:type="numbering" w:customStyle="1" w:styleId="Estilo4">
    <w:name w:val="Estilo4"/>
    <w:uiPriority w:val="99"/>
    <w:rsid w:val="00EE65A1"/>
    <w:pPr>
      <w:numPr>
        <w:numId w:val="6"/>
      </w:numPr>
    </w:pPr>
  </w:style>
  <w:style w:type="numbering" w:customStyle="1" w:styleId="Estilo5">
    <w:name w:val="Estilo5"/>
    <w:uiPriority w:val="99"/>
    <w:rsid w:val="00EE65A1"/>
    <w:pPr>
      <w:numPr>
        <w:numId w:val="7"/>
      </w:numPr>
    </w:pPr>
  </w:style>
  <w:style w:type="numbering" w:customStyle="1" w:styleId="Estilo6">
    <w:name w:val="Estilo6"/>
    <w:uiPriority w:val="99"/>
    <w:rsid w:val="00EE65A1"/>
    <w:pPr>
      <w:numPr>
        <w:numId w:val="8"/>
      </w:numPr>
    </w:pPr>
  </w:style>
  <w:style w:type="character" w:styleId="Refdecomentrio">
    <w:name w:val="annotation reference"/>
    <w:basedOn w:val="Fontepargpadro"/>
    <w:unhideWhenUsed/>
    <w:qFormat/>
    <w:rsid w:val="00EE65A1"/>
    <w:rPr>
      <w:sz w:val="16"/>
      <w:szCs w:val="16"/>
    </w:rPr>
  </w:style>
  <w:style w:type="paragraph" w:styleId="Textodecomentrio">
    <w:name w:val="annotation text"/>
    <w:basedOn w:val="Normal"/>
    <w:link w:val="TextodecomentrioChar"/>
    <w:uiPriority w:val="99"/>
    <w:unhideWhenUsed/>
    <w:qFormat/>
    <w:rsid w:val="00EE65A1"/>
    <w:rPr>
      <w:sz w:val="20"/>
      <w:szCs w:val="20"/>
    </w:rPr>
  </w:style>
  <w:style w:type="character" w:customStyle="1" w:styleId="TextodecomentrioChar">
    <w:name w:val="Texto de comentário Char"/>
    <w:basedOn w:val="Fontepargpadro"/>
    <w:link w:val="Textodecomentrio"/>
    <w:uiPriority w:val="99"/>
    <w:qFormat/>
    <w:rsid w:val="00EE65A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EE65A1"/>
    <w:rPr>
      <w:b/>
      <w:bCs/>
    </w:rPr>
  </w:style>
  <w:style w:type="character" w:customStyle="1" w:styleId="AssuntodocomentrioChar">
    <w:name w:val="Assunto do comentário Char"/>
    <w:basedOn w:val="TextodecomentrioChar"/>
    <w:link w:val="Assuntodocomentrio"/>
    <w:uiPriority w:val="99"/>
    <w:semiHidden/>
    <w:rsid w:val="00EE65A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EE65A1"/>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EE65A1"/>
    <w:pPr>
      <w:jc w:val="left"/>
    </w:pPr>
    <w:rPr>
      <w:rFonts w:cstheme="majorBidi"/>
      <w:color w:val="000000" w:themeColor="text1"/>
      <w:sz w:val="52"/>
      <w:szCs w:val="52"/>
    </w:rPr>
  </w:style>
  <w:style w:type="paragraph" w:styleId="Ttulo">
    <w:name w:val="Title"/>
    <w:basedOn w:val="Normal"/>
    <w:next w:val="Normal"/>
    <w:link w:val="TtuloChar"/>
    <w:rsid w:val="00EE65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EE65A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EE65A1"/>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EE65A1"/>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EE65A1"/>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EE65A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EE65A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EE65A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EE65A1"/>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EE65A1"/>
  </w:style>
  <w:style w:type="character" w:customStyle="1" w:styleId="eop">
    <w:name w:val="eop"/>
    <w:basedOn w:val="Fontepargpadro"/>
    <w:rsid w:val="00EE65A1"/>
  </w:style>
  <w:style w:type="character" w:customStyle="1" w:styleId="spellingerror">
    <w:name w:val="spellingerror"/>
    <w:basedOn w:val="Fontepargpadro"/>
    <w:rsid w:val="00EE65A1"/>
  </w:style>
  <w:style w:type="paragraph" w:styleId="Corpodetexto">
    <w:name w:val="Body Text"/>
    <w:basedOn w:val="Normal"/>
    <w:link w:val="CorpodetextoChar"/>
    <w:uiPriority w:val="99"/>
    <w:unhideWhenUsed/>
    <w:rsid w:val="00EE65A1"/>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EE65A1"/>
    <w:rPr>
      <w:rFonts w:ascii="Times New Roman" w:eastAsia="Times New Roman" w:hAnsi="Times New Roman" w:cs="Times New Roman"/>
      <w:sz w:val="24"/>
      <w:szCs w:val="24"/>
      <w:lang w:eastAsia="pt-BR"/>
    </w:rPr>
  </w:style>
  <w:style w:type="paragraph" w:customStyle="1" w:styleId="Nivel1">
    <w:name w:val="Nivel1"/>
    <w:basedOn w:val="Ttulo1"/>
    <w:link w:val="Nivel1Char"/>
    <w:rsid w:val="00EE65A1"/>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EE65A1"/>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EE65A1"/>
    <w:pPr>
      <w:ind w:left="720"/>
    </w:pPr>
    <w:rPr>
      <w:rFonts w:eastAsia="Times New Roman" w:cs="Ecofont_Spranq_eco_Sans"/>
    </w:rPr>
  </w:style>
  <w:style w:type="paragraph" w:customStyle="1" w:styleId="Nivel2">
    <w:name w:val="Nivel 2"/>
    <w:basedOn w:val="Normal"/>
    <w:link w:val="Nivel2Char"/>
    <w:qFormat/>
    <w:rsid w:val="00EE65A1"/>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EE65A1"/>
    <w:pPr>
      <w:numPr>
        <w:ilvl w:val="0"/>
        <w:numId w:val="0"/>
      </w:numPr>
      <w:ind w:left="360" w:hanging="360"/>
    </w:pPr>
    <w:rPr>
      <w:b/>
    </w:rPr>
  </w:style>
  <w:style w:type="paragraph" w:customStyle="1" w:styleId="Nivel3">
    <w:name w:val="Nivel 3"/>
    <w:basedOn w:val="Normal"/>
    <w:link w:val="Nivel3Char"/>
    <w:qFormat/>
    <w:rsid w:val="00EE65A1"/>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EE65A1"/>
    <w:pPr>
      <w:numPr>
        <w:ilvl w:val="3"/>
      </w:numPr>
      <w:ind w:left="567" w:firstLine="0"/>
    </w:pPr>
    <w:rPr>
      <w:color w:val="auto"/>
    </w:rPr>
  </w:style>
  <w:style w:type="paragraph" w:customStyle="1" w:styleId="Nivel5">
    <w:name w:val="Nivel 5"/>
    <w:basedOn w:val="Nivel4"/>
    <w:qFormat/>
    <w:rsid w:val="00EE65A1"/>
    <w:pPr>
      <w:numPr>
        <w:ilvl w:val="4"/>
      </w:numPr>
      <w:ind w:left="851" w:firstLine="0"/>
    </w:pPr>
  </w:style>
  <w:style w:type="character" w:customStyle="1" w:styleId="Nivel4Char">
    <w:name w:val="Nivel 4 Char"/>
    <w:basedOn w:val="Fontepargpadro"/>
    <w:link w:val="Nivel4"/>
    <w:rsid w:val="00EE65A1"/>
    <w:rPr>
      <w:rFonts w:ascii="Arial" w:eastAsiaTheme="minorEastAsia" w:hAnsi="Arial" w:cs="Arial"/>
      <w:sz w:val="20"/>
      <w:szCs w:val="20"/>
      <w:lang w:eastAsia="pt-BR"/>
    </w:rPr>
  </w:style>
  <w:style w:type="paragraph" w:customStyle="1" w:styleId="textbody">
    <w:name w:val="textbody"/>
    <w:basedOn w:val="Normal"/>
    <w:rsid w:val="00EE65A1"/>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EE65A1"/>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EE65A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E65A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EE65A1"/>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EE65A1"/>
    <w:rPr>
      <w:b/>
      <w:bCs/>
    </w:rPr>
  </w:style>
  <w:style w:type="character" w:styleId="nfase">
    <w:name w:val="Emphasis"/>
    <w:basedOn w:val="Fontepargpadro"/>
    <w:uiPriority w:val="20"/>
    <w:qFormat/>
    <w:rsid w:val="00EE65A1"/>
    <w:rPr>
      <w:i/>
      <w:iCs/>
    </w:rPr>
  </w:style>
  <w:style w:type="character" w:customStyle="1" w:styleId="Manoel">
    <w:name w:val="Manoel"/>
    <w:rsid w:val="00EE65A1"/>
    <w:rPr>
      <w:rFonts w:ascii="Arial" w:hAnsi="Arial" w:cs="Arial"/>
      <w:color w:val="7030A0"/>
      <w:sz w:val="20"/>
    </w:rPr>
  </w:style>
  <w:style w:type="character" w:customStyle="1" w:styleId="ListLabel12">
    <w:name w:val="ListLabel 12"/>
    <w:rsid w:val="00EE65A1"/>
    <w:rPr>
      <w:b/>
    </w:rPr>
  </w:style>
  <w:style w:type="paragraph" w:customStyle="1" w:styleId="texto1">
    <w:name w:val="texto1"/>
    <w:basedOn w:val="Normal"/>
    <w:rsid w:val="00EE65A1"/>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EE65A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EE65A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EE65A1"/>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EE65A1"/>
    <w:pPr>
      <w:ind w:firstLine="1134"/>
      <w:jc w:val="both"/>
    </w:pPr>
    <w:rPr>
      <w:rFonts w:ascii="Times New Roman" w:eastAsia="Times New Roman" w:hAnsi="Times New Roman" w:cs="Times New Roman"/>
      <w:szCs w:val="22"/>
      <w:lang w:eastAsia="en-US"/>
    </w:rPr>
  </w:style>
  <w:style w:type="paragraph" w:customStyle="1" w:styleId="Normal1">
    <w:name w:val="Normal_1"/>
    <w:rsid w:val="00EE65A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EE65A1"/>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EE65A1"/>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EE65A1"/>
  </w:style>
  <w:style w:type="paragraph" w:customStyle="1" w:styleId="textojustificado">
    <w:name w:val="texto_justificado"/>
    <w:basedOn w:val="Normal"/>
    <w:rsid w:val="00EE65A1"/>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EE65A1"/>
    <w:rPr>
      <w:color w:val="954F72" w:themeColor="followedHyperlink"/>
      <w:u w:val="single"/>
    </w:rPr>
  </w:style>
  <w:style w:type="character" w:customStyle="1" w:styleId="MenoPendente1">
    <w:name w:val="Menção Pendente1"/>
    <w:basedOn w:val="Fontepargpadro"/>
    <w:uiPriority w:val="99"/>
    <w:semiHidden/>
    <w:unhideWhenUsed/>
    <w:rsid w:val="00EE65A1"/>
    <w:rPr>
      <w:color w:val="605E5C"/>
      <w:shd w:val="clear" w:color="auto" w:fill="E1DFDD"/>
    </w:rPr>
  </w:style>
  <w:style w:type="character" w:customStyle="1" w:styleId="MenoPendente2">
    <w:name w:val="Menção Pendente2"/>
    <w:basedOn w:val="Fontepargpadro"/>
    <w:uiPriority w:val="99"/>
    <w:semiHidden/>
    <w:unhideWhenUsed/>
    <w:rsid w:val="00EE65A1"/>
    <w:rPr>
      <w:color w:val="605E5C"/>
      <w:shd w:val="clear" w:color="auto" w:fill="E1DFDD"/>
    </w:rPr>
  </w:style>
  <w:style w:type="character" w:customStyle="1" w:styleId="Nivel2Char">
    <w:name w:val="Nivel 2 Char"/>
    <w:basedOn w:val="Fontepargpadro"/>
    <w:link w:val="Nivel2"/>
    <w:locked/>
    <w:rsid w:val="00EE65A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EE65A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EE65A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EE65A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EE65A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EE65A1"/>
    <w:rPr>
      <w:color w:val="808080"/>
    </w:rPr>
  </w:style>
  <w:style w:type="character" w:customStyle="1" w:styleId="PargrafodaListaChar">
    <w:name w:val="Parágrafo da Lista Char"/>
    <w:basedOn w:val="Fontepargpadro"/>
    <w:link w:val="PargrafodaLista"/>
    <w:uiPriority w:val="34"/>
    <w:rsid w:val="00EE65A1"/>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EE65A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EE65A1"/>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EE65A1"/>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EE65A1"/>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EE65A1"/>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EE65A1"/>
  </w:style>
  <w:style w:type="paragraph" w:customStyle="1" w:styleId="Standard">
    <w:name w:val="Standard"/>
    <w:rsid w:val="00EE65A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EE65A1"/>
    <w:pPr>
      <w:spacing w:after="140" w:line="276" w:lineRule="auto"/>
    </w:pPr>
  </w:style>
  <w:style w:type="character" w:customStyle="1" w:styleId="MenoPendente3">
    <w:name w:val="Menção Pendente3"/>
    <w:basedOn w:val="Fontepargpadro"/>
    <w:uiPriority w:val="99"/>
    <w:semiHidden/>
    <w:unhideWhenUsed/>
    <w:rsid w:val="00EE65A1"/>
    <w:rPr>
      <w:color w:val="605E5C"/>
      <w:shd w:val="clear" w:color="auto" w:fill="E1DFDD"/>
    </w:rPr>
  </w:style>
  <w:style w:type="character" w:customStyle="1" w:styleId="MenoPendente4">
    <w:name w:val="Menção Pendente4"/>
    <w:basedOn w:val="Fontepargpadro"/>
    <w:uiPriority w:val="99"/>
    <w:semiHidden/>
    <w:unhideWhenUsed/>
    <w:rsid w:val="00EE65A1"/>
    <w:rPr>
      <w:color w:val="605E5C"/>
      <w:shd w:val="clear" w:color="auto" w:fill="E1DFDD"/>
    </w:rPr>
  </w:style>
  <w:style w:type="paragraph" w:customStyle="1" w:styleId="ou">
    <w:name w:val="ou"/>
    <w:basedOn w:val="PargrafodaLista"/>
    <w:link w:val="ouChar"/>
    <w:qFormat/>
    <w:rsid w:val="00EE65A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EE65A1"/>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EE65A1"/>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EE65A1"/>
    <w:rPr>
      <w:i/>
      <w:iCs/>
      <w:color w:val="FF0000"/>
    </w:rPr>
  </w:style>
  <w:style w:type="paragraph" w:customStyle="1" w:styleId="Nvel3-R">
    <w:name w:val="Nível 3-R"/>
    <w:basedOn w:val="Nivel3"/>
    <w:link w:val="Nvel3-RChar"/>
    <w:qFormat/>
    <w:rsid w:val="00EE65A1"/>
    <w:rPr>
      <w:i/>
      <w:iCs/>
      <w:color w:val="FF0000"/>
    </w:rPr>
  </w:style>
  <w:style w:type="character" w:customStyle="1" w:styleId="Nvel2-RedChar">
    <w:name w:val="Nível 2 -Red Char"/>
    <w:basedOn w:val="Nivel2Char"/>
    <w:link w:val="Nvel2-Red"/>
    <w:rsid w:val="00EE65A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EE65A1"/>
    <w:rPr>
      <w:i/>
      <w:iCs/>
      <w:color w:val="FF0000"/>
    </w:rPr>
  </w:style>
  <w:style w:type="character" w:customStyle="1" w:styleId="Nivel3Char">
    <w:name w:val="Nivel 3 Char"/>
    <w:basedOn w:val="Fontepargpadro"/>
    <w:link w:val="Nivel3"/>
    <w:rsid w:val="00EE65A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EE65A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EE65A1"/>
    <w:pPr>
      <w:numPr>
        <w:numId w:val="0"/>
      </w:numPr>
      <w:outlineLvl w:val="1"/>
    </w:pPr>
    <w:rPr>
      <w:color w:val="FF0000"/>
    </w:rPr>
  </w:style>
  <w:style w:type="character" w:customStyle="1" w:styleId="Nvel4-RChar">
    <w:name w:val="Nível 4-R Char"/>
    <w:basedOn w:val="Nivel4Char"/>
    <w:link w:val="Nvel4-R"/>
    <w:rsid w:val="00EE65A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EE65A1"/>
    <w:rPr>
      <w:color w:val="0563C1" w:themeColor="hyperlink"/>
      <w:u w:val="single"/>
    </w:rPr>
  </w:style>
  <w:style w:type="character" w:customStyle="1" w:styleId="Nvel1-SemNumChar">
    <w:name w:val="Nível 1-Sem Num Char"/>
    <w:basedOn w:val="Nivel01Char"/>
    <w:link w:val="Nvel1-SemNum"/>
    <w:rsid w:val="00EE65A1"/>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EE65A1"/>
    <w:pPr>
      <w:overflowPunct w:val="0"/>
    </w:pPr>
    <w:rPr>
      <w:szCs w:val="20"/>
    </w:rPr>
  </w:style>
  <w:style w:type="paragraph" w:customStyle="1" w:styleId="Prembulo">
    <w:name w:val="Preâmbulo"/>
    <w:basedOn w:val="Normal"/>
    <w:link w:val="PrembuloChar"/>
    <w:qFormat/>
    <w:rsid w:val="00EE65A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EE65A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EE65A1"/>
    <w:rPr>
      <w:color w:val="605E5C"/>
      <w:shd w:val="clear" w:color="auto" w:fill="E1DFDD"/>
    </w:rPr>
  </w:style>
  <w:style w:type="character" w:customStyle="1" w:styleId="citao2Char">
    <w:name w:val="citação 2 Char"/>
    <w:basedOn w:val="CitaoChar"/>
    <w:link w:val="citao2"/>
    <w:rsid w:val="00EE65A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EE65A1"/>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EE65A1"/>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EE65A1"/>
    <w:rPr>
      <w:color w:val="605E5C"/>
      <w:shd w:val="clear" w:color="auto" w:fill="E1DFDD"/>
    </w:rPr>
  </w:style>
  <w:style w:type="character" w:customStyle="1" w:styleId="Mentionnonrsolue1">
    <w:name w:val="Mention non résolue1"/>
    <w:basedOn w:val="Fontepargpadro"/>
    <w:uiPriority w:val="99"/>
    <w:semiHidden/>
    <w:unhideWhenUsed/>
    <w:rsid w:val="00EE65A1"/>
    <w:rPr>
      <w:color w:val="605E5C"/>
      <w:shd w:val="clear" w:color="auto" w:fill="E1DFDD"/>
    </w:rPr>
  </w:style>
  <w:style w:type="character" w:customStyle="1" w:styleId="cf01">
    <w:name w:val="cf01"/>
    <w:basedOn w:val="Fontepargpadro"/>
    <w:rsid w:val="00EE65A1"/>
    <w:rPr>
      <w:rFonts w:ascii="Segoe UI" w:hAnsi="Segoe UI" w:cs="Segoe UI" w:hint="default"/>
      <w:color w:val="555555"/>
      <w:sz w:val="18"/>
      <w:szCs w:val="18"/>
      <w:shd w:val="clear" w:color="auto" w:fill="FFFFFF"/>
    </w:rPr>
  </w:style>
  <w:style w:type="paragraph" w:customStyle="1" w:styleId="pf0">
    <w:name w:val="pf0"/>
    <w:basedOn w:val="Normal"/>
    <w:rsid w:val="00EE65A1"/>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EE65A1"/>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EE65A1"/>
    <w:rPr>
      <w:color w:val="605E5C"/>
      <w:shd w:val="clear" w:color="auto" w:fill="E1DFDD"/>
    </w:rPr>
  </w:style>
  <w:style w:type="paragraph" w:customStyle="1" w:styleId="Normalsemnmerovermelho">
    <w:name w:val="Normal sem número vermelho"/>
    <w:link w:val="NormalsemnmerovermelhoChar"/>
    <w:qFormat/>
    <w:rsid w:val="00EE65A1"/>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EE65A1"/>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DB057E"/>
    <w:rPr>
      <w:color w:val="605E5C"/>
      <w:shd w:val="clear" w:color="auto" w:fill="E1DFDD"/>
    </w:rPr>
  </w:style>
  <w:style w:type="character" w:customStyle="1" w:styleId="cf21">
    <w:name w:val="cf21"/>
    <w:basedOn w:val="Fontepargpadro"/>
    <w:rsid w:val="00DB057E"/>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030914">
      <w:bodyDiv w:val="1"/>
      <w:marLeft w:val="0"/>
      <w:marRight w:val="0"/>
      <w:marTop w:val="0"/>
      <w:marBottom w:val="0"/>
      <w:divBdr>
        <w:top w:val="none" w:sz="0" w:space="0" w:color="auto"/>
        <w:left w:val="none" w:sz="0" w:space="0" w:color="auto"/>
        <w:bottom w:val="none" w:sz="0" w:space="0" w:color="auto"/>
        <w:right w:val="none" w:sz="0" w:space="0" w:color="auto"/>
      </w:divBdr>
      <w:divsChild>
        <w:div w:id="313947708">
          <w:marLeft w:val="0"/>
          <w:marRight w:val="0"/>
          <w:marTop w:val="15"/>
          <w:marBottom w:val="0"/>
          <w:divBdr>
            <w:top w:val="single" w:sz="48" w:space="0" w:color="auto"/>
            <w:left w:val="single" w:sz="48" w:space="0" w:color="auto"/>
            <w:bottom w:val="single" w:sz="48" w:space="0" w:color="auto"/>
            <w:right w:val="single" w:sz="48" w:space="0" w:color="auto"/>
          </w:divBdr>
          <w:divsChild>
            <w:div w:id="82944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832180">
      <w:bodyDiv w:val="1"/>
      <w:marLeft w:val="0"/>
      <w:marRight w:val="0"/>
      <w:marTop w:val="0"/>
      <w:marBottom w:val="0"/>
      <w:divBdr>
        <w:top w:val="none" w:sz="0" w:space="0" w:color="auto"/>
        <w:left w:val="none" w:sz="0" w:space="0" w:color="auto"/>
        <w:bottom w:val="none" w:sz="0" w:space="0" w:color="auto"/>
        <w:right w:val="none" w:sz="0" w:space="0" w:color="auto"/>
      </w:divBdr>
      <w:divsChild>
        <w:div w:id="739136438">
          <w:marLeft w:val="0"/>
          <w:marRight w:val="0"/>
          <w:marTop w:val="15"/>
          <w:marBottom w:val="0"/>
          <w:divBdr>
            <w:top w:val="single" w:sz="48" w:space="0" w:color="auto"/>
            <w:left w:val="single" w:sz="48" w:space="0" w:color="auto"/>
            <w:bottom w:val="single" w:sz="48" w:space="0" w:color="auto"/>
            <w:right w:val="single" w:sz="48" w:space="0" w:color="auto"/>
          </w:divBdr>
          <w:divsChild>
            <w:div w:id="121642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371992">
      <w:bodyDiv w:val="1"/>
      <w:marLeft w:val="0"/>
      <w:marRight w:val="0"/>
      <w:marTop w:val="0"/>
      <w:marBottom w:val="0"/>
      <w:divBdr>
        <w:top w:val="none" w:sz="0" w:space="0" w:color="auto"/>
        <w:left w:val="none" w:sz="0" w:space="0" w:color="auto"/>
        <w:bottom w:val="none" w:sz="0" w:space="0" w:color="auto"/>
        <w:right w:val="none" w:sz="0" w:space="0" w:color="auto"/>
      </w:divBdr>
      <w:divsChild>
        <w:div w:id="1976330662">
          <w:marLeft w:val="0"/>
          <w:marRight w:val="0"/>
          <w:marTop w:val="15"/>
          <w:marBottom w:val="0"/>
          <w:divBdr>
            <w:top w:val="single" w:sz="48" w:space="0" w:color="auto"/>
            <w:left w:val="single" w:sz="48" w:space="0" w:color="auto"/>
            <w:bottom w:val="single" w:sz="48" w:space="0" w:color="auto"/>
            <w:right w:val="single" w:sz="48" w:space="0" w:color="auto"/>
          </w:divBdr>
          <w:divsChild>
            <w:div w:id="20240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7770">
      <w:bodyDiv w:val="1"/>
      <w:marLeft w:val="0"/>
      <w:marRight w:val="0"/>
      <w:marTop w:val="0"/>
      <w:marBottom w:val="0"/>
      <w:divBdr>
        <w:top w:val="none" w:sz="0" w:space="0" w:color="auto"/>
        <w:left w:val="none" w:sz="0" w:space="0" w:color="auto"/>
        <w:bottom w:val="none" w:sz="0" w:space="0" w:color="auto"/>
        <w:right w:val="none" w:sz="0" w:space="0" w:color="auto"/>
      </w:divBdr>
      <w:divsChild>
        <w:div w:id="1646083371">
          <w:marLeft w:val="0"/>
          <w:marRight w:val="0"/>
          <w:marTop w:val="15"/>
          <w:marBottom w:val="0"/>
          <w:divBdr>
            <w:top w:val="single" w:sz="48" w:space="0" w:color="auto"/>
            <w:left w:val="single" w:sz="48" w:space="0" w:color="auto"/>
            <w:bottom w:val="single" w:sz="48" w:space="0" w:color="auto"/>
            <w:right w:val="single" w:sz="48" w:space="0" w:color="auto"/>
          </w:divBdr>
          <w:divsChild>
            <w:div w:id="19070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26499">
      <w:bodyDiv w:val="1"/>
      <w:marLeft w:val="0"/>
      <w:marRight w:val="0"/>
      <w:marTop w:val="0"/>
      <w:marBottom w:val="0"/>
      <w:divBdr>
        <w:top w:val="none" w:sz="0" w:space="0" w:color="auto"/>
        <w:left w:val="none" w:sz="0" w:space="0" w:color="auto"/>
        <w:bottom w:val="none" w:sz="0" w:space="0" w:color="auto"/>
        <w:right w:val="none" w:sz="0" w:space="0" w:color="auto"/>
      </w:divBdr>
      <w:divsChild>
        <w:div w:id="86387570">
          <w:marLeft w:val="0"/>
          <w:marRight w:val="0"/>
          <w:marTop w:val="15"/>
          <w:marBottom w:val="0"/>
          <w:divBdr>
            <w:top w:val="single" w:sz="48" w:space="0" w:color="auto"/>
            <w:left w:val="single" w:sz="48" w:space="0" w:color="auto"/>
            <w:bottom w:val="single" w:sz="48" w:space="0" w:color="auto"/>
            <w:right w:val="single" w:sz="48" w:space="0" w:color="auto"/>
          </w:divBdr>
          <w:divsChild>
            <w:div w:id="11738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82816">
      <w:bodyDiv w:val="1"/>
      <w:marLeft w:val="0"/>
      <w:marRight w:val="0"/>
      <w:marTop w:val="0"/>
      <w:marBottom w:val="0"/>
      <w:divBdr>
        <w:top w:val="none" w:sz="0" w:space="0" w:color="auto"/>
        <w:left w:val="none" w:sz="0" w:space="0" w:color="auto"/>
        <w:bottom w:val="none" w:sz="0" w:space="0" w:color="auto"/>
        <w:right w:val="none" w:sz="0" w:space="0" w:color="auto"/>
      </w:divBdr>
      <w:divsChild>
        <w:div w:id="1712421255">
          <w:marLeft w:val="0"/>
          <w:marRight w:val="0"/>
          <w:marTop w:val="15"/>
          <w:marBottom w:val="0"/>
          <w:divBdr>
            <w:top w:val="single" w:sz="48" w:space="0" w:color="auto"/>
            <w:left w:val="single" w:sz="48" w:space="0" w:color="auto"/>
            <w:bottom w:val="single" w:sz="48" w:space="0" w:color="auto"/>
            <w:right w:val="single" w:sz="48" w:space="0" w:color="auto"/>
          </w:divBdr>
          <w:divsChild>
            <w:div w:id="205796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4790">
      <w:bodyDiv w:val="1"/>
      <w:marLeft w:val="0"/>
      <w:marRight w:val="0"/>
      <w:marTop w:val="0"/>
      <w:marBottom w:val="0"/>
      <w:divBdr>
        <w:top w:val="none" w:sz="0" w:space="0" w:color="auto"/>
        <w:left w:val="none" w:sz="0" w:space="0" w:color="auto"/>
        <w:bottom w:val="none" w:sz="0" w:space="0" w:color="auto"/>
        <w:right w:val="none" w:sz="0" w:space="0" w:color="auto"/>
      </w:divBdr>
      <w:divsChild>
        <w:div w:id="1060789653">
          <w:marLeft w:val="0"/>
          <w:marRight w:val="0"/>
          <w:marTop w:val="15"/>
          <w:marBottom w:val="0"/>
          <w:divBdr>
            <w:top w:val="single" w:sz="48" w:space="0" w:color="auto"/>
            <w:left w:val="single" w:sz="48" w:space="0" w:color="auto"/>
            <w:bottom w:val="single" w:sz="48" w:space="0" w:color="auto"/>
            <w:right w:val="single" w:sz="48" w:space="0" w:color="auto"/>
          </w:divBdr>
          <w:divsChild>
            <w:div w:id="138845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91916">
      <w:bodyDiv w:val="1"/>
      <w:marLeft w:val="0"/>
      <w:marRight w:val="0"/>
      <w:marTop w:val="0"/>
      <w:marBottom w:val="0"/>
      <w:divBdr>
        <w:top w:val="none" w:sz="0" w:space="0" w:color="auto"/>
        <w:left w:val="none" w:sz="0" w:space="0" w:color="auto"/>
        <w:bottom w:val="none" w:sz="0" w:space="0" w:color="auto"/>
        <w:right w:val="none" w:sz="0" w:space="0" w:color="auto"/>
      </w:divBdr>
      <w:divsChild>
        <w:div w:id="1825121758">
          <w:marLeft w:val="0"/>
          <w:marRight w:val="0"/>
          <w:marTop w:val="15"/>
          <w:marBottom w:val="0"/>
          <w:divBdr>
            <w:top w:val="single" w:sz="48" w:space="0" w:color="auto"/>
            <w:left w:val="single" w:sz="48" w:space="0" w:color="auto"/>
            <w:bottom w:val="single" w:sz="48" w:space="0" w:color="auto"/>
            <w:right w:val="single" w:sz="48" w:space="0" w:color="auto"/>
          </w:divBdr>
          <w:divsChild>
            <w:div w:id="77236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56825">
      <w:bodyDiv w:val="1"/>
      <w:marLeft w:val="0"/>
      <w:marRight w:val="0"/>
      <w:marTop w:val="0"/>
      <w:marBottom w:val="0"/>
      <w:divBdr>
        <w:top w:val="none" w:sz="0" w:space="0" w:color="auto"/>
        <w:left w:val="none" w:sz="0" w:space="0" w:color="auto"/>
        <w:bottom w:val="none" w:sz="0" w:space="0" w:color="auto"/>
        <w:right w:val="none" w:sz="0" w:space="0" w:color="auto"/>
      </w:divBdr>
      <w:divsChild>
        <w:div w:id="1360471635">
          <w:marLeft w:val="0"/>
          <w:marRight w:val="0"/>
          <w:marTop w:val="15"/>
          <w:marBottom w:val="0"/>
          <w:divBdr>
            <w:top w:val="single" w:sz="48" w:space="0" w:color="auto"/>
            <w:left w:val="single" w:sz="48" w:space="0" w:color="auto"/>
            <w:bottom w:val="single" w:sz="48" w:space="0" w:color="auto"/>
            <w:right w:val="single" w:sz="48" w:space="0" w:color="auto"/>
          </w:divBdr>
          <w:divsChild>
            <w:div w:id="212770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23378">
      <w:bodyDiv w:val="1"/>
      <w:marLeft w:val="0"/>
      <w:marRight w:val="0"/>
      <w:marTop w:val="0"/>
      <w:marBottom w:val="0"/>
      <w:divBdr>
        <w:top w:val="none" w:sz="0" w:space="0" w:color="auto"/>
        <w:left w:val="none" w:sz="0" w:space="0" w:color="auto"/>
        <w:bottom w:val="none" w:sz="0" w:space="0" w:color="auto"/>
        <w:right w:val="none" w:sz="0" w:space="0" w:color="auto"/>
      </w:divBdr>
      <w:divsChild>
        <w:div w:id="1992295397">
          <w:marLeft w:val="0"/>
          <w:marRight w:val="0"/>
          <w:marTop w:val="15"/>
          <w:marBottom w:val="0"/>
          <w:divBdr>
            <w:top w:val="single" w:sz="48" w:space="0" w:color="auto"/>
            <w:left w:val="single" w:sz="48" w:space="0" w:color="auto"/>
            <w:bottom w:val="single" w:sz="48" w:space="0" w:color="auto"/>
            <w:right w:val="single" w:sz="48" w:space="0" w:color="auto"/>
          </w:divBdr>
          <w:divsChild>
            <w:div w:id="120679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879156">
      <w:bodyDiv w:val="1"/>
      <w:marLeft w:val="0"/>
      <w:marRight w:val="0"/>
      <w:marTop w:val="0"/>
      <w:marBottom w:val="0"/>
      <w:divBdr>
        <w:top w:val="none" w:sz="0" w:space="0" w:color="auto"/>
        <w:left w:val="none" w:sz="0" w:space="0" w:color="auto"/>
        <w:bottom w:val="none" w:sz="0" w:space="0" w:color="auto"/>
        <w:right w:val="none" w:sz="0" w:space="0" w:color="auto"/>
      </w:divBdr>
      <w:divsChild>
        <w:div w:id="339432667">
          <w:marLeft w:val="0"/>
          <w:marRight w:val="0"/>
          <w:marTop w:val="15"/>
          <w:marBottom w:val="0"/>
          <w:divBdr>
            <w:top w:val="single" w:sz="48" w:space="0" w:color="auto"/>
            <w:left w:val="single" w:sz="48" w:space="0" w:color="auto"/>
            <w:bottom w:val="single" w:sz="48" w:space="0" w:color="auto"/>
            <w:right w:val="single" w:sz="48" w:space="0" w:color="auto"/>
          </w:divBdr>
          <w:divsChild>
            <w:div w:id="90368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alexandre.alves@hc.fm.usp.br"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www.gov.br/empresas-e-;negocios/pt-br/empreendedor" TargetMode="External"/><Relationship Id="rId170" Type="http://schemas.openxmlformats.org/officeDocument/2006/relationships/hyperlink" Target="https://www.al.sp.gov.br/repositorio/legislacao/decreto/2023/decreto-67888-17.08.2023.html"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s://www.planalto.gov.br/ccivil_03/_Ato2011-2014/2013/Lei/L12846.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www.legislacao.sp.gov.br/legislacao/dg280202.nsf/5fb5269ed17b47ab83256cfb00501469/8192e05dab257077832578d500428176?OpenDocument&amp;Highlight=0,57.159" TargetMode="External"/><Relationship Id="rId107" Type="http://schemas.openxmlformats.org/officeDocument/2006/relationships/hyperlink" Target="https://www.planalto.gov.br/ccivil_03/_Ato2019-2022/2021/Lei/L14133.htm" TargetMode="External"/><Relationship Id="rId268" Type="http://schemas.openxmlformats.org/officeDocument/2006/relationships/hyperlink" Target="https://www.planalto.gov.br/ccivil_03/Leis/L6019.htm" TargetMode="External"/><Relationship Id="rId11" Type="http://schemas.openxmlformats.org/officeDocument/2006/relationships/footer" Target="footer2.xml"/><Relationship Id="rId32"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al.sp.gov.br/repositorio/legislacao/decreto/2023/decreto-67608-27.03.2023.html"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gov.br/empresas-e-negocios/pt-br/drei/legislacao/arquivos/legislacoes-federais/indrei772020altindrei88.pdf"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s://www.planalto.gov.br/ccivil_03/_Ato2019-2022/2021/Lei/L14133.htm" TargetMode="External"/><Relationship Id="rId237" Type="http://schemas.openxmlformats.org/officeDocument/2006/relationships/hyperlink" Target="http://www.planalto.gov.br/ccivil_03/_ato2019-2022/2021/lei/L14133.htm" TargetMode="External"/><Relationship Id="rId258"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yperlink" Target="mailto:artur.rodrigues@hc.fm.usp.br" TargetMode="External"/><Relationship Id="rId139" Type="http://schemas.openxmlformats.org/officeDocument/2006/relationships/hyperlink" Target="https://www.al.sp.gov.br/repositorio/legislacao/decreto/2023/decreto-68220-15.12.2023.html" TargetMode="External"/><Relationship Id="rId85" Type="http://schemas.openxmlformats.org/officeDocument/2006/relationships/hyperlink" Target="https://www.planalto.gov.br/ccivil_03/_ato2007-2010/2007/lei/l11488.htm" TargetMode="External"/><Relationship Id="rId150" Type="http://schemas.openxmlformats.org/officeDocument/2006/relationships/hyperlink" Target="https://www.planalto.gov.br/ccivil_03/_ato2019-2022/2021/lei/l14133.htm," TargetMode="External"/><Relationship Id="rId171" Type="http://schemas.openxmlformats.org/officeDocument/2006/relationships/hyperlink" Target="https://www.planalto.gov.br/ccivil_03/_ato2019-2022/2020/decreto/D10543.htm" TargetMode="External"/><Relationship Id="rId192" Type="http://schemas.openxmlformats.org/officeDocument/2006/relationships/hyperlink" Target="http://www.planalto.gov.br/ccivil_03/_ato2019-2022/2021/lei/L14133.htm" TargetMode="External"/><Relationship Id="rId206" Type="http://schemas.openxmlformats.org/officeDocument/2006/relationships/hyperlink" Target="http://www.legislacao.sp.gov.br/legislacao/dg280202.nsf/5fb5269ed17b47ab83256cfb00501469/c16827e9a893352a03258ca500572875?OpenDocument&amp;Highlight=0,69.588" TargetMode="External"/><Relationship Id="rId227" Type="http://schemas.openxmlformats.org/officeDocument/2006/relationships/hyperlink" Target="https://www.planalto.gov.br/ccivil_03/_Ato2019-2022/2021/Lei/L14133.htm" TargetMode="External"/><Relationship Id="rId248" Type="http://schemas.openxmlformats.org/officeDocument/2006/relationships/hyperlink" Target="https://www.planalto.gov.br/ccivil_03/_Ato2019-2022/2021/Lei/L14133.htm" TargetMode="External"/><Relationship Id="rId269" Type="http://schemas.openxmlformats.org/officeDocument/2006/relationships/hyperlink" Target="https://www.planalto.gov.br/ccivil_03/_Ato2015-2018/2017/Lei/L13467.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planalto.gov.br/ccivil_03/_ato2011-2014/2012/lei/l12690.htm"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s://www.planalto.gov.br/ccivil_03/_Ato2019-2022/2021/Lei/L14133.htm" TargetMode="External"/><Relationship Id="rId6" Type="http://schemas.openxmlformats.org/officeDocument/2006/relationships/endnotes" Target="endnotes.xml"/><Relationship Id="rId238" Type="http://schemas.openxmlformats.org/officeDocument/2006/relationships/hyperlink" Target="https://www.planalto.gov.br/ccivil_03/_Ato2019-2022/2021/Lei/L14133.htm" TargetMode="External"/><Relationship Id="rId259"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6404consol.htm" TargetMode="External"/><Relationship Id="rId119" Type="http://schemas.openxmlformats.org/officeDocument/2006/relationships/hyperlink" Target="https://www.planalto.gov.br/ccivil_03/leis/l10098.htm" TargetMode="External"/><Relationship Id="rId270" Type="http://schemas.openxmlformats.org/officeDocument/2006/relationships/footer" Target="footer3.xml"/><Relationship Id="rId44" Type="http://schemas.openxmlformats.org/officeDocument/2006/relationships/hyperlink" Target="https://www.planalto.gov.br/ccivil_03/LEIS/LCP/Lcp12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cp/Lcp225.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planalto.gov.br/ccivil_03/_ato2019-2022/2021/lei/l14133.htm," TargetMode="External"/><Relationship Id="rId156" Type="http://schemas.openxmlformats.org/officeDocument/2006/relationships/hyperlink" Target="https://www.jusbrasil.com.br/legislacao/184114/decreto-32117-90" TargetMode="External"/><Relationship Id="rId177" Type="http://schemas.openxmlformats.org/officeDocument/2006/relationships/hyperlink" Target="https://www.planalto.gov.br/ccivil_03/_ato2004-2006/2004/decreto/d5296.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inmetro.gov.br/legislacao/rtac/pdf/RTAC002141.pdf" TargetMode="External"/><Relationship Id="rId193" Type="http://schemas.openxmlformats.org/officeDocument/2006/relationships/hyperlink" Target="https://www.planalto.gov.br/ccivil_03/_ato2015-2018/2018/lei/l13709.htm" TargetMode="External"/><Relationship Id="rId202" Type="http://schemas.openxmlformats.org/officeDocument/2006/relationships/hyperlink" Target="https://www.planalto.gov.br/ccivil_03/_Ato2019-2022/2021/Lei/L14133.htm" TargetMode="External"/><Relationship Id="rId207" Type="http://schemas.openxmlformats.org/officeDocument/2006/relationships/hyperlink" Target="https://www.planalto.gov.br/ccivil_03/_Ato2011-2014/2013/Lei/L12846.htm" TargetMode="External"/><Relationship Id="rId223" Type="http://schemas.openxmlformats.org/officeDocument/2006/relationships/hyperlink" Target="https://www.planalto.gov.br/ccivil_03/_Ato2011-2014/2013/Lei/L12846.htm" TargetMode="External"/><Relationship Id="rId228" Type="http://schemas.openxmlformats.org/officeDocument/2006/relationships/hyperlink" Target="https://www.planalto.gov.br/ccivil_03/_Ato2019-2022/2021/Lei/L14133.htm" TargetMode="External"/><Relationship Id="rId244" Type="http://schemas.openxmlformats.org/officeDocument/2006/relationships/hyperlink" Target="http://www.planalto.gov.br/ccivil_03/_ato2019-2022/2021/lei/L14133.htm" TargetMode="External"/><Relationship Id="rId249"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al.sp.gov.br/repositorio/legislacao/decreto/2023/decreto-68185-11.12.2023.html" TargetMode="External"/><Relationship Id="rId260" Type="http://schemas.openxmlformats.org/officeDocument/2006/relationships/hyperlink" Target="http://www.planalto.gov.br/ccivil_03/_ato2019-2022/2021/lei/L14133.htm" TargetMode="External"/><Relationship Id="rId265"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ae9f9e0701e533aa032572e6006cf5fd/0cf4bc084e49b505032573d000509b17?OpenDocument&amp;Highlight=0,12.799" TargetMode="External"/><Relationship Id="rId120" Type="http://schemas.openxmlformats.org/officeDocument/2006/relationships/hyperlink" Target="https://www.planalto.gov.br/ccivil_03/_ato2004-2006/2004/decreto/d5296.htm"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al.sp.gov.br/repositorio/legislacao/decreto/2023/decreto-68220-15.12.2023.html" TargetMode="External"/><Relationship Id="rId167" Type="http://schemas.openxmlformats.org/officeDocument/2006/relationships/hyperlink" Target="https://www.al.sp.gov.br/repositorio/legislacao/constituicao/1989/compilacao-constituicao-0-05.10.1989.html" TargetMode="External"/><Relationship Id="rId188" Type="http://schemas.openxmlformats.org/officeDocument/2006/relationships/hyperlink" Target="http://www.planalto.gov.br/ccivil_03/_ato2019-2022/2021/lei/L14133.htm" TargetMode="External"/><Relationship Id="rId7" Type="http://schemas.openxmlformats.org/officeDocument/2006/relationships/header" Target="header1.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leis/l5764.htm"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s://www.planalto.gov.br/ccivil_03/_ato2015-2018/2018/lei/l13709.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50" Type="http://schemas.openxmlformats.org/officeDocument/2006/relationships/hyperlink" Target="https://www.planalto.gov.br/ccivil_03/_Ato2019-2022/2021/Lei/L14133.htm" TargetMode="External"/><Relationship Id="rId255" Type="http://schemas.openxmlformats.org/officeDocument/2006/relationships/hyperlink" Target="http://www.planalto.gov.br/ccivil_03/_ato2019-2022/2021/lei/L14133.htm" TargetMode="External"/><Relationship Id="rId271" Type="http://schemas.openxmlformats.org/officeDocument/2006/relationships/fontTable" Target="fontTable.xm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al.sp.gov.br/repositorio/legislacao/decreto/2023/decreto-67985-27.09.2023.html" TargetMode="External"/><Relationship Id="rId115" Type="http://schemas.openxmlformats.org/officeDocument/2006/relationships/hyperlink" Target="mailto:silvania.vieira@hc.fm.usp.br" TargetMode="External"/><Relationship Id="rId131" Type="http://schemas.openxmlformats.org/officeDocument/2006/relationships/hyperlink" Target="https://www.al.sp.gov.br/repositorio/legislacao/decreto/2023/decreto-68220-15.12.2023.html"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al.sp.gov.br/repositorio/legislacao/lei/2008/lei-12799-11.01.2008.html" TargetMode="External"/><Relationship Id="rId178" Type="http://schemas.openxmlformats.org/officeDocument/2006/relationships/hyperlink" Target="https://www.planalto.gov.br/ccivil_03/_ato2007-2010/2010/lei/l12305.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gov.br/compras/pt-br/acesso-a-informacao/legislacao/instrucoes-normativas/instrucao-normativa-no-3-de-26-de-abril-de-2018" TargetMode="External"/><Relationship Id="rId173" Type="http://schemas.openxmlformats.org/officeDocument/2006/relationships/hyperlink" Target="http://www.inmetro.gov.br/legislacao/rtac/pdf/RTAC002141.pdf"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legislacao.sp.gov.br/legislacao/dg280202.nsf/5fb5269ed17b47ab83256cfb00501469/c16827e9a893352a03258ca500572875?OpenDocument&amp;Highlight=0,69.588"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www.planalto.gov.br/ccivil_03/_ato2019-2022/2021/lei/L14133.htm" TargetMode="External"/><Relationship Id="rId245" Type="http://schemas.openxmlformats.org/officeDocument/2006/relationships/hyperlink" Target="https://www.planalto.gov.br/ccivil_03/_Ato2019-2022/2021/Lei/L14133.htm" TargetMode="External"/><Relationship Id="rId261" Type="http://schemas.openxmlformats.org/officeDocument/2006/relationships/hyperlink" Target="https://www.planalto.gov.br/ccivil_03/_Ato2019-2022/2021/Lei/L14133.htm" TargetMode="External"/><Relationship Id="rId266" Type="http://schemas.openxmlformats.org/officeDocument/2006/relationships/hyperlink" Target="https://doe.tce.sp.gov.br/" TargetMode="External"/><Relationship Id="rId14" Type="http://schemas.openxmlformats.org/officeDocument/2006/relationships/hyperlink" Target="http://www.gov.br/compras"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constituicao/constituicao.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leis/l6019.htm" TargetMode="External"/><Relationship Id="rId8" Type="http://schemas.openxmlformats.org/officeDocument/2006/relationships/footer" Target="footer1.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drive.prefeitura.sp.gov.br/cidade/secretarias/upload/nbr_%2009050_acessibilidade%20-%202004%20-%20acessibilidade_a_edificacoes_mobiliario_1259175853.pdf" TargetMode="External"/><Relationship Id="rId142" Type="http://schemas.openxmlformats.org/officeDocument/2006/relationships/hyperlink" Target="https://www.al.sp.gov.br/repositorio/legislacao/decreto/2023/decreto-68220-15.12.2023.html" TargetMode="External"/><Relationship Id="rId163" Type="http://schemas.openxmlformats.org/officeDocument/2006/relationships/hyperlink" Target="https://www.legisweb.com.br/legislacao/?id=275446"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219" Type="http://schemas.openxmlformats.org/officeDocument/2006/relationships/hyperlink" Target="https://www.in.gov.br/en/web/dou/-/circular-susep-n-662-de-11-de-abril-de-2022-392772088" TargetMode="External"/><Relationship Id="rId3" Type="http://schemas.openxmlformats.org/officeDocument/2006/relationships/settings" Target="settings.xml"/><Relationship Id="rId214"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www.planalto.gov.br/ccivil_03/_ato2019-2022/2021/lei/L14133.htm" TargetMode="External"/><Relationship Id="rId256"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planalto.gov.br/ccivil_03/leis/l8429.htm" TargetMode="External"/><Relationship Id="rId116" Type="http://schemas.openxmlformats.org/officeDocument/2006/relationships/hyperlink" Target="mailto:jo&#227;o.paulo@hc.fm.usp.br"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www.planalto.gov.br/ccivil_03/leis/lcp/lcp123.htm" TargetMode="External"/><Relationship Id="rId272" Type="http://schemas.openxmlformats.org/officeDocument/2006/relationships/theme" Target="theme/theme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portal.sei.sp.gov.br/sei)" TargetMode="External"/><Relationship Id="rId111" Type="http://schemas.openxmlformats.org/officeDocument/2006/relationships/hyperlink" Target="https://www.al.sp.gov.br/repositorio/legislacao/decreto/2023/decreto-68017-11.10.2023.html"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al.sp.gov.br/repositorio/legislacao/decreto/2023/decreto-67608-27.03.2023.html" TargetMode="External"/><Relationship Id="rId174" Type="http://schemas.openxmlformats.org/officeDocument/2006/relationships/hyperlink" Target="http://www.inmetro.gov.br/legislacao/rtac/pdf/RTAC002141.pdf" TargetMode="External"/><Relationship Id="rId179" Type="http://schemas.openxmlformats.org/officeDocument/2006/relationships/hyperlink" Target="https://www.planalto.gov.br/ccivil_03/_ato2019-2022/2020/decreto/D1054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246" Type="http://schemas.openxmlformats.org/officeDocument/2006/relationships/hyperlink" Target="http://www.legislacao.sp.gov.br/legislacao/dg280202.nsf/5fb5269ed17b47ab83256cfb00501469/9aaec0616fb677970325774a004a9c31?OpenDocument&amp;Highlight=0,55.938" TargetMode="External"/><Relationship Id="rId267" Type="http://schemas.openxmlformats.org/officeDocument/2006/relationships/hyperlink" Target="http://www.legislacao.sp.gov.br/legislacao/dg280202.nsf/legislacao/constituicao_estadual.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al.sp.gov.br/repositorio/legislacao/decreto/2023/decreto-68220-15.12.2023.html" TargetMode="External"/><Relationship Id="rId262" Type="http://schemas.openxmlformats.org/officeDocument/2006/relationships/hyperlink" Target="https://www.planalto.gov.br/ccivil_03/_ato2011-2014/2011/lei/l12527.htm" TargetMode="External"/><Relationship Id="rId10" Type="http://schemas.openxmlformats.org/officeDocument/2006/relationships/header" Target="header3.xml"/><Relationship Id="rId31" Type="http://schemas.openxmlformats.org/officeDocument/2006/relationships/hyperlink" Target="https://www.planalto.gov.br/ccivil_03/_ato2007-2010/2007/lei/l11488.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gov.br/compras/pt-br/acesso-a-informacao/legislacao/instrucoes-normativas/instrucao-normativa-no-3-de-26-de-abril-de-201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s://www.al.sp.gov.br/repositorio/legislacao/decreto/2023/decreto-68220-15.12.2023.html" TargetMode="External"/><Relationship Id="rId148" Type="http://schemas.openxmlformats.org/officeDocument/2006/relationships/hyperlink" Target="https://www.gov.br/compras/pt-br/acesso-a-informacao/legislacao/instrucoes-normativas/instrucao-normativa-seges-me-no-77-de-4-de-novembro-de-2022" TargetMode="External"/><Relationship Id="rId164" Type="http://schemas.openxmlformats.org/officeDocument/2006/relationships/hyperlink" Target="https://www.planalto.gov.br/ccivil_03/decreto-lei/del5452.htm" TargetMode="External"/><Relationship Id="rId169" Type="http://schemas.openxmlformats.org/officeDocument/2006/relationships/hyperlink" Target="https://www.planalto.gov.br/ccivil_03/_ato2015-2018/2017/lei/l13467.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s://www.planalto.gov.br/ccivil_03/_ato2019-2022/2021/lei/l14133.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1-2014/2013/lei/l12846.htm" TargetMode="External"/><Relationship Id="rId257"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al.sp.gov.br/repositorio/legislacao/decreto/2023/decreto-67608-27.03.2023.html" TargetMode="External"/><Relationship Id="rId175" Type="http://schemas.openxmlformats.org/officeDocument/2006/relationships/hyperlink" Target="http://www.inmetro.gov.br/legislacao/rtac/pdf/RTAC002141.pdf"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hyperlink" Target="http://www.legislacao.sp.gov.br/legislacao/dg280202.nsf/5fb5269ed17b47ab83256cfb00501469/6942580fdf794ec903258a830066c0e6?OpenDocument&amp;Highlight=0,68.155"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225.htm"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al.sp.gov.br/repositorio/legislacao/decreto/2023/decreto-68220-15.12.2023.html"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cp/lcp214.htm" TargetMode="External"/><Relationship Id="rId186" Type="http://schemas.openxmlformats.org/officeDocument/2006/relationships/hyperlink" Target="https://www.planalto.gov.br/ccivil_03/LEIS/LCP/Lcp123.htm" TargetMode="External"/><Relationship Id="rId211" Type="http://schemas.openxmlformats.org/officeDocument/2006/relationships/hyperlink" Target="https://www.planalto.gov.br/ccivil_03/_Ato2019-2022/2021/Lei/L14133.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al.sp.gov.br/repositorio/legislacao/decreto/2023/decreto-67689-03.05.2023.html"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s://www.al.sp.gov.br/repositorio/legislacao/decreto/2023/decreto-67608-27.03.2023.html" TargetMode="External"/><Relationship Id="rId176" Type="http://schemas.openxmlformats.org/officeDocument/2006/relationships/hyperlink" Target="https://www.planalto.gov.br/ccivil_03/leis/l10098.htm" TargetMode="External"/><Relationship Id="rId197" Type="http://schemas.openxmlformats.org/officeDocument/2006/relationships/hyperlink" Target="https://www.planalto.gov.br/ccivil_03/leis/l8078compilado.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264"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1/lei/l14133.htm,"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s://www.planalto.gov.br/ccivil_03/leis/lcp/lcp12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212" Type="http://schemas.openxmlformats.org/officeDocument/2006/relationships/hyperlink" Target="http://www.legislacao.sp.gov.br/legislacao/dg280202.nsf/5fb5269ed17b47ab83256cfb00501469/ea9d2eda599cebe503258b8f005389f5?OpenDocument&amp;Highlight=0,68.829" TargetMode="External"/><Relationship Id="rId233" Type="http://schemas.openxmlformats.org/officeDocument/2006/relationships/hyperlink" Target="http://www.planalto.gov.br/ccivil_03/_ato2019-2022/2021/lei/L14133.htm" TargetMode="External"/><Relationship Id="rId254"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constituicao/constituicao.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1555</TotalTime>
  <Pages>76</Pages>
  <Words>35669</Words>
  <Characters>192614</Characters>
  <Application>Microsoft Office Word</Application>
  <DocSecurity>0</DocSecurity>
  <Lines>1605</Lines>
  <Paragraphs>455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BEATRIZ ARCANJO DA SILVA</cp:lastModifiedBy>
  <cp:revision>79</cp:revision>
  <dcterms:created xsi:type="dcterms:W3CDTF">2026-03-25T18:04:00Z</dcterms:created>
  <dcterms:modified xsi:type="dcterms:W3CDTF">2026-04-10T11:25:00Z</dcterms:modified>
</cp:coreProperties>
</file>