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2677BCD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3A04A3">
        <w:rPr>
          <w:rFonts w:ascii="Arial" w:eastAsia="Arial" w:hAnsi="Arial" w:cs="Arial"/>
          <w:kern w:val="1"/>
          <w:sz w:val="20"/>
          <w:szCs w:val="20"/>
          <w:lang w:eastAsia="pt-BR"/>
        </w:rPr>
        <w:t>25</w:t>
      </w:r>
      <w:r w:rsidR="00864956">
        <w:rPr>
          <w:rFonts w:ascii="Arial" w:eastAsia="Arial" w:hAnsi="Arial" w:cs="Arial"/>
          <w:kern w:val="1"/>
          <w:sz w:val="20"/>
          <w:szCs w:val="20"/>
          <w:lang w:eastAsia="pt-BR"/>
        </w:rPr>
        <w:t>/0</w:t>
      </w:r>
      <w:r w:rsidR="002913A0">
        <w:rPr>
          <w:rFonts w:ascii="Arial" w:eastAsia="Arial" w:hAnsi="Arial" w:cs="Arial"/>
          <w:kern w:val="1"/>
          <w:sz w:val="20"/>
          <w:szCs w:val="20"/>
          <w:lang w:eastAsia="pt-BR"/>
        </w:rPr>
        <w:t>5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13717040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3A04A3">
        <w:rPr>
          <w:rFonts w:ascii="Arial" w:eastAsia="Arial" w:hAnsi="Arial" w:cs="Arial"/>
          <w:kern w:val="1"/>
          <w:sz w:val="20"/>
          <w:szCs w:val="20"/>
          <w:lang w:eastAsia="pt-BR"/>
        </w:rPr>
        <w:t>3471</w:t>
      </w:r>
    </w:p>
    <w:p w14:paraId="7BFCD86F" w14:textId="41947C34" w:rsidR="00780ECE" w:rsidRPr="00D46716" w:rsidRDefault="007523A8" w:rsidP="00780EC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780ECE"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 w:rsidR="003A04A3">
        <w:rPr>
          <w:rFonts w:ascii="Arial" w:hAnsi="Arial" w:cs="Arial"/>
          <w:color w:val="000000"/>
          <w:sz w:val="24"/>
          <w:szCs w:val="24"/>
          <w:lang w:eastAsia="ja-JP"/>
        </w:rPr>
        <w:t>REMOVEDOR, TINTA, TRINCHA E VERNIZ</w:t>
      </w:r>
    </w:p>
    <w:p w14:paraId="3A7E698E" w14:textId="2E0809D2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04B33C1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25/05/2026</w:t>
      </w:r>
    </w:p>
    <w:p w14:paraId="000D39C6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66E1F6C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9B83872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4B5A361D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5EDACFDE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0B655D68" w14:textId="77777777" w:rsidR="003A04A3" w:rsidRPr="00B42F2C" w:rsidRDefault="003A04A3" w:rsidP="003A04A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3471</w:t>
      </w:r>
    </w:p>
    <w:p w14:paraId="4ABD0585" w14:textId="77777777" w:rsidR="003A04A3" w:rsidRPr="00D46716" w:rsidRDefault="003A04A3" w:rsidP="003A04A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>
        <w:rPr>
          <w:rFonts w:ascii="Arial" w:hAnsi="Arial" w:cs="Arial"/>
          <w:color w:val="000000"/>
          <w:sz w:val="24"/>
          <w:szCs w:val="24"/>
          <w:lang w:eastAsia="ja-JP"/>
        </w:rPr>
        <w:t>REMOVEDOR, TINTA, TRINCHA E VERNIZ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21"/>
        <w:gridCol w:w="798"/>
        <w:gridCol w:w="782"/>
        <w:gridCol w:w="1331"/>
        <w:gridCol w:w="768"/>
        <w:gridCol w:w="837"/>
        <w:gridCol w:w="654"/>
        <w:gridCol w:w="403"/>
        <w:gridCol w:w="835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49174EB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14F66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D6A08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0C0E7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1CFE4" w14:textId="5AD898F4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3E1272">
        <w:tc>
          <w:tcPr>
            <w:tcW w:w="2097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408" w:type="dxa"/>
            <w:gridSpan w:val="8"/>
            <w:shd w:val="clear" w:color="auto" w:fill="auto"/>
          </w:tcPr>
          <w:p w14:paraId="0E956BF8" w14:textId="19066C52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095444">
              <w:rPr>
                <w:rFonts w:ascii="Arial" w:hAnsi="Arial" w:cs="Arial"/>
                <w:sz w:val="18"/>
                <w:szCs w:val="18"/>
              </w:rPr>
              <w:t>176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3E1272">
        <w:tc>
          <w:tcPr>
            <w:tcW w:w="2097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408" w:type="dxa"/>
            <w:gridSpan w:val="8"/>
            <w:shd w:val="clear" w:color="auto" w:fill="auto"/>
          </w:tcPr>
          <w:p w14:paraId="1AC3B6EC" w14:textId="2919099C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B6633E">
              <w:rPr>
                <w:rFonts w:ascii="Arial" w:hAnsi="Arial" w:cs="Arial"/>
                <w:sz w:val="18"/>
                <w:szCs w:val="18"/>
              </w:rPr>
              <w:t>3471</w:t>
            </w:r>
          </w:p>
        </w:tc>
      </w:tr>
      <w:tr w:rsidR="00900038" w:rsidRPr="00DF698D" w14:paraId="59ECFD0A" w14:textId="77777777" w:rsidTr="003E1272">
        <w:tc>
          <w:tcPr>
            <w:tcW w:w="2097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408" w:type="dxa"/>
            <w:gridSpan w:val="8"/>
            <w:shd w:val="clear" w:color="auto" w:fill="auto"/>
          </w:tcPr>
          <w:p w14:paraId="412F9828" w14:textId="2A710ED0" w:rsidR="00900038" w:rsidRPr="00DF698D" w:rsidRDefault="00095444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9D7580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 xml:space="preserve">FORNECIMENTO DE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REMOVEDOR, TINTA, TRINCHA E VERNIZ</w:t>
            </w:r>
            <w:r w:rsidRPr="00DF69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00038" w:rsidRPr="00DF698D" w14:paraId="6BFCF137" w14:textId="77777777" w:rsidTr="003E1272">
        <w:tc>
          <w:tcPr>
            <w:tcW w:w="2895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610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3E1272">
        <w:tc>
          <w:tcPr>
            <w:tcW w:w="2097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580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0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38" w:type="dxa"/>
            <w:gridSpan w:val="2"/>
            <w:shd w:val="clear" w:color="auto" w:fill="auto"/>
          </w:tcPr>
          <w:p w14:paraId="06513B58" w14:textId="4C4D2974" w:rsidR="00900038" w:rsidRPr="00DF698D" w:rsidRDefault="00B6633E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A22EAC">
              <w:rPr>
                <w:rFonts w:ascii="Arial" w:hAnsi="Arial" w:cs="Arial"/>
                <w:sz w:val="18"/>
                <w:szCs w:val="18"/>
              </w:rPr>
              <w:t>/05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3E1272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432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83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2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3E1272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32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5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B0D61" w:rsidRPr="00DF698D" w14:paraId="443A3E40" w14:textId="77777777" w:rsidTr="00F635B2">
        <w:tc>
          <w:tcPr>
            <w:tcW w:w="576" w:type="dxa"/>
            <w:shd w:val="clear" w:color="auto" w:fill="FFFFFF" w:themeFill="background1"/>
          </w:tcPr>
          <w:p w14:paraId="0A416899" w14:textId="77777777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6D210262" w14:textId="2AF9528C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10047439 - TINTA PARA ACABAMENTO ALQUÍDICA; PARA EXTERIORES E INTERIORES; SECAGEM AO AR MÁXIMO 48 HORAS - ASTM D 523; AUSÊNCIA DE BREU E DERIVADOS; MATERIAL NÃO VOLÁTIL MÍNIMO 58 - NBR7340; COR BRANCA NOTAÇÃO MUNSELL N 9.5; SEMI-BRILHANTE 45 A 55 UB - ASTM D 523; MASSA ESPECÍFICA DE 0.95 A 1.2 - NBR 5829; VISCOSIDADE DE 70 A 110 - ASTM D 1200. REFERÊNCIAS MASTERSINTT DF SB DA CALAMAR; INTERLAC 636 DA AKZO NOBEL OU LINOLUX FB6981 DA LIKO TINTAS INDUSTRIAIS. GALÃO = 3,6 LITROS. VALIDADE: 12 MESES.</w:t>
            </w:r>
          </w:p>
        </w:tc>
        <w:tc>
          <w:tcPr>
            <w:tcW w:w="768" w:type="dxa"/>
            <w:shd w:val="clear" w:color="auto" w:fill="FFFFFF" w:themeFill="background1"/>
          </w:tcPr>
          <w:p w14:paraId="26656589" w14:textId="1F7E0AC7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37" w:type="dxa"/>
            <w:shd w:val="clear" w:color="auto" w:fill="FFFFFF" w:themeFill="background1"/>
          </w:tcPr>
          <w:p w14:paraId="1AF4FD08" w14:textId="79B54091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439BE197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4E2A34D9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60BB0056" w14:textId="77777777" w:rsidTr="00F635B2">
        <w:tc>
          <w:tcPr>
            <w:tcW w:w="576" w:type="dxa"/>
            <w:shd w:val="clear" w:color="auto" w:fill="FFFFFF" w:themeFill="background1"/>
          </w:tcPr>
          <w:p w14:paraId="796D7D16" w14:textId="0C62DBD8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78649AE4" w14:textId="39E093D6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10047440 - TINTA PARA ACABAMENTO ALQUÍDICA; PARA EXTERIORES E INTERIORES; COR VERMELHA SEGURANÇA NOTAÇÃO MUNSELL 5 R 4/14; SEMI-BRILHANTE 45 A 55 UB; MATÉRIA NÃO VOLÁTIL DE 45 A 60 %; MASSA ESPECÍFICA 0,95 A 1,2 g/cm³; SÓLIDO POR VOLUME DE 38 A 44 %; RENDIMENTO TEÓRICO 9,1 m²/l (MÍNIMO); TEMPO DE SECAGEM AO TOQUE 2 h; TEMPO DE SECAGEM AO MANUSEIO 8 h; TEMPO DE SECAGEM PARA REPINTURA DE 18 A 72 h. REFERÊNCIAS MASTERSINTT DF SB DA CALAMAR; INTERLAC 636 DA AKZO NOBEL OU LIKOLUX FB6981 DA LIKO TINTAS INDUSTRIAIS. EMBALAGEM: LATA COM 3,6 l. VALIDADE: 12 MESES </w:t>
            </w:r>
          </w:p>
        </w:tc>
        <w:tc>
          <w:tcPr>
            <w:tcW w:w="768" w:type="dxa"/>
            <w:shd w:val="clear" w:color="auto" w:fill="FFFFFF" w:themeFill="background1"/>
          </w:tcPr>
          <w:p w14:paraId="46971E3B" w14:textId="71F75C0F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37" w:type="dxa"/>
            <w:shd w:val="clear" w:color="auto" w:fill="FFFFFF" w:themeFill="background1"/>
          </w:tcPr>
          <w:p w14:paraId="2E6F8B96" w14:textId="0E498519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084ABE48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367279E4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0338946E" w14:textId="77777777" w:rsidTr="00F635B2">
        <w:tc>
          <w:tcPr>
            <w:tcW w:w="576" w:type="dxa"/>
            <w:shd w:val="clear" w:color="auto" w:fill="FFFFFF" w:themeFill="background1"/>
          </w:tcPr>
          <w:p w14:paraId="45E17A9D" w14:textId="47989BD9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7629AC6D" w14:textId="77943D73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10047455 - TINTA PARA ACABAMENTO; BASE POLIURETANO; CATALISADOR ISOCIANATO ALIFÁTICO; ANTICHAMA; COR BEGE MUNSELL 5Y 8,5/2; SEMIBRILHANTE. KIT COM UMA LATA DE TINTA; UMA DE CATALISADOR (TINTA + CATALISADOR = 3,6 l) E UMA DE DILUENTE (900 ml OU 1 l). REFERÊNCIA: PERFORTHANE 22 ANTI-FLAMA SB DA PERFORTEX OU AEROFLEX P 602 + DP 013 DA ANATIN. VALIDADE 12 MESES. </w:t>
            </w:r>
          </w:p>
        </w:tc>
        <w:tc>
          <w:tcPr>
            <w:tcW w:w="768" w:type="dxa"/>
            <w:shd w:val="clear" w:color="auto" w:fill="FFFFFF" w:themeFill="background1"/>
          </w:tcPr>
          <w:p w14:paraId="37C8D82B" w14:textId="00580967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37" w:type="dxa"/>
            <w:shd w:val="clear" w:color="auto" w:fill="FFFFFF" w:themeFill="background1"/>
          </w:tcPr>
          <w:p w14:paraId="2F19CC27" w14:textId="2E2BED15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0BB9C88A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714F1DD6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01F5C12B" w14:textId="77777777" w:rsidTr="00F635B2">
        <w:tc>
          <w:tcPr>
            <w:tcW w:w="576" w:type="dxa"/>
            <w:shd w:val="clear" w:color="auto" w:fill="FFFFFF" w:themeFill="background1"/>
          </w:tcPr>
          <w:p w14:paraId="7F650FA9" w14:textId="449FBE61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6316B8CF" w14:textId="0D065446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10047463 - TINTA DE FUNDO; A BASE DE RESINA ALQUÍDICA MODIFICADA; PIGMENTADA COM ANTICORROSIVO DE ALTA PERFORMANCE; SECAGEM AO AR; COR MARROM (FOSCA); MATÉRIA NÃO VOLÁTIL (MÍNIMO) 80% EM PESO; MASSA ESPECÍFICA DE 1,3 A 1,5 g/cm³ (ABNT NBR 5829:2014); SÓLIDO POR VOLUME DE 44 A 48 % (ABNT NBR 11617:2016); RENDIMENTO TEÓRICO MÍNIMO DE 13 m²/l; TEMPO DE ESCOAMENTO EM COPO FORD NÚMERO 4 DE 110 A 130 SEGUNDOS (ASTM D 1200); TEMPO DE SECAGEM (PELÍCULA SECA DE 30 A 40 mm) AO TOQUE 1 HORA (MÁXIMO); AO MANUSEIO 4 HORAS (MÁXIMO); COMPLETAMENTE ENDURECIDA 6 HORAS (MÁXIMO); TEMPO DE SECAGEM PARA REPINTURA DE 12 A 36 HORAS; ADERÊNCIA (PELÍCULA SECA DE 30 A 40 mm) GR0 (MÁXIMO) (ABNT NBR 11003:2009). REFERÊNCIA: PERFORLACK PRIMER 126 AG – METRO DA PERFORTEX. EMBALAGEM: 1 PEÇA = GALÃO (3,6 LITROS). VALIDADE: 12 MESES. </w:t>
            </w:r>
          </w:p>
        </w:tc>
        <w:tc>
          <w:tcPr>
            <w:tcW w:w="768" w:type="dxa"/>
            <w:shd w:val="clear" w:color="auto" w:fill="FFFFFF" w:themeFill="background1"/>
          </w:tcPr>
          <w:p w14:paraId="79BCC51F" w14:textId="20B999E5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37" w:type="dxa"/>
            <w:shd w:val="clear" w:color="auto" w:fill="FFFFFF" w:themeFill="background1"/>
          </w:tcPr>
          <w:p w14:paraId="59E333FD" w14:textId="29BF9BA6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7C4E6951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672B44A8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155DDA39" w14:textId="77777777" w:rsidTr="00F635B2">
        <w:tc>
          <w:tcPr>
            <w:tcW w:w="576" w:type="dxa"/>
            <w:shd w:val="clear" w:color="auto" w:fill="FFFFFF" w:themeFill="background1"/>
          </w:tcPr>
          <w:p w14:paraId="124D3665" w14:textId="3F577451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372C7FDB" w14:textId="46DBBFB2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10047464 - TINTA DE FUNDO, BICOMPONENTE, CROMATO DE ZINCO, BASE DE POLIVINIL BUTIRAL, COM ANTICORROSIVOS, COR VERDE ESCURO, SÓLIDOS P/ VOLUME 10 % +/- 1, DENSIDADE 0,880 kg/l, SECAGEM (25 °C) AO TOQUE 5 min, MANUSEIO 20 min, REPINT. 12 A 72 h, RENDIMENTO TEÓRICO 12,5 m²/l. REF.: WASH PRIMER DA PERFORTEX OU AFFACLAD 394 WP DA ANNETTA. VALIDADE: 12 MESES. </w:t>
            </w:r>
          </w:p>
        </w:tc>
        <w:tc>
          <w:tcPr>
            <w:tcW w:w="768" w:type="dxa"/>
            <w:shd w:val="clear" w:color="auto" w:fill="FFFFFF" w:themeFill="background1"/>
          </w:tcPr>
          <w:p w14:paraId="4131D31E" w14:textId="5935709B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37" w:type="dxa"/>
            <w:shd w:val="clear" w:color="auto" w:fill="FFFFFF" w:themeFill="background1"/>
          </w:tcPr>
          <w:p w14:paraId="2F7D0895" w14:textId="1CBBCF6E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6ABEF812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3B3FB05E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198B3DB2" w14:textId="77777777" w:rsidTr="00F635B2">
        <w:tc>
          <w:tcPr>
            <w:tcW w:w="576" w:type="dxa"/>
            <w:shd w:val="clear" w:color="auto" w:fill="FFFFFF" w:themeFill="background1"/>
          </w:tcPr>
          <w:p w14:paraId="028B9D16" w14:textId="1916228B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4115FC2E" w14:textId="7755E754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10048447 - TRINCHA SIMPLES, LARGURA DE 1 POLEGADA, CERDAS NA COR PRETA OU GRIS PRENSADAS POR FOLHA DE AÇO ESTANHADO, E CABO DE PLÁSTICO OU MADEIRA ENVERNIZADA. REFERÊNCIA 500 DA TIGRE OU 610 DA CONDOR. </w:t>
            </w:r>
          </w:p>
        </w:tc>
        <w:tc>
          <w:tcPr>
            <w:tcW w:w="768" w:type="dxa"/>
            <w:shd w:val="clear" w:color="auto" w:fill="FFFFFF" w:themeFill="background1"/>
          </w:tcPr>
          <w:p w14:paraId="03784A7B" w14:textId="60AB18E6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37" w:type="dxa"/>
            <w:shd w:val="clear" w:color="auto" w:fill="FFFFFF" w:themeFill="background1"/>
          </w:tcPr>
          <w:p w14:paraId="38CE0C07" w14:textId="6CDED913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53B03CFC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2B208496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2164305C" w14:textId="77777777" w:rsidTr="00F635B2">
        <w:tc>
          <w:tcPr>
            <w:tcW w:w="576" w:type="dxa"/>
            <w:shd w:val="clear" w:color="auto" w:fill="FFFFFF" w:themeFill="background1"/>
          </w:tcPr>
          <w:p w14:paraId="00C3D631" w14:textId="0137DD2E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73FCD2CA" w14:textId="35986F49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10048448 - TRINCHA SIMPLES, TAMANHO 3/4 POL., COM PELOS DE ORELHA DE BOI PRENSADOS POR FOLHA DE AÇO ESTANHADO, E CABO DE PLÁSTICO OU MADEIRA ENVERNIZADA. REFERÊNCIA 186 DA TIGRE OU 660 DA CONDOR. </w:t>
            </w:r>
          </w:p>
        </w:tc>
        <w:tc>
          <w:tcPr>
            <w:tcW w:w="768" w:type="dxa"/>
            <w:shd w:val="clear" w:color="auto" w:fill="FFFFFF" w:themeFill="background1"/>
          </w:tcPr>
          <w:p w14:paraId="452F8A0B" w14:textId="6E863EFF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37" w:type="dxa"/>
            <w:shd w:val="clear" w:color="auto" w:fill="FFFFFF" w:themeFill="background1"/>
          </w:tcPr>
          <w:p w14:paraId="4BCF9459" w14:textId="20E91380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757AF7B1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097D2795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2ED3648B" w14:textId="77777777" w:rsidTr="00F635B2">
        <w:tc>
          <w:tcPr>
            <w:tcW w:w="576" w:type="dxa"/>
            <w:shd w:val="clear" w:color="auto" w:fill="FFFFFF" w:themeFill="background1"/>
          </w:tcPr>
          <w:p w14:paraId="576FE56D" w14:textId="572CE768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7AC171F7" w14:textId="33F22168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10054035 - VERNIZ ELETRO-ISOLANTE DE IMPREGNAÇÃO, À BASE DE RESINA POLIÉSTER MODIFICADA E RESINA DE SILICONE, DEVE ATENDER O GRAU DE PROTEÇÃO TÉRMICA CLASSE 200, MASSA ESPECÍFICA 0,940 A 0,980 g/cm³, TEOR DE SÓLIDOS DE 48 A 52 %, TEMPO DE ESCOAMENTO NO COPO FORD NÚMERO 4 60 s, VISCOSIDADE 200 A 300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RIGIDEZ DIELÉTRICA 120 kV/mm (MÍNIMO). REFERÊNCIA: ISO 9227 DA ISOLASIL. EMBALAGEM: LATA COM 5 LITROS. VALIDADE: 12 MESES.</w:t>
            </w:r>
          </w:p>
        </w:tc>
        <w:tc>
          <w:tcPr>
            <w:tcW w:w="768" w:type="dxa"/>
            <w:shd w:val="clear" w:color="auto" w:fill="FFFFFF" w:themeFill="background1"/>
          </w:tcPr>
          <w:p w14:paraId="6A3E1C18" w14:textId="37B12733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37" w:type="dxa"/>
            <w:shd w:val="clear" w:color="auto" w:fill="FFFFFF" w:themeFill="background1"/>
          </w:tcPr>
          <w:p w14:paraId="6BC8BF39" w14:textId="58DFF3D6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0F5CED3D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7B05F6A0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234007BE" w14:textId="77777777" w:rsidTr="00F635B2">
        <w:tc>
          <w:tcPr>
            <w:tcW w:w="576" w:type="dxa"/>
            <w:shd w:val="clear" w:color="auto" w:fill="FFFFFF" w:themeFill="background1"/>
          </w:tcPr>
          <w:p w14:paraId="55EEA1CF" w14:textId="70B65560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3EC261F5" w14:textId="6AF85D1C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10056116 - TINTA SPRAY; BASE ALQUÍDICA (ESMALTE SINTÉTICO); COR PRETA; ACABAMENTO FOSCO. REFERÊNCIA ESMALTE SINTÉTICO PRETO FOSCO 748 DA COLORGIN. EMBALAGEM: LATA COM 350 ml. VALIDADE: 24 MESES.</w:t>
            </w:r>
          </w:p>
        </w:tc>
        <w:tc>
          <w:tcPr>
            <w:tcW w:w="768" w:type="dxa"/>
            <w:shd w:val="clear" w:color="auto" w:fill="FFFFFF" w:themeFill="background1"/>
          </w:tcPr>
          <w:p w14:paraId="4234D317" w14:textId="139C140C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837" w:type="dxa"/>
            <w:shd w:val="clear" w:color="auto" w:fill="FFFFFF" w:themeFill="background1"/>
          </w:tcPr>
          <w:p w14:paraId="7F92E016" w14:textId="6A021597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40AB97D0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11EBEF17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5EB6EF0A" w14:textId="77777777" w:rsidTr="00F635B2">
        <w:tc>
          <w:tcPr>
            <w:tcW w:w="576" w:type="dxa"/>
            <w:shd w:val="clear" w:color="auto" w:fill="FFFFFF" w:themeFill="background1"/>
          </w:tcPr>
          <w:p w14:paraId="5CA8BD93" w14:textId="0800EEA9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507D9C26" w14:textId="5518DC34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10056850 - TINTA BORRACHA CLORADA DE ACABAMENTO MONOCOMPONENTE PARA DEMARCAÇÃO DE TRÁFEGO; COR AMARELA SEGURANÇA; NOTAÇÃO MUNSELL 5Y 8/12; ASPECTO FOSCO; SÓLIDOS POR VOLUME (%): 46 ± 5; SECAGEM AO AR; ALTA FLEXIBILIDADE; ADERÊNCIA; RESISTÊNCIA A ABRASÃO E SECAGEM RÁPIDA; NECESSIDADE DE FISPQ. REFERÊNCIA: PERFORTRAFIC 25.530 DA PERFORTEX. EMBALAGEM: GALÃO 3,6 LITROS. VALIDADE: 24 MESES.</w:t>
            </w:r>
          </w:p>
        </w:tc>
        <w:tc>
          <w:tcPr>
            <w:tcW w:w="768" w:type="dxa"/>
            <w:shd w:val="clear" w:color="auto" w:fill="FFFFFF" w:themeFill="background1"/>
          </w:tcPr>
          <w:p w14:paraId="7DDC3F48" w14:textId="522228A6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37" w:type="dxa"/>
            <w:shd w:val="clear" w:color="auto" w:fill="FFFFFF" w:themeFill="background1"/>
          </w:tcPr>
          <w:p w14:paraId="0574B96D" w14:textId="5512B981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69FA3F45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405A2E81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5C0F665A" w14:textId="77777777" w:rsidTr="00F635B2">
        <w:tc>
          <w:tcPr>
            <w:tcW w:w="576" w:type="dxa"/>
            <w:shd w:val="clear" w:color="auto" w:fill="FFFFFF" w:themeFill="background1"/>
          </w:tcPr>
          <w:p w14:paraId="33F7B390" w14:textId="25F1B898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40B059BA" w14:textId="35C4996C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10047439 - TINTA PARA ACABAMENTO ALQUÍDICA; PARA EXTERIORES E INTERIORES; SECAGEM AO AR MÁXIMO 48 HORAS - ASTM D 523; AUSÊNCIA DE BREU E DERIVADOS; MATERIAL NÃO VOLÁTIL MÍNIMO 58 - NBR7340; COR BRANCA NOTAÇÃO MUNSELL N 9.5; SEMI-BRILHANTE 45 A 55 UB - ASTM D 523; MASSA ESPECÍFICA DE 0.95 A 1.2 - NBR 5829; VISCOSIDADE DE 70 A 110 - ASTM D 1200. REFERÊNCIAS MASTERSINTT DF SB DA CALAMAR; INTERLAC 636 DA AKZO NOBEL OU LINOLUX FB6981 DA LIKO TINTAS INDUSTRIAIS. GALÃO = 3,6 LITROS. VALIDADE: 12 MESES.</w:t>
            </w:r>
          </w:p>
        </w:tc>
        <w:tc>
          <w:tcPr>
            <w:tcW w:w="768" w:type="dxa"/>
            <w:shd w:val="clear" w:color="auto" w:fill="FFFFFF" w:themeFill="background1"/>
          </w:tcPr>
          <w:p w14:paraId="486F1A2C" w14:textId="1EB0AC1F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37" w:type="dxa"/>
            <w:shd w:val="clear" w:color="auto" w:fill="FFFFFF" w:themeFill="background1"/>
          </w:tcPr>
          <w:p w14:paraId="694BEF83" w14:textId="4750C949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21305327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55F2BB7C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2C659625" w14:textId="77777777" w:rsidTr="00F635B2">
        <w:tc>
          <w:tcPr>
            <w:tcW w:w="576" w:type="dxa"/>
            <w:shd w:val="clear" w:color="auto" w:fill="FFFFFF" w:themeFill="background1"/>
          </w:tcPr>
          <w:p w14:paraId="13974257" w14:textId="43F05B04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2CD8C758" w14:textId="523E989A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10047440 - TINTA PARA ACABAMENTO ALQUÍDICA; PARA EXTERIORES E INTERIORES; COR VERMELHA SEGURANÇA NOTAÇÃO MUNSELL 5 R 4/14; SEMI-BRILHANTE 45 A 55 UB; MATÉRIA NÃO VOLÁTIL DE 45 A 60 %; MASSA ESPECÍFICA 0,95 A 1,2 g/cm³; SÓLIDO POR VOLUME DE 38 A 44 %; RENDIMENTO TEÓRICO 9,1 m²/l (MÍNIMO); TEMPO DE SECAGEM AO TOQUE 2 h; TEMPO DE SECAGEM AO MANUSEIO 8 h; TEMPO DE SECAGEM PARA REPINTURA DE 18 A 72 h. REFERÊNCIAS MASTERSINTT DF SB DA CALAMAR; INTERLAC 636 DA AKZO NOBEL OU LIKOLUX FB6981 DA LIKO TINTAS INDUSTRIAIS. EMBALAGEM: LATA COM 3,6 l. VALIDADE: 12 MESES </w:t>
            </w:r>
          </w:p>
        </w:tc>
        <w:tc>
          <w:tcPr>
            <w:tcW w:w="768" w:type="dxa"/>
            <w:shd w:val="clear" w:color="auto" w:fill="FFFFFF" w:themeFill="background1"/>
          </w:tcPr>
          <w:p w14:paraId="1364363D" w14:textId="498CB458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37" w:type="dxa"/>
            <w:shd w:val="clear" w:color="auto" w:fill="FFFFFF" w:themeFill="background1"/>
          </w:tcPr>
          <w:p w14:paraId="06818FA4" w14:textId="1810765F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33703303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7261C8E9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61" w:rsidRPr="00DF698D" w14:paraId="1AC18047" w14:textId="77777777" w:rsidTr="00F635B2">
        <w:tc>
          <w:tcPr>
            <w:tcW w:w="576" w:type="dxa"/>
            <w:shd w:val="clear" w:color="auto" w:fill="FFFFFF" w:themeFill="background1"/>
          </w:tcPr>
          <w:p w14:paraId="6928F941" w14:textId="1D832DF7" w:rsidR="006B0D61" w:rsidRPr="00DF698D" w:rsidRDefault="006B0D61" w:rsidP="006B0D61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432" w:type="dxa"/>
            <w:gridSpan w:val="4"/>
            <w:shd w:val="clear" w:color="auto" w:fill="FFFFFF" w:themeFill="background1"/>
            <w:vAlign w:val="center"/>
          </w:tcPr>
          <w:p w14:paraId="63EF1A2A" w14:textId="46713A04" w:rsidR="006B0D61" w:rsidRPr="00DF698D" w:rsidRDefault="006B0D61" w:rsidP="006B0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10047455 - TINTA PARA ACABAMENTO; BASE POLIURETANO; CATALISADOR ISOCIANATO ALIFÁTICO; ANTICHAMA; COR BEGE MUNSELL 5Y 8,5/2; SEMIBRILHANTE. KIT COM UMA LATA DE TINTA; UMA DE CATALISADOR (TINTA + CATALISADOR = 3,6 l) E UMA DE DILUENTE (900 ml OU 1 l). REFERÊNCIA: PERFORTHANE 22 ANTI-FLAMA SB DA PERFORTEX OU AEROFLEX P 602 + DP 013 DA ANATIN. VALIDADE 12 MESES. </w:t>
            </w:r>
          </w:p>
        </w:tc>
        <w:tc>
          <w:tcPr>
            <w:tcW w:w="768" w:type="dxa"/>
            <w:shd w:val="clear" w:color="auto" w:fill="FFFFFF" w:themeFill="background1"/>
          </w:tcPr>
          <w:p w14:paraId="66CB9825" w14:textId="3E48C4E1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37" w:type="dxa"/>
            <w:shd w:val="clear" w:color="auto" w:fill="FFFFFF" w:themeFill="background1"/>
          </w:tcPr>
          <w:p w14:paraId="2B98A9F2" w14:textId="325947FE" w:rsidR="006B0D61" w:rsidRPr="00DF698D" w:rsidRDefault="006B0D61" w:rsidP="006B0D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GALÃO</w:t>
            </w:r>
          </w:p>
        </w:tc>
        <w:tc>
          <w:tcPr>
            <w:tcW w:w="1057" w:type="dxa"/>
            <w:gridSpan w:val="2"/>
            <w:shd w:val="clear" w:color="auto" w:fill="FFFFFF" w:themeFill="background1"/>
          </w:tcPr>
          <w:p w14:paraId="1ABC6EFA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49FA19ED" w14:textId="77777777" w:rsidR="006B0D61" w:rsidRPr="00DF698D" w:rsidRDefault="006B0D61" w:rsidP="006B0D61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1272" w:rsidRPr="00DF698D" w14:paraId="2ABCCAF1" w14:textId="77777777" w:rsidTr="003E1272">
        <w:tc>
          <w:tcPr>
            <w:tcW w:w="6613" w:type="dxa"/>
            <w:gridSpan w:val="7"/>
            <w:shd w:val="clear" w:color="auto" w:fill="FFFFFF" w:themeFill="background1"/>
          </w:tcPr>
          <w:p w14:paraId="5CD3F698" w14:textId="77777777" w:rsidR="003E1272" w:rsidRPr="00DF698D" w:rsidRDefault="003E1272" w:rsidP="003E1272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2" w:type="dxa"/>
            <w:gridSpan w:val="3"/>
            <w:shd w:val="clear" w:color="auto" w:fill="auto"/>
          </w:tcPr>
          <w:p w14:paraId="4AA80461" w14:textId="77777777" w:rsidR="003E1272" w:rsidRPr="00DF698D" w:rsidRDefault="003E1272" w:rsidP="003E12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1272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3E1272" w:rsidRPr="00DF698D" w:rsidRDefault="003E1272" w:rsidP="003E1272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3E1272" w:rsidRPr="00DF698D" w:rsidRDefault="003E1272" w:rsidP="003E127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7D1E" w14:textId="77777777" w:rsidR="001E180B" w:rsidRDefault="001E180B" w:rsidP="003761BC">
      <w:pPr>
        <w:spacing w:after="0" w:line="240" w:lineRule="auto"/>
      </w:pPr>
      <w:r>
        <w:separator/>
      </w:r>
    </w:p>
  </w:endnote>
  <w:endnote w:type="continuationSeparator" w:id="0">
    <w:p w14:paraId="1A758D08" w14:textId="77777777" w:rsidR="001E180B" w:rsidRDefault="001E180B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D3D5" w14:textId="77777777" w:rsidR="001E180B" w:rsidRDefault="001E180B" w:rsidP="003761BC">
      <w:pPr>
        <w:spacing w:after="0" w:line="240" w:lineRule="auto"/>
      </w:pPr>
      <w:r>
        <w:separator/>
      </w:r>
    </w:p>
  </w:footnote>
  <w:footnote w:type="continuationSeparator" w:id="0">
    <w:p w14:paraId="6D652C78" w14:textId="77777777" w:rsidR="001E180B" w:rsidRDefault="001E180B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0EC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5444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40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4F2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2ADE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3A0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52A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4A3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272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6022"/>
    <w:rsid w:val="00406B8E"/>
    <w:rsid w:val="004074AC"/>
    <w:rsid w:val="00407BFA"/>
    <w:rsid w:val="0041002B"/>
    <w:rsid w:val="00410D5B"/>
    <w:rsid w:val="00411A52"/>
    <w:rsid w:val="00411A7F"/>
    <w:rsid w:val="0041308B"/>
    <w:rsid w:val="00414269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501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07A5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0D61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353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557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80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14D6"/>
    <w:rsid w:val="00944382"/>
    <w:rsid w:val="00945744"/>
    <w:rsid w:val="00947577"/>
    <w:rsid w:val="0095045A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6F05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2EB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2EAC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737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633E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5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09BB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583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0D62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2563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18</cp:revision>
  <cp:lastPrinted>2024-02-23T14:56:00Z</cp:lastPrinted>
  <dcterms:created xsi:type="dcterms:W3CDTF">2026-05-06T14:22:00Z</dcterms:created>
  <dcterms:modified xsi:type="dcterms:W3CDTF">2026-05-06T14:41:00Z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