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ANEXO II – MODELO DE PROPOSTA COMERCIAL</w:t>
      </w:r>
    </w:p>
    <w:p w:rsidR="00000000" w:rsidDel="00000000" w:rsidP="00000000" w:rsidRDefault="00000000" w:rsidRPr="00000000" w14:paraId="00000002">
      <w:pPr>
        <w:spacing w:before="120" w:lineRule="auto"/>
        <w:jc w:val="both"/>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0"/>
          <w:szCs w:val="20"/>
          <w:rtl w:val="0"/>
        </w:rPr>
        <w:t xml:space="preserve">À FACULDADE DE DIREITO DA UNIVERSIDADE DE SÃO PAULO</w:t>
      </w:r>
      <w:r w:rsidDel="00000000" w:rsidR="00000000" w:rsidRPr="00000000">
        <w:rPr>
          <w:rtl w:val="0"/>
        </w:rPr>
      </w:r>
    </w:p>
    <w:p w:rsidR="00000000" w:rsidDel="00000000" w:rsidP="00000000" w:rsidRDefault="00000000" w:rsidRPr="00000000" w14:paraId="00000003">
      <w:pPr>
        <w:spacing w:before="120" w:lineRule="auto"/>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Prezados Senhores,</w:t>
      </w:r>
    </w:p>
    <w:p w:rsidR="00000000" w:rsidDel="00000000" w:rsidP="00000000" w:rsidRDefault="00000000" w:rsidRPr="00000000" w14:paraId="00000004">
      <w:pPr>
        <w:spacing w:before="120" w:lineRule="auto"/>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Pela presente, apresentamos e submetemos à apreciação de V.S.as nossa Proposta Comercial, observada a descrição dos itens constantes do Anexo I – Termo de Referência:</w:t>
      </w:r>
    </w:p>
    <w:p w:rsidR="00000000" w:rsidDel="00000000" w:rsidP="00000000" w:rsidRDefault="00000000" w:rsidRPr="00000000" w14:paraId="00000005">
      <w:pPr>
        <w:spacing w:before="120" w:lineRule="auto"/>
        <w:jc w:val="both"/>
        <w:rPr>
          <w:rFonts w:ascii="Arial" w:cs="Arial" w:eastAsia="Arial" w:hAnsi="Arial"/>
          <w:b w:val="1"/>
          <w:bCs w:val="1"/>
          <w:i w:val="1"/>
          <w:iCs w:val="1"/>
          <w:color w:val="000000"/>
          <w:sz w:val="18"/>
          <w:szCs w:val="18"/>
        </w:rPr>
      </w:pPr>
      <w:r w:rsidDel="00000000" w:rsidR="00000000" w:rsidRPr="00000000">
        <w:rPr>
          <w:rFonts w:ascii="Arial" w:cs="Arial" w:eastAsia="Arial" w:hAnsi="Arial"/>
          <w:b w:val="1"/>
          <w:bCs w:val="1"/>
          <w:i w:val="1"/>
          <w:iCs w:val="1"/>
          <w:color w:val="000000"/>
          <w:sz w:val="18"/>
          <w:szCs w:val="18"/>
          <w:rtl w:val="0"/>
        </w:rPr>
        <w:t xml:space="preserve">NOME DA EMPRESA:</w:t>
      </w:r>
    </w:p>
    <w:p w:rsidR="00000000" w:rsidDel="00000000" w:rsidP="00000000" w:rsidRDefault="00000000" w:rsidRPr="00000000" w14:paraId="00000006">
      <w:pPr>
        <w:jc w:val="both"/>
        <w:rPr>
          <w:rFonts w:ascii="Arial" w:cs="Arial" w:eastAsia="Arial" w:hAnsi="Arial"/>
          <w:b w:val="1"/>
          <w:bCs w:val="1"/>
          <w:i w:val="1"/>
          <w:iCs w:val="1"/>
          <w:color w:val="000000"/>
          <w:sz w:val="18"/>
          <w:szCs w:val="18"/>
        </w:rPr>
      </w:pPr>
      <w:r w:rsidDel="00000000" w:rsidR="00000000" w:rsidRPr="00000000">
        <w:rPr>
          <w:rFonts w:ascii="Arial" w:cs="Arial" w:eastAsia="Arial" w:hAnsi="Arial"/>
          <w:b w:val="1"/>
          <w:bCs w:val="1"/>
          <w:i w:val="1"/>
          <w:iCs w:val="1"/>
          <w:color w:val="000000"/>
          <w:sz w:val="18"/>
          <w:szCs w:val="18"/>
          <w:rtl w:val="0"/>
        </w:rPr>
        <w:t xml:space="preserve">CNPJ: </w:t>
      </w:r>
    </w:p>
    <w:p w:rsidR="00000000" w:rsidDel="00000000" w:rsidP="00000000" w:rsidRDefault="00000000" w:rsidRPr="00000000" w14:paraId="00000007">
      <w:pPr>
        <w:jc w:val="both"/>
        <w:rPr>
          <w:rFonts w:ascii="Arial" w:cs="Arial" w:eastAsia="Arial" w:hAnsi="Arial"/>
          <w:b w:val="1"/>
          <w:bCs w:val="1"/>
          <w:i w:val="1"/>
          <w:iCs w:val="1"/>
          <w:color w:val="000000"/>
          <w:sz w:val="18"/>
          <w:szCs w:val="18"/>
        </w:rPr>
      </w:pPr>
      <w:r w:rsidDel="00000000" w:rsidR="00000000" w:rsidRPr="00000000">
        <w:rPr>
          <w:rFonts w:ascii="Arial" w:cs="Arial" w:eastAsia="Arial" w:hAnsi="Arial"/>
          <w:b w:val="1"/>
          <w:bCs w:val="1"/>
          <w:i w:val="1"/>
          <w:iCs w:val="1"/>
          <w:color w:val="000000"/>
          <w:sz w:val="18"/>
          <w:szCs w:val="18"/>
          <w:rtl w:val="0"/>
        </w:rPr>
        <w:t xml:space="preserve">ENDEREÇO: </w:t>
      </w:r>
    </w:p>
    <w:p w:rsidR="00000000" w:rsidDel="00000000" w:rsidP="00000000" w:rsidRDefault="00000000" w:rsidRPr="00000000" w14:paraId="00000008">
      <w:pPr>
        <w:jc w:val="both"/>
        <w:rPr>
          <w:rFonts w:ascii="Arial" w:cs="Arial" w:eastAsia="Arial" w:hAnsi="Arial"/>
          <w:b w:val="1"/>
          <w:bCs w:val="1"/>
          <w:i w:val="1"/>
          <w:iCs w:val="1"/>
          <w:color w:val="000000"/>
          <w:sz w:val="18"/>
          <w:szCs w:val="18"/>
        </w:rPr>
      </w:pPr>
      <w:r w:rsidDel="00000000" w:rsidR="00000000" w:rsidRPr="00000000">
        <w:rPr>
          <w:rFonts w:ascii="Arial" w:cs="Arial" w:eastAsia="Arial" w:hAnsi="Arial"/>
          <w:b w:val="1"/>
          <w:bCs w:val="1"/>
          <w:i w:val="1"/>
          <w:iCs w:val="1"/>
          <w:color w:val="000000"/>
          <w:sz w:val="18"/>
          <w:szCs w:val="18"/>
          <w:rtl w:val="0"/>
        </w:rPr>
        <w:t xml:space="preserve">FONE: </w:t>
      </w:r>
    </w:p>
    <w:p w:rsidR="00000000" w:rsidDel="00000000" w:rsidP="00000000" w:rsidRDefault="00000000" w:rsidRPr="00000000" w14:paraId="00000009">
      <w:pPr>
        <w:jc w:val="both"/>
        <w:rPr>
          <w:rFonts w:ascii="Arial" w:cs="Arial" w:eastAsia="Arial" w:hAnsi="Arial"/>
          <w:b w:val="1"/>
          <w:bCs w:val="1"/>
          <w:i w:val="1"/>
          <w:iCs w:val="1"/>
          <w:color w:val="000000"/>
          <w:sz w:val="18"/>
          <w:szCs w:val="18"/>
        </w:rPr>
      </w:pPr>
      <w:r w:rsidDel="00000000" w:rsidR="00000000" w:rsidRPr="00000000">
        <w:rPr>
          <w:rFonts w:ascii="Arial" w:cs="Arial" w:eastAsia="Arial" w:hAnsi="Arial"/>
          <w:b w:val="1"/>
          <w:bCs w:val="1"/>
          <w:i w:val="1"/>
          <w:iCs w:val="1"/>
          <w:color w:val="000000"/>
          <w:sz w:val="18"/>
          <w:szCs w:val="18"/>
          <w:rtl w:val="0"/>
        </w:rPr>
        <w:t xml:space="preserve">E-MAIL: </w:t>
      </w:r>
    </w:p>
    <w:p w:rsidR="00000000" w:rsidDel="00000000" w:rsidP="00000000" w:rsidRDefault="00000000" w:rsidRPr="00000000" w14:paraId="0000000A">
      <w:pPr>
        <w:spacing w:after="120" w:lineRule="auto"/>
        <w:jc w:val="both"/>
        <w:rPr>
          <w:rFonts w:ascii="Arial" w:cs="Arial" w:eastAsia="Arial" w:hAnsi="Arial"/>
          <w:b w:val="1"/>
          <w:bCs w:val="1"/>
          <w:i w:val="1"/>
          <w:iCs w:val="1"/>
          <w:color w:val="000000"/>
          <w:sz w:val="18"/>
          <w:szCs w:val="18"/>
        </w:rPr>
      </w:pPr>
      <w:r w:rsidDel="00000000" w:rsidR="00000000" w:rsidRPr="00000000">
        <w:rPr>
          <w:rFonts w:ascii="Arial" w:cs="Arial" w:eastAsia="Arial" w:hAnsi="Arial"/>
          <w:b w:val="1"/>
          <w:bCs w:val="1"/>
          <w:i w:val="1"/>
          <w:iCs w:val="1"/>
          <w:color w:val="000000"/>
          <w:sz w:val="18"/>
          <w:szCs w:val="18"/>
          <w:rtl w:val="0"/>
        </w:rPr>
        <w:t xml:space="preserve">NOME DO REPRESENTANTE: </w:t>
      </w:r>
    </w:p>
    <w:tbl>
      <w:tblPr>
        <w:tblStyle w:val="Table1"/>
        <w:tblW w:w="9600.0" w:type="dxa"/>
        <w:jc w:val="center"/>
        <w:tblLayout w:type="fixed"/>
        <w:tblLook w:val="0400"/>
      </w:tblPr>
      <w:tblGrid>
        <w:gridCol w:w="735"/>
        <w:gridCol w:w="3495"/>
        <w:gridCol w:w="1425"/>
        <w:gridCol w:w="1155"/>
        <w:gridCol w:w="1410"/>
        <w:gridCol w:w="1380"/>
        <w:tblGridChange w:id="0">
          <w:tblGrid>
            <w:gridCol w:w="735"/>
            <w:gridCol w:w="3495"/>
            <w:gridCol w:w="1425"/>
            <w:gridCol w:w="1155"/>
            <w:gridCol w:w="1410"/>
            <w:gridCol w:w="1380"/>
          </w:tblGrid>
        </w:tblGridChange>
      </w:tblGrid>
      <w:tr>
        <w:trPr>
          <w:cantSplit w:val="0"/>
          <w:trHeight w:val="247.9687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0B">
            <w:pPr>
              <w:spacing w:after="0" w:before="0" w:lineRule="auto"/>
              <w:jc w:val="center"/>
              <w:rPr>
                <w:rFonts w:ascii="Arial" w:cs="Arial" w:eastAsia="Arial" w:hAnsi="Arial"/>
                <w:sz w:val="16"/>
                <w:szCs w:val="16"/>
              </w:rPr>
            </w:pPr>
            <w:r w:rsidDel="00000000" w:rsidR="00000000" w:rsidRPr="00000000">
              <w:rPr>
                <w:rFonts w:ascii="Arial" w:cs="Arial" w:eastAsia="Arial" w:hAnsi="Arial"/>
                <w:b w:val="1"/>
                <w:bCs w:val="1"/>
                <w:sz w:val="16"/>
                <w:szCs w:val="16"/>
                <w:rtl w:val="0"/>
              </w:rPr>
              <w:t xml:space="preserve">ITEM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sz w:val="16"/>
                <w:szCs w:val="16"/>
              </w:rPr>
            </w:pPr>
            <w:r w:rsidDel="00000000" w:rsidR="00000000" w:rsidRPr="00000000">
              <w:rPr>
                <w:rFonts w:ascii="Arial" w:cs="Arial" w:eastAsia="Arial" w:hAnsi="Arial"/>
                <w:b w:val="1"/>
                <w:bCs w:val="1"/>
                <w:color w:val="000000"/>
                <w:sz w:val="16"/>
                <w:szCs w:val="16"/>
                <w:rtl w:val="0"/>
              </w:rPr>
              <w:t xml:space="preserve">ESPECIFICAÇÃO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0D">
            <w:pPr>
              <w:spacing w:after="120" w:before="120" w:lineRule="auto"/>
              <w:jc w:val="center"/>
              <w:rPr>
                <w:rFonts w:ascii="Arial" w:cs="Arial" w:eastAsia="Arial" w:hAnsi="Arial"/>
                <w:sz w:val="16"/>
                <w:szCs w:val="16"/>
              </w:rPr>
            </w:pPr>
            <w:r w:rsidDel="00000000" w:rsidR="00000000" w:rsidRPr="00000000">
              <w:rPr>
                <w:rFonts w:ascii="Arial" w:cs="Arial" w:eastAsia="Arial" w:hAnsi="Arial"/>
                <w:b w:val="1"/>
                <w:bCs w:val="1"/>
                <w:color w:val="000000"/>
                <w:sz w:val="16"/>
                <w:szCs w:val="16"/>
                <w:rtl w:val="0"/>
              </w:rPr>
              <w:t xml:space="preserve">UNIDADE DE MEDIDA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0E">
            <w:pPr>
              <w:spacing w:after="120" w:before="120" w:lineRule="auto"/>
              <w:jc w:val="center"/>
              <w:rPr>
                <w:rFonts w:ascii="Arial" w:cs="Arial" w:eastAsia="Arial" w:hAnsi="Arial"/>
                <w:sz w:val="16"/>
                <w:szCs w:val="16"/>
              </w:rPr>
            </w:pPr>
            <w:r w:rsidDel="00000000" w:rsidR="00000000" w:rsidRPr="00000000">
              <w:rPr>
                <w:rFonts w:ascii="Arial" w:cs="Arial" w:eastAsia="Arial" w:hAnsi="Arial"/>
                <w:b w:val="1"/>
                <w:bCs w:val="1"/>
                <w:color w:val="000000"/>
                <w:sz w:val="16"/>
                <w:szCs w:val="16"/>
                <w:rtl w:val="0"/>
              </w:rPr>
              <w:t xml:space="preserve">QUANT. TOTAL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0F">
            <w:pPr>
              <w:spacing w:after="120" w:before="120" w:lineRule="auto"/>
              <w:jc w:val="center"/>
              <w:rPr>
                <w:rFonts w:ascii="Arial" w:cs="Arial" w:eastAsia="Arial" w:hAnsi="Arial"/>
                <w:sz w:val="16"/>
                <w:szCs w:val="16"/>
              </w:rPr>
            </w:pPr>
            <w:r w:rsidDel="00000000" w:rsidR="00000000" w:rsidRPr="00000000">
              <w:rPr>
                <w:rFonts w:ascii="Arial" w:cs="Arial" w:eastAsia="Arial" w:hAnsi="Arial"/>
                <w:b w:val="1"/>
                <w:bCs w:val="1"/>
                <w:color w:val="000000"/>
                <w:sz w:val="16"/>
                <w:szCs w:val="16"/>
                <w:rtl w:val="0"/>
              </w:rPr>
              <w:t xml:space="preserve">VALOR UNITÁRIO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10">
            <w:pPr>
              <w:spacing w:after="120" w:before="120" w:lineRule="auto"/>
              <w:jc w:val="center"/>
              <w:rPr>
                <w:rFonts w:ascii="Arial" w:cs="Arial" w:eastAsia="Arial" w:hAnsi="Arial"/>
                <w:sz w:val="16"/>
                <w:szCs w:val="16"/>
              </w:rPr>
            </w:pPr>
            <w:r w:rsidDel="00000000" w:rsidR="00000000" w:rsidRPr="00000000">
              <w:rPr>
                <w:rFonts w:ascii="Arial" w:cs="Arial" w:eastAsia="Arial" w:hAnsi="Arial"/>
                <w:b w:val="1"/>
                <w:bCs w:val="1"/>
                <w:color w:val="000000"/>
                <w:sz w:val="16"/>
                <w:szCs w:val="16"/>
                <w:rtl w:val="0"/>
              </w:rPr>
              <w:t xml:space="preserve">VALOR TOTAL</w:t>
            </w:r>
            <w:r w:rsidDel="00000000" w:rsidR="00000000" w:rsidRPr="00000000">
              <w:rPr>
                <w:rtl w:val="0"/>
              </w:rPr>
            </w:r>
          </w:p>
        </w:tc>
      </w:tr>
      <w:tr>
        <w:trPr>
          <w:cantSplit w:val="0"/>
          <w:trHeight w:val="520.07812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11">
            <w:pPr>
              <w:spacing w:after="120" w:before="120" w:lineRule="auto"/>
              <w:jc w:val="center"/>
              <w:rPr>
                <w:rFonts w:ascii="Arial" w:cs="Arial" w:eastAsia="Arial" w:hAnsi="Arial"/>
                <w:sz w:val="16"/>
                <w:szCs w:val="16"/>
              </w:rPr>
            </w:pPr>
            <w:r w:rsidDel="00000000" w:rsidR="00000000" w:rsidRPr="00000000">
              <w:rPr>
                <w:rFonts w:ascii="Arial" w:cs="Arial" w:eastAsia="Arial" w:hAnsi="Arial"/>
                <w:color w:val="000000"/>
                <w:sz w:val="16"/>
                <w:szCs w:val="16"/>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12">
            <w:pPr>
              <w:spacing w:before="120" w:line="312" w:lineRule="auto"/>
              <w:jc w:val="both"/>
              <w:rPr>
                <w:rFonts w:ascii="Arial" w:cs="Arial" w:eastAsia="Arial" w:hAnsi="Arial"/>
                <w:sz w:val="16"/>
                <w:szCs w:val="16"/>
              </w:rPr>
            </w:pPr>
            <w:r w:rsidDel="00000000" w:rsidR="00000000" w:rsidRPr="00000000">
              <w:rPr>
                <w:rFonts w:ascii="Arial" w:cs="Arial" w:eastAsia="Arial" w:hAnsi="Arial"/>
                <w:b w:val="1"/>
                <w:bCs w:val="1"/>
                <w:sz w:val="16"/>
                <w:szCs w:val="16"/>
                <w:rtl w:val="0"/>
              </w:rPr>
              <w:t xml:space="preserve">Impressão de Papel Ofício</w:t>
              <w:br w:type="textWrapping"/>
            </w:r>
            <w:r w:rsidDel="00000000" w:rsidR="00000000" w:rsidRPr="00000000">
              <w:rPr>
                <w:rFonts w:ascii="Arial" w:cs="Arial" w:eastAsia="Arial" w:hAnsi="Arial"/>
                <w:sz w:val="16"/>
                <w:szCs w:val="16"/>
                <w:rtl w:val="0"/>
              </w:rPr>
              <w:t xml:space="preserve">Cor do papel: branco</w:t>
            </w:r>
          </w:p>
          <w:p w:rsidR="00000000" w:rsidDel="00000000" w:rsidP="00000000" w:rsidRDefault="00000000" w:rsidRPr="00000000" w14:paraId="00000013">
            <w:pPr>
              <w:spacing w:line="312"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21x29,7cm.</w:t>
            </w:r>
          </w:p>
          <w:p w:rsidR="00000000" w:rsidDel="00000000" w:rsidP="00000000" w:rsidRDefault="00000000" w:rsidRPr="00000000" w14:paraId="00000014">
            <w:pPr>
              <w:spacing w:line="312"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Impressão em vermelho, apenas frente.</w:t>
            </w:r>
          </w:p>
          <w:p w:rsidR="00000000" w:rsidDel="00000000" w:rsidP="00000000" w:rsidRDefault="00000000" w:rsidRPr="00000000" w14:paraId="00000015">
            <w:pPr>
              <w:spacing w:line="312"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Papel Off Set 75g/m².</w:t>
            </w:r>
          </w:p>
          <w:p w:rsidR="00000000" w:rsidDel="00000000" w:rsidP="00000000" w:rsidRDefault="00000000" w:rsidRPr="00000000" w14:paraId="00000016">
            <w:pPr>
              <w:spacing w:line="312" w:lineRule="auto"/>
              <w:jc w:val="both"/>
              <w:rPr>
                <w:rFonts w:ascii="Arial" w:cs="Arial" w:eastAsia="Arial" w:hAnsi="Arial"/>
                <w:b w:val="1"/>
                <w:bCs w:val="1"/>
                <w:sz w:val="16"/>
                <w:szCs w:val="16"/>
              </w:rPr>
            </w:pPr>
            <w:r w:rsidDel="00000000" w:rsidR="00000000" w:rsidRPr="00000000">
              <w:rPr>
                <w:rFonts w:ascii="Arial" w:cs="Arial" w:eastAsia="Arial" w:hAnsi="Arial"/>
                <w:sz w:val="16"/>
                <w:szCs w:val="16"/>
                <w:rtl w:val="0"/>
              </w:rPr>
              <w:t xml:space="preserve">Saída em CTP. Refile.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17">
            <w:pPr>
              <w:spacing w:after="120" w:before="120" w:line="312"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Pacote com 100 folhas</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18">
            <w:pPr>
              <w:spacing w:after="120" w:before="120" w:lineRule="auto"/>
              <w:jc w:val="right"/>
              <w:rPr>
                <w:rFonts w:ascii="Arial" w:cs="Arial" w:eastAsia="Arial" w:hAnsi="Arial"/>
                <w:sz w:val="16"/>
                <w:szCs w:val="16"/>
              </w:rPr>
            </w:pPr>
            <w:r w:rsidDel="00000000" w:rsidR="00000000" w:rsidRPr="00000000">
              <w:rPr>
                <w:rFonts w:ascii="Arial" w:cs="Arial" w:eastAsia="Arial" w:hAnsi="Arial"/>
                <w:sz w:val="16"/>
                <w:szCs w:val="16"/>
                <w:rtl w:val="0"/>
              </w:rPr>
              <w:t xml:space="preserve">50</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19">
            <w:pPr>
              <w:spacing w:after="120" w:before="120" w:lineRule="auto"/>
              <w:jc w:val="right"/>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1A">
            <w:pPr>
              <w:spacing w:after="120" w:before="120" w:lineRule="auto"/>
              <w:jc w:val="right"/>
              <w:rPr>
                <w:rFonts w:ascii="Arial" w:cs="Arial" w:eastAsia="Arial" w:hAnsi="Arial"/>
                <w:sz w:val="16"/>
                <w:szCs w:val="16"/>
              </w:rPr>
            </w:pPr>
            <w:r w:rsidDel="00000000" w:rsidR="00000000" w:rsidRPr="00000000">
              <w:rPr>
                <w:rtl w:val="0"/>
              </w:rPr>
            </w:r>
          </w:p>
        </w:tc>
      </w:tr>
      <w:tr>
        <w:trPr>
          <w:cantSplit w:val="0"/>
          <w:trHeight w:val="51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1B">
            <w:pPr>
              <w:spacing w:after="120" w:before="120" w:lineRule="auto"/>
              <w:jc w:val="center"/>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1C">
            <w:pPr>
              <w:spacing w:before="120" w:line="312" w:lineRule="auto"/>
              <w:jc w:val="both"/>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Impressão de Envelope</w:t>
            </w:r>
          </w:p>
          <w:p w:rsidR="00000000" w:rsidDel="00000000" w:rsidP="00000000" w:rsidRDefault="00000000" w:rsidRPr="00000000" w14:paraId="0000001D">
            <w:pPr>
              <w:spacing w:line="312"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Cor do envelope: Ouro</w:t>
            </w:r>
          </w:p>
          <w:p w:rsidR="00000000" w:rsidDel="00000000" w:rsidP="00000000" w:rsidRDefault="00000000" w:rsidRPr="00000000" w14:paraId="0000001E">
            <w:pPr>
              <w:spacing w:line="312"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24 x 34 cm.</w:t>
            </w:r>
          </w:p>
          <w:p w:rsidR="00000000" w:rsidDel="00000000" w:rsidP="00000000" w:rsidRDefault="00000000" w:rsidRPr="00000000" w14:paraId="0000001F">
            <w:pPr>
              <w:spacing w:line="312"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Papel: Offset 80g/m².</w:t>
            </w:r>
          </w:p>
          <w:p w:rsidR="00000000" w:rsidDel="00000000" w:rsidP="00000000" w:rsidRDefault="00000000" w:rsidRPr="00000000" w14:paraId="00000020">
            <w:pPr>
              <w:spacing w:line="312"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Cor: 1x0.</w:t>
            </w:r>
          </w:p>
          <w:p w:rsidR="00000000" w:rsidDel="00000000" w:rsidP="00000000" w:rsidRDefault="00000000" w:rsidRPr="00000000" w14:paraId="00000021">
            <w:pPr>
              <w:spacing w:line="312"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Saída em CTP.</w:t>
            </w:r>
          </w:p>
          <w:p w:rsidR="00000000" w:rsidDel="00000000" w:rsidP="00000000" w:rsidRDefault="00000000" w:rsidRPr="00000000" w14:paraId="00000022">
            <w:pPr>
              <w:spacing w:line="312"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Refile, faca especial, corte e vinco, colagem lateral e de fundo.</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23">
            <w:pPr>
              <w:spacing w:after="120" w:before="120" w:line="312"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Pacote com 100 envelopes</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24">
            <w:pPr>
              <w:spacing w:after="120" w:before="120" w:lineRule="auto"/>
              <w:jc w:val="right"/>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20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25">
            <w:pPr>
              <w:spacing w:after="120" w:before="120" w:lineRule="auto"/>
              <w:jc w:val="right"/>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26">
            <w:pPr>
              <w:spacing w:after="120" w:before="120" w:lineRule="auto"/>
              <w:jc w:val="right"/>
              <w:rPr>
                <w:rFonts w:ascii="Arial" w:cs="Arial" w:eastAsia="Arial" w:hAnsi="Arial"/>
                <w:sz w:val="16"/>
                <w:szCs w:val="16"/>
              </w:rPr>
            </w:pPr>
            <w:r w:rsidDel="00000000" w:rsidR="00000000" w:rsidRPr="00000000">
              <w:rPr>
                <w:rtl w:val="0"/>
              </w:rPr>
            </w:r>
          </w:p>
        </w:tc>
      </w:tr>
      <w:tr>
        <w:trPr>
          <w:cantSplit w:val="0"/>
          <w:trHeight w:val="518"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27">
            <w:pPr>
              <w:spacing w:after="120" w:before="120" w:lineRule="auto"/>
              <w:jc w:val="center"/>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28">
            <w:pPr>
              <w:spacing w:before="120" w:line="312" w:lineRule="auto"/>
              <w:jc w:val="both"/>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Impressão de Folha de Prova</w:t>
            </w:r>
          </w:p>
          <w:p w:rsidR="00000000" w:rsidDel="00000000" w:rsidP="00000000" w:rsidRDefault="00000000" w:rsidRPr="00000000" w14:paraId="00000029">
            <w:pPr>
              <w:spacing w:line="312"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Cor do papel: branco</w:t>
            </w:r>
          </w:p>
          <w:p w:rsidR="00000000" w:rsidDel="00000000" w:rsidP="00000000" w:rsidRDefault="00000000" w:rsidRPr="00000000" w14:paraId="0000002A">
            <w:pPr>
              <w:spacing w:line="312"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21x29,7cm.</w:t>
            </w:r>
          </w:p>
          <w:p w:rsidR="00000000" w:rsidDel="00000000" w:rsidP="00000000" w:rsidRDefault="00000000" w:rsidRPr="00000000" w14:paraId="0000002B">
            <w:pPr>
              <w:spacing w:line="312"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Cor: 1x1.</w:t>
            </w:r>
          </w:p>
          <w:p w:rsidR="00000000" w:rsidDel="00000000" w:rsidP="00000000" w:rsidRDefault="00000000" w:rsidRPr="00000000" w14:paraId="0000002C">
            <w:pPr>
              <w:spacing w:line="312"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Papel Off Set 75g/m².</w:t>
            </w:r>
          </w:p>
          <w:p w:rsidR="00000000" w:rsidDel="00000000" w:rsidP="00000000" w:rsidRDefault="00000000" w:rsidRPr="00000000" w14:paraId="0000002D">
            <w:pPr>
              <w:spacing w:line="312"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Saída em CTP. Refile.</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2E">
            <w:pPr>
              <w:spacing w:after="120" w:before="120" w:line="312"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Pacote com 500 folhas</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2F">
            <w:pPr>
              <w:spacing w:after="120" w:before="120" w:lineRule="auto"/>
              <w:jc w:val="right"/>
              <w:rPr>
                <w:rFonts w:ascii="Arial" w:cs="Arial" w:eastAsia="Arial" w:hAnsi="Arial"/>
                <w:color w:val="000000"/>
                <w:sz w:val="16"/>
                <w:szCs w:val="16"/>
              </w:rPr>
            </w:pPr>
            <w:r w:rsidDel="00000000" w:rsidR="00000000" w:rsidRPr="00000000">
              <w:rPr>
                <w:rFonts w:ascii="Arial" w:cs="Arial" w:eastAsia="Arial" w:hAnsi="Arial"/>
                <w:sz w:val="16"/>
                <w:szCs w:val="16"/>
                <w:rtl w:val="0"/>
              </w:rPr>
              <w:t xml:space="preserve">150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30">
            <w:pPr>
              <w:spacing w:after="120" w:before="120" w:lineRule="auto"/>
              <w:jc w:val="right"/>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31">
            <w:pPr>
              <w:spacing w:after="120" w:before="120" w:lineRule="auto"/>
              <w:jc w:val="right"/>
              <w:rPr>
                <w:rFonts w:ascii="Arial" w:cs="Arial" w:eastAsia="Arial" w:hAnsi="Arial"/>
                <w:sz w:val="16"/>
                <w:szCs w:val="16"/>
              </w:rPr>
            </w:pPr>
            <w:r w:rsidDel="00000000" w:rsidR="00000000" w:rsidRPr="00000000">
              <w:rPr>
                <w:rtl w:val="0"/>
              </w:rPr>
            </w:r>
          </w:p>
        </w:tc>
      </w:tr>
    </w:tbl>
    <w:p w:rsidR="00000000" w:rsidDel="00000000" w:rsidP="00000000" w:rsidRDefault="00000000" w:rsidRPr="00000000" w14:paraId="00000032">
      <w:pPr>
        <w:spacing w:after="120" w:before="200" w:lineRule="auto"/>
        <w:jc w:val="both"/>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Demais condições:</w:t>
      </w:r>
    </w:p>
    <w:p w:rsidR="00000000" w:rsidDel="00000000" w:rsidP="00000000" w:rsidRDefault="00000000" w:rsidRPr="00000000" w14:paraId="00000033">
      <w:pPr>
        <w:jc w:val="both"/>
        <w:rPr>
          <w:rFonts w:ascii="Arial" w:cs="Arial" w:eastAsia="Arial" w:hAnsi="Arial"/>
          <w:b w:val="1"/>
          <w:bCs w:val="1"/>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Arial" w:cs="Arial" w:eastAsia="Arial" w:hAnsi="Arial"/>
          <w:color w:val="000000"/>
          <w:sz w:val="18"/>
          <w:szCs w:val="18"/>
          <w:rtl w:val="0"/>
        </w:rPr>
        <w:t xml:space="preserve">Prazo de entrega: </w:t>
      </w:r>
      <w:r w:rsidDel="00000000" w:rsidR="00000000" w:rsidRPr="00000000">
        <w:rPr>
          <w:rFonts w:ascii="Arial" w:cs="Arial" w:eastAsia="Arial" w:hAnsi="Arial"/>
          <w:b w:val="1"/>
          <w:bCs w:val="1"/>
          <w:sz w:val="18"/>
          <w:szCs w:val="18"/>
          <w:rtl w:val="0"/>
        </w:rPr>
        <w:t xml:space="preserve">15</w:t>
      </w:r>
      <w:r w:rsidDel="00000000" w:rsidR="00000000" w:rsidRPr="00000000">
        <w:rPr>
          <w:rFonts w:ascii="Arial" w:cs="Arial" w:eastAsia="Arial" w:hAnsi="Arial"/>
          <w:b w:val="1"/>
          <w:bCs w:val="1"/>
          <w:color w:val="000000"/>
          <w:sz w:val="18"/>
          <w:szCs w:val="18"/>
          <w:rtl w:val="0"/>
        </w:rPr>
        <w:t xml:space="preserve"> (</w:t>
      </w:r>
      <w:r w:rsidDel="00000000" w:rsidR="00000000" w:rsidRPr="00000000">
        <w:rPr>
          <w:rFonts w:ascii="Arial" w:cs="Arial" w:eastAsia="Arial" w:hAnsi="Arial"/>
          <w:b w:val="1"/>
          <w:bCs w:val="1"/>
          <w:sz w:val="18"/>
          <w:szCs w:val="18"/>
          <w:rtl w:val="0"/>
        </w:rPr>
        <w:t xml:space="preserve">quinze</w:t>
      </w:r>
      <w:r w:rsidDel="00000000" w:rsidR="00000000" w:rsidRPr="00000000">
        <w:rPr>
          <w:rFonts w:ascii="Arial" w:cs="Arial" w:eastAsia="Arial" w:hAnsi="Arial"/>
          <w:b w:val="1"/>
          <w:bCs w:val="1"/>
          <w:color w:val="000000"/>
          <w:sz w:val="18"/>
          <w:szCs w:val="18"/>
          <w:rtl w:val="0"/>
        </w:rPr>
        <w:t xml:space="preserve">) dias </w:t>
      </w:r>
      <w:r w:rsidDel="00000000" w:rsidR="00000000" w:rsidRPr="00000000">
        <w:rPr>
          <w:rFonts w:ascii="Arial" w:cs="Arial" w:eastAsia="Arial" w:hAnsi="Arial"/>
          <w:b w:val="1"/>
          <w:bCs w:val="1"/>
          <w:sz w:val="18"/>
          <w:szCs w:val="18"/>
          <w:rtl w:val="0"/>
        </w:rPr>
        <w:t xml:space="preserve">corridos</w:t>
      </w:r>
      <w:r w:rsidDel="00000000" w:rsidR="00000000" w:rsidRPr="00000000">
        <w:rPr>
          <w:rFonts w:ascii="Arial" w:cs="Arial" w:eastAsia="Arial" w:hAnsi="Arial"/>
          <w:b w:val="1"/>
          <w:bCs w:val="1"/>
          <w:color w:val="000000"/>
          <w:sz w:val="18"/>
          <w:szCs w:val="18"/>
          <w:rtl w:val="0"/>
        </w:rPr>
        <w:t xml:space="preserve">;</w:t>
      </w:r>
    </w:p>
    <w:p w:rsidR="00000000" w:rsidDel="00000000" w:rsidP="00000000" w:rsidRDefault="00000000" w:rsidRPr="00000000" w14:paraId="00000034">
      <w:pPr>
        <w:jc w:val="both"/>
        <w:rPr>
          <w:rFonts w:ascii="Arial" w:cs="Arial" w:eastAsia="Arial" w:hAnsi="Arial"/>
          <w:b w:val="1"/>
          <w:bCs w:val="1"/>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Arial" w:cs="Arial" w:eastAsia="Arial" w:hAnsi="Arial"/>
          <w:color w:val="000000"/>
          <w:sz w:val="18"/>
          <w:szCs w:val="18"/>
          <w:rtl w:val="0"/>
        </w:rPr>
        <w:t xml:space="preserve">Prazo de pagamento: </w:t>
      </w:r>
      <w:r w:rsidDel="00000000" w:rsidR="00000000" w:rsidRPr="00000000">
        <w:rPr>
          <w:rFonts w:ascii="Arial" w:cs="Arial" w:eastAsia="Arial" w:hAnsi="Arial"/>
          <w:b w:val="1"/>
          <w:bCs w:val="1"/>
          <w:color w:val="000000"/>
          <w:sz w:val="18"/>
          <w:szCs w:val="18"/>
          <w:rtl w:val="0"/>
        </w:rPr>
        <w:t xml:space="preserve">28 (vinte e oito) dias corridos;</w:t>
      </w:r>
    </w:p>
    <w:p w:rsidR="00000000" w:rsidDel="00000000" w:rsidP="00000000" w:rsidRDefault="00000000" w:rsidRPr="00000000" w14:paraId="00000035">
      <w:pPr>
        <w:spacing w:after="120" w:lineRule="auto"/>
        <w:jc w:val="both"/>
        <w:rPr>
          <w:rFonts w:ascii="Arial" w:cs="Arial" w:eastAsia="Arial" w:hAnsi="Arial"/>
          <w:b w:val="1"/>
          <w:bCs w:val="1"/>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Arial" w:cs="Arial" w:eastAsia="Arial" w:hAnsi="Arial"/>
          <w:color w:val="000000"/>
          <w:sz w:val="18"/>
          <w:szCs w:val="18"/>
          <w:rtl w:val="0"/>
        </w:rPr>
        <w:t xml:space="preserve">Validade da Proposta: </w:t>
      </w:r>
      <w:r w:rsidDel="00000000" w:rsidR="00000000" w:rsidRPr="00000000">
        <w:rPr>
          <w:rFonts w:ascii="Arial" w:cs="Arial" w:eastAsia="Arial" w:hAnsi="Arial"/>
          <w:b w:val="1"/>
          <w:bCs w:val="1"/>
          <w:sz w:val="18"/>
          <w:szCs w:val="18"/>
          <w:rtl w:val="0"/>
        </w:rPr>
        <w:t xml:space="preserve">3</w:t>
      </w:r>
      <w:r w:rsidDel="00000000" w:rsidR="00000000" w:rsidRPr="00000000">
        <w:rPr>
          <w:rFonts w:ascii="Arial" w:cs="Arial" w:eastAsia="Arial" w:hAnsi="Arial"/>
          <w:b w:val="1"/>
          <w:bCs w:val="1"/>
          <w:color w:val="000000"/>
          <w:sz w:val="18"/>
          <w:szCs w:val="18"/>
          <w:rtl w:val="0"/>
        </w:rPr>
        <w:t xml:space="preserve">0 (trinta) dias corridos.</w:t>
      </w:r>
    </w:p>
    <w:p w:rsidR="00000000" w:rsidDel="00000000" w:rsidP="00000000" w:rsidRDefault="00000000" w:rsidRPr="00000000" w14:paraId="00000036">
      <w:pPr>
        <w:spacing w:after="120" w:lineRule="auto"/>
        <w:jc w:val="both"/>
        <w:rPr>
          <w:rFonts w:ascii="Arial" w:cs="Arial" w:eastAsia="Arial" w:hAnsi="Arial"/>
          <w:color w:val="000000"/>
          <w:sz w:val="18"/>
          <w:szCs w:val="18"/>
        </w:rPr>
      </w:pPr>
      <w:r w:rsidDel="00000000" w:rsidR="00000000" w:rsidRPr="00000000">
        <w:rPr>
          <w:rFonts w:ascii="Arial" w:cs="Arial" w:eastAsia="Arial" w:hAnsi="Arial"/>
          <w:b w:val="1"/>
          <w:bCs w:val="1"/>
          <w:color w:val="000000"/>
          <w:sz w:val="18"/>
          <w:szCs w:val="18"/>
          <w:rtl w:val="0"/>
        </w:rPr>
        <w:t xml:space="preserve">Referências bancárias</w:t>
      </w:r>
      <w:r w:rsidDel="00000000" w:rsidR="00000000" w:rsidRPr="00000000">
        <w:rPr>
          <w:rFonts w:ascii="Arial" w:cs="Arial" w:eastAsia="Arial" w:hAnsi="Arial"/>
          <w:color w:val="000000"/>
          <w:sz w:val="18"/>
          <w:szCs w:val="18"/>
          <w:rtl w:val="0"/>
        </w:rPr>
        <w:t xml:space="preserve">:</w:t>
      </w:r>
    </w:p>
    <w:p w:rsidR="00000000" w:rsidDel="00000000" w:rsidP="00000000" w:rsidRDefault="00000000" w:rsidRPr="00000000" w14:paraId="00000037">
      <w:pPr>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Banco do Brasil (*) </w:t>
      </w:r>
    </w:p>
    <w:p w:rsidR="00000000" w:rsidDel="00000000" w:rsidP="00000000" w:rsidRDefault="00000000" w:rsidRPr="00000000" w14:paraId="00000038">
      <w:pPr>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Agência: </w:t>
      </w:r>
    </w:p>
    <w:p w:rsidR="00000000" w:rsidDel="00000000" w:rsidP="00000000" w:rsidRDefault="00000000" w:rsidRPr="00000000" w14:paraId="00000039">
      <w:pPr>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Conta corrente:</w:t>
      </w:r>
    </w:p>
    <w:p w:rsidR="00000000" w:rsidDel="00000000" w:rsidP="00000000" w:rsidRDefault="00000000" w:rsidRPr="00000000" w14:paraId="0000003A">
      <w:pPr>
        <w:jc w:val="both"/>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03B">
      <w:pPr>
        <w:jc w:val="both"/>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Declaramos total concordância com os termos do </w:t>
      </w:r>
      <w:r w:rsidDel="00000000" w:rsidR="00000000" w:rsidRPr="00000000">
        <w:rPr>
          <w:rFonts w:ascii="Arial" w:cs="Arial" w:eastAsia="Arial" w:hAnsi="Arial"/>
          <w:b w:val="1"/>
          <w:bCs w:val="1"/>
          <w:sz w:val="18"/>
          <w:szCs w:val="18"/>
          <w:rtl w:val="0"/>
        </w:rPr>
        <w:t xml:space="preserve">Aviso de Contratação Direta</w:t>
      </w:r>
      <w:r w:rsidDel="00000000" w:rsidR="00000000" w:rsidRPr="00000000">
        <w:rPr>
          <w:rFonts w:ascii="Arial" w:cs="Arial" w:eastAsia="Arial" w:hAnsi="Arial"/>
          <w:b w:val="1"/>
          <w:bCs w:val="1"/>
          <w:color w:val="000000"/>
          <w:sz w:val="18"/>
          <w:szCs w:val="18"/>
          <w:rtl w:val="0"/>
        </w:rPr>
        <w:t xml:space="preserve">, do Termo de Referência</w:t>
      </w:r>
      <w:r w:rsidDel="00000000" w:rsidR="00000000" w:rsidRPr="00000000">
        <w:rPr>
          <w:rFonts w:ascii="Arial" w:cs="Arial" w:eastAsia="Arial" w:hAnsi="Arial"/>
          <w:b w:val="1"/>
          <w:bCs w:val="1"/>
          <w:sz w:val="18"/>
          <w:szCs w:val="18"/>
          <w:rtl w:val="0"/>
        </w:rPr>
        <w:t xml:space="preserve">,</w:t>
      </w:r>
      <w:r w:rsidDel="00000000" w:rsidR="00000000" w:rsidRPr="00000000">
        <w:rPr>
          <w:rFonts w:ascii="Arial" w:cs="Arial" w:eastAsia="Arial" w:hAnsi="Arial"/>
          <w:b w:val="1"/>
          <w:bCs w:val="1"/>
          <w:color w:val="000000"/>
          <w:sz w:val="18"/>
          <w:szCs w:val="18"/>
          <w:rtl w:val="0"/>
        </w:rPr>
        <w:t xml:space="preserve"> e das condições da presente </w:t>
      </w:r>
      <w:r w:rsidDel="00000000" w:rsidR="00000000" w:rsidRPr="00000000">
        <w:rPr>
          <w:rFonts w:ascii="Arial" w:cs="Arial" w:eastAsia="Arial" w:hAnsi="Arial"/>
          <w:b w:val="1"/>
          <w:bCs w:val="1"/>
          <w:sz w:val="18"/>
          <w:szCs w:val="18"/>
          <w:rtl w:val="0"/>
        </w:rPr>
        <w:t xml:space="preserve">contratação</w:t>
      </w:r>
      <w:r w:rsidDel="00000000" w:rsidR="00000000" w:rsidRPr="00000000">
        <w:rPr>
          <w:rFonts w:ascii="Arial" w:cs="Arial" w:eastAsia="Arial" w:hAnsi="Arial"/>
          <w:b w:val="1"/>
          <w:bCs w:val="1"/>
          <w:color w:val="000000"/>
          <w:sz w:val="18"/>
          <w:szCs w:val="18"/>
          <w:rtl w:val="0"/>
        </w:rPr>
        <w:t xml:space="preserve">.</w:t>
      </w:r>
    </w:p>
    <w:p w:rsidR="00000000" w:rsidDel="00000000" w:rsidP="00000000" w:rsidRDefault="00000000" w:rsidRPr="00000000" w14:paraId="0000003C">
      <w:pPr>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03D">
      <w:pPr>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 de ............... de ........</w:t>
      </w:r>
    </w:p>
    <w:p w:rsidR="00000000" w:rsidDel="00000000" w:rsidP="00000000" w:rsidRDefault="00000000" w:rsidRPr="00000000" w14:paraId="0000003E">
      <w:pPr>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(Local) (Data)</w:t>
      </w:r>
    </w:p>
    <w:p w:rsidR="00000000" w:rsidDel="00000000" w:rsidP="00000000" w:rsidRDefault="00000000" w:rsidRPr="00000000" w14:paraId="0000003F">
      <w:pPr>
        <w:jc w:val="center"/>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040">
      <w:pPr>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w:t>
      </w:r>
    </w:p>
    <w:p w:rsidR="00000000" w:rsidDel="00000000" w:rsidP="00000000" w:rsidRDefault="00000000" w:rsidRPr="00000000" w14:paraId="00000041">
      <w:pPr>
        <w:jc w:val="center"/>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ASSINATURA E IDENTIFICAÇÃO DO REPRESENTANTE LEGAL</w:t>
      </w:r>
    </w:p>
    <w:p w:rsidR="00000000" w:rsidDel="00000000" w:rsidP="00000000" w:rsidRDefault="00000000" w:rsidRPr="00000000" w14:paraId="00000042">
      <w:pPr>
        <w:jc w:val="center"/>
        <w:rPr>
          <w:rFonts w:ascii="Arial" w:cs="Arial" w:eastAsia="Arial" w:hAnsi="Arial"/>
          <w:b w:val="1"/>
          <w:bCs w:val="1"/>
          <w:color w:val="000000"/>
          <w:sz w:val="18"/>
          <w:szCs w:val="18"/>
        </w:rPr>
      </w:pPr>
      <w:r w:rsidDel="00000000" w:rsidR="00000000" w:rsidRPr="00000000">
        <w:rPr>
          <w:rtl w:val="0"/>
        </w:rPr>
      </w:r>
    </w:p>
    <w:p w:rsidR="00000000" w:rsidDel="00000000" w:rsidP="00000000" w:rsidRDefault="00000000" w:rsidRPr="00000000" w14:paraId="00000043">
      <w:pPr>
        <w:jc w:val="both"/>
        <w:rPr>
          <w:rFonts w:ascii="Arial" w:cs="Arial" w:eastAsia="Arial" w:hAnsi="Arial"/>
          <w:b w:val="1"/>
          <w:bCs w:val="1"/>
          <w:color w:val="000000"/>
          <w:sz w:val="18"/>
          <w:szCs w:val="18"/>
        </w:rPr>
      </w:pPr>
      <w:r w:rsidDel="00000000" w:rsidR="00000000" w:rsidRPr="00000000">
        <w:rPr>
          <w:rtl w:val="0"/>
        </w:rPr>
      </w:r>
    </w:p>
    <w:p w:rsidR="00000000" w:rsidDel="00000000" w:rsidP="00000000" w:rsidRDefault="00000000" w:rsidRPr="00000000" w14:paraId="00000044">
      <w:pPr>
        <w:jc w:val="both"/>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IMPORTANTE: ANEXAR, JUNTAMENTE COM A PROPOSTA COMERCIAL, DOCUMENTO(S) E/OU CATÁLOGO(S) COM ESPECIFICAÇÕES TÉCNICAS CLARAS.</w:t>
      </w:r>
    </w:p>
    <w:p w:rsidR="00000000" w:rsidDel="00000000" w:rsidP="00000000" w:rsidRDefault="00000000" w:rsidRPr="00000000" w14:paraId="00000045">
      <w:pPr>
        <w:jc w:val="both"/>
        <w:rPr>
          <w:rFonts w:ascii="Arial" w:cs="Arial" w:eastAsia="Arial" w:hAnsi="Arial"/>
          <w:b w:val="1"/>
          <w:bCs w:val="1"/>
          <w:color w:val="000000"/>
          <w:sz w:val="20"/>
          <w:szCs w:val="20"/>
        </w:rPr>
      </w:pPr>
      <w:r w:rsidDel="00000000" w:rsidR="00000000" w:rsidRPr="00000000">
        <w:rPr>
          <w:rtl w:val="0"/>
        </w:rPr>
      </w:r>
    </w:p>
    <w:p w:rsidR="00000000" w:rsidDel="00000000" w:rsidP="00000000" w:rsidRDefault="00000000" w:rsidRPr="00000000" w14:paraId="00000046">
      <w:pPr>
        <w:jc w:val="both"/>
        <w:rPr>
          <w:rFonts w:ascii="Arial" w:cs="Arial" w:eastAsia="Arial" w:hAnsi="Arial"/>
          <w:b w:val="1"/>
          <w:bCs w:val="1"/>
          <w:i w:val="1"/>
          <w:iCs w:val="1"/>
          <w:color w:val="000000"/>
          <w:sz w:val="18"/>
          <w:szCs w:val="18"/>
        </w:rPr>
      </w:pPr>
      <w:r w:rsidDel="00000000" w:rsidR="00000000" w:rsidRPr="00000000">
        <w:rPr>
          <w:rFonts w:ascii="Arial" w:cs="Arial" w:eastAsia="Arial" w:hAnsi="Arial"/>
          <w:b w:val="1"/>
          <w:bCs w:val="1"/>
          <w:i w:val="1"/>
          <w:iCs w:val="1"/>
          <w:color w:val="000000"/>
          <w:sz w:val="18"/>
          <w:szCs w:val="18"/>
          <w:rtl w:val="0"/>
        </w:rPr>
        <w:t xml:space="preserve">Observações:</w:t>
      </w:r>
    </w:p>
    <w:p w:rsidR="00000000" w:rsidDel="00000000" w:rsidP="00000000" w:rsidRDefault="00000000" w:rsidRPr="00000000" w14:paraId="00000047">
      <w:pPr>
        <w:jc w:val="both"/>
        <w:rPr>
          <w:rFonts w:ascii="Arial" w:cs="Arial" w:eastAsia="Arial" w:hAnsi="Arial"/>
          <w:i w:val="1"/>
          <w:iCs w:val="1"/>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Arial" w:cs="Arial" w:eastAsia="Arial" w:hAnsi="Arial"/>
          <w:i w:val="1"/>
          <w:iCs w:val="1"/>
          <w:color w:val="000000"/>
          <w:sz w:val="18"/>
          <w:szCs w:val="18"/>
          <w:rtl w:val="0"/>
        </w:rPr>
        <w:t xml:space="preserve">No(s) valor(es) ofertado(s) devem estar inclusos, além do lucro, todas e quaisquer despesas</w:t>
      </w:r>
    </w:p>
    <w:p w:rsidR="00000000" w:rsidDel="00000000" w:rsidP="00000000" w:rsidRDefault="00000000" w:rsidRPr="00000000" w14:paraId="00000048">
      <w:pPr>
        <w:jc w:val="both"/>
        <w:rPr>
          <w:rFonts w:ascii="Arial" w:cs="Arial" w:eastAsia="Arial" w:hAnsi="Arial"/>
          <w:i w:val="1"/>
          <w:iCs w:val="1"/>
          <w:color w:val="000000"/>
          <w:sz w:val="18"/>
          <w:szCs w:val="18"/>
        </w:rPr>
      </w:pPr>
      <w:r w:rsidDel="00000000" w:rsidR="00000000" w:rsidRPr="00000000">
        <w:rPr>
          <w:rFonts w:ascii="Arial" w:cs="Arial" w:eastAsia="Arial" w:hAnsi="Arial"/>
          <w:i w:val="1"/>
          <w:iCs w:val="1"/>
          <w:color w:val="000000"/>
          <w:sz w:val="18"/>
          <w:szCs w:val="18"/>
          <w:rtl w:val="0"/>
        </w:rPr>
        <w:t xml:space="preserve">de responsabilidade do Proponente que, direta ou indiretamente, decorram do fornecimento</w:t>
      </w:r>
    </w:p>
    <w:p w:rsidR="00000000" w:rsidDel="00000000" w:rsidP="00000000" w:rsidRDefault="00000000" w:rsidRPr="00000000" w14:paraId="00000049">
      <w:pPr>
        <w:jc w:val="both"/>
        <w:rPr>
          <w:rFonts w:ascii="Arial" w:cs="Arial" w:eastAsia="Arial" w:hAnsi="Arial"/>
          <w:i w:val="1"/>
          <w:iCs w:val="1"/>
          <w:color w:val="000000"/>
          <w:sz w:val="18"/>
          <w:szCs w:val="18"/>
        </w:rPr>
      </w:pPr>
      <w:r w:rsidDel="00000000" w:rsidR="00000000" w:rsidRPr="00000000">
        <w:rPr>
          <w:rFonts w:ascii="Arial" w:cs="Arial" w:eastAsia="Arial" w:hAnsi="Arial"/>
          <w:i w:val="1"/>
          <w:iCs w:val="1"/>
          <w:color w:val="000000"/>
          <w:sz w:val="18"/>
          <w:szCs w:val="18"/>
          <w:rtl w:val="0"/>
        </w:rPr>
        <w:t xml:space="preserve">do objeto licitado.</w:t>
      </w:r>
    </w:p>
    <w:p w:rsidR="00000000" w:rsidDel="00000000" w:rsidP="00000000" w:rsidRDefault="00000000" w:rsidRPr="00000000" w14:paraId="0000004A">
      <w:pPr>
        <w:jc w:val="both"/>
        <w:rPr>
          <w:rFonts w:ascii="Arial" w:cs="Arial" w:eastAsia="Arial" w:hAnsi="Arial"/>
          <w:i w:val="1"/>
          <w:iCs w:val="1"/>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Arial" w:cs="Arial" w:eastAsia="Arial" w:hAnsi="Arial"/>
          <w:i w:val="1"/>
          <w:iCs w:val="1"/>
          <w:color w:val="000000"/>
          <w:sz w:val="18"/>
          <w:szCs w:val="18"/>
          <w:rtl w:val="0"/>
        </w:rPr>
        <w:t xml:space="preserve">Não será admitida a proposta parcial, isto é, a oferta deverá abranger a integralidade do</w:t>
      </w:r>
    </w:p>
    <w:p w:rsidR="00000000" w:rsidDel="00000000" w:rsidP="00000000" w:rsidRDefault="00000000" w:rsidRPr="00000000" w14:paraId="0000004B">
      <w:pPr>
        <w:jc w:val="both"/>
        <w:rPr>
          <w:rFonts w:ascii="Arial" w:cs="Arial" w:eastAsia="Arial" w:hAnsi="Arial"/>
          <w:i w:val="1"/>
          <w:iCs w:val="1"/>
          <w:color w:val="000000"/>
          <w:sz w:val="18"/>
          <w:szCs w:val="18"/>
        </w:rPr>
      </w:pPr>
      <w:r w:rsidDel="00000000" w:rsidR="00000000" w:rsidRPr="00000000">
        <w:rPr>
          <w:rFonts w:ascii="Arial" w:cs="Arial" w:eastAsia="Arial" w:hAnsi="Arial"/>
          <w:i w:val="1"/>
          <w:iCs w:val="1"/>
          <w:color w:val="000000"/>
          <w:sz w:val="18"/>
          <w:szCs w:val="18"/>
          <w:rtl w:val="0"/>
        </w:rPr>
        <w:t xml:space="preserve">item.</w:t>
      </w:r>
    </w:p>
    <w:p w:rsidR="00000000" w:rsidDel="00000000" w:rsidP="00000000" w:rsidRDefault="00000000" w:rsidRPr="00000000" w14:paraId="0000004C">
      <w:pPr>
        <w:jc w:val="both"/>
        <w:rPr>
          <w:rFonts w:ascii="Arial" w:cs="Arial" w:eastAsia="Arial" w:hAnsi="Arial"/>
          <w:i w:val="1"/>
          <w:iCs w:val="1"/>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 </w:t>
      </w:r>
      <w:r w:rsidDel="00000000" w:rsidR="00000000" w:rsidRPr="00000000">
        <w:rPr>
          <w:rFonts w:ascii="Arial" w:cs="Arial" w:eastAsia="Arial" w:hAnsi="Arial"/>
          <w:i w:val="1"/>
          <w:iCs w:val="1"/>
          <w:color w:val="000000"/>
          <w:sz w:val="18"/>
          <w:szCs w:val="18"/>
          <w:rtl w:val="0"/>
        </w:rPr>
        <w:t xml:space="preserve">Os valores unitários deverão ter, no máximo, 2 (duas) casas decimais.</w:t>
      </w:r>
    </w:p>
    <w:p w:rsidR="00000000" w:rsidDel="00000000" w:rsidP="00000000" w:rsidRDefault="00000000" w:rsidRPr="00000000" w14:paraId="0000004D">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4E">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4F">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50">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51">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52">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53">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54">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55">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56">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57">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58">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59">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5A">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5B">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5C">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5D">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5E">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5F">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60">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61">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62">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63">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64">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65">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66">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67">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68">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69">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6A">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6B">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6C">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6D">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6E">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6F">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70">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71">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72">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73">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74">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75">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76">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77">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78">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79">
      <w:pPr>
        <w:jc w:val="both"/>
        <w:rPr>
          <w:rFonts w:ascii="Arial" w:cs="Arial" w:eastAsia="Arial" w:hAnsi="Arial"/>
          <w:i w:val="1"/>
          <w:iCs w:val="1"/>
          <w:sz w:val="18"/>
          <w:szCs w:val="18"/>
        </w:rPr>
      </w:pPr>
      <w:r w:rsidDel="00000000" w:rsidR="00000000" w:rsidRPr="00000000">
        <w:rPr>
          <w:rtl w:val="0"/>
        </w:rPr>
      </w:r>
    </w:p>
    <w:p w:rsidR="00000000" w:rsidDel="00000000" w:rsidP="00000000" w:rsidRDefault="00000000" w:rsidRPr="00000000" w14:paraId="0000007A">
      <w:pPr>
        <w:jc w:val="both"/>
        <w:rPr>
          <w:rFonts w:ascii="Arial" w:cs="Arial" w:eastAsia="Arial" w:hAnsi="Arial"/>
          <w:i w:val="1"/>
          <w:iCs w:val="1"/>
          <w:color w:val="000000"/>
          <w:sz w:val="22"/>
          <w:szCs w:val="22"/>
        </w:rPr>
      </w:pPr>
      <w:r w:rsidDel="00000000" w:rsidR="00000000" w:rsidRPr="00000000">
        <w:rPr>
          <w:rFonts w:ascii="Arial" w:cs="Arial" w:eastAsia="Arial" w:hAnsi="Arial"/>
          <w:i w:val="1"/>
          <w:iCs w:val="1"/>
          <w:color w:val="000000"/>
          <w:sz w:val="22"/>
          <w:szCs w:val="22"/>
          <w:rtl w:val="0"/>
        </w:rPr>
        <w:t xml:space="preserve">_______________________________</w:t>
      </w:r>
    </w:p>
    <w:p w:rsidR="00000000" w:rsidDel="00000000" w:rsidP="00000000" w:rsidRDefault="00000000" w:rsidRPr="00000000" w14:paraId="0000007B">
      <w:pPr>
        <w:jc w:val="both"/>
        <w:rPr>
          <w:rFonts w:ascii="Arial" w:cs="Arial" w:eastAsia="Arial" w:hAnsi="Arial"/>
          <w:color w:val="222222"/>
          <w:sz w:val="16"/>
          <w:szCs w:val="16"/>
        </w:rPr>
      </w:pPr>
      <w:r w:rsidDel="00000000" w:rsidR="00000000" w:rsidRPr="00000000">
        <w:rPr>
          <w:rFonts w:ascii="Times New Roman" w:cs="Times New Roman" w:eastAsia="Times New Roman" w:hAnsi="Times New Roman"/>
          <w:color w:val="000000"/>
          <w:sz w:val="16"/>
          <w:szCs w:val="16"/>
          <w:rtl w:val="0"/>
        </w:rPr>
        <w:t xml:space="preserve">* </w:t>
      </w:r>
      <w:r w:rsidDel="00000000" w:rsidR="00000000" w:rsidRPr="00000000">
        <w:rPr>
          <w:rFonts w:ascii="Arial" w:cs="Arial" w:eastAsia="Arial" w:hAnsi="Arial"/>
          <w:color w:val="222222"/>
          <w:sz w:val="16"/>
          <w:szCs w:val="16"/>
          <w:rtl w:val="0"/>
        </w:rPr>
        <w:t xml:space="preserve">Considerando que os pagamentos a serem efetuados pela Universidade de São Paulo deverão ser realizados exclusivamente em conta corrente do Banco do Brasil S.A., conforme as previsões contidas no artigo 2º do Decreto Estadual nº 62.867/2012 e no artigo 4º da Portaria GR nº 4710/2010, as proponentes que não possuírem conta bancária no Banco do Brasil para a indicação no campo supracitado deverão estar cientes de que esses dados deverão ser informados pela empresa vencedora da licitação, na qualidade de futura contratada.</w:t>
      </w:r>
    </w:p>
    <w:sectPr>
      <w:headerReference r:id="rId7" w:type="default"/>
      <w:headerReference r:id="rId8" w:type="first"/>
      <w:headerReference r:id="rId9" w:type="even"/>
      <w:footerReference r:id="rId10" w:type="default"/>
      <w:footerReference r:id="rId11" w:type="first"/>
      <w:footerReference r:id="rId12" w:type="even"/>
      <w:pgSz w:h="16838" w:w="11906" w:orient="portrait"/>
      <w:pgMar w:bottom="1418" w:top="1418"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 w:name="Ecofont_Spranq_eco_San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3">
    <w:pPr>
      <w:pBdr>
        <w:top w:space="0" w:sz="0" w:val="nil"/>
        <w:left w:space="0" w:sz="0" w:val="nil"/>
        <w:bottom w:space="0" w:sz="0" w:val="nil"/>
        <w:right w:space="0" w:sz="0" w:val="nil"/>
        <w:between w:space="0" w:sz="0" w:val="nil"/>
      </w:pBdr>
      <w:tabs>
        <w:tab w:val="center" w:leader="none" w:pos="4252"/>
        <w:tab w:val="right" w:leader="none" w:pos="8504"/>
      </w:tabs>
      <w:rPr>
        <w:color w:val="548dd4"/>
        <w:sz w:val="16"/>
        <w:szCs w:val="16"/>
      </w:rPr>
    </w:pPr>
    <w:r w:rsidDel="00000000" w:rsidR="00000000" w:rsidRPr="00000000">
      <w:rPr>
        <w:color w:val="548dd4"/>
        <w:sz w:val="22"/>
        <w:szCs w:val="22"/>
        <w:rtl w:val="0"/>
      </w:rPr>
      <w:tab/>
      <w:tab/>
    </w: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tabs>
        <w:tab w:val="center" w:leader="none" w:pos="4252"/>
        <w:tab w:val="right" w:leader="none" w:pos="8504"/>
      </w:tabs>
      <w:rPr>
        <w:rFonts w:ascii="Arial" w:cs="Arial" w:eastAsia="Arial" w:hAnsi="Arial"/>
        <w:b w:val="1"/>
        <w:bCs w:val="1"/>
        <w:color w:val="7f7f7f"/>
        <w:sz w:val="16"/>
        <w:szCs w:val="16"/>
      </w:rPr>
    </w:pPr>
    <w:r w:rsidDel="00000000" w:rsidR="00000000" w:rsidRPr="00000000">
      <w:rPr>
        <w:rFonts w:ascii="Arial" w:cs="Arial" w:eastAsia="Arial" w:hAnsi="Arial"/>
        <w:b w:val="1"/>
        <w:bCs w:val="1"/>
        <w:color w:val="7f7f7f"/>
        <w:sz w:val="16"/>
        <w:szCs w:val="16"/>
        <w:rtl w:val="0"/>
      </w:rPr>
      <w:tab/>
      <w:tab/>
    </w:r>
    <w:r w:rsidDel="00000000" w:rsidR="00000000" w:rsidRPr="00000000">
      <w:rPr>
        <w:rFonts w:ascii="Arial" w:cs="Arial" w:eastAsia="Arial" w:hAnsi="Arial"/>
        <w:b w:val="1"/>
        <w:bCs w:val="1"/>
        <w:color w:val="595959"/>
        <w:sz w:val="16"/>
        <w:szCs w:val="16"/>
        <w:rtl w:val="0"/>
      </w:rPr>
      <w:t xml:space="preserve">Página </w:t>
    </w:r>
    <w:r w:rsidDel="00000000" w:rsidR="00000000" w:rsidRPr="00000000">
      <w:rPr>
        <w:rFonts w:ascii="Arial" w:cs="Arial" w:eastAsia="Arial" w:hAnsi="Arial"/>
        <w:b w:val="1"/>
        <w:bCs w:val="1"/>
        <w:color w:val="595959"/>
        <w:sz w:val="16"/>
        <w:szCs w:val="16"/>
      </w:rPr>
      <w:fldChar w:fldCharType="begin"/>
      <w:instrText xml:space="preserve">PAGE</w:instrText>
      <w:fldChar w:fldCharType="separate"/>
      <w:fldChar w:fldCharType="end"/>
    </w:r>
    <w:r w:rsidDel="00000000" w:rsidR="00000000" w:rsidRPr="00000000">
      <w:rPr>
        <w:rFonts w:ascii="Arial" w:cs="Arial" w:eastAsia="Arial" w:hAnsi="Arial"/>
        <w:b w:val="1"/>
        <w:bCs w:val="1"/>
        <w:color w:val="595959"/>
        <w:sz w:val="16"/>
        <w:szCs w:val="16"/>
        <w:rtl w:val="0"/>
      </w:rPr>
      <w:t xml:space="preserve"> | </w:t>
    </w:r>
    <w:r w:rsidDel="00000000" w:rsidR="00000000" w:rsidRPr="00000000">
      <w:rPr>
        <w:rFonts w:ascii="Arial" w:cs="Arial" w:eastAsia="Arial" w:hAnsi="Arial"/>
        <w:b w:val="1"/>
        <w:bCs w:val="1"/>
        <w:color w:val="595959"/>
        <w:sz w:val="16"/>
        <w:szCs w:val="16"/>
      </w:rPr>
      <w:fldChar w:fldCharType="begin"/>
      <w:instrText xml:space="preserve">NUMPAGES</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5">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6">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C">
    <w:pPr>
      <w:pBdr>
        <w:top w:space="0" w:sz="0" w:val="nil"/>
        <w:left w:space="0" w:sz="0" w:val="nil"/>
        <w:bottom w:space="0" w:sz="0" w:val="nil"/>
        <w:right w:space="0" w:sz="0" w:val="nil"/>
        <w:between w:space="0" w:sz="0" w:val="nil"/>
      </w:pBdr>
      <w:tabs>
        <w:tab w:val="center" w:leader="none" w:pos="4252"/>
        <w:tab w:val="right" w:leader="none" w:pos="8504"/>
      </w:tabs>
      <w:jc w:val="center"/>
      <w:rPr>
        <w:rFonts w:ascii="Calibri" w:cs="Calibri" w:eastAsia="Calibri" w:hAnsi="Calibri"/>
        <w:b w:val="1"/>
        <w:bCs w:val="1"/>
        <w:color w:val="000000"/>
        <w:sz w:val="28"/>
        <w:szCs w:val="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wp:posOffset>
          </wp:positionH>
          <wp:positionV relativeFrom="paragraph">
            <wp:posOffset>0</wp:posOffset>
          </wp:positionV>
          <wp:extent cx="552261" cy="792940"/>
          <wp:effectExtent b="0" l="0" r="0" t="0"/>
          <wp:wrapNone/>
          <wp:docPr descr="http://www.esalq.usp.br/acom/EN_FB/brasao_usp1.jpg" id="2" name="image1.jpg"/>
          <a:graphic>
            <a:graphicData uri="http://schemas.openxmlformats.org/drawingml/2006/picture">
              <pic:pic>
                <pic:nvPicPr>
                  <pic:cNvPr descr="http://www.esalq.usp.br/acom/EN_FB/brasao_usp1.jpg" id="0" name="image1.jpg"/>
                  <pic:cNvPicPr preferRelativeResize="0"/>
                </pic:nvPicPr>
                <pic:blipFill>
                  <a:blip r:embed="rId1"/>
                  <a:srcRect b="0" l="0" r="0" t="0"/>
                  <a:stretch>
                    <a:fillRect/>
                  </a:stretch>
                </pic:blipFill>
                <pic:spPr>
                  <a:xfrm>
                    <a:off x="0" y="0"/>
                    <a:ext cx="552261" cy="792940"/>
                  </a:xfrm>
                  <a:prstGeom prst="rect"/>
                  <a:ln/>
                </pic:spPr>
              </pic:pic>
            </a:graphicData>
          </a:graphic>
        </wp:anchor>
      </w:drawing>
    </w:r>
  </w:p>
  <w:p w:rsidR="00000000" w:rsidDel="00000000" w:rsidP="00000000" w:rsidRDefault="00000000" w:rsidRPr="00000000" w14:paraId="0000007D">
    <w:pPr>
      <w:spacing w:line="259" w:lineRule="auto"/>
      <w:jc w:val="right"/>
      <w:rPr>
        <w:rFonts w:ascii="Arial" w:cs="Arial" w:eastAsia="Arial" w:hAnsi="Arial"/>
        <w:b w:val="1"/>
        <w:bCs w:val="1"/>
      </w:rPr>
    </w:pPr>
    <w:bookmarkStart w:colFirst="0" w:colLast="0" w:name="_heading=h.mgjsmk4ox6xj" w:id="0"/>
    <w:bookmarkEnd w:id="0"/>
    <w:r w:rsidDel="00000000" w:rsidR="00000000" w:rsidRPr="00000000">
      <w:rPr>
        <w:rFonts w:ascii="Arial" w:cs="Arial" w:eastAsia="Arial" w:hAnsi="Arial"/>
        <w:b w:val="1"/>
        <w:bCs w:val="1"/>
        <w:rtl w:val="0"/>
      </w:rPr>
      <w:t xml:space="preserve">AVISO DE CONTRATAÇÃO DIRETA Nº 3/2026 – FD/USP</w:t>
    </w:r>
  </w:p>
  <w:p w:rsidR="00000000" w:rsidDel="00000000" w:rsidP="00000000" w:rsidRDefault="00000000" w:rsidRPr="00000000" w14:paraId="0000007E">
    <w:pPr>
      <w:pBdr>
        <w:top w:space="0" w:sz="0" w:val="nil"/>
        <w:left w:space="0" w:sz="0" w:val="nil"/>
        <w:bottom w:space="0" w:sz="0" w:val="nil"/>
        <w:right w:space="0" w:sz="0" w:val="nil"/>
        <w:between w:space="0" w:sz="0" w:val="nil"/>
      </w:pBdr>
      <w:tabs>
        <w:tab w:val="center" w:leader="none" w:pos="4252"/>
        <w:tab w:val="right" w:leader="none" w:pos="8504"/>
      </w:tabs>
      <w:jc w:val="right"/>
      <w:rPr>
        <w:color w:val="000000"/>
      </w:rPr>
    </w:pPr>
    <w:r w:rsidDel="00000000" w:rsidR="00000000" w:rsidRPr="00000000">
      <w:rPr>
        <w:rtl w:val="0"/>
      </w:rPr>
    </w:r>
  </w:p>
  <w:p w:rsidR="00000000" w:rsidDel="00000000" w:rsidP="00000000" w:rsidRDefault="00000000" w:rsidRPr="00000000" w14:paraId="0000007F">
    <w:pPr>
      <w:pBdr>
        <w:top w:space="0" w:sz="0" w:val="nil"/>
        <w:left w:space="0" w:sz="0" w:val="nil"/>
        <w:bottom w:space="0" w:sz="0" w:val="nil"/>
        <w:right w:space="0" w:sz="0" w:val="nil"/>
        <w:between w:space="0" w:sz="0" w:val="nil"/>
      </w:pBdr>
      <w:tabs>
        <w:tab w:val="center" w:leader="none" w:pos="4252"/>
        <w:tab w:val="right" w:leader="none" w:pos="8504"/>
      </w:tabs>
      <w:jc w:val="right"/>
      <w:rPr>
        <w:color w:val="000000"/>
      </w:rPr>
    </w:pP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tabs>
        <w:tab w:val="center" w:leader="none" w:pos="4252"/>
        <w:tab w:val="right" w:leader="none" w:pos="8504"/>
      </w:tabs>
      <w:jc w:val="right"/>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1">
    <w:pPr>
      <w:pBdr>
        <w:top w:space="0" w:sz="0" w:val="nil"/>
        <w:left w:space="0" w:sz="0" w:val="nil"/>
        <w:bottom w:space="0" w:sz="0" w:val="nil"/>
        <w:right w:space="0" w:sz="0" w:val="nil"/>
        <w:between w:space="0" w:sz="0" w:val="nil"/>
      </w:pBdr>
      <w:tabs>
        <w:tab w:val="left" w:leader="none" w:pos="945"/>
        <w:tab w:val="left" w:leader="none" w:pos="2610"/>
      </w:tabs>
      <w:rPr>
        <w:color w:val="000000"/>
      </w:rPr>
    </w:pPr>
    <w:r w:rsidDel="00000000" w:rsidR="00000000" w:rsidRPr="00000000">
      <w:rPr>
        <w:color w:val="000000"/>
      </w:rPr>
      <w:drawing>
        <wp:anchor allowOverlap="1" behindDoc="1" distB="0" distT="0" distL="0" distR="0" hidden="0" layoutInCell="1" locked="0" relativeHeight="0" simplePos="0">
          <wp:simplePos x="0" y="0"/>
          <wp:positionH relativeFrom="page">
            <wp:align>left</wp:align>
          </wp:positionH>
          <wp:positionV relativeFrom="page">
            <wp:posOffset>9313</wp:posOffset>
          </wp:positionV>
          <wp:extent cx="7560000" cy="10693064"/>
          <wp:effectExtent b="0" l="0" r="0" t="0"/>
          <wp:wrapNone/>
          <wp:docPr descr="Texto&#10;&#10;Descrição gerada automaticamente com confiança média" id="1" name="image2.png"/>
          <a:graphic>
            <a:graphicData uri="http://schemas.openxmlformats.org/drawingml/2006/picture">
              <pic:pic>
                <pic:nvPicPr>
                  <pic:cNvPr descr="Texto&#10;&#10;Descrição gerada automaticamente com confiança média" id="0" name="image2.png"/>
                  <pic:cNvPicPr preferRelativeResize="0"/>
                </pic:nvPicPr>
                <pic:blipFill>
                  <a:blip r:embed="rId1"/>
                  <a:srcRect b="0" l="0" r="0" t="0"/>
                  <a:stretch>
                    <a:fillRect/>
                  </a:stretch>
                </pic:blipFill>
                <pic:spPr>
                  <a:xfrm>
                    <a:off x="0" y="0"/>
                    <a:ext cx="7560000" cy="10693064"/>
                  </a:xfrm>
                  <a:prstGeom prst="rect"/>
                  <a:ln/>
                </pic:spPr>
              </pic:pic>
            </a:graphicData>
          </a:graphic>
        </wp:anchor>
      </w:drawing>
    </w:r>
    <w:r w:rsidDel="00000000" w:rsidR="00000000" w:rsidRPr="00000000">
      <w:rPr>
        <w:color w:val="000000"/>
        <w:rtl w:val="0"/>
      </w:rPr>
      <w:tab/>
      <w:tab/>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2">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Ecofont_Spranq_eco_Sans" w:cs="Ecofont_Spranq_eco_Sans" w:eastAsia="Ecofont_Spranq_eco_Sans" w:hAnsi="Ecofont_Spranq_eco_Sans"/>
        <w:sz w:val="24"/>
        <w:szCs w:val="24"/>
        <w:lang w:val="pt_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tabs>
        <w:tab w:val="left" w:leader="none" w:pos="1701"/>
      </w:tabs>
      <w:ind w:right="0"/>
      <w:jc w:val="center"/>
    </w:pPr>
    <w:rPr>
      <w:rFonts w:ascii="Times New Roman" w:cs="Times New Roman" w:eastAsia="Times New Roman" w:hAnsi="Times New Roman"/>
      <w:b w:val="1"/>
      <w:bCs w:val="1"/>
      <w:color w:val="000000"/>
    </w:rPr>
  </w:style>
  <w:style w:type="paragraph" w:styleId="Heading3">
    <w:name w:val="heading 3"/>
    <w:basedOn w:val="Normal"/>
    <w:next w:val="Normal"/>
    <w:pPr>
      <w:keepNext w:val="1"/>
      <w:keepLines w:val="1"/>
      <w:spacing w:before="40" w:line="259" w:lineRule="auto"/>
    </w:pPr>
    <w:rPr>
      <w:rFonts w:ascii="Calibri" w:cs="Calibri" w:eastAsia="Calibri" w:hAnsi="Calibri"/>
      <w:color w:val="243f61"/>
    </w:rPr>
  </w:style>
  <w:style w:type="paragraph" w:styleId="Heading4">
    <w:name w:val="heading 4"/>
    <w:basedOn w:val="Normal"/>
    <w:next w:val="Normal"/>
    <w:pPr>
      <w:keepNext w:val="1"/>
      <w:keepLines w:val="1"/>
      <w:spacing w:before="40" w:lineRule="auto"/>
    </w:pPr>
    <w:rPr>
      <w:rFonts w:ascii="Calibri" w:cs="Calibri" w:eastAsia="Calibri" w:hAnsi="Calibri"/>
      <w:i w:val="1"/>
      <w:iCs w:val="1"/>
      <w:color w:val="366091"/>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Ecofont_Spranq_eco_Sans" w:cs="Ecofont_Spranq_eco_Sans" w:eastAsia="Ecofont_Spranq_eco_Sans" w:hAnsi="Ecofont_Spranq_eco_Sans"/>
      <w:b w:val="1"/>
      <w:bCs w:val="1"/>
      <w:i w:val="0"/>
      <w:iCs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spacing w:before="40" w:line="259" w:lineRule="auto"/>
    </w:pPr>
    <w:rPr>
      <w:rFonts w:ascii="Calibri" w:cs="Calibri" w:eastAsia="Calibri" w:hAnsi="Calibri"/>
      <w:color w:val="243f61"/>
      <w:sz w:val="22"/>
      <w:szCs w:val="22"/>
    </w:rPr>
  </w:style>
  <w:style w:type="paragraph" w:styleId="Title">
    <w:name w:val="Title"/>
    <w:basedOn w:val="Normal"/>
    <w:next w:val="Normal"/>
    <w:pPr>
      <w:pBdr>
        <w:bottom w:color="4f81bd" w:space="4" w:sz="8" w:val="single"/>
      </w:pBdr>
      <w:spacing w:after="300" w:lineRule="auto"/>
    </w:pPr>
    <w:rPr>
      <w:rFonts w:ascii="Calibri" w:cs="Calibri" w:eastAsia="Calibri" w:hAnsi="Calibri"/>
      <w:color w:val="17365d"/>
      <w:sz w:val="52"/>
      <w:szCs w:val="5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12" Type="http://schemas.openxmlformats.org/officeDocument/2006/relationships/footer" Target="footer3.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B843BnmwpXXfOGSZ3QeRUFUpWA==">CgMxLjAyDmgubWdqc21rNG94NnhqOAByITFXU21wclU4VHJPRVBXYVVSQ1NzY1AwWEdXQVNDdHNHZg==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MediaServiceImageTags</vt:lpwstr>
  </property>
  <property fmtid="{D5CDD505-2E9C-101B-9397-08002B2CF9AE}" pid="3" name="ContentTypeId">
    <vt:lpwstr>0x01010012A2765E7DFD38469B2E626874CD0041</vt:lpwstr>
  </property>
  <property fmtid="{D5CDD505-2E9C-101B-9397-08002B2CF9AE}" pid="4" name="_DocHome">
    <vt:lpwstr>-824091737</vt:lpwstr>
  </property>
</Properties>
</file>