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FBF12" w14:textId="77777777" w:rsidR="00D00EEA" w:rsidRDefault="00D00EEA" w:rsidP="00D00EEA">
      <w:pPr>
        <w:spacing w:after="0"/>
        <w:jc w:val="both"/>
        <w:rPr>
          <w:rFonts w:ascii="Tahoma" w:eastAsia="Arial" w:hAnsi="Tahoma" w:cs="Tahoma"/>
          <w:sz w:val="24"/>
          <w:szCs w:val="24"/>
        </w:rPr>
      </w:pPr>
    </w:p>
    <w:p w14:paraId="7AE209F9" w14:textId="30B76072" w:rsidR="00D00EEA" w:rsidRDefault="00D00EEA" w:rsidP="00D00EEA">
      <w:pPr>
        <w:pBdr>
          <w:top w:val="double" w:sz="4" w:space="1" w:color="auto"/>
          <w:bottom w:val="double" w:sz="4" w:space="1" w:color="auto"/>
        </w:pBdr>
        <w:spacing w:after="0" w:line="276" w:lineRule="auto"/>
        <w:jc w:val="center"/>
        <w:rPr>
          <w:rFonts w:ascii="Arial" w:eastAsia="Arial" w:hAnsi="Arial" w:cs="Arial"/>
          <w:b/>
          <w:i/>
          <w:sz w:val="20"/>
          <w:szCs w:val="20"/>
        </w:rPr>
      </w:pPr>
      <w:r>
        <w:rPr>
          <w:rFonts w:ascii="Arial" w:eastAsia="Arial" w:hAnsi="Arial" w:cs="Arial"/>
          <w:b/>
          <w:i/>
          <w:sz w:val="20"/>
          <w:szCs w:val="20"/>
        </w:rPr>
        <w:t>EDITAL DE LICITAÇÃO PÚBLICA</w:t>
      </w:r>
    </w:p>
    <w:p w14:paraId="4CA5A000" w14:textId="77777777" w:rsidR="00D00EEA" w:rsidRDefault="00D00EEA" w:rsidP="00D00EEA">
      <w:pPr>
        <w:spacing w:after="0"/>
        <w:jc w:val="both"/>
        <w:rPr>
          <w:rFonts w:ascii="Tahoma" w:eastAsia="Arial" w:hAnsi="Tahoma" w:cs="Tahoma"/>
          <w:sz w:val="24"/>
          <w:szCs w:val="24"/>
        </w:rPr>
      </w:pP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839"/>
        <w:gridCol w:w="384"/>
        <w:gridCol w:w="4303"/>
      </w:tblGrid>
      <w:tr w:rsidR="00D00EEA" w:rsidRPr="002E6905" w14:paraId="2E09D5C6" w14:textId="77777777" w:rsidTr="00E00BF4">
        <w:tc>
          <w:tcPr>
            <w:tcW w:w="4742" w:type="dxa"/>
            <w:gridSpan w:val="3"/>
            <w:hideMark/>
          </w:tcPr>
          <w:p w14:paraId="08F7F44C" w14:textId="03E9E701" w:rsidR="00D00EEA" w:rsidRPr="002E6905" w:rsidRDefault="00D00EEA" w:rsidP="00FB4FA4">
            <w:pPr>
              <w:spacing w:after="0"/>
              <w:jc w:val="both"/>
              <w:rPr>
                <w:rFonts w:ascii="Arial" w:eastAsia="Arial" w:hAnsi="Arial" w:cs="Arial"/>
                <w:sz w:val="20"/>
                <w:szCs w:val="20"/>
              </w:rPr>
            </w:pPr>
            <w:r w:rsidRPr="002E6905">
              <w:rPr>
                <w:rFonts w:ascii="Arial" w:eastAsia="Arial" w:hAnsi="Arial" w:cs="Arial"/>
                <w:b/>
                <w:sz w:val="20"/>
                <w:szCs w:val="20"/>
              </w:rPr>
              <w:t xml:space="preserve">Processo Licitatório Nº </w:t>
            </w:r>
            <w:r w:rsidR="00A40812">
              <w:rPr>
                <w:rFonts w:ascii="Arial" w:eastAsia="Arial" w:hAnsi="Arial" w:cs="Arial"/>
                <w:b/>
                <w:sz w:val="20"/>
                <w:szCs w:val="20"/>
              </w:rPr>
              <w:t>0</w:t>
            </w:r>
            <w:r w:rsidR="00FB4FA4">
              <w:rPr>
                <w:rFonts w:ascii="Arial" w:eastAsia="Arial" w:hAnsi="Arial" w:cs="Arial"/>
                <w:b/>
                <w:sz w:val="20"/>
                <w:szCs w:val="20"/>
              </w:rPr>
              <w:t>25</w:t>
            </w:r>
            <w:r w:rsidR="00A40812">
              <w:rPr>
                <w:rFonts w:ascii="Arial" w:eastAsia="Arial" w:hAnsi="Arial" w:cs="Arial"/>
                <w:b/>
                <w:sz w:val="20"/>
                <w:szCs w:val="20"/>
              </w:rPr>
              <w:t>/</w:t>
            </w:r>
            <w:r w:rsidR="00BA7CA6">
              <w:rPr>
                <w:rFonts w:ascii="Arial" w:eastAsia="Arial" w:hAnsi="Arial" w:cs="Arial"/>
                <w:b/>
                <w:sz w:val="20"/>
                <w:szCs w:val="20"/>
              </w:rPr>
              <w:t>2026</w:t>
            </w:r>
          </w:p>
        </w:tc>
        <w:tc>
          <w:tcPr>
            <w:tcW w:w="4303" w:type="dxa"/>
            <w:hideMark/>
          </w:tcPr>
          <w:p w14:paraId="2B63C859" w14:textId="7738ED1A" w:rsidR="00D00EEA" w:rsidRPr="002E6905" w:rsidRDefault="00D00EEA" w:rsidP="00FB4FA4">
            <w:pPr>
              <w:spacing w:after="0"/>
              <w:jc w:val="both"/>
              <w:rPr>
                <w:rFonts w:ascii="Arial" w:eastAsia="Arial" w:hAnsi="Arial" w:cs="Arial"/>
                <w:b/>
                <w:sz w:val="20"/>
                <w:szCs w:val="20"/>
              </w:rPr>
            </w:pPr>
            <w:r w:rsidRPr="002E6905">
              <w:rPr>
                <w:rFonts w:ascii="Arial" w:eastAsia="Arial" w:hAnsi="Arial" w:cs="Arial"/>
                <w:b/>
                <w:sz w:val="20"/>
                <w:szCs w:val="20"/>
              </w:rPr>
              <w:t xml:space="preserve">Pregão Eletrônico Nº </w:t>
            </w:r>
            <w:r w:rsidR="00A40812">
              <w:rPr>
                <w:rFonts w:ascii="Arial" w:eastAsia="Arial" w:hAnsi="Arial" w:cs="Arial"/>
                <w:b/>
                <w:sz w:val="20"/>
                <w:szCs w:val="20"/>
              </w:rPr>
              <w:t>0</w:t>
            </w:r>
            <w:r w:rsidR="00FB4FA4">
              <w:rPr>
                <w:rFonts w:ascii="Arial" w:eastAsia="Arial" w:hAnsi="Arial" w:cs="Arial"/>
                <w:b/>
                <w:sz w:val="20"/>
                <w:szCs w:val="20"/>
              </w:rPr>
              <w:t>18</w:t>
            </w:r>
            <w:r w:rsidR="00A40812">
              <w:rPr>
                <w:rFonts w:ascii="Arial" w:eastAsia="Arial" w:hAnsi="Arial" w:cs="Arial"/>
                <w:b/>
                <w:sz w:val="20"/>
                <w:szCs w:val="20"/>
              </w:rPr>
              <w:t>/</w:t>
            </w:r>
            <w:r w:rsidR="00BA7CA6">
              <w:rPr>
                <w:rFonts w:ascii="Arial" w:eastAsia="Arial" w:hAnsi="Arial" w:cs="Arial"/>
                <w:b/>
                <w:sz w:val="20"/>
                <w:szCs w:val="20"/>
              </w:rPr>
              <w:t>2026</w:t>
            </w:r>
          </w:p>
        </w:tc>
      </w:tr>
      <w:tr w:rsidR="00D00EEA" w:rsidRPr="002E6905" w14:paraId="1C2E86EC" w14:textId="77777777" w:rsidTr="00E00BF4">
        <w:tc>
          <w:tcPr>
            <w:tcW w:w="9045" w:type="dxa"/>
            <w:gridSpan w:val="4"/>
            <w:hideMark/>
          </w:tcPr>
          <w:p w14:paraId="4A5AE5CB" w14:textId="21594524" w:rsidR="00D00EEA" w:rsidRPr="002E6905" w:rsidRDefault="00D00EEA" w:rsidP="00E00BF4">
            <w:pPr>
              <w:spacing w:after="0"/>
              <w:jc w:val="both"/>
              <w:rPr>
                <w:rFonts w:ascii="Arial" w:eastAsia="Arial" w:hAnsi="Arial" w:cs="Arial"/>
                <w:sz w:val="20"/>
                <w:szCs w:val="20"/>
              </w:rPr>
            </w:pPr>
            <w:r w:rsidRPr="002E6905">
              <w:rPr>
                <w:rFonts w:ascii="Arial" w:eastAsia="Arial" w:hAnsi="Arial" w:cs="Arial"/>
                <w:b/>
                <w:sz w:val="20"/>
                <w:szCs w:val="20"/>
              </w:rPr>
              <w:t>Registro de Preços</w:t>
            </w:r>
            <w:r w:rsidRPr="002E6905">
              <w:rPr>
                <w:rFonts w:ascii="Arial" w:eastAsia="Arial" w:hAnsi="Arial" w:cs="Arial"/>
                <w:sz w:val="20"/>
                <w:szCs w:val="20"/>
              </w:rPr>
              <w:t xml:space="preserve">: </w:t>
            </w:r>
            <w:sdt>
              <w:sdtPr>
                <w:rPr>
                  <w:rFonts w:ascii="Arial" w:hAnsi="Arial" w:cs="Arial"/>
                  <w:iCs/>
                  <w:sz w:val="20"/>
                  <w:szCs w:val="20"/>
                </w:rPr>
                <w:id w:val="1446965218"/>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521587520"/>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tc>
      </w:tr>
      <w:tr w:rsidR="00D00EEA" w:rsidRPr="002E6905" w14:paraId="13BC92D1" w14:textId="77777777" w:rsidTr="00E00BF4">
        <w:tc>
          <w:tcPr>
            <w:tcW w:w="9045" w:type="dxa"/>
            <w:gridSpan w:val="4"/>
            <w:hideMark/>
          </w:tcPr>
          <w:p w14:paraId="3FFACDF9" w14:textId="3383D473" w:rsidR="00D00EEA" w:rsidRPr="002E6905" w:rsidRDefault="00E92EAA" w:rsidP="00E00BF4">
            <w:pPr>
              <w:spacing w:after="0"/>
              <w:jc w:val="both"/>
              <w:rPr>
                <w:rFonts w:ascii="Arial" w:eastAsia="Arial" w:hAnsi="Arial" w:cs="Arial"/>
                <w:sz w:val="20"/>
                <w:szCs w:val="20"/>
              </w:rPr>
            </w:pPr>
            <w:r>
              <w:rPr>
                <w:rFonts w:ascii="Arial" w:eastAsia="Arial" w:hAnsi="Arial" w:cs="Arial"/>
                <w:b/>
                <w:sz w:val="20"/>
                <w:szCs w:val="20"/>
              </w:rPr>
              <w:t>Unid</w:t>
            </w:r>
            <w:r w:rsidR="00D00EEA" w:rsidRPr="002E6905">
              <w:rPr>
                <w:rFonts w:ascii="Arial" w:eastAsia="Arial" w:hAnsi="Arial" w:cs="Arial"/>
                <w:b/>
                <w:sz w:val="20"/>
                <w:szCs w:val="20"/>
              </w:rPr>
              <w:t>ade Requisitante</w:t>
            </w:r>
            <w:r w:rsidR="00D00EEA" w:rsidRPr="002E6905">
              <w:rPr>
                <w:rFonts w:ascii="Arial" w:eastAsia="Arial" w:hAnsi="Arial" w:cs="Arial"/>
                <w:sz w:val="20"/>
                <w:szCs w:val="20"/>
              </w:rPr>
              <w:t xml:space="preserve">: </w:t>
            </w:r>
            <w:r w:rsidR="001C74E8">
              <w:rPr>
                <w:rFonts w:ascii="Arial" w:eastAsia="Arial" w:hAnsi="Arial" w:cs="Arial"/>
                <w:sz w:val="20"/>
                <w:szCs w:val="20"/>
              </w:rPr>
              <w:t>Secretaria Municipal de Saúde</w:t>
            </w:r>
            <w:r w:rsidR="00D00EEA">
              <w:rPr>
                <w:rFonts w:ascii="Arial" w:eastAsia="Arial" w:hAnsi="Arial" w:cs="Arial"/>
                <w:sz w:val="20"/>
                <w:szCs w:val="20"/>
              </w:rPr>
              <w:t>.</w:t>
            </w:r>
          </w:p>
        </w:tc>
      </w:tr>
      <w:tr w:rsidR="00A40812" w:rsidRPr="002E6905" w14:paraId="3FFE838D" w14:textId="78889983" w:rsidTr="00A40812">
        <w:tc>
          <w:tcPr>
            <w:tcW w:w="4358" w:type="dxa"/>
            <w:gridSpan w:val="2"/>
            <w:tcBorders>
              <w:right w:val="single" w:sz="4" w:space="0" w:color="auto"/>
            </w:tcBorders>
          </w:tcPr>
          <w:p w14:paraId="17BCC5D7" w14:textId="21FF44D7" w:rsidR="00A40812" w:rsidRDefault="00A40812" w:rsidP="00A40812">
            <w:pPr>
              <w:spacing w:after="0"/>
              <w:jc w:val="both"/>
              <w:rPr>
                <w:rFonts w:ascii="Arial" w:eastAsia="Arial" w:hAnsi="Arial" w:cs="Arial"/>
                <w:b/>
                <w:sz w:val="20"/>
                <w:szCs w:val="20"/>
              </w:rPr>
            </w:pPr>
            <w:r>
              <w:rPr>
                <w:rFonts w:ascii="Arial" w:eastAsia="Arial" w:hAnsi="Arial" w:cs="Arial"/>
                <w:b/>
                <w:sz w:val="20"/>
                <w:szCs w:val="20"/>
              </w:rPr>
              <w:t>Legislação para consulta em:</w:t>
            </w:r>
            <w:r>
              <w:rPr>
                <w:rFonts w:ascii="Arial" w:eastAsia="Arial" w:hAnsi="Arial" w:cs="Arial"/>
                <w:sz w:val="20"/>
                <w:szCs w:val="20"/>
              </w:rPr>
              <w:t xml:space="preserve"> </w:t>
            </w:r>
            <w:hyperlink r:id="rId9">
              <w:r>
                <w:rPr>
                  <w:rFonts w:ascii="Arial" w:eastAsia="Arial" w:hAnsi="Arial" w:cs="Arial"/>
                  <w:color w:val="000080"/>
                  <w:sz w:val="20"/>
                  <w:szCs w:val="20"/>
                  <w:u w:val="single"/>
                </w:rPr>
                <w:t>https://www.ubaporanga.mg.gov.br/legislacao</w:t>
              </w:r>
            </w:hyperlink>
            <w:r>
              <w:rPr>
                <w:rFonts w:ascii="Arial" w:eastAsia="Arial" w:hAnsi="Arial" w:cs="Arial"/>
                <w:sz w:val="20"/>
                <w:szCs w:val="20"/>
              </w:rPr>
              <w:t xml:space="preserve"> </w:t>
            </w:r>
          </w:p>
        </w:tc>
        <w:tc>
          <w:tcPr>
            <w:tcW w:w="4687" w:type="dxa"/>
            <w:gridSpan w:val="2"/>
            <w:tcBorders>
              <w:left w:val="single" w:sz="4" w:space="0" w:color="auto"/>
            </w:tcBorders>
          </w:tcPr>
          <w:p w14:paraId="5900A4C0" w14:textId="77777777" w:rsidR="00A40812" w:rsidRDefault="00A40812" w:rsidP="00A40812">
            <w:pPr>
              <w:spacing w:after="0"/>
              <w:jc w:val="both"/>
              <w:rPr>
                <w:rFonts w:ascii="Arial" w:eastAsia="Arial" w:hAnsi="Arial" w:cs="Arial"/>
                <w:b/>
                <w:sz w:val="20"/>
                <w:szCs w:val="20"/>
              </w:rPr>
            </w:pPr>
            <w:r>
              <w:rPr>
                <w:rFonts w:ascii="Arial" w:eastAsia="Arial" w:hAnsi="Arial" w:cs="Arial"/>
                <w:b/>
                <w:sz w:val="20"/>
                <w:szCs w:val="20"/>
              </w:rPr>
              <w:t>Regulamentação Municipal:</w:t>
            </w:r>
          </w:p>
          <w:p w14:paraId="2B764195" w14:textId="08BD3FE2" w:rsidR="00A40812" w:rsidRDefault="00A40812" w:rsidP="00A40812">
            <w:pPr>
              <w:spacing w:after="0"/>
              <w:jc w:val="both"/>
              <w:rPr>
                <w:rFonts w:ascii="Arial" w:eastAsia="Arial" w:hAnsi="Arial" w:cs="Arial"/>
                <w:b/>
                <w:sz w:val="20"/>
                <w:szCs w:val="20"/>
              </w:rPr>
            </w:pPr>
            <w:r>
              <w:rPr>
                <w:rFonts w:ascii="Arial" w:eastAsia="Arial" w:hAnsi="Arial" w:cs="Arial"/>
                <w:sz w:val="20"/>
                <w:szCs w:val="20"/>
              </w:rPr>
              <w:t>Decretos nº 081/2023, 078/2023, 077/2023, 080/2023, 079/2023 e 026/2024.</w:t>
            </w:r>
          </w:p>
        </w:tc>
      </w:tr>
      <w:tr w:rsidR="00A40812" w:rsidRPr="002E6905" w14:paraId="7F556B8E" w14:textId="7AA0EA8A" w:rsidTr="00A40812">
        <w:tc>
          <w:tcPr>
            <w:tcW w:w="4358" w:type="dxa"/>
            <w:gridSpan w:val="2"/>
            <w:tcBorders>
              <w:right w:val="single" w:sz="4" w:space="0" w:color="auto"/>
            </w:tcBorders>
            <w:hideMark/>
          </w:tcPr>
          <w:p w14:paraId="7E9398AF" w14:textId="63ED8062" w:rsidR="00A40812" w:rsidRPr="002E6905" w:rsidRDefault="00A40812" w:rsidP="00A40812">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w:t>
            </w:r>
            <w:r w:rsidR="008655E0">
              <w:rPr>
                <w:rFonts w:ascii="Arial" w:eastAsia="Arial" w:hAnsi="Arial" w:cs="Arial"/>
                <w:sz w:val="20"/>
                <w:szCs w:val="20"/>
              </w:rPr>
              <w:t>descontos</w:t>
            </w:r>
            <w:r>
              <w:rPr>
                <w:rFonts w:ascii="Arial" w:eastAsia="Arial" w:hAnsi="Arial" w:cs="Arial"/>
                <w:sz w:val="20"/>
                <w:szCs w:val="20"/>
              </w:rPr>
              <w:t xml:space="preserve"> apurada pela Administração, bem como a observância aos preceitos legais e regras consignadas neste Edital. </w:t>
            </w:r>
          </w:p>
        </w:tc>
        <w:tc>
          <w:tcPr>
            <w:tcW w:w="4687" w:type="dxa"/>
            <w:gridSpan w:val="2"/>
            <w:tcBorders>
              <w:left w:val="single" w:sz="4" w:space="0" w:color="auto"/>
            </w:tcBorders>
          </w:tcPr>
          <w:p w14:paraId="0A52A759" w14:textId="68B04504" w:rsidR="00A40812" w:rsidRPr="002E6905" w:rsidRDefault="007919B5" w:rsidP="00A40812">
            <w:pPr>
              <w:spacing w:after="0"/>
              <w:jc w:val="both"/>
              <w:rPr>
                <w:rFonts w:ascii="Arial" w:eastAsia="Arial" w:hAnsi="Arial" w:cs="Arial"/>
                <w:b/>
                <w:sz w:val="20"/>
                <w:szCs w:val="20"/>
              </w:rPr>
            </w:pPr>
            <w:r>
              <w:rPr>
                <w:rFonts w:ascii="Arial" w:eastAsia="Arial" w:hAnsi="Arial" w:cs="Arial"/>
                <w:b/>
                <w:sz w:val="20"/>
                <w:szCs w:val="20"/>
              </w:rPr>
              <w:t xml:space="preserve">Descontos </w:t>
            </w:r>
            <w:r w:rsidR="00A40812">
              <w:rPr>
                <w:rFonts w:ascii="Arial" w:eastAsia="Arial" w:hAnsi="Arial" w:cs="Arial"/>
                <w:b/>
                <w:sz w:val="20"/>
                <w:szCs w:val="20"/>
              </w:rPr>
              <w:t>M</w:t>
            </w:r>
            <w:r>
              <w:rPr>
                <w:rFonts w:ascii="Arial" w:eastAsia="Arial" w:hAnsi="Arial" w:cs="Arial"/>
                <w:b/>
                <w:sz w:val="20"/>
                <w:szCs w:val="20"/>
              </w:rPr>
              <w:t xml:space="preserve">ínimos </w:t>
            </w:r>
            <w:r w:rsidR="00A40812">
              <w:rPr>
                <w:rFonts w:ascii="Arial" w:eastAsia="Arial" w:hAnsi="Arial" w:cs="Arial"/>
                <w:b/>
                <w:sz w:val="20"/>
                <w:szCs w:val="20"/>
              </w:rPr>
              <w:t>Aceitos</w:t>
            </w:r>
            <w:r w:rsidR="00A40812">
              <w:rPr>
                <w:rFonts w:ascii="Arial" w:eastAsia="Arial" w:hAnsi="Arial" w:cs="Arial"/>
                <w:sz w:val="20"/>
                <w:szCs w:val="20"/>
              </w:rPr>
              <w:t xml:space="preserve">: Média Estimada pela Administração, podendo ser aceito descontos até 20% </w:t>
            </w:r>
            <w:r w:rsidR="004838BF">
              <w:rPr>
                <w:rFonts w:ascii="Arial" w:eastAsia="Arial" w:hAnsi="Arial" w:cs="Arial"/>
                <w:sz w:val="20"/>
                <w:szCs w:val="20"/>
              </w:rPr>
              <w:t>inferior</w:t>
            </w:r>
            <w:r w:rsidR="00A40812">
              <w:rPr>
                <w:rFonts w:ascii="Arial" w:eastAsia="Arial" w:hAnsi="Arial" w:cs="Arial"/>
                <w:sz w:val="20"/>
                <w:szCs w:val="20"/>
              </w:rPr>
              <w:t xml:space="preserve"> à média como atratividade de mercado.</w:t>
            </w:r>
          </w:p>
        </w:tc>
      </w:tr>
      <w:tr w:rsidR="00D00EEA" w:rsidRPr="002E6905" w14:paraId="1D05CB88" w14:textId="77777777" w:rsidTr="00E00BF4">
        <w:tc>
          <w:tcPr>
            <w:tcW w:w="9045" w:type="dxa"/>
            <w:gridSpan w:val="4"/>
            <w:hideMark/>
          </w:tcPr>
          <w:p w14:paraId="0B0C1BB4" w14:textId="583DD35C" w:rsidR="00D00EEA" w:rsidRPr="002E6905" w:rsidRDefault="00D00EEA" w:rsidP="00E00BF4">
            <w:pPr>
              <w:spacing w:after="0"/>
              <w:jc w:val="both"/>
              <w:rPr>
                <w:rFonts w:ascii="Arial" w:eastAsia="Arial" w:hAnsi="Arial" w:cs="Arial"/>
                <w:sz w:val="20"/>
                <w:szCs w:val="20"/>
              </w:rPr>
            </w:pPr>
            <w:r w:rsidRPr="002E6905">
              <w:rPr>
                <w:rFonts w:ascii="Arial" w:eastAsia="Arial" w:hAnsi="Arial" w:cs="Arial"/>
                <w:b/>
                <w:sz w:val="20"/>
                <w:szCs w:val="20"/>
              </w:rPr>
              <w:t xml:space="preserve">Orçamento Sigiloso: </w:t>
            </w:r>
            <w:sdt>
              <w:sdtPr>
                <w:rPr>
                  <w:rFonts w:ascii="Arial" w:hAnsi="Arial" w:cs="Arial"/>
                  <w:iCs/>
                  <w:sz w:val="20"/>
                  <w:szCs w:val="20"/>
                </w:rPr>
                <w:id w:val="-1362813160"/>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995991231"/>
                <w14:checkbox>
                  <w14:checked w14:val="0"/>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color w:val="FF0000"/>
                <w:sz w:val="20"/>
                <w:szCs w:val="20"/>
              </w:rPr>
              <w:t>*</w:t>
            </w:r>
            <w:r w:rsidRPr="002E6905">
              <w:rPr>
                <w:rFonts w:ascii="Arial" w:hAnsi="Arial" w:cs="Arial"/>
                <w:iCs/>
                <w:sz w:val="20"/>
                <w:szCs w:val="20"/>
              </w:rPr>
              <w:t>Sim</w:t>
            </w:r>
          </w:p>
          <w:p w14:paraId="6A8F7844" w14:textId="77777777" w:rsidR="00D00EEA" w:rsidRPr="002E6905" w:rsidRDefault="00D00EEA" w:rsidP="00E00BF4">
            <w:pPr>
              <w:spacing w:after="0"/>
              <w:jc w:val="both"/>
              <w:rPr>
                <w:rFonts w:ascii="Arial" w:eastAsia="Arial" w:hAnsi="Arial" w:cs="Arial"/>
                <w:b/>
                <w:sz w:val="20"/>
                <w:szCs w:val="20"/>
              </w:rPr>
            </w:pPr>
            <w:r w:rsidRPr="002E6905">
              <w:rPr>
                <w:rFonts w:ascii="Arial" w:eastAsia="Arial" w:hAnsi="Arial" w:cs="Arial"/>
                <w:color w:val="FF0000"/>
                <w:sz w:val="20"/>
                <w:szCs w:val="20"/>
              </w:rPr>
              <w:t>* Exceto para os órgãos de controles e licitantes no momento de julgamento.</w:t>
            </w:r>
          </w:p>
        </w:tc>
      </w:tr>
      <w:tr w:rsidR="00D00EEA" w:rsidRPr="002E6905" w14:paraId="56E65F3B" w14:textId="77777777" w:rsidTr="00E00BF4">
        <w:tc>
          <w:tcPr>
            <w:tcW w:w="9045" w:type="dxa"/>
            <w:gridSpan w:val="4"/>
            <w:hideMark/>
          </w:tcPr>
          <w:p w14:paraId="025DD96E" w14:textId="7284DC09" w:rsidR="00D00EEA" w:rsidRPr="002E6905" w:rsidRDefault="00D00EEA" w:rsidP="00E00BF4">
            <w:pPr>
              <w:spacing w:after="0"/>
              <w:jc w:val="both"/>
              <w:rPr>
                <w:rFonts w:ascii="Arial" w:eastAsia="Arial" w:hAnsi="Arial" w:cs="Arial"/>
                <w:sz w:val="20"/>
                <w:szCs w:val="20"/>
              </w:rPr>
            </w:pPr>
            <w:r w:rsidRPr="002E6905">
              <w:rPr>
                <w:rFonts w:ascii="Arial" w:eastAsia="Arial" w:hAnsi="Arial" w:cs="Arial"/>
                <w:b/>
                <w:sz w:val="20"/>
                <w:szCs w:val="20"/>
              </w:rPr>
              <w:t>Tipo de Julgamento</w:t>
            </w:r>
            <w:r w:rsidRPr="002E6905">
              <w:rPr>
                <w:rFonts w:ascii="Arial" w:eastAsia="Arial" w:hAnsi="Arial" w:cs="Arial"/>
                <w:sz w:val="20"/>
                <w:szCs w:val="20"/>
              </w:rPr>
              <w:t xml:space="preserve">: </w:t>
            </w:r>
            <w:sdt>
              <w:sdtPr>
                <w:rPr>
                  <w:rFonts w:ascii="Arial" w:hAnsi="Arial" w:cs="Arial"/>
                  <w:iCs/>
                  <w:sz w:val="20"/>
                  <w:szCs w:val="20"/>
                </w:rPr>
                <w:id w:val="2032371679"/>
                <w14:checkbox>
                  <w14:checked w14:val="1"/>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sidRPr="002E6905">
              <w:rPr>
                <w:rFonts w:ascii="Arial" w:hAnsi="Arial" w:cs="Arial"/>
                <w:iCs/>
                <w:sz w:val="20"/>
                <w:szCs w:val="20"/>
              </w:rPr>
              <w:t xml:space="preserve"> </w:t>
            </w:r>
            <w:r>
              <w:rPr>
                <w:rFonts w:ascii="Arial" w:hAnsi="Arial" w:cs="Arial"/>
                <w:iCs/>
                <w:sz w:val="20"/>
                <w:szCs w:val="20"/>
              </w:rPr>
              <w:t xml:space="preserve"> </w:t>
            </w:r>
            <w:r w:rsidRPr="002E6905">
              <w:rPr>
                <w:rFonts w:ascii="Arial" w:eastAsia="Arial" w:hAnsi="Arial" w:cs="Arial"/>
                <w:sz w:val="20"/>
                <w:szCs w:val="20"/>
              </w:rPr>
              <w:t>M</w:t>
            </w:r>
            <w:r>
              <w:rPr>
                <w:rFonts w:ascii="Arial" w:eastAsia="Arial" w:hAnsi="Arial" w:cs="Arial"/>
                <w:sz w:val="20"/>
                <w:szCs w:val="20"/>
              </w:rPr>
              <w:t xml:space="preserve">aior desconto </w:t>
            </w:r>
            <w:r w:rsidRPr="002E6905">
              <w:rPr>
                <w:rFonts w:ascii="Arial" w:eastAsia="Arial" w:hAnsi="Arial" w:cs="Arial"/>
                <w:sz w:val="20"/>
                <w:szCs w:val="20"/>
              </w:rPr>
              <w:t xml:space="preserve">por item   </w:t>
            </w:r>
            <w:sdt>
              <w:sdtPr>
                <w:rPr>
                  <w:rFonts w:ascii="Arial" w:hAnsi="Arial" w:cs="Arial"/>
                  <w:iCs/>
                  <w:sz w:val="20"/>
                  <w:szCs w:val="20"/>
                </w:rPr>
                <w:id w:val="409745791"/>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color w:val="FF0000"/>
                <w:sz w:val="20"/>
                <w:szCs w:val="20"/>
              </w:rPr>
              <w:t>*</w:t>
            </w:r>
            <w:r w:rsidRPr="002E6905">
              <w:rPr>
                <w:rFonts w:ascii="Arial" w:eastAsia="Arial" w:hAnsi="Arial" w:cs="Arial"/>
                <w:sz w:val="20"/>
                <w:szCs w:val="20"/>
              </w:rPr>
              <w:t>M</w:t>
            </w:r>
            <w:r>
              <w:rPr>
                <w:rFonts w:ascii="Arial" w:eastAsia="Arial" w:hAnsi="Arial" w:cs="Arial"/>
                <w:sz w:val="20"/>
                <w:szCs w:val="20"/>
              </w:rPr>
              <w:t xml:space="preserve">aior desconto </w:t>
            </w:r>
            <w:r w:rsidRPr="002E6905">
              <w:rPr>
                <w:rFonts w:ascii="Arial" w:eastAsia="Arial" w:hAnsi="Arial" w:cs="Arial"/>
                <w:sz w:val="20"/>
                <w:szCs w:val="20"/>
              </w:rPr>
              <w:t>por lote</w:t>
            </w:r>
            <w:r>
              <w:rPr>
                <w:rFonts w:ascii="Arial" w:eastAsia="Arial" w:hAnsi="Arial" w:cs="Arial"/>
                <w:sz w:val="20"/>
                <w:szCs w:val="20"/>
              </w:rPr>
              <w:t xml:space="preserve">  </w:t>
            </w:r>
            <w:sdt>
              <w:sdtPr>
                <w:rPr>
                  <w:rFonts w:ascii="Arial" w:hAnsi="Arial" w:cs="Arial"/>
                  <w:iCs/>
                  <w:sz w:val="20"/>
                  <w:szCs w:val="20"/>
                </w:rPr>
                <w:id w:val="-977372636"/>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color w:val="FF0000"/>
                <w:sz w:val="20"/>
                <w:szCs w:val="20"/>
              </w:rPr>
              <w:t>*</w:t>
            </w:r>
            <w:r w:rsidRPr="002E6905">
              <w:rPr>
                <w:rFonts w:ascii="Arial" w:eastAsia="Arial" w:hAnsi="Arial" w:cs="Arial"/>
                <w:sz w:val="20"/>
                <w:szCs w:val="20"/>
              </w:rPr>
              <w:t>M</w:t>
            </w:r>
            <w:r>
              <w:rPr>
                <w:rFonts w:ascii="Arial" w:eastAsia="Arial" w:hAnsi="Arial" w:cs="Arial"/>
                <w:sz w:val="20"/>
                <w:szCs w:val="20"/>
              </w:rPr>
              <w:t>aior desconto Global</w:t>
            </w:r>
          </w:p>
          <w:p w14:paraId="656B0D34" w14:textId="77777777" w:rsidR="00D00EEA" w:rsidRPr="002E6905" w:rsidRDefault="00D00EEA" w:rsidP="00E00BF4">
            <w:pPr>
              <w:spacing w:after="0"/>
              <w:jc w:val="both"/>
              <w:rPr>
                <w:rFonts w:ascii="Arial" w:hAnsi="Arial" w:cs="Arial"/>
                <w:sz w:val="20"/>
                <w:szCs w:val="20"/>
              </w:rPr>
            </w:pPr>
            <w:r w:rsidRPr="002E6905">
              <w:rPr>
                <w:rFonts w:ascii="Arial" w:eastAsia="Arial" w:hAnsi="Arial" w:cs="Arial"/>
                <w:color w:val="FF0000"/>
                <w:sz w:val="20"/>
                <w:szCs w:val="20"/>
              </w:rPr>
              <w:t xml:space="preserve">* </w:t>
            </w:r>
            <w:r w:rsidRPr="002E6905">
              <w:rPr>
                <w:rFonts w:ascii="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D00EEA" w:rsidRPr="002E6905" w14:paraId="5A5EF1CF" w14:textId="77777777" w:rsidTr="00E00BF4">
        <w:tc>
          <w:tcPr>
            <w:tcW w:w="9045" w:type="dxa"/>
            <w:gridSpan w:val="4"/>
            <w:hideMark/>
          </w:tcPr>
          <w:p w14:paraId="5EE03505" w14:textId="77777777" w:rsidR="00D00EEA" w:rsidRPr="002E6905" w:rsidRDefault="00D00EEA" w:rsidP="00E00BF4">
            <w:pPr>
              <w:spacing w:after="0"/>
              <w:jc w:val="both"/>
              <w:rPr>
                <w:rFonts w:ascii="Arial" w:eastAsia="Arial" w:hAnsi="Arial" w:cs="Arial"/>
                <w:b/>
                <w:sz w:val="20"/>
                <w:szCs w:val="20"/>
              </w:rPr>
            </w:pPr>
            <w:r w:rsidRPr="002E6905">
              <w:rPr>
                <w:rFonts w:ascii="Arial" w:eastAsia="Arial" w:hAnsi="Arial" w:cs="Arial"/>
                <w:b/>
                <w:sz w:val="20"/>
                <w:szCs w:val="20"/>
              </w:rPr>
              <w:t>Modo de Disputa</w:t>
            </w:r>
            <w:r w:rsidRPr="002E6905">
              <w:rPr>
                <w:rFonts w:ascii="Arial" w:eastAsia="Arial" w:hAnsi="Arial" w:cs="Arial"/>
                <w:sz w:val="20"/>
                <w:szCs w:val="20"/>
              </w:rPr>
              <w:t xml:space="preserve">: </w:t>
            </w:r>
            <w:sdt>
              <w:sdtPr>
                <w:rPr>
                  <w:rFonts w:ascii="Arial" w:hAnsi="Arial" w:cs="Arial"/>
                  <w:iCs/>
                  <w:sz w:val="20"/>
                  <w:szCs w:val="20"/>
                </w:rPr>
                <w:id w:val="281079786"/>
                <w14:checkbox>
                  <w14:checked w14:val="1"/>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sz w:val="20"/>
                <w:szCs w:val="20"/>
              </w:rPr>
              <w:t xml:space="preserve">Aberto    </w:t>
            </w:r>
            <w:sdt>
              <w:sdtPr>
                <w:rPr>
                  <w:rFonts w:ascii="Arial" w:hAnsi="Arial" w:cs="Arial"/>
                  <w:iCs/>
                  <w:sz w:val="20"/>
                  <w:szCs w:val="20"/>
                </w:rPr>
                <w:id w:val="-67971805"/>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sz w:val="20"/>
                <w:szCs w:val="20"/>
              </w:rPr>
              <w:t>Aberto e Fechado.</w:t>
            </w:r>
          </w:p>
        </w:tc>
      </w:tr>
      <w:tr w:rsidR="00D00EEA" w:rsidRPr="002E6905" w14:paraId="7AE25EDF" w14:textId="77777777" w:rsidTr="00E00BF4">
        <w:trPr>
          <w:trHeight w:val="418"/>
        </w:trPr>
        <w:tc>
          <w:tcPr>
            <w:tcW w:w="3519" w:type="dxa"/>
            <w:vMerge w:val="restart"/>
            <w:hideMark/>
          </w:tcPr>
          <w:p w14:paraId="076F68BF" w14:textId="77777777" w:rsidR="00D00EEA" w:rsidRPr="002E6905" w:rsidRDefault="00D00EEA" w:rsidP="00E00BF4">
            <w:pPr>
              <w:spacing w:after="0"/>
              <w:jc w:val="both"/>
              <w:rPr>
                <w:rFonts w:ascii="Arial" w:eastAsia="Arial" w:hAnsi="Arial" w:cs="Arial"/>
                <w:b/>
                <w:sz w:val="20"/>
                <w:szCs w:val="20"/>
              </w:rPr>
            </w:pPr>
            <w:r w:rsidRPr="002E6905">
              <w:rPr>
                <w:rFonts w:ascii="Arial" w:eastAsia="Arial" w:hAnsi="Arial" w:cs="Arial"/>
                <w:b/>
                <w:sz w:val="20"/>
                <w:szCs w:val="20"/>
              </w:rPr>
              <w:t>Recebimento de Propostas:</w:t>
            </w:r>
          </w:p>
          <w:p w14:paraId="581212FE" w14:textId="672D775B" w:rsidR="00D00EEA" w:rsidRPr="002E6905" w:rsidRDefault="00D00EEA" w:rsidP="00FB4FA4">
            <w:pPr>
              <w:spacing w:after="0"/>
              <w:jc w:val="both"/>
              <w:rPr>
                <w:rFonts w:ascii="Arial" w:eastAsia="Arial" w:hAnsi="Arial" w:cs="Arial"/>
                <w:b/>
                <w:sz w:val="20"/>
                <w:szCs w:val="20"/>
              </w:rPr>
            </w:pPr>
            <w:r w:rsidRPr="002E6905">
              <w:rPr>
                <w:rFonts w:ascii="Arial" w:eastAsia="Arial" w:hAnsi="Arial" w:cs="Arial"/>
                <w:b/>
                <w:sz w:val="20"/>
                <w:szCs w:val="20"/>
              </w:rPr>
              <w:t xml:space="preserve"> Fim:</w:t>
            </w:r>
            <w:r w:rsidRPr="002E6905">
              <w:rPr>
                <w:rFonts w:ascii="Arial" w:eastAsia="Arial" w:hAnsi="Arial" w:cs="Arial"/>
                <w:sz w:val="20"/>
                <w:szCs w:val="20"/>
              </w:rPr>
              <w:t xml:space="preserve"> </w:t>
            </w:r>
            <w:r w:rsidR="003E5094">
              <w:rPr>
                <w:rFonts w:ascii="Arial" w:eastAsia="Arial" w:hAnsi="Arial" w:cs="Arial"/>
                <w:sz w:val="20"/>
                <w:szCs w:val="20"/>
              </w:rPr>
              <w:t>1</w:t>
            </w:r>
            <w:r w:rsidR="00FB4FA4">
              <w:rPr>
                <w:rFonts w:ascii="Arial" w:eastAsia="Arial" w:hAnsi="Arial" w:cs="Arial"/>
                <w:sz w:val="20"/>
                <w:szCs w:val="20"/>
              </w:rPr>
              <w:t>4</w:t>
            </w:r>
            <w:r w:rsidR="003E5094">
              <w:rPr>
                <w:rFonts w:ascii="Arial" w:eastAsia="Arial" w:hAnsi="Arial" w:cs="Arial"/>
                <w:sz w:val="20"/>
                <w:szCs w:val="20"/>
              </w:rPr>
              <w:t>/04/</w:t>
            </w:r>
            <w:r w:rsidR="00BA7CA6">
              <w:rPr>
                <w:rFonts w:ascii="Arial" w:eastAsia="Arial" w:hAnsi="Arial" w:cs="Arial"/>
                <w:sz w:val="20"/>
                <w:szCs w:val="20"/>
              </w:rPr>
              <w:t>2026</w:t>
            </w:r>
            <w:r w:rsidRPr="002E6905">
              <w:rPr>
                <w:rFonts w:ascii="Arial" w:eastAsia="Arial" w:hAnsi="Arial" w:cs="Arial"/>
                <w:sz w:val="20"/>
                <w:szCs w:val="20"/>
              </w:rPr>
              <w:t xml:space="preserve"> às </w:t>
            </w:r>
            <w:r w:rsidR="00FB4FA4">
              <w:rPr>
                <w:rFonts w:ascii="Arial" w:eastAsia="Arial" w:hAnsi="Arial" w:cs="Arial"/>
                <w:sz w:val="20"/>
                <w:szCs w:val="20"/>
              </w:rPr>
              <w:t>14</w:t>
            </w:r>
            <w:r>
              <w:rPr>
                <w:rFonts w:ascii="Arial" w:eastAsia="Arial" w:hAnsi="Arial" w:cs="Arial"/>
                <w:sz w:val="20"/>
                <w:szCs w:val="20"/>
              </w:rPr>
              <w:t>h</w:t>
            </w:r>
            <w:r w:rsidR="00FB4FA4">
              <w:rPr>
                <w:rFonts w:ascii="Arial" w:eastAsia="Arial" w:hAnsi="Arial" w:cs="Arial"/>
                <w:sz w:val="20"/>
                <w:szCs w:val="20"/>
              </w:rPr>
              <w:t>00</w:t>
            </w:r>
            <w:r w:rsidRPr="002E6905">
              <w:rPr>
                <w:rFonts w:ascii="Arial" w:eastAsia="Arial" w:hAnsi="Arial" w:cs="Arial"/>
                <w:sz w:val="20"/>
                <w:szCs w:val="20"/>
              </w:rPr>
              <w:t>min</w:t>
            </w:r>
          </w:p>
        </w:tc>
        <w:tc>
          <w:tcPr>
            <w:tcW w:w="5526" w:type="dxa"/>
            <w:gridSpan w:val="3"/>
            <w:hideMark/>
          </w:tcPr>
          <w:p w14:paraId="486F8F89" w14:textId="2FAAB762" w:rsidR="00D00EEA" w:rsidRPr="002E6905" w:rsidRDefault="00D00EEA" w:rsidP="00FB4FA4">
            <w:pPr>
              <w:spacing w:after="0"/>
              <w:rPr>
                <w:rFonts w:ascii="Arial" w:eastAsia="Arial" w:hAnsi="Arial" w:cs="Arial"/>
                <w:b/>
                <w:sz w:val="20"/>
                <w:szCs w:val="20"/>
              </w:rPr>
            </w:pPr>
            <w:r w:rsidRPr="002E6905">
              <w:rPr>
                <w:rFonts w:ascii="Arial" w:eastAsia="Arial" w:hAnsi="Arial" w:cs="Arial"/>
                <w:b/>
                <w:sz w:val="20"/>
                <w:szCs w:val="20"/>
              </w:rPr>
              <w:t>Realização</w:t>
            </w:r>
            <w:r w:rsidRPr="002E6905">
              <w:rPr>
                <w:rFonts w:ascii="Arial" w:eastAsia="Arial" w:hAnsi="Arial" w:cs="Arial"/>
                <w:sz w:val="20"/>
                <w:szCs w:val="20"/>
              </w:rPr>
              <w:t xml:space="preserve">: </w:t>
            </w:r>
            <w:r w:rsidR="00FB4FA4">
              <w:rPr>
                <w:rFonts w:ascii="Arial" w:eastAsia="Arial" w:hAnsi="Arial" w:cs="Arial"/>
                <w:sz w:val="20"/>
                <w:szCs w:val="20"/>
              </w:rPr>
              <w:t>14</w:t>
            </w:r>
            <w:r w:rsidR="003E5094">
              <w:rPr>
                <w:rFonts w:ascii="Arial" w:eastAsia="Arial" w:hAnsi="Arial" w:cs="Arial"/>
                <w:sz w:val="20"/>
                <w:szCs w:val="20"/>
              </w:rPr>
              <w:t>/04/</w:t>
            </w:r>
            <w:r w:rsidR="00BA7CA6">
              <w:rPr>
                <w:rFonts w:ascii="Arial" w:eastAsia="Arial" w:hAnsi="Arial" w:cs="Arial"/>
                <w:sz w:val="20"/>
                <w:szCs w:val="20"/>
              </w:rPr>
              <w:t>2026</w:t>
            </w:r>
          </w:p>
        </w:tc>
      </w:tr>
      <w:tr w:rsidR="00D00EEA" w:rsidRPr="002E6905" w14:paraId="7EFFD17F" w14:textId="77777777" w:rsidTr="00E00BF4">
        <w:trPr>
          <w:trHeight w:val="372"/>
        </w:trPr>
        <w:tc>
          <w:tcPr>
            <w:tcW w:w="3519" w:type="dxa"/>
            <w:vMerge/>
            <w:vAlign w:val="center"/>
            <w:hideMark/>
          </w:tcPr>
          <w:p w14:paraId="595E84A0" w14:textId="77777777" w:rsidR="00D00EEA" w:rsidRPr="002E6905" w:rsidRDefault="00D00EEA" w:rsidP="00E00BF4">
            <w:pPr>
              <w:spacing w:after="0"/>
              <w:rPr>
                <w:rFonts w:ascii="Arial" w:eastAsia="Arial" w:hAnsi="Arial" w:cs="Arial"/>
                <w:b/>
                <w:sz w:val="20"/>
                <w:szCs w:val="20"/>
              </w:rPr>
            </w:pPr>
          </w:p>
        </w:tc>
        <w:tc>
          <w:tcPr>
            <w:tcW w:w="5526" w:type="dxa"/>
            <w:gridSpan w:val="3"/>
            <w:hideMark/>
          </w:tcPr>
          <w:p w14:paraId="1A12D275" w14:textId="54E3085D" w:rsidR="00D00EEA" w:rsidRPr="002E6905" w:rsidRDefault="00D00EEA" w:rsidP="00E00BF4">
            <w:pPr>
              <w:spacing w:after="0"/>
              <w:jc w:val="both"/>
              <w:rPr>
                <w:rFonts w:ascii="Arial" w:eastAsia="Arial" w:hAnsi="Arial" w:cs="Arial"/>
                <w:b/>
                <w:sz w:val="20"/>
                <w:szCs w:val="20"/>
              </w:rPr>
            </w:pPr>
            <w:r w:rsidRPr="002E6905">
              <w:rPr>
                <w:rFonts w:ascii="Arial" w:eastAsia="Arial" w:hAnsi="Arial" w:cs="Arial"/>
                <w:b/>
                <w:sz w:val="20"/>
                <w:szCs w:val="20"/>
              </w:rPr>
              <w:t>Horário</w:t>
            </w:r>
            <w:r w:rsidRPr="002E6905">
              <w:rPr>
                <w:rFonts w:ascii="Arial" w:eastAsia="Arial" w:hAnsi="Arial" w:cs="Arial"/>
                <w:sz w:val="20"/>
                <w:szCs w:val="20"/>
              </w:rPr>
              <w:t xml:space="preserve">: </w:t>
            </w:r>
            <w:r w:rsidR="00FB4FA4">
              <w:rPr>
                <w:rFonts w:ascii="Arial" w:eastAsia="Arial" w:hAnsi="Arial" w:cs="Arial"/>
                <w:sz w:val="20"/>
                <w:szCs w:val="20"/>
              </w:rPr>
              <w:t>14</w:t>
            </w:r>
            <w:r w:rsidR="003E5094">
              <w:rPr>
                <w:rFonts w:ascii="Arial" w:eastAsia="Arial" w:hAnsi="Arial" w:cs="Arial"/>
                <w:sz w:val="20"/>
                <w:szCs w:val="20"/>
              </w:rPr>
              <w:t>h</w:t>
            </w:r>
            <w:r w:rsidR="00FB4FA4">
              <w:rPr>
                <w:rFonts w:ascii="Arial" w:eastAsia="Arial" w:hAnsi="Arial" w:cs="Arial"/>
                <w:sz w:val="20"/>
                <w:szCs w:val="20"/>
              </w:rPr>
              <w:t>3</w:t>
            </w:r>
            <w:r w:rsidR="003E5094">
              <w:rPr>
                <w:rFonts w:ascii="Arial" w:eastAsia="Arial" w:hAnsi="Arial" w:cs="Arial"/>
                <w:sz w:val="20"/>
                <w:szCs w:val="20"/>
              </w:rPr>
              <w:t>0min</w:t>
            </w:r>
            <w:r w:rsidRPr="002E6905">
              <w:rPr>
                <w:rFonts w:ascii="Arial" w:eastAsia="Arial" w:hAnsi="Arial" w:cs="Arial"/>
                <w:sz w:val="20"/>
                <w:szCs w:val="20"/>
              </w:rPr>
              <w:t>, horário de Brasília</w:t>
            </w:r>
          </w:p>
          <w:p w14:paraId="5F208E4C" w14:textId="4349F2FB" w:rsidR="00D00EEA" w:rsidRPr="002E6905" w:rsidRDefault="00D00EEA" w:rsidP="00E00BF4">
            <w:pPr>
              <w:spacing w:after="0"/>
              <w:jc w:val="both"/>
              <w:rPr>
                <w:rFonts w:ascii="Arial" w:eastAsia="Arial" w:hAnsi="Arial" w:cs="Arial"/>
                <w:b/>
                <w:sz w:val="20"/>
                <w:szCs w:val="20"/>
              </w:rPr>
            </w:pPr>
            <w:r w:rsidRPr="002E6905">
              <w:rPr>
                <w:rFonts w:ascii="Arial" w:eastAsia="Arial" w:hAnsi="Arial" w:cs="Arial"/>
                <w:color w:val="FF0000"/>
                <w:sz w:val="20"/>
                <w:szCs w:val="20"/>
              </w:rPr>
              <w:t>.</w:t>
            </w:r>
          </w:p>
        </w:tc>
      </w:tr>
      <w:tr w:rsidR="00D00EEA" w:rsidRPr="002E6905" w14:paraId="3A73B803" w14:textId="77777777" w:rsidTr="00E00BF4">
        <w:tc>
          <w:tcPr>
            <w:tcW w:w="9045" w:type="dxa"/>
            <w:gridSpan w:val="4"/>
            <w:hideMark/>
          </w:tcPr>
          <w:p w14:paraId="3714F7D0" w14:textId="08A6533D" w:rsidR="00D00EEA" w:rsidRPr="002E6905" w:rsidRDefault="00D00EEA" w:rsidP="00D00EEA">
            <w:pPr>
              <w:spacing w:after="0"/>
              <w:jc w:val="both"/>
              <w:rPr>
                <w:rFonts w:ascii="Arial" w:eastAsia="Arial" w:hAnsi="Arial" w:cs="Arial"/>
                <w:sz w:val="20"/>
                <w:szCs w:val="20"/>
              </w:rPr>
            </w:pPr>
            <w:r w:rsidRPr="002E6905">
              <w:rPr>
                <w:rFonts w:ascii="Arial" w:eastAsia="Arial" w:hAnsi="Arial" w:cs="Arial"/>
                <w:b/>
                <w:sz w:val="20"/>
                <w:szCs w:val="20"/>
              </w:rPr>
              <w:t>Local de Realização</w:t>
            </w:r>
            <w:r w:rsidRPr="002E6905">
              <w:rPr>
                <w:rFonts w:ascii="Arial" w:eastAsia="Arial" w:hAnsi="Arial" w:cs="Arial"/>
                <w:sz w:val="20"/>
                <w:szCs w:val="20"/>
              </w:rPr>
              <w:t>:</w:t>
            </w:r>
            <w:r w:rsidR="00503245">
              <w:rPr>
                <w:rFonts w:ascii="Arial" w:eastAsia="Arial" w:hAnsi="Arial" w:cs="Arial"/>
                <w:sz w:val="20"/>
                <w:szCs w:val="20"/>
              </w:rPr>
              <w:t xml:space="preserve"> </w:t>
            </w:r>
            <w:hyperlink r:id="rId10" w:history="1">
              <w:r w:rsidR="00503245" w:rsidRPr="00716689">
                <w:rPr>
                  <w:rStyle w:val="Hyperlink"/>
                  <w:rFonts w:ascii="Arial" w:eastAsia="Arial" w:hAnsi="Arial" w:cs="Arial"/>
                  <w:sz w:val="20"/>
                  <w:szCs w:val="20"/>
                </w:rPr>
                <w:t>www.novobbmnet.com.br</w:t>
              </w:r>
            </w:hyperlink>
            <w:r w:rsidR="00503245">
              <w:rPr>
                <w:rFonts w:ascii="Arial" w:eastAsia="Arial" w:hAnsi="Arial" w:cs="Arial"/>
                <w:sz w:val="20"/>
                <w:szCs w:val="20"/>
              </w:rPr>
              <w:t xml:space="preserve"> </w:t>
            </w:r>
          </w:p>
        </w:tc>
      </w:tr>
      <w:tr w:rsidR="00D00EEA" w:rsidRPr="002E6905" w14:paraId="00CD54FF" w14:textId="77777777" w:rsidTr="00E00BF4">
        <w:tc>
          <w:tcPr>
            <w:tcW w:w="9045" w:type="dxa"/>
            <w:gridSpan w:val="4"/>
            <w:hideMark/>
          </w:tcPr>
          <w:p w14:paraId="04670F94" w14:textId="6AA06C30" w:rsidR="00D00EEA" w:rsidRPr="002E6905" w:rsidRDefault="00D00EEA" w:rsidP="00D00EEA">
            <w:pPr>
              <w:spacing w:after="0"/>
              <w:jc w:val="both"/>
              <w:rPr>
                <w:rFonts w:ascii="Arial" w:eastAsia="Arial" w:hAnsi="Arial" w:cs="Arial"/>
                <w:b/>
                <w:sz w:val="20"/>
                <w:szCs w:val="20"/>
              </w:rPr>
            </w:pPr>
            <w:r w:rsidRPr="002E6905">
              <w:rPr>
                <w:rFonts w:ascii="Arial" w:eastAsia="Arial" w:hAnsi="Arial" w:cs="Arial"/>
                <w:b/>
                <w:sz w:val="20"/>
                <w:szCs w:val="20"/>
              </w:rPr>
              <w:t>Telef. Contato</w:t>
            </w:r>
            <w:r w:rsidRPr="002E6905">
              <w:rPr>
                <w:rFonts w:ascii="Arial" w:eastAsia="Arial" w:hAnsi="Arial" w:cs="Arial"/>
                <w:sz w:val="20"/>
                <w:szCs w:val="20"/>
              </w:rPr>
              <w:t xml:space="preserve">: 33 </w:t>
            </w:r>
            <w:r w:rsidR="00A40812">
              <w:rPr>
                <w:rFonts w:ascii="Arial" w:eastAsia="Arial" w:hAnsi="Arial" w:cs="Arial"/>
                <w:sz w:val="20"/>
                <w:szCs w:val="20"/>
              </w:rPr>
              <w:t>3323</w:t>
            </w:r>
            <w:r w:rsidRPr="002E6905">
              <w:rPr>
                <w:rFonts w:ascii="Arial" w:eastAsia="Arial" w:hAnsi="Arial" w:cs="Arial"/>
                <w:sz w:val="20"/>
                <w:szCs w:val="20"/>
              </w:rPr>
              <w:t xml:space="preserve"> </w:t>
            </w:r>
            <w:r w:rsidR="00503245">
              <w:rPr>
                <w:rFonts w:ascii="Arial" w:eastAsia="Arial" w:hAnsi="Arial" w:cs="Arial"/>
                <w:sz w:val="20"/>
                <w:szCs w:val="20"/>
              </w:rPr>
              <w:t>12</w:t>
            </w:r>
            <w:r w:rsidR="00A40812">
              <w:rPr>
                <w:rFonts w:ascii="Arial" w:eastAsia="Arial" w:hAnsi="Arial" w:cs="Arial"/>
                <w:sz w:val="20"/>
                <w:szCs w:val="20"/>
              </w:rPr>
              <w:t>0</w:t>
            </w:r>
            <w:r w:rsidRPr="002E6905">
              <w:rPr>
                <w:rFonts w:ascii="Arial" w:eastAsia="Arial" w:hAnsi="Arial" w:cs="Arial"/>
                <w:sz w:val="20"/>
                <w:szCs w:val="20"/>
              </w:rPr>
              <w:t xml:space="preserve">0 ou pelo endereço eletrônico: </w:t>
            </w:r>
            <w:hyperlink r:id="rId11" w:history="1">
              <w:r w:rsidR="00A40812">
                <w:rPr>
                  <w:rStyle w:val="Hyperlink"/>
                  <w:rFonts w:ascii="Arial" w:eastAsia="Arial" w:hAnsi="Arial" w:cs="Arial"/>
                  <w:sz w:val="20"/>
                  <w:szCs w:val="20"/>
                </w:rPr>
                <w:t>licitacao.ubaporanga</w:t>
              </w:r>
              <w:r w:rsidR="00503245" w:rsidRPr="00716689">
                <w:rPr>
                  <w:rStyle w:val="Hyperlink"/>
                  <w:rFonts w:ascii="Arial" w:eastAsia="Arial" w:hAnsi="Arial" w:cs="Arial"/>
                  <w:sz w:val="20"/>
                  <w:szCs w:val="20"/>
                </w:rPr>
                <w:t>@yahoo.com</w:t>
              </w:r>
            </w:hyperlink>
          </w:p>
        </w:tc>
      </w:tr>
      <w:tr w:rsidR="00D00EEA" w:rsidRPr="002E6905" w14:paraId="477D6B7A" w14:textId="77777777" w:rsidTr="00A40812">
        <w:trPr>
          <w:trHeight w:val="633"/>
        </w:trPr>
        <w:tc>
          <w:tcPr>
            <w:tcW w:w="9045" w:type="dxa"/>
            <w:gridSpan w:val="4"/>
            <w:tcBorders>
              <w:bottom w:val="nil"/>
            </w:tcBorders>
            <w:hideMark/>
          </w:tcPr>
          <w:p w14:paraId="60425EE6" w14:textId="5123BAF4" w:rsidR="00D00EEA" w:rsidRPr="002E6905" w:rsidRDefault="00D00EEA" w:rsidP="00D466EE">
            <w:pPr>
              <w:jc w:val="both"/>
              <w:rPr>
                <w:rFonts w:ascii="Arial" w:eastAsia="Arial" w:hAnsi="Arial" w:cs="Arial"/>
                <w:sz w:val="20"/>
                <w:szCs w:val="20"/>
              </w:rPr>
            </w:pPr>
            <w:r w:rsidRPr="002E6905">
              <w:rPr>
                <w:rFonts w:ascii="Arial" w:eastAsia="Arial" w:hAnsi="Arial" w:cs="Arial"/>
                <w:b/>
                <w:sz w:val="20"/>
                <w:szCs w:val="20"/>
              </w:rPr>
              <w:t>Aplicar Benefícios da Lei Complementar 123/2006</w:t>
            </w:r>
            <w:r w:rsidRPr="002E6905">
              <w:rPr>
                <w:rFonts w:ascii="Arial" w:eastAsia="Arial" w:hAnsi="Arial" w:cs="Arial"/>
                <w:sz w:val="20"/>
                <w:szCs w:val="20"/>
              </w:rPr>
              <w:t xml:space="preserve">: </w:t>
            </w:r>
            <w:sdt>
              <w:sdtPr>
                <w:rPr>
                  <w:rFonts w:ascii="Arial" w:hAnsi="Arial" w:cs="Arial"/>
                  <w:iCs/>
                  <w:sz w:val="20"/>
                  <w:szCs w:val="20"/>
                </w:rPr>
                <w:id w:val="-1023169162"/>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191997519"/>
                <w14:checkbox>
                  <w14:checked w14:val="1"/>
                  <w14:checkedState w14:val="2612" w14:font="MS Gothic"/>
                  <w14:uncheckedState w14:val="2610" w14:font="MS Gothic"/>
                </w14:checkbox>
              </w:sdtPr>
              <w:sdtContent>
                <w:r w:rsidR="00D466EE">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p w14:paraId="1F9B3D4C" w14:textId="77777777" w:rsidR="00D00EEA" w:rsidRPr="00E7207F" w:rsidRDefault="00D00EEA" w:rsidP="00E00BF4">
            <w:pPr>
              <w:spacing w:after="0"/>
              <w:jc w:val="both"/>
              <w:rPr>
                <w:rFonts w:ascii="Arial" w:eastAsia="Arial" w:hAnsi="Arial" w:cs="Arial"/>
                <w:sz w:val="20"/>
                <w:szCs w:val="20"/>
              </w:rPr>
            </w:pPr>
            <w:r w:rsidRPr="00E7207F">
              <w:rPr>
                <w:rFonts w:ascii="Arial" w:eastAsia="Arial" w:hAnsi="Arial" w:cs="Arial"/>
                <w:b/>
                <w:sz w:val="20"/>
                <w:szCs w:val="20"/>
              </w:rPr>
              <w:t>Licitação Exclusiva para ME e EPP</w:t>
            </w:r>
            <w:r w:rsidRPr="00E7207F">
              <w:rPr>
                <w:rFonts w:ascii="Arial" w:eastAsia="Arial" w:hAnsi="Arial" w:cs="Arial"/>
                <w:sz w:val="20"/>
                <w:szCs w:val="20"/>
              </w:rPr>
              <w:t>:</w:t>
            </w:r>
          </w:p>
          <w:p w14:paraId="218B409D" w14:textId="77777777" w:rsidR="00D00EEA" w:rsidRPr="00E7207F" w:rsidRDefault="00E00BF4" w:rsidP="00D466EE">
            <w:pPr>
              <w:jc w:val="both"/>
              <w:rPr>
                <w:rFonts w:ascii="Arial" w:eastAsia="Arial" w:hAnsi="Arial" w:cs="Arial"/>
                <w:b/>
                <w:sz w:val="20"/>
                <w:szCs w:val="20"/>
              </w:rPr>
            </w:pPr>
            <w:sdt>
              <w:sdtPr>
                <w:rPr>
                  <w:rFonts w:ascii="Arial" w:hAnsi="Arial" w:cs="Arial"/>
                  <w:iCs/>
                  <w:sz w:val="20"/>
                  <w:szCs w:val="20"/>
                </w:rPr>
                <w:id w:val="399795901"/>
                <w14:checkbox>
                  <w14:checked w14:val="0"/>
                  <w14:checkedState w14:val="2612" w14:font="MS Gothic"/>
                  <w14:uncheckedState w14:val="2610" w14:font="MS Gothic"/>
                </w14:checkbox>
              </w:sdtPr>
              <w:sdtContent>
                <w:r w:rsidR="00D00EEA">
                  <w:rPr>
                    <w:rFonts w:ascii="MS Gothic" w:eastAsia="MS Gothic" w:hAnsi="MS Gothic" w:cs="Arial" w:hint="eastAsia"/>
                    <w:iCs/>
                    <w:sz w:val="20"/>
                    <w:szCs w:val="20"/>
                  </w:rPr>
                  <w:t>☐</w:t>
                </w:r>
              </w:sdtContent>
            </w:sdt>
            <w:r w:rsidR="00D00EEA" w:rsidRPr="00E7207F">
              <w:rPr>
                <w:rFonts w:ascii="Arial" w:hAnsi="Arial" w:cs="Arial"/>
                <w:iCs/>
                <w:sz w:val="20"/>
                <w:szCs w:val="20"/>
              </w:rPr>
              <w:t xml:space="preserve">  Sim    </w:t>
            </w:r>
            <w:sdt>
              <w:sdtPr>
                <w:rPr>
                  <w:rFonts w:ascii="Arial" w:hAnsi="Arial" w:cs="Arial"/>
                  <w:iCs/>
                  <w:sz w:val="20"/>
                  <w:szCs w:val="20"/>
                </w:rPr>
                <w:id w:val="-1186753372"/>
                <w14:checkbox>
                  <w14:checked w14:val="1"/>
                  <w14:checkedState w14:val="2612" w14:font="MS Gothic"/>
                  <w14:uncheckedState w14:val="2610" w14:font="MS Gothic"/>
                </w14:checkbox>
              </w:sdtPr>
              <w:sdtContent>
                <w:r w:rsidR="00D00EEA">
                  <w:rPr>
                    <w:rFonts w:ascii="MS Gothic" w:eastAsia="MS Gothic" w:hAnsi="MS Gothic" w:cs="Arial" w:hint="eastAsia"/>
                    <w:iCs/>
                    <w:sz w:val="20"/>
                    <w:szCs w:val="20"/>
                  </w:rPr>
                  <w:t>☒</w:t>
                </w:r>
              </w:sdtContent>
            </w:sdt>
            <w:r w:rsidR="00D00EEA" w:rsidRPr="00E7207F">
              <w:rPr>
                <w:rFonts w:ascii="Arial" w:hAnsi="Arial" w:cs="Arial"/>
                <w:iCs/>
                <w:sz w:val="20"/>
                <w:szCs w:val="20"/>
              </w:rPr>
              <w:t xml:space="preserve">  Não </w:t>
            </w:r>
            <w:r w:rsidR="00D00EEA" w:rsidRPr="00E7207F">
              <w:rPr>
                <w:rFonts w:ascii="Arial" w:eastAsia="Arial" w:hAnsi="Arial" w:cs="Arial"/>
                <w:sz w:val="20"/>
                <w:szCs w:val="20"/>
              </w:rPr>
              <w:t>– Ampla Concorrência</w:t>
            </w:r>
          </w:p>
          <w:p w14:paraId="763A7CC1" w14:textId="77777777" w:rsidR="00D00EEA" w:rsidRPr="00E7207F" w:rsidRDefault="00D00EEA" w:rsidP="00E00BF4">
            <w:pPr>
              <w:spacing w:after="0"/>
              <w:jc w:val="both"/>
              <w:rPr>
                <w:rFonts w:ascii="Arial" w:hAnsi="Arial" w:cs="Arial"/>
                <w:iCs/>
                <w:sz w:val="20"/>
                <w:szCs w:val="20"/>
              </w:rPr>
            </w:pPr>
            <w:r w:rsidRPr="00E7207F">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sz w:val="20"/>
                  <w:szCs w:val="20"/>
                </w:rPr>
                <w:id w:val="-1414234396"/>
                <w14:checkbox>
                  <w14:checked w14:val="1"/>
                  <w14:checkedState w14:val="2612" w14:font="MS Gothic"/>
                  <w14:uncheckedState w14:val="2610" w14:font="MS Gothic"/>
                </w14:checkbox>
              </w:sdtPr>
              <w:sdtContent>
                <w:r w:rsidRPr="00E7207F">
                  <w:rPr>
                    <w:rFonts w:ascii="Segoe UI Symbol" w:eastAsia="MS Gothic" w:hAnsi="Segoe UI Symbol" w:cs="Segoe UI Symbol"/>
                    <w:iCs/>
                    <w:sz w:val="20"/>
                    <w:szCs w:val="20"/>
                  </w:rPr>
                  <w:t>☒</w:t>
                </w:r>
              </w:sdtContent>
            </w:sdt>
            <w:r w:rsidRPr="00E7207F">
              <w:rPr>
                <w:rFonts w:ascii="Arial" w:hAnsi="Arial" w:cs="Arial"/>
                <w:iCs/>
                <w:sz w:val="20"/>
                <w:szCs w:val="20"/>
              </w:rPr>
              <w:t xml:space="preserve">  Não    </w:t>
            </w:r>
            <w:sdt>
              <w:sdtPr>
                <w:rPr>
                  <w:rFonts w:ascii="Arial" w:hAnsi="Arial" w:cs="Arial"/>
                  <w:iCs/>
                  <w:sz w:val="20"/>
                  <w:szCs w:val="20"/>
                </w:rPr>
                <w:id w:val="1039478123"/>
                <w14:checkbox>
                  <w14:checked w14:val="0"/>
                  <w14:checkedState w14:val="2612" w14:font="MS Gothic"/>
                  <w14:uncheckedState w14:val="2610" w14:font="MS Gothic"/>
                </w14:checkbox>
              </w:sdtPr>
              <w:sdtContent>
                <w:r w:rsidRPr="00E7207F">
                  <w:rPr>
                    <w:rFonts w:ascii="Segoe UI Symbol" w:eastAsia="MS Gothic" w:hAnsi="Segoe UI Symbol" w:cs="Segoe UI Symbol"/>
                    <w:iCs/>
                    <w:sz w:val="20"/>
                    <w:szCs w:val="20"/>
                  </w:rPr>
                  <w:t>☐</w:t>
                </w:r>
              </w:sdtContent>
            </w:sdt>
            <w:r w:rsidRPr="00E7207F">
              <w:rPr>
                <w:rFonts w:ascii="Arial" w:hAnsi="Arial" w:cs="Arial"/>
                <w:iCs/>
                <w:sz w:val="20"/>
                <w:szCs w:val="20"/>
              </w:rPr>
              <w:t xml:space="preserve">  Sim</w:t>
            </w:r>
          </w:p>
          <w:p w14:paraId="3CD10162" w14:textId="77777777" w:rsidR="00D00EEA" w:rsidRPr="00E7207F" w:rsidRDefault="00D00EEA" w:rsidP="00D466EE">
            <w:pPr>
              <w:jc w:val="both"/>
              <w:rPr>
                <w:rFonts w:ascii="Arial" w:eastAsia="Arial" w:hAnsi="Arial" w:cs="Arial"/>
                <w:sz w:val="20"/>
                <w:szCs w:val="20"/>
              </w:rPr>
            </w:pPr>
            <w:r w:rsidRPr="00E7207F">
              <w:rPr>
                <w:rFonts w:ascii="Arial" w:eastAsia="Arial" w:hAnsi="Arial" w:cs="Arial"/>
                <w:b/>
                <w:strike/>
                <w:sz w:val="20"/>
                <w:szCs w:val="20"/>
              </w:rPr>
              <w:t xml:space="preserve">Obs.: </w:t>
            </w:r>
            <w:r w:rsidRPr="00E7207F">
              <w:rPr>
                <w:rFonts w:ascii="Arial" w:eastAsia="Arial" w:hAnsi="Arial" w:cs="Arial"/>
                <w:strike/>
                <w:sz w:val="20"/>
                <w:szCs w:val="20"/>
              </w:rPr>
              <w:t>Para cumprimento à legislação em comento os lotes/</w:t>
            </w:r>
            <w:proofErr w:type="gramStart"/>
            <w:r w:rsidRPr="00E7207F">
              <w:rPr>
                <w:rFonts w:ascii="Arial" w:eastAsia="Arial" w:hAnsi="Arial" w:cs="Arial"/>
                <w:strike/>
                <w:sz w:val="20"/>
                <w:szCs w:val="20"/>
              </w:rPr>
              <w:t>itens  XXXXXXXXXX</w:t>
            </w:r>
            <w:proofErr w:type="gramEnd"/>
            <w:r w:rsidRPr="00E7207F">
              <w:rPr>
                <w:rFonts w:ascii="Arial" w:eastAsia="Arial" w:hAnsi="Arial" w:cs="Arial"/>
                <w:strike/>
                <w:sz w:val="20"/>
                <w:szCs w:val="20"/>
              </w:rPr>
              <w:t xml:space="preserve"> serão destinados exclusivamente para </w:t>
            </w:r>
            <w:proofErr w:type="spellStart"/>
            <w:r w:rsidRPr="00E7207F">
              <w:rPr>
                <w:rFonts w:ascii="Arial" w:eastAsia="Arial" w:hAnsi="Arial" w:cs="Arial"/>
                <w:strike/>
                <w:sz w:val="20"/>
                <w:szCs w:val="20"/>
              </w:rPr>
              <w:t>MEs</w:t>
            </w:r>
            <w:proofErr w:type="spellEnd"/>
            <w:r w:rsidRPr="00E7207F">
              <w:rPr>
                <w:rFonts w:ascii="Arial" w:eastAsia="Arial" w:hAnsi="Arial" w:cs="Arial"/>
                <w:strike/>
                <w:sz w:val="20"/>
                <w:szCs w:val="20"/>
              </w:rPr>
              <w:t xml:space="preserve"> </w:t>
            </w:r>
            <w:proofErr w:type="spellStart"/>
            <w:r w:rsidRPr="00E7207F">
              <w:rPr>
                <w:rFonts w:ascii="Arial" w:eastAsia="Arial" w:hAnsi="Arial" w:cs="Arial"/>
                <w:strike/>
                <w:sz w:val="20"/>
                <w:szCs w:val="20"/>
              </w:rPr>
              <w:t>EPPs</w:t>
            </w:r>
            <w:proofErr w:type="spellEnd"/>
            <w:r w:rsidRPr="00E7207F">
              <w:rPr>
                <w:rFonts w:ascii="Arial" w:eastAsia="Arial" w:hAnsi="Arial" w:cs="Arial"/>
                <w:strike/>
                <w:sz w:val="20"/>
                <w:szCs w:val="20"/>
              </w:rPr>
              <w:t xml:space="preserve"> e equiparadas. </w:t>
            </w:r>
            <w:r w:rsidRPr="00E7207F">
              <w:rPr>
                <w:rFonts w:ascii="Arial" w:eastAsia="Arial" w:hAnsi="Arial" w:cs="Arial"/>
                <w:sz w:val="20"/>
                <w:szCs w:val="20"/>
              </w:rPr>
              <w:t>(Retirado)</w:t>
            </w:r>
          </w:p>
          <w:p w14:paraId="380D60D1" w14:textId="77777777" w:rsidR="00D00EEA" w:rsidRDefault="00D00EEA" w:rsidP="00FB4FA4">
            <w:pPr>
              <w:spacing w:after="0"/>
              <w:jc w:val="both"/>
              <w:rPr>
                <w:rFonts w:ascii="Arial" w:eastAsia="Arial" w:hAnsi="Arial" w:cs="Arial"/>
                <w:b/>
                <w:sz w:val="20"/>
                <w:szCs w:val="20"/>
              </w:rPr>
            </w:pPr>
          </w:p>
          <w:p w14:paraId="7447F4D5" w14:textId="77777777" w:rsidR="00FB4FA4" w:rsidRDefault="00FB4FA4" w:rsidP="00FB4FA4">
            <w:pPr>
              <w:spacing w:after="0"/>
              <w:jc w:val="both"/>
              <w:rPr>
                <w:rFonts w:ascii="Arial" w:eastAsia="Arial" w:hAnsi="Arial" w:cs="Arial"/>
                <w:b/>
                <w:sz w:val="20"/>
                <w:szCs w:val="20"/>
              </w:rPr>
            </w:pPr>
          </w:p>
          <w:p w14:paraId="07889774" w14:textId="77777777" w:rsidR="00FB4FA4" w:rsidRDefault="00FB4FA4" w:rsidP="00FB4FA4">
            <w:pPr>
              <w:spacing w:after="0"/>
              <w:jc w:val="both"/>
              <w:rPr>
                <w:rFonts w:ascii="Arial" w:eastAsia="Arial" w:hAnsi="Arial" w:cs="Arial"/>
                <w:b/>
                <w:sz w:val="20"/>
                <w:szCs w:val="20"/>
              </w:rPr>
            </w:pPr>
          </w:p>
          <w:p w14:paraId="1E26EB39" w14:textId="77777777" w:rsidR="00FB4FA4" w:rsidRDefault="00FB4FA4" w:rsidP="00FB4FA4">
            <w:pPr>
              <w:spacing w:after="0"/>
              <w:jc w:val="both"/>
              <w:rPr>
                <w:rFonts w:ascii="Arial" w:eastAsia="Arial" w:hAnsi="Arial" w:cs="Arial"/>
                <w:b/>
                <w:sz w:val="20"/>
                <w:szCs w:val="20"/>
              </w:rPr>
            </w:pPr>
          </w:p>
          <w:p w14:paraId="561AB861" w14:textId="77777777" w:rsidR="00FB4FA4" w:rsidRDefault="00FB4FA4" w:rsidP="00FB4FA4">
            <w:pPr>
              <w:spacing w:after="0"/>
              <w:jc w:val="both"/>
              <w:rPr>
                <w:rFonts w:ascii="Arial" w:eastAsia="Arial" w:hAnsi="Arial" w:cs="Arial"/>
                <w:b/>
                <w:sz w:val="20"/>
                <w:szCs w:val="20"/>
              </w:rPr>
            </w:pPr>
          </w:p>
          <w:p w14:paraId="5A2056CD" w14:textId="77777777" w:rsidR="00FB4FA4" w:rsidRDefault="00FB4FA4" w:rsidP="00FB4FA4">
            <w:pPr>
              <w:spacing w:after="0"/>
              <w:jc w:val="both"/>
              <w:rPr>
                <w:rFonts w:ascii="Arial" w:eastAsia="Arial" w:hAnsi="Arial" w:cs="Arial"/>
                <w:b/>
                <w:sz w:val="20"/>
                <w:szCs w:val="20"/>
              </w:rPr>
            </w:pPr>
          </w:p>
          <w:p w14:paraId="25AED017" w14:textId="77777777" w:rsidR="00FB4FA4" w:rsidRDefault="00FB4FA4" w:rsidP="00FB4FA4">
            <w:pPr>
              <w:spacing w:after="0"/>
              <w:jc w:val="both"/>
              <w:rPr>
                <w:rFonts w:ascii="Arial" w:eastAsia="Arial" w:hAnsi="Arial" w:cs="Arial"/>
                <w:b/>
                <w:sz w:val="20"/>
                <w:szCs w:val="20"/>
              </w:rPr>
            </w:pPr>
          </w:p>
          <w:p w14:paraId="4E1645B7" w14:textId="77777777" w:rsidR="00FB4FA4" w:rsidRPr="002E6905" w:rsidRDefault="00FB4FA4" w:rsidP="00FB4FA4">
            <w:pPr>
              <w:spacing w:after="0"/>
              <w:jc w:val="both"/>
              <w:rPr>
                <w:rFonts w:ascii="Arial" w:eastAsia="Arial" w:hAnsi="Arial" w:cs="Arial"/>
                <w:b/>
                <w:sz w:val="20"/>
                <w:szCs w:val="20"/>
              </w:rPr>
            </w:pPr>
          </w:p>
        </w:tc>
      </w:tr>
    </w:tbl>
    <w:p w14:paraId="3190F3AC" w14:textId="77777777" w:rsidR="00D00EEA" w:rsidRDefault="00D00EEA" w:rsidP="00D00EEA">
      <w:pPr>
        <w:spacing w:after="0"/>
        <w:jc w:val="both"/>
        <w:rPr>
          <w:rFonts w:ascii="Tahoma" w:eastAsia="Arial" w:hAnsi="Tahoma" w:cs="Tahoma"/>
          <w:sz w:val="24"/>
          <w:szCs w:val="24"/>
        </w:rPr>
      </w:pPr>
    </w:p>
    <w:p w14:paraId="20E0EAD9" w14:textId="77777777" w:rsidR="00D00EEA" w:rsidRPr="00D05B8E" w:rsidRDefault="00D00EEA" w:rsidP="00D00EEA">
      <w:pPr>
        <w:pBdr>
          <w:top w:val="double" w:sz="4" w:space="1" w:color="auto"/>
          <w:bottom w:val="double" w:sz="4" w:space="1" w:color="auto"/>
        </w:pBdr>
        <w:spacing w:after="0" w:line="276" w:lineRule="auto"/>
        <w:jc w:val="center"/>
        <w:rPr>
          <w:rFonts w:ascii="Arial" w:eastAsia="Arial" w:hAnsi="Arial" w:cs="Arial"/>
          <w:b/>
          <w:sz w:val="20"/>
          <w:szCs w:val="20"/>
        </w:rPr>
      </w:pPr>
      <w:r w:rsidRPr="00D05B8E">
        <w:rPr>
          <w:rFonts w:ascii="Arial" w:eastAsia="Arial" w:hAnsi="Arial" w:cs="Arial"/>
          <w:b/>
          <w:sz w:val="20"/>
          <w:szCs w:val="20"/>
        </w:rPr>
        <w:t>Peças Integrantes do Edital:</w:t>
      </w:r>
    </w:p>
    <w:p w14:paraId="6F9E46BE" w14:textId="77777777" w:rsidR="00D00EEA" w:rsidRPr="00D05B8E" w:rsidRDefault="00D00EEA" w:rsidP="00D00EEA">
      <w:pPr>
        <w:spacing w:after="0" w:line="276" w:lineRule="auto"/>
        <w:jc w:val="both"/>
        <w:rPr>
          <w:rFonts w:ascii="Arial" w:eastAsia="Arial" w:hAnsi="Arial" w:cs="Arial"/>
          <w:sz w:val="20"/>
          <w:szCs w:val="20"/>
        </w:rPr>
      </w:pPr>
    </w:p>
    <w:p w14:paraId="260CE4E8" w14:textId="77777777" w:rsidR="00D00EEA" w:rsidRDefault="00D00EEA" w:rsidP="00D00EEA">
      <w:pPr>
        <w:spacing w:after="0" w:line="276" w:lineRule="auto"/>
        <w:jc w:val="both"/>
        <w:rPr>
          <w:rFonts w:ascii="Arial" w:eastAsia="Arial" w:hAnsi="Arial" w:cs="Arial"/>
          <w:sz w:val="20"/>
          <w:szCs w:val="20"/>
        </w:rPr>
      </w:pPr>
      <w:bookmarkStart w:id="0" w:name="_Hlk161752669"/>
      <w:bookmarkStart w:id="1" w:name="_Hlk160098269"/>
      <w:r w:rsidRPr="00D05B8E">
        <w:rPr>
          <w:rFonts w:ascii="Arial" w:eastAsia="Arial" w:hAnsi="Arial" w:cs="Arial"/>
          <w:b/>
          <w:sz w:val="20"/>
          <w:szCs w:val="20"/>
        </w:rPr>
        <w:t>Anexo I</w:t>
      </w:r>
      <w:r w:rsidRPr="00D05B8E">
        <w:rPr>
          <w:rFonts w:ascii="Arial" w:eastAsia="Arial" w:hAnsi="Arial" w:cs="Arial"/>
          <w:sz w:val="20"/>
          <w:szCs w:val="20"/>
        </w:rPr>
        <w:t xml:space="preserve"> – Normas específicas;</w:t>
      </w:r>
    </w:p>
    <w:p w14:paraId="57B651C0" w14:textId="77777777" w:rsidR="00D00EEA" w:rsidRPr="00DC3B3E" w:rsidRDefault="00D00EEA" w:rsidP="00D00EEA">
      <w:pPr>
        <w:spacing w:after="0" w:line="276" w:lineRule="auto"/>
        <w:jc w:val="both"/>
        <w:rPr>
          <w:rFonts w:ascii="Arial" w:eastAsia="Arial" w:hAnsi="Arial" w:cs="Arial"/>
          <w:sz w:val="20"/>
          <w:szCs w:val="20"/>
        </w:rPr>
      </w:pPr>
      <w:r w:rsidRPr="00DC3B3E">
        <w:rPr>
          <w:rFonts w:ascii="Arial" w:eastAsia="Arial" w:hAnsi="Arial" w:cs="Arial"/>
          <w:b/>
          <w:sz w:val="20"/>
          <w:szCs w:val="20"/>
        </w:rPr>
        <w:t>Anexo II</w:t>
      </w:r>
      <w:r w:rsidRPr="00DC3B3E">
        <w:rPr>
          <w:rFonts w:ascii="Arial" w:eastAsia="Arial" w:hAnsi="Arial" w:cs="Arial"/>
          <w:sz w:val="20"/>
          <w:szCs w:val="20"/>
        </w:rPr>
        <w:t xml:space="preserve"> – Declaração de enquadramento ME, </w:t>
      </w:r>
      <w:proofErr w:type="spellStart"/>
      <w:r w:rsidRPr="00DC3B3E">
        <w:rPr>
          <w:rFonts w:ascii="Arial" w:eastAsia="Arial" w:hAnsi="Arial" w:cs="Arial"/>
          <w:sz w:val="20"/>
          <w:szCs w:val="20"/>
        </w:rPr>
        <w:t>EPPs</w:t>
      </w:r>
      <w:proofErr w:type="spellEnd"/>
      <w:r w:rsidRPr="00DC3B3E">
        <w:rPr>
          <w:rFonts w:ascii="Arial" w:eastAsia="Arial" w:hAnsi="Arial" w:cs="Arial"/>
          <w:sz w:val="20"/>
          <w:szCs w:val="20"/>
        </w:rPr>
        <w:t xml:space="preserve"> e equiparadas;</w:t>
      </w:r>
    </w:p>
    <w:p w14:paraId="2425DE68" w14:textId="08C001E0" w:rsidR="00D00EEA" w:rsidRDefault="00D00EEA" w:rsidP="00D00EEA">
      <w:pPr>
        <w:spacing w:after="0" w:line="276" w:lineRule="auto"/>
        <w:jc w:val="both"/>
        <w:rPr>
          <w:rFonts w:ascii="Arial" w:eastAsia="Arial" w:hAnsi="Arial" w:cs="Arial"/>
          <w:sz w:val="20"/>
          <w:szCs w:val="20"/>
        </w:rPr>
      </w:pPr>
      <w:r w:rsidRPr="00DC3B3E">
        <w:rPr>
          <w:rFonts w:ascii="Arial" w:eastAsia="Arial" w:hAnsi="Arial" w:cs="Arial"/>
          <w:b/>
          <w:sz w:val="20"/>
          <w:szCs w:val="20"/>
        </w:rPr>
        <w:t>Anexo I</w:t>
      </w:r>
      <w:r>
        <w:rPr>
          <w:rFonts w:ascii="Arial" w:eastAsia="Arial" w:hAnsi="Arial" w:cs="Arial"/>
          <w:b/>
          <w:sz w:val="20"/>
          <w:szCs w:val="20"/>
        </w:rPr>
        <w:t>II</w:t>
      </w:r>
      <w:r w:rsidRPr="00DC3B3E">
        <w:rPr>
          <w:rFonts w:ascii="Arial" w:eastAsia="Arial" w:hAnsi="Arial" w:cs="Arial"/>
          <w:sz w:val="20"/>
          <w:szCs w:val="20"/>
        </w:rPr>
        <w:t xml:space="preserve"> – Declaraç</w:t>
      </w:r>
      <w:r>
        <w:rPr>
          <w:rFonts w:ascii="Arial" w:eastAsia="Arial" w:hAnsi="Arial" w:cs="Arial"/>
          <w:sz w:val="20"/>
          <w:szCs w:val="20"/>
        </w:rPr>
        <w:t>ões conjuntas;</w:t>
      </w:r>
    </w:p>
    <w:p w14:paraId="0FA35973" w14:textId="450D23DE"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IV</w:t>
      </w:r>
      <w:r w:rsidRPr="00D05B8E">
        <w:rPr>
          <w:rFonts w:ascii="Arial" w:eastAsia="Arial" w:hAnsi="Arial" w:cs="Arial"/>
          <w:sz w:val="20"/>
          <w:szCs w:val="20"/>
        </w:rPr>
        <w:t xml:space="preserve"> – Proposta Comercial.</w:t>
      </w:r>
    </w:p>
    <w:p w14:paraId="08AB569D" w14:textId="77777777"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w:t>
      </w:r>
      <w:r w:rsidRPr="00D05B8E">
        <w:rPr>
          <w:rFonts w:ascii="Arial" w:eastAsia="Arial" w:hAnsi="Arial" w:cs="Arial"/>
          <w:sz w:val="20"/>
          <w:szCs w:val="20"/>
        </w:rPr>
        <w:t xml:space="preserve"> – Minuta da Ata de Registro de Preços</w:t>
      </w:r>
    </w:p>
    <w:p w14:paraId="3026839A" w14:textId="77777777"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VI</w:t>
      </w:r>
      <w:r w:rsidRPr="00D05B8E">
        <w:rPr>
          <w:rFonts w:ascii="Arial" w:eastAsia="Arial" w:hAnsi="Arial" w:cs="Arial"/>
          <w:sz w:val="20"/>
          <w:szCs w:val="20"/>
        </w:rPr>
        <w:t xml:space="preserve"> – Minuta de Contrato</w:t>
      </w:r>
    </w:p>
    <w:p w14:paraId="5093781F" w14:textId="77777777"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VII</w:t>
      </w:r>
      <w:r w:rsidRPr="00D05B8E">
        <w:rPr>
          <w:rFonts w:ascii="Arial" w:eastAsia="Arial" w:hAnsi="Arial" w:cs="Arial"/>
          <w:sz w:val="20"/>
          <w:szCs w:val="20"/>
        </w:rPr>
        <w:t xml:space="preserve"> – Orçamento Estimado em Quantitativos e Valores.</w:t>
      </w:r>
    </w:p>
    <w:bookmarkEnd w:id="0"/>
    <w:p w14:paraId="44741A8C" w14:textId="77777777" w:rsidR="00D00EEA" w:rsidRPr="00D05B8E" w:rsidRDefault="00D00EEA" w:rsidP="00D00EEA">
      <w:pPr>
        <w:spacing w:after="0" w:line="276" w:lineRule="auto"/>
        <w:jc w:val="both"/>
        <w:rPr>
          <w:rFonts w:ascii="Arial" w:eastAsia="Arial" w:hAnsi="Arial" w:cs="Arial"/>
          <w:sz w:val="20"/>
          <w:szCs w:val="20"/>
        </w:rPr>
      </w:pPr>
    </w:p>
    <w:bookmarkEnd w:id="1"/>
    <w:p w14:paraId="352B4C2B" w14:textId="5C73271B"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sz w:val="20"/>
          <w:szCs w:val="20"/>
        </w:rPr>
        <w:t xml:space="preserve">O Município de </w:t>
      </w:r>
      <w:r w:rsidR="007C7B32">
        <w:rPr>
          <w:rFonts w:ascii="Arial" w:eastAsia="Arial" w:hAnsi="Arial" w:cs="Arial"/>
          <w:sz w:val="20"/>
          <w:szCs w:val="20"/>
        </w:rPr>
        <w:t>Ubaporanga</w:t>
      </w:r>
      <w:r w:rsidRPr="00D05B8E">
        <w:rPr>
          <w:rFonts w:ascii="Arial" w:eastAsia="Arial" w:hAnsi="Arial" w:cs="Arial"/>
          <w:sz w:val="20"/>
          <w:szCs w:val="20"/>
        </w:rPr>
        <w:t xml:space="preserve"> – MG, por intermédio de s</w:t>
      </w:r>
      <w:r w:rsidR="00CA11C6">
        <w:rPr>
          <w:rFonts w:ascii="Arial" w:eastAsia="Arial" w:hAnsi="Arial" w:cs="Arial"/>
          <w:sz w:val="20"/>
          <w:szCs w:val="20"/>
        </w:rPr>
        <w:t>ua Pregoeira</w:t>
      </w:r>
      <w:r w:rsidRPr="00D05B8E">
        <w:rPr>
          <w:rFonts w:ascii="Arial" w:eastAsia="Arial" w:hAnsi="Arial" w:cs="Arial"/>
          <w:sz w:val="20"/>
          <w:szCs w:val="20"/>
        </w:rPr>
        <w:t xml:space="preserve">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5915E942" w14:textId="19154B0E" w:rsidR="00D00EEA" w:rsidRPr="00D05B8E" w:rsidRDefault="00D00EEA" w:rsidP="00D00EEA">
      <w:pPr>
        <w:tabs>
          <w:tab w:val="left" w:pos="5954"/>
        </w:tabs>
        <w:spacing w:after="0" w:line="276" w:lineRule="auto"/>
        <w:jc w:val="both"/>
        <w:rPr>
          <w:rFonts w:ascii="Arial" w:hAnsi="Arial" w:cs="Arial"/>
          <w:sz w:val="20"/>
          <w:szCs w:val="20"/>
        </w:rPr>
      </w:pPr>
      <w:r w:rsidRPr="00D05B8E">
        <w:rPr>
          <w:rFonts w:ascii="Arial" w:eastAsia="Arial" w:hAnsi="Arial" w:cs="Arial"/>
          <w:sz w:val="20"/>
          <w:szCs w:val="20"/>
        </w:rPr>
        <w:t>Os trabalhos serão conduzidos pe</w:t>
      </w:r>
      <w:r w:rsidR="00CA11C6">
        <w:rPr>
          <w:rFonts w:ascii="Arial" w:eastAsia="Arial" w:hAnsi="Arial" w:cs="Arial"/>
          <w:sz w:val="20"/>
          <w:szCs w:val="20"/>
        </w:rPr>
        <w:t>la Pregoeira</w:t>
      </w:r>
      <w:r w:rsidRPr="00D05B8E">
        <w:rPr>
          <w:rFonts w:ascii="Arial" w:eastAsia="Arial" w:hAnsi="Arial" w:cs="Arial"/>
          <w:sz w:val="20"/>
          <w:szCs w:val="20"/>
        </w:rPr>
        <w:t xml:space="preserve"> do município de </w:t>
      </w:r>
      <w:r w:rsidR="007C7B32">
        <w:rPr>
          <w:rFonts w:ascii="Arial" w:eastAsia="Arial" w:hAnsi="Arial" w:cs="Arial"/>
          <w:sz w:val="20"/>
          <w:szCs w:val="20"/>
        </w:rPr>
        <w:t>Ubaporanga</w:t>
      </w:r>
      <w:r w:rsidRPr="00D05B8E">
        <w:rPr>
          <w:rFonts w:ascii="Arial" w:eastAsia="Arial" w:hAnsi="Arial" w:cs="Arial"/>
          <w:sz w:val="20"/>
          <w:szCs w:val="20"/>
        </w:rPr>
        <w:t xml:space="preserve">, Senhor </w:t>
      </w:r>
      <w:r w:rsidR="003C4F29">
        <w:rPr>
          <w:rFonts w:ascii="Arial" w:eastAsia="Arial" w:hAnsi="Arial" w:cs="Arial"/>
          <w:sz w:val="20"/>
          <w:szCs w:val="20"/>
        </w:rPr>
        <w:t>Jaqueline Barbosa de O. Rezende</w:t>
      </w:r>
      <w:r w:rsidRPr="00D05B8E">
        <w:rPr>
          <w:rFonts w:ascii="Arial" w:eastAsia="Arial" w:hAnsi="Arial" w:cs="Arial"/>
          <w:sz w:val="20"/>
          <w:szCs w:val="20"/>
        </w:rPr>
        <w:t xml:space="preserve">, devidamente designado com sua respectiva Equipe de Apoio </w:t>
      </w:r>
      <w:r w:rsidRPr="00D05B8E">
        <w:rPr>
          <w:rFonts w:ascii="Arial" w:hAnsi="Arial" w:cs="Arial"/>
          <w:sz w:val="20"/>
          <w:szCs w:val="20"/>
        </w:rPr>
        <w:t>e demais profissionais do quadro do município, quando intimado pel</w:t>
      </w:r>
      <w:r w:rsidR="00CA11C6">
        <w:rPr>
          <w:rFonts w:ascii="Arial" w:hAnsi="Arial" w:cs="Arial"/>
          <w:sz w:val="20"/>
          <w:szCs w:val="20"/>
        </w:rPr>
        <w:t>a</w:t>
      </w:r>
      <w:r w:rsidRPr="00D05B8E">
        <w:rPr>
          <w:rFonts w:ascii="Arial" w:hAnsi="Arial" w:cs="Arial"/>
          <w:sz w:val="20"/>
          <w:szCs w:val="20"/>
        </w:rPr>
        <w:t xml:space="preserve"> </w:t>
      </w:r>
      <w:r w:rsidR="00CA11C6">
        <w:rPr>
          <w:rFonts w:ascii="Arial" w:hAnsi="Arial" w:cs="Arial"/>
          <w:sz w:val="20"/>
          <w:szCs w:val="20"/>
        </w:rPr>
        <w:t>Pregoeira</w:t>
      </w:r>
      <w:r w:rsidRPr="00D05B8E">
        <w:rPr>
          <w:rFonts w:ascii="Arial" w:hAnsi="Arial" w:cs="Arial"/>
          <w:sz w:val="20"/>
          <w:szCs w:val="20"/>
        </w:rPr>
        <w:t>, mediante a inserção e monitoramento de dados gerados ou transferidos para o aplicativo constante da página eletrônica.</w:t>
      </w:r>
    </w:p>
    <w:p w14:paraId="38A26870" w14:textId="77777777" w:rsidR="00D00EEA" w:rsidRPr="00D05B8E" w:rsidRDefault="00D00EEA" w:rsidP="00D00EEA">
      <w:pPr>
        <w:tabs>
          <w:tab w:val="left" w:pos="5954"/>
        </w:tabs>
        <w:spacing w:after="0" w:line="276" w:lineRule="auto"/>
        <w:jc w:val="both"/>
        <w:rPr>
          <w:rFonts w:ascii="Arial" w:hAnsi="Arial" w:cs="Arial"/>
          <w:sz w:val="20"/>
          <w:szCs w:val="20"/>
        </w:rPr>
      </w:pPr>
      <w:r w:rsidRPr="00D05B8E">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498D53E6" w14:textId="569AE831" w:rsidR="00D00EEA" w:rsidRPr="00D05B8E" w:rsidRDefault="00D00EEA" w:rsidP="00D00EEA">
      <w:pPr>
        <w:spacing w:after="0" w:line="276" w:lineRule="auto"/>
        <w:jc w:val="both"/>
        <w:rPr>
          <w:rFonts w:ascii="Arial" w:eastAsia="Arial" w:hAnsi="Arial" w:cs="Arial"/>
          <w:sz w:val="20"/>
          <w:szCs w:val="20"/>
        </w:rPr>
      </w:pPr>
      <w:r w:rsidRPr="00D05B8E">
        <w:rPr>
          <w:rFonts w:ascii="Arial" w:hAnsi="Arial" w:cs="Arial"/>
          <w:sz w:val="20"/>
          <w:szCs w:val="20"/>
        </w:rPr>
        <w:t xml:space="preserve">O Edital e os demais documentos complementares poderão ser obtidos gratuitamente no site da Prefeitura Municipal de </w:t>
      </w:r>
      <w:r w:rsidR="007C7B32">
        <w:rPr>
          <w:rFonts w:ascii="Arial" w:hAnsi="Arial" w:cs="Arial"/>
          <w:sz w:val="20"/>
          <w:szCs w:val="20"/>
        </w:rPr>
        <w:t>Ubaporanga</w:t>
      </w:r>
      <w:r w:rsidRPr="00D05B8E">
        <w:rPr>
          <w:rFonts w:ascii="Arial" w:hAnsi="Arial" w:cs="Arial"/>
          <w:sz w:val="20"/>
          <w:szCs w:val="20"/>
        </w:rPr>
        <w:t xml:space="preserve"> </w:t>
      </w:r>
      <w:r w:rsidRPr="00D05B8E">
        <w:rPr>
          <w:rFonts w:ascii="Arial" w:eastAsia="Arial" w:hAnsi="Arial" w:cs="Arial"/>
          <w:sz w:val="20"/>
          <w:szCs w:val="20"/>
        </w:rPr>
        <w:t xml:space="preserve">no endereço eletrônico </w:t>
      </w:r>
      <w:hyperlink r:id="rId12" w:history="1">
        <w:r w:rsidR="00503245" w:rsidRPr="00716689">
          <w:rPr>
            <w:rStyle w:val="Hyperlink"/>
            <w:rFonts w:ascii="Arial" w:eastAsia="Arial" w:hAnsi="Arial" w:cs="Arial"/>
            <w:sz w:val="20"/>
            <w:szCs w:val="20"/>
          </w:rPr>
          <w:t>www.</w:t>
        </w:r>
        <w:r w:rsidR="00A40812">
          <w:rPr>
            <w:rStyle w:val="Hyperlink"/>
            <w:rFonts w:ascii="Arial" w:eastAsia="Arial" w:hAnsi="Arial" w:cs="Arial"/>
            <w:sz w:val="20"/>
            <w:szCs w:val="20"/>
          </w:rPr>
          <w:t>ubaporanga.</w:t>
        </w:r>
        <w:r w:rsidR="00503245" w:rsidRPr="00716689">
          <w:rPr>
            <w:rStyle w:val="Hyperlink"/>
            <w:rFonts w:ascii="Arial" w:eastAsia="Arial" w:hAnsi="Arial" w:cs="Arial"/>
            <w:sz w:val="20"/>
            <w:szCs w:val="20"/>
          </w:rPr>
          <w:t>mg.gobv.br</w:t>
        </w:r>
      </w:hyperlink>
      <w:r w:rsidRPr="00D05B8E">
        <w:rPr>
          <w:rFonts w:ascii="Arial" w:eastAsia="Arial" w:hAnsi="Arial" w:cs="Arial"/>
          <w:sz w:val="20"/>
          <w:szCs w:val="20"/>
        </w:rPr>
        <w:t xml:space="preserve"> e na plataforma </w:t>
      </w:r>
      <w:hyperlink r:id="rId13" w:history="1">
        <w:r w:rsidR="00503245" w:rsidRPr="00716689">
          <w:rPr>
            <w:rStyle w:val="Hyperlink"/>
            <w:rFonts w:ascii="Arial" w:eastAsia="Arial" w:hAnsi="Arial" w:cs="Arial"/>
            <w:sz w:val="20"/>
            <w:szCs w:val="20"/>
          </w:rPr>
          <w:t>www.novobbmnet.com.br</w:t>
        </w:r>
      </w:hyperlink>
      <w:r w:rsidR="00503245">
        <w:rPr>
          <w:rFonts w:ascii="Arial" w:eastAsia="Arial" w:hAnsi="Arial" w:cs="Arial"/>
          <w:sz w:val="20"/>
          <w:szCs w:val="20"/>
        </w:rPr>
        <w:t xml:space="preserve"> </w:t>
      </w:r>
      <w:r w:rsidRPr="00D05B8E">
        <w:rPr>
          <w:rFonts w:ascii="Arial" w:hAnsi="Arial" w:cs="Arial"/>
          <w:sz w:val="20"/>
          <w:szCs w:val="20"/>
        </w:rPr>
        <w:t>e também no prédio administrativo, em dias e horários de expediente, a partir da data de sua publicação.</w:t>
      </w:r>
    </w:p>
    <w:p w14:paraId="4DD875C5" w14:textId="77777777" w:rsidR="00D00EEA" w:rsidRPr="00D05B8E" w:rsidRDefault="00D00EEA" w:rsidP="00D00EEA">
      <w:pPr>
        <w:tabs>
          <w:tab w:val="left" w:pos="426"/>
          <w:tab w:val="left" w:pos="567"/>
          <w:tab w:val="left" w:pos="851"/>
        </w:tabs>
        <w:spacing w:after="0" w:line="276" w:lineRule="auto"/>
        <w:jc w:val="both"/>
        <w:rPr>
          <w:rFonts w:ascii="Arial" w:hAnsi="Arial" w:cs="Arial"/>
          <w:sz w:val="20"/>
          <w:szCs w:val="20"/>
        </w:rPr>
      </w:pPr>
    </w:p>
    <w:p w14:paraId="042AF0E5"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DO OBJETO.</w:t>
      </w:r>
    </w:p>
    <w:p w14:paraId="7E682AFF" w14:textId="41629AB4"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presente licitação tem por objeto selecionar proposta para </w:t>
      </w:r>
      <w:r w:rsidRPr="00D05B8E">
        <w:rPr>
          <w:rFonts w:ascii="Arial" w:hAnsi="Arial" w:cs="Arial"/>
          <w:bCs/>
          <w:sz w:val="20"/>
          <w:szCs w:val="20"/>
        </w:rPr>
        <w:t>Registro de Preços</w:t>
      </w:r>
      <w:r w:rsidRPr="00D05B8E">
        <w:rPr>
          <w:rFonts w:ascii="Arial" w:hAnsi="Arial" w:cs="Arial"/>
          <w:sz w:val="20"/>
          <w:szCs w:val="20"/>
        </w:rPr>
        <w:t xml:space="preserve">, objetivando </w:t>
      </w:r>
      <w:r w:rsidRPr="00D05B8E">
        <w:rPr>
          <w:rFonts w:ascii="Arial" w:eastAsia="Arial" w:hAnsi="Arial" w:cs="Arial"/>
          <w:sz w:val="20"/>
          <w:szCs w:val="20"/>
        </w:rPr>
        <w:t xml:space="preserve">futura e eventual </w:t>
      </w:r>
      <w:sdt>
        <w:sdtPr>
          <w:rPr>
            <w:rFonts w:ascii="Arial" w:hAnsi="Arial" w:cs="Arial"/>
            <w:sz w:val="20"/>
            <w:szCs w:val="20"/>
          </w:rPr>
          <w:alias w:val="Assunto"/>
          <w:tag w:val=""/>
          <w:id w:val="1443413037"/>
          <w:placeholder>
            <w:docPart w:val="33216A9382564DE99BDEECBD0B38CDD6"/>
          </w:placeholder>
          <w:dataBinding w:prefixMappings="xmlns:ns0='http://purl.org/dc/elements/1.1/' xmlns:ns1='http://schemas.openxmlformats.org/package/2006/metadata/core-properties' " w:xpath="/ns1:coreProperties[1]/ns0:subject[1]" w:storeItemID="{6C3C8BC8-F283-45AE-878A-BAB7291924A1}"/>
          <w:text/>
        </w:sdtPr>
        <w:sdtContent>
          <w:r w:rsidR="00A05913">
            <w:rPr>
              <w:rFonts w:ascii="Arial" w:hAnsi="Arial" w:cs="Arial"/>
              <w:sz w:val="20"/>
              <w:szCs w:val="20"/>
            </w:rPr>
            <w:t>aquisição parcelada de medicamentos éticos, do tipo maior desconto sobre o catálogo CMED (PMVG) vigente, visando garantir a continuidade e a eficácia dos tratamentos farmacológicos dispensados à população usuária do Sistema Único de Saúde</w:t>
          </w:r>
        </w:sdtContent>
      </w:sdt>
      <w:r w:rsidRPr="00D05B8E">
        <w:rPr>
          <w:rFonts w:ascii="Arial" w:hAnsi="Arial" w:cs="Arial"/>
          <w:sz w:val="20"/>
          <w:szCs w:val="20"/>
        </w:rPr>
        <w:t>, em conformidade com os anexos deste Edital.</w:t>
      </w:r>
    </w:p>
    <w:p w14:paraId="7D468679"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objeto desta licitação será executado em total observância às prescrições deste instrumento o qual disciplina as regras do certame.</w:t>
      </w:r>
    </w:p>
    <w:p w14:paraId="15A1CA51" w14:textId="77777777" w:rsidR="00D00EEA" w:rsidRPr="00D05B8E" w:rsidRDefault="00D00EEA" w:rsidP="00D00EEA">
      <w:pPr>
        <w:pStyle w:val="PargrafodaLista"/>
        <w:tabs>
          <w:tab w:val="left" w:pos="567"/>
        </w:tabs>
        <w:spacing w:after="0" w:line="276" w:lineRule="auto"/>
        <w:ind w:left="0"/>
        <w:jc w:val="both"/>
        <w:rPr>
          <w:rFonts w:ascii="Arial" w:hAnsi="Arial" w:cs="Arial"/>
          <w:sz w:val="20"/>
          <w:szCs w:val="20"/>
        </w:rPr>
      </w:pPr>
    </w:p>
    <w:p w14:paraId="7ADB50BA" w14:textId="77777777" w:rsidR="00D00EEA" w:rsidRPr="00D05B8E" w:rsidRDefault="00D00EEA" w:rsidP="00D00EEA">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SOLICITAÇÃO DE ESCLARECIMENTOS.</w:t>
      </w:r>
    </w:p>
    <w:p w14:paraId="4AB4DE77" w14:textId="2AFF2EEF" w:rsidR="00D00EEA" w:rsidRPr="00D05B8E" w:rsidRDefault="00D00EEA" w:rsidP="00D00EEA">
      <w:pPr>
        <w:pStyle w:val="Nvel2-Red"/>
        <w:tabs>
          <w:tab w:val="left" w:pos="567"/>
        </w:tabs>
        <w:spacing w:before="0" w:after="0"/>
        <w:rPr>
          <w:i w:val="0"/>
          <w:color w:val="auto"/>
        </w:rPr>
      </w:pPr>
      <w:r w:rsidRPr="00D05B8E">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4" w:history="1">
        <w:r w:rsidR="00A40812">
          <w:rPr>
            <w:rStyle w:val="Hyperlink"/>
            <w:rFonts w:eastAsia="Arial"/>
            <w:i w:val="0"/>
          </w:rPr>
          <w:t>licitacao.ubaporanga</w:t>
        </w:r>
        <w:r w:rsidR="00503245" w:rsidRPr="00716689">
          <w:rPr>
            <w:rStyle w:val="Hyperlink"/>
            <w:rFonts w:eastAsia="Arial"/>
            <w:i w:val="0"/>
          </w:rPr>
          <w:t>@yahoo.com</w:t>
        </w:r>
      </w:hyperlink>
      <w:r w:rsidRPr="00D05B8E">
        <w:rPr>
          <w:rFonts w:eastAsia="Arial"/>
          <w:i w:val="0"/>
          <w:color w:val="auto"/>
        </w:rPr>
        <w:t xml:space="preserve"> </w:t>
      </w:r>
    </w:p>
    <w:p w14:paraId="17C74E7B" w14:textId="00BEE68A" w:rsidR="00D00EEA" w:rsidRPr="00D05B8E" w:rsidRDefault="00D00EEA" w:rsidP="00D00EEA">
      <w:pPr>
        <w:pStyle w:val="Nvel2-Red"/>
        <w:tabs>
          <w:tab w:val="left" w:pos="567"/>
        </w:tabs>
        <w:spacing w:before="0" w:after="0"/>
        <w:rPr>
          <w:i w:val="0"/>
          <w:color w:val="auto"/>
        </w:rPr>
      </w:pPr>
      <w:r w:rsidRPr="00D05B8E">
        <w:rPr>
          <w:i w:val="0"/>
          <w:color w:val="auto"/>
        </w:rPr>
        <w:t>As respostas d</w:t>
      </w:r>
      <w:r w:rsidR="00CA11C6">
        <w:rPr>
          <w:i w:val="0"/>
          <w:color w:val="auto"/>
        </w:rPr>
        <w:t>a Pregoeira</w:t>
      </w:r>
      <w:r w:rsidRPr="00D05B8E">
        <w:rPr>
          <w:i w:val="0"/>
          <w:color w:val="auto"/>
        </w:rPr>
        <w:t xml:space="preserve"> quanto às dúvidas e questionamentos suscitados serão respondidas por escritos no prazo de até 02 (dois) dias e devidamente publicadas na imprensa oficial local bem como no site</w:t>
      </w:r>
      <w:r w:rsidR="00503245">
        <w:rPr>
          <w:i w:val="0"/>
          <w:color w:val="auto"/>
        </w:rPr>
        <w:t xml:space="preserve"> </w:t>
      </w:r>
      <w:hyperlink r:id="rId15" w:history="1">
        <w:r w:rsidR="00503245" w:rsidRPr="00716689">
          <w:rPr>
            <w:rStyle w:val="Hyperlink"/>
            <w:i w:val="0"/>
          </w:rPr>
          <w:t>www.novobbmnet.com.br</w:t>
        </w:r>
      </w:hyperlink>
      <w:r w:rsidR="00503245">
        <w:rPr>
          <w:i w:val="0"/>
          <w:color w:val="auto"/>
        </w:rPr>
        <w:t xml:space="preserve"> </w:t>
      </w:r>
      <w:r w:rsidRPr="00D05B8E">
        <w:rPr>
          <w:i w:val="0"/>
          <w:color w:val="auto"/>
        </w:rPr>
        <w:t>para conhecimento dos interessados.</w:t>
      </w:r>
    </w:p>
    <w:p w14:paraId="541A7097" w14:textId="77777777" w:rsidR="00D00EEA" w:rsidRPr="00D05B8E" w:rsidRDefault="00D00EEA" w:rsidP="00D00EEA">
      <w:pPr>
        <w:pStyle w:val="Nvel2-Red"/>
        <w:tabs>
          <w:tab w:val="left" w:pos="426"/>
          <w:tab w:val="left" w:pos="567"/>
        </w:tabs>
        <w:spacing w:before="0" w:after="0"/>
        <w:rPr>
          <w:i w:val="0"/>
        </w:rPr>
      </w:pPr>
      <w:r w:rsidRPr="00D05B8E">
        <w:rPr>
          <w:i w:val="0"/>
          <w:color w:val="auto"/>
        </w:rPr>
        <w:t>Quando o questionamento implicar alteração de condição básica da licitação, o Edital será revisto e o prazo de apresentação das propostas será reaberto.</w:t>
      </w:r>
    </w:p>
    <w:p w14:paraId="155E3BA2" w14:textId="77777777" w:rsidR="00D00EEA" w:rsidRPr="00D05B8E" w:rsidRDefault="00D00EEA" w:rsidP="00D00EEA">
      <w:pPr>
        <w:pStyle w:val="Nvel2-Red"/>
        <w:numPr>
          <w:ilvl w:val="0"/>
          <w:numId w:val="0"/>
        </w:numPr>
        <w:tabs>
          <w:tab w:val="left" w:pos="426"/>
          <w:tab w:val="left" w:pos="567"/>
        </w:tabs>
        <w:spacing w:before="0" w:after="0"/>
        <w:rPr>
          <w:i w:val="0"/>
        </w:rPr>
      </w:pPr>
    </w:p>
    <w:p w14:paraId="5B22631B"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CONDIÇÕES GERAIS PARA PARTICIPAÇÃO E VEDAÇÕES.</w:t>
      </w:r>
    </w:p>
    <w:p w14:paraId="5140F7EC" w14:textId="6DA659C0"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Poderão participar deste Pregão os interessados que estiverem previamente credenciados junto ao endereço eletrônico</w:t>
      </w:r>
      <w:r w:rsidR="00503245">
        <w:rPr>
          <w:rFonts w:ascii="Arial" w:hAnsi="Arial" w:cs="Arial"/>
          <w:sz w:val="20"/>
          <w:szCs w:val="20"/>
        </w:rPr>
        <w:t xml:space="preserve"> </w:t>
      </w:r>
      <w:hyperlink r:id="rId16" w:history="1">
        <w:r w:rsidR="00503245" w:rsidRPr="00716689">
          <w:rPr>
            <w:rStyle w:val="Hyperlink"/>
            <w:rFonts w:ascii="Arial" w:hAnsi="Arial" w:cs="Arial"/>
            <w:sz w:val="20"/>
            <w:szCs w:val="20"/>
          </w:rPr>
          <w:t>www.novobbmnet.com.br</w:t>
        </w:r>
      </w:hyperlink>
      <w:r w:rsidR="00503245">
        <w:rPr>
          <w:rFonts w:ascii="Arial" w:hAnsi="Arial" w:cs="Arial"/>
          <w:sz w:val="20"/>
          <w:szCs w:val="20"/>
        </w:rPr>
        <w:t xml:space="preserve"> </w:t>
      </w:r>
      <w:r w:rsidRPr="00D05B8E">
        <w:rPr>
          <w:rFonts w:ascii="Arial" w:hAnsi="Arial" w:cs="Arial"/>
          <w:sz w:val="20"/>
          <w:szCs w:val="20"/>
        </w:rPr>
        <w:t>que atendam a todas as exigências contidas neste Edital, com ramo de atividade compatível com o objeto, inclusive quanto ao disposto nos seus anexos;</w:t>
      </w:r>
    </w:p>
    <w:p w14:paraId="4473EEE7"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EA0E96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6E2744A6"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de responsabilidade da empresa licitante a obtenção das licenças e autorizações a que se refere o inciso I do § 5º do artigo 25 da Lei Federal nº 14.133/21, quando for o caso.</w:t>
      </w:r>
    </w:p>
    <w:p w14:paraId="73817688"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não observância do disposto no item anterior poderá ensejar desclassificação no momento da habilitação.</w:t>
      </w:r>
    </w:p>
    <w:p w14:paraId="48AD44B4"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poderão participar deste pregão</w:t>
      </w:r>
      <w:r w:rsidRPr="00D05B8E">
        <w:rPr>
          <w:rFonts w:ascii="Arial" w:hAnsi="Arial" w:cs="Arial"/>
          <w:b/>
          <w:sz w:val="20"/>
          <w:szCs w:val="20"/>
        </w:rPr>
        <w:t>:</w:t>
      </w:r>
    </w:p>
    <w:p w14:paraId="3A318CA0"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Licitantes suspenso de participar de licitação e impedido de contratar com o município, durante o prazo da sanção aplicada;</w:t>
      </w:r>
    </w:p>
    <w:p w14:paraId="19ECAACC" w14:textId="77777777" w:rsidR="00D00EEA" w:rsidRPr="00D05B8E" w:rsidRDefault="00D00EEA" w:rsidP="00D00EEA">
      <w:pPr>
        <w:pStyle w:val="PargrafodaLista"/>
        <w:numPr>
          <w:ilvl w:val="2"/>
          <w:numId w:val="1"/>
        </w:numPr>
        <w:tabs>
          <w:tab w:val="left" w:pos="426"/>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declarado inidôneo para licitar ou contratar com a Administração Pública, enquanto perdurarem os motivos determinantes da punição ou até que seja promovida sua reabilitação;</w:t>
      </w:r>
    </w:p>
    <w:p w14:paraId="27611154"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Sociedade estrangeira não autorizada a funcionar no País;</w:t>
      </w:r>
    </w:p>
    <w:p w14:paraId="51E2865A"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Aquele que não atenda às condições deste Edital e seus anexos.</w:t>
      </w:r>
    </w:p>
    <w:p w14:paraId="7A49056E"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cujo estatuto ou Contrato social não inclua o objeto deste pregão</w:t>
      </w:r>
      <w:r w:rsidRPr="00D05B8E">
        <w:rPr>
          <w:rFonts w:ascii="Arial" w:hAnsi="Arial" w:cs="Arial"/>
          <w:b/>
          <w:sz w:val="20"/>
          <w:szCs w:val="20"/>
        </w:rPr>
        <w:t>;</w:t>
      </w:r>
    </w:p>
    <w:p w14:paraId="5E624BE3"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que se encontre em processo de dissolução, recuperação extrajudicial, falência, fusão, cisão ou incorporação;</w:t>
      </w:r>
    </w:p>
    <w:p w14:paraId="7C063846"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15A9DC74"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07B0DE8"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Autor do anteprojeto, do projeto básico ou do projeto executivo, pessoa física ou jurídica, quando a licitação versar sobre serviços ou fornecimento de bens a ele relacionados</w:t>
      </w:r>
    </w:p>
    <w:p w14:paraId="7BD146DC" w14:textId="77777777" w:rsidR="00D00EEA" w:rsidRPr="00D05B8E" w:rsidRDefault="00D00EEA" w:rsidP="00E00BF4">
      <w:pPr>
        <w:pStyle w:val="PargrafodaLista"/>
        <w:numPr>
          <w:ilvl w:val="3"/>
          <w:numId w:val="1"/>
        </w:numPr>
        <w:tabs>
          <w:tab w:val="left" w:pos="709"/>
        </w:tabs>
        <w:spacing w:after="0" w:line="276" w:lineRule="auto"/>
        <w:jc w:val="both"/>
        <w:rPr>
          <w:rFonts w:ascii="Arial" w:hAnsi="Arial" w:cs="Arial"/>
          <w:sz w:val="20"/>
          <w:szCs w:val="20"/>
        </w:rPr>
      </w:pPr>
      <w:r w:rsidRPr="00D05B8E">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984E00"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Empresas controladoras, controladas ou coligadas, nos termos da Lei nº 6.404/76, concorrendo entre si.</w:t>
      </w:r>
    </w:p>
    <w:p w14:paraId="3BF51504"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340B13"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 xml:space="preserve"> Agente público do órgão ou entidade licitante.</w:t>
      </w:r>
    </w:p>
    <w:p w14:paraId="1B99C2D4" w14:textId="77777777" w:rsidR="00D00EEA" w:rsidRPr="00D05B8E" w:rsidRDefault="00D00EEA" w:rsidP="00D00EEA">
      <w:pPr>
        <w:pStyle w:val="Nvel2-Red"/>
        <w:tabs>
          <w:tab w:val="left" w:pos="567"/>
        </w:tabs>
        <w:spacing w:before="0" w:after="0"/>
        <w:rPr>
          <w:i w:val="0"/>
          <w:color w:val="auto"/>
        </w:rPr>
      </w:pPr>
      <w:r w:rsidRPr="00D05B8E">
        <w:rPr>
          <w:i w:val="0"/>
          <w:color w:val="auto"/>
        </w:rPr>
        <w:t xml:space="preserve">Não poderá participar, direta ou indiretamente, da licitação ou da execução do Contrato Agente Público do órgão ou entidade contratante, devendo ser observadas as situações que possam configurar </w:t>
      </w:r>
      <w:r w:rsidRPr="00D05B8E">
        <w:rPr>
          <w:i w:val="0"/>
          <w:color w:val="auto"/>
        </w:rPr>
        <w:lastRenderedPageBreak/>
        <w:t xml:space="preserve">conflito de interesses no exercício ou após o exercício do cargo ou emprego, nos termos da legislação que disciplina a matéria, conforme </w:t>
      </w:r>
      <w:hyperlink r:id="rId17" w:anchor="art9§1" w:history="1">
        <w:r w:rsidRPr="00D05B8E">
          <w:rPr>
            <w:rStyle w:val="Hyperlink"/>
            <w:i w:val="0"/>
            <w:color w:val="auto"/>
            <w:u w:val="none"/>
          </w:rPr>
          <w:t>§ 1º do art. 9º da Lei Federal n.º 14.133/21</w:t>
        </w:r>
      </w:hyperlink>
      <w:r w:rsidRPr="00D05B8E">
        <w:rPr>
          <w:i w:val="0"/>
          <w:color w:val="auto"/>
        </w:rPr>
        <w:t>.</w:t>
      </w:r>
    </w:p>
    <w:p w14:paraId="74D3FA35" w14:textId="77777777" w:rsidR="00D00EEA" w:rsidRPr="00D05B8E" w:rsidRDefault="00D00EEA" w:rsidP="00D00EEA">
      <w:pPr>
        <w:pStyle w:val="Nvel2-Red"/>
        <w:tabs>
          <w:tab w:val="left" w:pos="567"/>
        </w:tabs>
        <w:spacing w:before="0" w:after="0"/>
        <w:rPr>
          <w:i w:val="0"/>
          <w:color w:val="auto"/>
        </w:rPr>
      </w:pPr>
      <w:r w:rsidRPr="00D05B8E">
        <w:rPr>
          <w:i w:val="0"/>
          <w:color w:val="auto"/>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32B021" w14:textId="77777777" w:rsidR="00D00EEA" w:rsidRPr="00D05B8E" w:rsidRDefault="00D00EEA" w:rsidP="00D00EEA">
      <w:pPr>
        <w:pStyle w:val="Nvel2-Red"/>
        <w:tabs>
          <w:tab w:val="left" w:pos="567"/>
        </w:tabs>
        <w:spacing w:before="0" w:after="0"/>
        <w:rPr>
          <w:i w:val="0"/>
          <w:color w:val="auto"/>
        </w:rPr>
      </w:pPr>
      <w:r w:rsidRPr="00D05B8E">
        <w:rPr>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4A9B929E" w14:textId="77777777" w:rsidR="00D00EEA" w:rsidRPr="00D05B8E" w:rsidRDefault="00D00EEA" w:rsidP="00D00EEA">
      <w:pPr>
        <w:pStyle w:val="Nvel2-Red"/>
        <w:tabs>
          <w:tab w:val="left" w:pos="567"/>
        </w:tabs>
        <w:spacing w:before="0" w:after="0"/>
        <w:rPr>
          <w:i w:val="0"/>
          <w:color w:val="auto"/>
        </w:rPr>
      </w:pPr>
      <w:r w:rsidRPr="00D05B8E">
        <w:rPr>
          <w:i w:val="0"/>
          <w:color w:val="auto"/>
        </w:rPr>
        <w:t xml:space="preserve">É expressamente vedada a contração </w:t>
      </w:r>
      <w:r w:rsidRPr="00D05B8E">
        <w:rPr>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4D548CD2" w14:textId="0BF332FC" w:rsidR="00D00EEA" w:rsidRDefault="00D00EEA" w:rsidP="00D00EEA">
      <w:pPr>
        <w:pStyle w:val="Nvel2-Red"/>
        <w:tabs>
          <w:tab w:val="left" w:pos="567"/>
        </w:tabs>
        <w:spacing w:before="0" w:after="0"/>
        <w:rPr>
          <w:i w:val="0"/>
          <w:color w:val="auto"/>
        </w:rPr>
      </w:pPr>
      <w:r w:rsidRPr="00D05B8E">
        <w:rPr>
          <w:i w:val="0"/>
          <w:color w:val="auto"/>
        </w:rPr>
        <w:t>Declarada a abertura da sessão pel</w:t>
      </w:r>
      <w:r w:rsidR="00CA11C6">
        <w:rPr>
          <w:i w:val="0"/>
          <w:color w:val="auto"/>
        </w:rPr>
        <w:t>a Pregoeira</w:t>
      </w:r>
      <w:r w:rsidRPr="00D05B8E">
        <w:rPr>
          <w:i w:val="0"/>
          <w:color w:val="auto"/>
        </w:rPr>
        <w:t xml:space="preserve"> não mais serão admitidos novos proponentes junto ao certame.</w:t>
      </w:r>
    </w:p>
    <w:p w14:paraId="3460F7FA" w14:textId="71ADD191" w:rsidR="00D00EEA" w:rsidRPr="00F452E8" w:rsidRDefault="00D00EEA" w:rsidP="00F452E8">
      <w:pPr>
        <w:pStyle w:val="Nvel2-Red"/>
        <w:widowControl w:val="0"/>
        <w:numPr>
          <w:ilvl w:val="0"/>
          <w:numId w:val="0"/>
        </w:numPr>
        <w:tabs>
          <w:tab w:val="left" w:pos="567"/>
        </w:tabs>
        <w:overflowPunct w:val="0"/>
        <w:autoSpaceDE w:val="0"/>
        <w:autoSpaceDN w:val="0"/>
        <w:adjustRightInd w:val="0"/>
        <w:spacing w:before="0" w:after="0"/>
        <w:ind w:left="9" w:right="-1"/>
        <w:rPr>
          <w:i w:val="0"/>
          <w:iCs w:val="0"/>
        </w:rPr>
      </w:pPr>
    </w:p>
    <w:p w14:paraId="0716115C"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DA PARTICIPAÇÃO DAS EMPRESAS ENQUADRADAS NAS CONDIÇÕES DA LEI COMPLEMENTAR 123/2006.</w:t>
      </w:r>
    </w:p>
    <w:p w14:paraId="74A49A3C"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9BDE941"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35AA4D63"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6167A295"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5FD5233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licitante que apresentar declaração falsa responderá por seus atos, civil, penal e administrativamente.</w:t>
      </w:r>
    </w:p>
    <w:p w14:paraId="0EB5D7B2" w14:textId="77777777" w:rsidR="00D00EEA" w:rsidRPr="00D05B8E" w:rsidRDefault="00D00EEA" w:rsidP="00D00EEA">
      <w:pPr>
        <w:pStyle w:val="PargrafodaLista"/>
        <w:tabs>
          <w:tab w:val="left" w:pos="567"/>
        </w:tabs>
        <w:spacing w:after="0" w:line="276" w:lineRule="auto"/>
        <w:ind w:left="0"/>
        <w:jc w:val="both"/>
        <w:rPr>
          <w:rFonts w:ascii="Arial" w:hAnsi="Arial" w:cs="Arial"/>
          <w:sz w:val="20"/>
          <w:szCs w:val="20"/>
        </w:rPr>
      </w:pPr>
    </w:p>
    <w:p w14:paraId="5B65978B"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APRESENTAÇÃO DA PROPOSTA E DOCUMENTOS.</w:t>
      </w:r>
    </w:p>
    <w:p w14:paraId="637387AF" w14:textId="1F6D680F" w:rsidR="00D00EEA" w:rsidRPr="00D05B8E" w:rsidRDefault="00D00EEA" w:rsidP="00D00EEA">
      <w:pPr>
        <w:pStyle w:val="Nvel2-Red"/>
        <w:tabs>
          <w:tab w:val="left" w:pos="567"/>
        </w:tabs>
        <w:spacing w:before="0" w:after="0"/>
        <w:rPr>
          <w:i w:val="0"/>
          <w:color w:val="auto"/>
        </w:rPr>
      </w:pPr>
      <w:bookmarkStart w:id="2" w:name="_Ref113886867"/>
      <w:r w:rsidRPr="00D05B8E">
        <w:rPr>
          <w:i w:val="0"/>
          <w:color w:val="auto"/>
        </w:rPr>
        <w:t xml:space="preserve">Os licitantes encaminharão, exclusivamente por meio do sistema eletrônico, a proposta com o </w:t>
      </w:r>
      <w:r w:rsidR="00F452E8">
        <w:rPr>
          <w:i w:val="0"/>
          <w:color w:val="auto"/>
        </w:rPr>
        <w:t>desconto</w:t>
      </w:r>
      <w:r w:rsidRPr="00D05B8E">
        <w:rPr>
          <w:i w:val="0"/>
          <w:color w:val="auto"/>
        </w:rPr>
        <w:t xml:space="preserve">, conforme o critério de julgamento adotado neste Edital, </w:t>
      </w:r>
      <w:bookmarkEnd w:id="2"/>
      <w:r w:rsidRPr="00D05B8E">
        <w:rPr>
          <w:i w:val="0"/>
          <w:color w:val="auto"/>
        </w:rPr>
        <w:t>até o fim do recebimento de propostas.</w:t>
      </w:r>
    </w:p>
    <w:p w14:paraId="62293CC2" w14:textId="77777777" w:rsidR="00D00EEA" w:rsidRPr="00D05B8E" w:rsidRDefault="00D00EEA" w:rsidP="00D00EEA">
      <w:pPr>
        <w:pStyle w:val="Nvel2-Red"/>
        <w:tabs>
          <w:tab w:val="left" w:pos="567"/>
        </w:tabs>
        <w:spacing w:before="0" w:after="0"/>
        <w:rPr>
          <w:i w:val="0"/>
          <w:color w:val="auto"/>
        </w:rPr>
      </w:pPr>
      <w:bookmarkStart w:id="3" w:name="_Ref113968921"/>
      <w:r w:rsidRPr="00D05B8E">
        <w:rPr>
          <w:rFonts w:eastAsia="Times New Roman"/>
          <w:i w:val="0"/>
          <w:color w:val="auto"/>
        </w:rPr>
        <w:t>No cadastramento da proposta inicial, o licitante declarará, em campo próprio do sistema, que:</w:t>
      </w:r>
      <w:bookmarkEnd w:id="3"/>
    </w:p>
    <w:p w14:paraId="630CC5CD"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t>Cumpre plenamente os requisitos de habilitação;</w:t>
      </w:r>
    </w:p>
    <w:p w14:paraId="7C0D35D1"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21D685CB"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t>Não emprega menor de 18 anos em trabalho noturno, perigoso ou insalubre e não emprega menor de 16 anos, salvo a partir de 14 anos, na condição de aprendiz, nos termos do artigo 7°, XXXIII, da Constituição;</w:t>
      </w:r>
    </w:p>
    <w:p w14:paraId="3DD781C1"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t>Não possui, em sua cadeia produtiva, empregados executando trabalho degradante ou forçado, observando o disposto nos incisos III e IV do art. 1º e no inciso III do art. 5º da Constituição Federal;</w:t>
      </w:r>
    </w:p>
    <w:p w14:paraId="0F99AE1F"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lastRenderedPageBreak/>
        <w:t>Cumpre as exigências de reserva de cargos para pessoa com deficiência e para reabilitado da Previdência Social, previstas no art. 93 da Lei 8.213/1991.</w:t>
      </w:r>
    </w:p>
    <w:p w14:paraId="15B9890C" w14:textId="77777777" w:rsidR="00D00EEA" w:rsidRPr="00D05B8E" w:rsidRDefault="00D00EEA" w:rsidP="00D00EEA">
      <w:pPr>
        <w:pStyle w:val="Nvel2-Red"/>
        <w:tabs>
          <w:tab w:val="left" w:pos="567"/>
        </w:tabs>
        <w:spacing w:before="0" w:after="0"/>
        <w:rPr>
          <w:i w:val="0"/>
          <w:color w:val="auto"/>
        </w:rPr>
      </w:pPr>
      <w:r w:rsidRPr="00D05B8E">
        <w:rPr>
          <w:i w:val="0"/>
          <w:color w:val="auto"/>
        </w:rPr>
        <w:t>O licitante organizado em cooperativa deverá declarar, ainda, em campo próprio do sistema eletrônico, que cumpre os requisitos estabelecidos no artigo 16 da Lei nº 14.133/21.</w:t>
      </w:r>
    </w:p>
    <w:p w14:paraId="09CB442A" w14:textId="77777777" w:rsidR="00D00EEA" w:rsidRPr="00D05B8E" w:rsidRDefault="00D00EEA" w:rsidP="00D00EEA">
      <w:pPr>
        <w:pStyle w:val="Nvel2-Red"/>
        <w:tabs>
          <w:tab w:val="left" w:pos="567"/>
        </w:tabs>
        <w:spacing w:before="0" w:after="0"/>
        <w:rPr>
          <w:i w:val="0"/>
          <w:color w:val="auto"/>
        </w:rPr>
      </w:pPr>
      <w:bookmarkStart w:id="4" w:name="_Ref117000019"/>
      <w:r w:rsidRPr="00D05B8E">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05B8E">
        <w:rPr>
          <w:i w:val="0"/>
          <w:color w:val="auto"/>
        </w:rPr>
        <w:t>arts</w:t>
      </w:r>
      <w:proofErr w:type="spellEnd"/>
      <w:r w:rsidRPr="00D05B8E">
        <w:rPr>
          <w:i w:val="0"/>
          <w:color w:val="auto"/>
        </w:rPr>
        <w:t>. 42 a 49, observado o disposto nos §§ 1º ao 3º do art. 4º, da Lei n.º 14.133/21.</w:t>
      </w:r>
      <w:bookmarkEnd w:id="4"/>
    </w:p>
    <w:p w14:paraId="5602B894" w14:textId="77777777" w:rsidR="00D00EEA" w:rsidRPr="00D05B8E" w:rsidRDefault="00D00EEA" w:rsidP="00D00EEA">
      <w:pPr>
        <w:pStyle w:val="Nivel3"/>
        <w:numPr>
          <w:ilvl w:val="2"/>
          <w:numId w:val="1"/>
        </w:numPr>
        <w:tabs>
          <w:tab w:val="left" w:pos="567"/>
        </w:tabs>
        <w:spacing w:before="0" w:after="0"/>
        <w:ind w:left="0" w:firstLine="0"/>
        <w:rPr>
          <w:color w:val="auto"/>
        </w:rPr>
      </w:pPr>
      <w:r w:rsidRPr="00D05B8E">
        <w:rPr>
          <w:color w:val="auto"/>
        </w:rPr>
        <w:t>No item exclusivo para participação de microempresas e empresas de pequeno porte, a assinalação do campo “nenhuma”, impedirá o prosseguimento no certame, para aquele item;</w:t>
      </w:r>
    </w:p>
    <w:p w14:paraId="416FDDE2" w14:textId="77777777" w:rsidR="00D00EEA" w:rsidRPr="00D05B8E" w:rsidRDefault="00D00EEA" w:rsidP="00D00EEA">
      <w:pPr>
        <w:pStyle w:val="Nivel3"/>
        <w:numPr>
          <w:ilvl w:val="2"/>
          <w:numId w:val="1"/>
        </w:numPr>
        <w:tabs>
          <w:tab w:val="left" w:pos="567"/>
        </w:tabs>
        <w:spacing w:before="0" w:after="0"/>
        <w:ind w:left="0" w:firstLine="0"/>
        <w:rPr>
          <w:color w:val="auto"/>
        </w:rPr>
      </w:pPr>
      <w:r w:rsidRPr="00D05B8E">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7B9FF1F4" w14:textId="77777777" w:rsidR="00D00EEA" w:rsidRPr="00D05B8E" w:rsidRDefault="00D00EEA" w:rsidP="00D00EEA">
      <w:pPr>
        <w:pStyle w:val="Nvel2-Red"/>
        <w:tabs>
          <w:tab w:val="left" w:pos="567"/>
        </w:tabs>
        <w:spacing w:before="0" w:after="0"/>
        <w:rPr>
          <w:i w:val="0"/>
          <w:color w:val="auto"/>
        </w:rPr>
      </w:pPr>
      <w:r w:rsidRPr="00D05B8E">
        <w:rPr>
          <w:i w:val="0"/>
          <w:color w:val="auto"/>
        </w:rPr>
        <w:t>A falsidade da declaração de que trata os itens 6.2 ao 6.4 sujeitará o licitante às sanções previstas na Lei Federal nº 14.133/21 e neste Edital.</w:t>
      </w:r>
    </w:p>
    <w:p w14:paraId="42120917" w14:textId="77777777" w:rsidR="00D00EEA" w:rsidRPr="00D05B8E" w:rsidRDefault="00D00EEA" w:rsidP="00D00EEA">
      <w:pPr>
        <w:pStyle w:val="Nvel2-Red"/>
        <w:tabs>
          <w:tab w:val="left" w:pos="567"/>
        </w:tabs>
        <w:spacing w:before="0" w:after="0"/>
        <w:rPr>
          <w:i w:val="0"/>
          <w:color w:val="auto"/>
        </w:rPr>
      </w:pPr>
      <w:r w:rsidRPr="00D05B8E">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48F37D1D" w14:textId="77777777" w:rsidR="00D00EEA" w:rsidRPr="00D05B8E" w:rsidRDefault="00D00EEA" w:rsidP="00D00EEA">
      <w:pPr>
        <w:pStyle w:val="Nvel2-Red"/>
        <w:tabs>
          <w:tab w:val="left" w:pos="567"/>
        </w:tabs>
        <w:spacing w:before="0" w:after="0"/>
        <w:rPr>
          <w:i w:val="0"/>
          <w:color w:val="auto"/>
        </w:rPr>
      </w:pPr>
      <w:r w:rsidRPr="00D05B8E">
        <w:rPr>
          <w:i w:val="0"/>
          <w:color w:val="auto"/>
        </w:rPr>
        <w:t>Serão disponibilizados para acesso público os documentos que compõem a proposta dos licitantes convocados para apresentação de propostas, a partir da fase de julgamento e aceitação das propostas.</w:t>
      </w:r>
    </w:p>
    <w:p w14:paraId="40139F7F" w14:textId="77777777" w:rsidR="00D00EEA" w:rsidRPr="00D05B8E" w:rsidRDefault="00D00EEA" w:rsidP="00D00EEA">
      <w:pPr>
        <w:pStyle w:val="Nvel2-Red"/>
        <w:tabs>
          <w:tab w:val="left" w:pos="567"/>
        </w:tabs>
        <w:spacing w:before="0" w:after="0"/>
        <w:rPr>
          <w:rFonts w:eastAsia="Times New Roman"/>
          <w:i w:val="0"/>
          <w:color w:val="auto"/>
        </w:rPr>
      </w:pPr>
      <w:r w:rsidRPr="00D05B8E">
        <w:rPr>
          <w:rFonts w:eastAsia="Times New Roman"/>
          <w:i w:val="0"/>
          <w:color w:val="auto"/>
        </w:rPr>
        <w:t xml:space="preserve">Caberá ao licitante interessado em participar da licitação </w:t>
      </w:r>
      <w:r w:rsidRPr="00D05B8E">
        <w:rPr>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BDA9C6F" w14:textId="77777777" w:rsidR="00D00EEA" w:rsidRPr="00D05B8E" w:rsidRDefault="00D00EEA" w:rsidP="00D00EEA">
      <w:pPr>
        <w:pStyle w:val="Nvel2-Red"/>
        <w:tabs>
          <w:tab w:val="left" w:pos="567"/>
        </w:tabs>
        <w:spacing w:before="0" w:after="0"/>
        <w:rPr>
          <w:i w:val="0"/>
          <w:color w:val="auto"/>
        </w:rPr>
      </w:pPr>
      <w:r w:rsidRPr="00D05B8E">
        <w:rPr>
          <w:rFonts w:eastAsia="Times New Roman"/>
          <w:i w:val="0"/>
          <w:color w:val="auto"/>
        </w:rPr>
        <w:t xml:space="preserve">O licitante deverá </w:t>
      </w:r>
      <w:r w:rsidRPr="00D05B8E">
        <w:rPr>
          <w:i w:val="0"/>
          <w:color w:val="auto"/>
        </w:rPr>
        <w:t>comunicar imediatamente ao provedor do sistema qualquer acontecimento que possa comprometer o sigilo ou a segurança, para providências.</w:t>
      </w:r>
    </w:p>
    <w:p w14:paraId="1CB02B3D" w14:textId="77777777" w:rsidR="00D00EEA" w:rsidRPr="00D05B8E" w:rsidRDefault="00D00EEA" w:rsidP="00D00EEA">
      <w:pPr>
        <w:tabs>
          <w:tab w:val="left" w:pos="426"/>
          <w:tab w:val="left" w:pos="567"/>
        </w:tabs>
        <w:spacing w:after="0" w:line="276" w:lineRule="auto"/>
        <w:jc w:val="both"/>
        <w:rPr>
          <w:rFonts w:ascii="Arial" w:eastAsia="Arial" w:hAnsi="Arial" w:cs="Arial"/>
          <w:color w:val="000000"/>
          <w:sz w:val="20"/>
          <w:szCs w:val="20"/>
        </w:rPr>
      </w:pPr>
    </w:p>
    <w:p w14:paraId="2D777FA1"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PROPOSTA</w:t>
      </w:r>
    </w:p>
    <w:p w14:paraId="5C680D5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licitante deverá enviar sua proposta mediante o preenchimento, no sistema eletrônico, dos seguintes campos:</w:t>
      </w:r>
    </w:p>
    <w:p w14:paraId="1ED5ACBC"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Especificação detalhada dos produtos conforme objeto do Edital;</w:t>
      </w:r>
    </w:p>
    <w:p w14:paraId="06507D1F" w14:textId="198CE9BB" w:rsidR="00D00EEA" w:rsidRPr="00D05B8E" w:rsidRDefault="007919B5" w:rsidP="00D00EEA">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Descontos </w:t>
      </w:r>
      <w:r w:rsidR="00D00EEA" w:rsidRPr="00D05B8E">
        <w:rPr>
          <w:rFonts w:ascii="Arial" w:eastAsia="Arial" w:hAnsi="Arial" w:cs="Arial"/>
          <w:color w:val="000000"/>
          <w:sz w:val="20"/>
          <w:szCs w:val="20"/>
        </w:rPr>
        <w:t>com no máximo duas casas decimais;</w:t>
      </w:r>
    </w:p>
    <w:p w14:paraId="25CDDAAF" w14:textId="77777777" w:rsidR="00D00EEA" w:rsidRPr="00D05B8E" w:rsidRDefault="00D00EEA" w:rsidP="00D00EEA">
      <w:pPr>
        <w:pStyle w:val="Nvel2-Red"/>
        <w:tabs>
          <w:tab w:val="left" w:pos="567"/>
        </w:tabs>
        <w:spacing w:before="0" w:after="0"/>
        <w:rPr>
          <w:rFonts w:eastAsia="Arial"/>
          <w:i w:val="0"/>
          <w:color w:val="auto"/>
        </w:rPr>
      </w:pPr>
      <w:r w:rsidRPr="00D05B8E">
        <w:rPr>
          <w:i w:val="0"/>
          <w:color w:val="auto"/>
        </w:rPr>
        <w:t>O licitante interessado poderá utilizar filtros de buscas e selecionar o lote/item de interesse e, posteriormente preencher os campos exigidos no sistema e finalizar no comando “enviar proposta”</w:t>
      </w:r>
    </w:p>
    <w:p w14:paraId="654B20B2" w14:textId="77777777" w:rsidR="00D00EEA" w:rsidRPr="00D05B8E" w:rsidRDefault="00D00EEA" w:rsidP="00D00EEA">
      <w:pPr>
        <w:pStyle w:val="Nvel2-Red"/>
        <w:tabs>
          <w:tab w:val="left" w:pos="567"/>
        </w:tabs>
        <w:spacing w:before="0" w:after="0"/>
        <w:rPr>
          <w:rFonts w:eastAsia="Arial"/>
          <w:i w:val="0"/>
          <w:color w:val="auto"/>
        </w:rPr>
      </w:pPr>
      <w:r w:rsidRPr="00D05B8E">
        <w:rPr>
          <w:i w:val="0"/>
          <w:color w:val="auto"/>
        </w:rPr>
        <w:t>O licitante deverá enviar a sua proposta mediante o preenchimento prévio das informações exigidas no Sistema, mediante cadastro prévio no sistema</w:t>
      </w:r>
    </w:p>
    <w:p w14:paraId="0E32448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A simples participação da licitante concorrente neste certame implica que:</w:t>
      </w:r>
    </w:p>
    <w:p w14:paraId="397CA0AD"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Foram aceitas todas as condições estabelecidas neste pregão;</w:t>
      </w:r>
    </w:p>
    <w:p w14:paraId="7D2CE350"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Que </w:t>
      </w:r>
      <w:r w:rsidRPr="00D05B8E">
        <w:rPr>
          <w:rFonts w:ascii="Arial" w:hAnsi="Arial" w:cs="Arial"/>
          <w:sz w:val="20"/>
          <w:szCs w:val="20"/>
        </w:rPr>
        <w:t xml:space="preserve">apresentação das propostas implica obrigatoriedade do cumprimento das disposições nelas contidas, em conformidade com o que dispõe o Termo de Referência, assumindo o proponente o compromisso de executar o objeto licitado nos seus termos, bem como de fornecer os </w:t>
      </w:r>
      <w:r>
        <w:rPr>
          <w:rFonts w:ascii="Arial" w:hAnsi="Arial" w:cs="Arial"/>
          <w:sz w:val="20"/>
          <w:szCs w:val="20"/>
        </w:rPr>
        <w:t>produtos</w:t>
      </w:r>
      <w:r w:rsidRPr="00D05B8E">
        <w:rPr>
          <w:rFonts w:ascii="Arial" w:hAnsi="Arial" w:cs="Arial"/>
          <w:sz w:val="20"/>
          <w:szCs w:val="20"/>
        </w:rPr>
        <w:t>, equipamentos, ferramentas e utensílios necessários, em quantidades e qualidades adequadas à perfeita execução contratual, promovendo, quando requerido, sua substituição.</w:t>
      </w:r>
    </w:p>
    <w:p w14:paraId="3E19656E"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Compromete-se a executar o objeto desta licitação em total conformidade com as especificações deste Edital.</w:t>
      </w:r>
    </w:p>
    <w:p w14:paraId="6F55000E" w14:textId="344F8FB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No </w:t>
      </w:r>
      <w:r w:rsidR="00F452E8">
        <w:rPr>
          <w:rFonts w:ascii="Arial" w:eastAsia="Arial" w:hAnsi="Arial" w:cs="Arial"/>
          <w:color w:val="000000"/>
          <w:sz w:val="20"/>
          <w:szCs w:val="20"/>
        </w:rPr>
        <w:t>desconto</w:t>
      </w:r>
      <w:r w:rsidRPr="00D05B8E">
        <w:rPr>
          <w:rFonts w:ascii="Arial" w:eastAsia="Arial" w:hAnsi="Arial" w:cs="Arial"/>
          <w:color w:val="000000"/>
          <w:sz w:val="20"/>
          <w:szCs w:val="20"/>
        </w:rPr>
        <w:t xml:space="preserve"> estão computadas todas as despesas administrativas tais como: salários e encargos sociais, de acordo com a legislação trabalhista, seguros, fretes, taxas, impostos e demais encargos incidentes;</w:t>
      </w:r>
    </w:p>
    <w:p w14:paraId="2AF003C9" w14:textId="77777777" w:rsidR="00D00EEA" w:rsidRPr="00D05B8E" w:rsidRDefault="00D00EEA" w:rsidP="00D00EEA">
      <w:pPr>
        <w:pStyle w:val="Nvel2-Red"/>
        <w:tabs>
          <w:tab w:val="left" w:pos="567"/>
        </w:tabs>
        <w:spacing w:before="0" w:after="0"/>
        <w:rPr>
          <w:rFonts w:eastAsia="Arial"/>
          <w:i w:val="0"/>
          <w:color w:val="auto"/>
        </w:rPr>
      </w:pPr>
      <w:r w:rsidRPr="00D05B8E">
        <w:rPr>
          <w:rFonts w:eastAsia="Arial"/>
          <w:i w:val="0"/>
          <w:color w:val="auto"/>
        </w:rPr>
        <w:lastRenderedPageBreak/>
        <w:t>O prazo de validade da proposta é de 90 (noventa) dias, contados da data de julgamento do certame.</w:t>
      </w:r>
    </w:p>
    <w:p w14:paraId="54CE02AC"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7E49535A"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5E0F9FD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1874474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licitante poderá apresentar proposta referente ao(s) lote(s)/item(s) que for(em) de seu interesse, devendo </w:t>
      </w:r>
      <w:proofErr w:type="spellStart"/>
      <w:r w:rsidRPr="00D05B8E">
        <w:rPr>
          <w:rFonts w:ascii="Arial" w:eastAsia="Arial" w:hAnsi="Arial" w:cs="Arial"/>
          <w:sz w:val="20"/>
          <w:szCs w:val="20"/>
        </w:rPr>
        <w:t>esta</w:t>
      </w:r>
      <w:proofErr w:type="spellEnd"/>
      <w:r w:rsidRPr="00D05B8E">
        <w:rPr>
          <w:rFonts w:ascii="Arial" w:eastAsia="Arial" w:hAnsi="Arial" w:cs="Arial"/>
          <w:sz w:val="20"/>
          <w:szCs w:val="20"/>
        </w:rPr>
        <w:t>(s) e os lances referirem-se à integralidade de seu objeto, não se admitindo propostas para fornecimento parcial do objeto do lote, quando for o caso.</w:t>
      </w:r>
    </w:p>
    <w:p w14:paraId="3FDF943C" w14:textId="7EEA4C8E"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município de </w:t>
      </w:r>
      <w:r w:rsidR="007C7B32">
        <w:rPr>
          <w:rFonts w:ascii="Arial" w:eastAsia="Arial" w:hAnsi="Arial" w:cs="Arial"/>
          <w:sz w:val="20"/>
          <w:szCs w:val="20"/>
        </w:rPr>
        <w:t>Ubaporanga</w:t>
      </w:r>
      <w:r w:rsidRPr="00D05B8E">
        <w:rPr>
          <w:rFonts w:ascii="Arial" w:eastAsia="Arial" w:hAnsi="Arial" w:cs="Arial"/>
          <w:sz w:val="20"/>
          <w:szCs w:val="20"/>
        </w:rPr>
        <w:t>, MG efetuará as retenções relativas aos tributos Federais, Estaduais e Municipais, nos termos da legislação vigente.</w:t>
      </w:r>
    </w:p>
    <w:p w14:paraId="7F469E08"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532989BF"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Será desclassificada a proposta comercial que:</w:t>
      </w:r>
    </w:p>
    <w:p w14:paraId="7B965381"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se refira à integralidade do objeto;</w:t>
      </w:r>
    </w:p>
    <w:p w14:paraId="510E6403"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atenda às exigências estabelecidas neste Edital ou em diligência;</w:t>
      </w:r>
    </w:p>
    <w:p w14:paraId="301FB383" w14:textId="361A12A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Tenha suas amostras ou folders (quando for o caso) considerados em desacordo com as especificações deste Edital e da legislação aplicável, por meio de parecer técnico emitido pelo município de </w:t>
      </w:r>
      <w:r w:rsidR="007C7B32">
        <w:rPr>
          <w:rFonts w:ascii="Arial" w:eastAsia="Arial" w:hAnsi="Arial" w:cs="Arial"/>
          <w:sz w:val="20"/>
          <w:szCs w:val="20"/>
        </w:rPr>
        <w:t>Ubaporanga</w:t>
      </w:r>
      <w:r w:rsidRPr="00D05B8E">
        <w:rPr>
          <w:rFonts w:ascii="Arial" w:eastAsia="Arial" w:hAnsi="Arial" w:cs="Arial"/>
          <w:sz w:val="20"/>
          <w:szCs w:val="20"/>
        </w:rPr>
        <w:t>, ou que não sejam entregues no prazo determinado, sem justificativa aceita pel</w:t>
      </w:r>
      <w:r w:rsidR="00CA11C6">
        <w:rPr>
          <w:rFonts w:ascii="Arial" w:eastAsia="Arial" w:hAnsi="Arial" w:cs="Arial"/>
          <w:sz w:val="20"/>
          <w:szCs w:val="20"/>
        </w:rPr>
        <w:t>a Pregoeira</w:t>
      </w:r>
      <w:r w:rsidRPr="00D05B8E">
        <w:rPr>
          <w:rFonts w:ascii="Arial" w:eastAsia="Arial" w:hAnsi="Arial" w:cs="Arial"/>
          <w:sz w:val="20"/>
          <w:szCs w:val="20"/>
        </w:rPr>
        <w:t>, em relação aos itens</w:t>
      </w:r>
    </w:p>
    <w:p w14:paraId="4B367C0F" w14:textId="28A36509"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w:t>
      </w:r>
      <w:r w:rsidR="00F452E8">
        <w:rPr>
          <w:rFonts w:ascii="Arial" w:eastAsia="Arial" w:hAnsi="Arial" w:cs="Arial"/>
          <w:sz w:val="20"/>
          <w:szCs w:val="20"/>
        </w:rPr>
        <w:t>desconto</w:t>
      </w:r>
      <w:r w:rsidRPr="00D05B8E">
        <w:rPr>
          <w:rFonts w:ascii="Arial" w:eastAsia="Arial" w:hAnsi="Arial" w:cs="Arial"/>
          <w:sz w:val="20"/>
          <w:szCs w:val="20"/>
        </w:rPr>
        <w:t xml:space="preserve"> deverá ser </w:t>
      </w:r>
      <w:r w:rsidR="00F452E8">
        <w:rPr>
          <w:rFonts w:ascii="Arial" w:eastAsia="Arial" w:hAnsi="Arial" w:cs="Arial"/>
          <w:sz w:val="20"/>
          <w:szCs w:val="20"/>
        </w:rPr>
        <w:t>ofertado</w:t>
      </w:r>
      <w:r w:rsidRPr="00D05B8E">
        <w:rPr>
          <w:rFonts w:ascii="Arial" w:eastAsia="Arial" w:hAnsi="Arial" w:cs="Arial"/>
          <w:sz w:val="20"/>
          <w:szCs w:val="20"/>
        </w:rPr>
        <w:t xml:space="preserve"> considerando-se a entrega do objeto licitado na sede da Prefeitura Municipal de </w:t>
      </w:r>
      <w:r w:rsidR="007C7B32">
        <w:rPr>
          <w:rFonts w:ascii="Arial" w:eastAsia="Arial" w:hAnsi="Arial" w:cs="Arial"/>
          <w:sz w:val="20"/>
          <w:szCs w:val="20"/>
        </w:rPr>
        <w:t>Ubaporanga</w:t>
      </w:r>
      <w:r w:rsidRPr="00D05B8E">
        <w:rPr>
          <w:rFonts w:ascii="Arial" w:eastAsia="Arial" w:hAnsi="Arial" w:cs="Arial"/>
          <w:sz w:val="20"/>
          <w:szCs w:val="20"/>
        </w:rPr>
        <w:t xml:space="preserve">, MG, com endereço à </w:t>
      </w:r>
      <w:r w:rsidR="00A40812">
        <w:rPr>
          <w:rFonts w:ascii="Arial" w:eastAsia="Arial" w:hAnsi="Arial" w:cs="Arial"/>
          <w:sz w:val="20"/>
          <w:szCs w:val="20"/>
        </w:rPr>
        <w:t xml:space="preserve">Praça João Ribeiro </w:t>
      </w:r>
      <w:r w:rsidR="00503245">
        <w:rPr>
          <w:rFonts w:ascii="Arial" w:eastAsia="Arial" w:hAnsi="Arial" w:cs="Arial"/>
          <w:sz w:val="20"/>
          <w:szCs w:val="20"/>
        </w:rPr>
        <w:t xml:space="preserve">nº </w:t>
      </w:r>
      <w:r w:rsidR="00A40812">
        <w:rPr>
          <w:rFonts w:ascii="Arial" w:eastAsia="Arial" w:hAnsi="Arial" w:cs="Arial"/>
          <w:sz w:val="20"/>
          <w:szCs w:val="20"/>
        </w:rPr>
        <w:t>6</w:t>
      </w:r>
      <w:r w:rsidR="00503245">
        <w:rPr>
          <w:rFonts w:ascii="Arial" w:eastAsia="Arial" w:hAnsi="Arial" w:cs="Arial"/>
          <w:sz w:val="20"/>
          <w:szCs w:val="20"/>
        </w:rPr>
        <w:t xml:space="preserve">2, Centro, </w:t>
      </w:r>
      <w:r w:rsidR="007C7B32">
        <w:rPr>
          <w:rFonts w:ascii="Arial" w:eastAsia="Arial" w:hAnsi="Arial" w:cs="Arial"/>
          <w:sz w:val="20"/>
          <w:szCs w:val="20"/>
        </w:rPr>
        <w:t>Ubaporanga</w:t>
      </w:r>
      <w:r w:rsidR="00A27568">
        <w:rPr>
          <w:rFonts w:ascii="Arial" w:eastAsia="Arial" w:hAnsi="Arial" w:cs="Arial"/>
          <w:sz w:val="20"/>
          <w:szCs w:val="20"/>
        </w:rPr>
        <w:t>, MG</w:t>
      </w:r>
      <w:r w:rsidRPr="00D05B8E">
        <w:rPr>
          <w:rFonts w:ascii="Arial" w:eastAsia="Arial" w:hAnsi="Arial" w:cs="Arial"/>
          <w:sz w:val="20"/>
          <w:szCs w:val="20"/>
        </w:rPr>
        <w:t>, CEP 35.</w:t>
      </w:r>
      <w:r w:rsidR="00A40812">
        <w:rPr>
          <w:rFonts w:ascii="Arial" w:eastAsia="Arial" w:hAnsi="Arial" w:cs="Arial"/>
          <w:sz w:val="20"/>
          <w:szCs w:val="20"/>
        </w:rPr>
        <w:t>338</w:t>
      </w:r>
      <w:r w:rsidRPr="00D05B8E">
        <w:rPr>
          <w:rFonts w:ascii="Arial" w:eastAsia="Arial" w:hAnsi="Arial" w:cs="Arial"/>
          <w:sz w:val="20"/>
          <w:szCs w:val="20"/>
        </w:rPr>
        <w:t>-000.</w:t>
      </w:r>
    </w:p>
    <w:p w14:paraId="044232A1"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7A9D0288" w14:textId="77777777" w:rsidR="00D00EEA" w:rsidRPr="00F452E8"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Assinatura de prazo para a adoção das medidas necessárias ao exato cumprimento da lei, nos termos do </w:t>
      </w:r>
      <w:hyperlink r:id="rId18" w:history="1">
        <w:r w:rsidRPr="00D05B8E">
          <w:rPr>
            <w:rStyle w:val="Hyperlink"/>
            <w:rFonts w:ascii="Arial" w:hAnsi="Arial" w:cs="Arial"/>
            <w:color w:val="auto"/>
            <w:sz w:val="20"/>
            <w:szCs w:val="20"/>
            <w:u w:val="none"/>
          </w:rPr>
          <w:t>art. 71, inciso IX, da Constituição</w:t>
        </w:r>
      </w:hyperlink>
      <w:r w:rsidRPr="00D05B8E">
        <w:rPr>
          <w:rFonts w:ascii="Arial" w:hAnsi="Arial" w:cs="Arial"/>
          <w:sz w:val="20"/>
          <w:szCs w:val="20"/>
        </w:rPr>
        <w:t>;</w:t>
      </w:r>
    </w:p>
    <w:p w14:paraId="74771683" w14:textId="30CF8D06" w:rsidR="00D00EEA" w:rsidRPr="00F452E8" w:rsidRDefault="00D00EEA" w:rsidP="00D00EEA">
      <w:pPr>
        <w:pStyle w:val="PargrafodaLista"/>
        <w:numPr>
          <w:ilvl w:val="2"/>
          <w:numId w:val="1"/>
        </w:numPr>
        <w:tabs>
          <w:tab w:val="left" w:pos="709"/>
        </w:tabs>
        <w:spacing w:after="0" w:line="276" w:lineRule="auto"/>
        <w:ind w:left="0" w:firstLine="0"/>
        <w:jc w:val="both"/>
        <w:rPr>
          <w:rFonts w:eastAsia="Arial"/>
        </w:rPr>
      </w:pPr>
      <w:r w:rsidRPr="00F452E8">
        <w:rPr>
          <w:rFonts w:ascii="Arial" w:hAnsi="Arial" w:cs="Arial"/>
          <w:sz w:val="20"/>
          <w:szCs w:val="20"/>
        </w:rPr>
        <w:t>Condenação dos agentes públicos responsáveis e da empresa contratada ao pagamento dos prejuízos ao erário, caso verificada a ocorrência de superfaturamento por sobrepreço na execução do Contrato.</w:t>
      </w:r>
    </w:p>
    <w:p w14:paraId="17A78A37"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116E25BE"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JULGAMENTO DAS PROPOSTAS E FORMULAÇÃO DE LANCES.</w:t>
      </w:r>
    </w:p>
    <w:p w14:paraId="49AAA19F" w14:textId="3FD3642A"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A abertura da presente licitação dar-se-á automaticamente em sessão pública, por meio de sistema eletrônico, na data, horário e local indicados neste Edital, onde </w:t>
      </w:r>
      <w:r w:rsidR="00CA11C6">
        <w:rPr>
          <w:rFonts w:ascii="Arial" w:hAnsi="Arial" w:cs="Arial"/>
          <w:sz w:val="20"/>
          <w:szCs w:val="20"/>
        </w:rPr>
        <w:t>a Pregoeira</w:t>
      </w:r>
      <w:r w:rsidRPr="00D05B8E">
        <w:rPr>
          <w:rFonts w:ascii="Arial" w:eastAsia="Arial" w:hAnsi="Arial" w:cs="Arial"/>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3207220F"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Os licitantes poderão retirar ou substituir a proposta ou os documentos de habilitação, quando for o caso, anteriormente inseridos no sistema, até a abertura da sessão pública.</w:t>
      </w:r>
    </w:p>
    <w:p w14:paraId="56B2765C" w14:textId="77777777" w:rsidR="00D00EEA" w:rsidRPr="00D05B8E" w:rsidRDefault="00D00EEA" w:rsidP="00D00EEA">
      <w:pPr>
        <w:pStyle w:val="Nvel2-Red"/>
        <w:tabs>
          <w:tab w:val="left" w:pos="567"/>
        </w:tabs>
        <w:spacing w:before="0" w:after="0"/>
        <w:rPr>
          <w:i w:val="0"/>
          <w:color w:val="auto"/>
        </w:rPr>
      </w:pPr>
      <w:r w:rsidRPr="00D05B8E">
        <w:rPr>
          <w:b/>
          <w:i w:val="0"/>
          <w:color w:val="auto"/>
        </w:rPr>
        <w:t>SERÁ DESCLASSIFICADA A PROPOSTA QUE IDENTIFIQUE O LICITANTE</w:t>
      </w:r>
      <w:r w:rsidRPr="00D05B8E">
        <w:rPr>
          <w:i w:val="0"/>
          <w:color w:val="auto"/>
        </w:rPr>
        <w:t>.</w:t>
      </w:r>
    </w:p>
    <w:p w14:paraId="17738A41"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 desclassificação será sempre fundamentada e registrada no sistema, com acompanhamento em tempo real por todos os participantes.</w:t>
      </w:r>
    </w:p>
    <w:p w14:paraId="468BA97E"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 não desclassificação da proposta não impede o seu julgamento definitivo em sentido contrário, levado a efeito na fase de aceitação.</w:t>
      </w:r>
    </w:p>
    <w:p w14:paraId="76F2245B" w14:textId="77777777" w:rsidR="00D00EEA" w:rsidRPr="00D05B8E" w:rsidRDefault="00D00EEA" w:rsidP="00D00EEA">
      <w:pPr>
        <w:pStyle w:val="Nvel2-Red"/>
        <w:tabs>
          <w:tab w:val="left" w:pos="426"/>
        </w:tabs>
        <w:spacing w:before="0" w:after="0"/>
        <w:rPr>
          <w:i w:val="0"/>
          <w:color w:val="auto"/>
        </w:rPr>
      </w:pPr>
      <w:r w:rsidRPr="00D05B8E">
        <w:rPr>
          <w:i w:val="0"/>
          <w:color w:val="auto"/>
        </w:rPr>
        <w:lastRenderedPageBreak/>
        <w:t>O sistema ordenará automaticamente as propostas classificadas, sendo que somente estas participarão da fase de lances.</w:t>
      </w:r>
    </w:p>
    <w:p w14:paraId="4269B23E" w14:textId="12BAE0F9" w:rsidR="00D00EEA" w:rsidRPr="00D05B8E" w:rsidRDefault="00D00EEA" w:rsidP="00D00EEA">
      <w:pPr>
        <w:pStyle w:val="Nvel2-Red"/>
        <w:tabs>
          <w:tab w:val="left" w:pos="426"/>
        </w:tabs>
        <w:spacing w:before="0" w:after="0"/>
        <w:rPr>
          <w:i w:val="0"/>
          <w:color w:val="auto"/>
        </w:rPr>
      </w:pPr>
      <w:r w:rsidRPr="00D05B8E">
        <w:rPr>
          <w:i w:val="0"/>
          <w:color w:val="auto"/>
        </w:rPr>
        <w:t xml:space="preserve">O sistema disponibilizará campo próprio para troca de mensagens entre </w:t>
      </w:r>
      <w:r w:rsidR="00CA11C6">
        <w:rPr>
          <w:i w:val="0"/>
          <w:color w:val="auto"/>
        </w:rPr>
        <w:t>a Pregoeira</w:t>
      </w:r>
      <w:r w:rsidRPr="00D05B8E">
        <w:rPr>
          <w:i w:val="0"/>
          <w:color w:val="auto"/>
        </w:rPr>
        <w:t xml:space="preserve"> e os licitantes.</w:t>
      </w:r>
    </w:p>
    <w:p w14:paraId="6BE7BFAD" w14:textId="77777777" w:rsidR="00D00EEA" w:rsidRPr="00D05B8E" w:rsidRDefault="00D00EEA" w:rsidP="00D00EEA">
      <w:pPr>
        <w:pStyle w:val="Nvel2-Red"/>
        <w:tabs>
          <w:tab w:val="left" w:pos="426"/>
        </w:tabs>
        <w:spacing w:before="0" w:after="0"/>
        <w:rPr>
          <w:i w:val="0"/>
          <w:color w:val="auto"/>
        </w:rPr>
      </w:pPr>
      <w:r w:rsidRPr="00D05B8E">
        <w:rPr>
          <w:i w:val="0"/>
          <w:color w:val="auto"/>
        </w:rPr>
        <w:t>Iniciada a etapa competitiva, os licitantes deverão encaminhar lances exclusivamente por meio de sistema eletrônico, sendo imediatamente informados do seu recebimento e do valor consignado no registro.</w:t>
      </w:r>
    </w:p>
    <w:p w14:paraId="34B130CE" w14:textId="77777777" w:rsidR="00D00EEA" w:rsidRPr="00D05B8E" w:rsidRDefault="00D00EEA" w:rsidP="00D00EEA">
      <w:pPr>
        <w:pStyle w:val="Nvel2-Red"/>
        <w:tabs>
          <w:tab w:val="left" w:pos="426"/>
        </w:tabs>
        <w:spacing w:before="0" w:after="0"/>
        <w:rPr>
          <w:i w:val="0"/>
          <w:color w:val="auto"/>
        </w:rPr>
      </w:pPr>
      <w:r w:rsidRPr="00D05B8E">
        <w:rPr>
          <w:i w:val="0"/>
          <w:color w:val="auto"/>
        </w:rPr>
        <w:t>Os licitantes poderão oferecer lances sucessivos, observando o horário fixado para abertura da sessão e as regras estabelecidas no Edital.</w:t>
      </w:r>
    </w:p>
    <w:p w14:paraId="0CAA2A7A" w14:textId="77777777" w:rsidR="00D00EEA" w:rsidRPr="00D05B8E" w:rsidRDefault="00D00EEA" w:rsidP="00D00EEA">
      <w:pPr>
        <w:pStyle w:val="Nvel2-Red"/>
        <w:tabs>
          <w:tab w:val="left" w:pos="426"/>
        </w:tabs>
        <w:spacing w:before="0" w:after="0"/>
        <w:rPr>
          <w:i w:val="0"/>
          <w:color w:val="auto"/>
        </w:rPr>
      </w:pPr>
      <w:r w:rsidRPr="00D05B8E">
        <w:rPr>
          <w:i w:val="0"/>
          <w:color w:val="auto"/>
        </w:rPr>
        <w:t xml:space="preserve">O licitante somente poderá oferecer lance de valor inferior ao último por ele ofertado e registrado pelo sistema. </w:t>
      </w:r>
    </w:p>
    <w:p w14:paraId="772C436A" w14:textId="34FBB897" w:rsidR="00D00EEA" w:rsidRPr="00D05B8E" w:rsidRDefault="00D00EEA" w:rsidP="00D00EEA">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desistência da proponente em ofertar lances, quando convocada pel</w:t>
      </w:r>
      <w:r w:rsidR="00CA11C6">
        <w:rPr>
          <w:rFonts w:ascii="Arial" w:eastAsia="Arial" w:hAnsi="Arial" w:cs="Arial"/>
          <w:sz w:val="20"/>
          <w:szCs w:val="20"/>
        </w:rPr>
        <w:t>a Pregoeira</w:t>
      </w:r>
      <w:r w:rsidRPr="00D05B8E">
        <w:rPr>
          <w:rFonts w:ascii="Arial" w:eastAsia="Arial" w:hAnsi="Arial" w:cs="Arial"/>
          <w:sz w:val="20"/>
          <w:szCs w:val="20"/>
        </w:rPr>
        <w:t>, implicará em exclusão da disputa, restando sua última oferta registrada para fins de classificação definitiva.</w:t>
      </w:r>
    </w:p>
    <w:p w14:paraId="78232314" w14:textId="3BB3CDDB" w:rsidR="00D00EEA" w:rsidRPr="00D05B8E" w:rsidRDefault="00D00EEA" w:rsidP="00D00EEA">
      <w:pPr>
        <w:pStyle w:val="Nvel2-Red"/>
        <w:tabs>
          <w:tab w:val="left" w:pos="426"/>
        </w:tabs>
        <w:spacing w:before="0" w:after="0"/>
        <w:rPr>
          <w:i w:val="0"/>
          <w:color w:val="auto"/>
        </w:rPr>
      </w:pPr>
      <w:r w:rsidRPr="00D05B8E">
        <w:rPr>
          <w:i w:val="0"/>
          <w:color w:val="auto"/>
        </w:rPr>
        <w:t xml:space="preserve">O intervalo mínimo de diferença de </w:t>
      </w:r>
      <w:r w:rsidR="00BE36BE">
        <w:rPr>
          <w:i w:val="0"/>
          <w:color w:val="auto"/>
        </w:rPr>
        <w:t>descontos</w:t>
      </w:r>
      <w:r w:rsidRPr="00D05B8E">
        <w:rPr>
          <w:i w:val="0"/>
          <w:color w:val="auto"/>
        </w:rPr>
        <w:t xml:space="preserve"> ou percentuais entre os lances, que incidirá tanto em relação aos lances intermediários quanto em relação à proposta que cobrir a melhor oferta deverá obedecer ao intervalo mínimo de </w:t>
      </w:r>
      <w:r w:rsidRPr="00D05B8E">
        <w:rPr>
          <w:i w:val="0"/>
          <w:strike/>
        </w:rPr>
        <w:t>1%(um por cento)</w:t>
      </w:r>
      <w:r w:rsidRPr="00D05B8E">
        <w:rPr>
          <w:i w:val="0"/>
        </w:rPr>
        <w:t>.</w:t>
      </w:r>
    </w:p>
    <w:p w14:paraId="7705B3EB" w14:textId="74FE18AF" w:rsidR="00D00EEA" w:rsidRPr="00D05B8E" w:rsidRDefault="00D00EEA" w:rsidP="00D00EEA">
      <w:pPr>
        <w:pStyle w:val="Nvel2-Red"/>
        <w:numPr>
          <w:ilvl w:val="2"/>
          <w:numId w:val="1"/>
        </w:numPr>
        <w:tabs>
          <w:tab w:val="left" w:pos="567"/>
        </w:tabs>
        <w:spacing w:before="0" w:after="0"/>
        <w:ind w:left="0" w:firstLine="0"/>
        <w:rPr>
          <w:i w:val="0"/>
          <w:color w:val="auto"/>
        </w:rPr>
      </w:pPr>
      <w:r w:rsidRPr="00D05B8E">
        <w:rPr>
          <w:i w:val="0"/>
          <w:color w:val="auto"/>
        </w:rPr>
        <w:t xml:space="preserve">Excepcionalmente, </w:t>
      </w:r>
      <w:r w:rsidR="00CA11C6">
        <w:rPr>
          <w:i w:val="0"/>
          <w:color w:val="auto"/>
        </w:rPr>
        <w:t>a Pregoeira</w:t>
      </w:r>
      <w:r w:rsidRPr="00D05B8E">
        <w:rPr>
          <w:i w:val="0"/>
          <w:color w:val="auto"/>
        </w:rPr>
        <w:t xml:space="preserve"> poderá, conforme o caso, vislumbrada vantajosidade para a Administração alterar o intervalo mínimo de lances da disputa dispensando o intervalo em porcentagem e adotando o critério de </w:t>
      </w:r>
      <w:r w:rsidR="00F452E8">
        <w:rPr>
          <w:i w:val="0"/>
          <w:color w:val="auto"/>
        </w:rPr>
        <w:t>maior desconto</w:t>
      </w:r>
      <w:r w:rsidRPr="00D05B8E">
        <w:rPr>
          <w:i w:val="0"/>
          <w:color w:val="auto"/>
        </w:rPr>
        <w:t>.</w:t>
      </w:r>
    </w:p>
    <w:p w14:paraId="30D42FBD" w14:textId="77777777" w:rsidR="00D00EEA" w:rsidRPr="00D05B8E" w:rsidRDefault="00D00EEA" w:rsidP="00D00EEA">
      <w:pPr>
        <w:pStyle w:val="Nvel2-Red"/>
        <w:spacing w:before="0" w:after="0"/>
        <w:rPr>
          <w:i w:val="0"/>
          <w:color w:val="auto"/>
        </w:rPr>
      </w:pPr>
      <w:r w:rsidRPr="00D05B8E">
        <w:rPr>
          <w:i w:val="0"/>
          <w:color w:val="auto"/>
        </w:rPr>
        <w:t>O licitante poderá, uma única vez, excluir seu último lance ofertado, no intervalo previsto pelo sistema, na hipótese de lance inconsistente, inexequível ou puramente erro material.</w:t>
      </w:r>
    </w:p>
    <w:p w14:paraId="573838C1" w14:textId="77777777" w:rsidR="00D00EEA" w:rsidRPr="00D05B8E" w:rsidRDefault="00D00EEA" w:rsidP="00D00EEA">
      <w:pPr>
        <w:pStyle w:val="Nvel2-Red"/>
        <w:spacing w:before="0" w:after="0"/>
        <w:rPr>
          <w:i w:val="0"/>
          <w:color w:val="auto"/>
        </w:rPr>
      </w:pPr>
      <w:r w:rsidRPr="00D05B8E">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22E62ED0"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39EAE36"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Não havendo novos lances na forma estabelecida nos itens anteriores, a sessão pública encerrar-se-á automaticamente e o sistema ordenará e divulgará os lances conforme a ordem final de classificação.</w:t>
      </w:r>
    </w:p>
    <w:p w14:paraId="298E46DA" w14:textId="260AD1C3"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 xml:space="preserve">Definida a melhor proposta, se a diferença em relação à proposta classificada em segundo lugar for de pelo menos 5% (cinco por cento), </w:t>
      </w:r>
      <w:r w:rsidR="00CA11C6">
        <w:rPr>
          <w:i w:val="0"/>
          <w:color w:val="auto"/>
        </w:rPr>
        <w:t>a Pregoeira</w:t>
      </w:r>
      <w:r w:rsidRPr="00D05B8E">
        <w:rPr>
          <w:i w:val="0"/>
          <w:color w:val="auto"/>
        </w:rPr>
        <w:t>, auxiliado pela equipe de apoio, poderá facultativamente admitir o reinício da disputa aberta, para a definição das demais colocações.</w:t>
      </w:r>
    </w:p>
    <w:p w14:paraId="5240EF23" w14:textId="77777777" w:rsidR="00D00EEA" w:rsidRPr="00D05B8E" w:rsidRDefault="00D00EEA" w:rsidP="00D00EEA">
      <w:pPr>
        <w:pStyle w:val="Nvel2-Red"/>
        <w:numPr>
          <w:ilvl w:val="2"/>
          <w:numId w:val="1"/>
        </w:numPr>
        <w:tabs>
          <w:tab w:val="left" w:pos="709"/>
        </w:tabs>
        <w:spacing w:before="0" w:after="0"/>
        <w:ind w:left="0" w:firstLine="0"/>
        <w:rPr>
          <w:b/>
          <w:i w:val="0"/>
          <w:color w:val="auto"/>
        </w:rPr>
      </w:pPr>
      <w:r w:rsidRPr="00D05B8E">
        <w:rPr>
          <w:i w:val="0"/>
          <w:color w:val="auto"/>
        </w:rPr>
        <w:t>Após o reinício previsto no item supra, os licitantes serão convocados para apresentar lances intermediários.</w:t>
      </w:r>
      <w:bookmarkStart w:id="5" w:name="_Hlk113631522"/>
    </w:p>
    <w:bookmarkEnd w:id="5"/>
    <w:p w14:paraId="2022F8AB" w14:textId="77777777" w:rsidR="00D00EEA" w:rsidRPr="00D05B8E" w:rsidRDefault="00D00EEA" w:rsidP="00D00EEA">
      <w:pPr>
        <w:pStyle w:val="Nvel2-Red"/>
        <w:spacing w:before="0" w:after="0"/>
        <w:rPr>
          <w:i w:val="0"/>
          <w:color w:val="auto"/>
        </w:rPr>
      </w:pPr>
      <w:r w:rsidRPr="00D05B8E">
        <w:rPr>
          <w:i w:val="0"/>
          <w:color w:val="auto"/>
        </w:rPr>
        <w:t xml:space="preserve">Não serão aceitos dois ou mais lances de mesmo valor, prevalecendo aquele que for recebido e registrado em primeiro lugar. </w:t>
      </w:r>
    </w:p>
    <w:p w14:paraId="78AA819F" w14:textId="77777777" w:rsidR="00D00EEA" w:rsidRPr="00D05B8E" w:rsidRDefault="00D00EEA" w:rsidP="00D00EEA">
      <w:pPr>
        <w:pStyle w:val="Nvel2-Red"/>
        <w:spacing w:before="0" w:after="0"/>
        <w:rPr>
          <w:i w:val="0"/>
          <w:color w:val="auto"/>
        </w:rPr>
      </w:pPr>
      <w:r w:rsidRPr="00D05B8E">
        <w:rPr>
          <w:i w:val="0"/>
          <w:color w:val="auto"/>
        </w:rPr>
        <w:t xml:space="preserve">Durante o transcurso da sessão pública, os licitantes serão informados, em tempo real, do valor do menor lance registrado, vedada a identificação do licitante. </w:t>
      </w:r>
    </w:p>
    <w:p w14:paraId="403BB83B" w14:textId="0142AF42" w:rsidR="00D00EEA" w:rsidRPr="00D05B8E" w:rsidRDefault="00D00EEA" w:rsidP="00D00EEA">
      <w:pPr>
        <w:pStyle w:val="Nvel2-Red"/>
        <w:spacing w:before="0" w:after="0"/>
        <w:rPr>
          <w:i w:val="0"/>
          <w:color w:val="auto"/>
        </w:rPr>
      </w:pPr>
      <w:r w:rsidRPr="00D05B8E">
        <w:rPr>
          <w:i w:val="0"/>
          <w:color w:val="auto"/>
        </w:rPr>
        <w:t xml:space="preserve">No caso de desconexão com </w:t>
      </w:r>
      <w:r w:rsidR="00CA11C6">
        <w:rPr>
          <w:i w:val="0"/>
          <w:color w:val="auto"/>
        </w:rPr>
        <w:t>a Pregoeira</w:t>
      </w:r>
      <w:r w:rsidRPr="00D05B8E">
        <w:rPr>
          <w:i w:val="0"/>
          <w:color w:val="auto"/>
        </w:rPr>
        <w:t xml:space="preserve">, no decorrer da etapa competitiva do Pregão, o sistema eletrônico poderá permanecer acessível aos licitantes para a recepção dos lances. </w:t>
      </w:r>
    </w:p>
    <w:p w14:paraId="4E1798DB" w14:textId="42221761" w:rsidR="00D00EEA" w:rsidRPr="00D05B8E" w:rsidRDefault="00D00EEA" w:rsidP="00D00EEA">
      <w:pPr>
        <w:pStyle w:val="Nvel2-Red"/>
        <w:spacing w:before="0" w:after="0"/>
        <w:rPr>
          <w:i w:val="0"/>
          <w:color w:val="auto"/>
        </w:rPr>
      </w:pPr>
      <w:r w:rsidRPr="00D05B8E">
        <w:rPr>
          <w:i w:val="0"/>
          <w:color w:val="auto"/>
        </w:rPr>
        <w:t xml:space="preserve">Quando a desconexão do sistema eletrônico para </w:t>
      </w:r>
      <w:r w:rsidR="00CA11C6">
        <w:rPr>
          <w:i w:val="0"/>
          <w:color w:val="auto"/>
        </w:rPr>
        <w:t>a Pregoeira</w:t>
      </w:r>
      <w:r w:rsidRPr="00D05B8E">
        <w:rPr>
          <w:i w:val="0"/>
          <w:color w:val="auto"/>
        </w:rPr>
        <w:t xml:space="preserve"> persistir por tempo superior a dez minutos, a sessão pública será suspensa e reiniciada somente após decorridas vinte e quatro horas da comunicação do fato pel</w:t>
      </w:r>
      <w:r w:rsidR="00CA11C6">
        <w:rPr>
          <w:i w:val="0"/>
          <w:color w:val="auto"/>
        </w:rPr>
        <w:t>a Pregoeira</w:t>
      </w:r>
      <w:r w:rsidRPr="00D05B8E">
        <w:rPr>
          <w:i w:val="0"/>
          <w:color w:val="auto"/>
        </w:rPr>
        <w:t xml:space="preserve"> aos participantes, no sítio eletrônico utilizado para divulgação, podendo ser remarcada posteriormente mediante publicações no sitio eletrônico do órgão.</w:t>
      </w:r>
    </w:p>
    <w:p w14:paraId="7A4FF933" w14:textId="4B877809"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Encerrada a etapa de lances, caso </w:t>
      </w:r>
      <w:r w:rsidR="00CA11C6">
        <w:rPr>
          <w:rFonts w:ascii="Arial" w:eastAsia="Arial" w:hAnsi="Arial" w:cs="Arial"/>
          <w:color w:val="000000"/>
          <w:sz w:val="20"/>
          <w:szCs w:val="20"/>
        </w:rPr>
        <w:t>a Pregoeira</w:t>
      </w:r>
      <w:r w:rsidRPr="00D05B8E">
        <w:rPr>
          <w:rFonts w:ascii="Arial" w:eastAsia="Arial" w:hAnsi="Arial" w:cs="Arial"/>
          <w:color w:val="000000"/>
          <w:sz w:val="20"/>
          <w:szCs w:val="20"/>
        </w:rPr>
        <w:t xml:space="preserve"> entenda que há indícios de inexequibilidade nos </w:t>
      </w:r>
      <w:r w:rsidR="00F452E8">
        <w:rPr>
          <w:rFonts w:ascii="Arial" w:eastAsia="Arial" w:hAnsi="Arial" w:cs="Arial"/>
          <w:color w:val="000000"/>
          <w:sz w:val="20"/>
          <w:szCs w:val="20"/>
        </w:rPr>
        <w:t>desconto</w:t>
      </w:r>
      <w:r w:rsidRPr="00D05B8E">
        <w:rPr>
          <w:rFonts w:ascii="Arial" w:eastAsia="Arial" w:hAnsi="Arial" w:cs="Arial"/>
          <w:color w:val="000000"/>
          <w:sz w:val="20"/>
          <w:szCs w:val="20"/>
        </w:rPr>
        <w:t xml:space="preserve">s, fixará prazo para que a licitante, cuja proposta melhor classificada e registrada, elabore demonstrativos que justifiquem a exequibilidade na formação de seu </w:t>
      </w:r>
      <w:r w:rsidR="00F452E8">
        <w:rPr>
          <w:rFonts w:ascii="Arial" w:eastAsia="Arial" w:hAnsi="Arial" w:cs="Arial"/>
          <w:color w:val="000000"/>
          <w:sz w:val="20"/>
          <w:szCs w:val="20"/>
        </w:rPr>
        <w:t>desconto</w:t>
      </w:r>
      <w:r w:rsidRPr="00D05B8E">
        <w:rPr>
          <w:rFonts w:ascii="Arial" w:eastAsia="Arial" w:hAnsi="Arial" w:cs="Arial"/>
          <w:color w:val="000000"/>
          <w:sz w:val="20"/>
          <w:szCs w:val="20"/>
        </w:rPr>
        <w:t xml:space="preserve"> por meio de planilha de custos devidamente fundamentada, que evidenciem a possibilidade do cumprimento da proposta, sujeita a exame e aceitabilidade pel</w:t>
      </w:r>
      <w:r w:rsidR="00CA11C6">
        <w:rPr>
          <w:rFonts w:ascii="Arial" w:eastAsia="Arial" w:hAnsi="Arial" w:cs="Arial"/>
          <w:color w:val="000000"/>
          <w:sz w:val="20"/>
          <w:szCs w:val="20"/>
        </w:rPr>
        <w:t>a Pregoeira</w:t>
      </w:r>
      <w:r w:rsidRPr="00D05B8E">
        <w:rPr>
          <w:rFonts w:ascii="Arial" w:eastAsia="Arial" w:hAnsi="Arial" w:cs="Arial"/>
          <w:color w:val="000000"/>
          <w:sz w:val="20"/>
          <w:szCs w:val="20"/>
        </w:rPr>
        <w:t>, sob pena de não ser proclamada vencedora</w:t>
      </w:r>
    </w:p>
    <w:p w14:paraId="69180C17" w14:textId="77777777" w:rsidR="00D00EEA" w:rsidRPr="00D05B8E" w:rsidRDefault="00D00EEA" w:rsidP="00D00EEA">
      <w:pPr>
        <w:pStyle w:val="Nvel2-Red"/>
        <w:spacing w:before="0" w:after="0"/>
        <w:rPr>
          <w:i w:val="0"/>
          <w:color w:val="auto"/>
        </w:rPr>
      </w:pPr>
      <w:r w:rsidRPr="00D05B8E">
        <w:rPr>
          <w:i w:val="0"/>
          <w:color w:val="auto"/>
        </w:rPr>
        <w:t>Caso o licitante não apresente lances, concorrerá com o valor de sua proposta.</w:t>
      </w:r>
    </w:p>
    <w:p w14:paraId="5A94C437" w14:textId="77777777" w:rsidR="00D00EEA" w:rsidRPr="00D05B8E" w:rsidRDefault="00D00EEA" w:rsidP="00D00EEA">
      <w:pPr>
        <w:pStyle w:val="Nvel2-Red"/>
        <w:spacing w:before="0" w:after="0"/>
        <w:rPr>
          <w:i w:val="0"/>
          <w:color w:val="auto"/>
        </w:rPr>
      </w:pPr>
      <w:r w:rsidRPr="00D05B8E">
        <w:rPr>
          <w:i w:val="0"/>
          <w:color w:val="auto"/>
        </w:rPr>
        <w:lastRenderedPageBreak/>
        <w:t>Em relação a itens não exclusivos para participação de microempresas e empresas de pequeno porte, uma vez encerrada a etapa de lances</w:t>
      </w:r>
      <w:r w:rsidRPr="00D05B8E">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proofErr w:type="spellStart"/>
        <w:r w:rsidRPr="00D05B8E">
          <w:rPr>
            <w:rStyle w:val="Hyperlink"/>
            <w:rFonts w:eastAsia="Zurich BT"/>
            <w:i w:val="0"/>
            <w:color w:val="auto"/>
            <w:u w:val="none"/>
          </w:rPr>
          <w:t>arts</w:t>
        </w:r>
        <w:proofErr w:type="spellEnd"/>
        <w:r w:rsidRPr="00D05B8E">
          <w:rPr>
            <w:rStyle w:val="Hyperlink"/>
            <w:rFonts w:eastAsia="Zurich BT"/>
            <w:i w:val="0"/>
            <w:color w:val="auto"/>
            <w:u w:val="none"/>
          </w:rPr>
          <w:t>. 44 e 45 da Lei Complementar nº 123, de 2006</w:t>
        </w:r>
      </w:hyperlink>
      <w:r w:rsidRPr="00D05B8E">
        <w:rPr>
          <w:rFonts w:eastAsia="Zurich BT"/>
          <w:i w:val="0"/>
          <w:color w:val="auto"/>
        </w:rPr>
        <w:t>.</w:t>
      </w:r>
    </w:p>
    <w:p w14:paraId="18386779" w14:textId="77777777" w:rsidR="00D00EEA" w:rsidRPr="00D05B8E" w:rsidRDefault="00D00EEA" w:rsidP="00D00EEA">
      <w:pPr>
        <w:pStyle w:val="Nvel2-Red"/>
        <w:numPr>
          <w:ilvl w:val="2"/>
          <w:numId w:val="1"/>
        </w:numPr>
        <w:tabs>
          <w:tab w:val="left" w:pos="851"/>
        </w:tabs>
        <w:spacing w:before="0" w:after="0"/>
        <w:ind w:left="0" w:firstLine="0"/>
        <w:rPr>
          <w:i w:val="0"/>
          <w:color w:val="auto"/>
        </w:rPr>
      </w:pPr>
      <w:r w:rsidRPr="00D05B8E">
        <w:rPr>
          <w:i w:val="0"/>
          <w:color w:val="auto"/>
        </w:rPr>
        <w:t xml:space="preserve">Nessas condições, as propostas de </w:t>
      </w:r>
      <w:r w:rsidRPr="00D05B8E">
        <w:rPr>
          <w:rFonts w:eastAsia="Zurich BT"/>
          <w:i w:val="0"/>
          <w:color w:val="auto"/>
        </w:rPr>
        <w:t xml:space="preserve">microempresas e empresas de pequeno porte </w:t>
      </w:r>
      <w:r w:rsidRPr="00D05B8E">
        <w:rPr>
          <w:i w:val="0"/>
          <w:color w:val="auto"/>
        </w:rPr>
        <w:t>que se encontrarem na faixa de até 5% (cinco por cento) acima da melhor proposta ou melhor lance serão consideradas empatadas com a primeira colocada.</w:t>
      </w:r>
    </w:p>
    <w:p w14:paraId="46E6393D" w14:textId="77777777" w:rsidR="00D00EEA" w:rsidRPr="00D05B8E" w:rsidRDefault="00D00EEA" w:rsidP="00D00EEA">
      <w:pPr>
        <w:pStyle w:val="Nvel2-Red"/>
        <w:numPr>
          <w:ilvl w:val="2"/>
          <w:numId w:val="1"/>
        </w:numPr>
        <w:tabs>
          <w:tab w:val="left" w:pos="851"/>
        </w:tabs>
        <w:spacing w:before="0" w:after="0"/>
        <w:ind w:left="0" w:firstLine="0"/>
        <w:rPr>
          <w:i w:val="0"/>
          <w:color w:val="auto"/>
        </w:rPr>
      </w:pPr>
      <w:r w:rsidRPr="00D05B8E">
        <w:rPr>
          <w:i w:val="0"/>
          <w:color w:val="auto"/>
        </w:rPr>
        <w:t xml:space="preserve">A </w:t>
      </w:r>
      <w:r>
        <w:rPr>
          <w:i w:val="0"/>
          <w:color w:val="auto"/>
        </w:rPr>
        <w:t xml:space="preserve">proposta </w:t>
      </w:r>
      <w:r w:rsidRPr="00D05B8E">
        <w:rPr>
          <w:i w:val="0"/>
          <w:color w:val="auto"/>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92EC06A" w14:textId="77777777" w:rsidR="00D00EEA" w:rsidRPr="00D05B8E" w:rsidRDefault="00D00EEA" w:rsidP="00D00EEA">
      <w:pPr>
        <w:pStyle w:val="Nvel2-Red"/>
        <w:numPr>
          <w:ilvl w:val="2"/>
          <w:numId w:val="1"/>
        </w:numPr>
        <w:tabs>
          <w:tab w:val="left" w:pos="851"/>
        </w:tabs>
        <w:spacing w:before="0" w:after="0"/>
        <w:ind w:left="0" w:firstLine="0"/>
        <w:rPr>
          <w:i w:val="0"/>
          <w:color w:val="auto"/>
        </w:rPr>
      </w:pPr>
      <w:r w:rsidRPr="00D05B8E">
        <w:rPr>
          <w:i w:val="0"/>
          <w:color w:val="auto"/>
        </w:rPr>
        <w:t xml:space="preserve">Caso a </w:t>
      </w:r>
      <w:r w:rsidRPr="00D05B8E">
        <w:rPr>
          <w:rFonts w:eastAsia="Zurich BT"/>
          <w:i w:val="0"/>
          <w:color w:val="auto"/>
        </w:rPr>
        <w:t>microempresa ou a empresa de pequeno porte</w:t>
      </w:r>
      <w:r w:rsidRPr="00D05B8E">
        <w:rPr>
          <w:i w:val="0"/>
          <w:color w:val="auto"/>
        </w:rPr>
        <w:t xml:space="preserve"> melhor classificada desista ou não se manifeste no prazo estabelecido, serão convocadas as demais licitantes </w:t>
      </w:r>
      <w:r w:rsidRPr="00D05B8E">
        <w:rPr>
          <w:rFonts w:eastAsia="Zurich BT"/>
          <w:i w:val="0"/>
          <w:color w:val="auto"/>
        </w:rPr>
        <w:t>microempresa e empresa de pequeno porte</w:t>
      </w:r>
      <w:r w:rsidRPr="00D05B8E">
        <w:rPr>
          <w:i w:val="0"/>
          <w:color w:val="auto"/>
        </w:rPr>
        <w:t xml:space="preserve"> que se encontrem naquele intervalo de 5% (cinco por cento), na ordem de classificação, para o exercício do mesmo direito, no prazo estabelecido no subitem anterior.</w:t>
      </w:r>
    </w:p>
    <w:p w14:paraId="61986185" w14:textId="77777777" w:rsidR="00D00EEA" w:rsidRPr="00D05B8E" w:rsidRDefault="00D00EEA" w:rsidP="00D00EEA">
      <w:pPr>
        <w:pStyle w:val="Nvel2-Red"/>
        <w:numPr>
          <w:ilvl w:val="2"/>
          <w:numId w:val="1"/>
        </w:numPr>
        <w:tabs>
          <w:tab w:val="left" w:pos="851"/>
        </w:tabs>
        <w:spacing w:before="0" w:after="0"/>
        <w:ind w:left="0" w:firstLine="0"/>
        <w:rPr>
          <w:i w:val="0"/>
          <w:color w:val="auto"/>
        </w:rPr>
      </w:pPr>
      <w:r w:rsidRPr="00D05B8E">
        <w:rPr>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DE2224E" w14:textId="77777777" w:rsidR="00D00EEA" w:rsidRPr="00D05B8E" w:rsidRDefault="00D00EEA" w:rsidP="00D00EEA">
      <w:pPr>
        <w:pStyle w:val="Nvel2-Red"/>
        <w:spacing w:before="0" w:after="0"/>
        <w:rPr>
          <w:i w:val="0"/>
          <w:color w:val="auto"/>
        </w:rPr>
      </w:pPr>
      <w:r w:rsidRPr="00D05B8E">
        <w:rPr>
          <w:i w:val="0"/>
          <w:color w:val="auto"/>
        </w:rPr>
        <w:t xml:space="preserve">Havendo eventual empate entre propostas ou lances, o critério de desempate será aquele previsto no </w:t>
      </w:r>
      <w:hyperlink r:id="rId20" w:anchor="art60" w:history="1">
        <w:r w:rsidRPr="00D05B8E">
          <w:rPr>
            <w:rStyle w:val="Hyperlink"/>
            <w:rFonts w:eastAsia="Arial"/>
            <w:i w:val="0"/>
            <w:color w:val="auto"/>
            <w:u w:val="none"/>
          </w:rPr>
          <w:t>art</w:t>
        </w:r>
        <w:r w:rsidRPr="00D05B8E">
          <w:rPr>
            <w:rStyle w:val="Hyperlink"/>
            <w:i w:val="0"/>
            <w:color w:val="auto"/>
            <w:u w:val="none"/>
          </w:rPr>
          <w:t>. 60 da Lei nº 14.133/21</w:t>
        </w:r>
      </w:hyperlink>
      <w:r w:rsidRPr="00D05B8E">
        <w:rPr>
          <w:i w:val="0"/>
          <w:color w:val="auto"/>
        </w:rPr>
        <w:t>, nesta ordem:</w:t>
      </w:r>
    </w:p>
    <w:p w14:paraId="574ACEE5"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Disputa final, hipótese em que os licitantes empatados poderão apresentar nova proposta em ato contínuo à classificação;</w:t>
      </w:r>
    </w:p>
    <w:p w14:paraId="6BF008BF"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Avaliação do desempenho contratual prévio dos licitantes, para a qual deverão preferencialmente ser utilizados registros cadastrais para efeito de atesto de cumprimento de obrigações previstos nesta Lei;</w:t>
      </w:r>
    </w:p>
    <w:p w14:paraId="728C7441"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 xml:space="preserve"> Desenvolvimento pelo licitante de ações de equidade entre homens e mulheres no ambiente de trabalho, conforme regulamento;</w:t>
      </w:r>
    </w:p>
    <w:p w14:paraId="1154DEF9"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 xml:space="preserve"> Desenvolvimento pelo licitante de programa de integridade, conforme orientações dos órgãos de controle.</w:t>
      </w:r>
    </w:p>
    <w:p w14:paraId="7FFAA595" w14:textId="77777777" w:rsidR="00D00EEA" w:rsidRPr="00D05B8E" w:rsidRDefault="00D00EEA" w:rsidP="00D00EEA">
      <w:pPr>
        <w:pStyle w:val="Nvel2-Red"/>
        <w:spacing w:before="0" w:after="0"/>
        <w:rPr>
          <w:i w:val="0"/>
          <w:color w:val="auto"/>
        </w:rPr>
      </w:pPr>
      <w:r w:rsidRPr="00D05B8E">
        <w:rPr>
          <w:i w:val="0"/>
          <w:color w:val="auto"/>
        </w:rPr>
        <w:t>Persistindo o empate, será assegurada preferência, sucessivamente, aos bens e serviços produzidos ou prestados por:</w:t>
      </w:r>
    </w:p>
    <w:p w14:paraId="4DAF4EFF"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9766EDE" w14:textId="77777777" w:rsidR="00D00EEA" w:rsidRPr="00D05B8E" w:rsidRDefault="00D00EEA" w:rsidP="00D00EEA">
      <w:pPr>
        <w:pStyle w:val="Nvel2-Red"/>
        <w:numPr>
          <w:ilvl w:val="2"/>
          <w:numId w:val="1"/>
        </w:numPr>
        <w:spacing w:before="0" w:after="0"/>
        <w:ind w:left="0" w:firstLine="0"/>
        <w:rPr>
          <w:i w:val="0"/>
          <w:color w:val="auto"/>
        </w:rPr>
      </w:pPr>
      <w:bookmarkStart w:id="6" w:name="art60§1ii"/>
      <w:bookmarkEnd w:id="6"/>
      <w:r w:rsidRPr="00D05B8E">
        <w:rPr>
          <w:i w:val="0"/>
          <w:color w:val="auto"/>
        </w:rPr>
        <w:t>Empresas brasileiras;</w:t>
      </w:r>
    </w:p>
    <w:p w14:paraId="2F881982"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 xml:space="preserve"> </w:t>
      </w:r>
      <w:bookmarkStart w:id="7" w:name="art60§1iii"/>
      <w:bookmarkEnd w:id="7"/>
      <w:r w:rsidRPr="00D05B8E">
        <w:rPr>
          <w:i w:val="0"/>
          <w:color w:val="auto"/>
        </w:rPr>
        <w:t>Empresas que invistam em pesquisa e no desenvolvimento de tecnologia no País;</w:t>
      </w:r>
    </w:p>
    <w:p w14:paraId="1347686C"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Empresas que comprovem a prática de mitigação, nos termos da </w:t>
      </w:r>
      <w:hyperlink r:id="rId21" w:anchor=":~:text=LEI%20N%C2%BA%2012.187%2C%20DE%2029%20DE%20DEZEMBRO%20DE%202009.&amp;text=Institui%20a%20Pol%C3%ADtica%20Nacional%20sobre,PNMC%20e%20d%C3%A1%20outras%20provid%C3%AAncias." w:history="1">
        <w:r w:rsidRPr="00D05B8E">
          <w:rPr>
            <w:rStyle w:val="Hyperlink"/>
            <w:i w:val="0"/>
            <w:color w:val="auto"/>
            <w:u w:val="none"/>
          </w:rPr>
          <w:t>Lei nº 12.187/09</w:t>
        </w:r>
      </w:hyperlink>
      <w:r w:rsidRPr="00D05B8E">
        <w:rPr>
          <w:i w:val="0"/>
          <w:color w:val="auto"/>
        </w:rPr>
        <w:t>.</w:t>
      </w:r>
    </w:p>
    <w:p w14:paraId="357DA2B2" w14:textId="77777777" w:rsidR="00D00EEA" w:rsidRPr="00D05B8E" w:rsidRDefault="00D00EEA" w:rsidP="00D00EEA">
      <w:pPr>
        <w:pStyle w:val="Nvel2-Red"/>
        <w:numPr>
          <w:ilvl w:val="0"/>
          <w:numId w:val="0"/>
        </w:numPr>
        <w:spacing w:before="0" w:after="0"/>
        <w:rPr>
          <w:i w:val="0"/>
        </w:rPr>
      </w:pPr>
    </w:p>
    <w:p w14:paraId="2FD747A1" w14:textId="77777777" w:rsidR="00D00EEA" w:rsidRPr="00D05B8E" w:rsidRDefault="00D00EEA" w:rsidP="00D00EEA">
      <w:pPr>
        <w:pStyle w:val="Nvel2-Red"/>
        <w:numPr>
          <w:ilvl w:val="0"/>
          <w:numId w:val="1"/>
        </w:numPr>
        <w:pBdr>
          <w:top w:val="double" w:sz="4" w:space="1" w:color="auto"/>
          <w:bottom w:val="double" w:sz="4" w:space="1" w:color="auto"/>
        </w:pBdr>
        <w:spacing w:before="0" w:after="0"/>
        <w:ind w:left="0" w:firstLine="0"/>
        <w:jc w:val="center"/>
        <w:rPr>
          <w:b/>
          <w:i w:val="0"/>
          <w:color w:val="auto"/>
        </w:rPr>
      </w:pPr>
      <w:r w:rsidRPr="00D05B8E">
        <w:rPr>
          <w:b/>
          <w:i w:val="0"/>
          <w:color w:val="auto"/>
        </w:rPr>
        <w:t>DA NEGOCIAÇÃO.</w:t>
      </w:r>
    </w:p>
    <w:p w14:paraId="70E3B178" w14:textId="65F4297E" w:rsidR="00D00EEA" w:rsidRPr="00D05B8E" w:rsidRDefault="00D00EEA" w:rsidP="00D00EEA">
      <w:pPr>
        <w:pStyle w:val="Nvel2-Red"/>
        <w:tabs>
          <w:tab w:val="left" w:pos="426"/>
        </w:tabs>
        <w:spacing w:before="0" w:after="0"/>
        <w:rPr>
          <w:i w:val="0"/>
          <w:color w:val="auto"/>
        </w:rPr>
      </w:pPr>
      <w:r w:rsidRPr="00D05B8E">
        <w:rPr>
          <w:i w:val="0"/>
          <w:color w:val="auto"/>
        </w:rPr>
        <w:t xml:space="preserve">Encerrada a etapa de envio de lances da sessão pública, na hipótese da proposta do primeiro colocado permanecer </w:t>
      </w:r>
      <w:r w:rsidR="00F452E8">
        <w:rPr>
          <w:i w:val="0"/>
          <w:color w:val="auto"/>
        </w:rPr>
        <w:t>abaixo</w:t>
      </w:r>
      <w:r w:rsidRPr="00D05B8E">
        <w:rPr>
          <w:i w:val="0"/>
          <w:color w:val="auto"/>
        </w:rPr>
        <w:t xml:space="preserve"> do </w:t>
      </w:r>
      <w:r w:rsidR="00F452E8">
        <w:rPr>
          <w:i w:val="0"/>
          <w:color w:val="auto"/>
        </w:rPr>
        <w:t>desconto</w:t>
      </w:r>
      <w:r w:rsidRPr="00D05B8E">
        <w:rPr>
          <w:i w:val="0"/>
          <w:color w:val="auto"/>
        </w:rPr>
        <w:t xml:space="preserve"> m</w:t>
      </w:r>
      <w:r w:rsidR="00F452E8">
        <w:rPr>
          <w:i w:val="0"/>
          <w:color w:val="auto"/>
        </w:rPr>
        <w:t xml:space="preserve">ínimo </w:t>
      </w:r>
      <w:r w:rsidRPr="00D05B8E">
        <w:rPr>
          <w:i w:val="0"/>
          <w:color w:val="auto"/>
        </w:rPr>
        <w:t xml:space="preserve">definido para a contratação, </w:t>
      </w:r>
      <w:r w:rsidR="00CA11C6">
        <w:rPr>
          <w:i w:val="0"/>
          <w:color w:val="auto"/>
        </w:rPr>
        <w:t>a Pregoeira</w:t>
      </w:r>
      <w:r w:rsidRPr="00D05B8E">
        <w:rPr>
          <w:i w:val="0"/>
          <w:color w:val="auto"/>
        </w:rPr>
        <w:t xml:space="preserve"> poderá negociar condições mais vantajosas, após definido o resultado do julgamento.</w:t>
      </w:r>
    </w:p>
    <w:p w14:paraId="6A1C3B75" w14:textId="0B8E6652" w:rsidR="00D00EEA" w:rsidRPr="00D05B8E" w:rsidRDefault="00D00EEA" w:rsidP="00D00EEA">
      <w:pPr>
        <w:pStyle w:val="Nvel2-Red"/>
        <w:numPr>
          <w:ilvl w:val="2"/>
          <w:numId w:val="1"/>
        </w:numPr>
        <w:tabs>
          <w:tab w:val="left" w:pos="567"/>
        </w:tabs>
        <w:spacing w:before="0" w:after="0"/>
        <w:ind w:left="0" w:firstLine="0"/>
        <w:rPr>
          <w:i w:val="0"/>
          <w:color w:val="auto"/>
        </w:rPr>
      </w:pPr>
      <w:r w:rsidRPr="00D05B8E">
        <w:rPr>
          <w:i w:val="0"/>
          <w:color w:val="auto"/>
        </w:rPr>
        <w:t xml:space="preserve">A negociação poderá ser feita com os demais licitantes, segundo a ordem de classificação inicialmente estabelecida, quando o primeiro colocado, mesmo após a negociação, for desclassificado em razão de sua proposta permanecer </w:t>
      </w:r>
      <w:r w:rsidR="00F452E8">
        <w:rPr>
          <w:i w:val="0"/>
          <w:color w:val="auto"/>
        </w:rPr>
        <w:t xml:space="preserve">abaixo do desconto mínimo </w:t>
      </w:r>
      <w:r w:rsidRPr="00D05B8E">
        <w:rPr>
          <w:i w:val="0"/>
          <w:color w:val="auto"/>
        </w:rPr>
        <w:t>definido pela Administração.</w:t>
      </w:r>
    </w:p>
    <w:p w14:paraId="5821E2E0" w14:textId="77777777" w:rsidR="00D00EEA" w:rsidRPr="00D05B8E" w:rsidRDefault="00D00EEA" w:rsidP="00D00EEA">
      <w:pPr>
        <w:pStyle w:val="Nvel2-Red"/>
        <w:numPr>
          <w:ilvl w:val="2"/>
          <w:numId w:val="1"/>
        </w:numPr>
        <w:tabs>
          <w:tab w:val="left" w:pos="709"/>
        </w:tabs>
        <w:spacing w:before="0" w:after="0"/>
        <w:ind w:left="0" w:firstLine="0"/>
        <w:rPr>
          <w:rFonts w:eastAsia="Times New Roman"/>
          <w:i w:val="0"/>
          <w:color w:val="auto"/>
        </w:rPr>
      </w:pPr>
      <w:r w:rsidRPr="00D05B8E">
        <w:rPr>
          <w:rFonts w:eastAsia="Times New Roman"/>
          <w:i w:val="0"/>
          <w:color w:val="auto"/>
        </w:rPr>
        <w:t xml:space="preserve">A </w:t>
      </w:r>
      <w:r w:rsidRPr="00D05B8E">
        <w:rPr>
          <w:i w:val="0"/>
          <w:color w:val="auto"/>
        </w:rPr>
        <w:t>negociação será realizada por meio do sistema, podendo ser acompanhada pelos demais licitantes.</w:t>
      </w:r>
    </w:p>
    <w:p w14:paraId="27099061" w14:textId="77777777" w:rsidR="00D00EEA" w:rsidRPr="00D05B8E" w:rsidRDefault="00D00EEA" w:rsidP="00D00EEA">
      <w:pPr>
        <w:pStyle w:val="Nvel2-Red"/>
        <w:numPr>
          <w:ilvl w:val="2"/>
          <w:numId w:val="1"/>
        </w:numPr>
        <w:tabs>
          <w:tab w:val="left" w:pos="567"/>
        </w:tabs>
        <w:spacing w:before="0" w:after="0"/>
        <w:ind w:left="0" w:firstLine="0"/>
        <w:rPr>
          <w:rFonts w:eastAsia="Times New Roman"/>
          <w:i w:val="0"/>
          <w:color w:val="auto"/>
        </w:rPr>
      </w:pPr>
      <w:r w:rsidRPr="00D05B8E">
        <w:rPr>
          <w:rFonts w:eastAsia="Times New Roman"/>
          <w:i w:val="0"/>
          <w:color w:val="auto"/>
        </w:rPr>
        <w:t>O resultado da negociação será divulgado a todos os licitantes e anexado aos autos do processo licitatório.</w:t>
      </w:r>
    </w:p>
    <w:p w14:paraId="34F4AD62" w14:textId="16C47AE4" w:rsidR="00D00EEA" w:rsidRPr="00D05B8E" w:rsidRDefault="00CA11C6" w:rsidP="00D00EEA">
      <w:pPr>
        <w:pStyle w:val="Nvel2-Red"/>
        <w:numPr>
          <w:ilvl w:val="2"/>
          <w:numId w:val="1"/>
        </w:numPr>
        <w:tabs>
          <w:tab w:val="left" w:pos="567"/>
        </w:tabs>
        <w:spacing w:before="0" w:after="0"/>
        <w:ind w:left="0" w:firstLine="0"/>
        <w:rPr>
          <w:i w:val="0"/>
          <w:color w:val="auto"/>
        </w:rPr>
      </w:pPr>
      <w:r>
        <w:rPr>
          <w:i w:val="0"/>
          <w:color w:val="auto"/>
        </w:rPr>
        <w:lastRenderedPageBreak/>
        <w:t>A Pregoeira</w:t>
      </w:r>
      <w:r w:rsidR="00D00EEA" w:rsidRPr="00D05B8E">
        <w:rPr>
          <w:i w:val="0"/>
          <w:color w:val="auto"/>
        </w:rPr>
        <w:t xml:space="preserve">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8" w:name="_Hlk117016948"/>
    </w:p>
    <w:bookmarkEnd w:id="8"/>
    <w:p w14:paraId="29AC61C5" w14:textId="7350BC40" w:rsidR="00D00EEA" w:rsidRPr="00D05B8E" w:rsidRDefault="00D00EEA" w:rsidP="00D00EEA">
      <w:pPr>
        <w:pStyle w:val="Nvel2-Red"/>
        <w:numPr>
          <w:ilvl w:val="2"/>
          <w:numId w:val="1"/>
        </w:numPr>
        <w:tabs>
          <w:tab w:val="left" w:pos="567"/>
        </w:tabs>
        <w:spacing w:before="0" w:after="0"/>
        <w:ind w:left="0" w:firstLine="0"/>
        <w:rPr>
          <w:rFonts w:eastAsia="Times New Roman"/>
          <w:i w:val="0"/>
          <w:color w:val="auto"/>
        </w:rPr>
      </w:pPr>
      <w:r w:rsidRPr="00D05B8E">
        <w:rPr>
          <w:rFonts w:eastAsia="Times New Roman"/>
          <w:i w:val="0"/>
          <w:color w:val="auto"/>
        </w:rPr>
        <w:t xml:space="preserve">É facultado </w:t>
      </w:r>
      <w:r w:rsidR="00CA11C6">
        <w:rPr>
          <w:rFonts w:eastAsia="Times New Roman"/>
          <w:i w:val="0"/>
          <w:color w:val="auto"/>
        </w:rPr>
        <w:t>a Pregoeira</w:t>
      </w:r>
      <w:r w:rsidRPr="00D05B8E">
        <w:rPr>
          <w:rFonts w:eastAsia="Times New Roman"/>
          <w:i w:val="0"/>
          <w:color w:val="auto"/>
        </w:rPr>
        <w:t xml:space="preserve"> prorrogar o prazo estabelecido, a partir de solicitação fundamentada feita no chat pelo licitante, antes de findo o prazo.</w:t>
      </w:r>
    </w:p>
    <w:p w14:paraId="552F7BE3" w14:textId="355A1169" w:rsidR="00D00EEA" w:rsidRPr="00D05B8E" w:rsidRDefault="00D00EEA" w:rsidP="00D00EEA">
      <w:pPr>
        <w:pStyle w:val="Nvel2-Red"/>
        <w:tabs>
          <w:tab w:val="left" w:pos="426"/>
        </w:tabs>
        <w:spacing w:before="0" w:after="0"/>
        <w:rPr>
          <w:rFonts w:eastAsia="Times New Roman"/>
          <w:i w:val="0"/>
          <w:color w:val="auto"/>
        </w:rPr>
      </w:pPr>
      <w:r w:rsidRPr="00D05B8E">
        <w:rPr>
          <w:i w:val="0"/>
          <w:color w:val="auto"/>
        </w:rPr>
        <w:t xml:space="preserve">Após a negociação do </w:t>
      </w:r>
      <w:r w:rsidR="00F452E8">
        <w:rPr>
          <w:i w:val="0"/>
          <w:color w:val="auto"/>
        </w:rPr>
        <w:t>desconto</w:t>
      </w:r>
      <w:r w:rsidRPr="00D05B8E">
        <w:rPr>
          <w:i w:val="0"/>
          <w:color w:val="auto"/>
        </w:rPr>
        <w:t xml:space="preserve">, </w:t>
      </w:r>
      <w:r w:rsidR="00CA11C6">
        <w:rPr>
          <w:i w:val="0"/>
          <w:color w:val="auto"/>
        </w:rPr>
        <w:t>a Pregoeira</w:t>
      </w:r>
      <w:r w:rsidRPr="00D05B8E">
        <w:rPr>
          <w:i w:val="0"/>
          <w:color w:val="auto"/>
        </w:rPr>
        <w:t xml:space="preserve"> iniciará a fase de negociação e julgamento da proposta.</w:t>
      </w:r>
    </w:p>
    <w:p w14:paraId="19B08B95" w14:textId="77777777" w:rsidR="00D00EEA" w:rsidRPr="00D05B8E" w:rsidRDefault="00D00EEA" w:rsidP="00D00EEA">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poderá haver desistência dos lances apresentados, sob pena de aplicação das penalidades previstas neste Edital.</w:t>
      </w:r>
    </w:p>
    <w:p w14:paraId="24E79DFC" w14:textId="40E93265" w:rsidR="00D00EEA" w:rsidRPr="00D05B8E" w:rsidRDefault="00D00EEA" w:rsidP="00D00EEA">
      <w:pPr>
        <w:pStyle w:val="PargrafodaLista"/>
        <w:numPr>
          <w:ilvl w:val="1"/>
          <w:numId w:val="1"/>
        </w:numPr>
        <w:tabs>
          <w:tab w:val="left" w:pos="426"/>
          <w:tab w:val="left" w:pos="567"/>
        </w:tabs>
        <w:spacing w:after="0" w:line="276" w:lineRule="auto"/>
        <w:ind w:left="0" w:firstLine="0"/>
        <w:jc w:val="both"/>
        <w:rPr>
          <w:lang w:eastAsia="ar-SA"/>
        </w:rPr>
      </w:pPr>
      <w:bookmarkStart w:id="9" w:name="_Ref117019424"/>
      <w:r w:rsidRPr="00D05B8E">
        <w:rPr>
          <w:rFonts w:ascii="Arial" w:eastAsia="Arial" w:hAnsi="Arial" w:cs="Arial"/>
          <w:sz w:val="20"/>
          <w:szCs w:val="20"/>
        </w:rPr>
        <w:t>E</w:t>
      </w:r>
      <w:r w:rsidRPr="00D05B8E">
        <w:rPr>
          <w:rFonts w:ascii="Arial" w:hAnsi="Arial" w:cs="Arial"/>
          <w:sz w:val="20"/>
          <w:szCs w:val="20"/>
        </w:rPr>
        <w:t xml:space="preserve">ncerrada a etapa de negociação, </w:t>
      </w:r>
      <w:r w:rsidR="00CA11C6">
        <w:rPr>
          <w:rFonts w:ascii="Arial" w:hAnsi="Arial" w:cs="Arial"/>
          <w:sz w:val="20"/>
          <w:szCs w:val="20"/>
        </w:rPr>
        <w:t>a Pregoeira</w:t>
      </w:r>
      <w:r w:rsidRPr="00D05B8E">
        <w:rPr>
          <w:rFonts w:ascii="Arial" w:hAnsi="Arial" w:cs="Arial"/>
          <w:sz w:val="20"/>
          <w:szCs w:val="20"/>
        </w:rPr>
        <w:t xml:space="preserve"> verificará se o licitante provisoriamente classificado em primeiro lugar atende às condições de participação no certame, conforme previsto no art. 14 da Lei Federal nº 14.133/21, legislação correlata e cláusula segunda do Edital, </w:t>
      </w:r>
      <w:bookmarkEnd w:id="9"/>
      <w:r w:rsidRPr="00D05B8E">
        <w:rPr>
          <w:rFonts w:ascii="Arial" w:hAnsi="Arial" w:cs="Arial"/>
          <w:sz w:val="20"/>
          <w:szCs w:val="20"/>
          <w:lang w:eastAsia="ar-SA"/>
        </w:rPr>
        <w:t>especialmente quanto à existência de sanção que impeça a participação no certame ou a futura contratação, mediante a consulta aos seguintes cadastros.</w:t>
      </w:r>
    </w:p>
    <w:p w14:paraId="64A491A1" w14:textId="77777777" w:rsidR="00D00EEA" w:rsidRPr="00D05B8E" w:rsidRDefault="00D00EEA" w:rsidP="00D00EEA">
      <w:pPr>
        <w:tabs>
          <w:tab w:val="left" w:pos="426"/>
          <w:tab w:val="left" w:pos="567"/>
        </w:tabs>
        <w:spacing w:after="0" w:line="276" w:lineRule="auto"/>
        <w:jc w:val="both"/>
        <w:rPr>
          <w:rFonts w:ascii="Arial" w:eastAsia="Arial" w:hAnsi="Arial" w:cs="Arial"/>
          <w:color w:val="000000"/>
          <w:sz w:val="20"/>
          <w:szCs w:val="20"/>
        </w:rPr>
      </w:pPr>
    </w:p>
    <w:p w14:paraId="1873B976"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ACEITAÇÃO DA PROPOSTA</w:t>
      </w:r>
    </w:p>
    <w:p w14:paraId="2A9EB3E4" w14:textId="0BE6B360" w:rsidR="00D00EEA" w:rsidRPr="00D05B8E" w:rsidRDefault="00CA11C6"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Pregoeira</w:t>
      </w:r>
      <w:r w:rsidR="00D00EEA" w:rsidRPr="00D05B8E">
        <w:rPr>
          <w:rFonts w:ascii="Arial" w:eastAsia="Arial" w:hAnsi="Arial" w:cs="Arial"/>
          <w:color w:val="000000"/>
          <w:sz w:val="20"/>
          <w:szCs w:val="20"/>
        </w:rPr>
        <w:t xml:space="preserve"> examinará a proposta mais bem classificada quanto à compatibilidade do </w:t>
      </w:r>
      <w:r w:rsidR="00F452E8">
        <w:rPr>
          <w:rFonts w:ascii="Arial" w:eastAsia="Arial" w:hAnsi="Arial" w:cs="Arial"/>
          <w:color w:val="000000"/>
          <w:sz w:val="20"/>
          <w:szCs w:val="20"/>
        </w:rPr>
        <w:t>desconto</w:t>
      </w:r>
      <w:r w:rsidR="00D00EEA" w:rsidRPr="00D05B8E">
        <w:rPr>
          <w:rFonts w:ascii="Arial" w:eastAsia="Arial" w:hAnsi="Arial" w:cs="Arial"/>
          <w:color w:val="000000"/>
          <w:sz w:val="20"/>
          <w:szCs w:val="20"/>
        </w:rPr>
        <w:t xml:space="preserve"> ofertado com o valor estimado e sua compatibilidade com as especificações técnicas do objeto.</w:t>
      </w:r>
    </w:p>
    <w:p w14:paraId="25680B5F" w14:textId="2E3471C0" w:rsidR="00D00EEA" w:rsidRPr="00D05B8E" w:rsidRDefault="00CA11C6"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Pregoeira</w:t>
      </w:r>
      <w:r w:rsidR="00D00EEA" w:rsidRPr="00D05B8E">
        <w:rPr>
          <w:rFonts w:ascii="Arial" w:eastAsia="Arial" w:hAnsi="Arial" w:cs="Arial"/>
          <w:color w:val="000000"/>
          <w:sz w:val="20"/>
          <w:szCs w:val="20"/>
        </w:rPr>
        <w:t xml:space="preserve"> poderá solicitar parecer de técnicos pertencentes ao quadro de pessoal do município ou, ainda, de pessoas físicas ou jurídicas estranhas a ele, para orientar sua decisão.</w:t>
      </w:r>
    </w:p>
    <w:p w14:paraId="2388F150" w14:textId="77777777" w:rsidR="00D00EEA" w:rsidRPr="00D05B8E" w:rsidRDefault="00D00EEA"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se considerará qualquer oferta de vantagem não prevista neste Edital, inclusive financiamentos subsidiados ou a fundo perdido.</w:t>
      </w:r>
    </w:p>
    <w:p w14:paraId="579E4D92" w14:textId="77777777" w:rsidR="00D00EEA" w:rsidRPr="00D05B8E" w:rsidRDefault="00D00EEA" w:rsidP="00D00EEA">
      <w:pPr>
        <w:pStyle w:val="Nvel2-Red"/>
        <w:tabs>
          <w:tab w:val="left" w:pos="567"/>
        </w:tabs>
        <w:spacing w:before="0" w:after="0"/>
        <w:rPr>
          <w:i w:val="0"/>
          <w:color w:val="auto"/>
        </w:rPr>
      </w:pPr>
      <w:r w:rsidRPr="00D05B8E">
        <w:rPr>
          <w:i w:val="0"/>
          <w:color w:val="auto"/>
        </w:rPr>
        <w:t>Será desclassificada a proposta vencedora que:</w:t>
      </w:r>
    </w:p>
    <w:p w14:paraId="6F12CD20"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Contiver vícios insanáveis;</w:t>
      </w:r>
    </w:p>
    <w:p w14:paraId="3F5444D4" w14:textId="77777777" w:rsidR="00D00EEA" w:rsidRPr="00D05B8E" w:rsidRDefault="00D00EEA" w:rsidP="00D00EEA">
      <w:pPr>
        <w:pStyle w:val="Nvel2-Red"/>
        <w:numPr>
          <w:ilvl w:val="2"/>
          <w:numId w:val="1"/>
        </w:numPr>
        <w:tabs>
          <w:tab w:val="left" w:pos="709"/>
        </w:tabs>
        <w:spacing w:before="0" w:after="0"/>
        <w:ind w:left="0" w:firstLine="0"/>
        <w:rPr>
          <w:b/>
          <w:i w:val="0"/>
          <w:color w:val="auto"/>
        </w:rPr>
      </w:pPr>
      <w:r w:rsidRPr="00D05B8E">
        <w:rPr>
          <w:i w:val="0"/>
          <w:color w:val="auto"/>
        </w:rPr>
        <w:t>Não obedecer às especificações técnicas contidas no Termo de Referência;</w:t>
      </w:r>
    </w:p>
    <w:p w14:paraId="1EE14AC4" w14:textId="21835562" w:rsidR="00D00EEA" w:rsidRPr="00D05B8E" w:rsidRDefault="00D00EEA" w:rsidP="00D00EEA">
      <w:pPr>
        <w:pStyle w:val="Nvel2-Red"/>
        <w:numPr>
          <w:ilvl w:val="2"/>
          <w:numId w:val="1"/>
        </w:numPr>
        <w:tabs>
          <w:tab w:val="left" w:pos="709"/>
        </w:tabs>
        <w:spacing w:before="0" w:after="0"/>
        <w:ind w:left="0" w:firstLine="0"/>
        <w:rPr>
          <w:b/>
          <w:i w:val="0"/>
          <w:color w:val="auto"/>
        </w:rPr>
      </w:pPr>
      <w:r w:rsidRPr="00D05B8E">
        <w:rPr>
          <w:i w:val="0"/>
          <w:color w:val="auto"/>
        </w:rPr>
        <w:t xml:space="preserve">Apresentar </w:t>
      </w:r>
      <w:r w:rsidR="00F452E8">
        <w:rPr>
          <w:i w:val="0"/>
          <w:color w:val="auto"/>
        </w:rPr>
        <w:t>desconto</w:t>
      </w:r>
      <w:r w:rsidRPr="00D05B8E">
        <w:rPr>
          <w:i w:val="0"/>
          <w:color w:val="auto"/>
        </w:rPr>
        <w:t xml:space="preserve">s inexequíveis ou permanecerem </w:t>
      </w:r>
      <w:r w:rsidR="00F452E8">
        <w:rPr>
          <w:i w:val="0"/>
          <w:color w:val="auto"/>
        </w:rPr>
        <w:t xml:space="preserve">abaixo do desconto mínimo </w:t>
      </w:r>
      <w:r w:rsidRPr="00D05B8E">
        <w:rPr>
          <w:i w:val="0"/>
          <w:color w:val="auto"/>
        </w:rPr>
        <w:t>definido para a contratação;</w:t>
      </w:r>
    </w:p>
    <w:p w14:paraId="43FDFB33" w14:textId="77777777" w:rsidR="00D00EEA" w:rsidRPr="00D05B8E" w:rsidRDefault="00D00EEA" w:rsidP="00D00EEA">
      <w:pPr>
        <w:pStyle w:val="Nvel2-Red"/>
        <w:numPr>
          <w:ilvl w:val="2"/>
          <w:numId w:val="1"/>
        </w:numPr>
        <w:tabs>
          <w:tab w:val="left" w:pos="709"/>
        </w:tabs>
        <w:spacing w:before="0" w:after="0"/>
        <w:ind w:left="0" w:firstLine="0"/>
        <w:rPr>
          <w:b/>
          <w:i w:val="0"/>
          <w:color w:val="auto"/>
        </w:rPr>
      </w:pPr>
      <w:r w:rsidRPr="00D05B8E">
        <w:rPr>
          <w:i w:val="0"/>
          <w:color w:val="auto"/>
        </w:rPr>
        <w:t>Não tiverem sua exequibilidade demonstrada, quando exigido pela Administração;</w:t>
      </w:r>
    </w:p>
    <w:p w14:paraId="019A9DA3" w14:textId="77777777" w:rsidR="00D00EEA" w:rsidRPr="00D05B8E" w:rsidRDefault="00D00EEA" w:rsidP="00D00EEA">
      <w:pPr>
        <w:pStyle w:val="Nvel2-Red"/>
        <w:spacing w:before="0" w:after="0"/>
        <w:rPr>
          <w:i w:val="0"/>
          <w:color w:val="auto"/>
        </w:rPr>
      </w:pPr>
      <w:r w:rsidRPr="00D05B8E">
        <w:rPr>
          <w:i w:val="0"/>
          <w:color w:val="auto"/>
        </w:rPr>
        <w:t>No caso de bens e serviços em geral, é indício de inexequibilidade das propostas valores inferiores a 50% (cinquenta por cento) do valor orçado pela Administração.</w:t>
      </w:r>
    </w:p>
    <w:p w14:paraId="239E1BFB" w14:textId="73E634FE"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 xml:space="preserve">A inexequibilidade, na hipótese de que trata o </w:t>
      </w:r>
      <w:r w:rsidRPr="00D05B8E">
        <w:rPr>
          <w:bCs/>
          <w:i w:val="0"/>
          <w:color w:val="auto"/>
        </w:rPr>
        <w:t>item 10.5</w:t>
      </w:r>
      <w:r w:rsidRPr="00D05B8E">
        <w:rPr>
          <w:i w:val="0"/>
          <w:color w:val="auto"/>
        </w:rPr>
        <w:t>, só será considerada após diligência d</w:t>
      </w:r>
      <w:r w:rsidR="00CA11C6">
        <w:rPr>
          <w:i w:val="0"/>
          <w:color w:val="auto"/>
        </w:rPr>
        <w:t>a Pregoeira</w:t>
      </w:r>
      <w:r w:rsidRPr="00D05B8E">
        <w:rPr>
          <w:i w:val="0"/>
          <w:color w:val="auto"/>
        </w:rPr>
        <w:t>, que comprove:</w:t>
      </w:r>
    </w:p>
    <w:p w14:paraId="03A434A5"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Que o custo do licitante ultrapassa o valor da proposta; e</w:t>
      </w:r>
    </w:p>
    <w:p w14:paraId="4D844F5B"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Inexistirem custos de oportunidade capazes de justificar o vulto da oferta.</w:t>
      </w:r>
    </w:p>
    <w:p w14:paraId="67E53B19" w14:textId="77777777" w:rsidR="00D00EEA" w:rsidRPr="00D05B8E" w:rsidRDefault="00D00EEA" w:rsidP="00D00EEA">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601918EE"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AMOSTRA.</w:t>
      </w:r>
    </w:p>
    <w:p w14:paraId="10C3775B" w14:textId="5C156A90" w:rsidR="00D00EEA" w:rsidRPr="00D05B8E" w:rsidRDefault="00E46F0F" w:rsidP="00E46F0F">
      <w:pPr>
        <w:pStyle w:val="PargrafodaLista"/>
        <w:numPr>
          <w:ilvl w:val="1"/>
          <w:numId w:val="1"/>
        </w:numPr>
        <w:tabs>
          <w:tab w:val="left" w:pos="567"/>
        </w:tabs>
        <w:spacing w:after="0" w:line="276" w:lineRule="auto"/>
        <w:ind w:left="0" w:firstLine="0"/>
        <w:jc w:val="both"/>
        <w:rPr>
          <w:rStyle w:val="Refdecomentrio"/>
          <w:rFonts w:ascii="Arial" w:hAnsi="Arial" w:cs="Arial"/>
          <w:sz w:val="20"/>
          <w:szCs w:val="20"/>
        </w:rPr>
      </w:pPr>
      <w:r>
        <w:rPr>
          <w:rFonts w:ascii="Arial" w:eastAsia="Arial" w:hAnsi="Arial" w:cs="Arial"/>
          <w:sz w:val="20"/>
          <w:szCs w:val="20"/>
        </w:rPr>
        <w:t>Não se aplica</w:t>
      </w:r>
    </w:p>
    <w:p w14:paraId="35C6888B" w14:textId="77777777" w:rsidR="00D00EEA" w:rsidRPr="00D05B8E" w:rsidRDefault="00D00EEA" w:rsidP="00D00EEA">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D05B8E">
        <w:rPr>
          <w:rFonts w:ascii="Arial" w:eastAsia="Arial" w:hAnsi="Arial" w:cs="Arial"/>
          <w:b/>
          <w:sz w:val="20"/>
          <w:szCs w:val="20"/>
        </w:rPr>
        <w:t>DA HABILITAÇÃO</w:t>
      </w:r>
    </w:p>
    <w:p w14:paraId="1C7115F7" w14:textId="075023E1"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Sob pena de inabilitação e desclassificação, todos os documentos apresentados deverão referir-se ao mesmo CNPJ constante da proposta de </w:t>
      </w:r>
      <w:r w:rsidR="007919B5">
        <w:rPr>
          <w:rFonts w:ascii="Arial" w:eastAsia="Arial" w:hAnsi="Arial" w:cs="Arial"/>
          <w:sz w:val="20"/>
          <w:szCs w:val="20"/>
        </w:rPr>
        <w:t>desconto</w:t>
      </w:r>
      <w:r w:rsidRPr="00D05B8E">
        <w:rPr>
          <w:rFonts w:ascii="Arial" w:eastAsia="Arial" w:hAnsi="Arial" w:cs="Arial"/>
          <w:sz w:val="20"/>
          <w:szCs w:val="20"/>
        </w:rPr>
        <w:t>, exceto no caso das filiais em que as certidões são emitidas com CNPJ da matriz.</w:t>
      </w:r>
    </w:p>
    <w:p w14:paraId="3964539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documentos necessários à habilitação poderão ser apresentados em original, por extração via internet, por cópia ou por declaração de autenticidade emitida por advogado sob sua responsabilidade pessoal.</w:t>
      </w:r>
    </w:p>
    <w:p w14:paraId="58E682F1"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atos serão preferencialmente digitais, de modo a permitir a comunicação, armazenamento e validação por meio eletrônico;</w:t>
      </w:r>
    </w:p>
    <w:p w14:paraId="1E3A4A45"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3D3FF01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O licitante deverá apresentar os seguintes documentos para habilitar-se no presente processo:</w:t>
      </w:r>
    </w:p>
    <w:p w14:paraId="58E97C17"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104A55E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b/>
          <w:sz w:val="20"/>
          <w:szCs w:val="20"/>
        </w:rPr>
        <w:t>RELATIVOS A HABILITAÇÃO JURÍDICA</w:t>
      </w:r>
    </w:p>
    <w:p w14:paraId="0ECD2BD9"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7017E385"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documentos em apreço deverão estar acompanhados de todas as alterações ou substituídos pela consolidação respectiva;</w:t>
      </w:r>
    </w:p>
    <w:p w14:paraId="5F804E4A"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Inscrição do ato constitutivo, no caso de sociedades simples, acompanhada de prova de diretoria em exercício; e</w:t>
      </w:r>
    </w:p>
    <w:p w14:paraId="58485927"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6A911910" w14:textId="77777777" w:rsidR="00D00EEA" w:rsidRPr="00D05B8E" w:rsidRDefault="00D00EEA" w:rsidP="00D00EEA">
      <w:pPr>
        <w:tabs>
          <w:tab w:val="left" w:pos="426"/>
          <w:tab w:val="left" w:pos="567"/>
          <w:tab w:val="left" w:pos="1418"/>
        </w:tabs>
        <w:spacing w:after="0" w:line="276" w:lineRule="auto"/>
        <w:jc w:val="both"/>
        <w:rPr>
          <w:rFonts w:ascii="Arial" w:eastAsia="Arial" w:hAnsi="Arial" w:cs="Arial"/>
          <w:sz w:val="20"/>
          <w:szCs w:val="20"/>
        </w:rPr>
      </w:pPr>
    </w:p>
    <w:p w14:paraId="5B7B6A3B" w14:textId="77777777" w:rsidR="00D00EEA" w:rsidRPr="00D05B8E" w:rsidRDefault="00D00EEA" w:rsidP="00D00EEA">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RELATIVOS À REGULARIDADE FISCAL E TRABALHISTA</w:t>
      </w:r>
    </w:p>
    <w:p w14:paraId="28A73719"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31F96F82"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Prova de regularidade para com as Fazendas Federal, Estadual e Municipal do domicílio ou sede da licitante, ou outra equivalente, na forma da lei</w:t>
      </w:r>
    </w:p>
    <w:p w14:paraId="49379542"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7465E64E"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Faz parte da regularidade para com a Fazenda Estadual a apresentação da Certidão de Quitação dos Tributos Tributários Estaduais ou Positiva com Efeitos de Negativa relativos ao domicílio ou sede do licitante;</w:t>
      </w:r>
    </w:p>
    <w:p w14:paraId="04413CAB"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55C12930"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6E55F1B3"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72264301" w14:textId="77777777" w:rsidR="00D00EEA" w:rsidRPr="00D05B8E" w:rsidRDefault="00D00EEA" w:rsidP="00D00EEA">
      <w:pPr>
        <w:tabs>
          <w:tab w:val="left" w:pos="426"/>
          <w:tab w:val="left" w:pos="567"/>
          <w:tab w:val="left" w:pos="1418"/>
        </w:tabs>
        <w:spacing w:after="0" w:line="276" w:lineRule="auto"/>
        <w:jc w:val="both"/>
        <w:rPr>
          <w:rFonts w:ascii="Arial" w:eastAsia="Arial" w:hAnsi="Arial" w:cs="Arial"/>
          <w:color w:val="000000"/>
          <w:sz w:val="20"/>
          <w:szCs w:val="20"/>
        </w:rPr>
      </w:pPr>
    </w:p>
    <w:p w14:paraId="40E57B9E" w14:textId="77777777" w:rsidR="00D00EEA" w:rsidRPr="00D05B8E" w:rsidRDefault="00D00EEA"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QUALIFICAÇÃO TÉCNICO – OPERACIONAL</w:t>
      </w:r>
    </w:p>
    <w:p w14:paraId="3EC438C9"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08C34F70"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47CB3C0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DEMAIS DOCUMENTOS NECESSÁRIOS.</w:t>
      </w:r>
    </w:p>
    <w:p w14:paraId="5ACB99AF" w14:textId="77777777" w:rsidR="00D00EEA" w:rsidRPr="00E7207F" w:rsidRDefault="00D00EEA" w:rsidP="00D00EEA">
      <w:pPr>
        <w:pStyle w:val="PargrafodaLista"/>
        <w:numPr>
          <w:ilvl w:val="2"/>
          <w:numId w:val="1"/>
        </w:numPr>
        <w:pBdr>
          <w:top w:val="nil"/>
          <w:left w:val="nil"/>
          <w:bottom w:val="nil"/>
          <w:right w:val="nil"/>
          <w:between w:val="nil"/>
        </w:pBdr>
        <w:tabs>
          <w:tab w:val="left" w:pos="709"/>
          <w:tab w:val="left" w:pos="851"/>
        </w:tabs>
        <w:spacing w:after="0" w:line="276" w:lineRule="auto"/>
        <w:ind w:left="0" w:firstLine="0"/>
        <w:jc w:val="both"/>
        <w:rPr>
          <w:rFonts w:ascii="Arial" w:eastAsia="Arial" w:hAnsi="Arial" w:cs="Arial"/>
          <w:i/>
          <w:color w:val="000000"/>
          <w:sz w:val="20"/>
          <w:szCs w:val="20"/>
        </w:rPr>
      </w:pPr>
      <w:r w:rsidRPr="00E7207F">
        <w:rPr>
          <w:rFonts w:ascii="Arial" w:eastAsia="Arial" w:hAnsi="Arial" w:cs="Arial"/>
          <w:sz w:val="20"/>
          <w:szCs w:val="20"/>
        </w:rPr>
        <w:t>Certidão Negativa de Falência, expedida pelo distribuidor da sede da pessoa jurídica;</w:t>
      </w:r>
    </w:p>
    <w:p w14:paraId="61987792"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hAnsi="Arial" w:cs="Arial"/>
          <w:sz w:val="20"/>
          <w:szCs w:val="20"/>
        </w:rPr>
      </w:pPr>
      <w:r w:rsidRPr="00FA6EAC">
        <w:rPr>
          <w:rFonts w:ascii="Arial" w:hAnsi="Arial" w:cs="Arial"/>
          <w:sz w:val="20"/>
          <w:szCs w:val="20"/>
        </w:rPr>
        <w:t>Alvará Sanitário emitido pela Vigilância Estadual ou Municipal da sede do licitante;</w:t>
      </w:r>
    </w:p>
    <w:p w14:paraId="313002D8"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hAnsi="Arial" w:cs="Arial"/>
          <w:sz w:val="20"/>
          <w:szCs w:val="20"/>
        </w:rPr>
      </w:pPr>
      <w:r w:rsidRPr="00FA6EAC">
        <w:rPr>
          <w:rFonts w:ascii="Arial" w:hAnsi="Arial" w:cs="Arial"/>
          <w:sz w:val="20"/>
          <w:szCs w:val="20"/>
        </w:rPr>
        <w:t>Certificado de responsabilidade técnica, emitido pelo Conselho Federal de Farmácia.</w:t>
      </w:r>
    </w:p>
    <w:p w14:paraId="19E9D40A"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hAnsi="Arial" w:cs="Arial"/>
          <w:sz w:val="20"/>
          <w:szCs w:val="20"/>
        </w:rPr>
      </w:pPr>
      <w:r w:rsidRPr="00FA6EAC">
        <w:rPr>
          <w:rFonts w:ascii="Arial" w:hAnsi="Arial" w:cs="Arial"/>
          <w:sz w:val="20"/>
          <w:szCs w:val="20"/>
        </w:rPr>
        <w:lastRenderedPageBreak/>
        <w:t>Autorização de funcionamento comum emitida pela ANVISA nos termos da legislação vigente pertinente;</w:t>
      </w:r>
    </w:p>
    <w:p w14:paraId="3A78469F"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hAnsi="Arial" w:cs="Arial"/>
          <w:sz w:val="20"/>
          <w:szCs w:val="20"/>
        </w:rPr>
      </w:pPr>
      <w:r w:rsidRPr="00FA6EAC">
        <w:rPr>
          <w:rFonts w:ascii="Arial" w:hAnsi="Arial" w:cs="Arial"/>
          <w:sz w:val="20"/>
          <w:szCs w:val="20"/>
        </w:rPr>
        <w:t>Autorização de funcionamento especial emitida pela ANVISA nos termos da legislação vigente pertinente;</w:t>
      </w:r>
    </w:p>
    <w:p w14:paraId="333A0413"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A6EAC">
        <w:rPr>
          <w:rFonts w:ascii="Arial" w:hAnsi="Arial" w:cs="Arial"/>
          <w:sz w:val="20"/>
          <w:szCs w:val="20"/>
        </w:rPr>
        <w:t>Autorização de funcionamento de produtos para saúde emitida pela ANVISA nos termos da legislação vigente pertinente</w:t>
      </w:r>
    </w:p>
    <w:p w14:paraId="4FD3BC0B" w14:textId="77777777" w:rsidR="00D00EEA"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C3B3E">
        <w:rPr>
          <w:rFonts w:ascii="Arial" w:eastAsia="Arial" w:hAnsi="Arial" w:cs="Arial"/>
          <w:sz w:val="20"/>
          <w:szCs w:val="20"/>
        </w:rPr>
        <w:t xml:space="preserve">Modelo de declaração de cumprimento e cobertura aos custos da proposta, conforme </w:t>
      </w:r>
      <w:r w:rsidRPr="00DC3B3E">
        <w:rPr>
          <w:rFonts w:ascii="Arial" w:eastAsia="Arial" w:hAnsi="Arial" w:cs="Arial"/>
          <w:b/>
          <w:i/>
          <w:sz w:val="20"/>
          <w:szCs w:val="20"/>
          <w:u w:val="single"/>
        </w:rPr>
        <w:t xml:space="preserve">Anexo </w:t>
      </w:r>
      <w:r>
        <w:rPr>
          <w:rFonts w:ascii="Arial" w:eastAsia="Arial" w:hAnsi="Arial" w:cs="Arial"/>
          <w:b/>
          <w:i/>
          <w:sz w:val="20"/>
          <w:szCs w:val="20"/>
          <w:u w:val="single"/>
        </w:rPr>
        <w:t>III</w:t>
      </w:r>
      <w:r w:rsidRPr="00DC3B3E">
        <w:rPr>
          <w:rFonts w:ascii="Arial" w:eastAsia="Arial" w:hAnsi="Arial" w:cs="Arial"/>
          <w:sz w:val="20"/>
          <w:szCs w:val="20"/>
        </w:rPr>
        <w:t xml:space="preserve">; </w:t>
      </w:r>
    </w:p>
    <w:p w14:paraId="08E1DA4D" w14:textId="77777777" w:rsidR="00D00EEA" w:rsidRPr="000C082D" w:rsidRDefault="00D00EEA" w:rsidP="00D00EEA">
      <w:pPr>
        <w:pStyle w:val="Nvel2-Red"/>
        <w:tabs>
          <w:tab w:val="left" w:pos="567"/>
        </w:tabs>
        <w:spacing w:before="0" w:after="0"/>
        <w:rPr>
          <w:rFonts w:eastAsia="Arial"/>
          <w:i w:val="0"/>
          <w:iCs w:val="0"/>
          <w:color w:val="auto"/>
        </w:rPr>
      </w:pPr>
      <w:bookmarkStart w:id="10" w:name="_Hlk167544394"/>
      <w:r w:rsidRPr="000C082D">
        <w:rPr>
          <w:rFonts w:eastAsia="Arial"/>
        </w:rPr>
        <w:t>O(s) licitante(s) terá(</w:t>
      </w:r>
      <w:proofErr w:type="spellStart"/>
      <w:r w:rsidRPr="000C082D">
        <w:rPr>
          <w:rFonts w:eastAsia="Arial"/>
        </w:rPr>
        <w:t>ão</w:t>
      </w:r>
      <w:proofErr w:type="spellEnd"/>
      <w:r w:rsidRPr="000C082D">
        <w:rPr>
          <w:rFonts w:eastAsia="Arial"/>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0C082D">
        <w:rPr>
          <w:rFonts w:eastAsia="Arial"/>
          <w:i w:val="0"/>
          <w:iCs w:val="0"/>
          <w:color w:val="auto"/>
        </w:rPr>
        <w:t>.</w:t>
      </w:r>
    </w:p>
    <w:bookmarkEnd w:id="10"/>
    <w:p w14:paraId="5B806974" w14:textId="77777777" w:rsidR="00D00EEA" w:rsidRPr="00D05B8E" w:rsidRDefault="00D00EEA"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serão aceitos protocolos de entrega ou solicitação de documento em substituição aos documentos requeridos no presente Edital e seus anexos.</w:t>
      </w:r>
    </w:p>
    <w:p w14:paraId="685A6ACB" w14:textId="5BFE0002" w:rsidR="00D00EEA" w:rsidRPr="00D05B8E" w:rsidRDefault="00CA11C6"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Pr>
          <w:rFonts w:ascii="Arial" w:eastAsia="Arial" w:hAnsi="Arial" w:cs="Arial"/>
          <w:sz w:val="20"/>
          <w:szCs w:val="20"/>
        </w:rPr>
        <w:t>A Pregoeira</w:t>
      </w:r>
      <w:r w:rsidR="00D00EEA" w:rsidRPr="00D05B8E">
        <w:rPr>
          <w:rFonts w:ascii="Arial" w:eastAsia="Arial" w:hAnsi="Arial" w:cs="Arial"/>
          <w:sz w:val="20"/>
          <w:szCs w:val="20"/>
        </w:rPr>
        <w:t xml:space="preserve">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6FBFDDE9" w14:textId="77777777" w:rsidR="00D00EEA" w:rsidRPr="00D05B8E" w:rsidRDefault="00D00EEA"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D05B8E">
        <w:t xml:space="preserve"> </w:t>
      </w:r>
    </w:p>
    <w:p w14:paraId="2EB130A0" w14:textId="77777777" w:rsidR="00D00EEA" w:rsidRPr="00D05B8E" w:rsidRDefault="00D00EEA"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5EA3431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50ADF4"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0A2E4E20" w14:textId="77777777" w:rsidR="00D00EEA" w:rsidRPr="00D05B8E" w:rsidRDefault="00D00EEA" w:rsidP="00D00EEA">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2D77C4F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66CD13EC"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648221CB" w14:textId="0A9E3C5D"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A prorrogação do prazo para a regularização fiscal dependerá de requerimento, devidamente fundamentado, a ser dirigido </w:t>
      </w:r>
      <w:r w:rsidR="00CA11C6">
        <w:rPr>
          <w:rFonts w:ascii="Arial" w:eastAsia="Arial" w:hAnsi="Arial" w:cs="Arial"/>
          <w:color w:val="000000"/>
          <w:sz w:val="20"/>
          <w:szCs w:val="20"/>
        </w:rPr>
        <w:t>à Pregoeira</w:t>
      </w:r>
      <w:r w:rsidRPr="00D05B8E">
        <w:rPr>
          <w:rFonts w:ascii="Arial" w:eastAsia="Arial" w:hAnsi="Arial" w:cs="Arial"/>
          <w:color w:val="000000"/>
          <w:sz w:val="20"/>
          <w:szCs w:val="20"/>
        </w:rPr>
        <w:t>.</w:t>
      </w:r>
    </w:p>
    <w:p w14:paraId="6F575983"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0511DE98" w14:textId="535FBBF2"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w:t>
      </w:r>
      <w:r w:rsidRPr="00D05B8E">
        <w:rPr>
          <w:rFonts w:ascii="Arial" w:eastAsia="Arial" w:hAnsi="Arial" w:cs="Arial"/>
          <w:color w:val="000000"/>
          <w:sz w:val="20"/>
          <w:szCs w:val="20"/>
        </w:rPr>
        <w:lastRenderedPageBreak/>
        <w:t xml:space="preserve">facultado </w:t>
      </w:r>
      <w:r w:rsidR="00CA11C6">
        <w:rPr>
          <w:rFonts w:ascii="Arial" w:eastAsia="Arial" w:hAnsi="Arial" w:cs="Arial"/>
          <w:color w:val="000000"/>
          <w:sz w:val="20"/>
          <w:szCs w:val="20"/>
        </w:rPr>
        <w:t>a Pregoeira</w:t>
      </w:r>
      <w:r w:rsidRPr="00D05B8E">
        <w:rPr>
          <w:rFonts w:ascii="Arial" w:eastAsia="Arial" w:hAnsi="Arial" w:cs="Arial"/>
          <w:color w:val="000000"/>
          <w:sz w:val="20"/>
          <w:szCs w:val="20"/>
        </w:rPr>
        <w:t xml:space="preserve"> convocar os licitantes remanescentes, na ordem de classificação ou submeter o processo à autoridade competente para revogação.</w:t>
      </w:r>
    </w:p>
    <w:p w14:paraId="19952531" w14:textId="77777777" w:rsidR="00D00EEA" w:rsidRPr="00D05B8E" w:rsidRDefault="00D00EEA" w:rsidP="00D00EEA">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Após a entrega dos documentos para habilitação, não será permitida a substituição ou a apresentação de novos documentos, salvo em sede de diligência para:</w:t>
      </w:r>
    </w:p>
    <w:p w14:paraId="09C09694"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Complementação de informações acerca dos documentos já apresentados pelos licitantes e desde que necessária para apurar fatos existentes à época da abertura do certame;</w:t>
      </w:r>
    </w:p>
    <w:p w14:paraId="3C5D7412"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Atualização de documentos cuja validade tenha expirado após a data de recebimento das propostas.</w:t>
      </w:r>
    </w:p>
    <w:p w14:paraId="683ABB3E" w14:textId="6D012B5F" w:rsidR="00D00EEA" w:rsidRPr="00D05B8E" w:rsidRDefault="00D00EEA" w:rsidP="00D00EEA">
      <w:pPr>
        <w:pStyle w:val="Nvel2-Red"/>
        <w:spacing w:before="0" w:after="0"/>
        <w:rPr>
          <w:i w:val="0"/>
          <w:color w:val="auto"/>
        </w:rPr>
      </w:pPr>
      <w:r w:rsidRPr="00D05B8E">
        <w:rPr>
          <w:i w:val="0"/>
          <w:color w:val="auto"/>
        </w:rPr>
        <w:t xml:space="preserve">Na análise dos documentos de habilitação, </w:t>
      </w:r>
      <w:r w:rsidR="00CA11C6">
        <w:rPr>
          <w:i w:val="0"/>
          <w:color w:val="auto"/>
        </w:rPr>
        <w:t>a Pregoeira</w:t>
      </w:r>
      <w:r w:rsidRPr="00D05B8E">
        <w:rPr>
          <w:i w:val="0"/>
          <w:color w:val="auto"/>
        </w:rPr>
        <w:t xml:space="preserve"> poderá sanar erros ou falhas, que não alterem a substância dos documentos e sua validade jurídica, mediante decisão fundamentada, registrada em ata e acessível a todos, atribuindo-lhes </w:t>
      </w:r>
      <w:proofErr w:type="spellStart"/>
      <w:r w:rsidRPr="00D05B8E">
        <w:rPr>
          <w:i w:val="0"/>
          <w:color w:val="auto"/>
        </w:rPr>
        <w:t>eﬁcácia</w:t>
      </w:r>
      <w:proofErr w:type="spellEnd"/>
      <w:r w:rsidRPr="00D05B8E">
        <w:rPr>
          <w:i w:val="0"/>
          <w:color w:val="auto"/>
        </w:rPr>
        <w:t xml:space="preserve"> para fins de habilitação e classificação.</w:t>
      </w:r>
    </w:p>
    <w:p w14:paraId="302E1829" w14:textId="044EA7DF" w:rsidR="00D00EEA" w:rsidRPr="00D05B8E" w:rsidRDefault="00D00EEA" w:rsidP="00D00EEA">
      <w:pPr>
        <w:pStyle w:val="Nvel2-Red"/>
        <w:tabs>
          <w:tab w:val="left" w:pos="709"/>
        </w:tabs>
        <w:spacing w:before="0" w:after="0"/>
        <w:rPr>
          <w:i w:val="0"/>
          <w:color w:val="auto"/>
        </w:rPr>
      </w:pPr>
      <w:r w:rsidRPr="00D05B8E">
        <w:rPr>
          <w:i w:val="0"/>
          <w:color w:val="auto"/>
        </w:rPr>
        <w:t xml:space="preserve">Na hipótese de o licitante não atender às exigências para habilitação, </w:t>
      </w:r>
      <w:r w:rsidR="00CA11C6">
        <w:rPr>
          <w:i w:val="0"/>
          <w:color w:val="auto"/>
        </w:rPr>
        <w:t>a Pregoeira</w:t>
      </w:r>
      <w:r w:rsidRPr="00D05B8E">
        <w:rPr>
          <w:i w:val="0"/>
          <w:color w:val="auto"/>
        </w:rPr>
        <w:t xml:space="preserve"> examinará a proposta subsequente e assim sucessivamente, na ordem de classificação, até a apuração de uma proposta que atenda ao presente Edital, observado a classificação do certame.</w:t>
      </w:r>
      <w:bookmarkStart w:id="11" w:name="_Ref114665515"/>
    </w:p>
    <w:p w14:paraId="7361A02D" w14:textId="77777777" w:rsidR="00D00EEA" w:rsidRPr="00D05B8E" w:rsidRDefault="00D00EEA" w:rsidP="00D00EEA">
      <w:pPr>
        <w:pStyle w:val="Nvel2-Red"/>
        <w:tabs>
          <w:tab w:val="left" w:pos="709"/>
        </w:tabs>
        <w:spacing w:before="0" w:after="0"/>
        <w:rPr>
          <w:i w:val="0"/>
          <w:color w:val="auto"/>
        </w:rPr>
      </w:pPr>
      <w:r w:rsidRPr="00D05B8E">
        <w:rPr>
          <w:i w:val="0"/>
          <w:color w:val="auto"/>
        </w:rPr>
        <w:t xml:space="preserve">Somente serão disponibilizados para acesso público os documentos de habilitação do licitante cuja proposta atenda ao Edital de licitação, após concluídos os procedimentos de que trata o </w:t>
      </w:r>
      <w:proofErr w:type="spellStart"/>
      <w:r w:rsidRPr="00D05B8E">
        <w:rPr>
          <w:i w:val="0"/>
          <w:color w:val="auto"/>
        </w:rPr>
        <w:t>sub-item</w:t>
      </w:r>
      <w:proofErr w:type="spellEnd"/>
      <w:r w:rsidRPr="00D05B8E">
        <w:rPr>
          <w:i w:val="0"/>
          <w:color w:val="auto"/>
        </w:rPr>
        <w:t xml:space="preserve"> anterior</w:t>
      </w:r>
      <w:bookmarkEnd w:id="11"/>
      <w:r w:rsidRPr="00D05B8E">
        <w:rPr>
          <w:i w:val="0"/>
          <w:color w:val="auto"/>
        </w:rPr>
        <w:t>.</w:t>
      </w:r>
    </w:p>
    <w:p w14:paraId="034AE2E6" w14:textId="77777777" w:rsidR="00D00EEA" w:rsidRPr="00D05B8E" w:rsidRDefault="00D00EEA" w:rsidP="00D00EEA">
      <w:pPr>
        <w:tabs>
          <w:tab w:val="left" w:pos="426"/>
          <w:tab w:val="left" w:pos="567"/>
        </w:tabs>
        <w:spacing w:after="0" w:line="276" w:lineRule="auto"/>
        <w:jc w:val="both"/>
        <w:rPr>
          <w:rFonts w:ascii="Arial" w:eastAsia="Arial" w:hAnsi="Arial" w:cs="Arial"/>
          <w:color w:val="000000"/>
          <w:sz w:val="20"/>
          <w:szCs w:val="20"/>
        </w:rPr>
      </w:pPr>
    </w:p>
    <w:p w14:paraId="6AEF5177"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VISTORIA.</w:t>
      </w:r>
    </w:p>
    <w:p w14:paraId="7A15401C"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se exigirá que a licitante realize vistoria do local de entrega e execução do objeto licitado devido à sua característica.</w:t>
      </w:r>
    </w:p>
    <w:p w14:paraId="1C496916" w14:textId="77777777" w:rsidR="00D00EEA" w:rsidRPr="00D05B8E" w:rsidRDefault="00D00EEA" w:rsidP="00D00EEA">
      <w:pPr>
        <w:tabs>
          <w:tab w:val="left" w:pos="426"/>
          <w:tab w:val="left" w:pos="567"/>
        </w:tabs>
        <w:spacing w:after="0" w:line="276" w:lineRule="auto"/>
        <w:jc w:val="both"/>
        <w:rPr>
          <w:rFonts w:ascii="Arial" w:eastAsia="Arial" w:hAnsi="Arial" w:cs="Arial"/>
          <w:color w:val="000000"/>
          <w:sz w:val="20"/>
          <w:szCs w:val="20"/>
        </w:rPr>
      </w:pPr>
    </w:p>
    <w:p w14:paraId="47512EA8"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DAS PENALIDADES</w:t>
      </w:r>
    </w:p>
    <w:p w14:paraId="1077CFA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Comete infração administrativa, nos termos da lei, o licitante que, com dolo ou culp</w:t>
      </w:r>
      <w:r w:rsidRPr="00D05B8E">
        <w:rPr>
          <w:rFonts w:ascii="Arial" w:eastAsia="Arial" w:hAnsi="Arial" w:cs="Arial"/>
          <w:sz w:val="20"/>
          <w:szCs w:val="20"/>
        </w:rPr>
        <w:t>a:</w:t>
      </w:r>
    </w:p>
    <w:p w14:paraId="5F670839"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assinar o Contrato, Ata de Registro de Preços e/ou não receber a Ordem de Fornecimento dentro de até 10 (dez) dias a contar da intimação do ato;</w:t>
      </w:r>
    </w:p>
    <w:p w14:paraId="0EB34D86" w14:textId="459BD299" w:rsidR="00D00EEA" w:rsidRPr="00D05B8E" w:rsidRDefault="00D00EEA" w:rsidP="00D00EEA">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Decairá ao direito de gozo ao resultado da licitação o licitante que não proceder as exigências contidas no item </w:t>
      </w:r>
      <w:r w:rsidR="00E46F0F">
        <w:rPr>
          <w:rFonts w:ascii="Arial" w:eastAsia="Arial" w:hAnsi="Arial" w:cs="Arial"/>
          <w:color w:val="000000"/>
          <w:sz w:val="20"/>
          <w:szCs w:val="20"/>
        </w:rPr>
        <w:t>13.</w:t>
      </w:r>
      <w:r w:rsidRPr="00D05B8E">
        <w:rPr>
          <w:rFonts w:ascii="Arial" w:eastAsia="Arial" w:hAnsi="Arial" w:cs="Arial"/>
          <w:color w:val="000000"/>
          <w:sz w:val="20"/>
          <w:szCs w:val="20"/>
        </w:rPr>
        <w:t xml:space="preserve">1.1, sem prejuízo das </w:t>
      </w:r>
      <w:r w:rsidR="00503245">
        <w:rPr>
          <w:rFonts w:ascii="Arial" w:eastAsia="Arial" w:hAnsi="Arial" w:cs="Arial"/>
          <w:color w:val="000000"/>
          <w:sz w:val="20"/>
          <w:szCs w:val="20"/>
        </w:rPr>
        <w:t>sanções</w:t>
      </w:r>
      <w:r w:rsidRPr="00D05B8E">
        <w:rPr>
          <w:rFonts w:ascii="Arial" w:eastAsia="Arial" w:hAnsi="Arial" w:cs="Arial"/>
          <w:color w:val="000000"/>
          <w:sz w:val="20"/>
          <w:szCs w:val="20"/>
        </w:rPr>
        <w:t xml:space="preserve"> previstas neste Edital e em lei.</w:t>
      </w:r>
    </w:p>
    <w:p w14:paraId="0FB1C6DA" w14:textId="25DFEFB8" w:rsidR="00D00EEA" w:rsidRPr="00D05B8E" w:rsidRDefault="00D00EEA" w:rsidP="00D00EEA">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O prazo previsto no item </w:t>
      </w:r>
      <w:r w:rsidR="00E46F0F">
        <w:rPr>
          <w:rFonts w:ascii="Arial" w:eastAsia="Arial" w:hAnsi="Arial" w:cs="Arial"/>
          <w:color w:val="000000"/>
          <w:sz w:val="20"/>
          <w:szCs w:val="20"/>
        </w:rPr>
        <w:t>13.</w:t>
      </w:r>
      <w:r w:rsidRPr="00D05B8E">
        <w:rPr>
          <w:rFonts w:ascii="Arial" w:eastAsia="Arial" w:hAnsi="Arial" w:cs="Arial"/>
          <w:color w:val="000000"/>
          <w:sz w:val="20"/>
          <w:szCs w:val="20"/>
        </w:rPr>
        <w:t>1.1 poderá ser dilatado, desde que a licitante vencedora apresente as devidas justificativas aceitas pela Administração.</w:t>
      </w:r>
    </w:p>
    <w:p w14:paraId="32266360" w14:textId="77777777" w:rsidR="00D00EEA" w:rsidRPr="00D05B8E" w:rsidRDefault="00D00EEA" w:rsidP="00D00EEA">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05BF2CF9"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Apresentar documentação falsa;</w:t>
      </w:r>
    </w:p>
    <w:p w14:paraId="122D10CB"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Deixar de entregar os documentos exigidos para o certame;</w:t>
      </w:r>
    </w:p>
    <w:p w14:paraId="65EA0865"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Retardar, falhar ou fraudar a execução da obrigação assumida;</w:t>
      </w:r>
    </w:p>
    <w:p w14:paraId="5E5103ED"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mantiver sua proposta;</w:t>
      </w:r>
    </w:p>
    <w:p w14:paraId="651070E3"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Comportar-se de modo inidôneo ou cometer fraude fiscal;</w:t>
      </w:r>
    </w:p>
    <w:p w14:paraId="42C7B3D8"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Não enviar a proposta adequada ao último lance ofertado ou após a negociação;</w:t>
      </w:r>
    </w:p>
    <w:p w14:paraId="024B3738"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Recusar-se a enviar o detalhamento da proposta quando exigível;</w:t>
      </w:r>
    </w:p>
    <w:p w14:paraId="1A921957"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Deixar de apresentar amostra ou apresenta-la falsificada ou deteriorada;</w:t>
      </w:r>
    </w:p>
    <w:p w14:paraId="71E2E8B6"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Apresentar proposta ou amostra em desacordo com as especificações do Edital;</w:t>
      </w:r>
    </w:p>
    <w:p w14:paraId="29067140"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Fraudar a licitação;</w:t>
      </w:r>
    </w:p>
    <w:p w14:paraId="773363B6"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Agir em conluio ou em desconformidade com a lei;</w:t>
      </w:r>
    </w:p>
    <w:p w14:paraId="0985378E"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Induzir deliberadamente a erro no julgamento;</w:t>
      </w:r>
    </w:p>
    <w:p w14:paraId="56B0EE91"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12" w:name="_Ref114668251"/>
      <w:r w:rsidRPr="00D05B8E">
        <w:rPr>
          <w:rFonts w:ascii="Arial" w:hAnsi="Arial" w:cs="Arial"/>
          <w:sz w:val="20"/>
          <w:szCs w:val="20"/>
        </w:rPr>
        <w:t>Praticar atos ilícitos com vistas a frustrar os objetivos da licitação</w:t>
      </w:r>
      <w:bookmarkEnd w:id="12"/>
      <w:r w:rsidRPr="00D05B8E">
        <w:rPr>
          <w:rFonts w:ascii="Arial" w:hAnsi="Arial" w:cs="Arial"/>
          <w:sz w:val="20"/>
          <w:szCs w:val="20"/>
        </w:rPr>
        <w:t>;</w:t>
      </w:r>
    </w:p>
    <w:p w14:paraId="5CBD226A"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Praticar ato lesivo previsto no art. 5º da Lei Federal nº 12.846/2013;</w:t>
      </w:r>
    </w:p>
    <w:p w14:paraId="5EDE325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Com fulcro na Lei Federal nº 14.133/21, a Administração poderá, garantida a prévia defesa, aplicar aos licitantes e/ou adjudicatários as seguintes sanções, sem prejuízo das responsabilidades civil e criminal</w:t>
      </w:r>
      <w:r w:rsidRPr="00D05B8E">
        <w:rPr>
          <w:rFonts w:ascii="Arial" w:eastAsia="Arial" w:hAnsi="Arial" w:cs="Arial"/>
          <w:sz w:val="20"/>
          <w:szCs w:val="20"/>
        </w:rPr>
        <w:t>, às seguintes penalidades:</w:t>
      </w:r>
    </w:p>
    <w:p w14:paraId="0D3F35A4"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lastRenderedPageBreak/>
        <w:t>Advertência</w:t>
      </w:r>
      <w:r w:rsidRPr="00D05B8E">
        <w:rPr>
          <w:rFonts w:ascii="Arial" w:eastAsia="Arial" w:hAnsi="Arial" w:cs="Arial"/>
          <w:sz w:val="20"/>
          <w:szCs w:val="20"/>
        </w:rPr>
        <w:t>;</w:t>
      </w:r>
    </w:p>
    <w:p w14:paraId="4CF980DC"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Multa de até 30% (trinta por cento) sobre o valor contratado;</w:t>
      </w:r>
    </w:p>
    <w:p w14:paraId="1AD15F2D"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Impedimento de licitar e contratar e;</w:t>
      </w:r>
    </w:p>
    <w:p w14:paraId="6D3D005C"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5843C068" w14:textId="77777777" w:rsidR="00D00EEA" w:rsidRPr="00D05B8E" w:rsidRDefault="00D00EEA" w:rsidP="00D00EEA">
      <w:pPr>
        <w:pStyle w:val="Nvel2-Red"/>
        <w:tabs>
          <w:tab w:val="left" w:pos="567"/>
        </w:tabs>
        <w:spacing w:before="0" w:after="0"/>
        <w:rPr>
          <w:i w:val="0"/>
          <w:color w:val="auto"/>
        </w:rPr>
      </w:pPr>
      <w:r w:rsidRPr="00D05B8E">
        <w:rPr>
          <w:i w:val="0"/>
          <w:color w:val="auto"/>
        </w:rPr>
        <w:t>Na aplicação das sanções serão considerados:</w:t>
      </w:r>
    </w:p>
    <w:p w14:paraId="3A3940B4"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 natureza e a gravidade da infração cometida;</w:t>
      </w:r>
    </w:p>
    <w:p w14:paraId="41741AF3"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As peculiaridades do caso concreto;</w:t>
      </w:r>
    </w:p>
    <w:p w14:paraId="1E3AA2CA"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As circunstâncias agravantes ou atenuantes</w:t>
      </w:r>
    </w:p>
    <w:p w14:paraId="4A83CFF0"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Os danos que dela provierem para a Administração Pública;</w:t>
      </w:r>
    </w:p>
    <w:p w14:paraId="3DCCF8A3"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 implantação ou o aperfeiçoamento de programa de integridade, conforme normas e orientações dos órgãos de controle</w:t>
      </w:r>
      <w:r w:rsidRPr="00D05B8E">
        <w:rPr>
          <w:rFonts w:eastAsia="Arial"/>
          <w:i w:val="0"/>
          <w:color w:val="auto"/>
        </w:rPr>
        <w:t>;</w:t>
      </w:r>
    </w:p>
    <w:p w14:paraId="7B6B65DE" w14:textId="77777777" w:rsidR="00D00EEA" w:rsidRPr="00D05B8E" w:rsidRDefault="00D00EEA" w:rsidP="00D00EEA">
      <w:pPr>
        <w:pStyle w:val="Nvel2-Red"/>
        <w:spacing w:before="0" w:after="0"/>
        <w:rPr>
          <w:i w:val="0"/>
          <w:color w:val="auto"/>
        </w:rPr>
      </w:pPr>
      <w:r w:rsidRPr="00D05B8E">
        <w:rPr>
          <w:i w:val="0"/>
          <w:color w:val="auto"/>
        </w:rPr>
        <w:t xml:space="preserve">A multa será recolhida em percentual de 0,5% a 30% incidente sobre o valor do Contrato licitado, recolhida no prazo máximo de 30 (trinta) </w:t>
      </w:r>
      <w:r w:rsidRPr="00D05B8E">
        <w:rPr>
          <w:b/>
          <w:bCs/>
          <w:i w:val="0"/>
          <w:color w:val="auto"/>
        </w:rPr>
        <w:t>dias</w:t>
      </w:r>
      <w:r w:rsidRPr="00D05B8E">
        <w:rPr>
          <w:i w:val="0"/>
          <w:color w:val="auto"/>
        </w:rPr>
        <w:t xml:space="preserve"> úteis, a contar da comunicação oficial.</w:t>
      </w:r>
    </w:p>
    <w:p w14:paraId="623001FD" w14:textId="47BD7A57" w:rsidR="00D00EEA" w:rsidRPr="00D05B8E" w:rsidRDefault="00D00EEA" w:rsidP="00D00EEA">
      <w:pPr>
        <w:pStyle w:val="Nvel2-Red"/>
        <w:numPr>
          <w:ilvl w:val="2"/>
          <w:numId w:val="9"/>
        </w:numPr>
        <w:tabs>
          <w:tab w:val="left" w:pos="709"/>
        </w:tabs>
        <w:spacing w:before="0" w:after="0"/>
        <w:ind w:left="0" w:firstLine="0"/>
        <w:rPr>
          <w:i w:val="0"/>
          <w:color w:val="auto"/>
        </w:rPr>
      </w:pPr>
      <w:r w:rsidRPr="00D05B8E">
        <w:rPr>
          <w:i w:val="0"/>
          <w:color w:val="auto"/>
        </w:rPr>
        <w:t xml:space="preserve">Para as infrações previstas nos itens </w:t>
      </w:r>
      <w:r w:rsidR="00E46F0F">
        <w:rPr>
          <w:i w:val="0"/>
          <w:color w:val="auto"/>
        </w:rPr>
        <w:t>13.</w:t>
      </w:r>
      <w:r w:rsidRPr="00D05B8E">
        <w:rPr>
          <w:i w:val="0"/>
          <w:color w:val="auto"/>
        </w:rPr>
        <w:t>1.</w:t>
      </w:r>
      <w:r w:rsidRPr="00D05B8E">
        <w:rPr>
          <w:rFonts w:eastAsia="Arial"/>
          <w:i w:val="0"/>
          <w:color w:val="auto"/>
        </w:rPr>
        <w:t>1</w:t>
      </w:r>
      <w:r w:rsidRPr="00D05B8E">
        <w:rPr>
          <w:i w:val="0"/>
          <w:color w:val="auto"/>
        </w:rPr>
        <w:t xml:space="preserve">, </w:t>
      </w:r>
      <w:r w:rsidR="00E46F0F">
        <w:rPr>
          <w:i w:val="0"/>
          <w:color w:val="auto"/>
        </w:rPr>
        <w:t>13.</w:t>
      </w:r>
      <w:r w:rsidRPr="00D05B8E">
        <w:rPr>
          <w:i w:val="0"/>
          <w:color w:val="auto"/>
        </w:rPr>
        <w:t xml:space="preserve">1.3 e </w:t>
      </w:r>
      <w:r w:rsidR="00E46F0F">
        <w:rPr>
          <w:i w:val="0"/>
          <w:color w:val="auto"/>
        </w:rPr>
        <w:t>13.</w:t>
      </w:r>
      <w:r w:rsidRPr="00D05B8E">
        <w:rPr>
          <w:i w:val="0"/>
          <w:color w:val="auto"/>
        </w:rPr>
        <w:t>1.5, a multa será de 0,5% a 15% do valor do Contrato licitado;</w:t>
      </w:r>
    </w:p>
    <w:p w14:paraId="66C928FD" w14:textId="425ECC31" w:rsidR="00D00EEA" w:rsidRPr="00D05B8E" w:rsidRDefault="00D00EEA" w:rsidP="00D00EEA">
      <w:pPr>
        <w:pStyle w:val="Nvel2-Red"/>
        <w:numPr>
          <w:ilvl w:val="2"/>
          <w:numId w:val="9"/>
        </w:numPr>
        <w:tabs>
          <w:tab w:val="left" w:pos="709"/>
        </w:tabs>
        <w:spacing w:before="0" w:after="0"/>
        <w:ind w:left="0" w:firstLine="0"/>
        <w:rPr>
          <w:i w:val="0"/>
          <w:color w:val="auto"/>
        </w:rPr>
      </w:pPr>
      <w:r w:rsidRPr="00D05B8E">
        <w:rPr>
          <w:i w:val="0"/>
          <w:color w:val="auto"/>
        </w:rPr>
        <w:t xml:space="preserve">Para as infrações previstas nos itens </w:t>
      </w:r>
      <w:r w:rsidR="00E46F0F">
        <w:rPr>
          <w:i w:val="0"/>
          <w:color w:val="auto"/>
        </w:rPr>
        <w:t>13.</w:t>
      </w:r>
      <w:r w:rsidRPr="00D05B8E">
        <w:rPr>
          <w:i w:val="0"/>
          <w:color w:val="auto"/>
        </w:rPr>
        <w:t xml:space="preserve">1.2, </w:t>
      </w:r>
      <w:r w:rsidR="00E46F0F">
        <w:rPr>
          <w:i w:val="0"/>
          <w:color w:val="auto"/>
        </w:rPr>
        <w:t>13.</w:t>
      </w:r>
      <w:r w:rsidRPr="00D05B8E">
        <w:rPr>
          <w:i w:val="0"/>
          <w:color w:val="auto"/>
        </w:rPr>
        <w:t xml:space="preserve">1.4, </w:t>
      </w:r>
      <w:r w:rsidR="00E46F0F">
        <w:rPr>
          <w:i w:val="0"/>
          <w:color w:val="auto"/>
        </w:rPr>
        <w:t>13.</w:t>
      </w:r>
      <w:r w:rsidRPr="00D05B8E">
        <w:rPr>
          <w:i w:val="0"/>
          <w:color w:val="auto"/>
        </w:rPr>
        <w:t xml:space="preserve">1.5, </w:t>
      </w:r>
      <w:r w:rsidR="00E46F0F">
        <w:rPr>
          <w:i w:val="0"/>
          <w:color w:val="auto"/>
        </w:rPr>
        <w:t>13.</w:t>
      </w:r>
      <w:r w:rsidRPr="00D05B8E">
        <w:rPr>
          <w:i w:val="0"/>
          <w:color w:val="auto"/>
        </w:rPr>
        <w:t xml:space="preserve">1.6 e </w:t>
      </w:r>
      <w:r w:rsidR="00E46F0F">
        <w:rPr>
          <w:i w:val="0"/>
          <w:color w:val="auto"/>
        </w:rPr>
        <w:t>13.</w:t>
      </w:r>
      <w:r w:rsidRPr="00D05B8E">
        <w:rPr>
          <w:i w:val="0"/>
          <w:color w:val="auto"/>
        </w:rPr>
        <w:t>1.11, a multa será de 15% a 30% do valor do Contrato licitado;</w:t>
      </w:r>
    </w:p>
    <w:p w14:paraId="4E366932"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As sanções de advertência, impedimento de licitar e contratar e declaração de inidoneidade para licitar ou contratar poderão ser aplicadas, cumulativamente ou não, à penalidade de multa</w:t>
      </w:r>
    </w:p>
    <w:p w14:paraId="186E8399" w14:textId="39E8DCBC" w:rsidR="00D00EEA" w:rsidRPr="00D05B8E" w:rsidRDefault="00D00EEA" w:rsidP="00D00EEA">
      <w:pPr>
        <w:pStyle w:val="Nvel2-Red"/>
        <w:numPr>
          <w:ilvl w:val="1"/>
          <w:numId w:val="9"/>
        </w:numPr>
        <w:tabs>
          <w:tab w:val="left" w:pos="567"/>
        </w:tabs>
        <w:spacing w:before="0" w:after="0"/>
        <w:ind w:left="0" w:firstLine="0"/>
        <w:rPr>
          <w:i w:val="0"/>
        </w:rPr>
      </w:pPr>
      <w:r w:rsidRPr="00D05B8E">
        <w:rPr>
          <w:i w:val="0"/>
          <w:color w:val="auto"/>
        </w:rPr>
        <w:t xml:space="preserve">A sanção de impedimento de licitar e contratar será aplicada ao responsável em decorrência das infrações administrativas relacionadas nos itens </w:t>
      </w:r>
      <w:r w:rsidR="00E46F0F">
        <w:rPr>
          <w:i w:val="0"/>
          <w:color w:val="auto"/>
        </w:rPr>
        <w:t>13.</w:t>
      </w:r>
      <w:r w:rsidRPr="00D05B8E">
        <w:rPr>
          <w:i w:val="0"/>
          <w:color w:val="auto"/>
        </w:rPr>
        <w:t xml:space="preserve">1.1, </w:t>
      </w:r>
      <w:r w:rsidR="00E46F0F">
        <w:rPr>
          <w:i w:val="0"/>
          <w:color w:val="auto"/>
        </w:rPr>
        <w:t>13.</w:t>
      </w:r>
      <w:r w:rsidRPr="00D05B8E">
        <w:rPr>
          <w:i w:val="0"/>
          <w:color w:val="auto"/>
        </w:rPr>
        <w:t xml:space="preserve">1.3 e </w:t>
      </w:r>
      <w:r w:rsidR="00E46F0F">
        <w:rPr>
          <w:i w:val="0"/>
          <w:color w:val="auto"/>
        </w:rPr>
        <w:t>13.</w:t>
      </w:r>
      <w:r w:rsidRPr="00D05B8E">
        <w:rPr>
          <w:i w:val="0"/>
          <w:color w:val="auto"/>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BB55A7"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7D1D60A"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0D0676"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6BDCBFD"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O recurso e o pedido de reconsideração terão efeito suspensivo do ato ou da decisão recorrida até que sobrevenha decisão final da autoridade competente.</w:t>
      </w:r>
    </w:p>
    <w:p w14:paraId="3A476AB3"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A aplicação das sanções previstas neste Edital não exclui, em hipótese alguma, a obrigação de reparação integral dos danos causados</w:t>
      </w:r>
    </w:p>
    <w:p w14:paraId="60D51AEF" w14:textId="77777777" w:rsidR="00D00EEA" w:rsidRPr="00D05B8E" w:rsidRDefault="00D00EEA" w:rsidP="00D00EEA">
      <w:pPr>
        <w:pStyle w:val="Nvel2-Red"/>
        <w:numPr>
          <w:ilvl w:val="0"/>
          <w:numId w:val="0"/>
        </w:numPr>
        <w:tabs>
          <w:tab w:val="left" w:pos="709"/>
        </w:tabs>
        <w:spacing w:before="0" w:after="0"/>
        <w:rPr>
          <w:i w:val="0"/>
          <w:color w:val="auto"/>
        </w:rPr>
      </w:pPr>
    </w:p>
    <w:p w14:paraId="6A772EB8"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DOS RECURSOS</w:t>
      </w:r>
    </w:p>
    <w:p w14:paraId="79483842"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62A34000" w14:textId="61185E4B"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lastRenderedPageBreak/>
        <w:t xml:space="preserve">O tempo máximo para manifestação da intenção de recurso será de 30 minutos, podendo </w:t>
      </w:r>
      <w:r w:rsidR="00CA11C6">
        <w:rPr>
          <w:rFonts w:ascii="Arial" w:hAnsi="Arial" w:cs="Arial"/>
          <w:sz w:val="20"/>
          <w:szCs w:val="20"/>
        </w:rPr>
        <w:t>a Pregoeira</w:t>
      </w:r>
      <w:r w:rsidRPr="00D05B8E">
        <w:rPr>
          <w:rFonts w:ascii="Arial" w:hAnsi="Arial" w:cs="Arial"/>
          <w:sz w:val="20"/>
          <w:szCs w:val="20"/>
        </w:rPr>
        <w:t xml:space="preserve"> dar provimento ou negar o mesmo, motivadamente</w:t>
      </w:r>
    </w:p>
    <w:p w14:paraId="2BDB1BF0" w14:textId="64EFC210" w:rsidR="00D00EEA" w:rsidRPr="00D05B8E" w:rsidRDefault="00CA11C6"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 Pregoeira</w:t>
      </w:r>
      <w:r w:rsidR="00D00EEA" w:rsidRPr="00D05B8E">
        <w:rPr>
          <w:rFonts w:ascii="Arial" w:eastAsia="Arial" w:hAnsi="Arial" w:cs="Arial"/>
          <w:color w:val="000000"/>
          <w:sz w:val="20"/>
          <w:szCs w:val="20"/>
        </w:rPr>
        <w:t xml:space="preserve"> não se responsabilizará por razões ou contrarrazões endereçadas por outras formas ou outros endereços eletrônicos, e que, por isso, sejam intempestivas ou não sejam recebidas. </w:t>
      </w:r>
    </w:p>
    <w:p w14:paraId="0FCB9B29" w14:textId="36E72649" w:rsidR="00D00EEA" w:rsidRPr="00D05B8E" w:rsidRDefault="00D00EEA"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A falta de manifestação no prazo estabelecido autoriza </w:t>
      </w:r>
      <w:r w:rsidR="00CA11C6">
        <w:rPr>
          <w:rFonts w:ascii="Arial" w:eastAsia="Arial" w:hAnsi="Arial" w:cs="Arial"/>
          <w:color w:val="000000"/>
          <w:sz w:val="20"/>
          <w:szCs w:val="20"/>
        </w:rPr>
        <w:t>a Pregoeira</w:t>
      </w:r>
      <w:r w:rsidRPr="00D05B8E">
        <w:rPr>
          <w:rFonts w:ascii="Arial" w:eastAsia="Arial" w:hAnsi="Arial" w:cs="Arial"/>
          <w:color w:val="000000"/>
          <w:sz w:val="20"/>
          <w:szCs w:val="20"/>
        </w:rPr>
        <w:t xml:space="preserve"> a adjudicar o objeto à licitante vencedora.</w:t>
      </w:r>
    </w:p>
    <w:p w14:paraId="110C26A0" w14:textId="14AAF11A" w:rsidR="00D00EEA" w:rsidRPr="00D05B8E" w:rsidRDefault="00D00EEA"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 xml:space="preserve"> </w:t>
      </w:r>
      <w:r w:rsidR="00CA11C6">
        <w:rPr>
          <w:rFonts w:ascii="Arial" w:eastAsia="Arial" w:hAnsi="Arial" w:cs="Arial"/>
          <w:sz w:val="20"/>
          <w:szCs w:val="20"/>
        </w:rPr>
        <w:t>A Pregoeira</w:t>
      </w:r>
      <w:r w:rsidRPr="00D05B8E">
        <w:rPr>
          <w:rFonts w:ascii="Arial" w:eastAsia="Arial" w:hAnsi="Arial" w:cs="Arial"/>
          <w:sz w:val="20"/>
          <w:szCs w:val="20"/>
        </w:rPr>
        <w:t xml:space="preserve"> examinará a intenção de recurso, aceitando-a ou rejeitando-a, motivadamente, exercendo, para tanto, seu poder direito de juízo de admissibilidade.</w:t>
      </w:r>
    </w:p>
    <w:p w14:paraId="1A327A7B" w14:textId="77777777"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1D91768F" w14:textId="77777777"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14:paraId="707E166D" w14:textId="2367665B"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intenções de recurso não admitidas ou rejeitados pel</w:t>
      </w:r>
      <w:r w:rsidR="00CA11C6">
        <w:rPr>
          <w:rFonts w:ascii="Arial" w:eastAsia="Arial" w:hAnsi="Arial" w:cs="Arial"/>
          <w:sz w:val="20"/>
          <w:szCs w:val="20"/>
        </w:rPr>
        <w:t>a Pregoeira</w:t>
      </w:r>
      <w:r w:rsidRPr="00D05B8E">
        <w:rPr>
          <w:rFonts w:ascii="Arial" w:eastAsia="Arial" w:hAnsi="Arial" w:cs="Arial"/>
          <w:sz w:val="20"/>
          <w:szCs w:val="20"/>
        </w:rPr>
        <w:t xml:space="preserve"> serão apreciados pela autoridade competente.</w:t>
      </w:r>
    </w:p>
    <w:p w14:paraId="302F4291" w14:textId="77777777"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acolhimento do recurso implicará a invalidação apenas dos atos insuscetíveis de aproveitamento.</w:t>
      </w:r>
    </w:p>
    <w:p w14:paraId="20198EF7" w14:textId="1E4BEFE2"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ou pedido de reconsideração contra a decisão d</w:t>
      </w:r>
      <w:r w:rsidR="00CA11C6">
        <w:rPr>
          <w:rFonts w:ascii="Arial" w:eastAsia="Arial" w:hAnsi="Arial" w:cs="Arial"/>
          <w:sz w:val="20"/>
          <w:szCs w:val="20"/>
        </w:rPr>
        <w:t>a Pregoeira</w:t>
      </w:r>
      <w:r w:rsidRPr="00D05B8E">
        <w:rPr>
          <w:rFonts w:ascii="Arial" w:eastAsia="Arial" w:hAnsi="Arial" w:cs="Arial"/>
          <w:sz w:val="20"/>
          <w:szCs w:val="20"/>
        </w:rPr>
        <w:t xml:space="preserve"> terá efeito suspensivo.</w:t>
      </w:r>
    </w:p>
    <w:p w14:paraId="0F8E6EDA" w14:textId="77777777" w:rsidR="00D00EEA" w:rsidRPr="00D05B8E" w:rsidRDefault="00D00EEA" w:rsidP="00D00EEA">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663F61DB" w14:textId="77777777" w:rsidR="00D00EEA" w:rsidRPr="00D05B8E" w:rsidRDefault="00D00EEA" w:rsidP="00D00EEA">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IMPUGNAÇÃO</w:t>
      </w:r>
    </w:p>
    <w:p w14:paraId="289A0566"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Qualquer pessoa é parte legítima para impugnar este Edital por irregularidade na aplicação da Lei Federal nº 14.133/21, devendo protocolar o pedido até 3 (cinco) dias úteis antes da data da abertura do certame</w:t>
      </w:r>
      <w:r w:rsidRPr="00D05B8E">
        <w:rPr>
          <w:rFonts w:ascii="Arial" w:eastAsia="Arial" w:hAnsi="Arial" w:cs="Arial"/>
          <w:sz w:val="20"/>
          <w:szCs w:val="20"/>
        </w:rPr>
        <w:t>.</w:t>
      </w:r>
    </w:p>
    <w:p w14:paraId="37CDD0A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6DCB66A5"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Pr="00D05B8E">
        <w:rPr>
          <w:rFonts w:ascii="Arial" w:eastAsia="Arial" w:hAnsi="Arial" w:cs="Arial"/>
          <w:sz w:val="20"/>
          <w:szCs w:val="20"/>
        </w:rPr>
        <w:t>.</w:t>
      </w:r>
    </w:p>
    <w:p w14:paraId="2F2DB41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0761A7DA" w14:textId="13905ACC" w:rsidR="00D00EEA" w:rsidRPr="00D05B8E" w:rsidRDefault="00D00EEA" w:rsidP="00D00EEA">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não se responsabilizará por impugnações endereçadas por outras formas e caso não tenha sido acusado recebimento pel</w:t>
      </w:r>
      <w:r w:rsidR="00CA11C6">
        <w:rPr>
          <w:rFonts w:ascii="Arial" w:eastAsia="Arial" w:hAnsi="Arial" w:cs="Arial"/>
          <w:sz w:val="20"/>
          <w:szCs w:val="20"/>
        </w:rPr>
        <w:t>a Pregoeira</w:t>
      </w:r>
      <w:r w:rsidRPr="00D05B8E">
        <w:rPr>
          <w:rFonts w:ascii="Arial" w:eastAsia="Arial" w:hAnsi="Arial" w:cs="Arial"/>
          <w:sz w:val="20"/>
          <w:szCs w:val="20"/>
        </w:rPr>
        <w:t>, e que, por isso, sejam intempestivas. Acolhida a impugnação, será designada nova data para a realização do certame, exceto quando, inquestionavelmente, a alteração não afetar a formulação das propostas.</w:t>
      </w:r>
    </w:p>
    <w:p w14:paraId="48710819" w14:textId="42A8605E" w:rsidR="00D00EEA" w:rsidRPr="00D05B8E" w:rsidRDefault="00D00EEA" w:rsidP="00D00EEA">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Os autos do processo permanecerão com vistas franqueadas aos interessados na sala da Comissão de Licitação, a </w:t>
      </w:r>
      <w:r w:rsidR="00A40812">
        <w:rPr>
          <w:rFonts w:ascii="Arial" w:eastAsia="Arial" w:hAnsi="Arial" w:cs="Arial"/>
          <w:sz w:val="20"/>
          <w:szCs w:val="20"/>
        </w:rPr>
        <w:t xml:space="preserve">Praça João Ribeiro </w:t>
      </w:r>
      <w:r w:rsidR="00503245">
        <w:rPr>
          <w:rFonts w:ascii="Arial" w:eastAsia="Arial" w:hAnsi="Arial" w:cs="Arial"/>
          <w:sz w:val="20"/>
          <w:szCs w:val="20"/>
        </w:rPr>
        <w:t xml:space="preserve">nº </w:t>
      </w:r>
      <w:r w:rsidR="00A40812">
        <w:rPr>
          <w:rFonts w:ascii="Arial" w:eastAsia="Arial" w:hAnsi="Arial" w:cs="Arial"/>
          <w:sz w:val="20"/>
          <w:szCs w:val="20"/>
        </w:rPr>
        <w:t>6</w:t>
      </w:r>
      <w:r w:rsidR="00503245">
        <w:rPr>
          <w:rFonts w:ascii="Arial" w:eastAsia="Arial" w:hAnsi="Arial" w:cs="Arial"/>
          <w:sz w:val="20"/>
          <w:szCs w:val="20"/>
        </w:rPr>
        <w:t>2, Centro,</w:t>
      </w:r>
      <w:r w:rsidR="00A27568">
        <w:rPr>
          <w:rFonts w:ascii="Arial" w:eastAsia="Arial" w:hAnsi="Arial" w:cs="Arial"/>
          <w:sz w:val="20"/>
          <w:szCs w:val="20"/>
        </w:rPr>
        <w:t xml:space="preserve"> </w:t>
      </w:r>
      <w:r w:rsidR="007C7B32">
        <w:rPr>
          <w:rFonts w:ascii="Arial" w:eastAsia="Arial" w:hAnsi="Arial" w:cs="Arial"/>
          <w:sz w:val="20"/>
          <w:szCs w:val="20"/>
        </w:rPr>
        <w:t>Ubaporanga</w:t>
      </w:r>
      <w:r w:rsidR="00A27568">
        <w:rPr>
          <w:rFonts w:ascii="Arial" w:eastAsia="Arial" w:hAnsi="Arial" w:cs="Arial"/>
          <w:sz w:val="20"/>
          <w:szCs w:val="20"/>
        </w:rPr>
        <w:t>, MG</w:t>
      </w:r>
      <w:r w:rsidRPr="00D05B8E">
        <w:rPr>
          <w:rFonts w:ascii="Arial" w:eastAsia="Arial" w:hAnsi="Arial" w:cs="Arial"/>
          <w:sz w:val="20"/>
          <w:szCs w:val="20"/>
        </w:rPr>
        <w:t>, CEP 35.</w:t>
      </w:r>
      <w:r w:rsidR="00A40812">
        <w:rPr>
          <w:rFonts w:ascii="Arial" w:eastAsia="Arial" w:hAnsi="Arial" w:cs="Arial"/>
          <w:sz w:val="20"/>
          <w:szCs w:val="20"/>
        </w:rPr>
        <w:t>338</w:t>
      </w:r>
      <w:r w:rsidRPr="00D05B8E">
        <w:rPr>
          <w:rFonts w:ascii="Arial" w:eastAsia="Arial" w:hAnsi="Arial" w:cs="Arial"/>
          <w:sz w:val="20"/>
          <w:szCs w:val="20"/>
        </w:rPr>
        <w:t>-000.</w:t>
      </w:r>
    </w:p>
    <w:p w14:paraId="33507FE0" w14:textId="77777777" w:rsidR="00D00EEA" w:rsidRPr="00D05B8E" w:rsidRDefault="00D00EEA" w:rsidP="00D00EEA">
      <w:pPr>
        <w:tabs>
          <w:tab w:val="left" w:pos="426"/>
          <w:tab w:val="left" w:pos="567"/>
          <w:tab w:val="left" w:pos="1560"/>
        </w:tabs>
        <w:spacing w:after="0" w:line="276" w:lineRule="auto"/>
        <w:jc w:val="both"/>
        <w:rPr>
          <w:rFonts w:ascii="Arial" w:eastAsia="Arial" w:hAnsi="Arial" w:cs="Arial"/>
          <w:sz w:val="20"/>
          <w:szCs w:val="20"/>
        </w:rPr>
      </w:pPr>
    </w:p>
    <w:p w14:paraId="32467138"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ADJUDICAÇÃO E HOMOLOGAÇÃO</w:t>
      </w:r>
    </w:p>
    <w:p w14:paraId="537237B3"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5FCFBD5F"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3FA0BC34"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lastRenderedPageBreak/>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1460F6CD"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66E8DD21"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EXECUÇÃO DO FORNECIMENTO</w:t>
      </w:r>
    </w:p>
    <w:p w14:paraId="0E781FD8"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fornecimento que compreende o objeto deste Edital será eventualmente executado pela Administração durante a vigência da ata de “Registro de Preços”.</w:t>
      </w:r>
    </w:p>
    <w:p w14:paraId="316A67AE" w14:textId="77777777" w:rsidR="00D00EEA" w:rsidRPr="00D05B8E" w:rsidRDefault="00D00EEA" w:rsidP="00D00EEA">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w:t>
      </w:r>
      <w:r w:rsidRPr="00D05B8E">
        <w:rPr>
          <w:rFonts w:ascii="Arial" w:hAnsi="Arial" w:cs="Arial"/>
          <w:sz w:val="20"/>
          <w:szCs w:val="20"/>
        </w:rPr>
        <w:t>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5A183941" w14:textId="77777777" w:rsidR="00D00EEA" w:rsidRPr="00D05B8E" w:rsidRDefault="00D00EEA" w:rsidP="00D00EEA">
      <w:pPr>
        <w:pStyle w:val="PargrafodaLista"/>
        <w:tabs>
          <w:tab w:val="left" w:pos="426"/>
          <w:tab w:val="left" w:pos="567"/>
        </w:tabs>
        <w:spacing w:after="0" w:line="276" w:lineRule="auto"/>
        <w:ind w:left="0"/>
        <w:jc w:val="both"/>
        <w:rPr>
          <w:rFonts w:ascii="Arial" w:eastAsia="Arial" w:hAnsi="Arial" w:cs="Arial"/>
          <w:sz w:val="20"/>
          <w:szCs w:val="20"/>
        </w:rPr>
      </w:pPr>
    </w:p>
    <w:p w14:paraId="6E59518C"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PAGAMENTO</w:t>
      </w:r>
    </w:p>
    <w:p w14:paraId="739A4704" w14:textId="24125A39" w:rsidR="00D00EEA" w:rsidRPr="00D05B8E" w:rsidRDefault="00D00EEA" w:rsidP="00D00EEA">
      <w:pPr>
        <w:pStyle w:val="Nvel2-Red"/>
        <w:spacing w:before="0" w:after="0"/>
        <w:rPr>
          <w:rFonts w:eastAsia="Arial"/>
        </w:rPr>
      </w:pPr>
      <w:r w:rsidRPr="00D05B8E">
        <w:rPr>
          <w:i w:val="0"/>
          <w:color w:val="auto"/>
        </w:rPr>
        <w:t xml:space="preserve">O pagamento será efetuado pela Prefeitura Municipal de </w:t>
      </w:r>
      <w:r w:rsidR="007C7B32">
        <w:rPr>
          <w:i w:val="0"/>
          <w:color w:val="auto"/>
        </w:rPr>
        <w:t>Ubaporanga</w:t>
      </w:r>
      <w:r w:rsidRPr="00D05B8E">
        <w:rPr>
          <w:i w:val="0"/>
          <w:color w:val="auto"/>
        </w:rPr>
        <w:t>, MG de acordo com a efetiva entrega por parte da contratada, em conferência com as suas solicitações, após o cumprimento das obrigações contábeis e financeiras de praxe, até 15 dias a contar da liquidação da despesa.</w:t>
      </w:r>
    </w:p>
    <w:p w14:paraId="00A358AC" w14:textId="77777777" w:rsidR="00D00EEA" w:rsidRPr="00D05B8E" w:rsidRDefault="00D00EEA" w:rsidP="00D00EEA">
      <w:pPr>
        <w:pStyle w:val="Nvel2-Red"/>
        <w:spacing w:before="0" w:after="0"/>
        <w:rPr>
          <w:rFonts w:eastAsia="Arial"/>
          <w:i w:val="0"/>
          <w:color w:val="auto"/>
        </w:rPr>
      </w:pPr>
      <w:r w:rsidRPr="00D05B8E">
        <w:rPr>
          <w:i w:val="0"/>
          <w:color w:val="auto"/>
        </w:rPr>
        <w:t>O pagamento será realizado por meio de ordem bancária, para crédito em banco, agência e conta corrente indicados pela contratada.</w:t>
      </w:r>
    </w:p>
    <w:p w14:paraId="158D6779" w14:textId="77777777" w:rsidR="00D00EEA" w:rsidRPr="00D05B8E" w:rsidRDefault="00D00EEA" w:rsidP="00D00EEA">
      <w:pPr>
        <w:pStyle w:val="Nvel2-Red"/>
        <w:spacing w:before="0" w:after="0"/>
        <w:rPr>
          <w:rFonts w:eastAsia="Arial"/>
          <w:i w:val="0"/>
          <w:color w:val="auto"/>
        </w:rPr>
      </w:pPr>
      <w:r w:rsidRPr="00D05B8E">
        <w:rPr>
          <w:i w:val="0"/>
          <w:color w:val="auto"/>
        </w:rPr>
        <w:t>Independentemente do percentual de tributo inserido na planilha, quando houver, serão retidos na fonte, quando da realização do pagamento, os percentuais estabelecidos na legislação vigente.</w:t>
      </w:r>
    </w:p>
    <w:p w14:paraId="6CC74E25" w14:textId="77777777" w:rsidR="00D00EEA" w:rsidRPr="00D05B8E" w:rsidRDefault="00D00EEA" w:rsidP="00D00EEA">
      <w:pPr>
        <w:pStyle w:val="Nvel2-Red"/>
        <w:spacing w:before="0" w:after="0"/>
        <w:rPr>
          <w:rFonts w:eastAsia="Arial"/>
          <w:i w:val="0"/>
          <w:color w:val="auto"/>
        </w:rPr>
      </w:pPr>
      <w:r w:rsidRPr="00D05B8E">
        <w:rPr>
          <w:i w:val="0"/>
          <w:color w:val="auto"/>
        </w:rPr>
        <w:t>Para efeito de pagamento será observada os procedimentos de liquidação verificando a compatibilidade dos dados encontrados na nota fiscal com os emitidos no pedido enviado à contratada.</w:t>
      </w:r>
    </w:p>
    <w:p w14:paraId="350DC7D5"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6CB80547"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DOTAÇÕES ORÇAMENTÁRIAS</w:t>
      </w:r>
    </w:p>
    <w:p w14:paraId="6AAF58E5"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orçamentários para suportar as despesas eventualmente contraídas, estão consignados no orçamento próprio do município, compatível com o objeto do certame.</w:t>
      </w:r>
    </w:p>
    <w:p w14:paraId="63F23CCE"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5F138F17"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FÓRUM</w:t>
      </w:r>
    </w:p>
    <w:p w14:paraId="0C65408C" w14:textId="1A8F6B31"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As questões decorrentes deste certame, que não possam ser dirimidas administrativamente, serão processadas e julgadas na Justiça Comum, no Foro da cidade de </w:t>
      </w:r>
      <w:r w:rsidR="007C7B32">
        <w:rPr>
          <w:rFonts w:ascii="Arial" w:eastAsia="Arial" w:hAnsi="Arial" w:cs="Arial"/>
          <w:sz w:val="20"/>
          <w:szCs w:val="20"/>
        </w:rPr>
        <w:t>Caratinga</w:t>
      </w:r>
      <w:r w:rsidRPr="00D05B8E">
        <w:rPr>
          <w:rFonts w:ascii="Arial" w:eastAsia="Arial" w:hAnsi="Arial" w:cs="Arial"/>
          <w:sz w:val="20"/>
          <w:szCs w:val="20"/>
        </w:rPr>
        <w:t xml:space="preserve"> com exclusão de qualquer outro, por mais privilegiado que seja ou se torne.</w:t>
      </w:r>
    </w:p>
    <w:p w14:paraId="2369F083"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323C872A"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DAS DISPOSIÇÕES GERAIS</w:t>
      </w:r>
    </w:p>
    <w:p w14:paraId="571A2B3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21F9292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da presente licitação poderá sofrer acréscimos ou supressões, conforme previsto no art. 125 da Lei Federal nº 14.133/21, quando for o caso.</w:t>
      </w:r>
    </w:p>
    <w:p w14:paraId="6EACE29B" w14:textId="7A860B4D" w:rsidR="00D00EEA" w:rsidRPr="00D05B8E" w:rsidRDefault="00CA11C6"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A Pregoeira</w:t>
      </w:r>
      <w:r w:rsidR="00D00EEA" w:rsidRPr="00D05B8E">
        <w:rPr>
          <w:rFonts w:ascii="Arial" w:eastAsia="Arial" w:hAnsi="Arial" w:cs="Arial"/>
          <w:sz w:val="20"/>
          <w:szCs w:val="20"/>
        </w:rPr>
        <w:t xml:space="preserve">, no interesse da Administração, poderá relevar omissões puramente formais e/ou material observadas na documentação e proposta de forma a ampliar a competitividade do certame e a selecionar a proposta mais vantajosa, desde que não contrariem a legislação vigente e não </w:t>
      </w:r>
      <w:r w:rsidR="00D00EEA" w:rsidRPr="00D05B8E">
        <w:rPr>
          <w:rFonts w:ascii="Arial" w:eastAsia="Arial" w:hAnsi="Arial" w:cs="Arial"/>
          <w:sz w:val="20"/>
          <w:szCs w:val="20"/>
        </w:rPr>
        <w:lastRenderedPageBreak/>
        <w:t>comprometa a lisura do certame, sendo possível a promoção de diligência destinada a esclarecer ou a complementar a instrução do processo.</w:t>
      </w:r>
    </w:p>
    <w:p w14:paraId="797E56E8"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7ED8F332"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Nenhuma indenização será devida às licitantes pela elaboração e/ou apresentação da documentação relativa ao presente Edital.</w:t>
      </w:r>
    </w:p>
    <w:p w14:paraId="63F6BB2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0B778A7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 exclusivo interesse do município, este poderá emitir tantas Ordens de Fornecimentos, Ordens de Paralisação ou Ordens de Reinício que se façam necessárias para o bom desenvolvimento dos trabalhos;</w:t>
      </w:r>
    </w:p>
    <w:p w14:paraId="0408886C"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deste certame, observados os requisitos legais, em especial aos ditames previstos no art. 107 da Lei Federal nº 14.133/21, poderá ser prorrogado no interesse exclusivo da Administração municipal.</w:t>
      </w:r>
    </w:p>
    <w:p w14:paraId="566654C0" w14:textId="77777777" w:rsidR="00D00EEA" w:rsidRDefault="00D00EEA" w:rsidP="00D00EEA">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2ECE2876" w14:textId="77777777" w:rsidR="00D00EEA" w:rsidRPr="006903E0" w:rsidRDefault="00D00EEA" w:rsidP="00D00EEA">
      <w:pPr>
        <w:tabs>
          <w:tab w:val="left" w:pos="709"/>
        </w:tabs>
        <w:spacing w:after="0" w:line="276" w:lineRule="auto"/>
        <w:jc w:val="both"/>
        <w:rPr>
          <w:rFonts w:ascii="Arial" w:eastAsia="Arial" w:hAnsi="Arial" w:cs="Arial"/>
          <w:sz w:val="20"/>
          <w:szCs w:val="20"/>
        </w:rPr>
      </w:pPr>
    </w:p>
    <w:p w14:paraId="35F3011F"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casos omissos não tratados neste Edital serão resolvidos à luz das regras previstas na Lei Federal 14.133/21</w:t>
      </w:r>
    </w:p>
    <w:p w14:paraId="467EDC53"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0BD742BC" w14:textId="60C40AAA" w:rsidR="00D00EEA" w:rsidRPr="00D05B8E" w:rsidRDefault="007C7B32" w:rsidP="00D00EEA">
      <w:pPr>
        <w:tabs>
          <w:tab w:val="left" w:pos="426"/>
          <w:tab w:val="left" w:pos="567"/>
          <w:tab w:val="left" w:pos="851"/>
        </w:tabs>
        <w:spacing w:after="0" w:line="276" w:lineRule="auto"/>
        <w:jc w:val="center"/>
        <w:rPr>
          <w:rFonts w:ascii="Arial" w:eastAsia="Arial" w:hAnsi="Arial" w:cs="Arial"/>
          <w:sz w:val="20"/>
          <w:szCs w:val="20"/>
        </w:rPr>
      </w:pPr>
      <w:proofErr w:type="spellStart"/>
      <w:r>
        <w:rPr>
          <w:rFonts w:ascii="Arial" w:eastAsia="Arial" w:hAnsi="Arial" w:cs="Arial"/>
          <w:sz w:val="20"/>
          <w:szCs w:val="20"/>
        </w:rPr>
        <w:t>Ubaporanga</w:t>
      </w:r>
      <w:proofErr w:type="spellEnd"/>
      <w:r w:rsidR="00D00EEA" w:rsidRPr="00D05B8E">
        <w:rPr>
          <w:rFonts w:ascii="Arial" w:eastAsia="Arial" w:hAnsi="Arial" w:cs="Arial"/>
          <w:sz w:val="20"/>
          <w:szCs w:val="20"/>
        </w:rPr>
        <w:t xml:space="preserve">, MG </w:t>
      </w:r>
      <w:sdt>
        <w:sdtPr>
          <w:rPr>
            <w:rFonts w:ascii="Arial" w:eastAsia="Arial" w:hAnsi="Arial" w:cs="Arial"/>
            <w:sz w:val="20"/>
            <w:szCs w:val="20"/>
          </w:rPr>
          <w:alias w:val="Endereço da Empresa"/>
          <w:tag w:val=""/>
          <w:id w:val="2000612195"/>
          <w:placeholder>
            <w:docPart w:val="D7FE6552C0FD4CF98CD516F2ED8A5C69"/>
          </w:placeholder>
          <w:dataBinding w:prefixMappings="xmlns:ns0='http://schemas.microsoft.com/office/2006/coverPageProps' " w:xpath="/ns0:CoverPageProperties[1]/ns0:CompanyAddress[1]" w:storeItemID="{55AF091B-3C7A-41E3-B477-F2FDAA23CFDA}"/>
          <w:text/>
        </w:sdtPr>
        <w:sdtContent>
          <w:r w:rsidR="00470889">
            <w:rPr>
              <w:rFonts w:ascii="Arial" w:eastAsia="Arial" w:hAnsi="Arial" w:cs="Arial"/>
              <w:sz w:val="20"/>
              <w:szCs w:val="20"/>
            </w:rPr>
            <w:t>25 de março de 2026</w:t>
          </w:r>
        </w:sdtContent>
      </w:sdt>
      <w:r w:rsidR="00D00EEA" w:rsidRPr="00D05B8E">
        <w:rPr>
          <w:rFonts w:ascii="Arial" w:eastAsia="Arial" w:hAnsi="Arial" w:cs="Arial"/>
          <w:sz w:val="20"/>
          <w:szCs w:val="20"/>
        </w:rPr>
        <w:t>.</w:t>
      </w:r>
    </w:p>
    <w:p w14:paraId="5C27CCF5" w14:textId="77777777" w:rsidR="00D00EEA"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7DEEC8B6" w14:textId="77777777" w:rsidR="00D00EEA"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4C96FC08"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w:t>
      </w:r>
    </w:p>
    <w:p w14:paraId="574F99F1" w14:textId="5465101C" w:rsidR="00D00EEA" w:rsidRPr="00D05B8E" w:rsidRDefault="003C4F29" w:rsidP="00D00EEA">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Jaqueline Barbosa de O. Rezende</w:t>
      </w:r>
    </w:p>
    <w:p w14:paraId="23D1A6FE" w14:textId="36587AD5" w:rsidR="00D00EEA" w:rsidRPr="00D05B8E" w:rsidRDefault="00CA11C6" w:rsidP="00D00EEA">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Pregoeira</w:t>
      </w:r>
    </w:p>
    <w:p w14:paraId="3D001C17" w14:textId="77777777" w:rsidR="00D00EEA"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2D6CAAF5"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0F5F714B"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59168586"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27A97EB9"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4384B7E4"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7ADA0F0B"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3E25B8EE"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19A68017"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676EFAC7"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7F748EF8"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37941C84" w14:textId="77777777" w:rsidR="004838BF" w:rsidRDefault="004838BF" w:rsidP="00D00EEA">
      <w:pPr>
        <w:tabs>
          <w:tab w:val="left" w:pos="426"/>
          <w:tab w:val="left" w:pos="567"/>
          <w:tab w:val="left" w:pos="851"/>
        </w:tabs>
        <w:spacing w:after="0" w:line="276" w:lineRule="auto"/>
        <w:jc w:val="center"/>
        <w:rPr>
          <w:rFonts w:ascii="Arial" w:eastAsia="Arial" w:hAnsi="Arial" w:cs="Arial"/>
          <w:sz w:val="20"/>
          <w:szCs w:val="20"/>
        </w:rPr>
      </w:pPr>
    </w:p>
    <w:p w14:paraId="2D605C3D" w14:textId="77777777" w:rsidR="004838BF" w:rsidRDefault="004838BF" w:rsidP="00D00EEA">
      <w:pPr>
        <w:tabs>
          <w:tab w:val="left" w:pos="426"/>
          <w:tab w:val="left" w:pos="567"/>
          <w:tab w:val="left" w:pos="851"/>
        </w:tabs>
        <w:spacing w:after="0" w:line="276" w:lineRule="auto"/>
        <w:jc w:val="center"/>
        <w:rPr>
          <w:rFonts w:ascii="Arial" w:eastAsia="Arial" w:hAnsi="Arial" w:cs="Arial"/>
          <w:sz w:val="20"/>
          <w:szCs w:val="20"/>
        </w:rPr>
      </w:pPr>
    </w:p>
    <w:p w14:paraId="7FA4D841"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63462892"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34A67C2B"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125DDD5A"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7466BE10"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3941ECA2"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2C8DB90E"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4882C202"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161EA71F"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1D2CCC76"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7150E484" w14:textId="77777777" w:rsidR="00D00EEA" w:rsidRPr="00E46F0F" w:rsidRDefault="00D00EEA" w:rsidP="00D00EEA">
      <w:pPr>
        <w:tabs>
          <w:tab w:val="left" w:pos="426"/>
          <w:tab w:val="left" w:pos="567"/>
          <w:tab w:val="left" w:pos="851"/>
        </w:tabs>
        <w:spacing w:after="0" w:line="276" w:lineRule="auto"/>
        <w:rPr>
          <w:rFonts w:ascii="Arial" w:eastAsia="Arial" w:hAnsi="Arial" w:cs="Arial"/>
          <w:sz w:val="20"/>
          <w:szCs w:val="20"/>
        </w:rPr>
      </w:pPr>
    </w:p>
    <w:p w14:paraId="475B90C4" w14:textId="77777777" w:rsidR="00D00EEA" w:rsidRPr="00E46F0F" w:rsidRDefault="00D00EEA" w:rsidP="00D00EEA">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E46F0F">
        <w:rPr>
          <w:rFonts w:ascii="Arial" w:eastAsia="Arial" w:hAnsi="Arial" w:cs="Arial"/>
          <w:b/>
          <w:sz w:val="20"/>
          <w:szCs w:val="20"/>
        </w:rPr>
        <w:t>ANEXO I – NORMASESPECÍFICAS</w:t>
      </w:r>
    </w:p>
    <w:p w14:paraId="1ECD8FF0" w14:textId="77777777" w:rsidR="00D00EEA" w:rsidRPr="00E46F0F" w:rsidRDefault="00D00EEA" w:rsidP="00D00EEA">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4F17B0C5" w14:textId="77777777" w:rsidR="00D00EEA" w:rsidRPr="00E46F0F"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Arial" w:eastAsia="Arial" w:hAnsi="Arial" w:cs="Arial"/>
          <w:b/>
          <w:sz w:val="20"/>
          <w:szCs w:val="20"/>
        </w:rPr>
      </w:pPr>
      <w:r w:rsidRPr="00E46F0F">
        <w:rPr>
          <w:rFonts w:ascii="Arial" w:eastAsia="Arial" w:hAnsi="Arial" w:cs="Arial"/>
          <w:b/>
          <w:sz w:val="20"/>
          <w:szCs w:val="20"/>
        </w:rPr>
        <w:t>DO OBJETO</w:t>
      </w:r>
    </w:p>
    <w:p w14:paraId="25EE321C" w14:textId="5CF3A77C" w:rsidR="00EA1E41" w:rsidRPr="00E46F0F" w:rsidRDefault="00D00EEA" w:rsidP="00EA1E41">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46F0F">
        <w:rPr>
          <w:rFonts w:ascii="Arial" w:eastAsia="Arial" w:hAnsi="Arial" w:cs="Arial"/>
          <w:sz w:val="20"/>
          <w:szCs w:val="20"/>
        </w:rPr>
        <w:t xml:space="preserve"> A presente licitação tem por objeto selecionar proposta para Registro de Preços, objetivando futura e eventual </w:t>
      </w:r>
      <w:sdt>
        <w:sdtPr>
          <w:rPr>
            <w:rFonts w:ascii="Arial" w:hAnsi="Arial" w:cs="Arial"/>
            <w:sz w:val="20"/>
            <w:szCs w:val="20"/>
          </w:rPr>
          <w:alias w:val="Assunto"/>
          <w:tag w:val=""/>
          <w:id w:val="1274293748"/>
          <w:placeholder>
            <w:docPart w:val="385FF4EB012C47D8B8E5C3C5B7796483"/>
          </w:placeholder>
          <w:dataBinding w:prefixMappings="xmlns:ns0='http://purl.org/dc/elements/1.1/' xmlns:ns1='http://schemas.openxmlformats.org/package/2006/metadata/core-properties' " w:xpath="/ns1:coreProperties[1]/ns0:subject[1]" w:storeItemID="{6C3C8BC8-F283-45AE-878A-BAB7291924A1}"/>
          <w:text/>
        </w:sdtPr>
        <w:sdtContent>
          <w:r w:rsidR="00A05913" w:rsidRPr="00E46F0F">
            <w:rPr>
              <w:rFonts w:ascii="Arial" w:hAnsi="Arial" w:cs="Arial"/>
              <w:sz w:val="20"/>
              <w:szCs w:val="20"/>
            </w:rPr>
            <w:t>aquisição parcelada de medicamentos éticos, do tipo maior desconto sobre o catálogo CMED (PMVG) vigente, visando garantir a continuidade e a eficácia dos tratamentos farmacológicos dispensados à população usuária do Sistema Único de Saúde</w:t>
          </w:r>
        </w:sdtContent>
      </w:sdt>
      <w:r w:rsidRPr="00E46F0F">
        <w:rPr>
          <w:rFonts w:ascii="Arial" w:eastAsia="Arial" w:hAnsi="Arial" w:cs="Arial"/>
          <w:sz w:val="20"/>
          <w:szCs w:val="20"/>
        </w:rPr>
        <w:t xml:space="preserve">, conforme descrições contidas nos anexos deste Edital. </w:t>
      </w:r>
    </w:p>
    <w:p w14:paraId="1F55C846" w14:textId="1F097DA2" w:rsidR="00EA1E41" w:rsidRPr="00E46F0F" w:rsidRDefault="00EA1E41" w:rsidP="00EA1E41">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46F0F">
        <w:rPr>
          <w:rFonts w:ascii="Arial" w:eastAsia="Arial" w:hAnsi="Arial" w:cs="Arial"/>
          <w:sz w:val="20"/>
          <w:szCs w:val="20"/>
        </w:rPr>
        <w:t xml:space="preserve">O maior percentual de desconto será apurado sobre o </w:t>
      </w:r>
      <w:r w:rsidR="004838BF" w:rsidRPr="00E46F0F">
        <w:rPr>
          <w:rFonts w:ascii="Arial" w:eastAsia="Arial" w:hAnsi="Arial" w:cs="Arial"/>
          <w:sz w:val="20"/>
          <w:szCs w:val="20"/>
        </w:rPr>
        <w:t>Preço Máximo de Venda ao Governo (PMVG)</w:t>
      </w:r>
      <w:r w:rsidRPr="00E46F0F">
        <w:rPr>
          <w:rFonts w:ascii="Arial" w:eastAsia="Arial" w:hAnsi="Arial" w:cs="Arial"/>
          <w:sz w:val="20"/>
          <w:szCs w:val="20"/>
        </w:rPr>
        <w:t xml:space="preserve"> definido pela Câmara de Regulação do Mercado de Medicamentos (CMED), conforme catálogo publicado periodicamente pela ANVISA.</w:t>
      </w:r>
    </w:p>
    <w:p w14:paraId="1CD6041C" w14:textId="77777777" w:rsidR="00EA1E41" w:rsidRPr="00E46F0F" w:rsidRDefault="00EA1E41" w:rsidP="00EA1E41">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46F0F">
        <w:rPr>
          <w:rFonts w:ascii="Arial" w:eastAsia="Arial" w:hAnsi="Arial" w:cs="Arial"/>
          <w:sz w:val="20"/>
          <w:szCs w:val="20"/>
        </w:rPr>
        <w:t>A aplicação do Coeficiente de Adequação de Preço (CAP) será obrigatória nos casos exigidos pela Câmara de Regulação do Mercado de Medicamentos (CMED), notadamente quando o produto estiver enquadrado no art. 2º da Resolução CMED nº 3, de 2 de março de 2011, observando o índice e o rol de produtos definidos nas Resoluções da CMED nº 5 de 21/12/2020 e CTE-CMED nº 6 de 27/05/2021, bem como suas atualizações (</w:t>
      </w:r>
      <w:hyperlink r:id="rId22" w:history="1">
        <w:r w:rsidRPr="00E46F0F">
          <w:rPr>
            <w:rStyle w:val="Hyperlink"/>
            <w:rFonts w:ascii="Arial" w:eastAsia="Arial" w:hAnsi="Arial" w:cs="Arial"/>
            <w:color w:val="auto"/>
            <w:sz w:val="20"/>
            <w:szCs w:val="20"/>
          </w:rPr>
          <w:t>https://www.gov.br/anvisa/pt-br/assuntos/medicamentos/cmed/compras-publicas</w:t>
        </w:r>
      </w:hyperlink>
      <w:r w:rsidRPr="00E46F0F">
        <w:rPr>
          <w:rFonts w:ascii="Arial" w:eastAsia="Arial" w:hAnsi="Arial" w:cs="Arial"/>
          <w:sz w:val="20"/>
          <w:szCs w:val="20"/>
        </w:rPr>
        <w:t>).</w:t>
      </w:r>
    </w:p>
    <w:p w14:paraId="53A9DB64" w14:textId="67A41567" w:rsidR="00EA1E41" w:rsidRPr="00E46F0F" w:rsidRDefault="00EA1E41" w:rsidP="00EA1E41">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46F0F">
        <w:rPr>
          <w:rFonts w:ascii="Arial" w:eastAsia="Arial" w:hAnsi="Arial" w:cs="Arial"/>
          <w:sz w:val="20"/>
          <w:szCs w:val="20"/>
        </w:rPr>
        <w:t>Nas hipóteses de aplicação do Coeficiente de Adequação de Preço (CAP), o desconto ofertado será apurado sobre o Preço Máximo de Venda ao Governo (PMVG), conforme catálogo publicado periodicamente pela ANVISA.</w:t>
      </w:r>
    </w:p>
    <w:p w14:paraId="2ABF5379" w14:textId="77777777" w:rsidR="00D00EEA" w:rsidRPr="00E46F0F"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46F0F">
        <w:rPr>
          <w:rFonts w:ascii="Arial" w:eastAsia="Arial" w:hAnsi="Arial" w:cs="Arial"/>
          <w:sz w:val="20"/>
          <w:szCs w:val="20"/>
        </w:rPr>
        <w:t xml:space="preserve"> </w:t>
      </w:r>
      <w:r w:rsidRPr="00E46F0F">
        <w:rPr>
          <w:rFonts w:ascii="Arial" w:eastAsia="Arial" w:hAnsi="Arial" w:cs="Arial"/>
          <w:color w:val="000000"/>
          <w:sz w:val="20"/>
          <w:szCs w:val="20"/>
        </w:rPr>
        <w:t>As marcas, porventura mencionadas, poderão serem substituídas por similares, desde que não comprometam a qualidade dos produtos;</w:t>
      </w:r>
    </w:p>
    <w:p w14:paraId="08F203A1" w14:textId="77777777" w:rsidR="00D00EEA" w:rsidRPr="00E46F0F"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E46F0F">
        <w:rPr>
          <w:rFonts w:ascii="Arial" w:eastAsia="Arial" w:hAnsi="Arial" w:cs="Arial"/>
          <w:color w:val="000000"/>
          <w:sz w:val="20"/>
          <w:szCs w:val="20"/>
        </w:rPr>
        <w:t xml:space="preserve"> O objeto ora licitado poderá ser utilizado, pela Administração municipal, em todas suas Secretarias e Departamentos no corrente exercício bem como no exercício seguinte, enquanto perdurar a validade da Ata de Registro de Preços.</w:t>
      </w:r>
    </w:p>
    <w:p w14:paraId="4781F395" w14:textId="77777777" w:rsidR="00D00EEA" w:rsidRPr="00E46F0F" w:rsidRDefault="00D00EEA" w:rsidP="00D00EEA">
      <w:pPr>
        <w:tabs>
          <w:tab w:val="left" w:pos="426"/>
          <w:tab w:val="left" w:pos="567"/>
          <w:tab w:val="left" w:pos="851"/>
        </w:tabs>
        <w:spacing w:after="0" w:line="276" w:lineRule="auto"/>
        <w:jc w:val="both"/>
        <w:rPr>
          <w:rFonts w:ascii="Arial" w:eastAsia="Arial" w:hAnsi="Arial" w:cs="Arial"/>
          <w:color w:val="000000"/>
          <w:sz w:val="20"/>
          <w:szCs w:val="20"/>
        </w:rPr>
      </w:pPr>
    </w:p>
    <w:p w14:paraId="5F6A6887"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JUSTIFICATIVA DA CONTRATAÇÃO.</w:t>
      </w:r>
    </w:p>
    <w:p w14:paraId="1038F53D" w14:textId="33BCECC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 xml:space="preserve">A </w:t>
      </w:r>
      <w:r>
        <w:rPr>
          <w:rFonts w:ascii="Arial" w:eastAsia="Arial" w:hAnsi="Arial" w:cs="Arial"/>
          <w:sz w:val="20"/>
          <w:szCs w:val="20"/>
        </w:rPr>
        <w:t>contratação</w:t>
      </w:r>
      <w:r w:rsidRPr="00D05B8E">
        <w:rPr>
          <w:rFonts w:ascii="Arial" w:eastAsia="Arial" w:hAnsi="Arial" w:cs="Arial"/>
          <w:sz w:val="20"/>
          <w:szCs w:val="20"/>
        </w:rPr>
        <w:t xml:space="preserve"> se justifica para </w:t>
      </w:r>
      <w:sdt>
        <w:sdtPr>
          <w:rPr>
            <w:rFonts w:ascii="Arial" w:hAnsi="Arial" w:cs="Arial"/>
            <w:sz w:val="20"/>
            <w:szCs w:val="20"/>
          </w:rPr>
          <w:alias w:val="Comentários"/>
          <w:tag w:val=""/>
          <w:id w:val="-640817378"/>
          <w:placeholder>
            <w:docPart w:val="C61B78383FE74B4D9AC33272A4E3556F"/>
          </w:placeholder>
          <w:dataBinding w:prefixMappings="xmlns:ns0='http://purl.org/dc/elements/1.1/' xmlns:ns1='http://schemas.openxmlformats.org/package/2006/metadata/core-properties' " w:xpath="/ns1:coreProperties[1]/ns0:description[1]" w:storeItemID="{6C3C8BC8-F283-45AE-878A-BAB7291924A1}"/>
          <w:text w:multiLine="1"/>
        </w:sdtPr>
        <w:sdtContent>
          <w:r w:rsidR="007F3DE3">
            <w:rPr>
              <w:rFonts w:ascii="Arial" w:hAnsi="Arial" w:cs="Arial"/>
              <w:sz w:val="20"/>
              <w:szCs w:val="20"/>
            </w:rPr>
            <w:t>aquisi</w:t>
          </w:r>
          <w:r w:rsidR="00FB4FA4">
            <w:rPr>
              <w:rFonts w:ascii="Arial" w:hAnsi="Arial" w:cs="Arial"/>
              <w:sz w:val="20"/>
              <w:szCs w:val="20"/>
            </w:rPr>
            <w:t>ção de medicamentos éticos</w:t>
          </w:r>
          <w:r w:rsidR="007F3DE3">
            <w:rPr>
              <w:rFonts w:ascii="Arial" w:hAnsi="Arial" w:cs="Arial"/>
              <w:sz w:val="20"/>
              <w:szCs w:val="20"/>
            </w:rPr>
            <w:t xml:space="preserve"> destinados </w:t>
          </w:r>
          <w:r w:rsidR="00FB4FA4">
            <w:rPr>
              <w:rFonts w:ascii="Arial" w:hAnsi="Arial" w:cs="Arial"/>
              <w:sz w:val="20"/>
              <w:szCs w:val="20"/>
            </w:rPr>
            <w:t>a Secretaria Municipal de Saú</w:t>
          </w:r>
          <w:r w:rsidR="007F3DE3">
            <w:rPr>
              <w:rFonts w:ascii="Arial" w:hAnsi="Arial" w:cs="Arial"/>
              <w:sz w:val="20"/>
              <w:szCs w:val="20"/>
            </w:rPr>
            <w:t xml:space="preserve">de de </w:t>
          </w:r>
          <w:proofErr w:type="spellStart"/>
          <w:r w:rsidR="007F3DE3">
            <w:rPr>
              <w:rFonts w:ascii="Arial" w:hAnsi="Arial" w:cs="Arial"/>
              <w:sz w:val="20"/>
              <w:szCs w:val="20"/>
            </w:rPr>
            <w:t>Ubaporanga</w:t>
          </w:r>
          <w:proofErr w:type="spellEnd"/>
          <w:r w:rsidR="007F3DE3">
            <w:rPr>
              <w:rFonts w:ascii="Arial" w:hAnsi="Arial" w:cs="Arial"/>
              <w:sz w:val="20"/>
              <w:szCs w:val="20"/>
            </w:rPr>
            <w:t>/MG justifica-se pelo inequ</w:t>
          </w:r>
          <w:r w:rsidR="00FB4FA4">
            <w:rPr>
              <w:rFonts w:ascii="Arial" w:hAnsi="Arial" w:cs="Arial"/>
              <w:sz w:val="20"/>
              <w:szCs w:val="20"/>
            </w:rPr>
            <w:t>í</w:t>
          </w:r>
          <w:r w:rsidR="007F3DE3">
            <w:rPr>
              <w:rFonts w:ascii="Arial" w:hAnsi="Arial" w:cs="Arial"/>
              <w:sz w:val="20"/>
              <w:szCs w:val="20"/>
            </w:rPr>
            <w:t>voco interesse p</w:t>
          </w:r>
          <w:r w:rsidR="00FB4FA4">
            <w:rPr>
              <w:rFonts w:ascii="Arial" w:hAnsi="Arial" w:cs="Arial"/>
              <w:sz w:val="20"/>
              <w:szCs w:val="20"/>
            </w:rPr>
            <w:t>ú</w:t>
          </w:r>
          <w:r w:rsidR="007F3DE3">
            <w:rPr>
              <w:rFonts w:ascii="Arial" w:hAnsi="Arial" w:cs="Arial"/>
              <w:sz w:val="20"/>
              <w:szCs w:val="20"/>
            </w:rPr>
            <w:t>blico que reveste as assist</w:t>
          </w:r>
          <w:r w:rsidR="00FB4FA4">
            <w:rPr>
              <w:rFonts w:ascii="Arial" w:hAnsi="Arial" w:cs="Arial"/>
              <w:sz w:val="20"/>
              <w:szCs w:val="20"/>
            </w:rPr>
            <w:t>ê</w:t>
          </w:r>
          <w:r w:rsidR="007F3DE3">
            <w:rPr>
              <w:rFonts w:ascii="Arial" w:hAnsi="Arial" w:cs="Arial"/>
              <w:sz w:val="20"/>
              <w:szCs w:val="20"/>
            </w:rPr>
            <w:t>ncia farmac</w:t>
          </w:r>
          <w:r w:rsidR="00FB4FA4">
            <w:rPr>
              <w:rFonts w:ascii="Arial" w:hAnsi="Arial" w:cs="Arial"/>
              <w:sz w:val="20"/>
              <w:szCs w:val="20"/>
            </w:rPr>
            <w:t>ê</w:t>
          </w:r>
          <w:r w:rsidR="007F3DE3">
            <w:rPr>
              <w:rFonts w:ascii="Arial" w:hAnsi="Arial" w:cs="Arial"/>
              <w:sz w:val="20"/>
              <w:szCs w:val="20"/>
            </w:rPr>
            <w:t xml:space="preserve">utica no </w:t>
          </w:r>
          <w:r w:rsidR="00FB4FA4">
            <w:rPr>
              <w:rFonts w:ascii="Arial" w:hAnsi="Arial" w:cs="Arial"/>
              <w:sz w:val="20"/>
              <w:szCs w:val="20"/>
            </w:rPr>
            <w:t>âmbito do Sistema ú</w:t>
          </w:r>
          <w:r w:rsidR="007F3DE3">
            <w:rPr>
              <w:rFonts w:ascii="Arial" w:hAnsi="Arial" w:cs="Arial"/>
              <w:sz w:val="20"/>
              <w:szCs w:val="20"/>
            </w:rPr>
            <w:t>nico de Sa</w:t>
          </w:r>
          <w:r w:rsidR="00FB4FA4">
            <w:rPr>
              <w:rFonts w:ascii="Arial" w:hAnsi="Arial" w:cs="Arial"/>
              <w:sz w:val="20"/>
              <w:szCs w:val="20"/>
            </w:rPr>
            <w:t>ú</w:t>
          </w:r>
          <w:r w:rsidR="007F3DE3">
            <w:rPr>
              <w:rFonts w:ascii="Arial" w:hAnsi="Arial" w:cs="Arial"/>
              <w:sz w:val="20"/>
              <w:szCs w:val="20"/>
            </w:rPr>
            <w:t>de, constituindo instrumento fundamental para a efetiva</w:t>
          </w:r>
          <w:r w:rsidR="00FB4FA4">
            <w:rPr>
              <w:rFonts w:ascii="Arial" w:hAnsi="Arial" w:cs="Arial"/>
              <w:sz w:val="20"/>
              <w:szCs w:val="20"/>
            </w:rPr>
            <w:t>çã</w:t>
          </w:r>
          <w:r w:rsidR="007F3DE3">
            <w:rPr>
              <w:rFonts w:ascii="Arial" w:hAnsi="Arial" w:cs="Arial"/>
              <w:sz w:val="20"/>
              <w:szCs w:val="20"/>
            </w:rPr>
            <w:t>o do direito social</w:t>
          </w:r>
          <w:r w:rsidR="00FB4FA4">
            <w:rPr>
              <w:rFonts w:ascii="Arial" w:hAnsi="Arial" w:cs="Arial"/>
              <w:sz w:val="20"/>
              <w:szCs w:val="20"/>
            </w:rPr>
            <w:t xml:space="preserve"> a saú</w:t>
          </w:r>
          <w:r w:rsidR="00470889">
            <w:rPr>
              <w:rFonts w:ascii="Arial" w:hAnsi="Arial" w:cs="Arial"/>
              <w:sz w:val="20"/>
              <w:szCs w:val="20"/>
            </w:rPr>
            <w:t>de</w:t>
          </w:r>
          <w:r w:rsidR="007F3DE3">
            <w:rPr>
              <w:rFonts w:ascii="Arial" w:hAnsi="Arial" w:cs="Arial"/>
              <w:sz w:val="20"/>
              <w:szCs w:val="20"/>
            </w:rPr>
            <w:t xml:space="preserve"> consagrado constitucionalmente como direito de todos e dever do Estado. Sob o prisma do atendimento Ã s pessoas em situa</w:t>
          </w:r>
          <w:r w:rsidR="00FB4FA4">
            <w:rPr>
              <w:rFonts w:ascii="Arial" w:hAnsi="Arial" w:cs="Arial"/>
              <w:sz w:val="20"/>
              <w:szCs w:val="20"/>
            </w:rPr>
            <w:t>çã</w:t>
          </w:r>
          <w:r w:rsidR="007F3DE3">
            <w:rPr>
              <w:rFonts w:ascii="Arial" w:hAnsi="Arial" w:cs="Arial"/>
              <w:sz w:val="20"/>
              <w:szCs w:val="20"/>
            </w:rPr>
            <w:t>o</w:t>
          </w:r>
          <w:r w:rsidR="00FB4FA4">
            <w:rPr>
              <w:rFonts w:ascii="Arial" w:hAnsi="Arial" w:cs="Arial"/>
              <w:sz w:val="20"/>
              <w:szCs w:val="20"/>
            </w:rPr>
            <w:t xml:space="preserve"> de vulnerabilidade, a contratação</w:t>
          </w:r>
          <w:r w:rsidR="007F3DE3">
            <w:rPr>
              <w:rFonts w:ascii="Arial" w:hAnsi="Arial" w:cs="Arial"/>
              <w:sz w:val="20"/>
              <w:szCs w:val="20"/>
            </w:rPr>
            <w:t xml:space="preserve"> reveste-se de especial relev</w:t>
          </w:r>
          <w:r w:rsidR="00FB4FA4">
            <w:rPr>
              <w:rFonts w:ascii="Arial" w:hAnsi="Arial" w:cs="Arial"/>
              <w:sz w:val="20"/>
              <w:szCs w:val="20"/>
            </w:rPr>
            <w:t>â</w:t>
          </w:r>
          <w:r w:rsidR="007F3DE3">
            <w:rPr>
              <w:rFonts w:ascii="Arial" w:hAnsi="Arial" w:cs="Arial"/>
              <w:sz w:val="20"/>
              <w:szCs w:val="20"/>
            </w:rPr>
            <w:t>ncia, considerando que a popula</w:t>
          </w:r>
          <w:r w:rsidR="00FB4FA4">
            <w:rPr>
              <w:rFonts w:ascii="Arial" w:hAnsi="Arial" w:cs="Arial"/>
              <w:sz w:val="20"/>
              <w:szCs w:val="20"/>
            </w:rPr>
            <w:t>ção</w:t>
          </w:r>
          <w:r w:rsidR="007F3DE3">
            <w:rPr>
              <w:rFonts w:ascii="Arial" w:hAnsi="Arial" w:cs="Arial"/>
              <w:sz w:val="20"/>
              <w:szCs w:val="20"/>
            </w:rPr>
            <w:t xml:space="preserve"> usu</w:t>
          </w:r>
          <w:r w:rsidR="00FB4FA4">
            <w:rPr>
              <w:rFonts w:ascii="Arial" w:hAnsi="Arial" w:cs="Arial"/>
              <w:sz w:val="20"/>
              <w:szCs w:val="20"/>
            </w:rPr>
            <w:t>ár</w:t>
          </w:r>
          <w:r w:rsidR="007F3DE3">
            <w:rPr>
              <w:rFonts w:ascii="Arial" w:hAnsi="Arial" w:cs="Arial"/>
              <w:sz w:val="20"/>
              <w:szCs w:val="20"/>
            </w:rPr>
            <w:t>ia do SUS Ã© majoritariamente composta por pessoas que n</w:t>
          </w:r>
          <w:r w:rsidR="00FB4FA4">
            <w:rPr>
              <w:rFonts w:ascii="Arial" w:hAnsi="Arial" w:cs="Arial"/>
              <w:sz w:val="20"/>
              <w:szCs w:val="20"/>
            </w:rPr>
            <w:t>ã</w:t>
          </w:r>
          <w:r w:rsidR="007F3DE3">
            <w:rPr>
              <w:rFonts w:ascii="Arial" w:hAnsi="Arial" w:cs="Arial"/>
              <w:sz w:val="20"/>
              <w:szCs w:val="20"/>
            </w:rPr>
            <w:t>o disp</w:t>
          </w:r>
          <w:r w:rsidR="00FB4FA4">
            <w:rPr>
              <w:rFonts w:ascii="Arial" w:hAnsi="Arial" w:cs="Arial"/>
              <w:sz w:val="20"/>
              <w:szCs w:val="20"/>
            </w:rPr>
            <w:t>õe</w:t>
          </w:r>
          <w:r w:rsidR="007F3DE3">
            <w:rPr>
              <w:rFonts w:ascii="Arial" w:hAnsi="Arial" w:cs="Arial"/>
              <w:sz w:val="20"/>
              <w:szCs w:val="20"/>
            </w:rPr>
            <w:t xml:space="preserve"> de recursos financeiros para arcar com os custos dos tratamentos farmacolÃ³gicos no mercado privado. A disponibiliza</w:t>
          </w:r>
          <w:r w:rsidR="00FB4FA4">
            <w:rPr>
              <w:rFonts w:ascii="Arial" w:hAnsi="Arial" w:cs="Arial"/>
              <w:sz w:val="20"/>
              <w:szCs w:val="20"/>
            </w:rPr>
            <w:t>ção</w:t>
          </w:r>
          <w:r w:rsidR="007F3DE3">
            <w:rPr>
              <w:rFonts w:ascii="Arial" w:hAnsi="Arial" w:cs="Arial"/>
              <w:sz w:val="20"/>
              <w:szCs w:val="20"/>
            </w:rPr>
            <w:t xml:space="preserve"> gratuita de medicamentos pela rede p</w:t>
          </w:r>
          <w:r w:rsidR="00FB4FA4">
            <w:rPr>
              <w:rFonts w:ascii="Arial" w:hAnsi="Arial" w:cs="Arial"/>
              <w:sz w:val="20"/>
              <w:szCs w:val="20"/>
            </w:rPr>
            <w:t>ú</w:t>
          </w:r>
          <w:r w:rsidR="007F3DE3">
            <w:rPr>
              <w:rFonts w:ascii="Arial" w:hAnsi="Arial" w:cs="Arial"/>
              <w:sz w:val="20"/>
              <w:szCs w:val="20"/>
            </w:rPr>
            <w:t>blica constitui, para esses cidad</w:t>
          </w:r>
          <w:r w:rsidR="00470889">
            <w:rPr>
              <w:rFonts w:ascii="Arial" w:hAnsi="Arial" w:cs="Arial"/>
              <w:sz w:val="20"/>
              <w:szCs w:val="20"/>
            </w:rPr>
            <w:t>ão</w:t>
          </w:r>
          <w:r w:rsidR="007F3DE3">
            <w:rPr>
              <w:rFonts w:ascii="Arial" w:hAnsi="Arial" w:cs="Arial"/>
              <w:sz w:val="20"/>
              <w:szCs w:val="20"/>
            </w:rPr>
            <w:t xml:space="preserve">s, a </w:t>
          </w:r>
          <w:r w:rsidR="00470889">
            <w:rPr>
              <w:rFonts w:ascii="Arial" w:hAnsi="Arial" w:cs="Arial"/>
              <w:sz w:val="20"/>
              <w:szCs w:val="20"/>
            </w:rPr>
            <w:t>ú</w:t>
          </w:r>
          <w:r w:rsidR="007F3DE3">
            <w:rPr>
              <w:rFonts w:ascii="Arial" w:hAnsi="Arial" w:cs="Arial"/>
              <w:sz w:val="20"/>
              <w:szCs w:val="20"/>
            </w:rPr>
            <w:t>nica alternativa poss</w:t>
          </w:r>
          <w:r w:rsidR="00470889">
            <w:rPr>
              <w:rFonts w:ascii="Arial" w:hAnsi="Arial" w:cs="Arial"/>
              <w:sz w:val="20"/>
              <w:szCs w:val="20"/>
            </w:rPr>
            <w:t>í</w:t>
          </w:r>
          <w:r w:rsidR="007F3DE3">
            <w:rPr>
              <w:rFonts w:ascii="Arial" w:hAnsi="Arial" w:cs="Arial"/>
              <w:sz w:val="20"/>
              <w:szCs w:val="20"/>
            </w:rPr>
            <w:t xml:space="preserve">vel para o tratamento de suas enfermidades, configurando-se como </w:t>
          </w:r>
          <w:r w:rsidR="00FB4FA4">
            <w:rPr>
              <w:rFonts w:ascii="Arial" w:hAnsi="Arial" w:cs="Arial"/>
              <w:sz w:val="20"/>
              <w:szCs w:val="20"/>
            </w:rPr>
            <w:t>política pública</w:t>
          </w:r>
          <w:r w:rsidR="007F3DE3">
            <w:rPr>
              <w:rFonts w:ascii="Arial" w:hAnsi="Arial" w:cs="Arial"/>
              <w:sz w:val="20"/>
              <w:szCs w:val="20"/>
            </w:rPr>
            <w:t xml:space="preserve"> indutora da equidade e da justi</w:t>
          </w:r>
          <w:r w:rsidR="00FB4FA4">
            <w:rPr>
              <w:rFonts w:ascii="Arial" w:hAnsi="Arial" w:cs="Arial"/>
              <w:sz w:val="20"/>
              <w:szCs w:val="20"/>
            </w:rPr>
            <w:t>ça</w:t>
          </w:r>
          <w:r w:rsidR="007F3DE3">
            <w:rPr>
              <w:rFonts w:ascii="Arial" w:hAnsi="Arial" w:cs="Arial"/>
              <w:sz w:val="20"/>
              <w:szCs w:val="20"/>
            </w:rPr>
            <w:t xml:space="preserve"> social. Idosos, pessoas com doen</w:t>
          </w:r>
          <w:r w:rsidR="00FB4FA4">
            <w:rPr>
              <w:rFonts w:ascii="Arial" w:hAnsi="Arial" w:cs="Arial"/>
              <w:sz w:val="20"/>
              <w:szCs w:val="20"/>
            </w:rPr>
            <w:t>ça</w:t>
          </w:r>
          <w:r w:rsidR="007F3DE3">
            <w:rPr>
              <w:rFonts w:ascii="Arial" w:hAnsi="Arial" w:cs="Arial"/>
              <w:sz w:val="20"/>
              <w:szCs w:val="20"/>
            </w:rPr>
            <w:t>s cr</w:t>
          </w:r>
          <w:r w:rsidR="00FB4FA4">
            <w:rPr>
              <w:rFonts w:ascii="Arial" w:hAnsi="Arial" w:cs="Arial"/>
              <w:sz w:val="20"/>
              <w:szCs w:val="20"/>
            </w:rPr>
            <w:t>ô</w:t>
          </w:r>
          <w:r w:rsidR="007F3DE3">
            <w:rPr>
              <w:rFonts w:ascii="Arial" w:hAnsi="Arial" w:cs="Arial"/>
              <w:sz w:val="20"/>
              <w:szCs w:val="20"/>
            </w:rPr>
            <w:t>nicas n</w:t>
          </w:r>
          <w:r w:rsidR="00470889">
            <w:rPr>
              <w:rFonts w:ascii="Arial" w:hAnsi="Arial" w:cs="Arial"/>
              <w:sz w:val="20"/>
              <w:szCs w:val="20"/>
            </w:rPr>
            <w:t>ã</w:t>
          </w:r>
          <w:r w:rsidR="007F3DE3">
            <w:rPr>
              <w:rFonts w:ascii="Arial" w:hAnsi="Arial" w:cs="Arial"/>
              <w:sz w:val="20"/>
              <w:szCs w:val="20"/>
            </w:rPr>
            <w:t xml:space="preserve">o </w:t>
          </w:r>
          <w:proofErr w:type="spellStart"/>
          <w:r w:rsidR="007F3DE3">
            <w:rPr>
              <w:rFonts w:ascii="Arial" w:hAnsi="Arial" w:cs="Arial"/>
              <w:sz w:val="20"/>
              <w:szCs w:val="20"/>
            </w:rPr>
            <w:t>transmiss</w:t>
          </w:r>
          <w:r w:rsidR="00FB4FA4">
            <w:rPr>
              <w:rFonts w:ascii="Arial" w:hAnsi="Arial" w:cs="Arial"/>
              <w:sz w:val="20"/>
              <w:szCs w:val="20"/>
            </w:rPr>
            <w:t>í</w:t>
          </w:r>
          <w:r w:rsidR="007F3DE3">
            <w:rPr>
              <w:rFonts w:ascii="Arial" w:hAnsi="Arial" w:cs="Arial"/>
              <w:sz w:val="20"/>
              <w:szCs w:val="20"/>
            </w:rPr>
            <w:t>eis</w:t>
          </w:r>
          <w:proofErr w:type="spellEnd"/>
          <w:r w:rsidR="007F3DE3">
            <w:rPr>
              <w:rFonts w:ascii="Arial" w:hAnsi="Arial" w:cs="Arial"/>
              <w:sz w:val="20"/>
              <w:szCs w:val="20"/>
            </w:rPr>
            <w:t>, portadores de transtornos mentais, gestantes de alto risco, crian</w:t>
          </w:r>
          <w:r w:rsidR="00FB4FA4">
            <w:rPr>
              <w:rFonts w:ascii="Arial" w:hAnsi="Arial" w:cs="Arial"/>
              <w:sz w:val="20"/>
              <w:szCs w:val="20"/>
            </w:rPr>
            <w:t>ça</w:t>
          </w:r>
          <w:r w:rsidR="007F3DE3">
            <w:rPr>
              <w:rFonts w:ascii="Arial" w:hAnsi="Arial" w:cs="Arial"/>
              <w:sz w:val="20"/>
              <w:szCs w:val="20"/>
            </w:rPr>
            <w:t>s em situa</w:t>
          </w:r>
          <w:r w:rsidR="00470889">
            <w:rPr>
              <w:rFonts w:ascii="Arial" w:hAnsi="Arial" w:cs="Arial"/>
              <w:sz w:val="20"/>
              <w:szCs w:val="20"/>
            </w:rPr>
            <w:t>çã</w:t>
          </w:r>
          <w:r w:rsidR="007F3DE3">
            <w:rPr>
              <w:rFonts w:ascii="Arial" w:hAnsi="Arial" w:cs="Arial"/>
              <w:sz w:val="20"/>
              <w:szCs w:val="20"/>
            </w:rPr>
            <w:t>o de pobreza e pessoas com defici</w:t>
          </w:r>
          <w:r w:rsidR="00FB4FA4">
            <w:rPr>
              <w:rFonts w:ascii="Arial" w:hAnsi="Arial" w:cs="Arial"/>
              <w:sz w:val="20"/>
              <w:szCs w:val="20"/>
            </w:rPr>
            <w:t>ê</w:t>
          </w:r>
          <w:r w:rsidR="007F3DE3">
            <w:rPr>
              <w:rFonts w:ascii="Arial" w:hAnsi="Arial" w:cs="Arial"/>
              <w:sz w:val="20"/>
              <w:szCs w:val="20"/>
            </w:rPr>
            <w:t>ncia est</w:t>
          </w:r>
          <w:r w:rsidR="00470889">
            <w:rPr>
              <w:rFonts w:ascii="Arial" w:hAnsi="Arial" w:cs="Arial"/>
              <w:sz w:val="20"/>
              <w:szCs w:val="20"/>
            </w:rPr>
            <w:t xml:space="preserve">ão </w:t>
          </w:r>
          <w:r w:rsidR="007F3DE3">
            <w:rPr>
              <w:rFonts w:ascii="Arial" w:hAnsi="Arial" w:cs="Arial"/>
              <w:sz w:val="20"/>
              <w:szCs w:val="20"/>
            </w:rPr>
            <w:t xml:space="preserve"> entre os grupos que dependem fundamentalmente do fornecimento p</w:t>
          </w:r>
          <w:r w:rsidR="00470889">
            <w:rPr>
              <w:rFonts w:ascii="Arial" w:hAnsi="Arial" w:cs="Arial"/>
              <w:sz w:val="20"/>
              <w:szCs w:val="20"/>
            </w:rPr>
            <w:t>úbli</w:t>
          </w:r>
          <w:r w:rsidR="007F3DE3">
            <w:rPr>
              <w:rFonts w:ascii="Arial" w:hAnsi="Arial" w:cs="Arial"/>
              <w:sz w:val="20"/>
              <w:szCs w:val="20"/>
            </w:rPr>
            <w:t>co de medicamentos para manter sua sa</w:t>
          </w:r>
          <w:r w:rsidR="00470889">
            <w:rPr>
              <w:rFonts w:ascii="Arial" w:hAnsi="Arial" w:cs="Arial"/>
              <w:sz w:val="20"/>
              <w:szCs w:val="20"/>
            </w:rPr>
            <w:t>ú</w:t>
          </w:r>
          <w:r w:rsidR="007F3DE3">
            <w:rPr>
              <w:rFonts w:ascii="Arial" w:hAnsi="Arial" w:cs="Arial"/>
              <w:sz w:val="20"/>
              <w:szCs w:val="20"/>
            </w:rPr>
            <w:t>de, qualidade de vida e, em muitos casos, a prÃ³pria sobreviv</w:t>
          </w:r>
          <w:r w:rsidR="00470889">
            <w:rPr>
              <w:rFonts w:ascii="Arial" w:hAnsi="Arial" w:cs="Arial"/>
              <w:sz w:val="20"/>
              <w:szCs w:val="20"/>
            </w:rPr>
            <w:t>ê</w:t>
          </w:r>
          <w:r w:rsidR="007F3DE3">
            <w:rPr>
              <w:rFonts w:ascii="Arial" w:hAnsi="Arial" w:cs="Arial"/>
              <w:sz w:val="20"/>
              <w:szCs w:val="20"/>
            </w:rPr>
            <w:t>ncia. No que tange ao princ</w:t>
          </w:r>
          <w:r w:rsidR="00470889">
            <w:rPr>
              <w:rFonts w:ascii="Arial" w:hAnsi="Arial" w:cs="Arial"/>
              <w:sz w:val="20"/>
              <w:szCs w:val="20"/>
            </w:rPr>
            <w:t>í</w:t>
          </w:r>
          <w:r w:rsidR="007F3DE3">
            <w:rPr>
              <w:rFonts w:ascii="Arial" w:hAnsi="Arial" w:cs="Arial"/>
              <w:sz w:val="20"/>
              <w:szCs w:val="20"/>
            </w:rPr>
            <w:t xml:space="preserve">pio constitucional do acesso universal </w:t>
          </w:r>
          <w:r w:rsidR="00470889">
            <w:rPr>
              <w:rFonts w:ascii="Arial" w:hAnsi="Arial" w:cs="Arial"/>
              <w:sz w:val="20"/>
              <w:szCs w:val="20"/>
            </w:rPr>
            <w:t>a saúde</w:t>
          </w:r>
          <w:r w:rsidR="007F3DE3">
            <w:rPr>
              <w:rFonts w:ascii="Arial" w:hAnsi="Arial" w:cs="Arial"/>
              <w:sz w:val="20"/>
              <w:szCs w:val="20"/>
            </w:rPr>
            <w:t>, a aquisi</w:t>
          </w:r>
          <w:r w:rsidR="00470889">
            <w:rPr>
              <w:rFonts w:ascii="Arial" w:hAnsi="Arial" w:cs="Arial"/>
              <w:sz w:val="20"/>
              <w:szCs w:val="20"/>
            </w:rPr>
            <w:t>ção de medicamentos éticos</w:t>
          </w:r>
          <w:r w:rsidR="007F3DE3">
            <w:rPr>
              <w:rFonts w:ascii="Arial" w:hAnsi="Arial" w:cs="Arial"/>
              <w:sz w:val="20"/>
              <w:szCs w:val="20"/>
            </w:rPr>
            <w:t xml:space="preserve"> pela municipalidade concretiza o mandamento insculpido no artigo 196 da Constitui</w:t>
          </w:r>
          <w:r w:rsidR="00470889">
            <w:rPr>
              <w:rFonts w:ascii="Arial" w:hAnsi="Arial" w:cs="Arial"/>
              <w:sz w:val="20"/>
              <w:szCs w:val="20"/>
            </w:rPr>
            <w:t>ção</w:t>
          </w:r>
          <w:r w:rsidR="007F3DE3">
            <w:rPr>
              <w:rFonts w:ascii="Arial" w:hAnsi="Arial" w:cs="Arial"/>
              <w:sz w:val="20"/>
              <w:szCs w:val="20"/>
            </w:rPr>
            <w:t xml:space="preserve"> Federal, que estabelece a sa</w:t>
          </w:r>
          <w:r w:rsidR="00470889">
            <w:rPr>
              <w:rFonts w:ascii="Arial" w:hAnsi="Arial" w:cs="Arial"/>
              <w:sz w:val="20"/>
              <w:szCs w:val="20"/>
            </w:rPr>
            <w:t>ú</w:t>
          </w:r>
          <w:r w:rsidR="007F3DE3">
            <w:rPr>
              <w:rFonts w:ascii="Arial" w:hAnsi="Arial" w:cs="Arial"/>
              <w:sz w:val="20"/>
              <w:szCs w:val="20"/>
            </w:rPr>
            <w:t>de como direito de todos e dever do Estado, garantido mediante pol</w:t>
          </w:r>
          <w:r w:rsidR="00470889">
            <w:rPr>
              <w:rFonts w:ascii="Arial" w:hAnsi="Arial" w:cs="Arial"/>
              <w:sz w:val="20"/>
              <w:szCs w:val="20"/>
            </w:rPr>
            <w:t>í</w:t>
          </w:r>
          <w:r w:rsidR="007F3DE3">
            <w:rPr>
              <w:rFonts w:ascii="Arial" w:hAnsi="Arial" w:cs="Arial"/>
              <w:sz w:val="20"/>
              <w:szCs w:val="20"/>
            </w:rPr>
            <w:t>ticas sociais e econ</w:t>
          </w:r>
          <w:r w:rsidR="00470889">
            <w:rPr>
              <w:rFonts w:ascii="Arial" w:hAnsi="Arial" w:cs="Arial"/>
              <w:sz w:val="20"/>
              <w:szCs w:val="20"/>
            </w:rPr>
            <w:t>ô</w:t>
          </w:r>
          <w:r w:rsidR="007F3DE3">
            <w:rPr>
              <w:rFonts w:ascii="Arial" w:hAnsi="Arial" w:cs="Arial"/>
              <w:sz w:val="20"/>
              <w:szCs w:val="20"/>
            </w:rPr>
            <w:t xml:space="preserve">micas que visem </w:t>
          </w:r>
          <w:proofErr w:type="gramStart"/>
          <w:r w:rsidR="007F3DE3">
            <w:rPr>
              <w:rFonts w:ascii="Arial" w:hAnsi="Arial" w:cs="Arial"/>
              <w:sz w:val="20"/>
              <w:szCs w:val="20"/>
            </w:rPr>
            <w:t>Ã  redu</w:t>
          </w:r>
          <w:r w:rsidR="00470889">
            <w:rPr>
              <w:rFonts w:ascii="Arial" w:hAnsi="Arial" w:cs="Arial"/>
              <w:sz w:val="20"/>
              <w:szCs w:val="20"/>
            </w:rPr>
            <w:t>çã</w:t>
          </w:r>
          <w:r w:rsidR="007F3DE3">
            <w:rPr>
              <w:rFonts w:ascii="Arial" w:hAnsi="Arial" w:cs="Arial"/>
              <w:sz w:val="20"/>
              <w:szCs w:val="20"/>
            </w:rPr>
            <w:t>o</w:t>
          </w:r>
          <w:proofErr w:type="gramEnd"/>
          <w:r w:rsidR="007F3DE3">
            <w:rPr>
              <w:rFonts w:ascii="Arial" w:hAnsi="Arial" w:cs="Arial"/>
              <w:sz w:val="20"/>
              <w:szCs w:val="20"/>
            </w:rPr>
            <w:t xml:space="preserve"> do risco de doen</w:t>
          </w:r>
          <w:r w:rsidR="00470889">
            <w:rPr>
              <w:rFonts w:ascii="Arial" w:hAnsi="Arial" w:cs="Arial"/>
              <w:sz w:val="20"/>
              <w:szCs w:val="20"/>
            </w:rPr>
            <w:t>ças</w:t>
          </w:r>
          <w:r w:rsidR="007F3DE3">
            <w:rPr>
              <w:rFonts w:ascii="Arial" w:hAnsi="Arial" w:cs="Arial"/>
              <w:sz w:val="20"/>
              <w:szCs w:val="20"/>
            </w:rPr>
            <w:t xml:space="preserve"> e de outros agravos e ao acesso universal e igualit</w:t>
          </w:r>
          <w:r w:rsidR="00470889">
            <w:rPr>
              <w:rFonts w:ascii="Arial" w:hAnsi="Arial" w:cs="Arial"/>
              <w:sz w:val="20"/>
              <w:szCs w:val="20"/>
            </w:rPr>
            <w:t>ár</w:t>
          </w:r>
          <w:r w:rsidR="007F3DE3">
            <w:rPr>
              <w:rFonts w:ascii="Arial" w:hAnsi="Arial" w:cs="Arial"/>
              <w:sz w:val="20"/>
              <w:szCs w:val="20"/>
            </w:rPr>
            <w:t>io para sua promo</w:t>
          </w:r>
          <w:r w:rsidR="00470889">
            <w:rPr>
              <w:rFonts w:ascii="Arial" w:hAnsi="Arial" w:cs="Arial"/>
              <w:sz w:val="20"/>
              <w:szCs w:val="20"/>
            </w:rPr>
            <w:t>çã</w:t>
          </w:r>
          <w:r w:rsidR="007F3DE3">
            <w:rPr>
              <w:rFonts w:ascii="Arial" w:hAnsi="Arial" w:cs="Arial"/>
              <w:sz w:val="20"/>
              <w:szCs w:val="20"/>
            </w:rPr>
            <w:t>o, prote</w:t>
          </w:r>
          <w:r w:rsidR="00470889">
            <w:rPr>
              <w:rFonts w:ascii="Arial" w:hAnsi="Arial" w:cs="Arial"/>
              <w:sz w:val="20"/>
              <w:szCs w:val="20"/>
            </w:rPr>
            <w:t>çã</w:t>
          </w:r>
          <w:r w:rsidR="007F3DE3">
            <w:rPr>
              <w:rFonts w:ascii="Arial" w:hAnsi="Arial" w:cs="Arial"/>
              <w:sz w:val="20"/>
              <w:szCs w:val="20"/>
            </w:rPr>
            <w:t>o e recupera</w:t>
          </w:r>
          <w:r w:rsidR="00470889">
            <w:rPr>
              <w:rFonts w:ascii="Arial" w:hAnsi="Arial" w:cs="Arial"/>
              <w:sz w:val="20"/>
              <w:szCs w:val="20"/>
            </w:rPr>
            <w:t>çã</w:t>
          </w:r>
          <w:r w:rsidR="007F3DE3">
            <w:rPr>
              <w:rFonts w:ascii="Arial" w:hAnsi="Arial" w:cs="Arial"/>
              <w:sz w:val="20"/>
              <w:szCs w:val="20"/>
            </w:rPr>
            <w:t>o. A universalidade pressup</w:t>
          </w:r>
          <w:r w:rsidR="00470889">
            <w:rPr>
              <w:rFonts w:ascii="Arial" w:hAnsi="Arial" w:cs="Arial"/>
              <w:sz w:val="20"/>
              <w:szCs w:val="20"/>
            </w:rPr>
            <w:t>õ</w:t>
          </w:r>
          <w:r w:rsidR="007F3DE3">
            <w:rPr>
              <w:rFonts w:ascii="Arial" w:hAnsi="Arial" w:cs="Arial"/>
              <w:sz w:val="20"/>
              <w:szCs w:val="20"/>
            </w:rPr>
            <w:t>e que todo cidad</w:t>
          </w:r>
          <w:r w:rsidR="00470889">
            <w:rPr>
              <w:rFonts w:ascii="Arial" w:hAnsi="Arial" w:cs="Arial"/>
              <w:sz w:val="20"/>
              <w:szCs w:val="20"/>
            </w:rPr>
            <w:t>ão</w:t>
          </w:r>
          <w:r w:rsidR="007F3DE3">
            <w:rPr>
              <w:rFonts w:ascii="Arial" w:hAnsi="Arial" w:cs="Arial"/>
              <w:sz w:val="20"/>
              <w:szCs w:val="20"/>
            </w:rPr>
            <w:t>, independentemente de sua condi</w:t>
          </w:r>
          <w:r w:rsidR="00470889">
            <w:rPr>
              <w:rFonts w:ascii="Arial" w:hAnsi="Arial" w:cs="Arial"/>
              <w:sz w:val="20"/>
              <w:szCs w:val="20"/>
            </w:rPr>
            <w:t>çã</w:t>
          </w:r>
          <w:r w:rsidR="007F3DE3">
            <w:rPr>
              <w:rFonts w:ascii="Arial" w:hAnsi="Arial" w:cs="Arial"/>
              <w:sz w:val="20"/>
              <w:szCs w:val="20"/>
            </w:rPr>
            <w:t>o social, econ</w:t>
          </w:r>
          <w:r w:rsidR="00470889">
            <w:rPr>
              <w:rFonts w:ascii="Arial" w:hAnsi="Arial" w:cs="Arial"/>
              <w:sz w:val="20"/>
              <w:szCs w:val="20"/>
            </w:rPr>
            <w:t>ôm</w:t>
          </w:r>
          <w:r w:rsidR="007F3DE3">
            <w:rPr>
              <w:rFonts w:ascii="Arial" w:hAnsi="Arial" w:cs="Arial"/>
              <w:sz w:val="20"/>
              <w:szCs w:val="20"/>
            </w:rPr>
            <w:t xml:space="preserve">ica, territorial ou qualquer outra forma de </w:t>
          </w:r>
          <w:r w:rsidR="007F3DE3">
            <w:rPr>
              <w:rFonts w:ascii="Arial" w:hAnsi="Arial" w:cs="Arial"/>
              <w:sz w:val="20"/>
              <w:szCs w:val="20"/>
            </w:rPr>
            <w:lastRenderedPageBreak/>
            <w:t>discrimina</w:t>
          </w:r>
          <w:r w:rsidR="00470889">
            <w:rPr>
              <w:rFonts w:ascii="Arial" w:hAnsi="Arial" w:cs="Arial"/>
              <w:sz w:val="20"/>
              <w:szCs w:val="20"/>
            </w:rPr>
            <w:t>ção</w:t>
          </w:r>
          <w:r w:rsidR="007F3DE3">
            <w:rPr>
              <w:rFonts w:ascii="Arial" w:hAnsi="Arial" w:cs="Arial"/>
              <w:sz w:val="20"/>
              <w:szCs w:val="20"/>
            </w:rPr>
            <w:t>, tenha acesso aos medicamentos necess</w:t>
          </w:r>
          <w:r w:rsidR="00470889">
            <w:rPr>
              <w:rFonts w:ascii="Arial" w:hAnsi="Arial" w:cs="Arial"/>
              <w:sz w:val="20"/>
              <w:szCs w:val="20"/>
            </w:rPr>
            <w:t>ár</w:t>
          </w:r>
          <w:r w:rsidR="007F3DE3">
            <w:rPr>
              <w:rFonts w:ascii="Arial" w:hAnsi="Arial" w:cs="Arial"/>
              <w:sz w:val="20"/>
              <w:szCs w:val="20"/>
            </w:rPr>
            <w:t>ios ao tratamento de sua sa</w:t>
          </w:r>
          <w:r w:rsidR="00470889">
            <w:rPr>
              <w:rFonts w:ascii="Arial" w:hAnsi="Arial" w:cs="Arial"/>
              <w:sz w:val="20"/>
              <w:szCs w:val="20"/>
            </w:rPr>
            <w:t>ú</w:t>
          </w:r>
          <w:r w:rsidR="007F3DE3">
            <w:rPr>
              <w:rFonts w:ascii="Arial" w:hAnsi="Arial" w:cs="Arial"/>
              <w:sz w:val="20"/>
              <w:szCs w:val="20"/>
            </w:rPr>
            <w:t>de, cabendo</w:t>
          </w:r>
        </w:sdtContent>
      </w:sdt>
      <w:r w:rsidRPr="00D05B8E">
        <w:rPr>
          <w:rFonts w:ascii="Arial" w:eastAsia="Arial" w:hAnsi="Arial" w:cs="Arial"/>
          <w:sz w:val="20"/>
          <w:szCs w:val="20"/>
        </w:rPr>
        <w:t xml:space="preserve">. A escolha pelo SISTEMA DE REGISTRO DE PREÇOS </w:t>
      </w:r>
      <w:r w:rsidRPr="00D05B8E">
        <w:rPr>
          <w:rFonts w:ascii="Arial" w:eastAsia="Arial" w:hAnsi="Arial" w:cs="Arial"/>
          <w:b/>
          <w:sz w:val="20"/>
          <w:szCs w:val="20"/>
        </w:rPr>
        <w:t>“SRP”</w:t>
      </w:r>
      <w:r w:rsidRPr="00D05B8E">
        <w:rPr>
          <w:rFonts w:ascii="Arial" w:eastAsia="Arial" w:hAnsi="Arial" w:cs="Arial"/>
          <w:sz w:val="20"/>
          <w:szCs w:val="20"/>
        </w:rPr>
        <w:t xml:space="preserve"> está ampara no art. 82 da Lei Federal nº 14.133/21.</w:t>
      </w:r>
    </w:p>
    <w:p w14:paraId="7424D1BD" w14:textId="77777777" w:rsidR="00D00EEA" w:rsidRPr="00D05B8E" w:rsidRDefault="00D00EEA" w:rsidP="00D00EEA">
      <w:pPr>
        <w:pStyle w:val="Ttulo21"/>
        <w:numPr>
          <w:ilvl w:val="1"/>
          <w:numId w:val="4"/>
        </w:numPr>
        <w:tabs>
          <w:tab w:val="left" w:pos="567"/>
        </w:tabs>
        <w:spacing w:line="276" w:lineRule="auto"/>
        <w:ind w:left="0" w:right="-1" w:firstLine="0"/>
        <w:jc w:val="both"/>
        <w:rPr>
          <w:rFonts w:ascii="Arial" w:hAnsi="Arial" w:cs="Arial"/>
          <w:b w:val="0"/>
          <w:lang w:val="pt-BR"/>
        </w:rPr>
      </w:pPr>
      <w:r w:rsidRPr="00D05B8E">
        <w:rPr>
          <w:rFonts w:ascii="Arial" w:hAnsi="Arial" w:cs="Arial"/>
          <w:b w:val="0"/>
          <w:lang w:val="pt-BR"/>
        </w:rPr>
        <w:t xml:space="preserve">A </w:t>
      </w:r>
      <w:r>
        <w:rPr>
          <w:rFonts w:ascii="Arial" w:hAnsi="Arial" w:cs="Arial"/>
          <w:b w:val="0"/>
          <w:lang w:val="pt-BR"/>
        </w:rPr>
        <w:t>contratação</w:t>
      </w:r>
      <w:r w:rsidRPr="00D05B8E">
        <w:rPr>
          <w:rFonts w:ascii="Arial" w:hAnsi="Arial" w:cs="Arial"/>
          <w:b w:val="0"/>
          <w:lang w:val="pt-BR"/>
        </w:rPr>
        <w:t xml:space="preserve"> por meio de processo licitatório decorre da obediência do princípio da impessoalidade, eficiência, moralidade, legalidade e interesse público.</w:t>
      </w:r>
    </w:p>
    <w:p w14:paraId="438F42C9"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hAnsi="Arial" w:cs="Arial"/>
          <w:color w:val="000000"/>
          <w:sz w:val="20"/>
          <w:szCs w:val="20"/>
        </w:rPr>
        <w:t xml:space="preserve">Com esta </w:t>
      </w:r>
      <w:r>
        <w:rPr>
          <w:rFonts w:ascii="Arial" w:hAnsi="Arial" w:cs="Arial"/>
          <w:color w:val="000000"/>
          <w:sz w:val="20"/>
          <w:szCs w:val="20"/>
        </w:rPr>
        <w:t>contratação</w:t>
      </w:r>
      <w:r w:rsidRPr="00D05B8E">
        <w:rPr>
          <w:rFonts w:ascii="Arial" w:hAnsi="Arial" w:cs="Arial"/>
          <w:color w:val="000000"/>
          <w:sz w:val="20"/>
          <w:szCs w:val="20"/>
        </w:rPr>
        <w:t>, a Administração atingirá os objetivos desejados, que é a oferta de um atendimento de qualidade e eficiência junto aos munícipes, sem perder o horizonte da economicidade, selecionando propostas aptas para atingir o resultado desejado</w:t>
      </w:r>
    </w:p>
    <w:p w14:paraId="6A01EE10"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color w:val="000000"/>
          <w:sz w:val="20"/>
          <w:szCs w:val="20"/>
        </w:rPr>
      </w:pPr>
    </w:p>
    <w:p w14:paraId="6716BBDE"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DOS CRITÉRIO DE FATURA E PAGAMENTO.</w:t>
      </w:r>
    </w:p>
    <w:p w14:paraId="6E322E9A" w14:textId="77777777" w:rsidR="00D00EEA" w:rsidRPr="00D05B8E" w:rsidRDefault="00D00EEA" w:rsidP="00D00EEA">
      <w:pPr>
        <w:pStyle w:val="PargrafodaLista"/>
        <w:numPr>
          <w:ilvl w:val="1"/>
          <w:numId w:val="4"/>
        </w:numPr>
        <w:tabs>
          <w:tab w:val="left" w:pos="426"/>
        </w:tabs>
        <w:spacing w:after="0" w:line="276" w:lineRule="auto"/>
        <w:ind w:left="0" w:firstLine="0"/>
        <w:rPr>
          <w:rFonts w:ascii="Arial" w:eastAsia="Arial" w:hAnsi="Arial" w:cs="Arial"/>
          <w:b/>
          <w:sz w:val="20"/>
          <w:szCs w:val="20"/>
        </w:rPr>
      </w:pPr>
      <w:r w:rsidRPr="00D05B8E">
        <w:rPr>
          <w:rFonts w:ascii="Arial" w:eastAsia="Arial" w:hAnsi="Arial" w:cs="Arial"/>
          <w:sz w:val="20"/>
          <w:szCs w:val="20"/>
        </w:rPr>
        <w:t>As faturas serão emitidas em reais.</w:t>
      </w:r>
    </w:p>
    <w:p w14:paraId="1632CCEC"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Como condição de pagamento, a licitante deverá manter-se durante a execução do Contrato, Ata de Registro de Preços ou qualquer outro documento hábil todas as condições de habilitação apresentadas no certame.</w:t>
      </w:r>
    </w:p>
    <w:p w14:paraId="35EC40B1"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437AA0AA"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nota fiscal/fatura deverá ser emitida pela licitante em inteira conformidade com as exigências legais e contratuais, especialmente as de natureza fiscal.</w:t>
      </w:r>
    </w:p>
    <w:p w14:paraId="527275D8"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0C1FC261"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3970ADB9"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32C56BAC"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5AC07AAD"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252F2CD8"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FORMA DE FORNECIMENTO</w:t>
      </w:r>
    </w:p>
    <w:p w14:paraId="1DD826D3"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fornecimento se dará de forma eventual e fracionada, sem o compromisso obrigatório entre as partes nos termos do art. 83 da Lei Federal nº 14.133/21.</w:t>
      </w:r>
    </w:p>
    <w:p w14:paraId="085623A7" w14:textId="6106265C" w:rsidR="00D00EEA" w:rsidRPr="00D34B0A" w:rsidRDefault="00D00EEA" w:rsidP="00D34B0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w:t>
      </w:r>
      <w:r w:rsidR="00712F49">
        <w:rPr>
          <w:rFonts w:ascii="Arial" w:eastAsia="Arial" w:hAnsi="Arial" w:cs="Arial"/>
          <w:sz w:val="20"/>
          <w:szCs w:val="20"/>
        </w:rPr>
        <w:t xml:space="preserve">local </w:t>
      </w:r>
      <w:r w:rsidR="008A6C23">
        <w:rPr>
          <w:rFonts w:ascii="Arial" w:eastAsia="Arial" w:hAnsi="Arial" w:cs="Arial"/>
          <w:sz w:val="20"/>
          <w:szCs w:val="20"/>
        </w:rPr>
        <w:t>de entrega dos produtos</w:t>
      </w:r>
      <w:r w:rsidRPr="00D05B8E">
        <w:rPr>
          <w:rFonts w:ascii="Arial" w:eastAsia="Arial" w:hAnsi="Arial" w:cs="Arial"/>
          <w:sz w:val="20"/>
          <w:szCs w:val="20"/>
        </w:rPr>
        <w:t xml:space="preserve"> </w:t>
      </w:r>
      <w:sdt>
        <w:sdtPr>
          <w:rPr>
            <w:rFonts w:ascii="Arial" w:hAnsi="Arial" w:cs="Arial"/>
            <w:sz w:val="20"/>
            <w:szCs w:val="20"/>
          </w:rPr>
          <w:alias w:val="Categoria"/>
          <w:tag w:val=""/>
          <w:id w:val="1943253176"/>
          <w:placeholder>
            <w:docPart w:val="DC8A2A43BC034B999C077ADB749649EE"/>
          </w:placeholder>
          <w:dataBinding w:prefixMappings="xmlns:ns0='http://purl.org/dc/elements/1.1/' xmlns:ns1='http://schemas.openxmlformats.org/package/2006/metadata/core-properties' " w:xpath="/ns1:coreProperties[1]/ns1:category[1]" w:storeItemID="{6C3C8BC8-F283-45AE-878A-BAB7291924A1}"/>
          <w:text/>
        </w:sdtPr>
        <w:sdtContent>
          <w:r w:rsidR="004838BF">
            <w:rPr>
              <w:rFonts w:ascii="Arial" w:hAnsi="Arial" w:cs="Arial"/>
              <w:sz w:val="20"/>
              <w:szCs w:val="20"/>
            </w:rPr>
            <w:t>será a Prefeitura Municipal de Ubaporanga, situada à Praça João Ribeiro nº 62, Centro, Ubaporanga, MG, dentro de até 24 horas à contar do recebimento mediante Ordem de Compras emitida,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se tratar de objeto complexo, decorrente de Ordem Judicial ou receituário médico de urgência, observado os princípios da razoabilidade e eficiência</w:t>
          </w:r>
        </w:sdtContent>
      </w:sdt>
      <w:r w:rsidR="00D34B0A">
        <w:rPr>
          <w:rFonts w:ascii="Arial" w:hAnsi="Arial" w:cs="Arial"/>
          <w:sz w:val="20"/>
          <w:szCs w:val="20"/>
        </w:rPr>
        <w:t>.</w:t>
      </w:r>
    </w:p>
    <w:p w14:paraId="1320E1E4" w14:textId="77777777" w:rsidR="00D34B0A" w:rsidRPr="00D34B0A" w:rsidRDefault="00D34B0A" w:rsidP="00D34B0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Pr="00D34B0A">
        <w:rPr>
          <w:rFonts w:ascii="Arial" w:eastAsia="Arial" w:hAnsi="Arial" w:cs="Arial"/>
          <w:sz w:val="20"/>
          <w:szCs w:val="20"/>
        </w:rPr>
        <w:t>Os medicamentos serão entregues de forma parcelada, de acordo com as necessidades da Secretaria Municipal de Saúde e mediante expedição de ordens de fornecimento ou autorizações de entrega, que especificarão os itens, quantidades e locais de entrega, observando-se rigorosamente as especificações técnicas constantes no Termo de Referência e na proposta vencedora.</w:t>
      </w:r>
    </w:p>
    <w:p w14:paraId="6F869DA0" w14:textId="77777777" w:rsidR="00D34B0A" w:rsidRPr="00D34B0A" w:rsidRDefault="00D34B0A" w:rsidP="00D34B0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34B0A">
        <w:rPr>
          <w:rFonts w:ascii="Arial" w:eastAsia="Arial" w:hAnsi="Arial" w:cs="Arial"/>
          <w:sz w:val="20"/>
          <w:szCs w:val="20"/>
        </w:rPr>
        <w:t>Constitui obrigação essencial da contratada atender, no prazo máximo de 24 horas contadas do recebimento da respectiva solicitação formal, os pedidos de medicamentos caracterizados como urgentes pela Secretaria Municipal de Saúde.</w:t>
      </w:r>
    </w:p>
    <w:p w14:paraId="1A59ED00" w14:textId="77777777" w:rsidR="00D34B0A" w:rsidRPr="00D34B0A" w:rsidRDefault="00D34B0A" w:rsidP="00D34B0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34B0A">
        <w:rPr>
          <w:rFonts w:ascii="Arial" w:eastAsia="Arial" w:hAnsi="Arial" w:cs="Arial"/>
          <w:sz w:val="20"/>
          <w:szCs w:val="20"/>
        </w:rPr>
        <w:lastRenderedPageBreak/>
        <w:t>Consideram-se urgentes, para os fins desta contratação, as solicitações de medicamentos destinadas a atender pacientes em situação de risco iminente à saúde ou à vida, tais como:</w:t>
      </w:r>
    </w:p>
    <w:p w14:paraId="0372892F" w14:textId="77777777" w:rsidR="00E46F0F" w:rsidRDefault="00D34B0A" w:rsidP="00E46F0F">
      <w:pPr>
        <w:pStyle w:val="PargrafodaLista"/>
        <w:numPr>
          <w:ilvl w:val="2"/>
          <w:numId w:val="4"/>
        </w:numPr>
        <w:tabs>
          <w:tab w:val="left" w:pos="567"/>
        </w:tabs>
        <w:spacing w:after="0" w:line="276" w:lineRule="auto"/>
        <w:jc w:val="both"/>
        <w:rPr>
          <w:rFonts w:ascii="Arial" w:eastAsia="Arial" w:hAnsi="Arial" w:cs="Arial"/>
          <w:sz w:val="20"/>
          <w:szCs w:val="20"/>
        </w:rPr>
      </w:pPr>
      <w:r w:rsidRPr="00D34B0A">
        <w:rPr>
          <w:rFonts w:ascii="Arial" w:eastAsia="Arial" w:hAnsi="Arial" w:cs="Arial"/>
          <w:sz w:val="20"/>
          <w:szCs w:val="20"/>
        </w:rPr>
        <w:t>Pacientes com doenças crônicas descompensadas que necessitem de medicamentos de uso contínuo para estabilização do quadro clínico;</w:t>
      </w:r>
    </w:p>
    <w:p w14:paraId="5A57B27C" w14:textId="77777777" w:rsidR="00E46F0F" w:rsidRDefault="00D34B0A" w:rsidP="00E46F0F">
      <w:pPr>
        <w:pStyle w:val="PargrafodaLista"/>
        <w:numPr>
          <w:ilvl w:val="2"/>
          <w:numId w:val="4"/>
        </w:numPr>
        <w:tabs>
          <w:tab w:val="left" w:pos="567"/>
        </w:tabs>
        <w:spacing w:after="0" w:line="276" w:lineRule="auto"/>
        <w:jc w:val="both"/>
        <w:rPr>
          <w:rFonts w:ascii="Arial" w:eastAsia="Arial" w:hAnsi="Arial" w:cs="Arial"/>
          <w:sz w:val="20"/>
          <w:szCs w:val="20"/>
        </w:rPr>
      </w:pPr>
      <w:r w:rsidRPr="00E46F0F">
        <w:rPr>
          <w:rFonts w:ascii="Arial" w:eastAsia="Arial" w:hAnsi="Arial" w:cs="Arial"/>
          <w:sz w:val="20"/>
          <w:szCs w:val="20"/>
        </w:rPr>
        <w:t>Pacientes em surto psicótico ou com transtornos mentais graves que necessitem de medicamentos psicotrópicos para contenção de crises;</w:t>
      </w:r>
    </w:p>
    <w:p w14:paraId="1B7CC3DB" w14:textId="77777777" w:rsidR="00E46F0F" w:rsidRDefault="00D34B0A" w:rsidP="00E46F0F">
      <w:pPr>
        <w:pStyle w:val="PargrafodaLista"/>
        <w:numPr>
          <w:ilvl w:val="2"/>
          <w:numId w:val="4"/>
        </w:numPr>
        <w:tabs>
          <w:tab w:val="left" w:pos="567"/>
        </w:tabs>
        <w:spacing w:after="0" w:line="276" w:lineRule="auto"/>
        <w:jc w:val="both"/>
        <w:rPr>
          <w:rFonts w:ascii="Arial" w:eastAsia="Arial" w:hAnsi="Arial" w:cs="Arial"/>
          <w:sz w:val="20"/>
          <w:szCs w:val="20"/>
        </w:rPr>
      </w:pPr>
      <w:r w:rsidRPr="00E46F0F">
        <w:rPr>
          <w:rFonts w:ascii="Arial" w:eastAsia="Arial" w:hAnsi="Arial" w:cs="Arial"/>
          <w:sz w:val="20"/>
          <w:szCs w:val="20"/>
        </w:rPr>
        <w:t>Pacientes com doenças infectocontagiosas em fase aguda que necessitem de antibioticoterapia imediata;</w:t>
      </w:r>
    </w:p>
    <w:p w14:paraId="1564BEA2" w14:textId="77777777" w:rsidR="00E46F0F" w:rsidRDefault="00D34B0A" w:rsidP="00E46F0F">
      <w:pPr>
        <w:pStyle w:val="PargrafodaLista"/>
        <w:numPr>
          <w:ilvl w:val="2"/>
          <w:numId w:val="4"/>
        </w:numPr>
        <w:tabs>
          <w:tab w:val="left" w:pos="567"/>
        </w:tabs>
        <w:spacing w:after="0" w:line="276" w:lineRule="auto"/>
        <w:jc w:val="both"/>
        <w:rPr>
          <w:rFonts w:ascii="Arial" w:eastAsia="Arial" w:hAnsi="Arial" w:cs="Arial"/>
          <w:sz w:val="20"/>
          <w:szCs w:val="20"/>
        </w:rPr>
      </w:pPr>
      <w:r w:rsidRPr="00E46F0F">
        <w:rPr>
          <w:rFonts w:ascii="Arial" w:eastAsia="Arial" w:hAnsi="Arial" w:cs="Arial"/>
          <w:sz w:val="20"/>
          <w:szCs w:val="20"/>
        </w:rPr>
        <w:t>Pacientes oncológicos em tratamento que necessitem de medicamentos para controle de efeitos adversos ou para continuidade da quimioterapia;</w:t>
      </w:r>
    </w:p>
    <w:p w14:paraId="19DDE385" w14:textId="77777777" w:rsidR="00E46F0F" w:rsidRDefault="00D34B0A" w:rsidP="00E46F0F">
      <w:pPr>
        <w:pStyle w:val="PargrafodaLista"/>
        <w:numPr>
          <w:ilvl w:val="2"/>
          <w:numId w:val="4"/>
        </w:numPr>
        <w:tabs>
          <w:tab w:val="left" w:pos="567"/>
        </w:tabs>
        <w:spacing w:after="0" w:line="276" w:lineRule="auto"/>
        <w:jc w:val="both"/>
        <w:rPr>
          <w:rFonts w:ascii="Arial" w:eastAsia="Arial" w:hAnsi="Arial" w:cs="Arial"/>
          <w:sz w:val="20"/>
          <w:szCs w:val="20"/>
        </w:rPr>
      </w:pPr>
      <w:r w:rsidRPr="00E46F0F">
        <w:rPr>
          <w:rFonts w:ascii="Arial" w:eastAsia="Arial" w:hAnsi="Arial" w:cs="Arial"/>
          <w:sz w:val="20"/>
          <w:szCs w:val="20"/>
        </w:rPr>
        <w:t>Pacientes transplantados em uso de medicamentos imunossupressores;</w:t>
      </w:r>
    </w:p>
    <w:p w14:paraId="1DC105C4" w14:textId="77777777" w:rsidR="00E46F0F" w:rsidRDefault="00D34B0A" w:rsidP="00E46F0F">
      <w:pPr>
        <w:pStyle w:val="PargrafodaLista"/>
        <w:numPr>
          <w:ilvl w:val="2"/>
          <w:numId w:val="4"/>
        </w:numPr>
        <w:tabs>
          <w:tab w:val="left" w:pos="567"/>
        </w:tabs>
        <w:spacing w:after="0" w:line="276" w:lineRule="auto"/>
        <w:jc w:val="both"/>
        <w:rPr>
          <w:rFonts w:ascii="Arial" w:eastAsia="Arial" w:hAnsi="Arial" w:cs="Arial"/>
          <w:sz w:val="20"/>
          <w:szCs w:val="20"/>
        </w:rPr>
      </w:pPr>
      <w:r w:rsidRPr="00E46F0F">
        <w:rPr>
          <w:rFonts w:ascii="Arial" w:eastAsia="Arial" w:hAnsi="Arial" w:cs="Arial"/>
          <w:sz w:val="20"/>
          <w:szCs w:val="20"/>
        </w:rPr>
        <w:t>Gestantes de alto risco em tratamento de intercorrências clínicas;</w:t>
      </w:r>
    </w:p>
    <w:p w14:paraId="49E1F86A" w14:textId="77777777" w:rsidR="00E46F0F" w:rsidRDefault="00D34B0A" w:rsidP="00E46F0F">
      <w:pPr>
        <w:pStyle w:val="PargrafodaLista"/>
        <w:numPr>
          <w:ilvl w:val="2"/>
          <w:numId w:val="4"/>
        </w:numPr>
        <w:tabs>
          <w:tab w:val="left" w:pos="567"/>
        </w:tabs>
        <w:spacing w:after="0" w:line="276" w:lineRule="auto"/>
        <w:jc w:val="both"/>
        <w:rPr>
          <w:rFonts w:ascii="Arial" w:eastAsia="Arial" w:hAnsi="Arial" w:cs="Arial"/>
          <w:sz w:val="20"/>
          <w:szCs w:val="20"/>
        </w:rPr>
      </w:pPr>
      <w:r w:rsidRPr="00E46F0F">
        <w:rPr>
          <w:rFonts w:ascii="Arial" w:eastAsia="Arial" w:hAnsi="Arial" w:cs="Arial"/>
          <w:sz w:val="20"/>
          <w:szCs w:val="20"/>
        </w:rPr>
        <w:t>Crianças com doenças respiratórias agudas que necessitem de medicamentos de suporte;</w:t>
      </w:r>
    </w:p>
    <w:p w14:paraId="3033022C" w14:textId="662F9131" w:rsidR="00D34B0A" w:rsidRDefault="00E46F0F" w:rsidP="00E46F0F">
      <w:pPr>
        <w:pStyle w:val="PargrafodaLista"/>
        <w:numPr>
          <w:ilvl w:val="2"/>
          <w:numId w:val="4"/>
        </w:numPr>
        <w:tabs>
          <w:tab w:val="left" w:pos="567"/>
        </w:tabs>
        <w:spacing w:after="0" w:line="276" w:lineRule="auto"/>
        <w:jc w:val="both"/>
        <w:rPr>
          <w:rFonts w:ascii="Arial" w:eastAsia="Arial" w:hAnsi="Arial" w:cs="Arial"/>
          <w:sz w:val="20"/>
          <w:szCs w:val="20"/>
        </w:rPr>
      </w:pPr>
      <w:r w:rsidRPr="00E46F0F">
        <w:rPr>
          <w:rFonts w:ascii="Arial" w:eastAsia="Arial" w:hAnsi="Arial" w:cs="Arial"/>
          <w:sz w:val="20"/>
          <w:szCs w:val="20"/>
        </w:rPr>
        <w:t xml:space="preserve">Pacientes </w:t>
      </w:r>
      <w:r w:rsidR="00D34B0A" w:rsidRPr="00E46F0F">
        <w:rPr>
          <w:rFonts w:ascii="Arial" w:eastAsia="Arial" w:hAnsi="Arial" w:cs="Arial"/>
          <w:sz w:val="20"/>
          <w:szCs w:val="20"/>
        </w:rPr>
        <w:t>com receitas médicas válidas que indiquem expressamente a necessidade de início imediato do tratamento.</w:t>
      </w:r>
    </w:p>
    <w:p w14:paraId="15D44D20" w14:textId="77777777" w:rsidR="00E46F0F" w:rsidRPr="00E46F0F" w:rsidRDefault="00E46F0F" w:rsidP="00E46F0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Pr="00E46F0F">
        <w:rPr>
          <w:rFonts w:ascii="Arial" w:eastAsia="Arial" w:hAnsi="Arial" w:cs="Arial"/>
          <w:sz w:val="20"/>
          <w:szCs w:val="20"/>
        </w:rPr>
        <w:t>O descumprimento do prazo de entrega, especialmente em se tratando de solicitações urgentes, expõe a população usuária do Sistema Único de Saúde a riscos de elevada gravidade, aptos a comprometer irreversivelmente a saúde e a vida dos pacientes.</w:t>
      </w:r>
    </w:p>
    <w:p w14:paraId="0C9F7BA0" w14:textId="77777777" w:rsidR="00E46F0F" w:rsidRPr="00E46F0F" w:rsidRDefault="00E46F0F" w:rsidP="00E46F0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46F0F">
        <w:rPr>
          <w:rFonts w:ascii="Arial" w:eastAsia="Arial" w:hAnsi="Arial" w:cs="Arial"/>
          <w:sz w:val="20"/>
          <w:szCs w:val="20"/>
        </w:rPr>
        <w:t>A interrupção ou o retardamento no fornecimento de medicamentos a pacientes em situação de vulnerabilidade clínica pode acarretar descompensação de doenças crônicas, com consequente piora do quadro clínico, necessidade de internações hospitalares de urgência, sofrimento físico e psicológico para o paciente e seus familiares, afastamento do trabalho e das atividades cotidianas, e, em casos extremos, óbito.</w:t>
      </w:r>
    </w:p>
    <w:p w14:paraId="5D56690A" w14:textId="77777777" w:rsidR="00E46F0F" w:rsidRPr="00E46F0F" w:rsidRDefault="00E46F0F" w:rsidP="00E46F0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46F0F">
        <w:rPr>
          <w:rFonts w:ascii="Arial" w:eastAsia="Arial" w:hAnsi="Arial" w:cs="Arial"/>
          <w:sz w:val="20"/>
          <w:szCs w:val="20"/>
        </w:rPr>
        <w:t>Pacientes com doenças crônicas não transmissíveis, como hipertensão arterial sistêmica, diabetes mellitus, doenças cardiovasculares e doenças respiratórias crônicas, dependem da regularidade do fornecimento de medicamentos para manutenção de sua estabilidade clínica. O atraso na entrega pode levar a picos hipertensivos, crises hipertensivas, descompensação diabética com risco de cetoacidose, insuficiência cardíaca descompensada e crises asmáticas graves, todos passíveis de internação em unidades de emergência.</w:t>
      </w:r>
    </w:p>
    <w:p w14:paraId="57087C26" w14:textId="77777777" w:rsidR="00E46F0F" w:rsidRPr="00E46F0F" w:rsidRDefault="00E46F0F" w:rsidP="00E46F0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46F0F">
        <w:rPr>
          <w:rFonts w:ascii="Arial" w:eastAsia="Arial" w:hAnsi="Arial" w:cs="Arial"/>
          <w:sz w:val="20"/>
          <w:szCs w:val="20"/>
        </w:rPr>
        <w:t>Pacientes com transtornos mentais graves, em uso contínuo de psicofármacos, estão particularmente vulneráveis aos riscos da descontinuidade do tratamento. A interrupção abrupta da medicação pode desencadear surtos psicóticos, ideação suicida, comportamentos agressivos, autoagressão e sofrimento psíquico intenso, com graves repercussões para o paciente e para a coletividade.</w:t>
      </w:r>
    </w:p>
    <w:p w14:paraId="7B8F9DA2" w14:textId="77777777" w:rsidR="00E46F0F" w:rsidRPr="00E46F0F" w:rsidRDefault="00E46F0F" w:rsidP="00E46F0F">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46F0F">
        <w:rPr>
          <w:rFonts w:ascii="Arial" w:eastAsia="Arial" w:hAnsi="Arial" w:cs="Arial"/>
          <w:sz w:val="20"/>
          <w:szCs w:val="20"/>
        </w:rPr>
        <w:t>Pacientes oncológicos em tratamento quimioterápico necessitam de medicamentos de suporte para controle de náuseas, vômitos, dores e outros efeitos adversos do tratamento, bem como de medicamentos para manutenção da terapia. O atraso no fornecimento pode comprometer a adesão ao tratamento, reduzir sua efetividade e causar sofrimento desnecessário.</w:t>
      </w:r>
    </w:p>
    <w:p w14:paraId="1885BA08" w14:textId="4F9F5C44" w:rsidR="00E46F0F" w:rsidRPr="00E46F0F" w:rsidRDefault="00E46F0F" w:rsidP="00E46F0F">
      <w:pPr>
        <w:pStyle w:val="PargrafodaLista"/>
        <w:numPr>
          <w:ilvl w:val="1"/>
          <w:numId w:val="4"/>
        </w:numPr>
        <w:tabs>
          <w:tab w:val="left" w:pos="567"/>
        </w:tabs>
        <w:spacing w:after="0" w:line="276" w:lineRule="auto"/>
        <w:jc w:val="both"/>
        <w:rPr>
          <w:rFonts w:ascii="Arial" w:eastAsia="Arial" w:hAnsi="Arial" w:cs="Arial"/>
          <w:sz w:val="20"/>
          <w:szCs w:val="20"/>
        </w:rPr>
      </w:pPr>
    </w:p>
    <w:p w14:paraId="6BA27D94"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se obriga a cumprir todas as condições e prazos fixados pelo município, assim como observar, atender, respeitar, cumprir e fazer cumprir a legislação aplicável e a favorecer e garantir a qualidade do objeto.</w:t>
      </w:r>
    </w:p>
    <w:p w14:paraId="53B894A5"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não aceitará, sob nenhum pretexto, a transferência de qualquer responsabilidade da licitante para outras entidades, sejam fabricantes, técnicos, subcontratados, etc.</w:t>
      </w:r>
    </w:p>
    <w:p w14:paraId="6B2B5DC6" w14:textId="6C713195"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sidR="00503245">
        <w:rPr>
          <w:rFonts w:ascii="Arial" w:eastAsia="Arial" w:hAnsi="Arial" w:cs="Arial"/>
          <w:sz w:val="20"/>
          <w:szCs w:val="20"/>
        </w:rPr>
        <w:t>extinção</w:t>
      </w:r>
      <w:r w:rsidRPr="00D05B8E">
        <w:rPr>
          <w:rFonts w:ascii="Arial" w:eastAsia="Arial" w:hAnsi="Arial" w:cs="Arial"/>
          <w:sz w:val="20"/>
          <w:szCs w:val="20"/>
        </w:rPr>
        <w:t xml:space="preserve"> contratual.</w:t>
      </w:r>
    </w:p>
    <w:p w14:paraId="79B95AFB" w14:textId="77777777" w:rsidR="00D00EEA" w:rsidRPr="00D05B8E" w:rsidRDefault="00D00EEA" w:rsidP="00D00EEA">
      <w:pPr>
        <w:pStyle w:val="PargrafodaLista"/>
        <w:numPr>
          <w:ilvl w:val="2"/>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56E4384F" w14:textId="77777777" w:rsidR="00D00EEA"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Os produtos entregues deverão ter garantia de 01 (um) ano a contar do recebimento contra defeitos de fabricação, ou vícios que contiverem mesmo que estejam ocultos.</w:t>
      </w:r>
    </w:p>
    <w:p w14:paraId="2C1E7079" w14:textId="77777777" w:rsidR="00E46F0F" w:rsidRPr="00E46F0F" w:rsidRDefault="00E46F0F" w:rsidP="00E46F0F">
      <w:pPr>
        <w:tabs>
          <w:tab w:val="left" w:pos="567"/>
        </w:tabs>
        <w:spacing w:after="0" w:line="276" w:lineRule="auto"/>
        <w:jc w:val="both"/>
        <w:rPr>
          <w:rFonts w:ascii="Arial" w:eastAsia="Arial" w:hAnsi="Arial" w:cs="Arial"/>
          <w:sz w:val="20"/>
          <w:szCs w:val="20"/>
        </w:rPr>
      </w:pPr>
    </w:p>
    <w:p w14:paraId="756D7372"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 GARANTIA DO CONTRATO.</w:t>
      </w:r>
    </w:p>
    <w:p w14:paraId="02F2D5F4" w14:textId="0B09BE3D"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Prefeitura Municipal de </w:t>
      </w:r>
      <w:r w:rsidR="007C7B32">
        <w:rPr>
          <w:rFonts w:ascii="Arial" w:eastAsia="Arial" w:hAnsi="Arial" w:cs="Arial"/>
          <w:sz w:val="20"/>
          <w:szCs w:val="20"/>
        </w:rPr>
        <w:t>Ubaporanga</w:t>
      </w:r>
      <w:r w:rsidRPr="00D05B8E">
        <w:rPr>
          <w:rFonts w:ascii="Arial" w:eastAsia="Arial" w:hAnsi="Arial" w:cs="Arial"/>
          <w:sz w:val="20"/>
          <w:szCs w:val="20"/>
        </w:rPr>
        <w:t>,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390696BB"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4CD15A67"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DAS OBRIGAÇÕES DO VENCEDOR</w:t>
      </w:r>
    </w:p>
    <w:p w14:paraId="1686036D" w14:textId="7BED25BE"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 prazo mínimo de validade dos produtos fornecidos que será de um ano ou 80% de seu período de validade, quando for o caso.</w:t>
      </w:r>
    </w:p>
    <w:p w14:paraId="2E3E368E"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Entregar os produtos objeto deste Edital dentro das condições estabelecidas e respeitando os prazos fixados.</w:t>
      </w:r>
    </w:p>
    <w:p w14:paraId="23BFA3C7"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Executar o Contrato, Ata de Registro de Preços ou outro documento hábil responsabilizando-se pela perfeição técnica dos produtos entregues.</w:t>
      </w:r>
    </w:p>
    <w:p w14:paraId="09FAD9FF" w14:textId="78378549"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sidR="00503245">
        <w:rPr>
          <w:rFonts w:ascii="Arial" w:eastAsia="Arial" w:hAnsi="Arial" w:cs="Arial"/>
          <w:sz w:val="20"/>
          <w:szCs w:val="20"/>
        </w:rPr>
        <w:t>extinção</w:t>
      </w:r>
      <w:r w:rsidRPr="00D05B8E">
        <w:rPr>
          <w:rFonts w:ascii="Arial" w:eastAsia="Arial" w:hAnsi="Arial" w:cs="Arial"/>
          <w:sz w:val="20"/>
          <w:szCs w:val="20"/>
        </w:rPr>
        <w:t xml:space="preserve"> contratual.</w:t>
      </w:r>
    </w:p>
    <w:p w14:paraId="7789B0CC" w14:textId="7E81B646"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Fornecer produtos que satisfaçam rigorosamente as especificações constantes deste Edital, as normas da </w:t>
      </w:r>
      <w:r w:rsidR="00151C69">
        <w:rPr>
          <w:rFonts w:ascii="Arial" w:eastAsia="Arial" w:hAnsi="Arial" w:cs="Arial"/>
          <w:sz w:val="20"/>
          <w:szCs w:val="20"/>
        </w:rPr>
        <w:t>ABNT</w:t>
      </w:r>
      <w:r w:rsidRPr="00D05B8E">
        <w:rPr>
          <w:rFonts w:ascii="Arial" w:eastAsia="Arial" w:hAnsi="Arial" w:cs="Arial"/>
          <w:sz w:val="20"/>
          <w:szCs w:val="20"/>
        </w:rPr>
        <w:t xml:space="preserve"> e dos fabricantes, e as normas nacionais e internacionais consagradas, na falta de regulamentação da </w:t>
      </w:r>
      <w:r w:rsidR="00151C69">
        <w:rPr>
          <w:rFonts w:ascii="Arial" w:eastAsia="Arial" w:hAnsi="Arial" w:cs="Arial"/>
          <w:sz w:val="20"/>
          <w:szCs w:val="20"/>
        </w:rPr>
        <w:t>ABNT</w:t>
      </w:r>
      <w:r w:rsidRPr="00D05B8E">
        <w:rPr>
          <w:rFonts w:ascii="Arial" w:eastAsia="Arial" w:hAnsi="Arial" w:cs="Arial"/>
          <w:sz w:val="20"/>
          <w:szCs w:val="20"/>
        </w:rPr>
        <w:t>.</w:t>
      </w:r>
    </w:p>
    <w:p w14:paraId="785085E8"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Cumprir os prazos previstos no Contrato, Ata de Registro de Preços ou outro documento hábil que venham a ser fixados pelo município.</w:t>
      </w:r>
    </w:p>
    <w:p w14:paraId="442E029A"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3426A863"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4A169AA8"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6037FDD0"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F110C25"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Economia no consumo de água e energia;</w:t>
      </w:r>
    </w:p>
    <w:p w14:paraId="2C0BE3C0"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Minimização da geração de resíduos e destinação final ambientalmente adequada dos que forem gerados;</w:t>
      </w:r>
    </w:p>
    <w:p w14:paraId="5F2CFD56"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Redução da emissão de poluentes e de gases de efeito estufa;</w:t>
      </w:r>
    </w:p>
    <w:p w14:paraId="5BFFBC1C"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reciclados, recicláveis, reutilizáveis, reaproveitáveis ou biodegradáveis compostáveis;</w:t>
      </w:r>
    </w:p>
    <w:p w14:paraId="7CE05F47"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Maior geração de empregos, preferencialmente com mão de obra local;</w:t>
      </w:r>
    </w:p>
    <w:p w14:paraId="46B41038"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Fomento às políticas sociais inclusivas e compensatórias;</w:t>
      </w:r>
    </w:p>
    <w:p w14:paraId="04DEFDB4"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com baixo consumo energético e baixa emissão de ruído;</w:t>
      </w:r>
    </w:p>
    <w:p w14:paraId="79B78F32" w14:textId="04DE98E5"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Observação das normas do </w:t>
      </w:r>
      <w:r w:rsidR="00151C69">
        <w:rPr>
          <w:rFonts w:ascii="Arial" w:eastAsia="Arial" w:hAnsi="Arial" w:cs="Arial"/>
          <w:sz w:val="20"/>
          <w:szCs w:val="20"/>
        </w:rPr>
        <w:t>ABNT</w:t>
      </w:r>
      <w:r w:rsidRPr="00D05B8E">
        <w:rPr>
          <w:rFonts w:ascii="Arial" w:eastAsia="Arial" w:hAnsi="Arial" w:cs="Arial"/>
          <w:sz w:val="20"/>
          <w:szCs w:val="20"/>
        </w:rPr>
        <w:t>, quando for o caso e houver regulamentação da matéria.</w:t>
      </w:r>
    </w:p>
    <w:p w14:paraId="11FD62D5"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40C54DFC"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lastRenderedPageBreak/>
        <w:t>DAS OBRIGAÇÕES DO MUNICÍPIO</w:t>
      </w:r>
    </w:p>
    <w:p w14:paraId="6C4D96C2"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Notificar a licitante sobre qualquer irregularidade encontrada na entrega dos produtos, fixando-lhe, quando não pactuado, prazo para corrigi-la.</w:t>
      </w:r>
    </w:p>
    <w:p w14:paraId="779D84FD"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Atestar o recebimento do objeto contratado no documento fiscal correspondente.</w:t>
      </w:r>
    </w:p>
    <w:p w14:paraId="7103C921"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Emitir, por meio do setor de compras o correspondente pedido de compra.</w:t>
      </w:r>
    </w:p>
    <w:p w14:paraId="3947F47E"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Prestar as informações e os esclarecimentos que venham a serem solicitados pelos funcionários da licitante, em relação aos produtos, objeto do processo.</w:t>
      </w:r>
    </w:p>
    <w:p w14:paraId="187B6935"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Acompanhar e fiscalizar a entrega dos produtos, por meio do fiscal de Contrato legalmente constituído.</w:t>
      </w:r>
    </w:p>
    <w:p w14:paraId="517FCB27"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os pagamentos devidos à licitante nas condições estabelecidas.</w:t>
      </w:r>
    </w:p>
    <w:p w14:paraId="2EA17A26"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03D7DBA0"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Rejeitar todo e qualquer produto de má qualidade e em desconformidade com as especificações deste Edital.</w:t>
      </w:r>
    </w:p>
    <w:p w14:paraId="0B11381C"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Recusar qualquer produto, quando for o caso que apresente incorreções de natureza construtiva e/ou de acabamento, ficando as correções à custa da licitante.</w:t>
      </w:r>
    </w:p>
    <w:p w14:paraId="2EA23961"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Decidir acerca das questões que se apresentarem durante a entrega dos produtos.</w:t>
      </w:r>
    </w:p>
    <w:p w14:paraId="2080025A"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Arcar com as despesas de publicação do extrato deste Contrato, Ata de Registro de Preços, bem como dos termos aditivos que venham a ser firmados.</w:t>
      </w:r>
    </w:p>
    <w:p w14:paraId="69E6EE71"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 recebimento definitivo do objeto por meio do departamento de compras.</w:t>
      </w:r>
    </w:p>
    <w:p w14:paraId="5B564449"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diligência para comprovar o cumprimento das práticas de sustentabilidade.</w:t>
      </w:r>
    </w:p>
    <w:p w14:paraId="17867931" w14:textId="77777777" w:rsidR="00D00EEA" w:rsidRPr="00D05B8E" w:rsidRDefault="00D00EEA" w:rsidP="00D00EEA">
      <w:pPr>
        <w:pStyle w:val="Nvel2-Red"/>
        <w:numPr>
          <w:ilvl w:val="1"/>
          <w:numId w:val="4"/>
        </w:numPr>
        <w:tabs>
          <w:tab w:val="left" w:pos="567"/>
        </w:tabs>
        <w:spacing w:before="0" w:after="0"/>
        <w:ind w:left="0" w:firstLine="0"/>
        <w:rPr>
          <w:i w:val="0"/>
          <w:color w:val="auto"/>
        </w:rPr>
      </w:pPr>
      <w:r w:rsidRPr="00D05B8E">
        <w:rPr>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1CE40A05"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736124A6" w14:textId="77777777" w:rsidR="00D00EEA" w:rsidRPr="00D05B8E" w:rsidRDefault="00D00EEA" w:rsidP="00D00EEA">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DAS DEMAIS CONDIÇÕES.</w:t>
      </w:r>
    </w:p>
    <w:p w14:paraId="70C7F567"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421E6F6C"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24A55794"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761D9E55"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69500D5A" w14:textId="77777777" w:rsidR="00D00EEA"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licitante guardará e fará com que seu pessoal guarde sigilo sobre dados, informações e documentos fornecidos pelo município ou obtidos em razão da execução do objeto contratado, sendo </w:t>
      </w:r>
      <w:r w:rsidRPr="00D05B8E">
        <w:rPr>
          <w:rFonts w:ascii="Arial" w:eastAsia="Arial" w:hAnsi="Arial" w:cs="Arial"/>
          <w:sz w:val="20"/>
          <w:szCs w:val="20"/>
        </w:rPr>
        <w:lastRenderedPageBreak/>
        <w:t>vedada toda e qualquer reprodução dos mesmos, durante a vigência do ajuste e mesmo após o seu término.</w:t>
      </w:r>
    </w:p>
    <w:p w14:paraId="3F1D13E1"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Contratação será formalizada mediante emissão de nota de empenho de despesa elaboração do Contrato ou Ata de Registro de Preços, obedecendo para tanto as normas contidas art. 95 da Lei Federal nº 14.133/21.</w:t>
      </w:r>
    </w:p>
    <w:p w14:paraId="599084F0"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1848E21A" w14:textId="7A728BA0" w:rsidR="00D00EEA" w:rsidRPr="00D05B8E" w:rsidRDefault="007C7B32" w:rsidP="00D00EEA">
      <w:pPr>
        <w:tabs>
          <w:tab w:val="left" w:pos="426"/>
          <w:tab w:val="left" w:pos="567"/>
          <w:tab w:val="left" w:pos="851"/>
        </w:tabs>
        <w:spacing w:after="0" w:line="276" w:lineRule="auto"/>
        <w:jc w:val="center"/>
        <w:rPr>
          <w:rFonts w:ascii="Arial" w:eastAsia="Arial" w:hAnsi="Arial" w:cs="Arial"/>
          <w:sz w:val="20"/>
          <w:szCs w:val="20"/>
        </w:rPr>
      </w:pPr>
      <w:proofErr w:type="spellStart"/>
      <w:r>
        <w:rPr>
          <w:rFonts w:ascii="Arial" w:eastAsia="Arial" w:hAnsi="Arial" w:cs="Arial"/>
          <w:sz w:val="20"/>
          <w:szCs w:val="20"/>
        </w:rPr>
        <w:t>Ubaporanga</w:t>
      </w:r>
      <w:proofErr w:type="spellEnd"/>
      <w:r w:rsidR="00D00EEA" w:rsidRPr="00D05B8E">
        <w:rPr>
          <w:rFonts w:ascii="Arial" w:eastAsia="Arial" w:hAnsi="Arial" w:cs="Arial"/>
          <w:sz w:val="20"/>
          <w:szCs w:val="20"/>
        </w:rPr>
        <w:t xml:space="preserve">, MG </w:t>
      </w:r>
      <w:sdt>
        <w:sdtPr>
          <w:rPr>
            <w:rFonts w:ascii="Arial" w:eastAsia="Arial" w:hAnsi="Arial" w:cs="Arial"/>
            <w:sz w:val="20"/>
            <w:szCs w:val="20"/>
          </w:rPr>
          <w:alias w:val="Endereço da Empresa"/>
          <w:tag w:val=""/>
          <w:id w:val="-958728150"/>
          <w:placeholder>
            <w:docPart w:val="D8A5246C1CAB4DAEB900CF5EC1C61669"/>
          </w:placeholder>
          <w:dataBinding w:prefixMappings="xmlns:ns0='http://schemas.microsoft.com/office/2006/coverPageProps' " w:xpath="/ns0:CoverPageProperties[1]/ns0:CompanyAddress[1]" w:storeItemID="{55AF091B-3C7A-41E3-B477-F2FDAA23CFDA}"/>
          <w:text/>
        </w:sdtPr>
        <w:sdtContent>
          <w:r w:rsidR="00E46F0F">
            <w:rPr>
              <w:rFonts w:ascii="Arial" w:eastAsia="Arial" w:hAnsi="Arial" w:cs="Arial"/>
              <w:sz w:val="20"/>
              <w:szCs w:val="20"/>
            </w:rPr>
            <w:t>2</w:t>
          </w:r>
          <w:r w:rsidR="00470889">
            <w:rPr>
              <w:rFonts w:ascii="Arial" w:eastAsia="Arial" w:hAnsi="Arial" w:cs="Arial"/>
              <w:sz w:val="20"/>
              <w:szCs w:val="20"/>
            </w:rPr>
            <w:t>5</w:t>
          </w:r>
          <w:r w:rsidR="00E46F0F">
            <w:rPr>
              <w:rFonts w:ascii="Arial" w:eastAsia="Arial" w:hAnsi="Arial" w:cs="Arial"/>
              <w:sz w:val="20"/>
              <w:szCs w:val="20"/>
            </w:rPr>
            <w:t xml:space="preserve"> de março de 2026</w:t>
          </w:r>
        </w:sdtContent>
      </w:sdt>
      <w:r w:rsidR="00D00EEA" w:rsidRPr="00D05B8E">
        <w:rPr>
          <w:rFonts w:ascii="Arial" w:eastAsia="Arial" w:hAnsi="Arial" w:cs="Arial"/>
          <w:sz w:val="20"/>
          <w:szCs w:val="20"/>
        </w:rPr>
        <w:t>.</w:t>
      </w:r>
    </w:p>
    <w:p w14:paraId="3F16BD09"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665EE7F2"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61F51B69"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w:t>
      </w:r>
    </w:p>
    <w:p w14:paraId="13296596" w14:textId="4A0D5B4B" w:rsidR="00D00EEA" w:rsidRPr="00D05B8E" w:rsidRDefault="003C4F29" w:rsidP="00D00EEA">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Jaqueline Barbosa de O. Rezende</w:t>
      </w:r>
    </w:p>
    <w:p w14:paraId="362AE82F" w14:textId="206EB00E" w:rsidR="00D00EEA" w:rsidRPr="00D05B8E" w:rsidRDefault="00CA11C6" w:rsidP="00D00EEA">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Pregoeira</w:t>
      </w:r>
    </w:p>
    <w:p w14:paraId="271A31DC" w14:textId="77777777" w:rsidR="00D00EEA" w:rsidRDefault="00D00EEA" w:rsidP="00D00EEA">
      <w:pPr>
        <w:tabs>
          <w:tab w:val="left" w:pos="426"/>
          <w:tab w:val="left" w:pos="567"/>
          <w:tab w:val="left" w:pos="851"/>
        </w:tabs>
        <w:spacing w:after="0" w:line="276" w:lineRule="auto"/>
        <w:jc w:val="both"/>
        <w:rPr>
          <w:rFonts w:ascii="Arial" w:hAnsi="Arial" w:cs="Arial"/>
          <w:sz w:val="20"/>
          <w:szCs w:val="20"/>
        </w:rPr>
      </w:pPr>
    </w:p>
    <w:p w14:paraId="5BDA0794"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19F4C041"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5D80482A"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1D5D6933"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23997942"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51CDA780"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599FC120"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60C0CA7B"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5F24B310"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1DF6599C"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0ED885A0"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238AF756"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253F582A"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0A260666"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6FD020F0"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1E8C85A2"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0FEF67CE"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6E6DF60B"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0B84E448"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0436615F"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35422A5E"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46601C1C"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70232E58"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10B5CD73"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29976269"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2FA72160"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39B82170"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67E79D0D"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3B80F3FC"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5D1CD27A"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35C37A8C"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274119BD" w14:textId="77777777" w:rsidR="00470889" w:rsidRDefault="00470889" w:rsidP="00D00EEA">
      <w:pPr>
        <w:tabs>
          <w:tab w:val="left" w:pos="426"/>
          <w:tab w:val="left" w:pos="567"/>
          <w:tab w:val="left" w:pos="851"/>
        </w:tabs>
        <w:spacing w:after="0" w:line="276" w:lineRule="auto"/>
        <w:jc w:val="both"/>
        <w:rPr>
          <w:rFonts w:ascii="Arial" w:hAnsi="Arial" w:cs="Arial"/>
          <w:sz w:val="20"/>
          <w:szCs w:val="20"/>
        </w:rPr>
      </w:pPr>
    </w:p>
    <w:p w14:paraId="07852914" w14:textId="77777777" w:rsidR="00470889" w:rsidRPr="00D05B8E" w:rsidRDefault="00470889" w:rsidP="00D00EEA">
      <w:pPr>
        <w:tabs>
          <w:tab w:val="left" w:pos="426"/>
          <w:tab w:val="left" w:pos="567"/>
          <w:tab w:val="left" w:pos="851"/>
        </w:tabs>
        <w:spacing w:after="0" w:line="276" w:lineRule="auto"/>
        <w:jc w:val="both"/>
        <w:rPr>
          <w:rFonts w:ascii="Arial" w:hAnsi="Arial" w:cs="Arial"/>
          <w:sz w:val="20"/>
          <w:szCs w:val="20"/>
        </w:rPr>
      </w:pPr>
    </w:p>
    <w:p w14:paraId="32F79625" w14:textId="77777777" w:rsidR="00D00EEA" w:rsidRDefault="00D00EEA" w:rsidP="00D00EEA">
      <w:pPr>
        <w:tabs>
          <w:tab w:val="left" w:pos="426"/>
          <w:tab w:val="left" w:pos="567"/>
          <w:tab w:val="left" w:pos="851"/>
        </w:tabs>
        <w:spacing w:after="0" w:line="276" w:lineRule="auto"/>
        <w:ind w:left="360"/>
        <w:jc w:val="both"/>
        <w:rPr>
          <w:rFonts w:ascii="Arial" w:hAnsi="Arial" w:cs="Arial"/>
          <w:sz w:val="20"/>
          <w:szCs w:val="20"/>
        </w:rPr>
      </w:pPr>
    </w:p>
    <w:p w14:paraId="15DEE8FA"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443B5AE2"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764D7DFA"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0B7C8C3D" w14:textId="77777777" w:rsidR="00D00EEA" w:rsidRPr="00DC3B3E" w:rsidRDefault="00D00EEA" w:rsidP="00D00EEA">
      <w:pPr>
        <w:spacing w:after="0" w:line="276" w:lineRule="auto"/>
        <w:rPr>
          <w:rFonts w:ascii="Arial" w:hAnsi="Arial" w:cs="Arial"/>
          <w:sz w:val="20"/>
          <w:szCs w:val="20"/>
        </w:rPr>
      </w:pPr>
    </w:p>
    <w:p w14:paraId="441CB37C" w14:textId="77777777" w:rsidR="00D00EEA" w:rsidRPr="00DC3B3E" w:rsidRDefault="00D00EEA" w:rsidP="00D00EEA">
      <w:pPr>
        <w:pBdr>
          <w:top w:val="double" w:sz="4" w:space="1" w:color="auto"/>
          <w:bottom w:val="double" w:sz="4" w:space="1" w:color="auto"/>
        </w:pBdr>
        <w:spacing w:after="0" w:line="276" w:lineRule="auto"/>
        <w:ind w:right="-1"/>
        <w:jc w:val="center"/>
        <w:rPr>
          <w:rFonts w:ascii="Arial" w:hAnsi="Arial" w:cs="Arial"/>
          <w:b/>
          <w:sz w:val="20"/>
          <w:szCs w:val="20"/>
        </w:rPr>
      </w:pPr>
      <w:r w:rsidRPr="00DC3B3E">
        <w:rPr>
          <w:rFonts w:ascii="Arial" w:hAnsi="Arial" w:cs="Arial"/>
          <w:b/>
          <w:sz w:val="20"/>
          <w:szCs w:val="20"/>
        </w:rPr>
        <w:lastRenderedPageBreak/>
        <w:t>ANEXO II – DECLARAÇÃO DE ENQUADRAMENTO COMO MICROEMPRESA OU EMPRESA DEPEQUENO PORTE</w:t>
      </w:r>
    </w:p>
    <w:p w14:paraId="1C1E8626" w14:textId="77777777" w:rsidR="00D00EEA" w:rsidRPr="00DC3B3E" w:rsidRDefault="00D00EEA" w:rsidP="00D00EEA">
      <w:pPr>
        <w:spacing w:after="0" w:line="276" w:lineRule="auto"/>
        <w:ind w:right="-1"/>
        <w:rPr>
          <w:rFonts w:ascii="Arial" w:hAnsi="Arial" w:cs="Arial"/>
          <w:sz w:val="20"/>
          <w:szCs w:val="20"/>
          <w:lang w:eastAsia="ar-SA"/>
        </w:rPr>
      </w:pPr>
    </w:p>
    <w:p w14:paraId="5A0D1B12" w14:textId="6A87E632" w:rsidR="00D00EEA" w:rsidRPr="00DC3B3E" w:rsidRDefault="00D00EEA" w:rsidP="00D00EEA">
      <w:pPr>
        <w:spacing w:after="0" w:line="276" w:lineRule="auto"/>
        <w:jc w:val="both"/>
        <w:rPr>
          <w:rFonts w:ascii="Arial" w:hAnsi="Arial" w:cs="Arial"/>
          <w:sz w:val="20"/>
          <w:szCs w:val="20"/>
        </w:rPr>
      </w:pPr>
      <w:r w:rsidRPr="00DC3B3E">
        <w:rPr>
          <w:rFonts w:ascii="Arial" w:hAnsi="Arial" w:cs="Arial"/>
          <w:sz w:val="20"/>
          <w:szCs w:val="20"/>
        </w:rPr>
        <w:t xml:space="preserve">À Prefeitura Municipal de </w:t>
      </w:r>
      <w:r w:rsidR="007C7B32">
        <w:rPr>
          <w:rFonts w:ascii="Arial" w:hAnsi="Arial" w:cs="Arial"/>
          <w:sz w:val="20"/>
          <w:szCs w:val="20"/>
        </w:rPr>
        <w:t>Ubaporanga</w:t>
      </w:r>
      <w:r w:rsidRPr="00DC3B3E">
        <w:rPr>
          <w:rFonts w:ascii="Arial" w:hAnsi="Arial" w:cs="Arial"/>
          <w:sz w:val="20"/>
          <w:szCs w:val="20"/>
        </w:rPr>
        <w:t>.</w:t>
      </w:r>
    </w:p>
    <w:p w14:paraId="43D47561" w14:textId="77777777" w:rsidR="00D00EEA" w:rsidRPr="00DC3B3E" w:rsidRDefault="00D00EEA" w:rsidP="00D00EEA">
      <w:pPr>
        <w:spacing w:after="0" w:line="276" w:lineRule="auto"/>
        <w:jc w:val="both"/>
        <w:rPr>
          <w:rFonts w:ascii="Arial" w:hAnsi="Arial" w:cs="Arial"/>
          <w:sz w:val="20"/>
          <w:szCs w:val="20"/>
        </w:rPr>
      </w:pPr>
      <w:r w:rsidRPr="00DC3B3E">
        <w:rPr>
          <w:rFonts w:ascii="Arial" w:hAnsi="Arial" w:cs="Arial"/>
          <w:b/>
          <w:sz w:val="20"/>
          <w:szCs w:val="20"/>
        </w:rPr>
        <w:t>A/C</w:t>
      </w:r>
      <w:r w:rsidRPr="00DC3B3E">
        <w:rPr>
          <w:rFonts w:ascii="Arial" w:hAnsi="Arial" w:cs="Arial"/>
          <w:sz w:val="20"/>
          <w:szCs w:val="20"/>
        </w:rPr>
        <w:t xml:space="preserve"> Pregoeiro</w:t>
      </w:r>
      <w:r w:rsidRPr="00DC3B3E">
        <w:rPr>
          <w:rFonts w:ascii="Arial" w:hAnsi="Arial" w:cs="Arial"/>
          <w:sz w:val="20"/>
          <w:szCs w:val="20"/>
        </w:rPr>
        <w:tab/>
      </w:r>
    </w:p>
    <w:p w14:paraId="48A7DD09" w14:textId="604560FF" w:rsidR="00D00EEA" w:rsidRPr="00DC3B3E" w:rsidRDefault="00D00EEA" w:rsidP="00D00EEA">
      <w:pPr>
        <w:spacing w:after="0" w:line="276" w:lineRule="auto"/>
        <w:jc w:val="both"/>
        <w:rPr>
          <w:rFonts w:ascii="Arial" w:hAnsi="Arial" w:cs="Arial"/>
          <w:sz w:val="20"/>
          <w:szCs w:val="20"/>
        </w:rPr>
      </w:pPr>
      <w:r w:rsidRPr="00DC3B3E">
        <w:rPr>
          <w:rFonts w:ascii="Arial" w:hAnsi="Arial" w:cs="Arial"/>
          <w:b/>
          <w:sz w:val="20"/>
          <w:szCs w:val="20"/>
        </w:rPr>
        <w:t>Referência:</w:t>
      </w:r>
      <w:r w:rsidRPr="00DC3B3E">
        <w:rPr>
          <w:rFonts w:ascii="Arial" w:hAnsi="Arial" w:cs="Arial"/>
          <w:sz w:val="20"/>
          <w:szCs w:val="20"/>
        </w:rPr>
        <w:t xml:space="preserve"> Pregão Eletrônico nº </w:t>
      </w:r>
      <w:r w:rsidR="00A40812">
        <w:rPr>
          <w:rFonts w:ascii="Arial" w:hAnsi="Arial" w:cs="Arial"/>
          <w:sz w:val="20"/>
          <w:szCs w:val="20"/>
        </w:rPr>
        <w:t>0</w:t>
      </w:r>
      <w:r w:rsidR="00470889">
        <w:rPr>
          <w:rFonts w:ascii="Arial" w:hAnsi="Arial" w:cs="Arial"/>
          <w:sz w:val="20"/>
          <w:szCs w:val="20"/>
        </w:rPr>
        <w:t>18</w:t>
      </w:r>
      <w:r w:rsidR="00A40812">
        <w:rPr>
          <w:rFonts w:ascii="Arial" w:hAnsi="Arial" w:cs="Arial"/>
          <w:sz w:val="20"/>
          <w:szCs w:val="20"/>
        </w:rPr>
        <w:t>/</w:t>
      </w:r>
      <w:r w:rsidR="00BA7CA6">
        <w:rPr>
          <w:rFonts w:ascii="Arial" w:hAnsi="Arial" w:cs="Arial"/>
          <w:sz w:val="20"/>
          <w:szCs w:val="20"/>
        </w:rPr>
        <w:t>2026</w:t>
      </w:r>
    </w:p>
    <w:p w14:paraId="6AD77118" w14:textId="77777777" w:rsidR="00D00EEA" w:rsidRPr="00DC3B3E" w:rsidRDefault="00D00EEA" w:rsidP="00D00EEA">
      <w:pPr>
        <w:spacing w:after="0" w:line="276" w:lineRule="auto"/>
        <w:ind w:right="-1"/>
        <w:rPr>
          <w:rFonts w:ascii="Arial" w:hAnsi="Arial" w:cs="Arial"/>
          <w:sz w:val="20"/>
          <w:szCs w:val="20"/>
          <w:lang w:eastAsia="ar-SA"/>
        </w:rPr>
      </w:pPr>
    </w:p>
    <w:p w14:paraId="661A82DA" w14:textId="77777777" w:rsidR="00D00EEA" w:rsidRPr="00DC3B3E" w:rsidRDefault="00D00EEA" w:rsidP="00D00EEA">
      <w:pPr>
        <w:spacing w:after="0" w:line="276" w:lineRule="auto"/>
        <w:ind w:right="-1"/>
        <w:rPr>
          <w:rFonts w:ascii="Arial" w:hAnsi="Arial" w:cs="Arial"/>
          <w:sz w:val="20"/>
          <w:szCs w:val="20"/>
          <w:lang w:eastAsia="ar-SA"/>
        </w:rPr>
      </w:pPr>
    </w:p>
    <w:p w14:paraId="221ADD02"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sz w:val="20"/>
          <w:szCs w:val="20"/>
          <w:lang w:eastAsia="ar-SA"/>
        </w:rPr>
        <w:t>A empresa ______________________________________________</w:t>
      </w:r>
      <w:r w:rsidRPr="00DC3B3E">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7B9D5A35" w14:textId="77777777" w:rsidR="00D00EEA" w:rsidRPr="00DC3B3E" w:rsidRDefault="00D00EEA" w:rsidP="00D00EEA">
      <w:pPr>
        <w:spacing w:after="0" w:line="276" w:lineRule="auto"/>
        <w:ind w:right="-1"/>
        <w:jc w:val="both"/>
        <w:rPr>
          <w:rFonts w:ascii="Arial" w:hAnsi="Arial" w:cs="Arial"/>
          <w:sz w:val="20"/>
          <w:szCs w:val="20"/>
        </w:rPr>
      </w:pPr>
    </w:p>
    <w:p w14:paraId="5E9AA434" w14:textId="77777777" w:rsidR="00D00EEA" w:rsidRPr="00DC3B3E" w:rsidRDefault="00D00EEA" w:rsidP="00D00EEA">
      <w:pPr>
        <w:spacing w:after="0" w:line="276" w:lineRule="auto"/>
        <w:ind w:right="-1"/>
        <w:jc w:val="both"/>
        <w:rPr>
          <w:rFonts w:ascii="Arial" w:hAnsi="Arial" w:cs="Arial"/>
          <w:sz w:val="20"/>
          <w:szCs w:val="20"/>
        </w:rPr>
      </w:pPr>
      <w:proofErr w:type="gramStart"/>
      <w:r w:rsidRPr="00DC3B3E">
        <w:rPr>
          <w:rFonts w:ascii="Arial" w:hAnsi="Arial" w:cs="Arial"/>
          <w:sz w:val="20"/>
          <w:szCs w:val="20"/>
        </w:rPr>
        <w:t xml:space="preserve">(  </w:t>
      </w:r>
      <w:proofErr w:type="gramEnd"/>
      <w:r w:rsidRPr="00DC3B3E">
        <w:rPr>
          <w:rFonts w:ascii="Arial" w:hAnsi="Arial" w:cs="Arial"/>
          <w:sz w:val="20"/>
          <w:szCs w:val="20"/>
        </w:rPr>
        <w:t xml:space="preserve"> ) MICROEMPRESA INDIVIDUAL;</w:t>
      </w:r>
    </w:p>
    <w:p w14:paraId="6D9A4FF4"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sz w:val="20"/>
          <w:szCs w:val="20"/>
        </w:rPr>
        <w:t xml:space="preserve"> </w:t>
      </w:r>
    </w:p>
    <w:p w14:paraId="53FA4783" w14:textId="77777777" w:rsidR="00D00EEA" w:rsidRPr="00DC3B3E" w:rsidRDefault="00D00EEA" w:rsidP="00D00EEA">
      <w:pPr>
        <w:spacing w:after="0" w:line="276" w:lineRule="auto"/>
        <w:ind w:right="-1"/>
        <w:jc w:val="both"/>
        <w:rPr>
          <w:rFonts w:ascii="Arial" w:hAnsi="Arial" w:cs="Arial"/>
          <w:sz w:val="20"/>
          <w:szCs w:val="20"/>
        </w:rPr>
      </w:pPr>
      <w:proofErr w:type="gramStart"/>
      <w:r w:rsidRPr="00DC3B3E">
        <w:rPr>
          <w:rFonts w:ascii="Arial" w:hAnsi="Arial" w:cs="Arial"/>
          <w:sz w:val="20"/>
          <w:szCs w:val="20"/>
        </w:rPr>
        <w:t xml:space="preserve">(  </w:t>
      </w:r>
      <w:proofErr w:type="gramEnd"/>
      <w:r w:rsidRPr="00DC3B3E">
        <w:rPr>
          <w:rFonts w:ascii="Arial" w:hAnsi="Arial" w:cs="Arial"/>
          <w:sz w:val="20"/>
          <w:szCs w:val="20"/>
        </w:rPr>
        <w:t xml:space="preserve"> ) MICROEMPRESA, conforme Inciso I, art. 3º da Lei Complementar nº 123/2006;</w:t>
      </w:r>
    </w:p>
    <w:p w14:paraId="439660CE" w14:textId="77777777" w:rsidR="00D00EEA" w:rsidRPr="00DC3B3E" w:rsidRDefault="00D00EEA" w:rsidP="00D00EEA">
      <w:pPr>
        <w:spacing w:after="0" w:line="276" w:lineRule="auto"/>
        <w:ind w:right="-1"/>
        <w:jc w:val="both"/>
        <w:rPr>
          <w:rFonts w:ascii="Arial" w:hAnsi="Arial" w:cs="Arial"/>
          <w:sz w:val="20"/>
          <w:szCs w:val="20"/>
        </w:rPr>
      </w:pPr>
    </w:p>
    <w:p w14:paraId="7B0C8E1B" w14:textId="77777777" w:rsidR="00D00EEA" w:rsidRPr="00DC3B3E" w:rsidRDefault="00D00EEA" w:rsidP="00D00EEA">
      <w:pPr>
        <w:spacing w:after="0" w:line="276" w:lineRule="auto"/>
        <w:ind w:right="-1"/>
        <w:jc w:val="both"/>
        <w:rPr>
          <w:rFonts w:ascii="Arial" w:hAnsi="Arial" w:cs="Arial"/>
          <w:sz w:val="20"/>
          <w:szCs w:val="20"/>
        </w:rPr>
      </w:pPr>
      <w:proofErr w:type="gramStart"/>
      <w:r w:rsidRPr="00DC3B3E">
        <w:rPr>
          <w:rFonts w:ascii="Arial" w:hAnsi="Arial" w:cs="Arial"/>
          <w:sz w:val="20"/>
          <w:szCs w:val="20"/>
        </w:rPr>
        <w:t xml:space="preserve">(  </w:t>
      </w:r>
      <w:proofErr w:type="gramEnd"/>
      <w:r w:rsidRPr="00DC3B3E">
        <w:rPr>
          <w:rFonts w:ascii="Arial" w:hAnsi="Arial" w:cs="Arial"/>
          <w:sz w:val="20"/>
          <w:szCs w:val="20"/>
        </w:rPr>
        <w:t xml:space="preserve"> ) EMPRESA DE PEQUENO PORTE, conforme Inciso II, art. 3º da Lei Complementar nº 123/2006;</w:t>
      </w:r>
    </w:p>
    <w:p w14:paraId="2BB4A8C2" w14:textId="77777777" w:rsidR="00D00EEA" w:rsidRPr="00DC3B3E" w:rsidRDefault="00D00EEA" w:rsidP="00D00EEA">
      <w:pPr>
        <w:spacing w:after="0" w:line="276" w:lineRule="auto"/>
        <w:ind w:right="-1"/>
        <w:jc w:val="both"/>
        <w:rPr>
          <w:rFonts w:ascii="Arial" w:hAnsi="Arial" w:cs="Arial"/>
          <w:sz w:val="20"/>
          <w:szCs w:val="20"/>
        </w:rPr>
      </w:pPr>
    </w:p>
    <w:p w14:paraId="4CBAD332" w14:textId="77777777" w:rsidR="00D00EEA" w:rsidRDefault="00D00EEA" w:rsidP="00D00EEA">
      <w:pPr>
        <w:spacing w:after="0" w:line="276" w:lineRule="auto"/>
        <w:ind w:right="-1"/>
        <w:jc w:val="both"/>
        <w:rPr>
          <w:rFonts w:ascii="Arial" w:hAnsi="Arial" w:cs="Arial"/>
          <w:sz w:val="20"/>
          <w:szCs w:val="20"/>
        </w:rPr>
      </w:pPr>
      <w:r>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36451243" w14:textId="77777777" w:rsidR="00D00EEA" w:rsidRPr="00DC3B3E" w:rsidRDefault="00D00EEA" w:rsidP="00D00EEA">
      <w:pPr>
        <w:spacing w:after="0" w:line="276" w:lineRule="auto"/>
        <w:ind w:right="-1"/>
        <w:jc w:val="both"/>
        <w:rPr>
          <w:rFonts w:ascii="Arial" w:hAnsi="Arial" w:cs="Arial"/>
          <w:sz w:val="20"/>
          <w:szCs w:val="20"/>
        </w:rPr>
      </w:pPr>
    </w:p>
    <w:p w14:paraId="12DA59CD"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5DB3CF8F" w14:textId="77777777" w:rsidR="00D00EEA" w:rsidRPr="00DC3B3E" w:rsidRDefault="00D00EEA" w:rsidP="00D00EEA">
      <w:pPr>
        <w:pStyle w:val="xl30"/>
        <w:spacing w:before="0" w:after="0" w:line="276" w:lineRule="auto"/>
        <w:ind w:right="-1"/>
        <w:jc w:val="both"/>
        <w:rPr>
          <w:rFonts w:cs="Arial"/>
          <w:sz w:val="20"/>
        </w:rPr>
      </w:pPr>
    </w:p>
    <w:p w14:paraId="562E82BB" w14:textId="77777777" w:rsidR="00D00EEA" w:rsidRPr="00DC3B3E" w:rsidRDefault="00D00EEA" w:rsidP="00D00EEA">
      <w:pPr>
        <w:pStyle w:val="xl30"/>
        <w:spacing w:before="0" w:after="0" w:line="276" w:lineRule="auto"/>
        <w:ind w:right="-1"/>
        <w:jc w:val="both"/>
        <w:rPr>
          <w:rFonts w:cs="Arial"/>
          <w:sz w:val="20"/>
        </w:rPr>
      </w:pPr>
    </w:p>
    <w:p w14:paraId="515A1B58" w14:textId="77777777" w:rsidR="00D00EEA" w:rsidRPr="00DC3B3E" w:rsidRDefault="00D00EEA" w:rsidP="00D00EEA">
      <w:pPr>
        <w:pStyle w:val="xl30"/>
        <w:spacing w:before="0" w:after="0" w:line="276" w:lineRule="auto"/>
        <w:ind w:right="-1"/>
        <w:jc w:val="both"/>
        <w:rPr>
          <w:rFonts w:cs="Arial"/>
          <w:sz w:val="20"/>
        </w:rPr>
      </w:pPr>
    </w:p>
    <w:p w14:paraId="08D7EFE4" w14:textId="77777777" w:rsidR="00D00EEA" w:rsidRPr="00DC3B3E" w:rsidRDefault="00D00EEA" w:rsidP="00D00EEA">
      <w:pPr>
        <w:pStyle w:val="xl30"/>
        <w:spacing w:before="0" w:after="0" w:line="276" w:lineRule="auto"/>
        <w:ind w:right="-1"/>
        <w:jc w:val="both"/>
        <w:rPr>
          <w:rFonts w:cs="Arial"/>
          <w:sz w:val="20"/>
        </w:rPr>
      </w:pPr>
      <w:r w:rsidRPr="00DC3B3E">
        <w:rPr>
          <w:rFonts w:cs="Arial"/>
          <w:sz w:val="20"/>
        </w:rPr>
        <w:t xml:space="preserve">Local e Data, _______________________ _____ de _____________ </w:t>
      </w:r>
      <w:proofErr w:type="spellStart"/>
      <w:r w:rsidRPr="00DC3B3E">
        <w:rPr>
          <w:rFonts w:cs="Arial"/>
          <w:sz w:val="20"/>
        </w:rPr>
        <w:t>de</w:t>
      </w:r>
      <w:proofErr w:type="spellEnd"/>
      <w:r w:rsidRPr="00DC3B3E">
        <w:rPr>
          <w:rFonts w:cs="Arial"/>
          <w:sz w:val="20"/>
        </w:rPr>
        <w:t xml:space="preserve"> _______.</w:t>
      </w:r>
    </w:p>
    <w:p w14:paraId="5F1AA70A" w14:textId="77777777" w:rsidR="00D00EEA" w:rsidRPr="00DC3B3E" w:rsidRDefault="00D00EEA" w:rsidP="00D00EEA">
      <w:pPr>
        <w:spacing w:after="0" w:line="276" w:lineRule="auto"/>
        <w:ind w:right="-1"/>
        <w:jc w:val="both"/>
        <w:rPr>
          <w:rFonts w:ascii="Arial" w:hAnsi="Arial" w:cs="Arial"/>
          <w:sz w:val="20"/>
          <w:szCs w:val="20"/>
        </w:rPr>
      </w:pPr>
    </w:p>
    <w:p w14:paraId="1C8700BA" w14:textId="77777777" w:rsidR="00D00EEA" w:rsidRPr="00DC3B3E" w:rsidRDefault="00D00EEA" w:rsidP="00D00EEA">
      <w:pPr>
        <w:spacing w:after="0" w:line="276" w:lineRule="auto"/>
        <w:ind w:right="-1"/>
        <w:jc w:val="both"/>
        <w:rPr>
          <w:rFonts w:ascii="Arial" w:hAnsi="Arial" w:cs="Arial"/>
          <w:sz w:val="20"/>
          <w:szCs w:val="20"/>
        </w:rPr>
      </w:pPr>
    </w:p>
    <w:p w14:paraId="0233AE19" w14:textId="77777777" w:rsidR="00D00EEA" w:rsidRPr="00DC3B3E" w:rsidRDefault="00D00EEA" w:rsidP="00D00EEA">
      <w:pPr>
        <w:spacing w:after="0" w:line="276" w:lineRule="auto"/>
        <w:ind w:right="-1"/>
        <w:jc w:val="both"/>
        <w:rPr>
          <w:rFonts w:ascii="Arial" w:hAnsi="Arial" w:cs="Arial"/>
          <w:sz w:val="20"/>
          <w:szCs w:val="20"/>
        </w:rPr>
      </w:pPr>
    </w:p>
    <w:p w14:paraId="13AAB659" w14:textId="77777777" w:rsidR="00D00EEA" w:rsidRPr="00DC3B3E" w:rsidRDefault="00D00EEA" w:rsidP="00D00EEA">
      <w:pPr>
        <w:spacing w:after="0" w:line="276" w:lineRule="auto"/>
        <w:ind w:right="-1"/>
        <w:jc w:val="both"/>
        <w:rPr>
          <w:rFonts w:ascii="Arial" w:hAnsi="Arial" w:cs="Arial"/>
          <w:sz w:val="20"/>
          <w:szCs w:val="20"/>
        </w:rPr>
      </w:pPr>
    </w:p>
    <w:p w14:paraId="17222FD5" w14:textId="77777777" w:rsidR="00D00EEA" w:rsidRPr="00DC3B3E" w:rsidRDefault="00D00EEA" w:rsidP="00D00EEA">
      <w:pPr>
        <w:spacing w:after="0" w:line="276" w:lineRule="auto"/>
        <w:ind w:right="-1"/>
        <w:jc w:val="center"/>
        <w:rPr>
          <w:rFonts w:ascii="Arial" w:hAnsi="Arial" w:cs="Arial"/>
          <w:sz w:val="20"/>
          <w:szCs w:val="20"/>
        </w:rPr>
      </w:pPr>
      <w:r w:rsidRPr="00DC3B3E">
        <w:rPr>
          <w:rFonts w:ascii="Arial" w:hAnsi="Arial" w:cs="Arial"/>
          <w:sz w:val="20"/>
          <w:szCs w:val="20"/>
        </w:rPr>
        <w:t>______________________________________________</w:t>
      </w:r>
    </w:p>
    <w:p w14:paraId="1591AB0A" w14:textId="77777777" w:rsidR="00D00EEA" w:rsidRPr="00DC3B3E" w:rsidRDefault="00D00EEA" w:rsidP="00D00EEA">
      <w:pPr>
        <w:spacing w:after="0" w:line="276" w:lineRule="auto"/>
        <w:ind w:right="-1"/>
        <w:jc w:val="center"/>
        <w:rPr>
          <w:rFonts w:ascii="Arial" w:hAnsi="Arial" w:cs="Arial"/>
          <w:sz w:val="20"/>
          <w:szCs w:val="20"/>
        </w:rPr>
      </w:pPr>
      <w:r w:rsidRPr="00DC3B3E">
        <w:rPr>
          <w:rFonts w:ascii="Arial" w:hAnsi="Arial" w:cs="Arial"/>
          <w:sz w:val="20"/>
          <w:szCs w:val="20"/>
        </w:rPr>
        <w:t>Assinatura do representante legal da Licitante</w:t>
      </w:r>
    </w:p>
    <w:p w14:paraId="105B5C01" w14:textId="77777777" w:rsidR="00D00EEA" w:rsidRPr="00DC3B3E" w:rsidRDefault="00D00EEA" w:rsidP="00D00EEA">
      <w:pPr>
        <w:spacing w:after="0" w:line="276" w:lineRule="auto"/>
        <w:ind w:right="-1"/>
        <w:jc w:val="both"/>
        <w:rPr>
          <w:rFonts w:ascii="Arial" w:hAnsi="Arial" w:cs="Arial"/>
          <w:sz w:val="20"/>
          <w:szCs w:val="20"/>
        </w:rPr>
      </w:pPr>
    </w:p>
    <w:p w14:paraId="1BE53CC6" w14:textId="77777777" w:rsidR="00D00EEA" w:rsidRPr="00DC3B3E" w:rsidRDefault="00D00EEA" w:rsidP="00D00EEA">
      <w:pPr>
        <w:spacing w:after="0" w:line="276" w:lineRule="auto"/>
        <w:ind w:right="-1"/>
        <w:jc w:val="both"/>
        <w:rPr>
          <w:rFonts w:ascii="Arial" w:hAnsi="Arial" w:cs="Arial"/>
          <w:sz w:val="20"/>
          <w:szCs w:val="20"/>
        </w:rPr>
      </w:pPr>
    </w:p>
    <w:p w14:paraId="44594A6D" w14:textId="77777777" w:rsidR="00D00EEA" w:rsidRPr="00DC3B3E" w:rsidRDefault="00D00EEA" w:rsidP="00D00EEA">
      <w:pPr>
        <w:spacing w:after="0" w:line="276" w:lineRule="auto"/>
        <w:ind w:right="-1"/>
        <w:jc w:val="both"/>
        <w:rPr>
          <w:rFonts w:ascii="Arial" w:hAnsi="Arial" w:cs="Arial"/>
          <w:sz w:val="20"/>
          <w:szCs w:val="20"/>
        </w:rPr>
      </w:pPr>
    </w:p>
    <w:p w14:paraId="308910EA" w14:textId="77777777" w:rsidR="00D00EEA" w:rsidRPr="00DC3B3E" w:rsidRDefault="00D00EEA" w:rsidP="00D00EEA">
      <w:pPr>
        <w:spacing w:after="0" w:line="276" w:lineRule="auto"/>
        <w:ind w:right="-1"/>
        <w:jc w:val="both"/>
        <w:rPr>
          <w:rFonts w:ascii="Arial" w:hAnsi="Arial" w:cs="Arial"/>
          <w:sz w:val="20"/>
          <w:szCs w:val="20"/>
        </w:rPr>
      </w:pPr>
    </w:p>
    <w:p w14:paraId="155AA844"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b/>
          <w:sz w:val="20"/>
          <w:szCs w:val="20"/>
        </w:rPr>
        <w:t>OBS</w:t>
      </w:r>
      <w:r w:rsidRPr="00DC3B3E">
        <w:rPr>
          <w:rFonts w:ascii="Arial" w:hAnsi="Arial" w:cs="Arial"/>
          <w:sz w:val="20"/>
          <w:szCs w:val="20"/>
        </w:rPr>
        <w:t xml:space="preserve">.: A declaração acima deverá ser assinalada com um “X”, ratificando-se a condição jurídica da empresa licitante. </w:t>
      </w:r>
    </w:p>
    <w:p w14:paraId="51F60893" w14:textId="77777777" w:rsidR="00D00EEA" w:rsidRPr="00DC3B3E" w:rsidRDefault="00D00EEA" w:rsidP="00D00EEA">
      <w:pPr>
        <w:tabs>
          <w:tab w:val="left" w:pos="426"/>
          <w:tab w:val="left" w:pos="567"/>
          <w:tab w:val="left" w:pos="851"/>
        </w:tabs>
        <w:spacing w:after="0" w:line="276" w:lineRule="auto"/>
        <w:ind w:left="360"/>
        <w:jc w:val="both"/>
        <w:rPr>
          <w:rFonts w:ascii="Arial" w:hAnsi="Arial" w:cs="Arial"/>
          <w:sz w:val="20"/>
          <w:szCs w:val="20"/>
        </w:rPr>
      </w:pPr>
    </w:p>
    <w:p w14:paraId="66B3E15E" w14:textId="77777777" w:rsidR="00D00EEA" w:rsidRPr="00DC3B3E" w:rsidRDefault="00D00EEA" w:rsidP="00D00EEA">
      <w:pPr>
        <w:tabs>
          <w:tab w:val="left" w:pos="426"/>
          <w:tab w:val="left" w:pos="567"/>
          <w:tab w:val="left" w:pos="851"/>
        </w:tabs>
        <w:spacing w:after="0" w:line="276" w:lineRule="auto"/>
        <w:ind w:left="360"/>
        <w:jc w:val="both"/>
        <w:rPr>
          <w:rFonts w:ascii="Arial" w:hAnsi="Arial" w:cs="Arial"/>
          <w:sz w:val="20"/>
          <w:szCs w:val="20"/>
        </w:rPr>
      </w:pPr>
    </w:p>
    <w:p w14:paraId="1DD9B78E" w14:textId="77777777" w:rsidR="00D00EEA" w:rsidRPr="00DC3B3E" w:rsidRDefault="00D00EEA" w:rsidP="00D00EEA">
      <w:pPr>
        <w:tabs>
          <w:tab w:val="left" w:pos="567"/>
        </w:tabs>
        <w:spacing w:after="0" w:line="276" w:lineRule="auto"/>
        <w:jc w:val="both"/>
        <w:rPr>
          <w:rFonts w:ascii="Arial" w:hAnsi="Arial" w:cs="Arial"/>
          <w:sz w:val="20"/>
          <w:szCs w:val="20"/>
        </w:rPr>
      </w:pPr>
    </w:p>
    <w:p w14:paraId="44638559" w14:textId="77777777" w:rsidR="00D00EEA" w:rsidRPr="00DC3B3E" w:rsidRDefault="00D00EEA" w:rsidP="00D00EEA">
      <w:pPr>
        <w:tabs>
          <w:tab w:val="left" w:pos="567"/>
        </w:tabs>
        <w:spacing w:after="0" w:line="276" w:lineRule="auto"/>
        <w:jc w:val="both"/>
        <w:rPr>
          <w:rFonts w:ascii="Arial" w:hAnsi="Arial" w:cs="Arial"/>
          <w:sz w:val="20"/>
          <w:szCs w:val="20"/>
        </w:rPr>
      </w:pPr>
    </w:p>
    <w:p w14:paraId="38FF7B1A" w14:textId="77777777" w:rsidR="00D00EEA" w:rsidRPr="00DC3B3E" w:rsidRDefault="00D00EEA" w:rsidP="00D00EEA">
      <w:pPr>
        <w:tabs>
          <w:tab w:val="left" w:pos="567"/>
        </w:tabs>
        <w:spacing w:after="0" w:line="276" w:lineRule="auto"/>
        <w:jc w:val="both"/>
        <w:rPr>
          <w:rFonts w:ascii="Arial" w:hAnsi="Arial" w:cs="Arial"/>
          <w:sz w:val="20"/>
          <w:szCs w:val="20"/>
        </w:rPr>
      </w:pPr>
    </w:p>
    <w:p w14:paraId="3C227122" w14:textId="77777777" w:rsidR="00D00EEA" w:rsidRPr="00DC3B3E" w:rsidRDefault="00D00EEA" w:rsidP="00D00EEA">
      <w:pPr>
        <w:spacing w:after="0" w:line="276" w:lineRule="auto"/>
        <w:jc w:val="center"/>
        <w:rPr>
          <w:rFonts w:ascii="Arial" w:hAnsi="Arial" w:cs="Arial"/>
          <w:sz w:val="20"/>
          <w:szCs w:val="20"/>
        </w:rPr>
      </w:pPr>
    </w:p>
    <w:p w14:paraId="105AF348" w14:textId="77777777" w:rsidR="00D00EEA" w:rsidRDefault="00D00EEA" w:rsidP="00D00EEA">
      <w:pPr>
        <w:tabs>
          <w:tab w:val="left" w:pos="567"/>
        </w:tabs>
        <w:spacing w:after="0" w:line="276" w:lineRule="auto"/>
        <w:jc w:val="both"/>
        <w:rPr>
          <w:rFonts w:ascii="Arial" w:hAnsi="Arial" w:cs="Arial"/>
          <w:sz w:val="20"/>
          <w:szCs w:val="20"/>
        </w:rPr>
      </w:pPr>
    </w:p>
    <w:p w14:paraId="1D4CBF71" w14:textId="77777777" w:rsidR="004838BF" w:rsidRDefault="004838BF" w:rsidP="00D00EEA">
      <w:pPr>
        <w:tabs>
          <w:tab w:val="left" w:pos="567"/>
        </w:tabs>
        <w:spacing w:after="0" w:line="276" w:lineRule="auto"/>
        <w:jc w:val="both"/>
        <w:rPr>
          <w:rFonts w:ascii="Arial" w:hAnsi="Arial" w:cs="Arial"/>
          <w:sz w:val="20"/>
          <w:szCs w:val="20"/>
        </w:rPr>
      </w:pPr>
    </w:p>
    <w:p w14:paraId="3B0A097B"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568BB1B5" w14:textId="77777777" w:rsidR="00D00EEA" w:rsidRPr="00DC3B3E" w:rsidRDefault="00D00EEA" w:rsidP="00D00EEA">
      <w:pPr>
        <w:pBdr>
          <w:top w:val="double" w:sz="4" w:space="1" w:color="auto"/>
          <w:bottom w:val="double" w:sz="4" w:space="1" w:color="auto"/>
        </w:pBdr>
        <w:spacing w:after="0" w:line="276" w:lineRule="auto"/>
        <w:ind w:right="-1"/>
        <w:jc w:val="center"/>
        <w:rPr>
          <w:rFonts w:ascii="Arial" w:hAnsi="Arial" w:cs="Arial"/>
          <w:b/>
          <w:sz w:val="20"/>
          <w:szCs w:val="20"/>
        </w:rPr>
      </w:pPr>
      <w:r w:rsidRPr="00DC3B3E">
        <w:rPr>
          <w:rFonts w:ascii="Arial" w:hAnsi="Arial" w:cs="Arial"/>
          <w:b/>
          <w:sz w:val="20"/>
          <w:szCs w:val="20"/>
        </w:rPr>
        <w:lastRenderedPageBreak/>
        <w:t>ANEXO I</w:t>
      </w:r>
      <w:r>
        <w:rPr>
          <w:rFonts w:ascii="Arial" w:hAnsi="Arial" w:cs="Arial"/>
          <w:b/>
          <w:sz w:val="20"/>
          <w:szCs w:val="20"/>
        </w:rPr>
        <w:t>II</w:t>
      </w:r>
      <w:r w:rsidRPr="00DC3B3E">
        <w:rPr>
          <w:rFonts w:ascii="Arial" w:hAnsi="Arial" w:cs="Arial"/>
          <w:b/>
          <w:sz w:val="20"/>
          <w:szCs w:val="20"/>
        </w:rPr>
        <w:t xml:space="preserve"> – </w:t>
      </w:r>
      <w:r w:rsidRPr="00DC3B3E">
        <w:rPr>
          <w:rFonts w:ascii="Arial" w:eastAsia="Arial" w:hAnsi="Arial" w:cs="Arial"/>
          <w:b/>
          <w:sz w:val="20"/>
          <w:szCs w:val="20"/>
        </w:rPr>
        <w:t>DECLARAÇ</w:t>
      </w:r>
      <w:r>
        <w:rPr>
          <w:rFonts w:ascii="Arial" w:eastAsia="Arial" w:hAnsi="Arial" w:cs="Arial"/>
          <w:b/>
          <w:sz w:val="20"/>
          <w:szCs w:val="20"/>
        </w:rPr>
        <w:t>ÕES CONJUNTAS</w:t>
      </w:r>
    </w:p>
    <w:p w14:paraId="482D4AB7" w14:textId="77777777" w:rsidR="00D00EEA" w:rsidRDefault="00D00EEA" w:rsidP="00D00EEA">
      <w:pPr>
        <w:spacing w:after="0" w:line="276" w:lineRule="auto"/>
        <w:ind w:right="-1"/>
        <w:rPr>
          <w:rFonts w:ascii="Arial" w:hAnsi="Arial" w:cs="Arial"/>
          <w:sz w:val="20"/>
          <w:szCs w:val="20"/>
          <w:lang w:eastAsia="ar-SA"/>
        </w:rPr>
      </w:pPr>
    </w:p>
    <w:p w14:paraId="0C981FC8" w14:textId="0EF90CE0" w:rsidR="00D00EEA" w:rsidRPr="00DC3B3E" w:rsidRDefault="00D00EEA" w:rsidP="00D00EEA">
      <w:pPr>
        <w:spacing w:after="0" w:line="276" w:lineRule="auto"/>
        <w:jc w:val="both"/>
        <w:rPr>
          <w:rFonts w:ascii="Arial" w:hAnsi="Arial" w:cs="Arial"/>
          <w:sz w:val="20"/>
          <w:szCs w:val="20"/>
        </w:rPr>
      </w:pPr>
      <w:r w:rsidRPr="00DC3B3E">
        <w:rPr>
          <w:rFonts w:ascii="Arial" w:hAnsi="Arial" w:cs="Arial"/>
          <w:sz w:val="20"/>
          <w:szCs w:val="20"/>
        </w:rPr>
        <w:t xml:space="preserve">À Prefeitura Municipal de </w:t>
      </w:r>
      <w:r w:rsidR="007C7B32">
        <w:rPr>
          <w:rFonts w:ascii="Arial" w:hAnsi="Arial" w:cs="Arial"/>
          <w:sz w:val="20"/>
          <w:szCs w:val="20"/>
        </w:rPr>
        <w:t>Ubaporanga</w:t>
      </w:r>
      <w:r w:rsidRPr="00DC3B3E">
        <w:rPr>
          <w:rFonts w:ascii="Arial" w:hAnsi="Arial" w:cs="Arial"/>
          <w:sz w:val="20"/>
          <w:szCs w:val="20"/>
        </w:rPr>
        <w:t>.</w:t>
      </w:r>
    </w:p>
    <w:p w14:paraId="4307F234" w14:textId="77777777" w:rsidR="00D00EEA" w:rsidRPr="00DC3B3E" w:rsidRDefault="00D00EEA" w:rsidP="00D00EEA">
      <w:pPr>
        <w:spacing w:after="0" w:line="276" w:lineRule="auto"/>
        <w:jc w:val="both"/>
        <w:rPr>
          <w:rFonts w:ascii="Arial" w:hAnsi="Arial" w:cs="Arial"/>
          <w:sz w:val="20"/>
          <w:szCs w:val="20"/>
        </w:rPr>
      </w:pPr>
      <w:r w:rsidRPr="00DC3B3E">
        <w:rPr>
          <w:rFonts w:ascii="Arial" w:hAnsi="Arial" w:cs="Arial"/>
          <w:b/>
          <w:sz w:val="20"/>
          <w:szCs w:val="20"/>
        </w:rPr>
        <w:t>A/C</w:t>
      </w:r>
      <w:r w:rsidRPr="00DC3B3E">
        <w:rPr>
          <w:rFonts w:ascii="Arial" w:hAnsi="Arial" w:cs="Arial"/>
          <w:sz w:val="20"/>
          <w:szCs w:val="20"/>
        </w:rPr>
        <w:t xml:space="preserve"> Pregoeiro</w:t>
      </w:r>
      <w:r w:rsidRPr="00DC3B3E">
        <w:rPr>
          <w:rFonts w:ascii="Arial" w:hAnsi="Arial" w:cs="Arial"/>
          <w:sz w:val="20"/>
          <w:szCs w:val="20"/>
        </w:rPr>
        <w:tab/>
      </w:r>
    </w:p>
    <w:p w14:paraId="22E397B9" w14:textId="7821BB64" w:rsidR="00D00EEA" w:rsidRPr="00DC3B3E" w:rsidRDefault="00D00EEA" w:rsidP="00D00EEA">
      <w:pPr>
        <w:spacing w:after="0" w:line="276" w:lineRule="auto"/>
        <w:jc w:val="both"/>
        <w:rPr>
          <w:rFonts w:ascii="Arial" w:hAnsi="Arial" w:cs="Arial"/>
          <w:sz w:val="20"/>
          <w:szCs w:val="20"/>
        </w:rPr>
      </w:pPr>
      <w:r w:rsidRPr="00DC3B3E">
        <w:rPr>
          <w:rFonts w:ascii="Arial" w:hAnsi="Arial" w:cs="Arial"/>
          <w:b/>
          <w:sz w:val="20"/>
          <w:szCs w:val="20"/>
        </w:rPr>
        <w:t>Referência:</w:t>
      </w:r>
      <w:r w:rsidRPr="00DC3B3E">
        <w:rPr>
          <w:rFonts w:ascii="Arial" w:hAnsi="Arial" w:cs="Arial"/>
          <w:sz w:val="20"/>
          <w:szCs w:val="20"/>
        </w:rPr>
        <w:t xml:space="preserve"> Pregão Eletrônico nº </w:t>
      </w:r>
      <w:r w:rsidR="00A40812">
        <w:rPr>
          <w:rFonts w:ascii="Arial" w:hAnsi="Arial" w:cs="Arial"/>
          <w:sz w:val="20"/>
          <w:szCs w:val="20"/>
        </w:rPr>
        <w:t>0</w:t>
      </w:r>
      <w:r w:rsidR="00470889">
        <w:rPr>
          <w:rFonts w:ascii="Arial" w:hAnsi="Arial" w:cs="Arial"/>
          <w:sz w:val="20"/>
          <w:szCs w:val="20"/>
        </w:rPr>
        <w:t>18</w:t>
      </w:r>
      <w:r w:rsidR="00A40812">
        <w:rPr>
          <w:rFonts w:ascii="Arial" w:hAnsi="Arial" w:cs="Arial"/>
          <w:sz w:val="20"/>
          <w:szCs w:val="20"/>
        </w:rPr>
        <w:t>/</w:t>
      </w:r>
      <w:r w:rsidR="00BA7CA6">
        <w:rPr>
          <w:rFonts w:ascii="Arial" w:hAnsi="Arial" w:cs="Arial"/>
          <w:sz w:val="20"/>
          <w:szCs w:val="20"/>
        </w:rPr>
        <w:t>2026</w:t>
      </w:r>
    </w:p>
    <w:p w14:paraId="10405E17" w14:textId="77777777" w:rsidR="00D00EEA" w:rsidRDefault="00D00EEA" w:rsidP="00D00EEA">
      <w:pPr>
        <w:tabs>
          <w:tab w:val="left" w:pos="567"/>
        </w:tabs>
        <w:spacing w:after="0" w:line="276" w:lineRule="auto"/>
        <w:jc w:val="both"/>
        <w:rPr>
          <w:rFonts w:ascii="Arial" w:hAnsi="Arial" w:cs="Arial"/>
          <w:sz w:val="20"/>
          <w:szCs w:val="20"/>
        </w:rPr>
      </w:pPr>
    </w:p>
    <w:p w14:paraId="10664F95" w14:textId="77777777" w:rsidR="00D00EEA" w:rsidRPr="00F21329" w:rsidRDefault="00D00EEA" w:rsidP="00D00EEA">
      <w:pPr>
        <w:spacing w:after="0"/>
        <w:jc w:val="both"/>
        <w:rPr>
          <w:rFonts w:ascii="Arial" w:hAnsi="Arial" w:cs="Arial"/>
          <w:sz w:val="20"/>
          <w:szCs w:val="20"/>
        </w:rPr>
      </w:pPr>
      <w:r w:rsidRPr="00F21329">
        <w:rPr>
          <w:rFonts w:ascii="Arial" w:hAnsi="Arial" w:cs="Arial"/>
          <w:sz w:val="20"/>
          <w:szCs w:val="20"/>
        </w:rPr>
        <w:t>A empresa ____________, inscrita no CNPJ N.º _______________, participante no processo licitatório epigrafado, por meio de seu representante legal, vem perante Vossa Senhoria declarar que:</w:t>
      </w:r>
    </w:p>
    <w:p w14:paraId="4007B596" w14:textId="77777777" w:rsidR="00D00EEA" w:rsidRDefault="00D00EEA" w:rsidP="00D00EEA">
      <w:pPr>
        <w:pStyle w:val="xl30"/>
        <w:spacing w:before="0" w:after="0" w:line="276" w:lineRule="auto"/>
        <w:ind w:right="-1"/>
        <w:jc w:val="both"/>
        <w:rPr>
          <w:rFonts w:cs="Arial"/>
          <w:sz w:val="20"/>
        </w:rPr>
      </w:pPr>
    </w:p>
    <w:p w14:paraId="02CE06A6"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34E1C8E6"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54E4FB0B"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Não discutiu ou obteve qualquer informação privilegiada perante servidores ou autoridades da entidade promotor desta licitação;</w:t>
      </w:r>
    </w:p>
    <w:p w14:paraId="6F7FBD85"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Não tentou, por qualquer meio ou por qualquer pessoa, influir na decisão de qualquer outro potencial participante quanto a participar ou não nesta licitação;</w:t>
      </w:r>
    </w:p>
    <w:p w14:paraId="12968012"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32BBE39E" w14:textId="39491D2C"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 xml:space="preserve">Os </w:t>
      </w:r>
      <w:r w:rsidR="007919B5">
        <w:rPr>
          <w:rFonts w:ascii="Arial" w:hAnsi="Arial" w:cs="Arial"/>
          <w:sz w:val="20"/>
          <w:szCs w:val="20"/>
        </w:rPr>
        <w:t>descontos</w:t>
      </w:r>
      <w:r w:rsidRPr="00F21329">
        <w:rPr>
          <w:rFonts w:ascii="Arial" w:hAnsi="Arial" w:cs="Arial"/>
          <w:sz w:val="20"/>
          <w:szCs w:val="20"/>
        </w:rPr>
        <w:t xml:space="preserve"> oferecidos pela empresa no presente certame são compatíveis em comparação com preços já praticados pela empresa em objetos similares.</w:t>
      </w:r>
    </w:p>
    <w:p w14:paraId="6D17FD43"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Confirma sua capacidade técnica profissional e operacional em cumprir com o referido Contrato, em caso de homologação da proposta, em acordo com o estabelecido nas disposições legais pertinentes.</w:t>
      </w:r>
    </w:p>
    <w:p w14:paraId="4C5BDD83"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Está plenamente ciente do teor e da extensão desta declaração e que detém plenos poderes e informações para firmá-la.</w:t>
      </w:r>
    </w:p>
    <w:p w14:paraId="7B4DD343" w14:textId="77777777" w:rsidR="00D00EEA"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não enquadra em nenhuma das vedações estabelecidas pelo art. 14 da Lei nº 14.133, de 2021</w:t>
      </w:r>
      <w:r>
        <w:rPr>
          <w:rFonts w:ascii="Arial" w:hAnsi="Arial" w:cs="Arial"/>
          <w:sz w:val="20"/>
          <w:szCs w:val="20"/>
        </w:rPr>
        <w:t>;</w:t>
      </w:r>
    </w:p>
    <w:p w14:paraId="73AEA806"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estar ciente de que omitir, em documento público, declaração que dele devia constar, ou nele inserir ou fazer inserir declaração falsa ou diversa da que devia ser escrita, com o fim de prejudicar direito, criar obrigação ou alterar a verdade sobre fato juridicamente relevante, constitui o crime de falsidade ideológica previsto no artigo 299 do Código Penal, sem prejuízo do enquadramento em outras figuras penais e da sanção administrativa prevista na Lei nº 14.133, de 2021</w:t>
      </w:r>
      <w:r>
        <w:rPr>
          <w:rFonts w:ascii="Arial" w:hAnsi="Arial" w:cs="Arial"/>
          <w:sz w:val="20"/>
          <w:szCs w:val="20"/>
        </w:rPr>
        <w:t>;</w:t>
      </w:r>
    </w:p>
    <w:p w14:paraId="0E70E398" w14:textId="2E8A105B"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Tem conhecimento de todas as exigências relacionadas à execução do compromisso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1BD809F9"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4A03616F" w14:textId="77777777" w:rsidR="00D00EEA" w:rsidRPr="00DC3B3E" w:rsidRDefault="00D00EEA" w:rsidP="00D00EEA">
      <w:pPr>
        <w:pStyle w:val="xl30"/>
        <w:spacing w:before="0" w:after="0" w:line="276" w:lineRule="auto"/>
        <w:ind w:right="-1"/>
        <w:jc w:val="both"/>
        <w:rPr>
          <w:rFonts w:cs="Arial"/>
          <w:sz w:val="20"/>
        </w:rPr>
      </w:pPr>
    </w:p>
    <w:p w14:paraId="7EBDC034" w14:textId="77777777" w:rsidR="00D00EEA" w:rsidRPr="00DC3B3E" w:rsidRDefault="00D00EEA" w:rsidP="00D00EEA">
      <w:pPr>
        <w:pStyle w:val="xl30"/>
        <w:spacing w:before="0" w:after="0" w:line="276" w:lineRule="auto"/>
        <w:ind w:right="-1"/>
        <w:jc w:val="both"/>
        <w:rPr>
          <w:rFonts w:cs="Arial"/>
          <w:sz w:val="20"/>
        </w:rPr>
      </w:pPr>
      <w:r w:rsidRPr="00DC3B3E">
        <w:rPr>
          <w:rFonts w:cs="Arial"/>
          <w:sz w:val="20"/>
        </w:rPr>
        <w:t xml:space="preserve">Local e Data, _______________________ _____ de _____________ </w:t>
      </w:r>
      <w:proofErr w:type="spellStart"/>
      <w:r w:rsidRPr="00DC3B3E">
        <w:rPr>
          <w:rFonts w:cs="Arial"/>
          <w:sz w:val="20"/>
        </w:rPr>
        <w:t>de</w:t>
      </w:r>
      <w:proofErr w:type="spellEnd"/>
      <w:r w:rsidRPr="00DC3B3E">
        <w:rPr>
          <w:rFonts w:cs="Arial"/>
          <w:sz w:val="20"/>
        </w:rPr>
        <w:t xml:space="preserve"> _______.</w:t>
      </w:r>
    </w:p>
    <w:p w14:paraId="508385C6" w14:textId="77777777" w:rsidR="00D00EEA" w:rsidRPr="00DC3B3E" w:rsidRDefault="00D00EEA" w:rsidP="00D00EEA">
      <w:pPr>
        <w:spacing w:after="0" w:line="276" w:lineRule="auto"/>
        <w:ind w:right="-1"/>
        <w:jc w:val="both"/>
        <w:rPr>
          <w:rFonts w:ascii="Arial" w:hAnsi="Arial" w:cs="Arial"/>
          <w:sz w:val="20"/>
          <w:szCs w:val="20"/>
        </w:rPr>
      </w:pPr>
    </w:p>
    <w:p w14:paraId="60AFD292" w14:textId="77777777" w:rsidR="00D00EEA" w:rsidRPr="00DC3B3E" w:rsidRDefault="00D00EEA" w:rsidP="00D00EEA">
      <w:pPr>
        <w:spacing w:after="0" w:line="276" w:lineRule="auto"/>
        <w:ind w:right="-1"/>
        <w:jc w:val="center"/>
        <w:rPr>
          <w:rFonts w:ascii="Arial" w:hAnsi="Arial" w:cs="Arial"/>
          <w:sz w:val="20"/>
          <w:szCs w:val="20"/>
        </w:rPr>
      </w:pPr>
      <w:r w:rsidRPr="00DC3B3E">
        <w:rPr>
          <w:rFonts w:ascii="Arial" w:hAnsi="Arial" w:cs="Arial"/>
          <w:sz w:val="20"/>
          <w:szCs w:val="20"/>
        </w:rPr>
        <w:t>______________________________________________</w:t>
      </w:r>
    </w:p>
    <w:p w14:paraId="542E1C7B" w14:textId="77777777" w:rsidR="00D00EEA" w:rsidRPr="00DC3B3E" w:rsidRDefault="00D00EEA" w:rsidP="00D00EEA">
      <w:pPr>
        <w:spacing w:after="0" w:line="276" w:lineRule="auto"/>
        <w:ind w:right="-1"/>
        <w:jc w:val="center"/>
        <w:rPr>
          <w:rFonts w:ascii="Arial" w:hAnsi="Arial" w:cs="Arial"/>
          <w:sz w:val="20"/>
          <w:szCs w:val="20"/>
        </w:rPr>
      </w:pPr>
      <w:r w:rsidRPr="00DC3B3E">
        <w:rPr>
          <w:rFonts w:ascii="Arial" w:hAnsi="Arial" w:cs="Arial"/>
          <w:sz w:val="20"/>
          <w:szCs w:val="20"/>
        </w:rPr>
        <w:t>Assinatura do representante legal da Licitante</w:t>
      </w:r>
    </w:p>
    <w:p w14:paraId="69B519BA" w14:textId="77777777" w:rsidR="00D00EEA" w:rsidRPr="00303C73" w:rsidRDefault="00D00EEA" w:rsidP="00D00EEA">
      <w:pPr>
        <w:tabs>
          <w:tab w:val="left" w:pos="426"/>
          <w:tab w:val="left" w:pos="567"/>
          <w:tab w:val="left" w:pos="851"/>
        </w:tabs>
        <w:spacing w:after="0" w:line="276" w:lineRule="auto"/>
        <w:jc w:val="both"/>
        <w:rPr>
          <w:rFonts w:ascii="Arial" w:hAnsi="Arial" w:cs="Arial"/>
          <w:sz w:val="20"/>
          <w:szCs w:val="20"/>
        </w:rPr>
      </w:pPr>
    </w:p>
    <w:p w14:paraId="63A8D680" w14:textId="77777777" w:rsidR="00D00EEA" w:rsidRPr="002917CA" w:rsidRDefault="00D00EEA" w:rsidP="00D00EEA">
      <w:pPr>
        <w:pBdr>
          <w:top w:val="double" w:sz="4" w:space="1" w:color="auto"/>
          <w:bottom w:val="double" w:sz="4" w:space="1" w:color="auto"/>
        </w:pBdr>
        <w:spacing w:after="0" w:line="276" w:lineRule="auto"/>
        <w:jc w:val="center"/>
        <w:rPr>
          <w:rFonts w:ascii="Arial" w:hAnsi="Arial" w:cs="Arial"/>
          <w:b/>
          <w:sz w:val="20"/>
          <w:szCs w:val="20"/>
        </w:rPr>
      </w:pPr>
      <w:r w:rsidRPr="002917CA">
        <w:rPr>
          <w:rFonts w:ascii="Arial" w:hAnsi="Arial" w:cs="Arial"/>
          <w:b/>
          <w:sz w:val="20"/>
          <w:szCs w:val="20"/>
        </w:rPr>
        <w:lastRenderedPageBreak/>
        <w:t>ANEXO IV – PROPOSTA COMERCIAL – RELAÇÃO DOS ITENS</w:t>
      </w:r>
    </w:p>
    <w:p w14:paraId="41015CDB" w14:textId="77777777" w:rsidR="002917CA" w:rsidRPr="002917CA" w:rsidRDefault="002917CA" w:rsidP="002917CA">
      <w:pPr>
        <w:tabs>
          <w:tab w:val="left" w:pos="0"/>
        </w:tabs>
        <w:spacing w:after="0" w:line="300" w:lineRule="auto"/>
        <w:jc w:val="center"/>
        <w:rPr>
          <w:rFonts w:ascii="Arial" w:hAnsi="Arial" w:cs="Arial"/>
          <w:b/>
          <w:color w:val="000000" w:themeColor="text1"/>
          <w:sz w:val="20"/>
          <w:szCs w:val="20"/>
        </w:rPr>
      </w:pPr>
    </w:p>
    <w:p w14:paraId="6C541B37" w14:textId="77777777" w:rsidR="002917CA" w:rsidRPr="002917CA" w:rsidRDefault="002917CA" w:rsidP="002917CA">
      <w:pPr>
        <w:tabs>
          <w:tab w:val="left" w:pos="0"/>
        </w:tabs>
        <w:spacing w:after="0" w:line="300" w:lineRule="auto"/>
        <w:jc w:val="center"/>
        <w:rPr>
          <w:rFonts w:ascii="Arial" w:hAnsi="Arial" w:cs="Arial"/>
          <w:b/>
          <w:color w:val="000000" w:themeColor="text1"/>
          <w:sz w:val="20"/>
          <w:szCs w:val="20"/>
        </w:rPr>
      </w:pPr>
      <w:r w:rsidRPr="002917CA">
        <w:rPr>
          <w:rFonts w:ascii="Arial" w:hAnsi="Arial" w:cs="Arial"/>
          <w:b/>
          <w:color w:val="000000" w:themeColor="text1"/>
          <w:sz w:val="20"/>
          <w:szCs w:val="20"/>
        </w:rPr>
        <w:t>MINUTA DE PROPOSTA COMERCIAL COM DECLARAÇÃO DE QUE SUA PROPOSTA ECONÔMICA COMPREENDE A INTEGRALIDADE DOS CUSTOS PARA ATENDIMENTO DOS DIREITOS TRABALHISTAS ASSEGURADOS NA CR/88</w:t>
      </w:r>
    </w:p>
    <w:p w14:paraId="71A50F21" w14:textId="77777777" w:rsidR="002917CA" w:rsidRPr="002917CA" w:rsidRDefault="002917CA" w:rsidP="002917CA">
      <w:pPr>
        <w:tabs>
          <w:tab w:val="left" w:pos="2268"/>
        </w:tabs>
        <w:spacing w:after="0" w:line="300" w:lineRule="auto"/>
        <w:jc w:val="both"/>
        <w:rPr>
          <w:rFonts w:ascii="Arial" w:hAnsi="Arial" w:cs="Arial"/>
          <w:color w:val="000000" w:themeColor="text1"/>
          <w:sz w:val="20"/>
          <w:szCs w:val="20"/>
        </w:rPr>
      </w:pPr>
    </w:p>
    <w:p w14:paraId="64425275" w14:textId="72D18F41" w:rsidR="002917CA" w:rsidRPr="002917CA" w:rsidRDefault="002917CA" w:rsidP="002917CA">
      <w:pPr>
        <w:tabs>
          <w:tab w:val="left" w:pos="2268"/>
        </w:tabs>
        <w:spacing w:after="0" w:line="240" w:lineRule="auto"/>
        <w:jc w:val="both"/>
        <w:rPr>
          <w:rFonts w:ascii="Arial" w:hAnsi="Arial" w:cs="Arial"/>
          <w:color w:val="000000" w:themeColor="text1"/>
          <w:sz w:val="20"/>
          <w:szCs w:val="20"/>
        </w:rPr>
      </w:pPr>
      <w:r w:rsidRPr="002917CA">
        <w:rPr>
          <w:rFonts w:ascii="Arial" w:hAnsi="Arial" w:cs="Arial"/>
          <w:color w:val="000000" w:themeColor="text1"/>
          <w:sz w:val="20"/>
          <w:szCs w:val="20"/>
        </w:rPr>
        <w:t>Processo Administrativo de Licitação Pública nº. 0</w:t>
      </w:r>
      <w:r w:rsidRPr="002917CA">
        <w:rPr>
          <w:rFonts w:ascii="Arial" w:hAnsi="Arial" w:cs="Arial"/>
          <w:color w:val="000000" w:themeColor="text1"/>
          <w:sz w:val="20"/>
          <w:szCs w:val="20"/>
        </w:rPr>
        <w:t>25</w:t>
      </w:r>
      <w:r w:rsidRPr="002917CA">
        <w:rPr>
          <w:rFonts w:ascii="Arial" w:hAnsi="Arial" w:cs="Arial"/>
          <w:color w:val="000000" w:themeColor="text1"/>
          <w:sz w:val="20"/>
          <w:szCs w:val="20"/>
        </w:rPr>
        <w:t>/2026</w:t>
      </w:r>
    </w:p>
    <w:p w14:paraId="5F623AE1" w14:textId="0D3D1350" w:rsidR="002917CA" w:rsidRPr="002917CA" w:rsidRDefault="002917CA" w:rsidP="002917CA">
      <w:pPr>
        <w:tabs>
          <w:tab w:val="left" w:pos="2268"/>
        </w:tabs>
        <w:spacing w:after="0" w:line="300" w:lineRule="auto"/>
        <w:rPr>
          <w:rFonts w:ascii="Arial" w:hAnsi="Arial" w:cs="Arial"/>
          <w:b/>
          <w:color w:val="000000" w:themeColor="text1"/>
          <w:sz w:val="20"/>
          <w:szCs w:val="20"/>
        </w:rPr>
      </w:pPr>
      <w:r w:rsidRPr="002917CA">
        <w:rPr>
          <w:rFonts w:ascii="Arial" w:hAnsi="Arial" w:cs="Arial"/>
          <w:color w:val="000000" w:themeColor="text1"/>
          <w:sz w:val="20"/>
          <w:szCs w:val="20"/>
        </w:rPr>
        <w:t>Pregão nº. 0</w:t>
      </w:r>
      <w:r w:rsidRPr="002917CA">
        <w:rPr>
          <w:rFonts w:ascii="Arial" w:hAnsi="Arial" w:cs="Arial"/>
          <w:color w:val="000000" w:themeColor="text1"/>
          <w:sz w:val="20"/>
          <w:szCs w:val="20"/>
        </w:rPr>
        <w:t>18</w:t>
      </w:r>
      <w:r w:rsidRPr="002917CA">
        <w:rPr>
          <w:rFonts w:ascii="Arial" w:hAnsi="Arial" w:cs="Arial"/>
          <w:color w:val="000000" w:themeColor="text1"/>
          <w:sz w:val="20"/>
          <w:szCs w:val="20"/>
        </w:rPr>
        <w:t>/2026</w:t>
      </w:r>
    </w:p>
    <w:p w14:paraId="5679A48D" w14:textId="77777777" w:rsidR="002917CA" w:rsidRPr="002917CA" w:rsidRDefault="002917CA" w:rsidP="002917CA">
      <w:pPr>
        <w:spacing w:after="0" w:line="300" w:lineRule="auto"/>
        <w:jc w:val="both"/>
        <w:rPr>
          <w:rFonts w:ascii="Arial" w:hAnsi="Arial" w:cs="Arial"/>
          <w:color w:val="000000" w:themeColor="text1"/>
          <w:sz w:val="20"/>
          <w:szCs w:val="20"/>
        </w:rPr>
      </w:pPr>
    </w:p>
    <w:p w14:paraId="13AA94C2" w14:textId="0764EB0D" w:rsidR="002917CA" w:rsidRPr="002917CA" w:rsidRDefault="002917CA" w:rsidP="002917CA">
      <w:pPr>
        <w:spacing w:line="300" w:lineRule="auto"/>
        <w:jc w:val="both"/>
        <w:rPr>
          <w:rFonts w:ascii="Arial" w:hAnsi="Arial" w:cs="Arial"/>
          <w:color w:val="000000" w:themeColor="text1"/>
          <w:sz w:val="20"/>
          <w:szCs w:val="20"/>
        </w:rPr>
      </w:pPr>
      <w:r w:rsidRPr="002917CA">
        <w:rPr>
          <w:rFonts w:ascii="Arial" w:hAnsi="Arial" w:cs="Arial"/>
          <w:color w:val="000000" w:themeColor="text1"/>
          <w:sz w:val="20"/>
          <w:szCs w:val="20"/>
        </w:rPr>
        <w:t>A empresa</w:t>
      </w:r>
      <w:r w:rsidRPr="002917CA">
        <w:rPr>
          <w:rFonts w:ascii="Arial" w:hAnsi="Arial" w:cs="Arial"/>
          <w:color w:val="000000" w:themeColor="text1"/>
          <w:sz w:val="20"/>
          <w:szCs w:val="20"/>
        </w:rPr>
        <w:t xml:space="preserve">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2917CA">
        <w:rPr>
          <w:rFonts w:ascii="Arial" w:hAnsi="Arial" w:cs="Arial"/>
          <w:color w:val="000000" w:themeColor="text1"/>
          <w:sz w:val="20"/>
          <w:szCs w:val="20"/>
        </w:rPr>
        <w:t>ua</w:t>
      </w:r>
      <w:proofErr w:type="spellEnd"/>
      <w:r w:rsidRPr="002917CA">
        <w:rPr>
          <w:rFonts w:ascii="Arial" w:hAnsi="Arial" w:cs="Arial"/>
          <w:color w:val="000000" w:themeColor="text1"/>
          <w:sz w:val="20"/>
          <w:szCs w:val="20"/>
        </w:rPr>
        <w:t>) sócio(a)-administrador(a), senhor(a) _________________________________________________________________, inscrito no CPF nº. _______________________________, vem apresentar a seguinte proposta comercial:</w:t>
      </w: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992"/>
        <w:gridCol w:w="851"/>
        <w:gridCol w:w="3260"/>
        <w:gridCol w:w="1706"/>
        <w:gridCol w:w="1412"/>
      </w:tblGrid>
      <w:tr w:rsidR="002917CA" w:rsidRPr="002917CA" w14:paraId="638F7387" w14:textId="77777777" w:rsidTr="00140B4E">
        <w:tc>
          <w:tcPr>
            <w:tcW w:w="836"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6A2AE79C" w14:textId="77777777" w:rsidR="002917CA" w:rsidRPr="002917CA" w:rsidRDefault="002917CA" w:rsidP="00140B4E">
            <w:pPr>
              <w:rPr>
                <w:rFonts w:ascii="Arial" w:eastAsia="Batang" w:hAnsi="Arial" w:cs="Arial"/>
                <w:b/>
                <w:sz w:val="20"/>
                <w:szCs w:val="20"/>
              </w:rPr>
            </w:pPr>
            <w:r w:rsidRPr="002917CA">
              <w:rPr>
                <w:rFonts w:ascii="Arial" w:eastAsia="Batang" w:hAnsi="Arial" w:cs="Arial"/>
                <w:b/>
                <w:sz w:val="20"/>
                <w:szCs w:val="20"/>
              </w:rPr>
              <w:t>Item</w:t>
            </w:r>
          </w:p>
        </w:tc>
        <w:tc>
          <w:tcPr>
            <w:tcW w:w="992"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0B04461C" w14:textId="77777777" w:rsidR="002917CA" w:rsidRPr="002917CA" w:rsidRDefault="002917CA" w:rsidP="00140B4E">
            <w:pPr>
              <w:rPr>
                <w:rFonts w:ascii="Arial" w:eastAsia="Batang" w:hAnsi="Arial" w:cs="Arial"/>
                <w:b/>
                <w:sz w:val="20"/>
                <w:szCs w:val="20"/>
              </w:rPr>
            </w:pPr>
            <w:r w:rsidRPr="002917CA">
              <w:rPr>
                <w:rFonts w:ascii="Arial" w:eastAsia="Batang" w:hAnsi="Arial" w:cs="Arial"/>
                <w:b/>
                <w:sz w:val="20"/>
                <w:szCs w:val="20"/>
              </w:rPr>
              <w:t>Quant</w:t>
            </w:r>
          </w:p>
        </w:tc>
        <w:tc>
          <w:tcPr>
            <w:tcW w:w="851"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3E024C01" w14:textId="77777777" w:rsidR="002917CA" w:rsidRPr="002917CA" w:rsidRDefault="002917CA" w:rsidP="00140B4E">
            <w:pPr>
              <w:rPr>
                <w:rFonts w:ascii="Arial" w:eastAsia="Batang" w:hAnsi="Arial" w:cs="Arial"/>
                <w:b/>
                <w:sz w:val="20"/>
                <w:szCs w:val="20"/>
              </w:rPr>
            </w:pPr>
            <w:r w:rsidRPr="002917CA">
              <w:rPr>
                <w:rFonts w:ascii="Arial" w:eastAsia="Batang" w:hAnsi="Arial" w:cs="Arial"/>
                <w:b/>
                <w:sz w:val="20"/>
                <w:szCs w:val="20"/>
              </w:rPr>
              <w:t>Unid.</w:t>
            </w:r>
          </w:p>
        </w:tc>
        <w:tc>
          <w:tcPr>
            <w:tcW w:w="3260"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792AA62A" w14:textId="77777777" w:rsidR="002917CA" w:rsidRPr="002917CA" w:rsidRDefault="002917CA" w:rsidP="00140B4E">
            <w:pPr>
              <w:rPr>
                <w:rFonts w:ascii="Arial" w:eastAsia="Batang" w:hAnsi="Arial" w:cs="Arial"/>
                <w:b/>
                <w:sz w:val="20"/>
                <w:szCs w:val="20"/>
              </w:rPr>
            </w:pPr>
            <w:r w:rsidRPr="002917CA">
              <w:rPr>
                <w:rFonts w:ascii="Arial" w:eastAsia="Batang" w:hAnsi="Arial" w:cs="Arial"/>
                <w:b/>
                <w:sz w:val="20"/>
                <w:szCs w:val="20"/>
              </w:rPr>
              <w:t>Descrição dos Produtos</w:t>
            </w:r>
          </w:p>
        </w:tc>
        <w:tc>
          <w:tcPr>
            <w:tcW w:w="1706"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7435975C" w14:textId="77777777" w:rsidR="002917CA" w:rsidRPr="002917CA" w:rsidRDefault="002917CA" w:rsidP="00140B4E">
            <w:pPr>
              <w:rPr>
                <w:rFonts w:ascii="Arial" w:eastAsia="Batang" w:hAnsi="Arial" w:cs="Arial"/>
                <w:b/>
                <w:sz w:val="20"/>
                <w:szCs w:val="20"/>
              </w:rPr>
            </w:pPr>
            <w:r w:rsidRPr="002917CA">
              <w:rPr>
                <w:rFonts w:ascii="Arial" w:eastAsia="Batang" w:hAnsi="Arial" w:cs="Arial"/>
                <w:b/>
                <w:sz w:val="20"/>
                <w:szCs w:val="20"/>
              </w:rPr>
              <w:t>Valor meramente estimativo</w:t>
            </w:r>
          </w:p>
        </w:tc>
        <w:tc>
          <w:tcPr>
            <w:tcW w:w="1412" w:type="dxa"/>
            <w:tcBorders>
              <w:top w:val="double" w:sz="4" w:space="0" w:color="auto"/>
              <w:left w:val="double" w:sz="4" w:space="0" w:color="auto"/>
              <w:bottom w:val="double" w:sz="4" w:space="0" w:color="auto"/>
              <w:right w:val="double" w:sz="4" w:space="0" w:color="auto"/>
            </w:tcBorders>
            <w:shd w:val="clear" w:color="auto" w:fill="FBE4D5" w:themeFill="accent2" w:themeFillTint="33"/>
          </w:tcPr>
          <w:p w14:paraId="46FC993C" w14:textId="77777777" w:rsidR="002917CA" w:rsidRPr="002917CA" w:rsidRDefault="002917CA" w:rsidP="00140B4E">
            <w:pPr>
              <w:rPr>
                <w:rFonts w:ascii="Arial" w:eastAsia="Batang" w:hAnsi="Arial" w:cs="Arial"/>
                <w:b/>
                <w:sz w:val="20"/>
                <w:szCs w:val="20"/>
              </w:rPr>
            </w:pPr>
            <w:r w:rsidRPr="002917CA">
              <w:rPr>
                <w:rFonts w:ascii="Arial" w:eastAsia="Batang" w:hAnsi="Arial" w:cs="Arial"/>
                <w:b/>
                <w:sz w:val="20"/>
                <w:szCs w:val="20"/>
              </w:rPr>
              <w:t>Percentual de Desconto</w:t>
            </w:r>
          </w:p>
        </w:tc>
      </w:tr>
      <w:tr w:rsidR="002917CA" w:rsidRPr="002917CA" w14:paraId="2D5C88B4" w14:textId="77777777" w:rsidTr="00140B4E">
        <w:trPr>
          <w:trHeight w:val="264"/>
        </w:trPr>
        <w:tc>
          <w:tcPr>
            <w:tcW w:w="836" w:type="dxa"/>
            <w:tcBorders>
              <w:top w:val="double" w:sz="4" w:space="0" w:color="auto"/>
              <w:left w:val="double" w:sz="4" w:space="0" w:color="auto"/>
              <w:bottom w:val="double" w:sz="4" w:space="0" w:color="auto"/>
              <w:right w:val="double" w:sz="4" w:space="0" w:color="auto"/>
            </w:tcBorders>
            <w:hideMark/>
          </w:tcPr>
          <w:p w14:paraId="114FEEFE" w14:textId="77777777" w:rsidR="002917CA" w:rsidRPr="002917CA" w:rsidRDefault="002917CA" w:rsidP="00140B4E">
            <w:pPr>
              <w:rPr>
                <w:rFonts w:ascii="Arial" w:eastAsia="Batang" w:hAnsi="Arial" w:cs="Arial"/>
                <w:sz w:val="20"/>
                <w:szCs w:val="20"/>
              </w:rPr>
            </w:pPr>
            <w:r w:rsidRPr="002917CA">
              <w:rPr>
                <w:rFonts w:ascii="Arial" w:eastAsia="Batang" w:hAnsi="Arial" w:cs="Arial"/>
                <w:sz w:val="20"/>
                <w:szCs w:val="20"/>
              </w:rPr>
              <w:t>01</w:t>
            </w:r>
          </w:p>
        </w:tc>
        <w:tc>
          <w:tcPr>
            <w:tcW w:w="992" w:type="dxa"/>
            <w:tcBorders>
              <w:top w:val="double" w:sz="4" w:space="0" w:color="auto"/>
              <w:left w:val="double" w:sz="4" w:space="0" w:color="auto"/>
              <w:bottom w:val="double" w:sz="4" w:space="0" w:color="auto"/>
              <w:right w:val="double" w:sz="4" w:space="0" w:color="auto"/>
            </w:tcBorders>
            <w:hideMark/>
          </w:tcPr>
          <w:p w14:paraId="42903DCC" w14:textId="77777777" w:rsidR="002917CA" w:rsidRPr="002917CA" w:rsidRDefault="002917CA" w:rsidP="00140B4E">
            <w:pPr>
              <w:rPr>
                <w:rFonts w:ascii="Arial" w:eastAsia="Batang" w:hAnsi="Arial" w:cs="Arial"/>
                <w:sz w:val="20"/>
                <w:szCs w:val="20"/>
              </w:rPr>
            </w:pPr>
            <w:r w:rsidRPr="002917CA">
              <w:rPr>
                <w:rFonts w:ascii="Arial" w:eastAsia="Batang" w:hAnsi="Arial" w:cs="Arial"/>
                <w:sz w:val="20"/>
                <w:szCs w:val="20"/>
              </w:rPr>
              <w:t>01</w:t>
            </w:r>
          </w:p>
        </w:tc>
        <w:tc>
          <w:tcPr>
            <w:tcW w:w="851" w:type="dxa"/>
            <w:tcBorders>
              <w:top w:val="double" w:sz="4" w:space="0" w:color="auto"/>
              <w:left w:val="double" w:sz="4" w:space="0" w:color="auto"/>
              <w:bottom w:val="double" w:sz="4" w:space="0" w:color="auto"/>
              <w:right w:val="double" w:sz="4" w:space="0" w:color="auto"/>
            </w:tcBorders>
            <w:hideMark/>
          </w:tcPr>
          <w:p w14:paraId="329F8570" w14:textId="77777777" w:rsidR="002917CA" w:rsidRPr="002917CA" w:rsidRDefault="002917CA" w:rsidP="00140B4E">
            <w:pPr>
              <w:rPr>
                <w:rFonts w:ascii="Arial" w:eastAsia="Batang" w:hAnsi="Arial" w:cs="Arial"/>
                <w:sz w:val="20"/>
                <w:szCs w:val="20"/>
              </w:rPr>
            </w:pPr>
            <w:r w:rsidRPr="002917CA">
              <w:rPr>
                <w:rFonts w:ascii="Arial" w:eastAsia="Batang" w:hAnsi="Arial" w:cs="Arial"/>
                <w:sz w:val="20"/>
                <w:szCs w:val="20"/>
              </w:rPr>
              <w:t>Unid.</w:t>
            </w:r>
          </w:p>
        </w:tc>
        <w:tc>
          <w:tcPr>
            <w:tcW w:w="3260" w:type="dxa"/>
            <w:tcBorders>
              <w:top w:val="double" w:sz="4" w:space="0" w:color="auto"/>
              <w:left w:val="double" w:sz="4" w:space="0" w:color="auto"/>
              <w:bottom w:val="double" w:sz="4" w:space="0" w:color="auto"/>
              <w:right w:val="double" w:sz="4" w:space="0" w:color="auto"/>
            </w:tcBorders>
            <w:vAlign w:val="center"/>
            <w:hideMark/>
          </w:tcPr>
          <w:p w14:paraId="2CCEFAB9" w14:textId="77777777" w:rsidR="002917CA" w:rsidRPr="002917CA" w:rsidRDefault="002917CA" w:rsidP="00140B4E">
            <w:pPr>
              <w:rPr>
                <w:rFonts w:ascii="Arial" w:eastAsia="Batang" w:hAnsi="Arial" w:cs="Arial"/>
                <w:sz w:val="20"/>
                <w:szCs w:val="20"/>
              </w:rPr>
            </w:pPr>
            <w:r w:rsidRPr="002917CA">
              <w:rPr>
                <w:rFonts w:ascii="Arial" w:eastAsia="Batang" w:hAnsi="Arial" w:cs="Arial"/>
                <w:sz w:val="20"/>
                <w:szCs w:val="20"/>
              </w:rPr>
              <w:t xml:space="preserve">Medicamentos </w:t>
            </w:r>
            <w:r w:rsidRPr="002917CA">
              <w:rPr>
                <w:rFonts w:ascii="Arial" w:eastAsia="Batang" w:hAnsi="Arial" w:cs="Arial"/>
                <w:b/>
                <w:bCs/>
                <w:sz w:val="20"/>
                <w:szCs w:val="20"/>
              </w:rPr>
              <w:t>ÉTICOS</w:t>
            </w:r>
            <w:r w:rsidRPr="002917CA">
              <w:rPr>
                <w:rFonts w:ascii="Arial" w:eastAsia="Batang" w:hAnsi="Arial" w:cs="Arial"/>
                <w:sz w:val="20"/>
                <w:szCs w:val="20"/>
              </w:rPr>
              <w:t xml:space="preserve"> constantes da tabela CMED atualizada do Site Anvisa de “A” a “Z”, referenciado ao Preço Máximo de Venda ao Governo (PMVG).</w:t>
            </w:r>
          </w:p>
        </w:tc>
        <w:tc>
          <w:tcPr>
            <w:tcW w:w="1706" w:type="dxa"/>
            <w:tcBorders>
              <w:top w:val="double" w:sz="4" w:space="0" w:color="auto"/>
              <w:left w:val="double" w:sz="4" w:space="0" w:color="auto"/>
              <w:bottom w:val="double" w:sz="4" w:space="0" w:color="auto"/>
              <w:right w:val="double" w:sz="4" w:space="0" w:color="auto"/>
            </w:tcBorders>
            <w:vAlign w:val="center"/>
            <w:hideMark/>
          </w:tcPr>
          <w:p w14:paraId="1B75474D" w14:textId="77777777" w:rsidR="002917CA" w:rsidRPr="002917CA" w:rsidRDefault="002917CA" w:rsidP="00140B4E">
            <w:pPr>
              <w:rPr>
                <w:rFonts w:ascii="Arial" w:eastAsia="Batang" w:hAnsi="Arial" w:cs="Arial"/>
                <w:sz w:val="20"/>
                <w:szCs w:val="20"/>
              </w:rPr>
            </w:pPr>
            <w:r w:rsidRPr="002917CA">
              <w:rPr>
                <w:rFonts w:ascii="Arial" w:eastAsia="Batang" w:hAnsi="Arial" w:cs="Arial"/>
                <w:sz w:val="20"/>
                <w:szCs w:val="20"/>
              </w:rPr>
              <w:t>R$ 500.000,00</w:t>
            </w:r>
          </w:p>
        </w:tc>
        <w:tc>
          <w:tcPr>
            <w:tcW w:w="1412" w:type="dxa"/>
            <w:tcBorders>
              <w:top w:val="double" w:sz="4" w:space="0" w:color="auto"/>
              <w:left w:val="double" w:sz="4" w:space="0" w:color="auto"/>
              <w:bottom w:val="double" w:sz="4" w:space="0" w:color="auto"/>
              <w:right w:val="double" w:sz="4" w:space="0" w:color="auto"/>
            </w:tcBorders>
            <w:vAlign w:val="center"/>
          </w:tcPr>
          <w:p w14:paraId="7D3D225F" w14:textId="77777777" w:rsidR="002917CA" w:rsidRPr="002917CA" w:rsidRDefault="002917CA" w:rsidP="00140B4E">
            <w:pPr>
              <w:jc w:val="right"/>
              <w:rPr>
                <w:rFonts w:ascii="Arial" w:eastAsia="Batang" w:hAnsi="Arial" w:cs="Arial"/>
                <w:sz w:val="20"/>
                <w:szCs w:val="20"/>
              </w:rPr>
            </w:pPr>
          </w:p>
        </w:tc>
      </w:tr>
    </w:tbl>
    <w:p w14:paraId="1219A0A9" w14:textId="77777777" w:rsidR="002917CA" w:rsidRPr="002917CA" w:rsidRDefault="002917CA" w:rsidP="002917CA">
      <w:pPr>
        <w:spacing w:after="0" w:line="300" w:lineRule="auto"/>
        <w:jc w:val="both"/>
        <w:rPr>
          <w:rFonts w:ascii="Arial" w:hAnsi="Arial" w:cs="Arial"/>
          <w:color w:val="000000" w:themeColor="text1"/>
          <w:sz w:val="20"/>
          <w:szCs w:val="20"/>
        </w:rPr>
      </w:pPr>
    </w:p>
    <w:p w14:paraId="6B44B1A9" w14:textId="77777777" w:rsidR="002917CA" w:rsidRPr="002917CA" w:rsidRDefault="002917CA" w:rsidP="002917CA">
      <w:pPr>
        <w:spacing w:after="0" w:line="300" w:lineRule="auto"/>
        <w:jc w:val="both"/>
        <w:rPr>
          <w:rFonts w:ascii="Arial" w:hAnsi="Arial" w:cs="Arial"/>
          <w:color w:val="000000" w:themeColor="text1"/>
          <w:sz w:val="20"/>
          <w:szCs w:val="20"/>
        </w:rPr>
      </w:pPr>
    </w:p>
    <w:p w14:paraId="45609043" w14:textId="77777777" w:rsidR="002917CA" w:rsidRPr="002917CA" w:rsidRDefault="002917CA" w:rsidP="002917CA">
      <w:pPr>
        <w:spacing w:line="300" w:lineRule="auto"/>
        <w:jc w:val="both"/>
        <w:rPr>
          <w:rFonts w:ascii="Arial" w:hAnsi="Arial" w:cs="Arial"/>
          <w:color w:val="000000" w:themeColor="text1"/>
          <w:sz w:val="20"/>
          <w:szCs w:val="20"/>
        </w:rPr>
      </w:pPr>
      <w:r w:rsidRPr="002917CA">
        <w:rPr>
          <w:rFonts w:ascii="Arial" w:hAnsi="Arial" w:cs="Arial"/>
          <w:b/>
          <w:color w:val="000000" w:themeColor="text1"/>
          <w:sz w:val="20"/>
          <w:szCs w:val="20"/>
        </w:rPr>
        <w:t xml:space="preserve">Declaramos, </w:t>
      </w:r>
      <w:r w:rsidRPr="002917CA">
        <w:rPr>
          <w:rFonts w:ascii="Arial" w:hAnsi="Arial" w:cs="Arial"/>
          <w:color w:val="000000" w:themeColor="text1"/>
          <w:sz w:val="20"/>
          <w:szCs w:val="20"/>
        </w:rPr>
        <w:t>para os devidos fins, que sua proposta econômica compreende a integralidade dos custos para atendimento dos direitos trabalhistas assegurados na CR/88.</w:t>
      </w:r>
    </w:p>
    <w:p w14:paraId="248B3B86" w14:textId="77777777" w:rsidR="002917CA" w:rsidRPr="002917CA" w:rsidRDefault="002917CA" w:rsidP="002917CA">
      <w:pPr>
        <w:spacing w:after="0" w:line="300" w:lineRule="auto"/>
        <w:jc w:val="both"/>
        <w:rPr>
          <w:rFonts w:ascii="Arial" w:hAnsi="Arial" w:cs="Arial"/>
          <w:color w:val="000000" w:themeColor="text1"/>
          <w:sz w:val="20"/>
          <w:szCs w:val="20"/>
        </w:rPr>
      </w:pPr>
    </w:p>
    <w:p w14:paraId="0C774DB6" w14:textId="77777777" w:rsidR="002917CA" w:rsidRPr="002917CA" w:rsidRDefault="002917CA" w:rsidP="002917CA">
      <w:pPr>
        <w:spacing w:after="0" w:line="300" w:lineRule="auto"/>
        <w:jc w:val="both"/>
        <w:rPr>
          <w:rFonts w:ascii="Arial" w:hAnsi="Arial" w:cs="Arial"/>
          <w:color w:val="000000" w:themeColor="text1"/>
          <w:sz w:val="20"/>
          <w:szCs w:val="20"/>
        </w:rPr>
      </w:pPr>
      <w:r w:rsidRPr="002917CA">
        <w:rPr>
          <w:rFonts w:ascii="Arial" w:hAnsi="Arial" w:cs="Arial"/>
          <w:color w:val="000000" w:themeColor="text1"/>
          <w:sz w:val="20"/>
          <w:szCs w:val="20"/>
        </w:rPr>
        <w:t>Local e data.</w:t>
      </w:r>
    </w:p>
    <w:p w14:paraId="57ED0446" w14:textId="77777777" w:rsidR="002917CA" w:rsidRPr="002917CA" w:rsidRDefault="002917CA" w:rsidP="002917CA">
      <w:pPr>
        <w:spacing w:after="0" w:line="300" w:lineRule="auto"/>
        <w:jc w:val="both"/>
        <w:rPr>
          <w:rFonts w:ascii="Arial" w:hAnsi="Arial" w:cs="Arial"/>
          <w:color w:val="000000" w:themeColor="text1"/>
          <w:sz w:val="20"/>
          <w:szCs w:val="20"/>
        </w:rPr>
      </w:pPr>
    </w:p>
    <w:p w14:paraId="3AC9E45F" w14:textId="77777777" w:rsidR="002917CA" w:rsidRPr="002917CA" w:rsidRDefault="002917CA" w:rsidP="002917CA">
      <w:pPr>
        <w:spacing w:line="300" w:lineRule="auto"/>
        <w:jc w:val="both"/>
        <w:rPr>
          <w:rFonts w:ascii="Arial" w:hAnsi="Arial" w:cs="Arial"/>
          <w:color w:val="000000" w:themeColor="text1"/>
          <w:sz w:val="20"/>
          <w:szCs w:val="20"/>
        </w:rPr>
      </w:pPr>
      <w:r w:rsidRPr="002917CA">
        <w:rPr>
          <w:rFonts w:ascii="Arial" w:hAnsi="Arial" w:cs="Arial"/>
          <w:color w:val="000000" w:themeColor="text1"/>
          <w:sz w:val="20"/>
          <w:szCs w:val="20"/>
        </w:rPr>
        <w:t>_____________________________________</w:t>
      </w:r>
    </w:p>
    <w:p w14:paraId="6E4ADC69" w14:textId="77777777" w:rsidR="002917CA" w:rsidRPr="002917CA" w:rsidRDefault="002917CA" w:rsidP="002917CA">
      <w:pPr>
        <w:spacing w:line="300" w:lineRule="auto"/>
        <w:jc w:val="both"/>
        <w:rPr>
          <w:rFonts w:ascii="Arial" w:hAnsi="Arial" w:cs="Arial"/>
          <w:color w:val="000000" w:themeColor="text1"/>
          <w:sz w:val="20"/>
          <w:szCs w:val="20"/>
        </w:rPr>
      </w:pPr>
      <w:r w:rsidRPr="002917CA">
        <w:rPr>
          <w:rFonts w:ascii="Arial" w:hAnsi="Arial" w:cs="Arial"/>
          <w:color w:val="000000" w:themeColor="text1"/>
          <w:sz w:val="20"/>
          <w:szCs w:val="20"/>
        </w:rPr>
        <w:t xml:space="preserve">Assinatura </w:t>
      </w:r>
    </w:p>
    <w:p w14:paraId="48F6A86C" w14:textId="77777777" w:rsidR="002917CA" w:rsidRPr="00990F26" w:rsidRDefault="002917CA" w:rsidP="002917CA">
      <w:pPr>
        <w:tabs>
          <w:tab w:val="left" w:pos="0"/>
        </w:tabs>
        <w:spacing w:after="0" w:line="300" w:lineRule="auto"/>
        <w:jc w:val="center"/>
        <w:rPr>
          <w:rFonts w:ascii="Segoe UI" w:hAnsi="Segoe UI" w:cs="Segoe UI"/>
          <w:b/>
          <w:color w:val="000000" w:themeColor="text1"/>
        </w:rPr>
      </w:pPr>
    </w:p>
    <w:p w14:paraId="39A80FE0" w14:textId="77777777" w:rsidR="002917CA" w:rsidRDefault="002917CA" w:rsidP="002917CA">
      <w:pPr>
        <w:tabs>
          <w:tab w:val="left" w:pos="0"/>
        </w:tabs>
        <w:spacing w:after="0" w:line="300" w:lineRule="auto"/>
        <w:jc w:val="center"/>
        <w:rPr>
          <w:rFonts w:ascii="Segoe UI" w:hAnsi="Segoe UI" w:cs="Segoe UI"/>
          <w:b/>
          <w:color w:val="000000" w:themeColor="text1"/>
        </w:rPr>
      </w:pPr>
    </w:p>
    <w:p w14:paraId="3637BC75" w14:textId="77777777" w:rsidR="002917CA" w:rsidRDefault="002917CA" w:rsidP="002917CA">
      <w:pPr>
        <w:tabs>
          <w:tab w:val="left" w:pos="0"/>
        </w:tabs>
        <w:spacing w:after="0" w:line="300" w:lineRule="auto"/>
        <w:jc w:val="center"/>
        <w:rPr>
          <w:rFonts w:ascii="Segoe UI" w:hAnsi="Segoe UI" w:cs="Segoe UI"/>
          <w:b/>
          <w:color w:val="000000" w:themeColor="text1"/>
        </w:rPr>
      </w:pPr>
    </w:p>
    <w:p w14:paraId="1345B3AA" w14:textId="77777777" w:rsidR="002917CA" w:rsidRDefault="002917CA" w:rsidP="002917CA">
      <w:pPr>
        <w:tabs>
          <w:tab w:val="left" w:pos="0"/>
        </w:tabs>
        <w:spacing w:after="0" w:line="300" w:lineRule="auto"/>
        <w:jc w:val="center"/>
        <w:rPr>
          <w:rFonts w:ascii="Segoe UI" w:hAnsi="Segoe UI" w:cs="Segoe UI"/>
          <w:b/>
          <w:color w:val="000000" w:themeColor="text1"/>
        </w:rPr>
      </w:pPr>
    </w:p>
    <w:p w14:paraId="740A4E75" w14:textId="77777777" w:rsidR="002917CA" w:rsidRDefault="002917CA" w:rsidP="002917CA">
      <w:pPr>
        <w:tabs>
          <w:tab w:val="left" w:pos="0"/>
        </w:tabs>
        <w:spacing w:after="0" w:line="300" w:lineRule="auto"/>
        <w:jc w:val="center"/>
        <w:rPr>
          <w:rFonts w:ascii="Segoe UI" w:hAnsi="Segoe UI" w:cs="Segoe UI"/>
          <w:b/>
          <w:color w:val="000000" w:themeColor="text1"/>
        </w:rPr>
      </w:pPr>
    </w:p>
    <w:p w14:paraId="4A70C634" w14:textId="77777777" w:rsidR="002917CA" w:rsidRDefault="002917CA" w:rsidP="002917CA">
      <w:pPr>
        <w:tabs>
          <w:tab w:val="left" w:pos="0"/>
        </w:tabs>
        <w:spacing w:after="0" w:line="300" w:lineRule="auto"/>
        <w:jc w:val="center"/>
        <w:rPr>
          <w:rFonts w:ascii="Segoe UI" w:hAnsi="Segoe UI" w:cs="Segoe UI"/>
          <w:b/>
          <w:color w:val="000000" w:themeColor="text1"/>
        </w:rPr>
      </w:pPr>
    </w:p>
    <w:p w14:paraId="6370A1B7" w14:textId="77777777" w:rsidR="002917CA" w:rsidRDefault="002917CA" w:rsidP="002917CA">
      <w:pPr>
        <w:tabs>
          <w:tab w:val="left" w:pos="0"/>
        </w:tabs>
        <w:spacing w:after="0" w:line="300" w:lineRule="auto"/>
        <w:jc w:val="center"/>
        <w:rPr>
          <w:rFonts w:ascii="Segoe UI" w:hAnsi="Segoe UI" w:cs="Segoe UI"/>
          <w:b/>
          <w:color w:val="000000" w:themeColor="text1"/>
        </w:rPr>
      </w:pPr>
      <w:bookmarkStart w:id="13" w:name="_GoBack"/>
      <w:bookmarkEnd w:id="13"/>
    </w:p>
    <w:p w14:paraId="074FAE93" w14:textId="77777777" w:rsidR="00E46F0F" w:rsidRDefault="00E46F0F" w:rsidP="00D00EEA">
      <w:pPr>
        <w:tabs>
          <w:tab w:val="left" w:pos="567"/>
        </w:tabs>
        <w:spacing w:after="0" w:line="276" w:lineRule="auto"/>
        <w:jc w:val="both"/>
        <w:rPr>
          <w:rFonts w:ascii="Arial" w:hAnsi="Arial" w:cs="Arial"/>
          <w:sz w:val="20"/>
          <w:szCs w:val="20"/>
        </w:rPr>
      </w:pPr>
    </w:p>
    <w:p w14:paraId="4123928D" w14:textId="77777777" w:rsidR="00D00EEA" w:rsidRPr="00303C73" w:rsidRDefault="00D00EEA" w:rsidP="00D00EEA">
      <w:pPr>
        <w:tabs>
          <w:tab w:val="left" w:pos="567"/>
        </w:tabs>
        <w:spacing w:after="0" w:line="276" w:lineRule="auto"/>
        <w:jc w:val="both"/>
        <w:rPr>
          <w:rFonts w:ascii="Arial" w:hAnsi="Arial" w:cs="Arial"/>
          <w:sz w:val="20"/>
          <w:szCs w:val="20"/>
        </w:rPr>
      </w:pPr>
    </w:p>
    <w:p w14:paraId="0CBA1074" w14:textId="11CAF0AA" w:rsidR="00D00EEA" w:rsidRPr="00D05B8E" w:rsidRDefault="00D00EEA" w:rsidP="00D00EEA">
      <w:pPr>
        <w:pBdr>
          <w:top w:val="double" w:sz="4" w:space="1" w:color="auto"/>
        </w:pBd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 xml:space="preserve">ANEXO </w:t>
      </w:r>
      <w:r>
        <w:rPr>
          <w:rFonts w:ascii="Arial" w:hAnsi="Arial" w:cs="Arial"/>
          <w:b/>
          <w:sz w:val="20"/>
          <w:szCs w:val="20"/>
        </w:rPr>
        <w:t>V</w:t>
      </w:r>
      <w:r w:rsidRPr="00D05B8E">
        <w:rPr>
          <w:rFonts w:ascii="Arial" w:hAnsi="Arial" w:cs="Arial"/>
          <w:b/>
          <w:sz w:val="20"/>
          <w:szCs w:val="20"/>
        </w:rPr>
        <w:t xml:space="preserve"> – MINUTA DE ATA DE REGISTRO DE PREÇOS Nº ____/</w:t>
      </w:r>
      <w:r w:rsidR="00BA7CA6">
        <w:rPr>
          <w:rFonts w:ascii="Arial" w:hAnsi="Arial" w:cs="Arial"/>
          <w:b/>
          <w:sz w:val="20"/>
          <w:szCs w:val="20"/>
        </w:rPr>
        <w:t>2026</w:t>
      </w:r>
      <w:r w:rsidRPr="00D05B8E">
        <w:rPr>
          <w:rFonts w:ascii="Arial" w:hAnsi="Arial" w:cs="Arial"/>
          <w:b/>
          <w:sz w:val="20"/>
          <w:szCs w:val="20"/>
        </w:rPr>
        <w:t xml:space="preserve">. </w:t>
      </w:r>
    </w:p>
    <w:p w14:paraId="5915F4D3" w14:textId="6F65FB3D" w:rsidR="00D00EEA" w:rsidRPr="00D05B8E" w:rsidRDefault="00D00EEA" w:rsidP="00D00EEA">
      <w:pP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 xml:space="preserve">ÓRGÃO GERENCIADOR: PREFEITURA MUNICIPAL DE </w:t>
      </w:r>
      <w:r w:rsidR="007C7B32">
        <w:rPr>
          <w:rFonts w:ascii="Arial" w:hAnsi="Arial" w:cs="Arial"/>
          <w:b/>
          <w:sz w:val="20"/>
          <w:szCs w:val="20"/>
        </w:rPr>
        <w:t>UBAPORANGA</w:t>
      </w:r>
    </w:p>
    <w:p w14:paraId="3A5E35D1" w14:textId="662B3BDF" w:rsidR="00D00EEA" w:rsidRPr="00D05B8E" w:rsidRDefault="00D00EEA" w:rsidP="00D00EEA">
      <w:pPr>
        <w:pBdr>
          <w:bottom w:val="double" w:sz="4" w:space="1" w:color="auto"/>
        </w:pBd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 xml:space="preserve">PROCESSO LICITATÓRIO Nº </w:t>
      </w:r>
      <w:r w:rsidR="00A40812">
        <w:rPr>
          <w:rFonts w:ascii="Arial" w:hAnsi="Arial" w:cs="Arial"/>
          <w:b/>
          <w:sz w:val="20"/>
          <w:szCs w:val="20"/>
        </w:rPr>
        <w:t>0</w:t>
      </w:r>
      <w:r w:rsidR="00470889">
        <w:rPr>
          <w:rFonts w:ascii="Arial" w:hAnsi="Arial" w:cs="Arial"/>
          <w:b/>
          <w:sz w:val="20"/>
          <w:szCs w:val="20"/>
        </w:rPr>
        <w:t>25</w:t>
      </w:r>
      <w:r w:rsidR="00A40812">
        <w:rPr>
          <w:rFonts w:ascii="Arial" w:hAnsi="Arial" w:cs="Arial"/>
          <w:b/>
          <w:sz w:val="20"/>
          <w:szCs w:val="20"/>
        </w:rPr>
        <w:t>/</w:t>
      </w:r>
      <w:r w:rsidR="00BA7CA6">
        <w:rPr>
          <w:rFonts w:ascii="Arial" w:hAnsi="Arial" w:cs="Arial"/>
          <w:b/>
          <w:sz w:val="20"/>
          <w:szCs w:val="20"/>
        </w:rPr>
        <w:t>2026</w:t>
      </w:r>
      <w:r w:rsidRPr="00D05B8E">
        <w:rPr>
          <w:rFonts w:ascii="Arial" w:hAnsi="Arial" w:cs="Arial"/>
          <w:b/>
          <w:sz w:val="20"/>
          <w:szCs w:val="20"/>
        </w:rPr>
        <w:tab/>
        <w:t xml:space="preserve">PREGÃO ELETRÔNICO Nº </w:t>
      </w:r>
      <w:r w:rsidR="00A40812">
        <w:rPr>
          <w:rFonts w:ascii="Arial" w:hAnsi="Arial" w:cs="Arial"/>
          <w:b/>
          <w:sz w:val="20"/>
          <w:szCs w:val="20"/>
        </w:rPr>
        <w:t>0</w:t>
      </w:r>
      <w:r w:rsidR="00470889">
        <w:rPr>
          <w:rFonts w:ascii="Arial" w:hAnsi="Arial" w:cs="Arial"/>
          <w:b/>
          <w:sz w:val="20"/>
          <w:szCs w:val="20"/>
        </w:rPr>
        <w:t>1</w:t>
      </w:r>
      <w:r w:rsidR="00A40812">
        <w:rPr>
          <w:rFonts w:ascii="Arial" w:hAnsi="Arial" w:cs="Arial"/>
          <w:b/>
          <w:sz w:val="20"/>
          <w:szCs w:val="20"/>
        </w:rPr>
        <w:t>8/</w:t>
      </w:r>
      <w:r w:rsidR="00BA7CA6">
        <w:rPr>
          <w:rFonts w:ascii="Arial" w:hAnsi="Arial" w:cs="Arial"/>
          <w:b/>
          <w:sz w:val="20"/>
          <w:szCs w:val="20"/>
        </w:rPr>
        <w:t>2026</w:t>
      </w:r>
    </w:p>
    <w:p w14:paraId="4B4373BC" w14:textId="77777777" w:rsidR="00D00EEA" w:rsidRPr="00D05B8E" w:rsidRDefault="00D00EEA" w:rsidP="00D00EEA">
      <w:pPr>
        <w:tabs>
          <w:tab w:val="left" w:pos="426"/>
          <w:tab w:val="left" w:pos="567"/>
          <w:tab w:val="left" w:pos="851"/>
        </w:tabs>
        <w:spacing w:after="0" w:line="276" w:lineRule="auto"/>
        <w:jc w:val="both"/>
        <w:rPr>
          <w:rFonts w:ascii="Arial" w:hAnsi="Arial" w:cs="Arial"/>
          <w:sz w:val="20"/>
          <w:szCs w:val="20"/>
        </w:rPr>
      </w:pPr>
    </w:p>
    <w:p w14:paraId="75BBC0D8" w14:textId="77777777" w:rsidR="00D00EEA" w:rsidRPr="00D05B8E" w:rsidRDefault="00D00EEA" w:rsidP="00D00EEA">
      <w:pPr>
        <w:tabs>
          <w:tab w:val="left" w:pos="426"/>
          <w:tab w:val="left" w:pos="567"/>
          <w:tab w:val="left" w:pos="851"/>
        </w:tabs>
        <w:spacing w:after="0" w:line="276" w:lineRule="auto"/>
        <w:jc w:val="both"/>
        <w:rPr>
          <w:rFonts w:ascii="Arial" w:hAnsi="Arial" w:cs="Arial"/>
          <w:sz w:val="20"/>
          <w:szCs w:val="20"/>
        </w:rPr>
      </w:pPr>
    </w:p>
    <w:p w14:paraId="3EE21E99"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DAS PARTES.</w:t>
      </w:r>
    </w:p>
    <w:p w14:paraId="03BC9E70" w14:textId="03BF1F6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Aos _______ dias do mês de ___________ </w:t>
      </w:r>
      <w:proofErr w:type="spellStart"/>
      <w:r w:rsidR="00A27568">
        <w:rPr>
          <w:rFonts w:ascii="Arial" w:hAnsi="Arial" w:cs="Arial"/>
          <w:sz w:val="20"/>
          <w:szCs w:val="20"/>
        </w:rPr>
        <w:t>de</w:t>
      </w:r>
      <w:proofErr w:type="spellEnd"/>
      <w:r w:rsidR="00A27568">
        <w:rPr>
          <w:rFonts w:ascii="Arial" w:hAnsi="Arial" w:cs="Arial"/>
          <w:sz w:val="20"/>
          <w:szCs w:val="20"/>
        </w:rPr>
        <w:t xml:space="preserve"> </w:t>
      </w:r>
      <w:r w:rsidR="00BA7CA6">
        <w:rPr>
          <w:rFonts w:ascii="Arial" w:hAnsi="Arial" w:cs="Arial"/>
          <w:sz w:val="20"/>
          <w:szCs w:val="20"/>
        </w:rPr>
        <w:t>2026</w:t>
      </w:r>
      <w:r w:rsidRPr="00D05B8E">
        <w:rPr>
          <w:rFonts w:ascii="Arial" w:hAnsi="Arial" w:cs="Arial"/>
          <w:sz w:val="20"/>
          <w:szCs w:val="20"/>
        </w:rPr>
        <w:t xml:space="preserve">, </w:t>
      </w:r>
      <w:r w:rsidR="007C7B32">
        <w:rPr>
          <w:rFonts w:ascii="Arial" w:eastAsia="Arial" w:hAnsi="Arial" w:cs="Arial"/>
          <w:color w:val="000000"/>
          <w:sz w:val="20"/>
          <w:szCs w:val="20"/>
        </w:rPr>
        <w:t>MUNICÍPIO DE UBAPORANGA, pessoa jurídica de direito interno público, devidamente inscrito no CNPJ 66.229.717/0001-18 com sede e administração à Praça João Ribeiro nº 62 – centro – Ubaporanga, MG – CEP 35.338-000, neste ato representado pelo Senhor Prefeito Municipal, Gleydson Delfino Ferreira, portador do CPF XXXXXXXXXXXX,</w:t>
      </w:r>
      <w:r w:rsidRPr="00D05B8E">
        <w:rPr>
          <w:rFonts w:ascii="Arial" w:hAnsi="Arial" w:cs="Arial"/>
          <w:sz w:val="20"/>
          <w:szCs w:val="20"/>
        </w:rPr>
        <w:t xml:space="preserve"> resolve </w:t>
      </w:r>
      <w:r w:rsidRPr="00D05B8E">
        <w:rPr>
          <w:rFonts w:ascii="Arial" w:hAnsi="Arial" w:cs="Arial"/>
          <w:b/>
          <w:bCs/>
          <w:sz w:val="20"/>
          <w:szCs w:val="20"/>
        </w:rPr>
        <w:t xml:space="preserve">REGISTRAR OS PREÇOS </w:t>
      </w:r>
      <w:r w:rsidRPr="00D05B8E">
        <w:rPr>
          <w:rFonts w:ascii="Arial" w:hAnsi="Arial" w:cs="Arial"/>
          <w:sz w:val="20"/>
          <w:szCs w:val="20"/>
        </w:rPr>
        <w:t xml:space="preserve">do fornecedor______________________________________________________, vencedor do Pregão Eletrônico </w:t>
      </w:r>
      <w:r w:rsidR="00A40812">
        <w:rPr>
          <w:rFonts w:ascii="Arial" w:hAnsi="Arial" w:cs="Arial"/>
          <w:sz w:val="20"/>
          <w:szCs w:val="20"/>
        </w:rPr>
        <w:t>0</w:t>
      </w:r>
      <w:r w:rsidR="00470889">
        <w:rPr>
          <w:rFonts w:ascii="Arial" w:hAnsi="Arial" w:cs="Arial"/>
          <w:sz w:val="20"/>
          <w:szCs w:val="20"/>
        </w:rPr>
        <w:t>1</w:t>
      </w:r>
      <w:r w:rsidR="00A40812">
        <w:rPr>
          <w:rFonts w:ascii="Arial" w:hAnsi="Arial" w:cs="Arial"/>
          <w:sz w:val="20"/>
          <w:szCs w:val="20"/>
        </w:rPr>
        <w:t>8/</w:t>
      </w:r>
      <w:r w:rsidR="00BA7CA6">
        <w:rPr>
          <w:rFonts w:ascii="Arial" w:hAnsi="Arial" w:cs="Arial"/>
          <w:sz w:val="20"/>
          <w:szCs w:val="20"/>
        </w:rPr>
        <w:t>2026</w:t>
      </w:r>
      <w:r w:rsidRPr="00D05B8E">
        <w:rPr>
          <w:rFonts w:ascii="Arial" w:hAnsi="Arial" w:cs="Arial"/>
          <w:sz w:val="20"/>
          <w:szCs w:val="20"/>
        </w:rPr>
        <w:t xml:space="preserve">, sob o regime de compras pelo </w:t>
      </w:r>
      <w:r w:rsidRPr="00D05B8E">
        <w:rPr>
          <w:rFonts w:ascii="Arial" w:hAnsi="Arial" w:cs="Arial"/>
          <w:b/>
          <w:sz w:val="20"/>
          <w:szCs w:val="20"/>
        </w:rPr>
        <w:t>SISTEMA DE REGISTRO DE PREÇOS “SRP”</w:t>
      </w:r>
      <w:r w:rsidRPr="00D05B8E">
        <w:rPr>
          <w:rFonts w:ascii="Arial" w:hAnsi="Arial" w:cs="Arial"/>
          <w:sz w:val="20"/>
          <w:szCs w:val="20"/>
        </w:rPr>
        <w:t>, observadas as disposições contidas nas Lei Federal n.º 14.133/21, mediante condições a seguir estabelecidas, que mutuamente aceitam e concordam.</w:t>
      </w:r>
    </w:p>
    <w:p w14:paraId="7616F3C5" w14:textId="77777777" w:rsidR="00D00EEA" w:rsidRPr="00D05B8E" w:rsidRDefault="00D00EEA" w:rsidP="00D00EEA">
      <w:pPr>
        <w:tabs>
          <w:tab w:val="left" w:pos="567"/>
        </w:tabs>
        <w:spacing w:after="0" w:line="276" w:lineRule="auto"/>
        <w:jc w:val="both"/>
        <w:rPr>
          <w:rFonts w:ascii="Arial" w:hAnsi="Arial" w:cs="Arial"/>
          <w:sz w:val="20"/>
          <w:szCs w:val="20"/>
        </w:rPr>
      </w:pPr>
    </w:p>
    <w:p w14:paraId="6992B889"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DO OBJETO.</w:t>
      </w:r>
    </w:p>
    <w:p w14:paraId="3CBE563B" w14:textId="1B41836C"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A presente ata tem como objeto o Registro de Preços para futura e eventual </w:t>
      </w:r>
      <w:sdt>
        <w:sdtPr>
          <w:rPr>
            <w:rFonts w:ascii="Arial" w:hAnsi="Arial" w:cs="Arial"/>
            <w:sz w:val="20"/>
            <w:szCs w:val="20"/>
          </w:rPr>
          <w:alias w:val="Assunto"/>
          <w:tag w:val=""/>
          <w:id w:val="-1130159366"/>
          <w:placeholder>
            <w:docPart w:val="7E416AF8632E401F88347445C2623983"/>
          </w:placeholder>
          <w:dataBinding w:prefixMappings="xmlns:ns0='http://purl.org/dc/elements/1.1/' xmlns:ns1='http://schemas.openxmlformats.org/package/2006/metadata/core-properties' " w:xpath="/ns1:coreProperties[1]/ns0:subject[1]" w:storeItemID="{6C3C8BC8-F283-45AE-878A-BAB7291924A1}"/>
          <w:text/>
        </w:sdtPr>
        <w:sdtContent>
          <w:r w:rsidR="00A05913">
            <w:rPr>
              <w:rFonts w:ascii="Arial" w:hAnsi="Arial" w:cs="Arial"/>
              <w:sz w:val="20"/>
              <w:szCs w:val="20"/>
            </w:rPr>
            <w:t>aquisição parcelada de medicamentos éticos, do tipo maior desconto sobre o catálogo CMED (PMVG) vigente, visando garantir a continuidade e a eficácia dos tratamentos farmacológicos dispensados à população usuária do Sistema Único de Saúde</w:t>
          </w:r>
        </w:sdtContent>
      </w:sdt>
      <w:r w:rsidRPr="00D05B8E">
        <w:rPr>
          <w:rFonts w:ascii="Arial" w:eastAsia="Arial" w:hAnsi="Arial" w:cs="Arial"/>
          <w:sz w:val="20"/>
          <w:szCs w:val="20"/>
        </w:rPr>
        <w:t xml:space="preserve"> conforme solicitação</w:t>
      </w:r>
      <w:r w:rsidRPr="00D05B8E">
        <w:rPr>
          <w:rFonts w:ascii="Arial" w:hAnsi="Arial" w:cs="Arial"/>
          <w:sz w:val="20"/>
          <w:szCs w:val="20"/>
        </w:rPr>
        <w:t>.</w:t>
      </w:r>
    </w:p>
    <w:p w14:paraId="6CFEF5F0" w14:textId="192030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partir desta data, fica registrado, observada a ordem de classificação, os preços do fornecedor _____________________ nos itens ________________ pelo </w:t>
      </w:r>
      <w:r w:rsidR="007919B5">
        <w:rPr>
          <w:rFonts w:ascii="Arial" w:hAnsi="Arial" w:cs="Arial"/>
          <w:sz w:val="20"/>
          <w:szCs w:val="20"/>
        </w:rPr>
        <w:t xml:space="preserve">desconto </w:t>
      </w:r>
      <w:r w:rsidRPr="00D05B8E">
        <w:rPr>
          <w:rFonts w:ascii="Arial" w:hAnsi="Arial" w:cs="Arial"/>
          <w:sz w:val="20"/>
          <w:szCs w:val="20"/>
        </w:rPr>
        <w:t>de __________________________.</w:t>
      </w:r>
    </w:p>
    <w:p w14:paraId="0C2DF698" w14:textId="77777777" w:rsidR="00D00EEA" w:rsidRPr="00D05B8E" w:rsidRDefault="00D00EEA" w:rsidP="00D00EEA">
      <w:pPr>
        <w:tabs>
          <w:tab w:val="left" w:pos="567"/>
        </w:tabs>
        <w:spacing w:after="0" w:line="276" w:lineRule="auto"/>
        <w:jc w:val="both"/>
        <w:rPr>
          <w:rFonts w:ascii="Arial" w:hAnsi="Arial" w:cs="Arial"/>
          <w:sz w:val="20"/>
          <w:szCs w:val="20"/>
        </w:rPr>
      </w:pPr>
    </w:p>
    <w:p w14:paraId="5A59E92D"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D05B8E">
        <w:rPr>
          <w:rFonts w:ascii="Arial" w:hAnsi="Arial" w:cs="Arial"/>
          <w:b/>
          <w:sz w:val="20"/>
          <w:szCs w:val="20"/>
        </w:rPr>
        <w:t>DA AGREGAÇÃO AO PROCESSO LICITATÓRIO.</w:t>
      </w:r>
    </w:p>
    <w:p w14:paraId="465359E2"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Independente de transcrição, fica fazendo parte desta ata todo o processo licitatório que lhe deu causa.</w:t>
      </w:r>
    </w:p>
    <w:p w14:paraId="06AC1A95" w14:textId="3075FEC4"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 xml:space="preserve">Nos termos do inciso XLVI do art. 6º da Lei Federal nº 14.133/21 </w:t>
      </w:r>
      <w:r w:rsidRPr="00D05B8E">
        <w:rPr>
          <w:rFonts w:ascii="Arial" w:hAnsi="Arial" w:cs="Arial"/>
          <w:color w:val="000000"/>
          <w:sz w:val="20"/>
          <w:szCs w:val="20"/>
        </w:rPr>
        <w:t xml:space="preserve">Ata de Registro de Preços é um documento vinculativo e obrigacional, com característica de compromisso para futura contratação, no qual são registrados o objeto, os </w:t>
      </w:r>
      <w:r w:rsidR="007919B5">
        <w:rPr>
          <w:rFonts w:ascii="Arial" w:hAnsi="Arial" w:cs="Arial"/>
          <w:color w:val="000000"/>
          <w:sz w:val="20"/>
          <w:szCs w:val="20"/>
        </w:rPr>
        <w:t>descontos</w:t>
      </w:r>
      <w:r w:rsidRPr="00D05B8E">
        <w:rPr>
          <w:rFonts w:ascii="Arial" w:hAnsi="Arial" w:cs="Arial"/>
          <w:color w:val="000000"/>
          <w:sz w:val="20"/>
          <w:szCs w:val="20"/>
        </w:rPr>
        <w:t>, os fornecedores, os órgãos participantes e as condições a serem praticadas</w:t>
      </w:r>
      <w:r w:rsidRPr="00D05B8E">
        <w:rPr>
          <w:rFonts w:ascii="Arial" w:hAnsi="Arial" w:cs="Arial"/>
          <w:sz w:val="20"/>
          <w:szCs w:val="20"/>
        </w:rPr>
        <w:t>.</w:t>
      </w:r>
    </w:p>
    <w:p w14:paraId="138473B0"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5B56EB32"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D05B8E">
        <w:rPr>
          <w:rFonts w:ascii="Arial" w:hAnsi="Arial" w:cs="Arial"/>
          <w:b/>
          <w:sz w:val="20"/>
          <w:szCs w:val="20"/>
        </w:rPr>
        <w:t>DA EXEPECTATIVA DO FORNECIMENTO.</w:t>
      </w:r>
    </w:p>
    <w:p w14:paraId="3089C936" w14:textId="423524A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 ajuste com o fornecedor registrado será formalizado pela Prefeitura Municipal de </w:t>
      </w:r>
      <w:r w:rsidR="007C7B32">
        <w:rPr>
          <w:rFonts w:ascii="Arial" w:hAnsi="Arial" w:cs="Arial"/>
          <w:sz w:val="20"/>
          <w:szCs w:val="20"/>
        </w:rPr>
        <w:t>Ubaporanga</w:t>
      </w:r>
      <w:r w:rsidRPr="00D05B8E">
        <w:rPr>
          <w:rFonts w:ascii="Arial" w:hAnsi="Arial" w:cs="Arial"/>
          <w:sz w:val="20"/>
          <w:szCs w:val="20"/>
        </w:rPr>
        <w:t>, MG, mediante emissão da respectiva Ordem de Fornecimento, Nota de Empenho ou Contrato conforme o caso, observadas as disposições legais.</w:t>
      </w:r>
    </w:p>
    <w:p w14:paraId="30F8F39C"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59A67D17" w14:textId="77777777" w:rsidR="00D00EEA" w:rsidRPr="00D05B8E" w:rsidRDefault="00D00EEA" w:rsidP="00D00EEA">
      <w:pPr>
        <w:pStyle w:val="PargrafodaLista"/>
        <w:numPr>
          <w:ilvl w:val="1"/>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6319B7E4" w14:textId="6836A3FA" w:rsidR="00D00EEA" w:rsidRPr="00D05B8E" w:rsidRDefault="00D00EEA" w:rsidP="00D00EEA">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Entretanto, o segundo, terceiros e sucessivos na ordem de classificação, somente poderão fornecer ao município se praticarem no ato da intimação os </w:t>
      </w:r>
      <w:r w:rsidR="007919B5">
        <w:rPr>
          <w:rFonts w:ascii="Arial" w:hAnsi="Arial" w:cs="Arial"/>
          <w:sz w:val="20"/>
          <w:szCs w:val="20"/>
        </w:rPr>
        <w:t>desconto</w:t>
      </w:r>
      <w:r w:rsidRPr="00D05B8E">
        <w:rPr>
          <w:rFonts w:ascii="Arial" w:hAnsi="Arial" w:cs="Arial"/>
          <w:sz w:val="20"/>
          <w:szCs w:val="20"/>
        </w:rPr>
        <w:t>s do primeiro colocado.</w:t>
      </w:r>
    </w:p>
    <w:p w14:paraId="6CB08C2E" w14:textId="77777777" w:rsidR="00D00EEA" w:rsidRPr="00D05B8E" w:rsidRDefault="00D00EEA" w:rsidP="00D00EEA">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lastRenderedPageBreak/>
        <w:t>A condição prevista no item 4.3 somente será efetivada caso a Administração entenda que a demanda deva abranger mais de um fornecedor, quando pela característica do objeto assim couber.</w:t>
      </w:r>
    </w:p>
    <w:p w14:paraId="4BFE9F32" w14:textId="77777777" w:rsidR="00D00EEA" w:rsidRPr="00D05B8E" w:rsidRDefault="00D00EEA" w:rsidP="00D00EEA">
      <w:pPr>
        <w:tabs>
          <w:tab w:val="left" w:pos="567"/>
          <w:tab w:val="left" w:pos="8647"/>
        </w:tabs>
        <w:snapToGrid w:val="0"/>
        <w:spacing w:after="0" w:line="276" w:lineRule="auto"/>
        <w:jc w:val="both"/>
        <w:rPr>
          <w:rFonts w:ascii="Arial" w:hAnsi="Arial" w:cs="Arial"/>
          <w:sz w:val="20"/>
          <w:szCs w:val="20"/>
        </w:rPr>
      </w:pPr>
      <w:r w:rsidRPr="00D05B8E">
        <w:rPr>
          <w:rFonts w:ascii="Arial" w:hAnsi="Arial" w:cs="Arial"/>
          <w:sz w:val="20"/>
          <w:szCs w:val="20"/>
        </w:rPr>
        <w:t xml:space="preserve"> </w:t>
      </w:r>
    </w:p>
    <w:p w14:paraId="022E1CF5" w14:textId="77777777" w:rsidR="00D00EEA" w:rsidRPr="00D05B8E" w:rsidRDefault="00D00EEA" w:rsidP="008A6C23">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DO RECEBIMENTO</w:t>
      </w:r>
    </w:p>
    <w:p w14:paraId="3E1983AC" w14:textId="77777777" w:rsidR="00D00EEA" w:rsidRPr="00D05B8E" w:rsidRDefault="00D00EEA" w:rsidP="00D00EEA">
      <w:pPr>
        <w:pStyle w:val="PargrafodaLista"/>
        <w:numPr>
          <w:ilvl w:val="1"/>
          <w:numId w:val="5"/>
        </w:numPr>
        <w:tabs>
          <w:tab w:val="left" w:pos="426"/>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Os produtos serão recebidos provisoriamente e de forma sumária, no ato da entrega, juntamente com a </w:t>
      </w:r>
      <w:r w:rsidRPr="00D05B8E">
        <w:rPr>
          <w:rFonts w:ascii="Arial" w:eastAsia="Calibri" w:hAnsi="Arial" w:cs="Arial"/>
          <w:sz w:val="20"/>
          <w:szCs w:val="20"/>
        </w:rPr>
        <w:t>nota</w:t>
      </w:r>
      <w:r w:rsidRPr="00D05B8E">
        <w:rPr>
          <w:rFonts w:ascii="Arial" w:hAnsi="Arial" w:cs="Arial"/>
          <w:sz w:val="20"/>
          <w:szCs w:val="20"/>
        </w:rPr>
        <w:t xml:space="preserve"> fiscal ou instrumento de cobrança equivalente, pelo(a)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73DD3ED1"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 devendo ser substituídos no prazo de 48 (quarenta e oito horas), a contar da notificação da compromissária fornecedora, às suas custas, sem prejuízo da aplicação das penalidades.</w:t>
      </w:r>
    </w:p>
    <w:p w14:paraId="09BFC6E6"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w:t>
      </w:r>
      <w:r>
        <w:rPr>
          <w:rFonts w:ascii="Arial" w:hAnsi="Arial" w:cs="Arial"/>
          <w:sz w:val="20"/>
          <w:szCs w:val="20"/>
        </w:rPr>
        <w:t>dos produtos</w:t>
      </w:r>
      <w:r w:rsidRPr="00D05B8E">
        <w:rPr>
          <w:rFonts w:ascii="Arial" w:hAnsi="Arial" w:cs="Arial"/>
          <w:sz w:val="20"/>
          <w:szCs w:val="20"/>
        </w:rPr>
        <w:t xml:space="preserve"> e consequente aceitação mediante termo detalhado.</w:t>
      </w:r>
    </w:p>
    <w:p w14:paraId="1D3E197C"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26458CD"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23" w:anchor="art143" w:history="1">
        <w:r w:rsidRPr="00D05B8E">
          <w:rPr>
            <w:rStyle w:val="Hyperlink"/>
            <w:rFonts w:ascii="Arial" w:hAnsi="Arial" w:cs="Arial"/>
            <w:bCs/>
            <w:color w:val="auto"/>
            <w:sz w:val="20"/>
            <w:szCs w:val="20"/>
            <w:u w:val="none"/>
          </w:rPr>
          <w:t>art. 143 da Lei Federal nº 14.133/21</w:t>
        </w:r>
      </w:hyperlink>
      <w:r w:rsidRPr="00D05B8E">
        <w:rPr>
          <w:rFonts w:ascii="Arial" w:hAnsi="Arial" w:cs="Arial"/>
          <w:bCs/>
          <w:sz w:val="20"/>
          <w:szCs w:val="20"/>
        </w:rPr>
        <w:t xml:space="preserve">, comunicando-se à empresa para emissão de Nota Fiscal no que </w:t>
      </w:r>
      <w:proofErr w:type="spellStart"/>
      <w:r w:rsidRPr="00D05B8E">
        <w:rPr>
          <w:rFonts w:ascii="Arial" w:hAnsi="Arial" w:cs="Arial"/>
          <w:bCs/>
          <w:sz w:val="20"/>
          <w:szCs w:val="20"/>
        </w:rPr>
        <w:t>pertine</w:t>
      </w:r>
      <w:proofErr w:type="spellEnd"/>
      <w:r w:rsidRPr="00D05B8E">
        <w:rPr>
          <w:rFonts w:ascii="Arial" w:hAnsi="Arial" w:cs="Arial"/>
          <w:bCs/>
          <w:sz w:val="20"/>
          <w:szCs w:val="20"/>
        </w:rPr>
        <w:t xml:space="preserve"> à parcela incontroversa da execução do objeto, para efeito de liquidação e pagamento.</w:t>
      </w:r>
    </w:p>
    <w:p w14:paraId="0EAF9781"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53DA0D"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recebimento provisório ou definitivo não excluirá a responsabilidade civil pela solidez e pela segurança do produto entregue nem a responsabilidade ético-profissional pela perfeita execução do Contrato.</w:t>
      </w:r>
    </w:p>
    <w:p w14:paraId="08E0E251" w14:textId="77777777" w:rsidR="00D00EEA" w:rsidRPr="00D05B8E" w:rsidRDefault="00D00EEA" w:rsidP="00D00EEA">
      <w:pPr>
        <w:pStyle w:val="PargrafodaLista"/>
        <w:tabs>
          <w:tab w:val="left" w:pos="426"/>
          <w:tab w:val="left" w:pos="567"/>
          <w:tab w:val="left" w:pos="851"/>
          <w:tab w:val="left" w:pos="8647"/>
        </w:tabs>
        <w:snapToGrid w:val="0"/>
        <w:spacing w:after="0" w:line="276" w:lineRule="auto"/>
        <w:ind w:left="0"/>
        <w:jc w:val="both"/>
        <w:rPr>
          <w:rFonts w:ascii="Arial" w:hAnsi="Arial" w:cs="Arial"/>
          <w:sz w:val="20"/>
          <w:szCs w:val="20"/>
        </w:rPr>
      </w:pPr>
    </w:p>
    <w:p w14:paraId="3656FCBE"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DA ASSINATURA DO CONTRATO.</w:t>
      </w:r>
    </w:p>
    <w:p w14:paraId="422AD6A8"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D05B8E">
        <w:rPr>
          <w:rFonts w:ascii="Arial" w:hAnsi="Arial" w:cs="Arial"/>
          <w:i/>
          <w:sz w:val="20"/>
          <w:szCs w:val="20"/>
          <w:u w:val="single"/>
        </w:rPr>
        <w:t>caput</w:t>
      </w:r>
      <w:r w:rsidRPr="00D05B8E">
        <w:rPr>
          <w:rFonts w:ascii="Arial" w:hAnsi="Arial" w:cs="Arial"/>
          <w:sz w:val="20"/>
          <w:szCs w:val="20"/>
        </w:rPr>
        <w:t xml:space="preserve"> do art. 95 e seguintes da Lei Federal nº 14.133/21.</w:t>
      </w:r>
    </w:p>
    <w:p w14:paraId="0079D41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Neste caso, a Administração deverá substituí-lo por Nota de Empenho, Ordem de Fornecimento, Autorização de Compras ou outro instrumento hábil, aplicando-lhes, no que couber, as normas previstas no art. 92 da Lei Federal nº 14.133/21.</w:t>
      </w:r>
    </w:p>
    <w:p w14:paraId="5CC9F66E" w14:textId="77777777" w:rsidR="00D00EEA" w:rsidRPr="00D05B8E" w:rsidRDefault="00D00EEA" w:rsidP="00D00EEA">
      <w:pPr>
        <w:tabs>
          <w:tab w:val="left" w:pos="567"/>
        </w:tabs>
        <w:spacing w:after="0" w:line="276" w:lineRule="auto"/>
        <w:jc w:val="both"/>
        <w:rPr>
          <w:rFonts w:ascii="Arial" w:hAnsi="Arial" w:cs="Arial"/>
          <w:sz w:val="20"/>
          <w:szCs w:val="20"/>
        </w:rPr>
      </w:pPr>
    </w:p>
    <w:p w14:paraId="4AFFBAC5" w14:textId="3EB1C03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 xml:space="preserve">DO CONTROLE DOS </w:t>
      </w:r>
      <w:r w:rsidR="007919B5">
        <w:rPr>
          <w:rFonts w:ascii="Arial" w:hAnsi="Arial" w:cs="Arial"/>
          <w:b/>
          <w:bCs/>
          <w:sz w:val="20"/>
          <w:szCs w:val="20"/>
        </w:rPr>
        <w:t>DESCONTO</w:t>
      </w:r>
      <w:r w:rsidRPr="00D05B8E">
        <w:rPr>
          <w:rFonts w:ascii="Arial" w:hAnsi="Arial" w:cs="Arial"/>
          <w:b/>
          <w:bCs/>
          <w:sz w:val="20"/>
          <w:szCs w:val="20"/>
        </w:rPr>
        <w:t>S REGISTRADOS.</w:t>
      </w:r>
    </w:p>
    <w:p w14:paraId="4FACF095" w14:textId="2A225464"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Prefeitura Municipal de </w:t>
      </w:r>
      <w:r w:rsidR="007C7B32">
        <w:rPr>
          <w:rFonts w:ascii="Arial" w:hAnsi="Arial" w:cs="Arial"/>
          <w:sz w:val="20"/>
          <w:szCs w:val="20"/>
        </w:rPr>
        <w:t>Ubaporanga</w:t>
      </w:r>
      <w:r w:rsidRPr="00D05B8E">
        <w:rPr>
          <w:rFonts w:ascii="Arial" w:hAnsi="Arial" w:cs="Arial"/>
          <w:sz w:val="20"/>
          <w:szCs w:val="20"/>
        </w:rPr>
        <w:t xml:space="preserve"> MG adotará a prática de todos os atos necessários ao controle e administração da presente Ata.</w:t>
      </w:r>
    </w:p>
    <w:p w14:paraId="389655E0" w14:textId="2E481CAA"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Competirá à Prefeitura Municipal de </w:t>
      </w:r>
      <w:r w:rsidR="007C7B32">
        <w:rPr>
          <w:rFonts w:ascii="Arial" w:hAnsi="Arial" w:cs="Arial"/>
          <w:sz w:val="20"/>
          <w:szCs w:val="20"/>
        </w:rPr>
        <w:t>Ubaporanga</w:t>
      </w:r>
      <w:r w:rsidRPr="00D05B8E">
        <w:rPr>
          <w:rFonts w:ascii="Arial" w:hAnsi="Arial" w:cs="Arial"/>
          <w:sz w:val="20"/>
          <w:szCs w:val="20"/>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7A6952BB"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3597C067" w14:textId="48F3D4ED"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 xml:space="preserve">DA READEQUAÇÃO DOS </w:t>
      </w:r>
      <w:r w:rsidR="007919B5">
        <w:rPr>
          <w:rFonts w:ascii="Arial" w:hAnsi="Arial" w:cs="Arial"/>
          <w:b/>
          <w:bCs/>
          <w:sz w:val="20"/>
          <w:szCs w:val="20"/>
        </w:rPr>
        <w:t>DESCONTO</w:t>
      </w:r>
      <w:r w:rsidRPr="00D05B8E">
        <w:rPr>
          <w:rFonts w:ascii="Arial" w:hAnsi="Arial" w:cs="Arial"/>
          <w:b/>
          <w:bCs/>
          <w:sz w:val="20"/>
          <w:szCs w:val="20"/>
        </w:rPr>
        <w:t>S REGISTRADOS.</w:t>
      </w:r>
    </w:p>
    <w:p w14:paraId="19BCFB9F" w14:textId="1E9D5BD9"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 xml:space="preserve">A qualquer tempo, os </w:t>
      </w:r>
      <w:r w:rsidR="007919B5">
        <w:rPr>
          <w:rFonts w:ascii="Arial" w:hAnsi="Arial" w:cs="Arial"/>
          <w:sz w:val="20"/>
          <w:szCs w:val="20"/>
        </w:rPr>
        <w:t>desconto</w:t>
      </w:r>
      <w:r w:rsidRPr="00D05B8E">
        <w:rPr>
          <w:rFonts w:ascii="Arial" w:hAnsi="Arial" w:cs="Arial"/>
          <w:sz w:val="20"/>
          <w:szCs w:val="20"/>
        </w:rPr>
        <w:t xml:space="preserve">s registrados poderão ser revistos em decorrência de eventual redução daqueles existentes no mercado, cabendo à Prefeitura Municipal de </w:t>
      </w:r>
      <w:r w:rsidR="007C7B32">
        <w:rPr>
          <w:rFonts w:ascii="Arial" w:hAnsi="Arial" w:cs="Arial"/>
          <w:sz w:val="20"/>
          <w:szCs w:val="20"/>
        </w:rPr>
        <w:t>Ubaporanga</w:t>
      </w:r>
      <w:r w:rsidRPr="00D05B8E">
        <w:rPr>
          <w:rFonts w:ascii="Arial" w:hAnsi="Arial" w:cs="Arial"/>
          <w:sz w:val="20"/>
          <w:szCs w:val="20"/>
        </w:rPr>
        <w:t>, através dos órgãos envolvidos, convocar o fornecedor registrado para negociar os novos valores.</w:t>
      </w:r>
    </w:p>
    <w:p w14:paraId="020DD231" w14:textId="3F0F6721"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Caso o compromissário fornecedor se recuse a </w:t>
      </w:r>
      <w:r w:rsidR="007919B5">
        <w:rPr>
          <w:rFonts w:ascii="Arial" w:hAnsi="Arial" w:cs="Arial"/>
          <w:sz w:val="20"/>
          <w:szCs w:val="20"/>
        </w:rPr>
        <w:t>aumentar</w:t>
      </w:r>
      <w:r w:rsidRPr="00D05B8E">
        <w:rPr>
          <w:rFonts w:ascii="Arial" w:hAnsi="Arial" w:cs="Arial"/>
          <w:sz w:val="20"/>
          <w:szCs w:val="20"/>
        </w:rPr>
        <w:t xml:space="preserve"> os </w:t>
      </w:r>
      <w:r w:rsidR="007919B5">
        <w:rPr>
          <w:rFonts w:ascii="Arial" w:hAnsi="Arial" w:cs="Arial"/>
          <w:sz w:val="20"/>
          <w:szCs w:val="20"/>
        </w:rPr>
        <w:t>desconto</w:t>
      </w:r>
      <w:r w:rsidRPr="00D05B8E">
        <w:rPr>
          <w:rFonts w:ascii="Arial" w:hAnsi="Arial" w:cs="Arial"/>
          <w:sz w:val="20"/>
          <w:szCs w:val="20"/>
        </w:rPr>
        <w:t>s registrados, o órgão gerenciador poderá cancelar o registro ou convocar todos os fornecedores registrados para oferecerem novas propostas, gerando novo julgamento e adjudicação para esse fim.</w:t>
      </w:r>
    </w:p>
    <w:p w14:paraId="67454397" w14:textId="511BDDDA"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Durante o período de validade da Ata de Registro de Preços, os </w:t>
      </w:r>
      <w:r w:rsidR="007919B5">
        <w:rPr>
          <w:rFonts w:ascii="Arial" w:hAnsi="Arial" w:cs="Arial"/>
          <w:sz w:val="20"/>
          <w:szCs w:val="20"/>
        </w:rPr>
        <w:t>desconto</w:t>
      </w:r>
      <w:r w:rsidRPr="00D05B8E">
        <w:rPr>
          <w:rFonts w:ascii="Arial" w:hAnsi="Arial" w:cs="Arial"/>
          <w:sz w:val="20"/>
          <w:szCs w:val="20"/>
        </w:rPr>
        <w:t>s não serão reajustados, salvo nos casos de aplicação de normas legais à matéria.</w:t>
      </w:r>
    </w:p>
    <w:p w14:paraId="673EF4FC" w14:textId="61DA6FDE"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O diferencial de </w:t>
      </w:r>
      <w:r w:rsidR="007919B5">
        <w:rPr>
          <w:rFonts w:ascii="Arial" w:hAnsi="Arial" w:cs="Arial"/>
          <w:sz w:val="20"/>
          <w:szCs w:val="20"/>
        </w:rPr>
        <w:t>desconto</w:t>
      </w:r>
      <w:r w:rsidRPr="00D05B8E">
        <w:rPr>
          <w:rFonts w:ascii="Arial" w:hAnsi="Arial" w:cs="Arial"/>
          <w:sz w:val="20"/>
          <w:szCs w:val="20"/>
        </w:rPr>
        <w:t xml:space="preserve">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7549656C"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1BC4E66F"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REPACTUAÇÃO.</w:t>
      </w:r>
    </w:p>
    <w:p w14:paraId="6BC8F016" w14:textId="77777777" w:rsidR="00D00EEA" w:rsidRPr="00D05B8E" w:rsidRDefault="00D00EEA" w:rsidP="00D00EEA">
      <w:pPr>
        <w:pStyle w:val="PargrafodaLista"/>
        <w:numPr>
          <w:ilvl w:val="1"/>
          <w:numId w:val="5"/>
        </w:numPr>
        <w:tabs>
          <w:tab w:val="left" w:pos="426"/>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5DF1F799"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26B4905C"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DO CANCELAMENTO DO REGISTRO DOS PREÇOS</w:t>
      </w:r>
      <w:r w:rsidRPr="00D05B8E">
        <w:rPr>
          <w:rFonts w:ascii="Arial" w:hAnsi="Arial" w:cs="Arial"/>
          <w:sz w:val="20"/>
          <w:szCs w:val="20"/>
        </w:rPr>
        <w:t>.</w:t>
      </w:r>
    </w:p>
    <w:p w14:paraId="7812E2D9"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fornecedor registrado terá seu registro cancelado pela autoridade competente quando:</w:t>
      </w:r>
    </w:p>
    <w:p w14:paraId="07959F56"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Descumprir as condições estipuladas na Ata de Registro de Preços;</w:t>
      </w:r>
    </w:p>
    <w:p w14:paraId="120E6D81"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receber a Nota de Empenho, Ordem de Fornecimento no prazo estabelecido pela Administração, sem justificativa aceitável;</w:t>
      </w:r>
    </w:p>
    <w:p w14:paraId="4E8B975F" w14:textId="07641BD2"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Não aceitar </w:t>
      </w:r>
      <w:r w:rsidR="00BE36BE">
        <w:rPr>
          <w:rFonts w:ascii="Arial" w:hAnsi="Arial" w:cs="Arial"/>
          <w:sz w:val="20"/>
          <w:szCs w:val="20"/>
        </w:rPr>
        <w:t>aumentar</w:t>
      </w:r>
      <w:r w:rsidRPr="00D05B8E">
        <w:rPr>
          <w:rFonts w:ascii="Arial" w:hAnsi="Arial" w:cs="Arial"/>
          <w:sz w:val="20"/>
          <w:szCs w:val="20"/>
        </w:rPr>
        <w:t xml:space="preserve"> seus </w:t>
      </w:r>
      <w:r w:rsidR="00BE36BE">
        <w:rPr>
          <w:rFonts w:ascii="Arial" w:hAnsi="Arial" w:cs="Arial"/>
          <w:sz w:val="20"/>
          <w:szCs w:val="20"/>
        </w:rPr>
        <w:t>desconto</w:t>
      </w:r>
      <w:r w:rsidRPr="00D05B8E">
        <w:rPr>
          <w:rFonts w:ascii="Arial" w:hAnsi="Arial" w:cs="Arial"/>
          <w:sz w:val="20"/>
          <w:szCs w:val="20"/>
        </w:rPr>
        <w:t>s registrados na hipótese de se tornarem inconvenientes para a Administração ou superiores ao praticado no mercado;</w:t>
      </w:r>
    </w:p>
    <w:p w14:paraId="5C3B097A"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Houver razões de interesse público devidamente motivada pela autoridade competente. </w:t>
      </w:r>
    </w:p>
    <w:p w14:paraId="5FE771B9"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cancelamento de registro, nas hipóteses previstas, assegurados o contraditório e a ampla defesa serão formalizados por despacho da autoridade competente.</w:t>
      </w:r>
    </w:p>
    <w:p w14:paraId="4D02AF55"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fornecedor registrado poderá solicitar o cancelamento de seu registro na ocorrência de caso fortuito ou de força maior, desde que comprovados e aceitos pela Administração.</w:t>
      </w:r>
    </w:p>
    <w:p w14:paraId="7B0D23A5"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421D73FE"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EXECUÇÃO.</w:t>
      </w:r>
    </w:p>
    <w:p w14:paraId="7EF7A545"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fornecimento se dará de forma eventual e fracionada, sem o compromisso obrigatório entre as partes nos termos do art. 83 da Lei Federal nº 14.133/21.</w:t>
      </w:r>
    </w:p>
    <w:p w14:paraId="7D8C4BA3" w14:textId="19034F4E" w:rsidR="00D00EEA" w:rsidRDefault="00D00EEA" w:rsidP="00D34B0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O </w:t>
      </w:r>
      <w:r w:rsidR="00712F49">
        <w:rPr>
          <w:rFonts w:ascii="Arial" w:eastAsia="Arial" w:hAnsi="Arial" w:cs="Arial"/>
          <w:sz w:val="20"/>
          <w:szCs w:val="20"/>
        </w:rPr>
        <w:t xml:space="preserve">local </w:t>
      </w:r>
      <w:r w:rsidR="008A6C23">
        <w:rPr>
          <w:rFonts w:ascii="Arial" w:eastAsia="Arial" w:hAnsi="Arial" w:cs="Arial"/>
          <w:sz w:val="20"/>
          <w:szCs w:val="20"/>
        </w:rPr>
        <w:t>de entrega dos produtos</w:t>
      </w:r>
      <w:r w:rsidRPr="00D05B8E">
        <w:rPr>
          <w:rFonts w:ascii="Arial" w:eastAsia="Arial" w:hAnsi="Arial" w:cs="Arial"/>
          <w:sz w:val="20"/>
          <w:szCs w:val="20"/>
        </w:rPr>
        <w:t xml:space="preserve"> </w:t>
      </w:r>
      <w:sdt>
        <w:sdtPr>
          <w:rPr>
            <w:rFonts w:ascii="Arial" w:hAnsi="Arial" w:cs="Arial"/>
            <w:sz w:val="20"/>
            <w:szCs w:val="20"/>
          </w:rPr>
          <w:alias w:val="Categoria"/>
          <w:tag w:val=""/>
          <w:id w:val="-2092532936"/>
          <w:placeholder>
            <w:docPart w:val="A485015BA77A48BEAA2D677E7B5231C9"/>
          </w:placeholder>
          <w:dataBinding w:prefixMappings="xmlns:ns0='http://purl.org/dc/elements/1.1/' xmlns:ns1='http://schemas.openxmlformats.org/package/2006/metadata/core-properties' " w:xpath="/ns1:coreProperties[1]/ns1:category[1]" w:storeItemID="{6C3C8BC8-F283-45AE-878A-BAB7291924A1}"/>
          <w:text/>
        </w:sdtPr>
        <w:sdtContent>
          <w:r w:rsidR="004838BF">
            <w:rPr>
              <w:rFonts w:ascii="Arial" w:hAnsi="Arial" w:cs="Arial"/>
              <w:sz w:val="20"/>
              <w:szCs w:val="20"/>
            </w:rPr>
            <w:t>será a Prefeitura Municipal de Ubaporanga, situada à Praça João Ribeiro nº 62, Centro, Ubaporanga, MG, dentro de até 24 horas à contar do recebimento mediante Ordem de Compras emitida,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se tratar de objeto complexo, decorrente de Ordem Judicial ou receituário médico de urgência, observado os princípios da razoabilidade e eficiência</w:t>
          </w:r>
        </w:sdtContent>
      </w:sdt>
      <w:r w:rsidR="00D34B0A">
        <w:rPr>
          <w:rFonts w:ascii="Arial" w:hAnsi="Arial" w:cs="Arial"/>
          <w:sz w:val="20"/>
          <w:szCs w:val="20"/>
        </w:rPr>
        <w:t>.</w:t>
      </w:r>
    </w:p>
    <w:p w14:paraId="6BEDE07D" w14:textId="77777777" w:rsidR="00D34B0A" w:rsidRPr="00D34B0A" w:rsidRDefault="00D34B0A" w:rsidP="00D34B0A">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Pr="00D34B0A">
        <w:rPr>
          <w:rFonts w:ascii="Arial" w:eastAsia="Arial" w:hAnsi="Arial" w:cs="Arial"/>
          <w:sz w:val="20"/>
          <w:szCs w:val="20"/>
        </w:rPr>
        <w:t>Os medicamentos serão entregues de forma parcelada, de acordo com as necessidades da Secretaria Municipal de Saúde e mediante expedição de ordens de fornecimento ou autorizações de entrega, que especificarão os itens, quantidades e locais de entrega, observando-se rigorosamente as especificações técnicas constantes no Termo de Referência e na proposta vencedora.</w:t>
      </w:r>
    </w:p>
    <w:p w14:paraId="1FCA0822" w14:textId="77777777" w:rsidR="00D34B0A" w:rsidRPr="00D34B0A" w:rsidRDefault="00D34B0A" w:rsidP="00D34B0A">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D34B0A">
        <w:rPr>
          <w:rFonts w:ascii="Arial" w:eastAsia="Arial" w:hAnsi="Arial" w:cs="Arial"/>
          <w:sz w:val="20"/>
          <w:szCs w:val="20"/>
        </w:rPr>
        <w:t>Constitui obrigação essencial da contratada atender, no prazo máximo de 24 horas contadas do recebimento da respectiva solicitação formal, os pedidos de medicamentos caracterizados como urgentes pela Secretaria Municipal de Saúde.</w:t>
      </w:r>
    </w:p>
    <w:p w14:paraId="5F5EBB61" w14:textId="77777777" w:rsidR="00C55637" w:rsidRDefault="00D34B0A" w:rsidP="00C55637">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D34B0A">
        <w:rPr>
          <w:rFonts w:ascii="Arial" w:eastAsia="Arial" w:hAnsi="Arial" w:cs="Arial"/>
          <w:sz w:val="20"/>
          <w:szCs w:val="20"/>
        </w:rPr>
        <w:lastRenderedPageBreak/>
        <w:t>Consideram-se urgentes, para os fins desta contratação, as solicitações de medicamentos destinadas a atender pacientes em situação de risco iminente à saúde ou à vida, tais como:</w:t>
      </w:r>
    </w:p>
    <w:p w14:paraId="1B6A060A" w14:textId="77777777" w:rsidR="00C55637" w:rsidRDefault="00D34B0A" w:rsidP="00C55637">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com doenças crônicas descompensadas que necessitem de medicamentos de uso contínuo para estabilização do quadro clínico;</w:t>
      </w:r>
    </w:p>
    <w:p w14:paraId="422D0E26" w14:textId="77777777" w:rsidR="00C55637" w:rsidRDefault="00D34B0A" w:rsidP="00C55637">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em surto psicótico ou com transtornos mentais graves que necessitem de medicamentos psicotrópicos para contenção de crises;</w:t>
      </w:r>
    </w:p>
    <w:p w14:paraId="04690121" w14:textId="77777777" w:rsidR="00C55637" w:rsidRDefault="00D34B0A" w:rsidP="00C55637">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com doenças infectocontagiosas em fase aguda que necessitem de antibioticoterapia imediata;</w:t>
      </w:r>
    </w:p>
    <w:p w14:paraId="46DE56A9" w14:textId="77777777" w:rsidR="00C55637" w:rsidRDefault="00D34B0A" w:rsidP="00C55637">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oncológicos em tratamento que necessitem de medicamentos para controle de efeitos adversos ou para continuidade da quimioterapia;</w:t>
      </w:r>
    </w:p>
    <w:p w14:paraId="5CA2BF37" w14:textId="77777777" w:rsidR="00C55637" w:rsidRDefault="00D34B0A" w:rsidP="00C55637">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transplantados em uso de medicamentos imunossupressores;</w:t>
      </w:r>
    </w:p>
    <w:p w14:paraId="00372ECE" w14:textId="77777777" w:rsidR="00C55637" w:rsidRDefault="00D34B0A" w:rsidP="00C55637">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Gestantes de alto risco em tratamento de intercorrências clínicas;</w:t>
      </w:r>
    </w:p>
    <w:p w14:paraId="50E2ACD3" w14:textId="77777777" w:rsidR="00C55637" w:rsidRDefault="00D34B0A" w:rsidP="00C55637">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Crianças com doenças respiratórias agudas que necessitem de medicamentos de suporte;</w:t>
      </w:r>
    </w:p>
    <w:p w14:paraId="6D6C6030" w14:textId="454E1D73" w:rsidR="00D34B0A" w:rsidRDefault="00C55637" w:rsidP="00C55637">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 xml:space="preserve">Pacientes </w:t>
      </w:r>
      <w:r w:rsidR="00D34B0A" w:rsidRPr="00C55637">
        <w:rPr>
          <w:rFonts w:ascii="Arial" w:eastAsia="Arial" w:hAnsi="Arial" w:cs="Arial"/>
          <w:sz w:val="20"/>
          <w:szCs w:val="20"/>
        </w:rPr>
        <w:t>com receitas médicas válidas que indiquem expressamente a necessidade de início imediato do tratamento.</w:t>
      </w:r>
    </w:p>
    <w:p w14:paraId="5BF36166" w14:textId="77777777" w:rsidR="00C55637" w:rsidRPr="00C55637" w:rsidRDefault="00C55637" w:rsidP="00C55637">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Pr="00C55637">
        <w:rPr>
          <w:rFonts w:ascii="Arial" w:eastAsia="Arial" w:hAnsi="Arial" w:cs="Arial"/>
          <w:sz w:val="20"/>
          <w:szCs w:val="20"/>
        </w:rPr>
        <w:t>O descumprimento do prazo de entrega, especialmente em se tratando de solicitações urgentes, expõe a população usuária do Sistema Único de Saúde a riscos de elevada gravidade, aptos a comprometer irreversivelmente a saúde e a vida dos pacientes.</w:t>
      </w:r>
    </w:p>
    <w:p w14:paraId="22EC757A" w14:textId="77777777" w:rsidR="00C55637" w:rsidRPr="00C55637" w:rsidRDefault="00C55637" w:rsidP="00C55637">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A interrupção ou o retardamento no fornecimento de medicamentos a pacientes em situação de vulnerabilidade clínica pode acarretar descompensação de doenças crônicas, com consequente piora do quadro clínico, necessidade de internações hospitalares de urgência, sofrimento físico e psicológico para o paciente e seus familiares, afastamento do trabalho e das atividades cotidianas, e, em casos extremos, óbito.</w:t>
      </w:r>
    </w:p>
    <w:p w14:paraId="6463809E" w14:textId="77777777" w:rsidR="00C55637" w:rsidRPr="00C55637" w:rsidRDefault="00C55637" w:rsidP="00C55637">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com doenças crônicas não transmissíveis, como hipertensão arterial sistêmica, diabetes mellitus, doenças cardiovasculares e doenças respiratórias crônicas, dependem da regularidade do fornecimento de medicamentos para manutenção de sua estabilidade clínica. O atraso na entrega pode levar a picos hipertensivos, crises hipertensivas, descompensação diabética com risco de cetoacidose, insuficiência cardíaca descompensada e crises asmáticas graves, todos passíveis de internação em unidades de emergência.</w:t>
      </w:r>
    </w:p>
    <w:p w14:paraId="584A092F" w14:textId="77777777" w:rsidR="00C55637" w:rsidRPr="00C55637" w:rsidRDefault="00C55637" w:rsidP="00C55637">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com transtornos mentais graves, em uso contínuo de psicofármacos, estão particularmente vulneráveis aos riscos da descontinuidade do tratamento. A interrupção abrupta da medicação pode desencadear surtos psicóticos, ideação suicida, comportamentos agressivos, autoagressão e sofrimento psíquico intenso, com graves repercussões para o paciente e para a coletividade.</w:t>
      </w:r>
    </w:p>
    <w:p w14:paraId="075E71DF" w14:textId="10AFBABA" w:rsidR="00C55637" w:rsidRPr="00C55637" w:rsidRDefault="00C55637" w:rsidP="00C55637">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oncológicos em tratamento quimioterápico necessitam de medicamentos de suporte para controle de náuseas, vômitos, dores e outros efeitos adversos do tratamento, bem como de medicamentos para manutenção da terapia. O atraso no fornecimento pode comprometer a adesão ao tratamento, reduzir sua efetividade e causar sofrimento desnecessário.</w:t>
      </w:r>
    </w:p>
    <w:p w14:paraId="0A3EAAEC" w14:textId="77777777" w:rsidR="00D00EEA" w:rsidRPr="00D05B8E" w:rsidRDefault="00D00EEA" w:rsidP="00D34B0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fornecedora se obriga a cumprir todas as condições e prazos fixados pelo município, assim como observar, atender, respeitar, cumprir e fazer cumprir a legislação aplicável e a favorecer e garantir a qualidade do objeto.</w:t>
      </w:r>
    </w:p>
    <w:p w14:paraId="212FD935" w14:textId="77777777" w:rsidR="00D00EEA" w:rsidRPr="00D05B8E" w:rsidRDefault="00D00EEA" w:rsidP="00D34B0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Caberá ao município rejeitar total ou em parte, o objeto fornecido em discordo com as condições do Edital e do Termo de Referência.</w:t>
      </w:r>
    </w:p>
    <w:p w14:paraId="43AC85F1"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4C9B578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município comunicará a fornecedora por escrito as deficiências porventura verificadas nas execuções, para imediata correção, sem prejuízo das sanções cabíveis.</w:t>
      </w:r>
    </w:p>
    <w:p w14:paraId="7E799BDF"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presença da fiscalização do município não elide nem diminui a responsabilidade da empresa registrada quanto ao compromisso assumido.</w:t>
      </w:r>
    </w:p>
    <w:p w14:paraId="1A5DC54E"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1A670E97"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lastRenderedPageBreak/>
        <w:t>DO PAGAMENTO.</w:t>
      </w:r>
    </w:p>
    <w:p w14:paraId="7EA774BE"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faturas serão emitidas em reais.</w:t>
      </w:r>
    </w:p>
    <w:p w14:paraId="79369E92" w14:textId="34BACBFE" w:rsidR="00D00EEA" w:rsidRPr="00D05B8E" w:rsidRDefault="00D00EEA" w:rsidP="00D00EEA">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 xml:space="preserve">O pagamento será efetuado pela Prefeitura Municipal de </w:t>
      </w:r>
      <w:r w:rsidR="007C7B32">
        <w:rPr>
          <w:rFonts w:ascii="Arial" w:hAnsi="Arial" w:cs="Arial"/>
          <w:sz w:val="20"/>
          <w:szCs w:val="20"/>
        </w:rPr>
        <w:t>Ubaporanga</w:t>
      </w:r>
      <w:r w:rsidRPr="00D05B8E">
        <w:rPr>
          <w:rFonts w:ascii="Arial" w:hAnsi="Arial" w:cs="Arial"/>
          <w:sz w:val="20"/>
          <w:szCs w:val="20"/>
        </w:rPr>
        <w:t>, MG de acordo com a efetiva execução por parte da fornecedora, em conferência com as suas solicitações, após o cumprimento das obrigações contábeis e financeiras de praxe, até 15 dias a contar da liquidação da despesa.</w:t>
      </w:r>
    </w:p>
    <w:p w14:paraId="3F6E497D" w14:textId="77777777" w:rsidR="00D00EEA" w:rsidRPr="00D05B8E" w:rsidRDefault="00D00EEA" w:rsidP="00D00EEA">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realizado por meio de ordem bancária, para crédito em banco, agência e conta corrente indicados pela fornecedora.</w:t>
      </w:r>
    </w:p>
    <w:p w14:paraId="05062365" w14:textId="77777777" w:rsidR="00D00EEA" w:rsidRPr="00D05B8E" w:rsidRDefault="00D00EEA" w:rsidP="00D00EEA">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57888B25"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Para efeito de pagamento será observada os procedimentos de liquidação verificando a compatibilidade dos dados encontrados na nota fiscal com os emitidos no pedido enviado à fornecedora.</w:t>
      </w:r>
    </w:p>
    <w:p w14:paraId="2C4EDFC9"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nota fiscal/fatura deverá ser emitida pela licitante em inteira conformidade com as exigências legais e compromissais, especialmente as de natureza fiscal.</w:t>
      </w:r>
    </w:p>
    <w:p w14:paraId="68EBF79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3F861FF7" w14:textId="610F1AAB"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Nenhum pagamento será efetuado enquanto estiver pendente de liquidação qualquer obrigação por parte da empresa registrada sem que isso gere direito a alteração de </w:t>
      </w:r>
      <w:r w:rsidR="00BE36BE">
        <w:rPr>
          <w:rFonts w:ascii="Arial" w:hAnsi="Arial" w:cs="Arial"/>
          <w:sz w:val="20"/>
          <w:szCs w:val="20"/>
        </w:rPr>
        <w:t>desconto</w:t>
      </w:r>
      <w:r w:rsidRPr="00D05B8E">
        <w:rPr>
          <w:rFonts w:ascii="Arial" w:hAnsi="Arial" w:cs="Arial"/>
          <w:sz w:val="20"/>
          <w:szCs w:val="20"/>
        </w:rPr>
        <w:t>s, correção monetária, compensação financeira ou paralisação da execução do objeto da Ata de Registro de Preços.</w:t>
      </w:r>
    </w:p>
    <w:p w14:paraId="178524D8"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69E32B56"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4B027D46" w14:textId="77777777" w:rsidR="00D00EEA" w:rsidRPr="00D05B8E" w:rsidRDefault="00D00EEA" w:rsidP="00D00EEA">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Arial" w:hAnsi="Arial" w:cs="Arial"/>
          <w:sz w:val="20"/>
          <w:szCs w:val="20"/>
        </w:rPr>
      </w:pPr>
      <w:r w:rsidRPr="00D05B8E">
        <w:rPr>
          <w:rFonts w:ascii="Arial" w:hAnsi="Arial" w:cs="Arial"/>
          <w:b/>
          <w:bCs/>
          <w:sz w:val="20"/>
          <w:szCs w:val="20"/>
        </w:rPr>
        <w:t>DA VALIDADE DA ATA DE REGISTRO DE PREÇOS</w:t>
      </w:r>
      <w:r w:rsidRPr="00D05B8E">
        <w:rPr>
          <w:rFonts w:ascii="Arial" w:hAnsi="Arial" w:cs="Arial"/>
          <w:sz w:val="20"/>
          <w:szCs w:val="20"/>
        </w:rPr>
        <w:t>:</w:t>
      </w:r>
    </w:p>
    <w:p w14:paraId="398CCA03"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692E97EC" w14:textId="77777777" w:rsidR="00D00EEA" w:rsidRPr="00D05B8E" w:rsidRDefault="00D00EEA" w:rsidP="00D00EEA">
      <w:pPr>
        <w:tabs>
          <w:tab w:val="left" w:pos="567"/>
        </w:tabs>
        <w:spacing w:after="0" w:line="276" w:lineRule="auto"/>
        <w:jc w:val="both"/>
        <w:rPr>
          <w:rFonts w:ascii="Arial" w:hAnsi="Arial" w:cs="Arial"/>
          <w:sz w:val="20"/>
          <w:szCs w:val="20"/>
        </w:rPr>
      </w:pPr>
    </w:p>
    <w:p w14:paraId="3B8739D6"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DOS SETORES ADMINISTRATIVO.</w:t>
      </w:r>
    </w:p>
    <w:p w14:paraId="4DC29F4F" w14:textId="4E4A956A"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Independente de manifestação, todos os setores administrativos da Prefeitura Municipal de </w:t>
      </w:r>
      <w:r w:rsidR="007C7B32">
        <w:rPr>
          <w:rFonts w:ascii="Arial" w:hAnsi="Arial" w:cs="Arial"/>
          <w:sz w:val="20"/>
          <w:szCs w:val="20"/>
        </w:rPr>
        <w:t>Ubaporanga</w:t>
      </w:r>
      <w:r w:rsidRPr="00D05B8E">
        <w:rPr>
          <w:rFonts w:ascii="Arial" w:hAnsi="Arial" w:cs="Arial"/>
          <w:sz w:val="20"/>
          <w:szCs w:val="20"/>
        </w:rPr>
        <w:t xml:space="preserve"> poderão utilizar a presente Ata de Registro de Preços, de acordo com suas necessidades, mediante apostilamento para adequação da despesa. </w:t>
      </w:r>
    </w:p>
    <w:p w14:paraId="3E666800" w14:textId="77777777" w:rsidR="00D00EEA" w:rsidRPr="00D05B8E" w:rsidRDefault="00D00EEA" w:rsidP="00D00EEA">
      <w:pPr>
        <w:tabs>
          <w:tab w:val="left" w:pos="567"/>
        </w:tabs>
        <w:spacing w:after="0" w:line="276" w:lineRule="auto"/>
        <w:jc w:val="both"/>
        <w:rPr>
          <w:rFonts w:ascii="Arial" w:hAnsi="Arial" w:cs="Arial"/>
          <w:sz w:val="20"/>
          <w:szCs w:val="20"/>
        </w:rPr>
      </w:pPr>
    </w:p>
    <w:p w14:paraId="79B09AB8"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DA PUBLICIDADE.</w:t>
      </w:r>
    </w:p>
    <w:p w14:paraId="072C7311"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4F470E25"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73F67968"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DOS RECURSOS ORÇAMENTÁRIOS.</w:t>
      </w:r>
    </w:p>
    <w:p w14:paraId="519C6E0F" w14:textId="77777777" w:rsidR="00D00EEA" w:rsidRPr="00D05B8E" w:rsidRDefault="00D00EEA" w:rsidP="00D00EEA">
      <w:pPr>
        <w:pStyle w:val="PargrafodaLista"/>
        <w:numPr>
          <w:ilvl w:val="1"/>
          <w:numId w:val="5"/>
        </w:numPr>
        <w:tabs>
          <w:tab w:val="left" w:pos="426"/>
          <w:tab w:val="left" w:pos="567"/>
        </w:tabs>
        <w:spacing w:after="0" w:line="276" w:lineRule="auto"/>
        <w:ind w:left="0" w:firstLine="0"/>
        <w:jc w:val="both"/>
        <w:rPr>
          <w:rFonts w:ascii="Arial" w:hAnsi="Arial" w:cs="Arial"/>
          <w:sz w:val="20"/>
          <w:szCs w:val="20"/>
        </w:rPr>
      </w:pPr>
      <w:r w:rsidRPr="00D05B8E">
        <w:rPr>
          <w:rFonts w:ascii="Arial" w:hAnsi="Arial" w:cs="Arial"/>
          <w:bCs/>
          <w:sz w:val="20"/>
          <w:szCs w:val="20"/>
        </w:rPr>
        <w:t xml:space="preserve"> Conforme justificado pelo Departamento de Contabilidade, desnecessário se faz a </w:t>
      </w:r>
      <w:r w:rsidRPr="00D05B8E">
        <w:rPr>
          <w:rFonts w:ascii="Arial" w:eastAsia="Arial Unicode MS" w:hAnsi="Arial" w:cs="Arial"/>
          <w:sz w:val="20"/>
          <w:szCs w:val="20"/>
        </w:rPr>
        <w:t>indicação especifica de dotação orçamentária, considerando que não existe o compromisso de despesas, e sim um cadastro de produtos para possíveis aquisições. Entretanto, q</w:t>
      </w:r>
      <w:r w:rsidRPr="00D05B8E">
        <w:rPr>
          <w:rFonts w:ascii="Arial" w:hAnsi="Arial" w:cs="Arial"/>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937293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Caso ocorrer aumento da despesa ou esta não estiver enquadrada na Lei Orçamentária Anual (LOA), deverá o ordenador se atentar às regras consignadas na Lei Federal n.º 4.320/64, bem como às normas contidas nos art. 15 e 16 da Lei Complementar nº 101/2000.</w:t>
      </w:r>
    </w:p>
    <w:p w14:paraId="5434EECF" w14:textId="77777777" w:rsidR="00D00EEA" w:rsidRPr="00D05B8E" w:rsidRDefault="00D00EEA" w:rsidP="00D00EEA">
      <w:pPr>
        <w:tabs>
          <w:tab w:val="left" w:pos="567"/>
        </w:tabs>
        <w:spacing w:after="0" w:line="276" w:lineRule="auto"/>
        <w:jc w:val="both"/>
        <w:rPr>
          <w:rFonts w:ascii="Arial" w:hAnsi="Arial" w:cs="Arial"/>
          <w:sz w:val="20"/>
          <w:szCs w:val="20"/>
        </w:rPr>
      </w:pPr>
    </w:p>
    <w:p w14:paraId="0DBA4E26"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SUBMISSÃO AOS PRECEITOS LEGAIS</w:t>
      </w:r>
    </w:p>
    <w:p w14:paraId="3F54BE34" w14:textId="77777777" w:rsidR="00D00EEA" w:rsidRPr="00D05B8E" w:rsidRDefault="00D00EEA" w:rsidP="00D00EEA">
      <w:pPr>
        <w:pStyle w:val="PargrafodaLista"/>
        <w:numPr>
          <w:ilvl w:val="1"/>
          <w:numId w:val="5"/>
        </w:numPr>
        <w:spacing w:after="0"/>
        <w:ind w:left="0" w:firstLine="0"/>
        <w:jc w:val="both"/>
        <w:rPr>
          <w:rFonts w:ascii="Arial" w:hAnsi="Arial" w:cs="Arial"/>
          <w:sz w:val="20"/>
          <w:szCs w:val="20"/>
        </w:rPr>
      </w:pPr>
      <w:r w:rsidRPr="00D05B8E">
        <w:rPr>
          <w:rFonts w:ascii="Arial" w:hAnsi="Arial" w:cs="Arial"/>
          <w:sz w:val="20"/>
          <w:szCs w:val="20"/>
        </w:rPr>
        <w:t>Trata-se de despesa enquadrada em Registro de Preços nos termos do art. 82 da Lei Federal nº 14.133/21.</w:t>
      </w:r>
    </w:p>
    <w:p w14:paraId="3111A5C9" w14:textId="77777777" w:rsidR="00D00EEA" w:rsidRPr="00D05B8E" w:rsidRDefault="00D00EEA" w:rsidP="00D00EEA">
      <w:pPr>
        <w:pStyle w:val="PargrafodaLista"/>
        <w:numPr>
          <w:ilvl w:val="1"/>
          <w:numId w:val="5"/>
        </w:numPr>
        <w:spacing w:after="0"/>
        <w:ind w:left="0" w:firstLine="0"/>
        <w:jc w:val="both"/>
        <w:rPr>
          <w:rFonts w:ascii="Arial" w:hAnsi="Arial" w:cs="Arial"/>
          <w:sz w:val="20"/>
          <w:szCs w:val="20"/>
        </w:rPr>
      </w:pPr>
      <w:r w:rsidRPr="00D05B8E">
        <w:rPr>
          <w:rFonts w:ascii="Arial" w:hAnsi="Arial" w:cs="Arial"/>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0D11E225" w14:textId="77777777" w:rsidR="00D00EEA" w:rsidRPr="00D05B8E" w:rsidRDefault="00D00EEA" w:rsidP="00D00EEA">
      <w:pPr>
        <w:tabs>
          <w:tab w:val="left" w:pos="426"/>
          <w:tab w:val="left" w:pos="567"/>
        </w:tabs>
        <w:autoSpaceDE w:val="0"/>
        <w:autoSpaceDN w:val="0"/>
        <w:adjustRightInd w:val="0"/>
        <w:spacing w:after="0" w:line="276" w:lineRule="auto"/>
        <w:jc w:val="both"/>
        <w:rPr>
          <w:rFonts w:ascii="Arial" w:hAnsi="Arial" w:cs="Arial"/>
          <w:bCs/>
          <w:sz w:val="20"/>
          <w:szCs w:val="20"/>
        </w:rPr>
      </w:pPr>
    </w:p>
    <w:p w14:paraId="021D5BEB"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Cs/>
          <w:sz w:val="20"/>
          <w:szCs w:val="20"/>
        </w:rPr>
      </w:pPr>
      <w:r w:rsidRPr="00D05B8E">
        <w:rPr>
          <w:rFonts w:ascii="Arial" w:hAnsi="Arial" w:cs="Arial"/>
          <w:b/>
          <w:bCs/>
          <w:sz w:val="20"/>
          <w:szCs w:val="20"/>
        </w:rPr>
        <w:t>DA SUBCONTRTAÇÃO</w:t>
      </w:r>
      <w:r w:rsidRPr="00D05B8E">
        <w:rPr>
          <w:rFonts w:ascii="Arial" w:hAnsi="Arial" w:cs="Arial"/>
          <w:bCs/>
          <w:sz w:val="20"/>
          <w:szCs w:val="20"/>
        </w:rPr>
        <w:t>.</w:t>
      </w:r>
    </w:p>
    <w:p w14:paraId="3B5BFBDF"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Fica vedada a subcontratação, cessão ou transferência parcial ou total do objeto desta Ata a terceiros, devendo a registrada fornecer o objeto eventualmente solicitados às suas expensas sem nenhum custo ao município.</w:t>
      </w:r>
    </w:p>
    <w:p w14:paraId="52DA6803"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1FD52F4E" w14:textId="77777777" w:rsidR="00D00EEA" w:rsidRPr="00D05B8E" w:rsidRDefault="00D00EEA" w:rsidP="00D00EEA">
      <w:pPr>
        <w:tabs>
          <w:tab w:val="left" w:pos="426"/>
          <w:tab w:val="left" w:pos="567"/>
        </w:tabs>
        <w:autoSpaceDE w:val="0"/>
        <w:autoSpaceDN w:val="0"/>
        <w:adjustRightInd w:val="0"/>
        <w:spacing w:after="0" w:line="276" w:lineRule="auto"/>
        <w:jc w:val="both"/>
        <w:rPr>
          <w:rFonts w:ascii="Arial" w:hAnsi="Arial" w:cs="Arial"/>
          <w:sz w:val="20"/>
          <w:szCs w:val="20"/>
        </w:rPr>
      </w:pPr>
    </w:p>
    <w:p w14:paraId="5084929C" w14:textId="73849C1E"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D05B8E">
        <w:rPr>
          <w:rFonts w:ascii="Arial" w:hAnsi="Arial" w:cs="Arial"/>
          <w:b/>
          <w:sz w:val="20"/>
          <w:szCs w:val="20"/>
        </w:rPr>
        <w:t xml:space="preserve">DA SUBMISSÃO AOS </w:t>
      </w:r>
      <w:r w:rsidR="00BE36BE">
        <w:rPr>
          <w:rFonts w:ascii="Arial" w:hAnsi="Arial" w:cs="Arial"/>
          <w:b/>
          <w:sz w:val="20"/>
          <w:szCs w:val="20"/>
        </w:rPr>
        <w:t>DESCONTO</w:t>
      </w:r>
      <w:r w:rsidRPr="00D05B8E">
        <w:rPr>
          <w:rFonts w:ascii="Arial" w:hAnsi="Arial" w:cs="Arial"/>
          <w:b/>
          <w:sz w:val="20"/>
          <w:szCs w:val="20"/>
        </w:rPr>
        <w:t>S REGISTRADOS.</w:t>
      </w:r>
    </w:p>
    <w:p w14:paraId="08F94B42" w14:textId="6CDCE72C"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 município de </w:t>
      </w:r>
      <w:r w:rsidR="007C7B32">
        <w:rPr>
          <w:rFonts w:ascii="Arial" w:hAnsi="Arial" w:cs="Arial"/>
          <w:sz w:val="20"/>
          <w:szCs w:val="20"/>
        </w:rPr>
        <w:t>Ubaporanga</w:t>
      </w:r>
      <w:r w:rsidRPr="00D05B8E">
        <w:rPr>
          <w:rFonts w:ascii="Arial" w:hAnsi="Arial" w:cs="Arial"/>
          <w:sz w:val="20"/>
          <w:szCs w:val="20"/>
        </w:rPr>
        <w:t xml:space="preserve"> poderá adquirir de outro fornecedor o objeto deste registro, sendo facultada à Administração a adoção de licitação específica, desde que motivada, conforme preceitua o art. 83 da Lei Federal nº 14.133/21.</w:t>
      </w:r>
    </w:p>
    <w:p w14:paraId="5EC8DB9F"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5A9E48E3"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DOS SETORES ADMINISTRATIVOS E CARONA.</w:t>
      </w:r>
    </w:p>
    <w:p w14:paraId="055F1C69"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concedida mediante formalização e dentro das normas legais local a concessão de carona a órgão não participante do processo licitatório na presente ata nos termos do § 2º do art. 86 da Lei Federal nº 14.133/21.</w:t>
      </w:r>
    </w:p>
    <w:p w14:paraId="2CD1A9DC" w14:textId="41BBE5D3"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É permitida aos demais órgãos e entidades administrativas do município de </w:t>
      </w:r>
      <w:r w:rsidR="007C7B32">
        <w:rPr>
          <w:rFonts w:ascii="Arial" w:hAnsi="Arial" w:cs="Arial"/>
          <w:sz w:val="20"/>
          <w:szCs w:val="20"/>
        </w:rPr>
        <w:t>Ubaporanga</w:t>
      </w:r>
      <w:r w:rsidRPr="00D05B8E">
        <w:rPr>
          <w:rFonts w:ascii="Arial" w:hAnsi="Arial" w:cs="Arial"/>
          <w:sz w:val="20"/>
          <w:szCs w:val="20"/>
        </w:rPr>
        <w:t>, interessadas em utilizar o presente Registro de Preços na condição de carona, desde que se cumpra na fase preparatória do certame as condições previstas no art. 86 da Lei Federal nº 14.133/21.</w:t>
      </w:r>
    </w:p>
    <w:p w14:paraId="026E1BDE" w14:textId="42C3630D" w:rsidR="00D00EEA" w:rsidRPr="00D05B8E" w:rsidRDefault="00D00EEA" w:rsidP="00D00EEA">
      <w:pPr>
        <w:pStyle w:val="PargrafodaLista"/>
        <w:numPr>
          <w:ilvl w:val="1"/>
          <w:numId w:val="5"/>
        </w:numPr>
        <w:tabs>
          <w:tab w:val="left" w:pos="56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O Departamento de Compras do Município de </w:t>
      </w:r>
      <w:r w:rsidR="007C7B32">
        <w:rPr>
          <w:rFonts w:ascii="Arial" w:hAnsi="Arial" w:cs="Arial"/>
          <w:sz w:val="20"/>
          <w:szCs w:val="20"/>
        </w:rPr>
        <w:t>Ubaporanga</w:t>
      </w:r>
      <w:r w:rsidRPr="00D05B8E">
        <w:rPr>
          <w:rFonts w:ascii="Arial" w:hAnsi="Arial" w:cs="Arial"/>
          <w:sz w:val="20"/>
          <w:szCs w:val="20"/>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552FB6F0" w14:textId="77777777" w:rsidR="00D00EEA" w:rsidRPr="00D05B8E" w:rsidRDefault="00D00EEA" w:rsidP="00D00EEA">
      <w:pPr>
        <w:tabs>
          <w:tab w:val="left" w:pos="426"/>
          <w:tab w:val="left" w:pos="567"/>
        </w:tabs>
        <w:snapToGrid w:val="0"/>
        <w:spacing w:after="0" w:line="276" w:lineRule="auto"/>
        <w:jc w:val="both"/>
        <w:rPr>
          <w:rFonts w:ascii="Arial" w:hAnsi="Arial" w:cs="Arial"/>
          <w:sz w:val="20"/>
          <w:szCs w:val="20"/>
        </w:rPr>
      </w:pPr>
    </w:p>
    <w:p w14:paraId="228A043C"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DAS SANÇÕES.</w:t>
      </w:r>
    </w:p>
    <w:p w14:paraId="23D1439F"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2E1BEBBA" w14:textId="77777777" w:rsidR="00D00EEA" w:rsidRPr="00D05B8E" w:rsidRDefault="00D00EEA" w:rsidP="00D00EEA">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002F048F" w14:textId="77777777" w:rsidR="00D00EEA" w:rsidRPr="00D05B8E" w:rsidRDefault="00D00EEA" w:rsidP="00D00EEA">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26CE8817" w14:textId="4F15A0E2" w:rsidR="00D00EEA" w:rsidRPr="00D05B8E" w:rsidRDefault="00D00EEA" w:rsidP="00D00EEA">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30% (trinta por cento) sobre o valor do registro, na hipótese da compromissária fornecedora, injustificadamente, desistir do compromisso ou der causa a sua </w:t>
      </w:r>
      <w:r w:rsidR="00503245">
        <w:rPr>
          <w:rFonts w:ascii="Arial" w:hAnsi="Arial" w:cs="Arial"/>
          <w:sz w:val="20"/>
          <w:szCs w:val="20"/>
        </w:rPr>
        <w:t>extinção</w:t>
      </w:r>
      <w:r w:rsidRPr="00D05B8E">
        <w:rPr>
          <w:rFonts w:ascii="Arial" w:hAnsi="Arial" w:cs="Arial"/>
          <w:sz w:val="20"/>
          <w:szCs w:val="20"/>
        </w:rPr>
        <w:t>, bem como nos demais casos de descumprimento das obrigações, quando o município em face da gravidade analisará os critério de proporcionalidade e razoabilidade.</w:t>
      </w:r>
    </w:p>
    <w:p w14:paraId="5C479F4A"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lastRenderedPageBreak/>
        <w:t>O valor das multas aplicadas, poderá ser descontado de pagamentos devidos pelo município.</w:t>
      </w:r>
    </w:p>
    <w:p w14:paraId="42B6C64E"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78E271CE"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2234D304" w14:textId="6B3EBC38"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 xml:space="preserve">Em todas as situações que couberem as </w:t>
      </w:r>
      <w:r w:rsidR="00503245">
        <w:rPr>
          <w:rFonts w:ascii="Arial" w:hAnsi="Arial" w:cs="Arial"/>
          <w:sz w:val="20"/>
          <w:szCs w:val="20"/>
        </w:rPr>
        <w:t>sanções</w:t>
      </w:r>
      <w:r w:rsidRPr="00D05B8E">
        <w:rPr>
          <w:rFonts w:ascii="Arial" w:hAnsi="Arial" w:cs="Arial"/>
          <w:sz w:val="20"/>
          <w:szCs w:val="20"/>
        </w:rPr>
        <w:t xml:space="preserve"> administrativas, será observado o regramento previstos nos artigos 155 e 156 da Lei Federal nº 14.133/21, sendo assegurado ao sancionado o direito ao contraditório e ampla defesa nos termos dos art. 157e 158 da Lei Federal nº 14.133/21 </w:t>
      </w:r>
    </w:p>
    <w:p w14:paraId="5F8FF893" w14:textId="77777777" w:rsidR="00D00EEA" w:rsidRPr="00D05B8E" w:rsidRDefault="00D00EEA" w:rsidP="00D00EEA">
      <w:pPr>
        <w:tabs>
          <w:tab w:val="left" w:pos="426"/>
          <w:tab w:val="left" w:pos="567"/>
        </w:tabs>
        <w:autoSpaceDE w:val="0"/>
        <w:autoSpaceDN w:val="0"/>
        <w:adjustRightInd w:val="0"/>
        <w:spacing w:after="0" w:line="276" w:lineRule="auto"/>
        <w:jc w:val="both"/>
        <w:rPr>
          <w:rFonts w:ascii="Arial" w:hAnsi="Arial" w:cs="Arial"/>
          <w:iCs/>
          <w:sz w:val="20"/>
          <w:szCs w:val="20"/>
        </w:rPr>
      </w:pPr>
    </w:p>
    <w:p w14:paraId="313FFB1E" w14:textId="58237918"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D05B8E">
        <w:rPr>
          <w:rFonts w:ascii="Arial" w:hAnsi="Arial" w:cs="Arial"/>
          <w:b/>
          <w:sz w:val="20"/>
          <w:szCs w:val="20"/>
        </w:rPr>
        <w:t xml:space="preserve">DA </w:t>
      </w:r>
      <w:r w:rsidR="00503245">
        <w:rPr>
          <w:rFonts w:ascii="Arial" w:hAnsi="Arial" w:cs="Arial"/>
          <w:b/>
          <w:sz w:val="20"/>
          <w:szCs w:val="20"/>
        </w:rPr>
        <w:t>EXTINÇÃO</w:t>
      </w:r>
      <w:r w:rsidRPr="00D05B8E">
        <w:rPr>
          <w:rFonts w:ascii="Arial" w:hAnsi="Arial" w:cs="Arial"/>
          <w:b/>
          <w:sz w:val="20"/>
          <w:szCs w:val="20"/>
        </w:rPr>
        <w:t xml:space="preserve"> CONTRATUAL.</w:t>
      </w:r>
    </w:p>
    <w:p w14:paraId="7E916DF5"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Registro poderá ser rescindido:</w:t>
      </w:r>
    </w:p>
    <w:p w14:paraId="2C345BD2"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ato unilateral e escrito do município nos casos enumerados nos incisos I a IX, do artigo 137 da Lei Federal nº 14.133/21.</w:t>
      </w:r>
    </w:p>
    <w:p w14:paraId="6FB35F07"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4F518448"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determinação arbitral ou por decisão judicial na forma legal, diante do disposto no inciso III do art. 138 da Lei Federal nº 14.133/21;</w:t>
      </w:r>
    </w:p>
    <w:p w14:paraId="054C9800" w14:textId="0E2DB3FE"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Os casos de </w:t>
      </w:r>
      <w:r w:rsidR="00503245">
        <w:rPr>
          <w:rFonts w:ascii="Arial" w:hAnsi="Arial" w:cs="Arial"/>
          <w:sz w:val="20"/>
          <w:szCs w:val="20"/>
        </w:rPr>
        <w:t>extinção</w:t>
      </w:r>
      <w:r w:rsidRPr="00D05B8E">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666FE34E" w14:textId="77777777" w:rsidR="00D00EEA" w:rsidRPr="00D05B8E" w:rsidRDefault="00D00EEA" w:rsidP="00D00EEA">
      <w:pPr>
        <w:tabs>
          <w:tab w:val="left" w:pos="567"/>
        </w:tabs>
        <w:spacing w:after="0" w:line="276" w:lineRule="auto"/>
        <w:jc w:val="both"/>
        <w:rPr>
          <w:rFonts w:ascii="Arial" w:hAnsi="Arial" w:cs="Arial"/>
          <w:sz w:val="20"/>
          <w:szCs w:val="20"/>
        </w:rPr>
      </w:pPr>
    </w:p>
    <w:p w14:paraId="6D702716"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FISCALIZAÇÃO.</w:t>
      </w:r>
    </w:p>
    <w:p w14:paraId="02986B9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fiscalização do compromisso compete aos órgão requisitantes </w:t>
      </w:r>
      <w:r w:rsidRPr="00D05B8E">
        <w:rPr>
          <w:rFonts w:ascii="Arial" w:hAnsi="Arial" w:cs="Arial"/>
          <w:bCs/>
          <w:sz w:val="20"/>
          <w:szCs w:val="20"/>
        </w:rPr>
        <w:t xml:space="preserve">que na qualidade de fiscal técnico será responsável por aferir as condições de entrega e fornecimento. </w:t>
      </w:r>
    </w:p>
    <w:p w14:paraId="2C63FEE2"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1335F01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comunicações entre o município e a fornecedora devem ser realizadas por escrito sempre que o ato exigir tal formalidade, admitindo-se o uso de mensagem eletrônica para esse fim.</w:t>
      </w:r>
    </w:p>
    <w:p w14:paraId="17482727"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4612CE9F"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técnico do compromisso acompanhará sua execução, para que sejam cumpridas todas as condições aqui estabelecidas, de modo a assegurar os melhores resultados para a Administração.</w:t>
      </w:r>
    </w:p>
    <w:p w14:paraId="5A8D803A"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Será anotará no histórico de gerenciamento do compromisso todas as ocorrências relacionadas à execução do Contrato, com a descrição do que for necessário para a regularização das faltas ou dos defeitos observados;</w:t>
      </w:r>
    </w:p>
    <w:p w14:paraId="017D2271" w14:textId="77777777" w:rsidR="00D00EEA" w:rsidRPr="00D05B8E" w:rsidRDefault="00E00BF4"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hyperlink r:id="rId24" w:anchor="art22" w:history="1"/>
      <w:r w:rsidR="00D00EEA" w:rsidRPr="00D05B8E">
        <w:rPr>
          <w:rFonts w:ascii="Arial" w:hAnsi="Arial" w:cs="Arial"/>
          <w:sz w:val="20"/>
          <w:szCs w:val="20"/>
        </w:rPr>
        <w:t>Identificada qualquer inexatidão ou irregularidade serão emitidas notificações para a correção da execução do Contrato, determinando prazo para a correção;</w:t>
      </w:r>
    </w:p>
    <w:p w14:paraId="389EF5B5"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informará ao gestor da Administração, em tempo hábil, a situação que demandar decisão ou adoção de medidas que ultrapassem sua competência, para que adote as medidas necessárias e saneadoras, se for o caso.</w:t>
      </w:r>
    </w:p>
    <w:p w14:paraId="4545047C"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No caso de ocorrências que possam inviabilizar a entrega ou fornecimento nas datas aprazadas, o fiscal técnico comunicará o fato imediatamente ao seu gestor par adoção das medidas cabíveis.</w:t>
      </w:r>
    </w:p>
    <w:p w14:paraId="03C9E54A"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O fiscal técnico comunicará ao gestor, em tempo hábil, o término do Contrato sob sua responsabilidade, com vistas à renovação tempestiva ou à prorrogação pertinente.</w:t>
      </w:r>
    </w:p>
    <w:p w14:paraId="736DEBFF"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5B03849B"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31030899"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C6DAAB3"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763A7C0D"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3CB5F58F" w14:textId="77777777" w:rsidR="00D00EEA" w:rsidRPr="00D05B8E" w:rsidRDefault="00D00EEA" w:rsidP="00D00EEA">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tomará providências para a formalização de processo administrativo de responsabilização para fins de aplicação de sanções, a ser conduzido pela comissão de que trata o art. 158 da Lei nº 14.133/21.</w:t>
      </w:r>
    </w:p>
    <w:p w14:paraId="2B9A4C16" w14:textId="77777777" w:rsidR="00D00EEA" w:rsidRPr="00D05B8E" w:rsidRDefault="00D00EEA" w:rsidP="00D00EEA">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elaborará relatório final com informações sobre a consecução dos objetivos que tenham justificado a contratação e eventuais condutas a serem adotadas para o aprimoramento das atividades da Administração.</w:t>
      </w:r>
    </w:p>
    <w:p w14:paraId="5965B95D" w14:textId="77777777" w:rsidR="00D00EEA" w:rsidRPr="00D05B8E" w:rsidRDefault="00D00EEA" w:rsidP="00D00EEA">
      <w:pPr>
        <w:tabs>
          <w:tab w:val="left" w:pos="567"/>
          <w:tab w:val="left" w:pos="851"/>
        </w:tabs>
        <w:spacing w:after="0" w:line="276" w:lineRule="auto"/>
        <w:jc w:val="both"/>
        <w:rPr>
          <w:rFonts w:ascii="Arial" w:hAnsi="Arial" w:cs="Arial"/>
          <w:sz w:val="20"/>
          <w:szCs w:val="20"/>
        </w:rPr>
      </w:pPr>
    </w:p>
    <w:p w14:paraId="2E8508AA" w14:textId="77777777" w:rsidR="00D00EEA" w:rsidRPr="00D05B8E" w:rsidRDefault="00D00EEA" w:rsidP="00D00EEA">
      <w:pPr>
        <w:pStyle w:val="PargrafodaLista"/>
        <w:numPr>
          <w:ilvl w:val="0"/>
          <w:numId w:val="5"/>
        </w:numPr>
        <w:pBdr>
          <w:top w:val="double" w:sz="4" w:space="1" w:color="auto"/>
          <w:bottom w:val="double" w:sz="4" w:space="2" w:color="auto"/>
        </w:pBdr>
        <w:tabs>
          <w:tab w:val="left" w:pos="567"/>
          <w:tab w:val="left" w:pos="851"/>
        </w:tabs>
        <w:spacing w:after="0" w:line="276" w:lineRule="auto"/>
        <w:ind w:left="0" w:firstLine="142"/>
        <w:jc w:val="center"/>
        <w:rPr>
          <w:rFonts w:ascii="Arial" w:hAnsi="Arial" w:cs="Arial"/>
          <w:b/>
          <w:sz w:val="20"/>
          <w:szCs w:val="20"/>
        </w:rPr>
      </w:pPr>
      <w:r w:rsidRPr="00D05B8E">
        <w:rPr>
          <w:rFonts w:ascii="Arial" w:hAnsi="Arial" w:cs="Arial"/>
          <w:b/>
          <w:sz w:val="20"/>
          <w:szCs w:val="20"/>
        </w:rPr>
        <w:t>DA RESERVA DE VAGAS DEFICIENTES.</w:t>
      </w:r>
    </w:p>
    <w:p w14:paraId="40AA4078"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5E7805D9"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3D852FE5"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bCs/>
          <w:sz w:val="20"/>
          <w:szCs w:val="20"/>
        </w:rPr>
      </w:pPr>
      <w:r w:rsidRPr="00D05B8E">
        <w:rPr>
          <w:rFonts w:ascii="Arial" w:hAnsi="Arial" w:cs="Arial"/>
          <w:b/>
          <w:bCs/>
          <w:sz w:val="20"/>
          <w:szCs w:val="20"/>
        </w:rPr>
        <w:t>DO FORO.</w:t>
      </w:r>
    </w:p>
    <w:p w14:paraId="398B4AC5" w14:textId="7CE63419"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Fica eleito o foro da Comarca de </w:t>
      </w:r>
      <w:r w:rsidR="007C7B32">
        <w:rPr>
          <w:rFonts w:ascii="Arial" w:hAnsi="Arial" w:cs="Arial"/>
          <w:sz w:val="20"/>
          <w:szCs w:val="20"/>
        </w:rPr>
        <w:t>Caratinga</w:t>
      </w:r>
      <w:r w:rsidRPr="00D05B8E">
        <w:rPr>
          <w:rFonts w:ascii="Arial" w:hAnsi="Arial" w:cs="Arial"/>
          <w:sz w:val="20"/>
          <w:szCs w:val="20"/>
        </w:rPr>
        <w:t>, MG, como competente para conhecer e dirimir quaisquer dúvidas ou questões resultantes desta ata, em prejuízo a qualquer outro, por mais especial ou privilegiado que seja ou se torne.</w:t>
      </w:r>
    </w:p>
    <w:p w14:paraId="2FC03498"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7BAE7A91"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r w:rsidRPr="00D05B8E">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6FA0F439"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0CC6301D"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2A307053" w14:textId="291F4A70" w:rsidR="00D00EEA" w:rsidRPr="00D05B8E" w:rsidRDefault="00D00EEA" w:rsidP="00D00EEA">
      <w:pPr>
        <w:tabs>
          <w:tab w:val="left" w:pos="426"/>
          <w:tab w:val="left" w:pos="567"/>
          <w:tab w:val="left" w:pos="851"/>
        </w:tabs>
        <w:spacing w:after="0" w:line="276" w:lineRule="auto"/>
        <w:jc w:val="both"/>
        <w:rPr>
          <w:rFonts w:ascii="Arial" w:hAnsi="Arial" w:cs="Arial"/>
          <w:sz w:val="20"/>
          <w:szCs w:val="20"/>
        </w:rPr>
      </w:pPr>
      <w:r w:rsidRPr="00D05B8E">
        <w:rPr>
          <w:rFonts w:ascii="Arial" w:hAnsi="Arial" w:cs="Arial"/>
          <w:sz w:val="20"/>
          <w:szCs w:val="20"/>
        </w:rPr>
        <w:tab/>
      </w:r>
      <w:r w:rsidR="007C7B32">
        <w:rPr>
          <w:rFonts w:ascii="Arial" w:hAnsi="Arial" w:cs="Arial"/>
          <w:sz w:val="20"/>
          <w:szCs w:val="20"/>
        </w:rPr>
        <w:t>Ubaporanga</w:t>
      </w:r>
      <w:r w:rsidRPr="00D05B8E">
        <w:rPr>
          <w:rFonts w:ascii="Arial" w:hAnsi="Arial" w:cs="Arial"/>
          <w:sz w:val="20"/>
          <w:szCs w:val="20"/>
        </w:rPr>
        <w:t xml:space="preserve">, MG _______ de _________________ </w:t>
      </w:r>
      <w:proofErr w:type="spellStart"/>
      <w:r w:rsidR="00A27568">
        <w:rPr>
          <w:rFonts w:ascii="Arial" w:hAnsi="Arial" w:cs="Arial"/>
          <w:sz w:val="20"/>
          <w:szCs w:val="20"/>
        </w:rPr>
        <w:t>de</w:t>
      </w:r>
      <w:proofErr w:type="spellEnd"/>
      <w:r w:rsidR="00A27568">
        <w:rPr>
          <w:rFonts w:ascii="Arial" w:hAnsi="Arial" w:cs="Arial"/>
          <w:sz w:val="20"/>
          <w:szCs w:val="20"/>
        </w:rPr>
        <w:t xml:space="preserve"> </w:t>
      </w:r>
      <w:r w:rsidR="00BA7CA6">
        <w:rPr>
          <w:rFonts w:ascii="Arial" w:hAnsi="Arial" w:cs="Arial"/>
          <w:sz w:val="20"/>
          <w:szCs w:val="20"/>
        </w:rPr>
        <w:t>2026</w:t>
      </w:r>
      <w:r w:rsidRPr="00D05B8E">
        <w:rPr>
          <w:rFonts w:ascii="Arial" w:hAnsi="Arial" w:cs="Arial"/>
          <w:sz w:val="20"/>
          <w:szCs w:val="20"/>
        </w:rPr>
        <w:t>.</w:t>
      </w:r>
    </w:p>
    <w:p w14:paraId="1F51E4F0"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23C89B4A"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________________________________________________</w:t>
      </w:r>
    </w:p>
    <w:p w14:paraId="61FA2007" w14:textId="6F4FF853"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 xml:space="preserve">MUNICÍPIO DE </w:t>
      </w:r>
      <w:r w:rsidR="007C7B32">
        <w:rPr>
          <w:rFonts w:ascii="Arial" w:hAnsi="Arial" w:cs="Arial"/>
          <w:sz w:val="20"/>
          <w:szCs w:val="20"/>
        </w:rPr>
        <w:t>UBAPORANGA</w:t>
      </w:r>
    </w:p>
    <w:p w14:paraId="53AB8495" w14:textId="77777777" w:rsidR="00D00EEA" w:rsidRPr="00D05B8E" w:rsidRDefault="00D00EEA" w:rsidP="00D00EEA">
      <w:pPr>
        <w:tabs>
          <w:tab w:val="left" w:pos="426"/>
          <w:tab w:val="left" w:pos="567"/>
        </w:tabs>
        <w:spacing w:after="0" w:line="276" w:lineRule="auto"/>
        <w:ind w:left="3"/>
        <w:jc w:val="center"/>
        <w:rPr>
          <w:rFonts w:ascii="Arial" w:hAnsi="Arial" w:cs="Arial"/>
          <w:sz w:val="20"/>
          <w:szCs w:val="20"/>
        </w:rPr>
      </w:pPr>
      <w:r w:rsidRPr="00D05B8E">
        <w:rPr>
          <w:rFonts w:ascii="Arial" w:hAnsi="Arial" w:cs="Arial"/>
          <w:sz w:val="20"/>
          <w:szCs w:val="20"/>
        </w:rPr>
        <w:t>ÓRGÃO GERENCIADOR</w:t>
      </w:r>
    </w:p>
    <w:p w14:paraId="760A3260"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p>
    <w:p w14:paraId="003B7C73"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lastRenderedPageBreak/>
        <w:t>__________________________________</w:t>
      </w:r>
    </w:p>
    <w:p w14:paraId="0521E6BA"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EMPRESA REGISTRADA</w:t>
      </w:r>
    </w:p>
    <w:p w14:paraId="009D21BA"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COMPROMISSÁRIO FORNECEDOR</w:t>
      </w:r>
    </w:p>
    <w:p w14:paraId="2723883E"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p>
    <w:p w14:paraId="192E7182" w14:textId="77777777" w:rsidR="00D00EEA" w:rsidRPr="00D05B8E" w:rsidRDefault="00D00EEA" w:rsidP="00D00EEA">
      <w:pPr>
        <w:tabs>
          <w:tab w:val="left" w:pos="426"/>
          <w:tab w:val="left" w:pos="567"/>
        </w:tabs>
        <w:spacing w:after="0" w:line="276" w:lineRule="auto"/>
        <w:rPr>
          <w:rFonts w:ascii="Arial" w:hAnsi="Arial" w:cs="Arial"/>
          <w:sz w:val="20"/>
          <w:szCs w:val="20"/>
        </w:rPr>
      </w:pPr>
      <w:r w:rsidRPr="00D05B8E">
        <w:rPr>
          <w:rFonts w:ascii="Arial" w:hAnsi="Arial" w:cs="Arial"/>
          <w:sz w:val="20"/>
          <w:szCs w:val="20"/>
        </w:rPr>
        <w:t>1ª Testemunha: __________________________________, ID _________________</w:t>
      </w:r>
    </w:p>
    <w:p w14:paraId="25C55554" w14:textId="77777777" w:rsidR="00D00EEA" w:rsidRPr="00D05B8E" w:rsidRDefault="00D00EEA" w:rsidP="00D00EEA">
      <w:pPr>
        <w:tabs>
          <w:tab w:val="left" w:pos="426"/>
          <w:tab w:val="left" w:pos="567"/>
        </w:tabs>
        <w:spacing w:after="0" w:line="276" w:lineRule="auto"/>
        <w:rPr>
          <w:rFonts w:ascii="Arial" w:hAnsi="Arial" w:cs="Arial"/>
          <w:sz w:val="20"/>
          <w:szCs w:val="20"/>
        </w:rPr>
      </w:pPr>
    </w:p>
    <w:p w14:paraId="1E674DD6" w14:textId="77777777" w:rsidR="00D00EEA" w:rsidRPr="00D05B8E" w:rsidRDefault="00D00EEA" w:rsidP="00D00EEA">
      <w:pPr>
        <w:tabs>
          <w:tab w:val="left" w:pos="426"/>
          <w:tab w:val="left" w:pos="567"/>
        </w:tabs>
        <w:spacing w:after="0" w:line="276" w:lineRule="auto"/>
        <w:rPr>
          <w:rFonts w:ascii="Arial" w:hAnsi="Arial" w:cs="Arial"/>
          <w:sz w:val="20"/>
          <w:szCs w:val="20"/>
        </w:rPr>
      </w:pPr>
      <w:r w:rsidRPr="00D05B8E">
        <w:rPr>
          <w:rFonts w:ascii="Arial" w:hAnsi="Arial" w:cs="Arial"/>
          <w:sz w:val="20"/>
          <w:szCs w:val="20"/>
        </w:rPr>
        <w:t>2ª Testemunha: __________________________________, ID _________________</w:t>
      </w:r>
    </w:p>
    <w:p w14:paraId="7C21C7CE"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p>
    <w:p w14:paraId="36FB2B76" w14:textId="77777777" w:rsidR="00D00EEA" w:rsidRDefault="00D00EEA" w:rsidP="00D00EEA">
      <w:pPr>
        <w:tabs>
          <w:tab w:val="left" w:pos="426"/>
          <w:tab w:val="left" w:pos="567"/>
        </w:tabs>
        <w:spacing w:after="0" w:line="276" w:lineRule="auto"/>
        <w:jc w:val="center"/>
        <w:rPr>
          <w:rFonts w:ascii="Arial" w:hAnsi="Arial" w:cs="Arial"/>
          <w:sz w:val="20"/>
          <w:szCs w:val="20"/>
        </w:rPr>
      </w:pPr>
    </w:p>
    <w:p w14:paraId="6881E5FA"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455D8AEB"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1802E033"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114AE2B8"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6D53E081"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20ED00D6"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73BCDABA"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7B1798F4"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4FCB7E1C"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5DE3A279"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378370EC"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5332755B"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43BBC99E"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2DB640C3"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6859FB8E"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2C551521"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5CF1AB42"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4EC57537"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7F16BD0B"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30E42F7C"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06E9FFC2"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1CE00715"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15D6BD70"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0945D78F"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4A4CF880"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67066BB3" w14:textId="77777777" w:rsidR="00C55637" w:rsidRDefault="00C55637" w:rsidP="00D00EEA">
      <w:pPr>
        <w:tabs>
          <w:tab w:val="left" w:pos="426"/>
          <w:tab w:val="left" w:pos="567"/>
        </w:tabs>
        <w:spacing w:after="0" w:line="276" w:lineRule="auto"/>
        <w:jc w:val="center"/>
        <w:rPr>
          <w:rFonts w:ascii="Arial" w:hAnsi="Arial" w:cs="Arial"/>
          <w:sz w:val="20"/>
          <w:szCs w:val="20"/>
        </w:rPr>
      </w:pPr>
    </w:p>
    <w:p w14:paraId="55C90B8C" w14:textId="77777777" w:rsidR="00C55637" w:rsidRPr="00D05B8E" w:rsidRDefault="00C55637" w:rsidP="00D00EEA">
      <w:pPr>
        <w:tabs>
          <w:tab w:val="left" w:pos="426"/>
          <w:tab w:val="left" w:pos="567"/>
        </w:tabs>
        <w:spacing w:after="0" w:line="276" w:lineRule="auto"/>
        <w:jc w:val="center"/>
        <w:rPr>
          <w:rFonts w:ascii="Arial" w:hAnsi="Arial" w:cs="Arial"/>
          <w:sz w:val="20"/>
          <w:szCs w:val="20"/>
        </w:rPr>
      </w:pPr>
    </w:p>
    <w:p w14:paraId="2DC78C64"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5B61A56E"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4C144347"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4065DE39"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1F0B0BF9"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05D70C14"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25F70CB8"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11AFC431"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1F063B02"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4D127FD6"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59BF12DA"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1243146F"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327394A2"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1719C812"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531D1D60"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169E1E7E" w14:textId="77777777" w:rsidR="003E5094" w:rsidRPr="00D05B8E" w:rsidRDefault="003E5094" w:rsidP="00D00EEA">
      <w:pPr>
        <w:tabs>
          <w:tab w:val="left" w:pos="426"/>
          <w:tab w:val="left" w:pos="567"/>
          <w:tab w:val="left" w:pos="851"/>
        </w:tabs>
        <w:spacing w:after="0" w:line="276" w:lineRule="auto"/>
        <w:jc w:val="both"/>
        <w:rPr>
          <w:rFonts w:ascii="Arial" w:hAnsi="Arial" w:cs="Arial"/>
          <w:sz w:val="20"/>
          <w:szCs w:val="20"/>
        </w:rPr>
      </w:pPr>
    </w:p>
    <w:p w14:paraId="6E9E3879" w14:textId="77777777" w:rsidR="00D00EEA" w:rsidRPr="00D05B8E" w:rsidRDefault="00D00EEA" w:rsidP="00D00EEA">
      <w:pPr>
        <w:pBdr>
          <w:top w:val="double" w:sz="4" w:space="1" w:color="auto"/>
        </w:pBdr>
        <w:spacing w:after="0" w:line="276" w:lineRule="auto"/>
        <w:jc w:val="center"/>
        <w:rPr>
          <w:rFonts w:ascii="Arial" w:eastAsia="Arial" w:hAnsi="Arial" w:cs="Arial"/>
          <w:b/>
          <w:sz w:val="20"/>
          <w:szCs w:val="20"/>
        </w:rPr>
      </w:pPr>
      <w:r w:rsidRPr="00D05B8E">
        <w:rPr>
          <w:rFonts w:ascii="Arial" w:eastAsia="Arial" w:hAnsi="Arial" w:cs="Arial"/>
          <w:b/>
          <w:sz w:val="20"/>
          <w:szCs w:val="20"/>
        </w:rPr>
        <w:t xml:space="preserve">ANEXO </w:t>
      </w:r>
      <w:r>
        <w:rPr>
          <w:rFonts w:ascii="Arial" w:eastAsia="Arial" w:hAnsi="Arial" w:cs="Arial"/>
          <w:b/>
          <w:sz w:val="20"/>
          <w:szCs w:val="20"/>
        </w:rPr>
        <w:t xml:space="preserve">VI </w:t>
      </w:r>
      <w:r w:rsidRPr="00D05B8E">
        <w:rPr>
          <w:rFonts w:ascii="Arial" w:eastAsia="Arial" w:hAnsi="Arial" w:cs="Arial"/>
          <w:b/>
          <w:sz w:val="20"/>
          <w:szCs w:val="20"/>
        </w:rPr>
        <w:t>– MINUTA DE CONTRATO</w:t>
      </w:r>
    </w:p>
    <w:p w14:paraId="46E97B0F" w14:textId="214BCBB5" w:rsidR="00D00EEA" w:rsidRPr="00D05B8E" w:rsidRDefault="00D00EEA" w:rsidP="00D00EEA">
      <w:pPr>
        <w:spacing w:after="0" w:line="276" w:lineRule="auto"/>
        <w:jc w:val="center"/>
        <w:rPr>
          <w:rFonts w:ascii="Arial" w:eastAsia="Arial" w:hAnsi="Arial" w:cs="Arial"/>
          <w:b/>
          <w:sz w:val="20"/>
          <w:szCs w:val="20"/>
        </w:rPr>
      </w:pPr>
      <w:r w:rsidRPr="00D05B8E">
        <w:rPr>
          <w:rFonts w:ascii="Arial" w:eastAsia="Arial" w:hAnsi="Arial" w:cs="Arial"/>
          <w:b/>
          <w:sz w:val="20"/>
          <w:szCs w:val="20"/>
        </w:rPr>
        <w:t>CONTRATO ADMINISTRATIVO Nº _____/</w:t>
      </w:r>
      <w:r w:rsidR="00BA7CA6">
        <w:rPr>
          <w:rFonts w:ascii="Arial" w:eastAsia="Arial" w:hAnsi="Arial" w:cs="Arial"/>
          <w:b/>
          <w:sz w:val="20"/>
          <w:szCs w:val="20"/>
        </w:rPr>
        <w:t>2026</w:t>
      </w:r>
      <w:r w:rsidRPr="00D05B8E">
        <w:rPr>
          <w:rFonts w:ascii="Arial" w:eastAsia="Arial" w:hAnsi="Arial" w:cs="Arial"/>
          <w:b/>
          <w:sz w:val="20"/>
          <w:szCs w:val="20"/>
        </w:rPr>
        <w:t>.</w:t>
      </w:r>
    </w:p>
    <w:p w14:paraId="0622C718" w14:textId="36276418" w:rsidR="00D00EEA" w:rsidRPr="00176F5B" w:rsidRDefault="00D00EEA" w:rsidP="00D00EEA">
      <w:pPr>
        <w:spacing w:after="0" w:line="276" w:lineRule="auto"/>
        <w:jc w:val="center"/>
        <w:rPr>
          <w:rFonts w:ascii="Arial" w:eastAsia="Arial" w:hAnsi="Arial" w:cs="Arial"/>
          <w:b/>
          <w:sz w:val="20"/>
          <w:szCs w:val="20"/>
        </w:rPr>
      </w:pPr>
      <w:r w:rsidRPr="00D05B8E">
        <w:rPr>
          <w:rFonts w:ascii="Arial" w:eastAsia="Arial" w:hAnsi="Arial" w:cs="Arial"/>
          <w:b/>
          <w:sz w:val="20"/>
          <w:szCs w:val="20"/>
        </w:rPr>
        <w:t xml:space="preserve">PROCESSO Nº </w:t>
      </w:r>
      <w:r w:rsidR="00A40812">
        <w:rPr>
          <w:rFonts w:ascii="Arial" w:eastAsia="Arial" w:hAnsi="Arial" w:cs="Arial"/>
          <w:b/>
          <w:sz w:val="20"/>
          <w:szCs w:val="20"/>
        </w:rPr>
        <w:t>0</w:t>
      </w:r>
      <w:r w:rsidR="00470889">
        <w:rPr>
          <w:rFonts w:ascii="Arial" w:eastAsia="Arial" w:hAnsi="Arial" w:cs="Arial"/>
          <w:b/>
          <w:sz w:val="20"/>
          <w:szCs w:val="20"/>
        </w:rPr>
        <w:t>28</w:t>
      </w:r>
      <w:r w:rsidR="00A40812">
        <w:rPr>
          <w:rFonts w:ascii="Arial" w:eastAsia="Arial" w:hAnsi="Arial" w:cs="Arial"/>
          <w:b/>
          <w:sz w:val="20"/>
          <w:szCs w:val="20"/>
        </w:rPr>
        <w:t>/</w:t>
      </w:r>
      <w:r w:rsidR="00BA7CA6">
        <w:rPr>
          <w:rFonts w:ascii="Arial" w:eastAsia="Arial" w:hAnsi="Arial" w:cs="Arial"/>
          <w:b/>
          <w:sz w:val="20"/>
          <w:szCs w:val="20"/>
        </w:rPr>
        <w:t>2026</w:t>
      </w:r>
      <w:r w:rsidRPr="00176F5B">
        <w:rPr>
          <w:rFonts w:ascii="Arial" w:eastAsia="Arial" w:hAnsi="Arial" w:cs="Arial"/>
          <w:b/>
          <w:sz w:val="20"/>
          <w:szCs w:val="20"/>
        </w:rPr>
        <w:tab/>
      </w:r>
      <w:r w:rsidRPr="00176F5B">
        <w:rPr>
          <w:rFonts w:ascii="Arial" w:eastAsia="Arial" w:hAnsi="Arial" w:cs="Arial"/>
          <w:b/>
          <w:sz w:val="20"/>
          <w:szCs w:val="20"/>
        </w:rPr>
        <w:tab/>
        <w:t xml:space="preserve">PREGÃO ELETRÔNICO Nº </w:t>
      </w:r>
      <w:r w:rsidR="00A40812">
        <w:rPr>
          <w:rFonts w:ascii="Arial" w:eastAsia="Arial" w:hAnsi="Arial" w:cs="Arial"/>
          <w:b/>
          <w:sz w:val="20"/>
          <w:szCs w:val="20"/>
        </w:rPr>
        <w:t>0</w:t>
      </w:r>
      <w:r w:rsidR="00470889">
        <w:rPr>
          <w:rFonts w:ascii="Arial" w:eastAsia="Arial" w:hAnsi="Arial" w:cs="Arial"/>
          <w:b/>
          <w:sz w:val="20"/>
          <w:szCs w:val="20"/>
        </w:rPr>
        <w:t>1</w:t>
      </w:r>
      <w:r w:rsidR="00A40812">
        <w:rPr>
          <w:rFonts w:ascii="Arial" w:eastAsia="Arial" w:hAnsi="Arial" w:cs="Arial"/>
          <w:b/>
          <w:sz w:val="20"/>
          <w:szCs w:val="20"/>
        </w:rPr>
        <w:t>8/</w:t>
      </w:r>
      <w:r w:rsidR="00BA7CA6">
        <w:rPr>
          <w:rFonts w:ascii="Arial" w:eastAsia="Arial" w:hAnsi="Arial" w:cs="Arial"/>
          <w:b/>
          <w:sz w:val="20"/>
          <w:szCs w:val="20"/>
        </w:rPr>
        <w:t>2026</w:t>
      </w:r>
    </w:p>
    <w:p w14:paraId="7F3C929F" w14:textId="1BB8A925" w:rsidR="00D00EEA" w:rsidRPr="00176F5B" w:rsidRDefault="00D00EEA" w:rsidP="00D00EEA">
      <w:pPr>
        <w:pBdr>
          <w:bottom w:val="double" w:sz="4" w:space="1" w:color="auto"/>
        </w:pBdr>
        <w:spacing w:after="0" w:line="276" w:lineRule="auto"/>
        <w:ind w:left="3"/>
        <w:jc w:val="center"/>
        <w:rPr>
          <w:rFonts w:ascii="Arial" w:eastAsia="Arial" w:hAnsi="Arial" w:cs="Arial"/>
          <w:b/>
          <w:sz w:val="20"/>
          <w:szCs w:val="20"/>
        </w:rPr>
      </w:pPr>
      <w:r w:rsidRPr="00176F5B">
        <w:rPr>
          <w:rFonts w:ascii="Arial" w:eastAsia="Arial" w:hAnsi="Arial" w:cs="Arial"/>
          <w:b/>
          <w:sz w:val="20"/>
          <w:szCs w:val="20"/>
        </w:rPr>
        <w:t>ATA DE REGISTRO DE PREÇOS Nº ______/</w:t>
      </w:r>
      <w:r w:rsidR="00BA7CA6">
        <w:rPr>
          <w:rFonts w:ascii="Arial" w:eastAsia="Arial" w:hAnsi="Arial" w:cs="Arial"/>
          <w:b/>
          <w:sz w:val="20"/>
          <w:szCs w:val="20"/>
        </w:rPr>
        <w:t>2026</w:t>
      </w:r>
      <w:r w:rsidRPr="00176F5B">
        <w:rPr>
          <w:rFonts w:ascii="Arial" w:eastAsia="Arial" w:hAnsi="Arial" w:cs="Arial"/>
          <w:b/>
          <w:sz w:val="20"/>
          <w:szCs w:val="20"/>
        </w:rPr>
        <w:t>.</w:t>
      </w:r>
    </w:p>
    <w:p w14:paraId="51D1D2B9" w14:textId="77777777" w:rsidR="00D00EEA" w:rsidRPr="00176F5B" w:rsidRDefault="00D00EEA" w:rsidP="00D00EEA">
      <w:pPr>
        <w:spacing w:after="0" w:line="276" w:lineRule="auto"/>
        <w:jc w:val="center"/>
        <w:rPr>
          <w:rFonts w:ascii="Arial" w:eastAsia="Arial" w:hAnsi="Arial" w:cs="Arial"/>
          <w:b/>
          <w:sz w:val="20"/>
          <w:szCs w:val="20"/>
        </w:rPr>
      </w:pPr>
    </w:p>
    <w:p w14:paraId="798DF1DF" w14:textId="77777777" w:rsidR="00D00EEA" w:rsidRPr="00176F5B"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176F5B">
        <w:rPr>
          <w:rFonts w:ascii="Arial" w:eastAsia="Arial" w:hAnsi="Arial" w:cs="Arial"/>
          <w:b/>
          <w:sz w:val="20"/>
          <w:szCs w:val="20"/>
        </w:rPr>
        <w:t>CLÁUSULA PRIMEIRA – DAS PARTES.</w:t>
      </w:r>
    </w:p>
    <w:p w14:paraId="55850314" w14:textId="137EF384" w:rsidR="00D00EEA" w:rsidRPr="00D05B8E" w:rsidRDefault="007C7B32" w:rsidP="00A2756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Pr>
          <w:rFonts w:ascii="Arial" w:eastAsia="Arial" w:hAnsi="Arial" w:cs="Arial"/>
          <w:color w:val="000000"/>
          <w:sz w:val="20"/>
          <w:szCs w:val="20"/>
        </w:rPr>
        <w:t>MUNICÍPIO DE UBAPORANGA, pessoa jurídica de direito interno público, devidamente inscrito no CNPJ 66.229.717/0001-18 com sede e administração à Praça João Ribeiro nº 62 – centro – Ubaporanga, MG – CEP 35.338-000, neste ato representado pelo Senhor Prefeito Municipal, Gleydson Delfino Ferreira, portador do CPF XXXXXXXXXXXX</w:t>
      </w:r>
      <w:r w:rsidR="00FB4486" w:rsidRPr="00FB4486">
        <w:rPr>
          <w:rFonts w:ascii="Arial" w:hAnsi="Arial" w:cs="Arial"/>
          <w:sz w:val="20"/>
          <w:szCs w:val="20"/>
        </w:rPr>
        <w:t>, doravante denominado CONTRATANTE</w:t>
      </w:r>
      <w:r w:rsidR="00D00EEA" w:rsidRPr="00176F5B">
        <w:rPr>
          <w:rFonts w:ascii="Arial" w:eastAsia="Arial" w:hAnsi="Arial" w:cs="Arial"/>
          <w:sz w:val="20"/>
          <w:szCs w:val="20"/>
        </w:rPr>
        <w:t xml:space="preserve"> e de outro lado a empresa _______________________________, pessoa jurídica de direito privado, devidamente inscrita no CNPJ _________________, neste ato representada pelo(a) senhor (a) ________________, brasileiro(a), solteiro(a)/casado(a), portador</w:t>
      </w:r>
      <w:r w:rsidR="00D00EEA" w:rsidRPr="00D05B8E">
        <w:rPr>
          <w:rFonts w:ascii="Arial" w:eastAsia="Arial" w:hAnsi="Arial" w:cs="Arial"/>
          <w:sz w:val="20"/>
          <w:szCs w:val="20"/>
        </w:rPr>
        <w:t xml:space="preserve">(a) do CPF _______________ ID _______________, residente e domiciliado, __________________ na _________________, doravante denominada CONTRATADA, celebram o presente contrato, oriundo do Pregão Eletrônico nº </w:t>
      </w:r>
      <w:r w:rsidR="00A40812">
        <w:rPr>
          <w:rFonts w:ascii="Arial" w:eastAsia="Arial" w:hAnsi="Arial" w:cs="Arial"/>
          <w:sz w:val="20"/>
          <w:szCs w:val="20"/>
        </w:rPr>
        <w:t>0</w:t>
      </w:r>
      <w:r w:rsidR="00470889">
        <w:rPr>
          <w:rFonts w:ascii="Arial" w:eastAsia="Arial" w:hAnsi="Arial" w:cs="Arial"/>
          <w:sz w:val="20"/>
          <w:szCs w:val="20"/>
        </w:rPr>
        <w:t>1</w:t>
      </w:r>
      <w:r w:rsidR="00A40812">
        <w:rPr>
          <w:rFonts w:ascii="Arial" w:eastAsia="Arial" w:hAnsi="Arial" w:cs="Arial"/>
          <w:sz w:val="20"/>
          <w:szCs w:val="20"/>
        </w:rPr>
        <w:t>8/</w:t>
      </w:r>
      <w:r w:rsidR="00BA7CA6">
        <w:rPr>
          <w:rFonts w:ascii="Arial" w:eastAsia="Arial" w:hAnsi="Arial" w:cs="Arial"/>
          <w:sz w:val="20"/>
          <w:szCs w:val="20"/>
        </w:rPr>
        <w:t>2026</w:t>
      </w:r>
      <w:r w:rsidR="00D00EEA" w:rsidRPr="00D05B8E">
        <w:rPr>
          <w:rFonts w:ascii="Arial" w:eastAsia="Arial" w:hAnsi="Arial" w:cs="Arial"/>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6AD3F4E6"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60670534" w14:textId="77777777" w:rsidR="00D00EEA" w:rsidRPr="00D05B8E" w:rsidRDefault="00D00EEA" w:rsidP="00D00EEA">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SEGUNDA – DO OBJETO.</w:t>
      </w:r>
    </w:p>
    <w:p w14:paraId="6B3F7A39" w14:textId="45DFC5BC"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presente instrumento tem por objetivo a </w:t>
      </w:r>
      <w:sdt>
        <w:sdtPr>
          <w:rPr>
            <w:rFonts w:ascii="Arial" w:hAnsi="Arial" w:cs="Arial"/>
            <w:sz w:val="20"/>
            <w:szCs w:val="20"/>
          </w:rPr>
          <w:alias w:val="Assunto"/>
          <w:tag w:val=""/>
          <w:id w:val="-1791126956"/>
          <w:placeholder>
            <w:docPart w:val="283C19838C8449769561A092D8B5CAD1"/>
          </w:placeholder>
          <w:dataBinding w:prefixMappings="xmlns:ns0='http://purl.org/dc/elements/1.1/' xmlns:ns1='http://schemas.openxmlformats.org/package/2006/metadata/core-properties' " w:xpath="/ns1:coreProperties[1]/ns0:subject[1]" w:storeItemID="{6C3C8BC8-F283-45AE-878A-BAB7291924A1}"/>
          <w:text/>
        </w:sdtPr>
        <w:sdtContent>
          <w:r w:rsidR="00A05913">
            <w:rPr>
              <w:rFonts w:ascii="Arial" w:hAnsi="Arial" w:cs="Arial"/>
              <w:sz w:val="20"/>
              <w:szCs w:val="20"/>
            </w:rPr>
            <w:t>aquisição parcelada de medicamentos éticos, do tipo maior desconto sobre o catálogo CMED (PMVG) vigente, visando garantir a continuidade e a eficácia dos tratamentos farmacológicos dispensados à população usuária do Sistema Único de Saúde</w:t>
          </w:r>
        </w:sdtContent>
      </w:sdt>
      <w:r w:rsidRPr="00D05B8E">
        <w:rPr>
          <w:rFonts w:ascii="Arial" w:eastAsia="Arial" w:hAnsi="Arial" w:cs="Arial"/>
          <w:sz w:val="20"/>
          <w:szCs w:val="20"/>
        </w:rPr>
        <w:t>, conforme solicitação.</w:t>
      </w:r>
    </w:p>
    <w:p w14:paraId="7D40D0D8"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3A98DD4A"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TERCEIRA – DA VINCULAÇÃO.</w:t>
      </w:r>
    </w:p>
    <w:p w14:paraId="156E2C3D"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Independente de transcrição é parte integrante e complementar deste contrato, todo o procedimento licitatório que lhe deu causa, inclusive a Ata de Registro de Preços e a proposta comercial aceita pela autoridade julgadora.</w:t>
      </w:r>
    </w:p>
    <w:p w14:paraId="3EA3D728" w14:textId="2D229320"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CONTRATADA se compromete a manter junto à Prefeitura de </w:t>
      </w:r>
      <w:r w:rsidR="007C7B32">
        <w:rPr>
          <w:rFonts w:ascii="Arial" w:eastAsia="Arial" w:hAnsi="Arial" w:cs="Arial"/>
          <w:sz w:val="20"/>
          <w:szCs w:val="20"/>
        </w:rPr>
        <w:t>Ubaporanga</w:t>
      </w:r>
      <w:r w:rsidRPr="00D05B8E">
        <w:rPr>
          <w:rFonts w:ascii="Arial" w:eastAsia="Arial" w:hAnsi="Arial" w:cs="Arial"/>
          <w:sz w:val="20"/>
          <w:szCs w:val="20"/>
        </w:rPr>
        <w:t>, todas as condições de habilitação apresentadas, na forma do Inciso XVI do art. 92 da Lei Federal nº 14.133/21.</w:t>
      </w:r>
    </w:p>
    <w:p w14:paraId="2E81FFCF"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4C3F7FB7"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QUARTA – DA VIGÊNCIA.</w:t>
      </w:r>
    </w:p>
    <w:p w14:paraId="3B136F50"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presente Contrato terá sua vigência válida pelo período compreendido entre ____ de _______ </w:t>
      </w:r>
      <w:proofErr w:type="spellStart"/>
      <w:r w:rsidRPr="00D05B8E">
        <w:rPr>
          <w:rFonts w:ascii="Arial" w:eastAsia="Arial" w:hAnsi="Arial" w:cs="Arial"/>
          <w:sz w:val="20"/>
          <w:szCs w:val="20"/>
        </w:rPr>
        <w:t>de</w:t>
      </w:r>
      <w:proofErr w:type="spellEnd"/>
      <w:r w:rsidRPr="00D05B8E">
        <w:rPr>
          <w:rFonts w:ascii="Arial" w:eastAsia="Arial" w:hAnsi="Arial" w:cs="Arial"/>
          <w:sz w:val="20"/>
          <w:szCs w:val="20"/>
        </w:rPr>
        <w:t xml:space="preserve"> ______ e terminando em ____ de ________________ </w:t>
      </w:r>
      <w:proofErr w:type="spellStart"/>
      <w:r w:rsidRPr="00D05B8E">
        <w:rPr>
          <w:rFonts w:ascii="Arial" w:eastAsia="Arial" w:hAnsi="Arial" w:cs="Arial"/>
          <w:sz w:val="20"/>
          <w:szCs w:val="20"/>
        </w:rPr>
        <w:t>de</w:t>
      </w:r>
      <w:proofErr w:type="spellEnd"/>
      <w:r w:rsidRPr="00D05B8E">
        <w:rPr>
          <w:rFonts w:ascii="Arial" w:eastAsia="Arial" w:hAnsi="Arial" w:cs="Arial"/>
          <w:sz w:val="20"/>
          <w:szCs w:val="20"/>
        </w:rPr>
        <w:t xml:space="preserve"> ___________.</w:t>
      </w:r>
    </w:p>
    <w:p w14:paraId="73A2361D"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3102DF83" w14:textId="77777777" w:rsidR="00D00EEA" w:rsidRPr="00D05B8E" w:rsidRDefault="00D00EEA" w:rsidP="00D34B0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QUINTA – DO REGIME DE FORNECIMENTO.</w:t>
      </w:r>
    </w:p>
    <w:p w14:paraId="56456A7F"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40137609"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45A40053"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SEXTA – DO FORNECIMENTO.</w:t>
      </w:r>
    </w:p>
    <w:p w14:paraId="3FAD4DD0" w14:textId="0891A414" w:rsidR="00D00EEA" w:rsidRPr="00D34B0A" w:rsidRDefault="00D00EEA" w:rsidP="00D34B0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w:t>
      </w:r>
      <w:r w:rsidR="00712F49">
        <w:rPr>
          <w:rFonts w:ascii="Arial" w:eastAsia="Arial" w:hAnsi="Arial" w:cs="Arial"/>
          <w:sz w:val="20"/>
          <w:szCs w:val="20"/>
        </w:rPr>
        <w:t xml:space="preserve">local </w:t>
      </w:r>
      <w:r w:rsidR="008A6C23">
        <w:rPr>
          <w:rFonts w:ascii="Arial" w:eastAsia="Arial" w:hAnsi="Arial" w:cs="Arial"/>
          <w:sz w:val="20"/>
          <w:szCs w:val="20"/>
        </w:rPr>
        <w:t>de entrega dos produtos</w:t>
      </w:r>
      <w:r w:rsidRPr="00D05B8E">
        <w:rPr>
          <w:rFonts w:ascii="Arial" w:eastAsia="Arial" w:hAnsi="Arial" w:cs="Arial"/>
          <w:sz w:val="20"/>
          <w:szCs w:val="20"/>
        </w:rPr>
        <w:t xml:space="preserve"> </w:t>
      </w:r>
      <w:sdt>
        <w:sdtPr>
          <w:rPr>
            <w:rFonts w:ascii="Arial" w:hAnsi="Arial" w:cs="Arial"/>
            <w:sz w:val="20"/>
            <w:szCs w:val="20"/>
          </w:rPr>
          <w:alias w:val="Categoria"/>
          <w:tag w:val=""/>
          <w:id w:val="-551003549"/>
          <w:placeholder>
            <w:docPart w:val="83CE4C1C9971453AA32EF29B8826A72A"/>
          </w:placeholder>
          <w:dataBinding w:prefixMappings="xmlns:ns0='http://purl.org/dc/elements/1.1/' xmlns:ns1='http://schemas.openxmlformats.org/package/2006/metadata/core-properties' " w:xpath="/ns1:coreProperties[1]/ns1:category[1]" w:storeItemID="{6C3C8BC8-F283-45AE-878A-BAB7291924A1}"/>
          <w:text/>
        </w:sdtPr>
        <w:sdtContent>
          <w:r w:rsidR="004838BF">
            <w:rPr>
              <w:rFonts w:ascii="Arial" w:hAnsi="Arial" w:cs="Arial"/>
              <w:sz w:val="20"/>
              <w:szCs w:val="20"/>
            </w:rPr>
            <w:t xml:space="preserve">será a Prefeitura Municipal de Ubaporanga, situada à Praça João Ribeiro nº 62, Centro, Ubaporanga, MG, dentro de até 24 horas à contar do recebimento mediante Ordem de Compras emitida, sem nenhum custo para a administração, as quais constarão todas as informações necessárias para plena, eficiente, e satisfatória execução. O atraso no fornecimento dos </w:t>
          </w:r>
          <w:r w:rsidR="004838BF">
            <w:rPr>
              <w:rFonts w:ascii="Arial" w:hAnsi="Arial" w:cs="Arial"/>
              <w:sz w:val="20"/>
              <w:szCs w:val="20"/>
            </w:rPr>
            <w:lastRenderedPageBreak/>
            <w:t>produtos objeto deste certame acarretará penalidades para a contratada justamente pelas especificações do objeto e por se tratar de objeto complexo, decorrente de Ordem Judicial ou receituário médico de urgência, observado os princípios da razoabilidade e eficiência</w:t>
          </w:r>
        </w:sdtContent>
      </w:sdt>
      <w:r w:rsidR="00D34B0A">
        <w:rPr>
          <w:rFonts w:ascii="Arial" w:hAnsi="Arial" w:cs="Arial"/>
          <w:sz w:val="20"/>
          <w:szCs w:val="20"/>
        </w:rPr>
        <w:t>.</w:t>
      </w:r>
    </w:p>
    <w:p w14:paraId="1F36862E" w14:textId="77777777" w:rsidR="00D34B0A" w:rsidRPr="00D34B0A" w:rsidRDefault="00D34B0A" w:rsidP="00D34B0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Pr="00D34B0A">
        <w:rPr>
          <w:rFonts w:ascii="Arial" w:eastAsia="Arial" w:hAnsi="Arial" w:cs="Arial"/>
          <w:sz w:val="20"/>
          <w:szCs w:val="20"/>
        </w:rPr>
        <w:t>Os medicamentos serão entregues de forma parcelada, de acordo com as necessidades da Secretaria Municipal de Saúde e mediante expedição de ordens de fornecimento ou autorizações de entrega, que especificarão os itens, quantidades e locais de entrega, observando-se rigorosamente as especificações técnicas constantes no Termo de Referência e na proposta vencedora.</w:t>
      </w:r>
    </w:p>
    <w:p w14:paraId="09C65121" w14:textId="77777777" w:rsidR="00D34B0A" w:rsidRPr="00D34B0A" w:rsidRDefault="00D34B0A" w:rsidP="00D34B0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34B0A">
        <w:rPr>
          <w:rFonts w:ascii="Arial" w:eastAsia="Arial" w:hAnsi="Arial" w:cs="Arial"/>
          <w:sz w:val="20"/>
          <w:szCs w:val="20"/>
        </w:rPr>
        <w:t>Constitui obrigação essencial da contratada atender, no prazo máximo de 24 horas contadas do recebimento da respectiva solicitação formal, os pedidos de medicamentos caracterizados como urgentes pela Secretaria Municipal de Saúde.</w:t>
      </w:r>
    </w:p>
    <w:p w14:paraId="62634D6B" w14:textId="77777777" w:rsidR="00C55637" w:rsidRDefault="00D34B0A" w:rsidP="00C55637">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34B0A">
        <w:rPr>
          <w:rFonts w:ascii="Arial" w:eastAsia="Arial" w:hAnsi="Arial" w:cs="Arial"/>
          <w:sz w:val="20"/>
          <w:szCs w:val="20"/>
        </w:rPr>
        <w:t>Consideram-se urgentes, para os fins desta contratação, as solicitações de medicamentos destinadas a atender pacientes em situação de risco iminente à saúde ou à vida, tais como:</w:t>
      </w:r>
    </w:p>
    <w:p w14:paraId="70BB9898" w14:textId="77777777" w:rsidR="00C55637" w:rsidRDefault="00D34B0A" w:rsidP="00C55637">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com doenças crônicas descompensadas que necessitem de medicamentos de uso contínuo para estabilização do quadro clínico;</w:t>
      </w:r>
    </w:p>
    <w:p w14:paraId="7DE38B28" w14:textId="77777777" w:rsidR="00C55637" w:rsidRDefault="00D34B0A" w:rsidP="00C55637">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em surto psicótico ou com transtornos mentais graves que necessitem de medicamentos psicotrópicos para contenção de crises;</w:t>
      </w:r>
    </w:p>
    <w:p w14:paraId="65BFF170" w14:textId="77777777" w:rsidR="00C55637" w:rsidRDefault="00D34B0A" w:rsidP="00C55637">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com doenças infectocontagiosas em fase aguda que necessitem de antibioticoterapia imediata;</w:t>
      </w:r>
    </w:p>
    <w:p w14:paraId="0B8B7C3B" w14:textId="77777777" w:rsidR="00C55637" w:rsidRDefault="00D34B0A" w:rsidP="00C55637">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oncológicos em tratamento que necessitem de medicamentos para controle de efeitos adversos ou para continuidade da quimioterapia;</w:t>
      </w:r>
    </w:p>
    <w:p w14:paraId="5188547D" w14:textId="77777777" w:rsidR="00C55637" w:rsidRDefault="00D34B0A" w:rsidP="00C55637">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transplantados em uso de medicamentos imunossupressores;</w:t>
      </w:r>
    </w:p>
    <w:p w14:paraId="5EA902AE" w14:textId="77777777" w:rsidR="00C55637" w:rsidRDefault="00D34B0A" w:rsidP="00C55637">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Gestantes de alto risco em tratamento de intercorrências clínicas;</w:t>
      </w:r>
    </w:p>
    <w:p w14:paraId="18E68D2D" w14:textId="77777777" w:rsidR="00C55637" w:rsidRDefault="00D34B0A" w:rsidP="00C55637">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Crianças com doenças respiratórias agudas que necessitem de medicamentos de suporte;</w:t>
      </w:r>
    </w:p>
    <w:p w14:paraId="6A5E2B03" w14:textId="4C5958B8" w:rsidR="00D34B0A" w:rsidRDefault="00C55637" w:rsidP="00C55637">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 xml:space="preserve">Pacientes </w:t>
      </w:r>
      <w:r w:rsidR="00D34B0A" w:rsidRPr="00C55637">
        <w:rPr>
          <w:rFonts w:ascii="Arial" w:eastAsia="Arial" w:hAnsi="Arial" w:cs="Arial"/>
          <w:sz w:val="20"/>
          <w:szCs w:val="20"/>
        </w:rPr>
        <w:t>com receitas médicas válidas que indiquem expressamente a necessidade de início imediato do tratamento.</w:t>
      </w:r>
    </w:p>
    <w:p w14:paraId="24259DF7" w14:textId="77777777" w:rsidR="00C55637" w:rsidRPr="00C55637" w:rsidRDefault="00C55637" w:rsidP="00C55637">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Pr="00C55637">
        <w:rPr>
          <w:rFonts w:ascii="Arial" w:eastAsia="Arial" w:hAnsi="Arial" w:cs="Arial"/>
          <w:sz w:val="20"/>
          <w:szCs w:val="20"/>
        </w:rPr>
        <w:t>O descumprimento do prazo de entrega, especialmente em se tratando de solicitações urgentes, expõe a população usuária do Sistema Único de Saúde a riscos de elevada gravidade, aptos a comprometer irreversivelmente a saúde e a vida dos pacientes.</w:t>
      </w:r>
    </w:p>
    <w:p w14:paraId="5229E55F" w14:textId="77777777" w:rsidR="00C55637" w:rsidRPr="00C55637" w:rsidRDefault="00C55637" w:rsidP="00C55637">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A interrupção ou o retardamento no fornecimento de medicamentos a pacientes em situação de vulnerabilidade clínica pode acarretar descompensação de doenças crônicas, com consequente piora do quadro clínico, necessidade de internações hospitalares de urgência, sofrimento físico e psicológico para o paciente e seus familiares, afastamento do trabalho e das atividades cotidianas, e, em casos extremos, óbito.</w:t>
      </w:r>
    </w:p>
    <w:p w14:paraId="2C5142C8" w14:textId="77777777" w:rsidR="00C55637" w:rsidRPr="00C55637" w:rsidRDefault="00C55637" w:rsidP="00C55637">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com doenças crônicas não transmissíveis, como hipertensão arterial sistêmica, diabetes mellitus, doenças cardiovasculares e doenças respiratórias crônicas, dependem da regularidade do fornecimento de medicamentos para manutenção de sua estabilidade clínica. O atraso na entrega pode levar a picos hipertensivos, crises hipertensivas, descompensação diabética com risco de cetoacidose, insuficiência cardíaca descompensada e crises asmáticas graves, todos passíveis de internação em unidades de emergência.</w:t>
      </w:r>
    </w:p>
    <w:p w14:paraId="447BC142" w14:textId="77777777" w:rsidR="00C55637" w:rsidRPr="00C55637" w:rsidRDefault="00C55637" w:rsidP="00C55637">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com transtornos mentais graves, em uso contínuo de psicofármacos, estão particularmente vulneráveis aos riscos da descontinuidade do tratamento. A interrupção abrupta da medicação pode desencadear surtos psicóticos, ideação suicida, comportamentos agressivos, autoagressão e sofrimento psíquico intenso, com graves repercussões para o paciente e para a coletividade.</w:t>
      </w:r>
    </w:p>
    <w:p w14:paraId="7A91784C" w14:textId="55D914EA" w:rsidR="00C55637" w:rsidRPr="00C55637" w:rsidRDefault="00C55637" w:rsidP="00C55637">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55637">
        <w:rPr>
          <w:rFonts w:ascii="Arial" w:eastAsia="Arial" w:hAnsi="Arial" w:cs="Arial"/>
          <w:sz w:val="20"/>
          <w:szCs w:val="20"/>
        </w:rPr>
        <w:t>Pacientes oncológicos em tratamento quimioterápico necessitam de medicamentos de suporte para controle de náuseas, vômitos, dores e outros efeitos adversos do tratamento, bem como de medicamentos para manutenção da terapia. O atraso no fornecimento pode comprometer a adesão ao tratamento, reduzir sua efetividade e causar sofrimento desnecessário.</w:t>
      </w:r>
    </w:p>
    <w:p w14:paraId="768F0059"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670D43BA"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02EC17E8" w14:textId="77777777" w:rsidR="00D00EEA" w:rsidRPr="00D05B8E" w:rsidRDefault="00D00EEA" w:rsidP="00D00EEA">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 admitida a subcontratação do objeto contratual para cumprimento ao disposto no inciso II do art. 48 da Lei Complementar nº 123/2006, desde com previa autorização da Administração.</w:t>
      </w:r>
    </w:p>
    <w:p w14:paraId="365DD0E2"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48235162" w14:textId="77777777" w:rsidR="00D00EEA" w:rsidRPr="00D05B8E" w:rsidRDefault="00D00EEA" w:rsidP="00D34B0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SÉTIMA – DO RECEBIMENTO</w:t>
      </w:r>
    </w:p>
    <w:p w14:paraId="0DF600EF" w14:textId="77777777" w:rsidR="00D00EEA" w:rsidRPr="00D05B8E" w:rsidRDefault="00D00EEA" w:rsidP="00D00EEA">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Os produtos serão recebidos provisoriamente e de forma sumária, no ato da entrega, juntamente com a </w:t>
      </w:r>
      <w:r w:rsidRPr="00D05B8E">
        <w:rPr>
          <w:rFonts w:ascii="Arial" w:eastAsia="Calibri" w:hAnsi="Arial" w:cs="Arial"/>
          <w:sz w:val="20"/>
          <w:szCs w:val="20"/>
        </w:rPr>
        <w:t>nota</w:t>
      </w:r>
      <w:r w:rsidRPr="00D05B8E">
        <w:rPr>
          <w:rFonts w:ascii="Arial" w:hAnsi="Arial" w:cs="Arial"/>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318E8C9E" w14:textId="77777777"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 devendo ser substituídos no prazo de 48 (quarenta e oito horas), a contar da notificação da contratada, às suas custas, sem prejuízo da aplicação de penalidades.</w:t>
      </w:r>
    </w:p>
    <w:p w14:paraId="44B5614A" w14:textId="77777777"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w:t>
      </w:r>
      <w:r>
        <w:rPr>
          <w:rFonts w:ascii="Arial" w:hAnsi="Arial" w:cs="Arial"/>
          <w:sz w:val="20"/>
          <w:szCs w:val="20"/>
        </w:rPr>
        <w:t>dos produtos</w:t>
      </w:r>
      <w:r w:rsidRPr="00D05B8E">
        <w:rPr>
          <w:rFonts w:ascii="Arial" w:hAnsi="Arial" w:cs="Arial"/>
          <w:sz w:val="20"/>
          <w:szCs w:val="20"/>
        </w:rPr>
        <w:t xml:space="preserve"> e consequente aceitação mediante termo detalhado.</w:t>
      </w:r>
    </w:p>
    <w:p w14:paraId="7D623031" w14:textId="77777777"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3ADFBF9D" w14:textId="08E25D1A"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25" w:anchor="art143" w:history="1">
        <w:r w:rsidRPr="00D05B8E">
          <w:rPr>
            <w:rStyle w:val="Hyperlink"/>
            <w:rFonts w:ascii="Arial" w:hAnsi="Arial" w:cs="Arial"/>
            <w:bCs/>
            <w:color w:val="auto"/>
            <w:sz w:val="20"/>
            <w:szCs w:val="20"/>
            <w:u w:val="none"/>
          </w:rPr>
          <w:t>art. 143 da Lei nº 14.133/21</w:t>
        </w:r>
      </w:hyperlink>
      <w:r w:rsidRPr="00D05B8E">
        <w:rPr>
          <w:rFonts w:ascii="Arial" w:hAnsi="Arial" w:cs="Arial"/>
          <w:bCs/>
          <w:sz w:val="20"/>
          <w:szCs w:val="20"/>
        </w:rPr>
        <w:t xml:space="preserve">, comunicando-se à CONTRATADA para emissão de Nota Fiscal no que </w:t>
      </w:r>
      <w:r w:rsidR="00D34B0A" w:rsidRPr="00D05B8E">
        <w:rPr>
          <w:rFonts w:ascii="Arial" w:hAnsi="Arial" w:cs="Arial"/>
          <w:bCs/>
          <w:sz w:val="20"/>
          <w:szCs w:val="20"/>
        </w:rPr>
        <w:t>pertence</w:t>
      </w:r>
      <w:r w:rsidRPr="00D05B8E">
        <w:rPr>
          <w:rFonts w:ascii="Arial" w:hAnsi="Arial" w:cs="Arial"/>
          <w:bCs/>
          <w:sz w:val="20"/>
          <w:szCs w:val="20"/>
        </w:rPr>
        <w:t xml:space="preserve"> à parcela incontroversa da execução do objeto, para efeito de liquidação e pagamento.</w:t>
      </w:r>
    </w:p>
    <w:p w14:paraId="34C6AE98" w14:textId="77777777"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524DEC7" w14:textId="77777777" w:rsidR="00D00EEA" w:rsidRPr="00D05B8E" w:rsidRDefault="00D00EEA" w:rsidP="00D00EEA">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recebimento provisório ou definitivo não excluirá a responsabilidade civil pela solidez e qualidade dos produtos entregues nem a responsabilidade ético-profissional pela perfeita execução do contrato</w:t>
      </w:r>
    </w:p>
    <w:p w14:paraId="32833ECD"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700D1563"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OITAVA – DO VALOR</w:t>
      </w:r>
    </w:p>
    <w:p w14:paraId="40FA6BC7"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terá o valor global de R$ ______________________________________.</w:t>
      </w:r>
    </w:p>
    <w:p w14:paraId="62059206"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0ABFDD21"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NONA – DO PAGAMENTO.</w:t>
      </w:r>
    </w:p>
    <w:p w14:paraId="7D92F282"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faturas serão emitidas em reais.</w:t>
      </w:r>
    </w:p>
    <w:p w14:paraId="096E55EC" w14:textId="351A7E53"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 xml:space="preserve">O pagamento será efetuado pela Prefeitura Municipal de </w:t>
      </w:r>
      <w:r w:rsidR="007C7B32">
        <w:rPr>
          <w:rFonts w:ascii="Arial" w:hAnsi="Arial" w:cs="Arial"/>
          <w:sz w:val="20"/>
          <w:szCs w:val="20"/>
        </w:rPr>
        <w:t>Ubaporanga</w:t>
      </w:r>
      <w:r w:rsidRPr="00D05B8E">
        <w:rPr>
          <w:rFonts w:ascii="Arial" w:hAnsi="Arial" w:cs="Arial"/>
          <w:sz w:val="20"/>
          <w:szCs w:val="20"/>
        </w:rPr>
        <w:t>, MG de acordo com a efetiva execução por parte da CONTRATADA, em conferência com as suas solicitações, após o cumprimento das obrigações contábeis e financeiras de praxe, até 15 dias a contar da liquidação da despesa.</w:t>
      </w:r>
    </w:p>
    <w:p w14:paraId="68E2F967"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realizado por meio de ordem bancária, para crédito em banco, agência e conta corrente indicados pela CONTRATADA.</w:t>
      </w:r>
    </w:p>
    <w:p w14:paraId="6686C6DF"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5B884CC6"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Para efeito de pagamento será observada os procedimentos de liquidação verificando a compatibilidade dos dados encontrados na nota fiscal com os emitidos no pedido enviado à CONTRATADA.</w:t>
      </w:r>
    </w:p>
    <w:p w14:paraId="16F63A20"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lastRenderedPageBreak/>
        <w:t>A nota fiscal/fatura deverá ser emitida pela CONTRATADA em inteira conformidade com as exigências legais, especialmente as de natureza fiscal.</w:t>
      </w:r>
    </w:p>
    <w:p w14:paraId="7F208A34"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1E62F004" w14:textId="04D2F5C0"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 xml:space="preserve">Nenhum pagamento será efetuado enquanto estiver pendente de liquidação qualquer obrigação por parte da empresa registrada sem que isso gere direito a alteração de </w:t>
      </w:r>
      <w:r w:rsidR="00BE36BE">
        <w:rPr>
          <w:rFonts w:ascii="Arial" w:hAnsi="Arial" w:cs="Arial"/>
          <w:sz w:val="20"/>
          <w:szCs w:val="20"/>
        </w:rPr>
        <w:t>desconto</w:t>
      </w:r>
      <w:r w:rsidRPr="00D05B8E">
        <w:rPr>
          <w:rFonts w:ascii="Arial" w:hAnsi="Arial" w:cs="Arial"/>
          <w:sz w:val="20"/>
          <w:szCs w:val="20"/>
        </w:rPr>
        <w:t>s, correção monetária, compensação financeira ou paralisação da execução do objeto contratual.</w:t>
      </w:r>
    </w:p>
    <w:p w14:paraId="549E9E7F"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64334E31"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1F4BA8C3"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 DOS RECURSOS ORÇAMENTÁRIOS</w:t>
      </w:r>
    </w:p>
    <w:p w14:paraId="3495F717"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orçamentários para o pagamento desta despesa correrão por conta das seguintes dotações: ............................................</w:t>
      </w:r>
    </w:p>
    <w:p w14:paraId="7834F44F"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228D7B6E"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PRIMEIRA – DAS ALTERAÇÕES.</w:t>
      </w:r>
    </w:p>
    <w:p w14:paraId="28C4E0D6"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Este Contrato poderá ser alterado com as devidas justificativas unilateralmente pela Administração ou por comum acordo entre as partes nas hipóteses previstas no art. 124 da Lei Federal nº 14.133/21;</w:t>
      </w:r>
    </w:p>
    <w:p w14:paraId="23F23C39"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1EFD1F51"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6FA71A46"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SEGUNDA – DA REPACTUAÇÃO</w:t>
      </w:r>
    </w:p>
    <w:p w14:paraId="78A7E3F1"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Município e a CONTRATADA poderão restabelecer o equilíbrio econômico / financeiro da contratação, </w:t>
      </w:r>
      <w:r w:rsidRPr="00D05B8E">
        <w:rPr>
          <w:rFonts w:ascii="Arial" w:hAnsi="Arial" w:cs="Arial"/>
          <w:sz w:val="20"/>
          <w:szCs w:val="20"/>
        </w:rPr>
        <w:t>nos termos do § 3º do art. 135 da Lei Federal nº 14.133/21</w:t>
      </w:r>
      <w:r w:rsidRPr="00D05B8E">
        <w:rPr>
          <w:rFonts w:ascii="Arial" w:eastAsia="Arial" w:hAnsi="Arial" w:cs="Arial"/>
          <w:sz w:val="20"/>
          <w:szCs w:val="20"/>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0FA89C7D"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52882839"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TERCEIRA – DA EXECUÇÃO DO CONTRATO.</w:t>
      </w:r>
    </w:p>
    <w:p w14:paraId="4C7BF11E"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Contrato deverá ser fielmente executado pelas partes pactuadas nas hipóteses previstas pelos artigos 89 a 95 da Lei Federal nº 14.133/21;</w:t>
      </w:r>
    </w:p>
    <w:p w14:paraId="49DDE0A4"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b/>
          <w:sz w:val="20"/>
          <w:szCs w:val="20"/>
        </w:rPr>
        <w:t>DAS OBRIGAÇÕES DA CONTRADA</w:t>
      </w:r>
      <w:r w:rsidRPr="00D05B8E">
        <w:rPr>
          <w:rFonts w:ascii="Arial" w:eastAsia="Arial" w:hAnsi="Arial" w:cs="Arial"/>
          <w:sz w:val="20"/>
          <w:szCs w:val="20"/>
        </w:rPr>
        <w:t>.</w:t>
      </w:r>
    </w:p>
    <w:p w14:paraId="5FFFDE20" w14:textId="6B9A1800"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 prazo mínimo de validade dos produtos fornecidos que será de um ano ou 80% de seu período de validade nos com data de validade inferior a um ano.</w:t>
      </w:r>
    </w:p>
    <w:p w14:paraId="75F956B3"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Entregar os produtos objeto deste Edital dentro das condições estabelecidas e respeitando os prazos fixados.</w:t>
      </w:r>
    </w:p>
    <w:p w14:paraId="79801280"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Executar o Contrato ne melhor forma de direito e boa-fé responsabilizando-se pela perfeição técnica dos produtos entregues.</w:t>
      </w:r>
    </w:p>
    <w:p w14:paraId="4152B3E8" w14:textId="6DCED69C"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sidR="00503245">
        <w:rPr>
          <w:rFonts w:ascii="Arial" w:eastAsia="Arial" w:hAnsi="Arial" w:cs="Arial"/>
          <w:sz w:val="20"/>
          <w:szCs w:val="20"/>
        </w:rPr>
        <w:t>extinção</w:t>
      </w:r>
      <w:r w:rsidRPr="00D05B8E">
        <w:rPr>
          <w:rFonts w:ascii="Arial" w:eastAsia="Arial" w:hAnsi="Arial" w:cs="Arial"/>
          <w:sz w:val="20"/>
          <w:szCs w:val="20"/>
        </w:rPr>
        <w:t xml:space="preserve"> contratual.</w:t>
      </w:r>
    </w:p>
    <w:p w14:paraId="1CCCAB6B" w14:textId="30697E13"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Fornecer produtos novos quando for o caso que satisfaçam rigorosamente as especificações constantes deste Termo, as normas da </w:t>
      </w:r>
      <w:r w:rsidR="00151C69">
        <w:rPr>
          <w:rFonts w:ascii="Arial" w:eastAsia="Arial" w:hAnsi="Arial" w:cs="Arial"/>
          <w:sz w:val="20"/>
          <w:szCs w:val="20"/>
        </w:rPr>
        <w:t>ABNT</w:t>
      </w:r>
      <w:r w:rsidRPr="00D05B8E">
        <w:rPr>
          <w:rFonts w:ascii="Arial" w:eastAsia="Arial" w:hAnsi="Arial" w:cs="Arial"/>
          <w:sz w:val="20"/>
          <w:szCs w:val="20"/>
        </w:rPr>
        <w:t xml:space="preserve"> e dos fabricantes, e as normas nacionais e internacionais consagradas, na falta de regulamentação da </w:t>
      </w:r>
      <w:r w:rsidR="00151C69">
        <w:rPr>
          <w:rFonts w:ascii="Arial" w:eastAsia="Arial" w:hAnsi="Arial" w:cs="Arial"/>
          <w:sz w:val="20"/>
          <w:szCs w:val="20"/>
        </w:rPr>
        <w:t>ABNT</w:t>
      </w:r>
      <w:r w:rsidRPr="00D05B8E">
        <w:rPr>
          <w:rFonts w:ascii="Arial" w:eastAsia="Arial" w:hAnsi="Arial" w:cs="Arial"/>
          <w:sz w:val="20"/>
          <w:szCs w:val="20"/>
        </w:rPr>
        <w:t>.</w:t>
      </w:r>
    </w:p>
    <w:p w14:paraId="72D8DD11"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Dirimir qualquer dúvida e prestar esclarecimentos acerca da execução do objeto durante toda a sua vigência, no prazo máximo de 48 horas a contar da notificação, a pedido do município.</w:t>
      </w:r>
    </w:p>
    <w:p w14:paraId="04A5D409"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68C3FE50"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420020DF"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Economia no consumo de água e energia;</w:t>
      </w:r>
    </w:p>
    <w:p w14:paraId="19F9F4BD"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Minimização da geração de resíduos e destinação final ambientalmente adequada dos que forem gerados;</w:t>
      </w:r>
    </w:p>
    <w:p w14:paraId="252EB574"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Redução da emissão de poluentes e de gases de efeito estufa;</w:t>
      </w:r>
    </w:p>
    <w:p w14:paraId="0BF3DEDD"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reciclados, recicláveis, reutilizáveis, reaproveitáveis ou biodegradáveis compostáveis;</w:t>
      </w:r>
    </w:p>
    <w:p w14:paraId="25B96ED9"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Maior geração de empregos, preferencialmente com mão de obra local;</w:t>
      </w:r>
    </w:p>
    <w:p w14:paraId="55DE34E7"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Fomento às políticas sociais inclusivas e compensatórias;</w:t>
      </w:r>
    </w:p>
    <w:p w14:paraId="48A052FD"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com baixo consumo energético e baixa emissão de ruído;</w:t>
      </w:r>
    </w:p>
    <w:p w14:paraId="499CA247" w14:textId="2A316D8F"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Observação das normas do </w:t>
      </w:r>
      <w:r w:rsidR="00151C69">
        <w:rPr>
          <w:rFonts w:ascii="Arial" w:eastAsia="Arial" w:hAnsi="Arial" w:cs="Arial"/>
          <w:sz w:val="20"/>
          <w:szCs w:val="20"/>
        </w:rPr>
        <w:t>ABNT</w:t>
      </w:r>
      <w:r w:rsidRPr="00D05B8E">
        <w:rPr>
          <w:rFonts w:ascii="Arial" w:eastAsia="Arial" w:hAnsi="Arial" w:cs="Arial"/>
          <w:sz w:val="20"/>
          <w:szCs w:val="20"/>
        </w:rPr>
        <w:t>, quando for o caso e houver regulamentação da matéria.</w:t>
      </w:r>
    </w:p>
    <w:p w14:paraId="190A6CFD" w14:textId="77777777" w:rsidR="00D00EEA" w:rsidRPr="00D05B8E" w:rsidRDefault="00D00EEA" w:rsidP="00D00EEA">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DAS OBRIGAÇÕES DO CONTRATANTE.</w:t>
      </w:r>
    </w:p>
    <w:p w14:paraId="4003EEAA"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Notificar a CONTRATADA sobre qualquer irregularidade encontrada na entrega dos produtos, fixando-lhe, quando não pactuado, prazo para corrigi-la.</w:t>
      </w:r>
    </w:p>
    <w:p w14:paraId="71E7D7E8"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Atestar o recebimento do objeto contratado no documento fiscal correspondente.</w:t>
      </w:r>
    </w:p>
    <w:p w14:paraId="6652CB8D"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Emitir, por meio do setor de compras o correspondente Pedido de Compra.</w:t>
      </w:r>
    </w:p>
    <w:p w14:paraId="1157CC33"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Prestar as informações e os esclarecimentos que venham a serem solicitados pelos funcionários da CONTRATADA, em relação aos produtos, objeto do processo.</w:t>
      </w:r>
    </w:p>
    <w:p w14:paraId="70416A2F" w14:textId="735F5F3B"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Acompanhar e fiscalizar a entrega dos produtos, por meio do setor de compras do município de </w:t>
      </w:r>
      <w:r w:rsidR="007C7B32">
        <w:rPr>
          <w:rFonts w:ascii="Arial" w:eastAsia="Arial" w:hAnsi="Arial" w:cs="Arial"/>
          <w:sz w:val="20"/>
          <w:szCs w:val="20"/>
        </w:rPr>
        <w:t>Ubaporanga</w:t>
      </w:r>
      <w:r w:rsidRPr="00D05B8E">
        <w:rPr>
          <w:rFonts w:ascii="Arial" w:eastAsia="Arial" w:hAnsi="Arial" w:cs="Arial"/>
          <w:sz w:val="20"/>
          <w:szCs w:val="20"/>
        </w:rPr>
        <w:t>;</w:t>
      </w:r>
    </w:p>
    <w:p w14:paraId="18938CFB"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os pagamentos devidos à CONTRATADA nas condições estabelecidas.</w:t>
      </w:r>
    </w:p>
    <w:p w14:paraId="6F942F0E"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22DE1CEE"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Rejeitar todo e qualquer produto de má qualidade e em desconformidade com as especificações deste Edital.</w:t>
      </w:r>
    </w:p>
    <w:p w14:paraId="3E089F37"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Recusar qualquer produto, quando for o caso que apresente incorreções de natureza construtiva e/ou de acabamento, ficando as correções à custa da CONTRATADA.</w:t>
      </w:r>
    </w:p>
    <w:p w14:paraId="6BD0E921"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Decidir acerca das questões que se apresentarem durante a entrega dos produtos.</w:t>
      </w:r>
    </w:p>
    <w:p w14:paraId="488C8342"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Arcar com as despesas de publicação do extrato deste Contrato bem como dos termos aditivos que venham a ser firmados.</w:t>
      </w:r>
    </w:p>
    <w:p w14:paraId="519466F3"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 recebimento definitivo do objeto por meio do departamento de compras.</w:t>
      </w:r>
    </w:p>
    <w:p w14:paraId="453E484D"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diligência para comprovar o cumprimento das práticas de sustentabilidade.</w:t>
      </w:r>
    </w:p>
    <w:p w14:paraId="01688B84" w14:textId="77777777" w:rsidR="00D00EEA" w:rsidRPr="00D05B8E" w:rsidRDefault="00D00EEA" w:rsidP="00D00EEA">
      <w:pPr>
        <w:pStyle w:val="PargrafodaLista"/>
        <w:tabs>
          <w:tab w:val="left" w:pos="851"/>
        </w:tabs>
        <w:spacing w:after="0" w:line="276" w:lineRule="auto"/>
        <w:ind w:left="0"/>
        <w:jc w:val="both"/>
        <w:rPr>
          <w:rFonts w:ascii="Arial" w:eastAsia="Arial" w:hAnsi="Arial" w:cs="Arial"/>
          <w:sz w:val="20"/>
          <w:szCs w:val="20"/>
        </w:rPr>
      </w:pPr>
    </w:p>
    <w:p w14:paraId="22BCFCC1"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QUARTA – DAS RESPONSABILDADE FISCAL.</w:t>
      </w:r>
    </w:p>
    <w:p w14:paraId="47393BA0" w14:textId="76D05B85"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Sobre os </w:t>
      </w:r>
      <w:r w:rsidR="00BE36BE">
        <w:rPr>
          <w:rFonts w:ascii="Arial" w:eastAsia="Arial" w:hAnsi="Arial" w:cs="Arial"/>
          <w:sz w:val="20"/>
          <w:szCs w:val="20"/>
        </w:rPr>
        <w:t>desconto</w:t>
      </w:r>
      <w:r w:rsidRPr="00D05B8E">
        <w:rPr>
          <w:rFonts w:ascii="Arial" w:eastAsia="Arial" w:hAnsi="Arial" w:cs="Arial"/>
          <w:sz w:val="20"/>
          <w:szCs w:val="20"/>
        </w:rPr>
        <w:t>s ora contratados estão contabilizados todos os encargos trabalhistas, previdenciários, fiscais e comerciais, na forma prevista pelo art. 121 da Lei Federal nº 14.133/21, sendo exclusivamente da CONTRATADA tais responsabilidades.</w:t>
      </w:r>
    </w:p>
    <w:p w14:paraId="79B1415A"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20250226"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QUINTA – DA RESERVA DE CARGOS</w:t>
      </w:r>
      <w:r w:rsidRPr="00D05B8E">
        <w:rPr>
          <w:rFonts w:ascii="Arial" w:eastAsia="Arial" w:hAnsi="Arial" w:cs="Arial"/>
          <w:sz w:val="20"/>
          <w:szCs w:val="20"/>
        </w:rPr>
        <w:t>.</w:t>
      </w:r>
    </w:p>
    <w:p w14:paraId="46D0275F" w14:textId="77777777" w:rsidR="00D00EEA" w:rsidRPr="00D05B8E" w:rsidRDefault="00D00EEA" w:rsidP="00D00EEA">
      <w:pPr>
        <w:pStyle w:val="PargrafodaLista"/>
        <w:numPr>
          <w:ilvl w:val="1"/>
          <w:numId w:val="6"/>
        </w:numPr>
        <w:spacing w:after="0" w:line="276" w:lineRule="auto"/>
        <w:ind w:left="0" w:firstLine="0"/>
        <w:jc w:val="both"/>
        <w:rPr>
          <w:rFonts w:ascii="Arial" w:hAnsi="Arial" w:cs="Arial"/>
          <w:sz w:val="20"/>
          <w:szCs w:val="20"/>
        </w:rPr>
      </w:pPr>
      <w:r w:rsidRPr="00D05B8E">
        <w:rPr>
          <w:rFonts w:ascii="Arial" w:hAnsi="Arial" w:cs="Arial"/>
          <w:sz w:val="20"/>
          <w:szCs w:val="20"/>
        </w:rPr>
        <w:lastRenderedPageBreak/>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3A8350DD" w14:textId="77777777" w:rsidR="00D00EEA" w:rsidRPr="00D05B8E" w:rsidRDefault="00D00EEA" w:rsidP="00D00EEA">
      <w:pPr>
        <w:pStyle w:val="PargrafodaLista"/>
        <w:numPr>
          <w:ilvl w:val="1"/>
          <w:numId w:val="6"/>
        </w:numPr>
        <w:spacing w:after="0" w:line="276" w:lineRule="auto"/>
        <w:ind w:left="0" w:firstLine="0"/>
        <w:jc w:val="both"/>
        <w:rPr>
          <w:rFonts w:ascii="Arial" w:hAnsi="Arial" w:cs="Arial"/>
          <w:sz w:val="20"/>
          <w:szCs w:val="20"/>
        </w:rPr>
      </w:pPr>
      <w:r w:rsidRPr="00D05B8E">
        <w:rPr>
          <w:rFonts w:ascii="Arial" w:hAnsi="Arial" w:cs="Arial"/>
          <w:sz w:val="20"/>
          <w:szCs w:val="20"/>
        </w:rPr>
        <w:t>A comprovação de reserva cargos a que se refere a cláusula acima, no prazo fixado pelo fiscal do contrato, com a indicação dos empregados que preencheram as referidas vagas.</w:t>
      </w:r>
    </w:p>
    <w:p w14:paraId="5AC1F098"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5D37EDE7"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SEXTA – DAS SANÇÕES E INEXECUÇÃO.</w:t>
      </w:r>
    </w:p>
    <w:p w14:paraId="45AEAC55"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5916048E"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3CB9A6F5"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3946EA02" w14:textId="77777777" w:rsidR="00D00EEA" w:rsidRPr="00D05B8E" w:rsidRDefault="00D00EEA" w:rsidP="00D00EEA">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708C22DE" w14:textId="6F09F729" w:rsidR="00D00EEA" w:rsidRPr="00D05B8E" w:rsidRDefault="00D00EEA" w:rsidP="00D00EEA">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30% (trinta por cento) sobre o valor do registro, na hipótese da compromissária fornecedora, injustificadamente, desistir do compromisso ou der causa a sua </w:t>
      </w:r>
      <w:r w:rsidR="00503245">
        <w:rPr>
          <w:rFonts w:ascii="Arial" w:hAnsi="Arial" w:cs="Arial"/>
          <w:sz w:val="20"/>
          <w:szCs w:val="20"/>
        </w:rPr>
        <w:t>extinção</w:t>
      </w:r>
      <w:r w:rsidRPr="00D05B8E">
        <w:rPr>
          <w:rFonts w:ascii="Arial" w:hAnsi="Arial" w:cs="Arial"/>
          <w:sz w:val="20"/>
          <w:szCs w:val="20"/>
        </w:rPr>
        <w:t>, bem como nos demais casos de descumprimento das obrigações, quando o município em face da gravidade analisará os critério de proporcionalidade e razoabilidade.</w:t>
      </w:r>
    </w:p>
    <w:p w14:paraId="4B229E2D" w14:textId="77777777" w:rsidR="00D00EEA" w:rsidRPr="00D05B8E" w:rsidRDefault="00D00EEA" w:rsidP="00D00EEA">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O valor das multas aplicadas, após será descontado dos pagamentos devidos pelo município.</w:t>
      </w:r>
    </w:p>
    <w:p w14:paraId="0A1B042F" w14:textId="77777777" w:rsidR="00D00EEA" w:rsidRPr="00D05B8E" w:rsidRDefault="00D00EEA" w:rsidP="00D00EEA">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497C3EC3" w14:textId="77777777" w:rsidR="00D00EEA" w:rsidRPr="00D05B8E" w:rsidRDefault="00D00EEA" w:rsidP="00D00EEA">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E80A7D1" w14:textId="343A9A6D" w:rsidR="00D00EEA" w:rsidRPr="00D05B8E" w:rsidRDefault="00D00EEA" w:rsidP="00D00EEA">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 xml:space="preserve">Em todas as situações que couberem as </w:t>
      </w:r>
      <w:r w:rsidR="00503245">
        <w:rPr>
          <w:rFonts w:ascii="Arial" w:hAnsi="Arial" w:cs="Arial"/>
          <w:sz w:val="20"/>
          <w:szCs w:val="20"/>
        </w:rPr>
        <w:t>sanções</w:t>
      </w:r>
      <w:r w:rsidRPr="00D05B8E">
        <w:rPr>
          <w:rFonts w:ascii="Arial" w:hAnsi="Arial" w:cs="Arial"/>
          <w:sz w:val="20"/>
          <w:szCs w:val="20"/>
        </w:rPr>
        <w:t xml:space="preserve"> administrativas, será observado o regramento previstos nos artigos 155 e 156 da Lei Federal nº 14.133/21, sendo assegurado ao sancionado o direito ao contraditório e ampla defesa nos termos dos art. 157e 158 da Lei Federal nº 14.133/21.</w:t>
      </w:r>
    </w:p>
    <w:p w14:paraId="68B2C2C2"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2CE67168" w14:textId="184FB7D5"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 xml:space="preserve">CLÁUSULA DÉCIMA SÉTIMA – DA </w:t>
      </w:r>
      <w:r w:rsidR="00503245">
        <w:rPr>
          <w:rFonts w:ascii="Arial" w:eastAsia="Arial" w:hAnsi="Arial" w:cs="Arial"/>
          <w:b/>
          <w:sz w:val="20"/>
          <w:szCs w:val="20"/>
        </w:rPr>
        <w:t>EXTINÇÃO</w:t>
      </w:r>
      <w:r w:rsidRPr="00D05B8E">
        <w:rPr>
          <w:rFonts w:ascii="Arial" w:eastAsia="Arial" w:hAnsi="Arial" w:cs="Arial"/>
          <w:b/>
          <w:sz w:val="20"/>
          <w:szCs w:val="20"/>
        </w:rPr>
        <w:t xml:space="preserve"> CONTRATUAL.</w:t>
      </w:r>
    </w:p>
    <w:p w14:paraId="1F996FF6" w14:textId="177C8AB6"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w:t>
      </w:r>
      <w:r w:rsidR="00503245">
        <w:rPr>
          <w:rFonts w:ascii="Arial" w:eastAsia="Arial" w:hAnsi="Arial" w:cs="Arial"/>
          <w:sz w:val="20"/>
          <w:szCs w:val="20"/>
        </w:rPr>
        <w:t>extinção</w:t>
      </w:r>
      <w:r w:rsidRPr="00D05B8E">
        <w:rPr>
          <w:rFonts w:ascii="Arial" w:eastAsia="Arial" w:hAnsi="Arial" w:cs="Arial"/>
          <w:sz w:val="20"/>
          <w:szCs w:val="20"/>
        </w:rPr>
        <w:t xml:space="preserve"> contratual poderá ser:</w:t>
      </w:r>
    </w:p>
    <w:p w14:paraId="5C68E74A"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Por ato unilateral e escrito do município nos casos enumerados nos incisos I a IX, do artigo 137 da Lei Federal nº 14.133/21.</w:t>
      </w:r>
    </w:p>
    <w:p w14:paraId="3F7DE131"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5B34F070"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Por determinação arbitral ou por decisão judicial na forma lega, diante do disposto no inciso III do art. 138 da Lei Federal nº 14.133/21;</w:t>
      </w:r>
    </w:p>
    <w:p w14:paraId="18F8D826" w14:textId="414C1C40"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Os casos de </w:t>
      </w:r>
      <w:r w:rsidR="00503245">
        <w:rPr>
          <w:rFonts w:ascii="Arial" w:hAnsi="Arial" w:cs="Arial"/>
          <w:sz w:val="20"/>
          <w:szCs w:val="20"/>
        </w:rPr>
        <w:t>extinção</w:t>
      </w:r>
      <w:r w:rsidRPr="00D05B8E">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1D88ED05"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28F989AC"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lastRenderedPageBreak/>
        <w:t>CLÁUSULA DÉCIMA OITAVA – DA PUBLICIDADE.</w:t>
      </w:r>
    </w:p>
    <w:p w14:paraId="08234F73"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4DAB9896" w14:textId="77777777" w:rsidR="00D00EEA" w:rsidRPr="00D05B8E" w:rsidRDefault="00D00EEA" w:rsidP="00D00EEA">
      <w:pPr>
        <w:tabs>
          <w:tab w:val="left" w:pos="567"/>
        </w:tabs>
        <w:spacing w:after="0" w:line="276" w:lineRule="auto"/>
        <w:jc w:val="both"/>
        <w:rPr>
          <w:rFonts w:ascii="Arial" w:hAnsi="Arial" w:cs="Arial"/>
          <w:sz w:val="20"/>
          <w:szCs w:val="20"/>
        </w:rPr>
      </w:pPr>
    </w:p>
    <w:p w14:paraId="4B0999F8"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CLÁUSULA DÉCIMA NONA – DA FISCALIZAÇÃO</w:t>
      </w:r>
    </w:p>
    <w:p w14:paraId="4A649303"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 xml:space="preserve">A fiscalização do objeto compete aos órgão requisitantes </w:t>
      </w:r>
      <w:r w:rsidRPr="00D05B8E">
        <w:rPr>
          <w:rFonts w:ascii="Arial" w:hAnsi="Arial" w:cs="Arial"/>
          <w:bCs/>
          <w:sz w:val="20"/>
          <w:szCs w:val="20"/>
        </w:rPr>
        <w:t>que na qualidade de fiscal técnico será responsável por aferir as condições e compromissos relacionados neste Contrato em conjunto com o Edital e Termo de Referência.</w:t>
      </w:r>
    </w:p>
    <w:p w14:paraId="0F68C4B7"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Em caso de impedimento, ordem de paralisação ou suspensão do Contrato o cronograma de fornecimento será prorrogado automaticamente pelo tempo correspondente, anotadas tais circunstâncias mediante simples apostila.</w:t>
      </w:r>
    </w:p>
    <w:p w14:paraId="414F662A"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As comunicações entre o município e a CONTRATADA devem ser realizadas por escrito sempre que o ato exigir tal formalidade, admitindo-se o uso de mensagem eletrônica para esse fim.</w:t>
      </w:r>
    </w:p>
    <w:p w14:paraId="1E0F3041"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 CONTRATANTE poderá convocar representante da empresa para adoção de providências que devam ser cumpridas de imediato.</w:t>
      </w:r>
    </w:p>
    <w:p w14:paraId="47BADCAB"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B068A8"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 xml:space="preserve">A execução deverá ser acompanhada e fiscalizada pelo fiscal do contrato, ou pelos respectivos substitutos, nos termos do art. 117 da </w:t>
      </w:r>
      <w:hyperlink r:id="rId26" w:anchor="art117" w:history="1">
        <w:r w:rsidRPr="00D05B8E">
          <w:rPr>
            <w:rStyle w:val="Hyperlink"/>
            <w:rFonts w:ascii="Arial" w:hAnsi="Arial" w:cs="Arial"/>
            <w:color w:val="auto"/>
            <w:sz w:val="20"/>
            <w:szCs w:val="20"/>
            <w:u w:val="none"/>
          </w:rPr>
          <w:t>Lei Federal nº 14.133/21</w:t>
        </w:r>
      </w:hyperlink>
      <w:r w:rsidRPr="00D05B8E">
        <w:rPr>
          <w:rFonts w:ascii="Arial" w:hAnsi="Arial" w:cs="Arial"/>
          <w:sz w:val="20"/>
          <w:szCs w:val="20"/>
        </w:rPr>
        <w:t>.</w:t>
      </w:r>
    </w:p>
    <w:p w14:paraId="18ABDB63"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140C1D17"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FC4B0B5" w14:textId="77777777" w:rsidR="00D00EEA" w:rsidRPr="00D05B8E" w:rsidRDefault="00E00BF4"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27" w:anchor="art22" w:history="1"/>
      <w:r w:rsidR="00D00EEA" w:rsidRPr="00D05B8E">
        <w:rPr>
          <w:rFonts w:ascii="Arial" w:hAnsi="Arial" w:cs="Arial"/>
          <w:sz w:val="20"/>
          <w:szCs w:val="20"/>
        </w:rPr>
        <w:t xml:space="preserve">Identificada qualquer inexatidão ou irregularidade, o fiscal técnico da Administração emitirá notificações para a correção da execução do contrato, determinando prazo para a correção; </w:t>
      </w:r>
    </w:p>
    <w:p w14:paraId="27BBCFD2"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6B206A60"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559DE2D4"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comunicará ao gestor, em tempo hábil, o término do Contrato sob sua responsabilidade, com vistas à renovação tempestiva ou à prorrogação contratual.</w:t>
      </w:r>
    </w:p>
    <w:p w14:paraId="2513C5E5"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029BA4BB"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80B58CD"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w:t>
      </w:r>
      <w:r w:rsidRPr="00D05B8E">
        <w:rPr>
          <w:rFonts w:ascii="Arial" w:hAnsi="Arial" w:cs="Arial"/>
          <w:sz w:val="20"/>
          <w:szCs w:val="20"/>
        </w:rPr>
        <w:lastRenderedPageBreak/>
        <w:t>prorrogações contratuais, elaborando relatório com vistas à verificação da necessidade de adequações do Contrato para fins de atendimento da finalidade da Administração.</w:t>
      </w:r>
    </w:p>
    <w:p w14:paraId="565A7329"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700CFB2"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52CDDC5"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449CF1"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7445A33D" w14:textId="77777777" w:rsidR="00D00EEA" w:rsidRPr="00D05B8E" w:rsidRDefault="00D00EEA" w:rsidP="00D00EEA">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2E944543" w14:textId="77777777" w:rsidR="00D00EEA" w:rsidRPr="00D05B8E" w:rsidRDefault="00D00EEA" w:rsidP="00D00EEA">
      <w:pPr>
        <w:tabs>
          <w:tab w:val="left" w:pos="284"/>
          <w:tab w:val="left" w:pos="567"/>
        </w:tabs>
        <w:spacing w:after="0" w:line="276" w:lineRule="auto"/>
        <w:jc w:val="both"/>
        <w:rPr>
          <w:rFonts w:ascii="Arial" w:eastAsia="Arial" w:hAnsi="Arial" w:cs="Arial"/>
          <w:sz w:val="20"/>
          <w:szCs w:val="20"/>
        </w:rPr>
      </w:pPr>
    </w:p>
    <w:p w14:paraId="0931D69D"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 DA GARANTIA CONTRATUAL.</w:t>
      </w:r>
    </w:p>
    <w:p w14:paraId="5802EC26" w14:textId="10AC8969"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Prefeitura Municipal de </w:t>
      </w:r>
      <w:r w:rsidR="007C7B32">
        <w:rPr>
          <w:rFonts w:ascii="Arial" w:eastAsia="Arial" w:hAnsi="Arial" w:cs="Arial"/>
          <w:sz w:val="20"/>
          <w:szCs w:val="20"/>
        </w:rPr>
        <w:t>Ubaporanga</w:t>
      </w:r>
      <w:r w:rsidRPr="00D05B8E">
        <w:rPr>
          <w:rFonts w:ascii="Arial" w:eastAsia="Arial" w:hAnsi="Arial" w:cs="Arial"/>
          <w:sz w:val="20"/>
          <w:szCs w:val="20"/>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032A409B" w14:textId="77777777" w:rsidR="00D00EEA" w:rsidRPr="00D05B8E" w:rsidRDefault="00D00EEA" w:rsidP="00D00EEA">
      <w:pPr>
        <w:tabs>
          <w:tab w:val="left" w:pos="567"/>
        </w:tabs>
        <w:spacing w:after="0" w:line="276" w:lineRule="auto"/>
        <w:rPr>
          <w:rFonts w:ascii="Arial" w:eastAsia="Arial" w:hAnsi="Arial" w:cs="Arial"/>
          <w:sz w:val="20"/>
          <w:szCs w:val="20"/>
        </w:rPr>
      </w:pPr>
    </w:p>
    <w:p w14:paraId="06FD22C6"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PRIMEIRA – DA PRORROGAÇÃO.</w:t>
      </w:r>
    </w:p>
    <w:p w14:paraId="382BBCB5" w14:textId="26F37B01"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presente Contrato poderá ser prorrogado pela Administração, mantidas as condições de repactuação dos </w:t>
      </w:r>
      <w:r w:rsidR="00BE36BE">
        <w:rPr>
          <w:rFonts w:ascii="Arial" w:eastAsia="Arial" w:hAnsi="Arial" w:cs="Arial"/>
          <w:sz w:val="20"/>
          <w:szCs w:val="20"/>
        </w:rPr>
        <w:t>desconto</w:t>
      </w:r>
      <w:r w:rsidRPr="00D05B8E">
        <w:rPr>
          <w:rFonts w:ascii="Arial" w:eastAsia="Arial" w:hAnsi="Arial" w:cs="Arial"/>
          <w:sz w:val="20"/>
          <w:szCs w:val="20"/>
        </w:rPr>
        <w:t>s desde que se mantenham condições vantajosos para a Administração, nos termos do art. 107 da Lei Federal nº 14.133/21.</w:t>
      </w:r>
    </w:p>
    <w:p w14:paraId="00F32DC3"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0C2F3702"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SEGUNDA – DO FORO.</w:t>
      </w:r>
    </w:p>
    <w:p w14:paraId="0A5DFECE" w14:textId="3EC96C56"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Fica eleito o Foro da Comarca de </w:t>
      </w:r>
      <w:r w:rsidR="007C7B32">
        <w:rPr>
          <w:rFonts w:ascii="Arial" w:eastAsia="Arial" w:hAnsi="Arial" w:cs="Arial"/>
          <w:sz w:val="20"/>
          <w:szCs w:val="20"/>
        </w:rPr>
        <w:t>Caratinga</w:t>
      </w:r>
      <w:r w:rsidRPr="00D05B8E">
        <w:rPr>
          <w:rFonts w:ascii="Arial" w:eastAsia="Arial" w:hAnsi="Arial" w:cs="Arial"/>
          <w:sz w:val="20"/>
          <w:szCs w:val="20"/>
        </w:rPr>
        <w:t>, MG, como competente para conhecer e dirimir quaisquer dúvidas ou questões resultantes deste contrato, em prejuízo a qualquer outro, por mais especial ou privilegiado que seja ou se torne.</w:t>
      </w:r>
    </w:p>
    <w:p w14:paraId="5304D0DB" w14:textId="77777777" w:rsidR="00D00EEA" w:rsidRPr="00D05B8E" w:rsidRDefault="00D00EEA" w:rsidP="00D00EEA">
      <w:pPr>
        <w:spacing w:after="0" w:line="276" w:lineRule="auto"/>
        <w:jc w:val="both"/>
        <w:rPr>
          <w:rFonts w:ascii="Arial" w:eastAsia="Arial" w:hAnsi="Arial" w:cs="Arial"/>
          <w:sz w:val="20"/>
          <w:szCs w:val="20"/>
        </w:rPr>
      </w:pPr>
    </w:p>
    <w:p w14:paraId="7ACD4399" w14:textId="77777777"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sz w:val="20"/>
          <w:szCs w:val="20"/>
        </w:rPr>
        <w:tab/>
      </w:r>
      <w:r w:rsidRPr="00D05B8E">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2FA74B9B" w14:textId="77777777" w:rsidR="00D00EEA" w:rsidRPr="00D05B8E" w:rsidRDefault="00D00EEA" w:rsidP="00D00EEA">
      <w:pPr>
        <w:spacing w:after="0" w:line="276" w:lineRule="auto"/>
        <w:jc w:val="both"/>
        <w:rPr>
          <w:rFonts w:ascii="Arial" w:eastAsia="Arial" w:hAnsi="Arial" w:cs="Arial"/>
          <w:sz w:val="20"/>
          <w:szCs w:val="20"/>
        </w:rPr>
      </w:pPr>
    </w:p>
    <w:p w14:paraId="400C3913" w14:textId="5CA3A887" w:rsidR="00D00EEA" w:rsidRPr="00D05B8E" w:rsidRDefault="007C7B32" w:rsidP="00D00EEA">
      <w:pPr>
        <w:spacing w:after="0" w:line="276" w:lineRule="auto"/>
        <w:jc w:val="center"/>
        <w:rPr>
          <w:rFonts w:ascii="Arial" w:eastAsia="Arial" w:hAnsi="Arial" w:cs="Arial"/>
          <w:sz w:val="20"/>
          <w:szCs w:val="20"/>
        </w:rPr>
      </w:pPr>
      <w:r>
        <w:rPr>
          <w:rFonts w:ascii="Arial" w:eastAsia="Arial" w:hAnsi="Arial" w:cs="Arial"/>
          <w:sz w:val="20"/>
          <w:szCs w:val="20"/>
        </w:rPr>
        <w:t>Ubaporanga</w:t>
      </w:r>
      <w:r w:rsidR="00D00EEA" w:rsidRPr="00D05B8E">
        <w:rPr>
          <w:rFonts w:ascii="Arial" w:eastAsia="Arial" w:hAnsi="Arial" w:cs="Arial"/>
          <w:sz w:val="20"/>
          <w:szCs w:val="20"/>
        </w:rPr>
        <w:t xml:space="preserve">, MG _______ de _________________ </w:t>
      </w:r>
      <w:proofErr w:type="spellStart"/>
      <w:r w:rsidR="00A27568">
        <w:rPr>
          <w:rFonts w:ascii="Arial" w:eastAsia="Arial" w:hAnsi="Arial" w:cs="Arial"/>
          <w:sz w:val="20"/>
          <w:szCs w:val="20"/>
        </w:rPr>
        <w:t>de</w:t>
      </w:r>
      <w:proofErr w:type="spellEnd"/>
      <w:r w:rsidR="00A27568">
        <w:rPr>
          <w:rFonts w:ascii="Arial" w:eastAsia="Arial" w:hAnsi="Arial" w:cs="Arial"/>
          <w:sz w:val="20"/>
          <w:szCs w:val="20"/>
        </w:rPr>
        <w:t xml:space="preserve"> </w:t>
      </w:r>
      <w:r w:rsidR="00BA7CA6">
        <w:rPr>
          <w:rFonts w:ascii="Arial" w:eastAsia="Arial" w:hAnsi="Arial" w:cs="Arial"/>
          <w:sz w:val="20"/>
          <w:szCs w:val="20"/>
        </w:rPr>
        <w:t>2026</w:t>
      </w:r>
      <w:r w:rsidR="00D00EEA" w:rsidRPr="00D05B8E">
        <w:rPr>
          <w:rFonts w:ascii="Arial" w:eastAsia="Arial" w:hAnsi="Arial" w:cs="Arial"/>
          <w:sz w:val="20"/>
          <w:szCs w:val="20"/>
        </w:rPr>
        <w:t>.</w:t>
      </w:r>
    </w:p>
    <w:p w14:paraId="2FF6577C" w14:textId="77777777" w:rsidR="00D00EEA" w:rsidRPr="00D05B8E" w:rsidRDefault="00D00EEA" w:rsidP="00D00EEA">
      <w:pPr>
        <w:spacing w:after="0" w:line="276" w:lineRule="auto"/>
        <w:jc w:val="center"/>
        <w:rPr>
          <w:rFonts w:ascii="Arial" w:eastAsia="Arial" w:hAnsi="Arial" w:cs="Arial"/>
          <w:sz w:val="20"/>
          <w:szCs w:val="20"/>
        </w:rPr>
      </w:pPr>
    </w:p>
    <w:p w14:paraId="1886F1C3" w14:textId="77777777"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__________________________________________</w:t>
      </w:r>
    </w:p>
    <w:p w14:paraId="0BF584C8" w14:textId="480DAC20"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 xml:space="preserve">MUNICÍPIO DE </w:t>
      </w:r>
      <w:r w:rsidR="007C7B32">
        <w:rPr>
          <w:rFonts w:ascii="Arial" w:eastAsia="Arial" w:hAnsi="Arial" w:cs="Arial"/>
          <w:sz w:val="20"/>
          <w:szCs w:val="20"/>
        </w:rPr>
        <w:t>UBAPORANGA</w:t>
      </w:r>
    </w:p>
    <w:p w14:paraId="64F3B64F" w14:textId="77777777"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CONTRATANTE</w:t>
      </w:r>
    </w:p>
    <w:p w14:paraId="1B1ED135" w14:textId="77777777"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__________________________________</w:t>
      </w:r>
    </w:p>
    <w:p w14:paraId="084CA85D" w14:textId="77777777"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CONTRATADA</w:t>
      </w:r>
    </w:p>
    <w:p w14:paraId="5A1FF2AD" w14:textId="77777777" w:rsidR="00D00EEA" w:rsidRPr="00D05B8E" w:rsidRDefault="00D00EEA" w:rsidP="00D00EEA">
      <w:pPr>
        <w:spacing w:after="0" w:line="276" w:lineRule="auto"/>
        <w:rPr>
          <w:rFonts w:ascii="Arial" w:eastAsia="Arial" w:hAnsi="Arial" w:cs="Arial"/>
          <w:sz w:val="20"/>
          <w:szCs w:val="20"/>
        </w:rPr>
      </w:pPr>
      <w:r w:rsidRPr="00D05B8E">
        <w:rPr>
          <w:rFonts w:ascii="Arial" w:eastAsia="Arial" w:hAnsi="Arial" w:cs="Arial"/>
          <w:sz w:val="20"/>
          <w:szCs w:val="20"/>
        </w:rPr>
        <w:t>1ª Testemunha: ________________________________, ID__________________</w:t>
      </w:r>
    </w:p>
    <w:p w14:paraId="241A76AD" w14:textId="77777777" w:rsidR="00D00EEA" w:rsidRPr="00D05B8E" w:rsidRDefault="00D00EEA" w:rsidP="00D00EEA">
      <w:pPr>
        <w:spacing w:after="0" w:line="276" w:lineRule="auto"/>
        <w:rPr>
          <w:rFonts w:ascii="Arial" w:eastAsia="Arial" w:hAnsi="Arial" w:cs="Arial"/>
          <w:sz w:val="20"/>
          <w:szCs w:val="20"/>
        </w:rPr>
      </w:pPr>
      <w:r w:rsidRPr="00D05B8E">
        <w:rPr>
          <w:rFonts w:ascii="Arial" w:eastAsia="Arial" w:hAnsi="Arial" w:cs="Arial"/>
          <w:sz w:val="20"/>
          <w:szCs w:val="20"/>
        </w:rPr>
        <w:t>2ª Testemunha: ________________________________, ID __________________</w:t>
      </w:r>
    </w:p>
    <w:p w14:paraId="26478AC3" w14:textId="77777777" w:rsidR="00D00EEA" w:rsidRPr="00D05B8E" w:rsidRDefault="00D00EEA" w:rsidP="00D00EEA">
      <w:pPr>
        <w:spacing w:after="0" w:line="276" w:lineRule="auto"/>
        <w:jc w:val="center"/>
        <w:rPr>
          <w:rFonts w:ascii="Arial" w:hAnsi="Arial" w:cs="Arial"/>
          <w:b/>
        </w:rPr>
      </w:pPr>
    </w:p>
    <w:p w14:paraId="67D6435E" w14:textId="77777777" w:rsidR="00D00EEA" w:rsidRPr="00D05B8E" w:rsidRDefault="00D00EEA" w:rsidP="00D00EEA">
      <w:pPr>
        <w:spacing w:after="0" w:line="276" w:lineRule="auto"/>
        <w:jc w:val="center"/>
        <w:rPr>
          <w:rFonts w:ascii="Arial" w:hAnsi="Arial" w:cs="Arial"/>
          <w:b/>
          <w:sz w:val="20"/>
          <w:szCs w:val="20"/>
        </w:rPr>
      </w:pPr>
    </w:p>
    <w:p w14:paraId="21E36868" w14:textId="77777777" w:rsidR="00D00EEA" w:rsidRPr="00D05B8E" w:rsidRDefault="00D00EEA" w:rsidP="00D00EEA">
      <w:pPr>
        <w:pBdr>
          <w:top w:val="double" w:sz="4" w:space="1" w:color="auto"/>
        </w:pBdr>
        <w:spacing w:after="0" w:line="276" w:lineRule="auto"/>
        <w:jc w:val="center"/>
        <w:rPr>
          <w:rFonts w:ascii="Arial" w:hAnsi="Arial" w:cs="Arial"/>
          <w:b/>
          <w:sz w:val="20"/>
          <w:szCs w:val="20"/>
        </w:rPr>
      </w:pPr>
      <w:r w:rsidRPr="00D05B8E">
        <w:rPr>
          <w:rFonts w:ascii="Arial" w:hAnsi="Arial" w:cs="Arial"/>
          <w:b/>
          <w:sz w:val="20"/>
          <w:szCs w:val="20"/>
        </w:rPr>
        <w:t xml:space="preserve">ANEXO </w:t>
      </w:r>
      <w:r>
        <w:rPr>
          <w:rFonts w:ascii="Arial" w:hAnsi="Arial" w:cs="Arial"/>
          <w:b/>
          <w:sz w:val="20"/>
          <w:szCs w:val="20"/>
        </w:rPr>
        <w:t>VII</w:t>
      </w:r>
      <w:r w:rsidRPr="00D05B8E">
        <w:rPr>
          <w:rFonts w:ascii="Arial" w:hAnsi="Arial" w:cs="Arial"/>
          <w:b/>
          <w:sz w:val="20"/>
          <w:szCs w:val="20"/>
        </w:rPr>
        <w:t xml:space="preserve"> – ESTIMATIVO UNITÁRIO, GLOBAL E QUANTITATIVO DO CERTAME.</w:t>
      </w:r>
    </w:p>
    <w:p w14:paraId="2C292FE7" w14:textId="70BAF7FC" w:rsidR="00D00EEA" w:rsidRPr="00D05B8E" w:rsidRDefault="00D00EEA" w:rsidP="00D00EEA">
      <w:pPr>
        <w:pBdr>
          <w:bottom w:val="double" w:sz="4" w:space="1" w:color="auto"/>
        </w:pBdr>
        <w:spacing w:after="0" w:line="276" w:lineRule="auto"/>
        <w:jc w:val="center"/>
        <w:rPr>
          <w:rFonts w:ascii="Arial" w:eastAsia="Arial" w:hAnsi="Arial" w:cs="Arial"/>
          <w:b/>
          <w:sz w:val="20"/>
          <w:szCs w:val="20"/>
        </w:rPr>
      </w:pPr>
      <w:r w:rsidRPr="00D05B8E">
        <w:rPr>
          <w:rFonts w:ascii="Arial" w:eastAsia="Arial" w:hAnsi="Arial" w:cs="Arial"/>
          <w:b/>
          <w:sz w:val="20"/>
          <w:szCs w:val="20"/>
        </w:rPr>
        <w:t xml:space="preserve">PROCESSO Nº </w:t>
      </w:r>
      <w:r w:rsidR="00A40812">
        <w:rPr>
          <w:rFonts w:ascii="Arial" w:eastAsia="Arial" w:hAnsi="Arial" w:cs="Arial"/>
          <w:b/>
          <w:sz w:val="20"/>
          <w:szCs w:val="20"/>
        </w:rPr>
        <w:t>0</w:t>
      </w:r>
      <w:r w:rsidR="00351E69">
        <w:rPr>
          <w:rFonts w:ascii="Arial" w:eastAsia="Arial" w:hAnsi="Arial" w:cs="Arial"/>
          <w:b/>
          <w:sz w:val="20"/>
          <w:szCs w:val="20"/>
        </w:rPr>
        <w:t>25</w:t>
      </w:r>
      <w:r w:rsidR="00A40812">
        <w:rPr>
          <w:rFonts w:ascii="Arial" w:eastAsia="Arial" w:hAnsi="Arial" w:cs="Arial"/>
          <w:b/>
          <w:sz w:val="20"/>
          <w:szCs w:val="20"/>
        </w:rPr>
        <w:t>/</w:t>
      </w:r>
      <w:r w:rsidR="00BA7CA6">
        <w:rPr>
          <w:rFonts w:ascii="Arial" w:eastAsia="Arial" w:hAnsi="Arial" w:cs="Arial"/>
          <w:b/>
          <w:sz w:val="20"/>
          <w:szCs w:val="20"/>
        </w:rPr>
        <w:t>2026</w:t>
      </w:r>
      <w:r w:rsidRPr="00D05B8E">
        <w:rPr>
          <w:rFonts w:ascii="Arial" w:eastAsia="Arial" w:hAnsi="Arial" w:cs="Arial"/>
          <w:b/>
          <w:sz w:val="20"/>
          <w:szCs w:val="20"/>
        </w:rPr>
        <w:tab/>
      </w:r>
      <w:r w:rsidRPr="00D05B8E">
        <w:rPr>
          <w:rFonts w:ascii="Arial" w:eastAsia="Arial" w:hAnsi="Arial" w:cs="Arial"/>
          <w:b/>
          <w:sz w:val="20"/>
          <w:szCs w:val="20"/>
        </w:rPr>
        <w:tab/>
        <w:t xml:space="preserve">PREGÃO ELETRÔNICO Nº </w:t>
      </w:r>
      <w:r w:rsidR="00A40812">
        <w:rPr>
          <w:rFonts w:ascii="Arial" w:eastAsia="Arial" w:hAnsi="Arial" w:cs="Arial"/>
          <w:b/>
          <w:sz w:val="20"/>
          <w:szCs w:val="20"/>
        </w:rPr>
        <w:t>0</w:t>
      </w:r>
      <w:r w:rsidR="00351E69">
        <w:rPr>
          <w:rFonts w:ascii="Arial" w:eastAsia="Arial" w:hAnsi="Arial" w:cs="Arial"/>
          <w:b/>
          <w:sz w:val="20"/>
          <w:szCs w:val="20"/>
        </w:rPr>
        <w:t>1</w:t>
      </w:r>
      <w:r w:rsidR="00A40812">
        <w:rPr>
          <w:rFonts w:ascii="Arial" w:eastAsia="Arial" w:hAnsi="Arial" w:cs="Arial"/>
          <w:b/>
          <w:sz w:val="20"/>
          <w:szCs w:val="20"/>
        </w:rPr>
        <w:t>8/</w:t>
      </w:r>
      <w:r w:rsidR="00BA7CA6">
        <w:rPr>
          <w:rFonts w:ascii="Arial" w:eastAsia="Arial" w:hAnsi="Arial" w:cs="Arial"/>
          <w:b/>
          <w:sz w:val="20"/>
          <w:szCs w:val="20"/>
        </w:rPr>
        <w:t>2026</w:t>
      </w:r>
    </w:p>
    <w:p w14:paraId="431F8DC1" w14:textId="77777777" w:rsidR="00D00EEA" w:rsidRPr="006903E0" w:rsidRDefault="00D00EEA" w:rsidP="00D00EEA">
      <w:pPr>
        <w:tabs>
          <w:tab w:val="left" w:pos="426"/>
          <w:tab w:val="left" w:pos="567"/>
          <w:tab w:val="left" w:pos="851"/>
        </w:tabs>
        <w:spacing w:after="0" w:line="276" w:lineRule="auto"/>
        <w:rPr>
          <w:rFonts w:ascii="Lucida Console" w:hAnsi="Lucida Console" w:cs="Arial"/>
          <w:sz w:val="9"/>
          <w:szCs w:val="9"/>
        </w:rPr>
      </w:pPr>
    </w:p>
    <w:p w14:paraId="5AD083A7" w14:textId="77777777" w:rsidR="00D00EEA" w:rsidRDefault="00D00EEA" w:rsidP="00D00EEA">
      <w:pPr>
        <w:tabs>
          <w:tab w:val="left" w:pos="426"/>
          <w:tab w:val="left" w:pos="567"/>
          <w:tab w:val="left" w:pos="851"/>
        </w:tabs>
        <w:spacing w:after="0" w:line="276" w:lineRule="auto"/>
        <w:rPr>
          <w:rFonts w:ascii="Arial" w:hAnsi="Arial" w:cs="Arial"/>
          <w:sz w:val="20"/>
          <w:szCs w:val="20"/>
        </w:rPr>
      </w:pP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992"/>
        <w:gridCol w:w="851"/>
        <w:gridCol w:w="3402"/>
        <w:gridCol w:w="1564"/>
        <w:gridCol w:w="1412"/>
      </w:tblGrid>
      <w:tr w:rsidR="00274AE6" w:rsidRPr="00274AE6" w14:paraId="22741119" w14:textId="77777777" w:rsidTr="00274AE6">
        <w:tc>
          <w:tcPr>
            <w:tcW w:w="836"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707726EE" w14:textId="77777777" w:rsidR="00274AE6" w:rsidRPr="00274AE6" w:rsidRDefault="00274AE6" w:rsidP="00274AE6">
            <w:pPr>
              <w:spacing w:after="0"/>
              <w:rPr>
                <w:rFonts w:ascii="Arial" w:eastAsia="Batang" w:hAnsi="Arial" w:cs="Arial"/>
                <w:b/>
              </w:rPr>
            </w:pPr>
            <w:r w:rsidRPr="00274AE6">
              <w:rPr>
                <w:rFonts w:ascii="Arial" w:eastAsia="Batang" w:hAnsi="Arial" w:cs="Arial"/>
                <w:b/>
              </w:rPr>
              <w:t>Item</w:t>
            </w:r>
          </w:p>
        </w:tc>
        <w:tc>
          <w:tcPr>
            <w:tcW w:w="992"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261D797D" w14:textId="77777777" w:rsidR="00274AE6" w:rsidRPr="00274AE6" w:rsidRDefault="00274AE6" w:rsidP="00274AE6">
            <w:pPr>
              <w:spacing w:after="0"/>
              <w:rPr>
                <w:rFonts w:ascii="Arial" w:eastAsia="Batang" w:hAnsi="Arial" w:cs="Arial"/>
                <w:b/>
              </w:rPr>
            </w:pPr>
            <w:r w:rsidRPr="00274AE6">
              <w:rPr>
                <w:rFonts w:ascii="Arial" w:eastAsia="Batang" w:hAnsi="Arial" w:cs="Arial"/>
                <w:b/>
              </w:rPr>
              <w:t>Quant</w:t>
            </w:r>
          </w:p>
        </w:tc>
        <w:tc>
          <w:tcPr>
            <w:tcW w:w="851"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53CA8228" w14:textId="3A844180" w:rsidR="00274AE6" w:rsidRPr="00274AE6" w:rsidRDefault="00E92EAA" w:rsidP="00274AE6">
            <w:pPr>
              <w:spacing w:after="0"/>
              <w:rPr>
                <w:rFonts w:ascii="Arial" w:eastAsia="Batang" w:hAnsi="Arial" w:cs="Arial"/>
                <w:b/>
              </w:rPr>
            </w:pPr>
            <w:r>
              <w:rPr>
                <w:rFonts w:ascii="Arial" w:eastAsia="Batang" w:hAnsi="Arial" w:cs="Arial"/>
                <w:b/>
              </w:rPr>
              <w:t>Unid.</w:t>
            </w:r>
          </w:p>
        </w:tc>
        <w:tc>
          <w:tcPr>
            <w:tcW w:w="3402"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1AF018E4" w14:textId="77777777" w:rsidR="00274AE6" w:rsidRPr="00274AE6" w:rsidRDefault="00274AE6" w:rsidP="00274AE6">
            <w:pPr>
              <w:spacing w:after="0"/>
              <w:rPr>
                <w:rFonts w:ascii="Arial" w:eastAsia="Batang" w:hAnsi="Arial" w:cs="Arial"/>
                <w:b/>
              </w:rPr>
            </w:pPr>
            <w:r w:rsidRPr="00274AE6">
              <w:rPr>
                <w:rFonts w:ascii="Arial" w:eastAsia="Batang" w:hAnsi="Arial" w:cs="Arial"/>
                <w:b/>
              </w:rPr>
              <w:t>Descrição dos Produtos</w:t>
            </w:r>
          </w:p>
        </w:tc>
        <w:tc>
          <w:tcPr>
            <w:tcW w:w="1564"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07F7ACF0" w14:textId="77777777" w:rsidR="00274AE6" w:rsidRPr="00274AE6" w:rsidRDefault="00274AE6" w:rsidP="00274AE6">
            <w:pPr>
              <w:spacing w:after="0"/>
              <w:rPr>
                <w:rFonts w:ascii="Arial" w:eastAsia="Batang" w:hAnsi="Arial" w:cs="Arial"/>
                <w:b/>
              </w:rPr>
            </w:pPr>
            <w:r w:rsidRPr="00274AE6">
              <w:rPr>
                <w:rFonts w:ascii="Arial" w:eastAsia="Batang" w:hAnsi="Arial" w:cs="Arial"/>
                <w:b/>
              </w:rPr>
              <w:t>Valor meramente estimativo</w:t>
            </w:r>
          </w:p>
        </w:tc>
        <w:tc>
          <w:tcPr>
            <w:tcW w:w="1412" w:type="dxa"/>
            <w:tcBorders>
              <w:top w:val="double" w:sz="4" w:space="0" w:color="auto"/>
              <w:left w:val="double" w:sz="4" w:space="0" w:color="auto"/>
              <w:bottom w:val="double" w:sz="4" w:space="0" w:color="auto"/>
              <w:right w:val="double" w:sz="4" w:space="0" w:color="auto"/>
            </w:tcBorders>
            <w:shd w:val="clear" w:color="auto" w:fill="FBE4D5" w:themeFill="accent2" w:themeFillTint="33"/>
          </w:tcPr>
          <w:p w14:paraId="43B218F4" w14:textId="77777777" w:rsidR="00274AE6" w:rsidRPr="00274AE6" w:rsidRDefault="00274AE6" w:rsidP="00274AE6">
            <w:pPr>
              <w:spacing w:after="0"/>
              <w:rPr>
                <w:rFonts w:ascii="Arial" w:eastAsia="Batang" w:hAnsi="Arial" w:cs="Arial"/>
                <w:b/>
              </w:rPr>
            </w:pPr>
            <w:r w:rsidRPr="00274AE6">
              <w:rPr>
                <w:rFonts w:ascii="Arial" w:eastAsia="Batang" w:hAnsi="Arial" w:cs="Arial"/>
                <w:b/>
              </w:rPr>
              <w:t>Percentual de Desconto</w:t>
            </w:r>
          </w:p>
        </w:tc>
      </w:tr>
      <w:tr w:rsidR="00056805" w:rsidRPr="00274AE6" w14:paraId="5CACAA3A" w14:textId="77777777" w:rsidTr="00274AE6">
        <w:trPr>
          <w:trHeight w:val="264"/>
        </w:trPr>
        <w:tc>
          <w:tcPr>
            <w:tcW w:w="836" w:type="dxa"/>
            <w:tcBorders>
              <w:top w:val="double" w:sz="4" w:space="0" w:color="auto"/>
              <w:left w:val="double" w:sz="4" w:space="0" w:color="auto"/>
              <w:bottom w:val="double" w:sz="4" w:space="0" w:color="auto"/>
              <w:right w:val="double" w:sz="4" w:space="0" w:color="auto"/>
            </w:tcBorders>
            <w:hideMark/>
          </w:tcPr>
          <w:p w14:paraId="59C0B85C" w14:textId="77777777" w:rsidR="00056805" w:rsidRPr="00274AE6" w:rsidRDefault="00056805" w:rsidP="00056805">
            <w:pPr>
              <w:spacing w:after="0"/>
              <w:rPr>
                <w:rFonts w:ascii="Arial" w:eastAsia="Batang" w:hAnsi="Arial" w:cs="Arial"/>
              </w:rPr>
            </w:pPr>
            <w:r w:rsidRPr="00274AE6">
              <w:rPr>
                <w:rFonts w:ascii="Arial" w:eastAsia="Batang" w:hAnsi="Arial" w:cs="Arial"/>
              </w:rPr>
              <w:t>01</w:t>
            </w:r>
          </w:p>
        </w:tc>
        <w:tc>
          <w:tcPr>
            <w:tcW w:w="992" w:type="dxa"/>
            <w:tcBorders>
              <w:top w:val="double" w:sz="4" w:space="0" w:color="auto"/>
              <w:left w:val="double" w:sz="4" w:space="0" w:color="auto"/>
              <w:bottom w:val="double" w:sz="4" w:space="0" w:color="auto"/>
              <w:right w:val="double" w:sz="4" w:space="0" w:color="auto"/>
            </w:tcBorders>
            <w:hideMark/>
          </w:tcPr>
          <w:p w14:paraId="516D77D0" w14:textId="77777777" w:rsidR="00056805" w:rsidRPr="00274AE6" w:rsidRDefault="00056805" w:rsidP="00056805">
            <w:pPr>
              <w:spacing w:after="0"/>
              <w:rPr>
                <w:rFonts w:ascii="Arial" w:eastAsia="Batang" w:hAnsi="Arial" w:cs="Arial"/>
              </w:rPr>
            </w:pPr>
            <w:r w:rsidRPr="00274AE6">
              <w:rPr>
                <w:rFonts w:ascii="Arial" w:eastAsia="Batang" w:hAnsi="Arial" w:cs="Arial"/>
              </w:rPr>
              <w:t>01</w:t>
            </w:r>
          </w:p>
        </w:tc>
        <w:tc>
          <w:tcPr>
            <w:tcW w:w="851" w:type="dxa"/>
            <w:tcBorders>
              <w:top w:val="double" w:sz="4" w:space="0" w:color="auto"/>
              <w:left w:val="double" w:sz="4" w:space="0" w:color="auto"/>
              <w:bottom w:val="double" w:sz="4" w:space="0" w:color="auto"/>
              <w:right w:val="double" w:sz="4" w:space="0" w:color="auto"/>
            </w:tcBorders>
            <w:hideMark/>
          </w:tcPr>
          <w:p w14:paraId="6F9A50F5" w14:textId="4914AB0E" w:rsidR="00056805" w:rsidRPr="00274AE6" w:rsidRDefault="00E92EAA" w:rsidP="00056805">
            <w:pPr>
              <w:spacing w:after="0"/>
              <w:rPr>
                <w:rFonts w:ascii="Arial" w:eastAsia="Batang" w:hAnsi="Arial" w:cs="Arial"/>
              </w:rPr>
            </w:pPr>
            <w:r>
              <w:rPr>
                <w:rFonts w:ascii="Arial" w:eastAsia="Batang" w:hAnsi="Arial" w:cs="Arial"/>
              </w:rPr>
              <w:t>Unid.</w:t>
            </w:r>
          </w:p>
        </w:tc>
        <w:tc>
          <w:tcPr>
            <w:tcW w:w="3402" w:type="dxa"/>
            <w:tcBorders>
              <w:top w:val="double" w:sz="4" w:space="0" w:color="auto"/>
              <w:left w:val="double" w:sz="4" w:space="0" w:color="auto"/>
              <w:bottom w:val="double" w:sz="4" w:space="0" w:color="auto"/>
              <w:right w:val="double" w:sz="4" w:space="0" w:color="auto"/>
            </w:tcBorders>
            <w:vAlign w:val="center"/>
            <w:hideMark/>
          </w:tcPr>
          <w:p w14:paraId="0E20C483" w14:textId="363C4880" w:rsidR="00056805" w:rsidRPr="00274AE6" w:rsidRDefault="00056805" w:rsidP="00056805">
            <w:pPr>
              <w:spacing w:after="0"/>
              <w:jc w:val="both"/>
              <w:rPr>
                <w:rFonts w:ascii="Arial" w:eastAsia="Batang" w:hAnsi="Arial" w:cs="Arial"/>
              </w:rPr>
            </w:pPr>
            <w:r w:rsidRPr="00274AE6">
              <w:rPr>
                <w:rFonts w:ascii="Arial" w:eastAsia="Batang" w:hAnsi="Arial" w:cs="Arial"/>
              </w:rPr>
              <w:t xml:space="preserve">Medicamentos </w:t>
            </w:r>
            <w:r w:rsidRPr="00274AE6">
              <w:rPr>
                <w:rFonts w:ascii="Arial" w:eastAsia="Batang" w:hAnsi="Arial" w:cs="Arial"/>
                <w:b/>
                <w:bCs/>
              </w:rPr>
              <w:t>ÉTICOS</w:t>
            </w:r>
            <w:r w:rsidRPr="00274AE6">
              <w:rPr>
                <w:rFonts w:ascii="Arial" w:eastAsia="Batang" w:hAnsi="Arial" w:cs="Arial"/>
              </w:rPr>
              <w:t xml:space="preserve"> constantes da tabela CMED atualizada do Site Anvisa de “A” a “Z”, referenciado ao </w:t>
            </w:r>
            <w:r w:rsidR="004838BF">
              <w:rPr>
                <w:rFonts w:ascii="Arial" w:eastAsia="Batang" w:hAnsi="Arial" w:cs="Arial"/>
              </w:rPr>
              <w:t>Preço Máximo de Venda ao Governo (PMVG)</w:t>
            </w:r>
            <w:r w:rsidRPr="00274AE6">
              <w:rPr>
                <w:rFonts w:ascii="Arial" w:eastAsia="Batang" w:hAnsi="Arial" w:cs="Arial"/>
              </w:rPr>
              <w:t>.</w:t>
            </w:r>
          </w:p>
        </w:tc>
        <w:tc>
          <w:tcPr>
            <w:tcW w:w="1564" w:type="dxa"/>
            <w:tcBorders>
              <w:top w:val="double" w:sz="4" w:space="0" w:color="auto"/>
              <w:left w:val="double" w:sz="4" w:space="0" w:color="auto"/>
              <w:bottom w:val="double" w:sz="4" w:space="0" w:color="auto"/>
              <w:right w:val="double" w:sz="4" w:space="0" w:color="auto"/>
            </w:tcBorders>
            <w:vAlign w:val="center"/>
            <w:hideMark/>
          </w:tcPr>
          <w:p w14:paraId="1A1F92A9" w14:textId="32475531" w:rsidR="00056805" w:rsidRPr="00274AE6" w:rsidRDefault="00056805" w:rsidP="00056805">
            <w:pPr>
              <w:spacing w:after="0"/>
              <w:rPr>
                <w:rFonts w:ascii="Arial" w:eastAsia="Batang" w:hAnsi="Arial" w:cs="Arial"/>
              </w:rPr>
            </w:pPr>
            <w:r w:rsidRPr="00056805">
              <w:rPr>
                <w:rFonts w:ascii="Arial" w:eastAsia="Batang" w:hAnsi="Arial" w:cs="Arial"/>
              </w:rPr>
              <w:t xml:space="preserve">R$ </w:t>
            </w:r>
            <w:r w:rsidR="00A05913">
              <w:rPr>
                <w:rFonts w:ascii="Arial" w:eastAsia="Batang" w:hAnsi="Arial" w:cs="Arial"/>
              </w:rPr>
              <w:t>500</w:t>
            </w:r>
            <w:r w:rsidRPr="00056805">
              <w:rPr>
                <w:rFonts w:ascii="Arial" w:eastAsia="Batang" w:hAnsi="Arial" w:cs="Arial"/>
              </w:rPr>
              <w:t>.000,00</w:t>
            </w:r>
          </w:p>
        </w:tc>
        <w:tc>
          <w:tcPr>
            <w:tcW w:w="1412" w:type="dxa"/>
            <w:tcBorders>
              <w:top w:val="double" w:sz="4" w:space="0" w:color="auto"/>
              <w:left w:val="double" w:sz="4" w:space="0" w:color="auto"/>
              <w:bottom w:val="double" w:sz="4" w:space="0" w:color="auto"/>
              <w:right w:val="double" w:sz="4" w:space="0" w:color="auto"/>
            </w:tcBorders>
            <w:vAlign w:val="center"/>
          </w:tcPr>
          <w:p w14:paraId="484A124B" w14:textId="447A03E6" w:rsidR="00056805" w:rsidRPr="00274AE6" w:rsidRDefault="00056805" w:rsidP="00056805">
            <w:pPr>
              <w:spacing w:after="0"/>
              <w:jc w:val="right"/>
              <w:rPr>
                <w:rFonts w:ascii="Arial" w:eastAsia="Batang" w:hAnsi="Arial" w:cs="Arial"/>
              </w:rPr>
            </w:pPr>
            <w:r w:rsidRPr="00274AE6">
              <w:rPr>
                <w:rFonts w:ascii="Arial" w:hAnsi="Arial" w:cs="Arial"/>
                <w:color w:val="000000"/>
              </w:rPr>
              <w:t xml:space="preserve">                                  </w:t>
            </w:r>
            <w:r w:rsidR="00A05913">
              <w:rPr>
                <w:rFonts w:ascii="Arial" w:hAnsi="Arial" w:cs="Arial"/>
                <w:color w:val="000000"/>
              </w:rPr>
              <w:t>1%</w:t>
            </w:r>
          </w:p>
        </w:tc>
      </w:tr>
    </w:tbl>
    <w:p w14:paraId="0C577EA1" w14:textId="77777777" w:rsidR="00D00EEA" w:rsidRDefault="00D00EEA" w:rsidP="00D00EEA">
      <w:pPr>
        <w:tabs>
          <w:tab w:val="left" w:pos="426"/>
          <w:tab w:val="left" w:pos="567"/>
          <w:tab w:val="left" w:pos="851"/>
        </w:tabs>
        <w:spacing w:after="0" w:line="276" w:lineRule="auto"/>
        <w:rPr>
          <w:rFonts w:ascii="Arial" w:hAnsi="Arial" w:cs="Arial"/>
          <w:sz w:val="20"/>
          <w:szCs w:val="20"/>
        </w:rPr>
      </w:pPr>
    </w:p>
    <w:p w14:paraId="5AE70339" w14:textId="77777777" w:rsidR="006761DB" w:rsidRDefault="006761DB" w:rsidP="00D00EEA">
      <w:pPr>
        <w:tabs>
          <w:tab w:val="left" w:pos="426"/>
          <w:tab w:val="left" w:pos="567"/>
          <w:tab w:val="left" w:pos="851"/>
        </w:tabs>
        <w:spacing w:after="0" w:line="276" w:lineRule="auto"/>
        <w:rPr>
          <w:rFonts w:ascii="Arial" w:hAnsi="Arial" w:cs="Arial"/>
          <w:sz w:val="20"/>
          <w:szCs w:val="20"/>
        </w:rPr>
      </w:pPr>
    </w:p>
    <w:p w14:paraId="39DBA78F" w14:textId="77777777" w:rsidR="00D00EEA" w:rsidRDefault="00D00EEA" w:rsidP="00D00EEA">
      <w:pPr>
        <w:tabs>
          <w:tab w:val="left" w:pos="426"/>
          <w:tab w:val="left" w:pos="567"/>
          <w:tab w:val="left" w:pos="851"/>
        </w:tabs>
        <w:spacing w:after="0" w:line="276" w:lineRule="auto"/>
        <w:rPr>
          <w:rFonts w:ascii="Arial" w:hAnsi="Arial" w:cs="Arial"/>
          <w:sz w:val="20"/>
          <w:szCs w:val="20"/>
        </w:rPr>
      </w:pPr>
    </w:p>
    <w:p w14:paraId="3AB7E467" w14:textId="77777777" w:rsidR="00D00EEA" w:rsidRDefault="00D00EEA" w:rsidP="00D00EEA">
      <w:pPr>
        <w:tabs>
          <w:tab w:val="left" w:pos="426"/>
          <w:tab w:val="left" w:pos="567"/>
          <w:tab w:val="left" w:pos="851"/>
        </w:tabs>
        <w:spacing w:after="0" w:line="276" w:lineRule="auto"/>
        <w:rPr>
          <w:rFonts w:ascii="Arial" w:hAnsi="Arial" w:cs="Arial"/>
          <w:sz w:val="20"/>
          <w:szCs w:val="20"/>
        </w:rPr>
      </w:pPr>
    </w:p>
    <w:p w14:paraId="09D35C1A"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4B171562"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349F2807"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254C7F7F"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31878474"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5ED5ECD4"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176A62CC"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718448F4"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589BD356"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51F2F024"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6B6B6297"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79E1AA9D"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02A8C26E"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361597BB"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1BFBFF0D"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628D6B29"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64A25ABD"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1CF7959F"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1728AE0F"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30446588"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20ED6411"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6D103607"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645A2489"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1F3285C4"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420D2CCF"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664AE78B"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7249C770"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0C3B7295"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339ED16D"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7C9D554D" w14:textId="77777777" w:rsidR="00BC5B7A" w:rsidRDefault="00BC5B7A" w:rsidP="00D00EEA">
      <w:pPr>
        <w:tabs>
          <w:tab w:val="left" w:pos="426"/>
          <w:tab w:val="left" w:pos="567"/>
          <w:tab w:val="left" w:pos="851"/>
        </w:tabs>
        <w:spacing w:after="0" w:line="276" w:lineRule="auto"/>
        <w:rPr>
          <w:rFonts w:ascii="Arial" w:hAnsi="Arial" w:cs="Arial"/>
          <w:sz w:val="20"/>
          <w:szCs w:val="20"/>
        </w:rPr>
      </w:pPr>
    </w:p>
    <w:p w14:paraId="4BCEF6F4" w14:textId="77777777" w:rsidR="00D00EEA" w:rsidRPr="00D05B8E" w:rsidRDefault="00D00EEA" w:rsidP="00D00EEA">
      <w:pPr>
        <w:spacing w:after="0" w:line="276" w:lineRule="auto"/>
        <w:rPr>
          <w:rFonts w:ascii="Arial" w:hAnsi="Arial" w:cs="Arial"/>
          <w:sz w:val="20"/>
          <w:szCs w:val="20"/>
        </w:rPr>
      </w:pPr>
    </w:p>
    <w:p w14:paraId="5383A84B" w14:textId="77777777" w:rsidR="00664C92" w:rsidRDefault="00664C92" w:rsidP="00FD59A6">
      <w:pPr>
        <w:spacing w:after="0"/>
      </w:pPr>
    </w:p>
    <w:sectPr w:rsidR="00664C92" w:rsidSect="00162ED6">
      <w:headerReference w:type="default" r:id="rId28"/>
      <w:footerReference w:type="default" r:id="rId29"/>
      <w:pgSz w:w="11906" w:h="16838"/>
      <w:pgMar w:top="1843" w:right="1134" w:bottom="1418"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77311" w14:textId="77777777" w:rsidR="008664E0" w:rsidRDefault="008664E0" w:rsidP="00317FB2">
      <w:pPr>
        <w:spacing w:after="0" w:line="240" w:lineRule="auto"/>
      </w:pPr>
      <w:r>
        <w:separator/>
      </w:r>
    </w:p>
  </w:endnote>
  <w:endnote w:type="continuationSeparator" w:id="0">
    <w:p w14:paraId="511981E9" w14:textId="77777777" w:rsidR="008664E0" w:rsidRDefault="008664E0"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A92F6" w14:textId="77777777" w:rsidR="00E00BF4" w:rsidRPr="002B4AF6" w:rsidRDefault="00E00BF4" w:rsidP="00A40812">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0C185627" w14:textId="78DC5E86" w:rsidR="00E00BF4" w:rsidRDefault="00E00BF4" w:rsidP="00A40812">
    <w:pPr>
      <w:pStyle w:val="Rodap"/>
      <w:jc w:val="center"/>
    </w:pPr>
    <w:r w:rsidRPr="002B4AF6">
      <w:rPr>
        <w:rFonts w:ascii="Arial" w:hAnsi="Arial" w:cs="Arial"/>
        <w:color w:val="000000"/>
      </w:rPr>
      <w:t xml:space="preserve">CNPJ 66.229.717/0001-18 e-mail </w:t>
    </w:r>
    <w:hyperlink r:id="rId1" w:history="1">
      <w:r w:rsidRPr="002B4AF6">
        <w:rPr>
          <w:rStyle w:val="Hyperlink"/>
          <w:rFonts w:ascii="Arial" w:hAnsi="Arial" w:cs="Arial"/>
        </w:rPr>
        <w:t>licitacao.ubaporanga@yahoo.com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6B805" w14:textId="77777777" w:rsidR="008664E0" w:rsidRDefault="008664E0" w:rsidP="00317FB2">
      <w:pPr>
        <w:spacing w:after="0" w:line="240" w:lineRule="auto"/>
      </w:pPr>
      <w:r>
        <w:separator/>
      </w:r>
    </w:p>
  </w:footnote>
  <w:footnote w:type="continuationSeparator" w:id="0">
    <w:p w14:paraId="686F8C38" w14:textId="77777777" w:rsidR="008664E0" w:rsidRDefault="008664E0" w:rsidP="00317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9D75D7" w14:textId="77777777" w:rsidR="00E00BF4" w:rsidRDefault="00E00BF4" w:rsidP="007C7B32">
    <w:r>
      <w:rPr>
        <w:noProof/>
        <w:lang w:eastAsia="pt-BR"/>
      </w:rPr>
      <mc:AlternateContent>
        <mc:Choice Requires="wps">
          <w:drawing>
            <wp:anchor distT="0" distB="0" distL="114300" distR="114300" simplePos="0" relativeHeight="251659264" behindDoc="0" locked="0" layoutInCell="1" allowOverlap="1" wp14:anchorId="727D6919" wp14:editId="5035CFFA">
              <wp:simplePos x="0" y="0"/>
              <wp:positionH relativeFrom="column">
                <wp:posOffset>763905</wp:posOffset>
              </wp:positionH>
              <wp:positionV relativeFrom="paragraph">
                <wp:posOffset>115087</wp:posOffset>
              </wp:positionV>
              <wp:extent cx="4950460" cy="967740"/>
              <wp:effectExtent l="1905" t="635" r="635"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600F63" w14:textId="77777777" w:rsidR="00E00BF4" w:rsidRPr="001F7387" w:rsidRDefault="00E00BF4" w:rsidP="007C7B32">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A3B4139" w14:textId="77777777" w:rsidR="00E00BF4" w:rsidRPr="001E3D7B" w:rsidRDefault="00E00BF4" w:rsidP="007C7B32">
                          <w:pPr>
                            <w:spacing w:after="0"/>
                            <w:jc w:val="center"/>
                            <w:rPr>
                              <w:rFonts w:cs="Arial"/>
                              <w:b/>
                            </w:rPr>
                          </w:pPr>
                          <w:r w:rsidRPr="001E3D7B">
                            <w:rPr>
                              <w:rFonts w:cs="Arial"/>
                              <w:b/>
                            </w:rPr>
                            <w:t>ESTADO DE MINAS GERAIS</w:t>
                          </w:r>
                        </w:p>
                        <w:p w14:paraId="7E421613" w14:textId="77777777" w:rsidR="00E00BF4" w:rsidRPr="001E3D7B" w:rsidRDefault="00E00BF4" w:rsidP="007C7B32">
                          <w:pPr>
                            <w:spacing w:after="0"/>
                            <w:jc w:val="center"/>
                            <w:rPr>
                              <w:rFonts w:cs="Arial"/>
                            </w:rPr>
                          </w:pPr>
                          <w:r w:rsidRPr="001E3D7B">
                            <w:rPr>
                              <w:rFonts w:cs="Arial"/>
                            </w:rPr>
                            <w:t>CNPJ: 66.229.717/0001-18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27D6919" id="_x0000_t202" coordsize="21600,21600" o:spt="202" path="m,l,21600r21600,l21600,xe">
              <v:stroke joinstyle="miter"/>
              <v:path gradientshapeok="t" o:connecttype="rect"/>
            </v:shapetype>
            <v:shape id="Caixa de Texto 1" o:spid="_x0000_s1026" type="#_x0000_t202" style="position:absolute;margin-left:60.15pt;margin-top:9.05pt;width:389.8pt;height:76.2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" stroked="f">
              <v:textbox style="mso-fit-shape-to-text:t">
                <w:txbxContent>
                  <w:p w14:paraId="72600F63" w14:textId="77777777" w:rsidR="007C7B32" w:rsidRPr="001F7387" w:rsidRDefault="007C7B32" w:rsidP="007C7B32">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A3B4139" w14:textId="77777777" w:rsidR="007C7B32" w:rsidRPr="001E3D7B" w:rsidRDefault="007C7B32" w:rsidP="007C7B32">
                    <w:pPr>
                      <w:spacing w:after="0"/>
                      <w:jc w:val="center"/>
                      <w:rPr>
                        <w:rFonts w:cs="Arial"/>
                        <w:b/>
                      </w:rPr>
                    </w:pPr>
                    <w:r w:rsidRPr="001E3D7B">
                      <w:rPr>
                        <w:rFonts w:cs="Arial"/>
                        <w:b/>
                      </w:rPr>
                      <w:t>ESTADO DE MINAS GERAIS</w:t>
                    </w:r>
                  </w:p>
                  <w:p w14:paraId="7E421613" w14:textId="77777777" w:rsidR="007C7B32" w:rsidRPr="001E3D7B" w:rsidRDefault="007C7B32" w:rsidP="007C7B32">
                    <w:pPr>
                      <w:spacing w:after="0"/>
                      <w:jc w:val="center"/>
                      <w:rPr>
                        <w:rFonts w:cs="Arial"/>
                      </w:rPr>
                    </w:pPr>
                    <w:r w:rsidRPr="001E3D7B">
                      <w:rPr>
                        <w:rFonts w:cs="Arial"/>
                      </w:rPr>
                      <w:t>CNPJ: 66.229.717/0001-18</w:t>
                    </w:r>
                  </w:p>
                </w:txbxContent>
              </v:textbox>
            </v:shape>
          </w:pict>
        </mc:Fallback>
      </mc:AlternateContent>
    </w:r>
    <w:r>
      <w:rPr>
        <w:noProof/>
        <w:lang w:eastAsia="pt-BR"/>
      </w:rPr>
      <w:drawing>
        <wp:anchor distT="0" distB="0" distL="114300" distR="114300" simplePos="0" relativeHeight="251660288" behindDoc="0" locked="0" layoutInCell="1" allowOverlap="1" wp14:anchorId="3B78993D" wp14:editId="1C9B96D3">
          <wp:simplePos x="0" y="0"/>
          <wp:positionH relativeFrom="margin">
            <wp:posOffset>-457200</wp:posOffset>
          </wp:positionH>
          <wp:positionV relativeFrom="paragraph">
            <wp:posOffset>-110490</wp:posOffset>
          </wp:positionV>
          <wp:extent cx="1133475" cy="1076325"/>
          <wp:effectExtent l="0" t="0" r="0" b="9525"/>
          <wp:wrapNone/>
          <wp:docPr id="277450023"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CBE7AE5" w14:textId="77777777" w:rsidR="00E00BF4" w:rsidRDefault="00E00BF4" w:rsidP="007C7B32">
    <w:pPr>
      <w:pStyle w:val="Cabealho"/>
    </w:pPr>
  </w:p>
  <w:p w14:paraId="7A20899A" w14:textId="77777777" w:rsidR="00E00BF4" w:rsidRPr="007C7B32" w:rsidRDefault="00E00BF4" w:rsidP="007C7B3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00261"/>
    <w:multiLevelType w:val="multilevel"/>
    <w:tmpl w:val="E8D02CE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2">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4E86A26"/>
    <w:multiLevelType w:val="multilevel"/>
    <w:tmpl w:val="CE58C02E"/>
    <w:lvl w:ilvl="0">
      <w:start w:val="4"/>
      <w:numFmt w:val="decimal"/>
      <w:lvlText w:val="%1"/>
      <w:lvlJc w:val="left"/>
      <w:pPr>
        <w:ind w:left="543" w:hanging="54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0">
    <w:nsid w:val="58B74005"/>
    <w:multiLevelType w:val="hybridMultilevel"/>
    <w:tmpl w:val="710C61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69EB1F51"/>
    <w:multiLevelType w:val="hybridMultilevel"/>
    <w:tmpl w:val="232E0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8"/>
  </w:num>
  <w:num w:numId="5">
    <w:abstractNumId w:val="12"/>
  </w:num>
  <w:num w:numId="6">
    <w:abstractNumId w:val="6"/>
  </w:num>
  <w:num w:numId="7">
    <w:abstractNumId w:val="3"/>
  </w:num>
  <w:num w:numId="8">
    <w:abstractNumId w:val="11"/>
  </w:num>
  <w:num w:numId="9">
    <w:abstractNumId w:val="5"/>
    <w:lvlOverride w:ilvl="0">
      <w:startOverride w:val="14"/>
    </w:lvlOverride>
    <w:lvlOverride w:ilvl="1">
      <w:startOverride w:val="1"/>
    </w:lvlOverride>
    <w:lvlOverride w:ilvl="2">
      <w:startOverride w:val="1"/>
    </w:lvlOverride>
  </w:num>
  <w:num w:numId="10">
    <w:abstractNumId w:val="1"/>
  </w:num>
  <w:num w:numId="11">
    <w:abstractNumId w:val="0"/>
  </w:num>
  <w:num w:numId="12">
    <w:abstractNumId w:val="14"/>
  </w:num>
  <w:num w:numId="13">
    <w:abstractNumId w:val="13"/>
  </w:num>
  <w:num w:numId="14">
    <w:abstractNumId w:val="9"/>
  </w:num>
  <w:num w:numId="15">
    <w:abstractNumId w:val="10"/>
  </w:num>
  <w:num w:numId="16">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97"/>
    <w:rsid w:val="00006434"/>
    <w:rsid w:val="00006A06"/>
    <w:rsid w:val="00006E0B"/>
    <w:rsid w:val="00017F56"/>
    <w:rsid w:val="0002189C"/>
    <w:rsid w:val="000225E8"/>
    <w:rsid w:val="00027D96"/>
    <w:rsid w:val="00037C55"/>
    <w:rsid w:val="00042601"/>
    <w:rsid w:val="00045784"/>
    <w:rsid w:val="00056805"/>
    <w:rsid w:val="00062E8E"/>
    <w:rsid w:val="0007594B"/>
    <w:rsid w:val="000865B3"/>
    <w:rsid w:val="00087D69"/>
    <w:rsid w:val="00096819"/>
    <w:rsid w:val="000B3E62"/>
    <w:rsid w:val="000B443F"/>
    <w:rsid w:val="000B75CB"/>
    <w:rsid w:val="000C2A3D"/>
    <w:rsid w:val="000E2DC4"/>
    <w:rsid w:val="000F1AF0"/>
    <w:rsid w:val="000F4A5E"/>
    <w:rsid w:val="00135358"/>
    <w:rsid w:val="00141FFF"/>
    <w:rsid w:val="00151C69"/>
    <w:rsid w:val="00154315"/>
    <w:rsid w:val="00155B0D"/>
    <w:rsid w:val="0015619F"/>
    <w:rsid w:val="0016024F"/>
    <w:rsid w:val="00162ED6"/>
    <w:rsid w:val="0016531E"/>
    <w:rsid w:val="00176F5B"/>
    <w:rsid w:val="00196B3C"/>
    <w:rsid w:val="00197D8E"/>
    <w:rsid w:val="001A3C50"/>
    <w:rsid w:val="001B32B5"/>
    <w:rsid w:val="001C1440"/>
    <w:rsid w:val="001C74E8"/>
    <w:rsid w:val="001F21BD"/>
    <w:rsid w:val="001F78B1"/>
    <w:rsid w:val="001F797F"/>
    <w:rsid w:val="002075D3"/>
    <w:rsid w:val="00222EB7"/>
    <w:rsid w:val="002303F9"/>
    <w:rsid w:val="00233DF8"/>
    <w:rsid w:val="0024249F"/>
    <w:rsid w:val="00246551"/>
    <w:rsid w:val="00274AE6"/>
    <w:rsid w:val="002917CA"/>
    <w:rsid w:val="002E56D3"/>
    <w:rsid w:val="002E6905"/>
    <w:rsid w:val="002F3723"/>
    <w:rsid w:val="00303C73"/>
    <w:rsid w:val="0030568C"/>
    <w:rsid w:val="00307935"/>
    <w:rsid w:val="003150D3"/>
    <w:rsid w:val="00317FB2"/>
    <w:rsid w:val="00323192"/>
    <w:rsid w:val="00350A9D"/>
    <w:rsid w:val="00351E69"/>
    <w:rsid w:val="00362961"/>
    <w:rsid w:val="0036485A"/>
    <w:rsid w:val="00377B69"/>
    <w:rsid w:val="003836BB"/>
    <w:rsid w:val="00394BF8"/>
    <w:rsid w:val="003959E2"/>
    <w:rsid w:val="003C4F29"/>
    <w:rsid w:val="003D2BD5"/>
    <w:rsid w:val="003D469D"/>
    <w:rsid w:val="003E3AFE"/>
    <w:rsid w:val="003E5094"/>
    <w:rsid w:val="003E63C3"/>
    <w:rsid w:val="003F6A66"/>
    <w:rsid w:val="004033E0"/>
    <w:rsid w:val="00406CA5"/>
    <w:rsid w:val="0042494A"/>
    <w:rsid w:val="00427BDC"/>
    <w:rsid w:val="004546DF"/>
    <w:rsid w:val="0046316F"/>
    <w:rsid w:val="00470889"/>
    <w:rsid w:val="0047579E"/>
    <w:rsid w:val="004838BF"/>
    <w:rsid w:val="0048408E"/>
    <w:rsid w:val="00492D0F"/>
    <w:rsid w:val="004978C6"/>
    <w:rsid w:val="004A3F6F"/>
    <w:rsid w:val="004A7AFE"/>
    <w:rsid w:val="004B08D2"/>
    <w:rsid w:val="004B3732"/>
    <w:rsid w:val="004C08F5"/>
    <w:rsid w:val="004C2F34"/>
    <w:rsid w:val="004C7FD0"/>
    <w:rsid w:val="004D2923"/>
    <w:rsid w:val="004D69F0"/>
    <w:rsid w:val="004F6C1D"/>
    <w:rsid w:val="00500EF2"/>
    <w:rsid w:val="005029D6"/>
    <w:rsid w:val="00503245"/>
    <w:rsid w:val="00510B04"/>
    <w:rsid w:val="005345B3"/>
    <w:rsid w:val="00547242"/>
    <w:rsid w:val="00554067"/>
    <w:rsid w:val="00561141"/>
    <w:rsid w:val="00564560"/>
    <w:rsid w:val="005B5486"/>
    <w:rsid w:val="005D02DD"/>
    <w:rsid w:val="005D088E"/>
    <w:rsid w:val="005D19CA"/>
    <w:rsid w:val="005D32E1"/>
    <w:rsid w:val="005D4FB5"/>
    <w:rsid w:val="005E1237"/>
    <w:rsid w:val="005F0AF9"/>
    <w:rsid w:val="005F0D5D"/>
    <w:rsid w:val="005F3331"/>
    <w:rsid w:val="005F3AF1"/>
    <w:rsid w:val="005F5BA8"/>
    <w:rsid w:val="00607344"/>
    <w:rsid w:val="00623BE8"/>
    <w:rsid w:val="0063559E"/>
    <w:rsid w:val="00647E17"/>
    <w:rsid w:val="006517F0"/>
    <w:rsid w:val="00657DB0"/>
    <w:rsid w:val="00661615"/>
    <w:rsid w:val="00664C92"/>
    <w:rsid w:val="00672E23"/>
    <w:rsid w:val="00675C20"/>
    <w:rsid w:val="006761DB"/>
    <w:rsid w:val="00683870"/>
    <w:rsid w:val="00696BAC"/>
    <w:rsid w:val="006A7A27"/>
    <w:rsid w:val="006D225E"/>
    <w:rsid w:val="006D32CF"/>
    <w:rsid w:val="006D397F"/>
    <w:rsid w:val="006D6997"/>
    <w:rsid w:val="00701EC5"/>
    <w:rsid w:val="0070233D"/>
    <w:rsid w:val="00712F49"/>
    <w:rsid w:val="00713FB7"/>
    <w:rsid w:val="007202CB"/>
    <w:rsid w:val="007207F0"/>
    <w:rsid w:val="0074529B"/>
    <w:rsid w:val="00750E82"/>
    <w:rsid w:val="00765CE9"/>
    <w:rsid w:val="00770511"/>
    <w:rsid w:val="00780A6F"/>
    <w:rsid w:val="00782854"/>
    <w:rsid w:val="0078436A"/>
    <w:rsid w:val="007919B5"/>
    <w:rsid w:val="007A1252"/>
    <w:rsid w:val="007B2EC8"/>
    <w:rsid w:val="007B54C2"/>
    <w:rsid w:val="007C7B32"/>
    <w:rsid w:val="007D4CFA"/>
    <w:rsid w:val="007F125C"/>
    <w:rsid w:val="007F2648"/>
    <w:rsid w:val="007F3DE3"/>
    <w:rsid w:val="00806844"/>
    <w:rsid w:val="00812982"/>
    <w:rsid w:val="00817EAF"/>
    <w:rsid w:val="00820D76"/>
    <w:rsid w:val="00824A81"/>
    <w:rsid w:val="00825213"/>
    <w:rsid w:val="00825630"/>
    <w:rsid w:val="00830F0B"/>
    <w:rsid w:val="00832A1B"/>
    <w:rsid w:val="00836308"/>
    <w:rsid w:val="008655E0"/>
    <w:rsid w:val="008664E0"/>
    <w:rsid w:val="008668BF"/>
    <w:rsid w:val="00873C05"/>
    <w:rsid w:val="008870C5"/>
    <w:rsid w:val="00893DED"/>
    <w:rsid w:val="008A6C23"/>
    <w:rsid w:val="008A78A1"/>
    <w:rsid w:val="008B735B"/>
    <w:rsid w:val="008C67D4"/>
    <w:rsid w:val="008D3C2D"/>
    <w:rsid w:val="008D5597"/>
    <w:rsid w:val="008D6B86"/>
    <w:rsid w:val="008F73CD"/>
    <w:rsid w:val="009064D2"/>
    <w:rsid w:val="009158D2"/>
    <w:rsid w:val="00924AFF"/>
    <w:rsid w:val="0093071D"/>
    <w:rsid w:val="00933659"/>
    <w:rsid w:val="00935AFF"/>
    <w:rsid w:val="00951F29"/>
    <w:rsid w:val="0095702B"/>
    <w:rsid w:val="00964A02"/>
    <w:rsid w:val="00975680"/>
    <w:rsid w:val="0099347E"/>
    <w:rsid w:val="009A181D"/>
    <w:rsid w:val="009C044F"/>
    <w:rsid w:val="009D2F59"/>
    <w:rsid w:val="009E4EB0"/>
    <w:rsid w:val="009E6A88"/>
    <w:rsid w:val="00A05913"/>
    <w:rsid w:val="00A10053"/>
    <w:rsid w:val="00A24BC1"/>
    <w:rsid w:val="00A27568"/>
    <w:rsid w:val="00A3639D"/>
    <w:rsid w:val="00A40812"/>
    <w:rsid w:val="00A41FD2"/>
    <w:rsid w:val="00A525FB"/>
    <w:rsid w:val="00A653F9"/>
    <w:rsid w:val="00A77CC4"/>
    <w:rsid w:val="00A81A13"/>
    <w:rsid w:val="00AA473D"/>
    <w:rsid w:val="00AC73CF"/>
    <w:rsid w:val="00AC7B13"/>
    <w:rsid w:val="00AE7CD9"/>
    <w:rsid w:val="00B079AA"/>
    <w:rsid w:val="00B12356"/>
    <w:rsid w:val="00B24345"/>
    <w:rsid w:val="00B26005"/>
    <w:rsid w:val="00B37BF9"/>
    <w:rsid w:val="00B44346"/>
    <w:rsid w:val="00B46669"/>
    <w:rsid w:val="00B51DCB"/>
    <w:rsid w:val="00B53DC4"/>
    <w:rsid w:val="00B71107"/>
    <w:rsid w:val="00B715CB"/>
    <w:rsid w:val="00B84779"/>
    <w:rsid w:val="00B9240B"/>
    <w:rsid w:val="00B9433A"/>
    <w:rsid w:val="00B9563C"/>
    <w:rsid w:val="00BA7CA6"/>
    <w:rsid w:val="00BC0E56"/>
    <w:rsid w:val="00BC3AA5"/>
    <w:rsid w:val="00BC553D"/>
    <w:rsid w:val="00BC5B7A"/>
    <w:rsid w:val="00BD31B9"/>
    <w:rsid w:val="00BE36BE"/>
    <w:rsid w:val="00C04888"/>
    <w:rsid w:val="00C06D03"/>
    <w:rsid w:val="00C176D6"/>
    <w:rsid w:val="00C25A55"/>
    <w:rsid w:val="00C3162E"/>
    <w:rsid w:val="00C4731D"/>
    <w:rsid w:val="00C50A67"/>
    <w:rsid w:val="00C52109"/>
    <w:rsid w:val="00C55637"/>
    <w:rsid w:val="00C65DD4"/>
    <w:rsid w:val="00CA0BB4"/>
    <w:rsid w:val="00CA11C6"/>
    <w:rsid w:val="00CA5E1C"/>
    <w:rsid w:val="00CD1511"/>
    <w:rsid w:val="00CE1369"/>
    <w:rsid w:val="00CE7ACF"/>
    <w:rsid w:val="00D00EEA"/>
    <w:rsid w:val="00D03896"/>
    <w:rsid w:val="00D05B8E"/>
    <w:rsid w:val="00D1652E"/>
    <w:rsid w:val="00D34B0A"/>
    <w:rsid w:val="00D35A1A"/>
    <w:rsid w:val="00D37732"/>
    <w:rsid w:val="00D4228A"/>
    <w:rsid w:val="00D466EE"/>
    <w:rsid w:val="00D4707A"/>
    <w:rsid w:val="00D635D3"/>
    <w:rsid w:val="00D9541B"/>
    <w:rsid w:val="00D965D5"/>
    <w:rsid w:val="00DA7E7D"/>
    <w:rsid w:val="00DB2CCB"/>
    <w:rsid w:val="00DB566D"/>
    <w:rsid w:val="00DB607C"/>
    <w:rsid w:val="00DB6868"/>
    <w:rsid w:val="00DF6526"/>
    <w:rsid w:val="00E00BF4"/>
    <w:rsid w:val="00E157BE"/>
    <w:rsid w:val="00E16F1C"/>
    <w:rsid w:val="00E17297"/>
    <w:rsid w:val="00E2719F"/>
    <w:rsid w:val="00E32979"/>
    <w:rsid w:val="00E33E8D"/>
    <w:rsid w:val="00E40FCA"/>
    <w:rsid w:val="00E43E60"/>
    <w:rsid w:val="00E46F0F"/>
    <w:rsid w:val="00E563AF"/>
    <w:rsid w:val="00E7207F"/>
    <w:rsid w:val="00E82ED4"/>
    <w:rsid w:val="00E92EAA"/>
    <w:rsid w:val="00E93EAA"/>
    <w:rsid w:val="00EA1E41"/>
    <w:rsid w:val="00EB3D38"/>
    <w:rsid w:val="00ED1678"/>
    <w:rsid w:val="00ED1BB5"/>
    <w:rsid w:val="00EE6F43"/>
    <w:rsid w:val="00EF76E1"/>
    <w:rsid w:val="00EF78C3"/>
    <w:rsid w:val="00F15046"/>
    <w:rsid w:val="00F20358"/>
    <w:rsid w:val="00F23716"/>
    <w:rsid w:val="00F31CF0"/>
    <w:rsid w:val="00F452E8"/>
    <w:rsid w:val="00F52926"/>
    <w:rsid w:val="00F6264D"/>
    <w:rsid w:val="00F77D9D"/>
    <w:rsid w:val="00F80D97"/>
    <w:rsid w:val="00F90743"/>
    <w:rsid w:val="00F90F2C"/>
    <w:rsid w:val="00F92425"/>
    <w:rsid w:val="00FA1642"/>
    <w:rsid w:val="00FB18D4"/>
    <w:rsid w:val="00FB4486"/>
    <w:rsid w:val="00FB4FA4"/>
    <w:rsid w:val="00FB51E0"/>
    <w:rsid w:val="00FC49C4"/>
    <w:rsid w:val="00FD59A6"/>
    <w:rsid w:val="00FE577F"/>
    <w:rsid w:val="00FF7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7CA"/>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basedOn w:val="Normal"/>
    <w:link w:val="PargrafodaListaChar"/>
    <w:uiPriority w:val="1"/>
    <w:qFormat/>
    <w:rsid w:val="00E17297"/>
    <w:pPr>
      <w:ind w:left="720"/>
      <w:contextualSpacing/>
    </w:pPr>
  </w:style>
  <w:style w:type="paragraph" w:styleId="Cabealho">
    <w:name w:val="header"/>
    <w:aliases w:val="Cabeçalho superior,Heading 1a,h,he,HeaderNN, Char"/>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Char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uiPriority w:val="99"/>
    <w:qFormat/>
    <w:rsid w:val="00E17297"/>
    <w:pPr>
      <w:numPr>
        <w:numId w:val="1"/>
      </w:numPr>
      <w:ind w:left="0" w:firstLine="0"/>
    </w:pPr>
    <w:rPr>
      <w:i/>
      <w:iCs/>
      <w:color w:val="FF0000"/>
    </w:rPr>
  </w:style>
  <w:style w:type="character" w:customStyle="1" w:styleId="Nvel2-RedChar">
    <w:name w:val="Nível 2 -Red Char"/>
    <w:basedOn w:val="Fontepargpadro"/>
    <w:link w:val="Nvel2-Red"/>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TableParagraph">
    <w:name w:val="Table Paragraph"/>
    <w:basedOn w:val="Normal"/>
    <w:uiPriority w:val="1"/>
    <w:qFormat/>
    <w:rsid w:val="00A525FB"/>
    <w:pPr>
      <w:widowControl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62816">
      <w:bodyDiv w:val="1"/>
      <w:marLeft w:val="0"/>
      <w:marRight w:val="0"/>
      <w:marTop w:val="0"/>
      <w:marBottom w:val="0"/>
      <w:divBdr>
        <w:top w:val="none" w:sz="0" w:space="0" w:color="auto"/>
        <w:left w:val="none" w:sz="0" w:space="0" w:color="auto"/>
        <w:bottom w:val="none" w:sz="0" w:space="0" w:color="auto"/>
        <w:right w:val="none" w:sz="0" w:space="0" w:color="auto"/>
      </w:divBdr>
    </w:div>
    <w:div w:id="11837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s://www.planalto.gov.br/ccivil_03/_ato2007-2010/2009/lei/l12187.htm" TargetMode="External"/><Relationship Id="rId7" Type="http://schemas.openxmlformats.org/officeDocument/2006/relationships/footnotes" Target="footnotes.xml"/><Relationship Id="rId12" Type="http://schemas.openxmlformats.org/officeDocument/2006/relationships/hyperlink" Target="http://www.joanesia.mg.gob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pmj.mg@yahoo.com"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s://www.planalto.gov.br/ccivil_03/leis/lcp/lcp123.htm"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www.ubaporanga.mg.gov.br/legislacao" TargetMode="External"/><Relationship Id="rId14" Type="http://schemas.openxmlformats.org/officeDocument/2006/relationships/hyperlink" Target="mailto:licitacaopmj.mg@yahoo.com" TargetMode="External"/><Relationship Id="rId22" Type="http://schemas.openxmlformats.org/officeDocument/2006/relationships/hyperlink" Target="https://www.gov.br/anvisa/pt-br/assuntos/medicamentos/cmed/compras-publicas"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3216A9382564DE99BDEECBD0B38CDD6"/>
        <w:category>
          <w:name w:val="Geral"/>
          <w:gallery w:val="placeholder"/>
        </w:category>
        <w:types>
          <w:type w:val="bbPlcHdr"/>
        </w:types>
        <w:behaviors>
          <w:behavior w:val="content"/>
        </w:behaviors>
        <w:guid w:val="{17ECDF50-8227-457E-9584-8EB534797684}"/>
      </w:docPartPr>
      <w:docPartBody>
        <w:p w:rsidR="007D72FE" w:rsidRDefault="00250831" w:rsidP="00250831">
          <w:pPr>
            <w:pStyle w:val="33216A9382564DE99BDEECBD0B38CDD6"/>
          </w:pPr>
          <w:r w:rsidRPr="006E76EA">
            <w:rPr>
              <w:rStyle w:val="TextodoEspaoReservado"/>
            </w:rPr>
            <w:t>[Assunto]</w:t>
          </w:r>
        </w:p>
      </w:docPartBody>
    </w:docPart>
    <w:docPart>
      <w:docPartPr>
        <w:name w:val="D7FE6552C0FD4CF98CD516F2ED8A5C69"/>
        <w:category>
          <w:name w:val="Geral"/>
          <w:gallery w:val="placeholder"/>
        </w:category>
        <w:types>
          <w:type w:val="bbPlcHdr"/>
        </w:types>
        <w:behaviors>
          <w:behavior w:val="content"/>
        </w:behaviors>
        <w:guid w:val="{65BEDCF8-ABB0-434A-93FE-B413EB8BFFA5}"/>
      </w:docPartPr>
      <w:docPartBody>
        <w:p w:rsidR="007D72FE" w:rsidRDefault="00250831" w:rsidP="00250831">
          <w:pPr>
            <w:pStyle w:val="D7FE6552C0FD4CF98CD516F2ED8A5C69"/>
          </w:pPr>
          <w:r w:rsidRPr="00CD4D52">
            <w:rPr>
              <w:rStyle w:val="TextodoEspaoReservado"/>
            </w:rPr>
            <w:t>[Endereço da Empresa]</w:t>
          </w:r>
        </w:p>
      </w:docPartBody>
    </w:docPart>
    <w:docPart>
      <w:docPartPr>
        <w:name w:val="385FF4EB012C47D8B8E5C3C5B7796483"/>
        <w:category>
          <w:name w:val="Geral"/>
          <w:gallery w:val="placeholder"/>
        </w:category>
        <w:types>
          <w:type w:val="bbPlcHdr"/>
        </w:types>
        <w:behaviors>
          <w:behavior w:val="content"/>
        </w:behaviors>
        <w:guid w:val="{1AA44B57-E56D-44AB-A167-67B7537046EB}"/>
      </w:docPartPr>
      <w:docPartBody>
        <w:p w:rsidR="007D72FE" w:rsidRDefault="00250831" w:rsidP="00250831">
          <w:pPr>
            <w:pStyle w:val="385FF4EB012C47D8B8E5C3C5B7796483"/>
          </w:pPr>
          <w:r w:rsidRPr="006E76EA">
            <w:rPr>
              <w:rStyle w:val="TextodoEspaoReservado"/>
            </w:rPr>
            <w:t>[Assunto]</w:t>
          </w:r>
        </w:p>
      </w:docPartBody>
    </w:docPart>
    <w:docPart>
      <w:docPartPr>
        <w:name w:val="C61B78383FE74B4D9AC33272A4E3556F"/>
        <w:category>
          <w:name w:val="Geral"/>
          <w:gallery w:val="placeholder"/>
        </w:category>
        <w:types>
          <w:type w:val="bbPlcHdr"/>
        </w:types>
        <w:behaviors>
          <w:behavior w:val="content"/>
        </w:behaviors>
        <w:guid w:val="{0AEB7D39-5850-4040-9EAF-06FF10E5FED6}"/>
      </w:docPartPr>
      <w:docPartBody>
        <w:p w:rsidR="007D72FE" w:rsidRDefault="00250831" w:rsidP="00250831">
          <w:pPr>
            <w:pStyle w:val="C61B78383FE74B4D9AC33272A4E3556F"/>
          </w:pPr>
          <w:r w:rsidRPr="007E1F81">
            <w:rPr>
              <w:rStyle w:val="TextodoEspaoReservado"/>
            </w:rPr>
            <w:t>[Comentários]</w:t>
          </w:r>
        </w:p>
      </w:docPartBody>
    </w:docPart>
    <w:docPart>
      <w:docPartPr>
        <w:name w:val="DC8A2A43BC034B999C077ADB749649EE"/>
        <w:category>
          <w:name w:val="Geral"/>
          <w:gallery w:val="placeholder"/>
        </w:category>
        <w:types>
          <w:type w:val="bbPlcHdr"/>
        </w:types>
        <w:behaviors>
          <w:behavior w:val="content"/>
        </w:behaviors>
        <w:guid w:val="{DD1E8298-055C-4FDF-A8EF-C93B3053D600}"/>
      </w:docPartPr>
      <w:docPartBody>
        <w:p w:rsidR="007D72FE" w:rsidRDefault="00250831" w:rsidP="00250831">
          <w:pPr>
            <w:pStyle w:val="DC8A2A43BC034B999C077ADB749649EE"/>
          </w:pPr>
          <w:r w:rsidRPr="007E1F81">
            <w:rPr>
              <w:rStyle w:val="TextodoEspaoReservado"/>
            </w:rPr>
            <w:t>[Categoria]</w:t>
          </w:r>
        </w:p>
      </w:docPartBody>
    </w:docPart>
    <w:docPart>
      <w:docPartPr>
        <w:name w:val="D8A5246C1CAB4DAEB900CF5EC1C61669"/>
        <w:category>
          <w:name w:val="Geral"/>
          <w:gallery w:val="placeholder"/>
        </w:category>
        <w:types>
          <w:type w:val="bbPlcHdr"/>
        </w:types>
        <w:behaviors>
          <w:behavior w:val="content"/>
        </w:behaviors>
        <w:guid w:val="{C18BFBF1-8598-46C5-BCC4-6F3D4E27DFBE}"/>
      </w:docPartPr>
      <w:docPartBody>
        <w:p w:rsidR="007D72FE" w:rsidRDefault="00250831" w:rsidP="00250831">
          <w:pPr>
            <w:pStyle w:val="D8A5246C1CAB4DAEB900CF5EC1C61669"/>
          </w:pPr>
          <w:r w:rsidRPr="00CD4D52">
            <w:rPr>
              <w:rStyle w:val="TextodoEspaoReservado"/>
            </w:rPr>
            <w:t>[Endereço da Empresa]</w:t>
          </w:r>
        </w:p>
      </w:docPartBody>
    </w:docPart>
    <w:docPart>
      <w:docPartPr>
        <w:name w:val="7E416AF8632E401F88347445C2623983"/>
        <w:category>
          <w:name w:val="Geral"/>
          <w:gallery w:val="placeholder"/>
        </w:category>
        <w:types>
          <w:type w:val="bbPlcHdr"/>
        </w:types>
        <w:behaviors>
          <w:behavior w:val="content"/>
        </w:behaviors>
        <w:guid w:val="{765BA124-FFF1-47E7-8636-18571EAB36F4}"/>
      </w:docPartPr>
      <w:docPartBody>
        <w:p w:rsidR="007D72FE" w:rsidRDefault="00250831" w:rsidP="00250831">
          <w:pPr>
            <w:pStyle w:val="7E416AF8632E401F88347445C2623983"/>
          </w:pPr>
          <w:r w:rsidRPr="006E76EA">
            <w:rPr>
              <w:rStyle w:val="TextodoEspaoReservado"/>
            </w:rPr>
            <w:t>[Assunto]</w:t>
          </w:r>
        </w:p>
      </w:docPartBody>
    </w:docPart>
    <w:docPart>
      <w:docPartPr>
        <w:name w:val="A485015BA77A48BEAA2D677E7B5231C9"/>
        <w:category>
          <w:name w:val="Geral"/>
          <w:gallery w:val="placeholder"/>
        </w:category>
        <w:types>
          <w:type w:val="bbPlcHdr"/>
        </w:types>
        <w:behaviors>
          <w:behavior w:val="content"/>
        </w:behaviors>
        <w:guid w:val="{8AF24D0E-A428-45F6-B11B-EEC28C33536F}"/>
      </w:docPartPr>
      <w:docPartBody>
        <w:p w:rsidR="007D72FE" w:rsidRDefault="00250831" w:rsidP="00250831">
          <w:pPr>
            <w:pStyle w:val="A485015BA77A48BEAA2D677E7B5231C9"/>
          </w:pPr>
          <w:r w:rsidRPr="007E1F81">
            <w:rPr>
              <w:rStyle w:val="TextodoEspaoReservado"/>
            </w:rPr>
            <w:t>[Categoria]</w:t>
          </w:r>
        </w:p>
      </w:docPartBody>
    </w:docPart>
    <w:docPart>
      <w:docPartPr>
        <w:name w:val="283C19838C8449769561A092D8B5CAD1"/>
        <w:category>
          <w:name w:val="Geral"/>
          <w:gallery w:val="placeholder"/>
        </w:category>
        <w:types>
          <w:type w:val="bbPlcHdr"/>
        </w:types>
        <w:behaviors>
          <w:behavior w:val="content"/>
        </w:behaviors>
        <w:guid w:val="{B7027FAE-747A-4EA8-9408-5A657360BD74}"/>
      </w:docPartPr>
      <w:docPartBody>
        <w:p w:rsidR="007D72FE" w:rsidRDefault="00250831" w:rsidP="00250831">
          <w:pPr>
            <w:pStyle w:val="283C19838C8449769561A092D8B5CAD1"/>
          </w:pPr>
          <w:r w:rsidRPr="006E76EA">
            <w:rPr>
              <w:rStyle w:val="TextodoEspaoReservado"/>
            </w:rPr>
            <w:t>[Assunto]</w:t>
          </w:r>
        </w:p>
      </w:docPartBody>
    </w:docPart>
    <w:docPart>
      <w:docPartPr>
        <w:name w:val="83CE4C1C9971453AA32EF29B8826A72A"/>
        <w:category>
          <w:name w:val="Geral"/>
          <w:gallery w:val="placeholder"/>
        </w:category>
        <w:types>
          <w:type w:val="bbPlcHdr"/>
        </w:types>
        <w:behaviors>
          <w:behavior w:val="content"/>
        </w:behaviors>
        <w:guid w:val="{79AA3C02-2555-41D6-8D4A-E9058E7A9345}"/>
      </w:docPartPr>
      <w:docPartBody>
        <w:p w:rsidR="007D72FE" w:rsidRDefault="00250831" w:rsidP="00250831">
          <w:pPr>
            <w:pStyle w:val="83CE4C1C9971453AA32EF29B8826A72A"/>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Lucida Console">
    <w:panose1 w:val="020B0609040504020204"/>
    <w:charset w:val="00"/>
    <w:family w:val="modern"/>
    <w:pitch w:val="fixed"/>
    <w:sig w:usb0="8000028F" w:usb1="00001800" w:usb2="00000000" w:usb3="00000000" w:csb0="0000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68"/>
    <w:rsid w:val="00002BF0"/>
    <w:rsid w:val="00043C68"/>
    <w:rsid w:val="000516A0"/>
    <w:rsid w:val="00056437"/>
    <w:rsid w:val="00056714"/>
    <w:rsid w:val="000B108D"/>
    <w:rsid w:val="000B31A6"/>
    <w:rsid w:val="001101DF"/>
    <w:rsid w:val="001273F8"/>
    <w:rsid w:val="00135D03"/>
    <w:rsid w:val="00151020"/>
    <w:rsid w:val="00163C00"/>
    <w:rsid w:val="00197D8E"/>
    <w:rsid w:val="001B35D8"/>
    <w:rsid w:val="0021747B"/>
    <w:rsid w:val="00250831"/>
    <w:rsid w:val="002B7ED8"/>
    <w:rsid w:val="002D043F"/>
    <w:rsid w:val="002D1970"/>
    <w:rsid w:val="002D6642"/>
    <w:rsid w:val="002E2FA8"/>
    <w:rsid w:val="002F3723"/>
    <w:rsid w:val="003150D3"/>
    <w:rsid w:val="00352E2C"/>
    <w:rsid w:val="00354936"/>
    <w:rsid w:val="003764E3"/>
    <w:rsid w:val="003836BB"/>
    <w:rsid w:val="0038730F"/>
    <w:rsid w:val="003B25A9"/>
    <w:rsid w:val="003D2BD5"/>
    <w:rsid w:val="003E1800"/>
    <w:rsid w:val="003E7155"/>
    <w:rsid w:val="003F6B7B"/>
    <w:rsid w:val="00410A65"/>
    <w:rsid w:val="0041478E"/>
    <w:rsid w:val="00415BDC"/>
    <w:rsid w:val="0044505D"/>
    <w:rsid w:val="00445E8B"/>
    <w:rsid w:val="00492D0F"/>
    <w:rsid w:val="004A0AC6"/>
    <w:rsid w:val="004C7FD0"/>
    <w:rsid w:val="00514363"/>
    <w:rsid w:val="00530223"/>
    <w:rsid w:val="00564560"/>
    <w:rsid w:val="00577854"/>
    <w:rsid w:val="00593FFE"/>
    <w:rsid w:val="005B1DA8"/>
    <w:rsid w:val="005E2BF8"/>
    <w:rsid w:val="00607344"/>
    <w:rsid w:val="00616668"/>
    <w:rsid w:val="00637723"/>
    <w:rsid w:val="00647E17"/>
    <w:rsid w:val="00656963"/>
    <w:rsid w:val="00661615"/>
    <w:rsid w:val="006668CE"/>
    <w:rsid w:val="006728BC"/>
    <w:rsid w:val="006F1F48"/>
    <w:rsid w:val="00705AFB"/>
    <w:rsid w:val="00736BE4"/>
    <w:rsid w:val="0074529B"/>
    <w:rsid w:val="00765CE9"/>
    <w:rsid w:val="007C36A3"/>
    <w:rsid w:val="007D72FE"/>
    <w:rsid w:val="008214AA"/>
    <w:rsid w:val="00834342"/>
    <w:rsid w:val="00866526"/>
    <w:rsid w:val="008F40FE"/>
    <w:rsid w:val="00927418"/>
    <w:rsid w:val="009C259E"/>
    <w:rsid w:val="009C4581"/>
    <w:rsid w:val="009D2F59"/>
    <w:rsid w:val="009E3591"/>
    <w:rsid w:val="00A5563E"/>
    <w:rsid w:val="00A731EE"/>
    <w:rsid w:val="00A81A13"/>
    <w:rsid w:val="00AB1AF7"/>
    <w:rsid w:val="00AB4366"/>
    <w:rsid w:val="00AC391B"/>
    <w:rsid w:val="00AE19E1"/>
    <w:rsid w:val="00AE3802"/>
    <w:rsid w:val="00AF5CFF"/>
    <w:rsid w:val="00B51DCB"/>
    <w:rsid w:val="00BB2A84"/>
    <w:rsid w:val="00BB6318"/>
    <w:rsid w:val="00C00106"/>
    <w:rsid w:val="00C11D85"/>
    <w:rsid w:val="00C209EB"/>
    <w:rsid w:val="00C3162E"/>
    <w:rsid w:val="00CD663F"/>
    <w:rsid w:val="00CD7E0C"/>
    <w:rsid w:val="00D35A1A"/>
    <w:rsid w:val="00D475F7"/>
    <w:rsid w:val="00D73039"/>
    <w:rsid w:val="00D822DE"/>
    <w:rsid w:val="00D93919"/>
    <w:rsid w:val="00DB607C"/>
    <w:rsid w:val="00DD43EC"/>
    <w:rsid w:val="00E13873"/>
    <w:rsid w:val="00E14807"/>
    <w:rsid w:val="00E36077"/>
    <w:rsid w:val="00E812D3"/>
    <w:rsid w:val="00E93EAA"/>
    <w:rsid w:val="00E96E1A"/>
    <w:rsid w:val="00EC065B"/>
    <w:rsid w:val="00EC4046"/>
    <w:rsid w:val="00F15046"/>
    <w:rsid w:val="00F20358"/>
    <w:rsid w:val="00F90F2C"/>
    <w:rsid w:val="00F94849"/>
    <w:rsid w:val="00FA1642"/>
    <w:rsid w:val="00FB188F"/>
    <w:rsid w:val="00FB51E0"/>
    <w:rsid w:val="00FE577F"/>
    <w:rsid w:val="00FF6B22"/>
    <w:rsid w:val="00FF79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37723"/>
    <w:rPr>
      <w:color w:val="808080"/>
    </w:rPr>
  </w:style>
  <w:style w:type="paragraph" w:customStyle="1" w:styleId="8D8D37B8DD3A4359A6E5131A38ABFAED">
    <w:name w:val="8D8D37B8DD3A4359A6E5131A38ABFAED"/>
    <w:rsid w:val="00043C68"/>
  </w:style>
  <w:style w:type="paragraph" w:customStyle="1" w:styleId="7E02B45639824792BF013FB9F33C996C">
    <w:name w:val="7E02B45639824792BF013FB9F33C996C"/>
    <w:rsid w:val="00043C68"/>
  </w:style>
  <w:style w:type="paragraph" w:customStyle="1" w:styleId="7F947851B0C34249AE17E282971D9DD7">
    <w:name w:val="7F947851B0C34249AE17E282971D9DD7"/>
    <w:rsid w:val="00043C68"/>
  </w:style>
  <w:style w:type="paragraph" w:customStyle="1" w:styleId="04386DB80D624ACAAEACE4C01E2F3BC9">
    <w:name w:val="04386DB80D624ACAAEACE4C01E2F3BC9"/>
    <w:rsid w:val="00616668"/>
    <w:pPr>
      <w:spacing w:line="278" w:lineRule="auto"/>
    </w:pPr>
    <w:rPr>
      <w:sz w:val="24"/>
      <w:szCs w:val="24"/>
    </w:rPr>
  </w:style>
  <w:style w:type="paragraph" w:customStyle="1" w:styleId="E7F3BA37722743D3AAD2E27079A4A2F4">
    <w:name w:val="E7F3BA37722743D3AAD2E27079A4A2F4"/>
    <w:rsid w:val="009C259E"/>
    <w:pPr>
      <w:spacing w:line="278" w:lineRule="auto"/>
    </w:pPr>
    <w:rPr>
      <w:sz w:val="24"/>
      <w:szCs w:val="24"/>
    </w:rPr>
  </w:style>
  <w:style w:type="paragraph" w:customStyle="1" w:styleId="93CB8C75DEF44D79B465DBC0C453536B">
    <w:name w:val="93CB8C75DEF44D79B465DBC0C453536B"/>
    <w:rsid w:val="00834342"/>
    <w:pPr>
      <w:spacing w:line="278" w:lineRule="auto"/>
    </w:pPr>
    <w:rPr>
      <w:sz w:val="24"/>
      <w:szCs w:val="24"/>
    </w:rPr>
  </w:style>
  <w:style w:type="paragraph" w:customStyle="1" w:styleId="02942038FF224414968D8C4950D3A839">
    <w:name w:val="02942038FF224414968D8C4950D3A839"/>
    <w:rsid w:val="00834342"/>
    <w:pPr>
      <w:spacing w:line="278" w:lineRule="auto"/>
    </w:pPr>
    <w:rPr>
      <w:sz w:val="24"/>
      <w:szCs w:val="24"/>
    </w:rPr>
  </w:style>
  <w:style w:type="paragraph" w:customStyle="1" w:styleId="79D4878FDE294DFBBF718D52D2A0963F">
    <w:name w:val="79D4878FDE294DFBBF718D52D2A0963F"/>
    <w:rsid w:val="00834342"/>
    <w:pPr>
      <w:spacing w:line="278" w:lineRule="auto"/>
    </w:pPr>
    <w:rPr>
      <w:sz w:val="24"/>
      <w:szCs w:val="24"/>
    </w:rPr>
  </w:style>
  <w:style w:type="paragraph" w:customStyle="1" w:styleId="4086F8C63D1841A0AD6D848DCD1F254B">
    <w:name w:val="4086F8C63D1841A0AD6D848DCD1F254B"/>
    <w:rsid w:val="00DD43EC"/>
    <w:pPr>
      <w:spacing w:line="278" w:lineRule="auto"/>
    </w:pPr>
    <w:rPr>
      <w:sz w:val="24"/>
      <w:szCs w:val="24"/>
    </w:rPr>
  </w:style>
  <w:style w:type="paragraph" w:customStyle="1" w:styleId="33216A9382564DE99BDEECBD0B38CDD6">
    <w:name w:val="33216A9382564DE99BDEECBD0B38CDD6"/>
    <w:rsid w:val="00250831"/>
    <w:pPr>
      <w:spacing w:line="278" w:lineRule="auto"/>
    </w:pPr>
    <w:rPr>
      <w:sz w:val="24"/>
      <w:szCs w:val="24"/>
    </w:rPr>
  </w:style>
  <w:style w:type="paragraph" w:customStyle="1" w:styleId="D7FE6552C0FD4CF98CD516F2ED8A5C69">
    <w:name w:val="D7FE6552C0FD4CF98CD516F2ED8A5C69"/>
    <w:rsid w:val="00250831"/>
    <w:pPr>
      <w:spacing w:line="278" w:lineRule="auto"/>
    </w:pPr>
    <w:rPr>
      <w:sz w:val="24"/>
      <w:szCs w:val="24"/>
    </w:rPr>
  </w:style>
  <w:style w:type="paragraph" w:customStyle="1" w:styleId="385FF4EB012C47D8B8E5C3C5B7796483">
    <w:name w:val="385FF4EB012C47D8B8E5C3C5B7796483"/>
    <w:rsid w:val="00250831"/>
    <w:pPr>
      <w:spacing w:line="278" w:lineRule="auto"/>
    </w:pPr>
    <w:rPr>
      <w:sz w:val="24"/>
      <w:szCs w:val="24"/>
    </w:rPr>
  </w:style>
  <w:style w:type="paragraph" w:customStyle="1" w:styleId="C61B78383FE74B4D9AC33272A4E3556F">
    <w:name w:val="C61B78383FE74B4D9AC33272A4E3556F"/>
    <w:rsid w:val="00250831"/>
    <w:pPr>
      <w:spacing w:line="278" w:lineRule="auto"/>
    </w:pPr>
    <w:rPr>
      <w:sz w:val="24"/>
      <w:szCs w:val="24"/>
    </w:rPr>
  </w:style>
  <w:style w:type="paragraph" w:customStyle="1" w:styleId="DC8A2A43BC034B999C077ADB749649EE">
    <w:name w:val="DC8A2A43BC034B999C077ADB749649EE"/>
    <w:rsid w:val="00250831"/>
    <w:pPr>
      <w:spacing w:line="278" w:lineRule="auto"/>
    </w:pPr>
    <w:rPr>
      <w:sz w:val="24"/>
      <w:szCs w:val="24"/>
    </w:rPr>
  </w:style>
  <w:style w:type="paragraph" w:customStyle="1" w:styleId="D8A5246C1CAB4DAEB900CF5EC1C61669">
    <w:name w:val="D8A5246C1CAB4DAEB900CF5EC1C61669"/>
    <w:rsid w:val="00250831"/>
    <w:pPr>
      <w:spacing w:line="278" w:lineRule="auto"/>
    </w:pPr>
    <w:rPr>
      <w:sz w:val="24"/>
      <w:szCs w:val="24"/>
    </w:rPr>
  </w:style>
  <w:style w:type="paragraph" w:customStyle="1" w:styleId="7E416AF8632E401F88347445C2623983">
    <w:name w:val="7E416AF8632E401F88347445C2623983"/>
    <w:rsid w:val="00250831"/>
    <w:pPr>
      <w:spacing w:line="278" w:lineRule="auto"/>
    </w:pPr>
    <w:rPr>
      <w:sz w:val="24"/>
      <w:szCs w:val="24"/>
    </w:rPr>
  </w:style>
  <w:style w:type="paragraph" w:customStyle="1" w:styleId="A485015BA77A48BEAA2D677E7B5231C9">
    <w:name w:val="A485015BA77A48BEAA2D677E7B5231C9"/>
    <w:rsid w:val="00250831"/>
    <w:pPr>
      <w:spacing w:line="278" w:lineRule="auto"/>
    </w:pPr>
    <w:rPr>
      <w:sz w:val="24"/>
      <w:szCs w:val="24"/>
    </w:rPr>
  </w:style>
  <w:style w:type="paragraph" w:customStyle="1" w:styleId="283C19838C8449769561A092D8B5CAD1">
    <w:name w:val="283C19838C8449769561A092D8B5CAD1"/>
    <w:rsid w:val="00250831"/>
    <w:pPr>
      <w:spacing w:line="278" w:lineRule="auto"/>
    </w:pPr>
    <w:rPr>
      <w:sz w:val="24"/>
      <w:szCs w:val="24"/>
    </w:rPr>
  </w:style>
  <w:style w:type="paragraph" w:customStyle="1" w:styleId="83CE4C1C9971453AA32EF29B8826A72A">
    <w:name w:val="83CE4C1C9971453AA32EF29B8826A72A"/>
    <w:rsid w:val="00250831"/>
    <w:pPr>
      <w:spacing w:line="278" w:lineRule="auto"/>
    </w:pPr>
    <w:rPr>
      <w:sz w:val="24"/>
      <w:szCs w:val="24"/>
    </w:rPr>
  </w:style>
  <w:style w:type="paragraph" w:customStyle="1" w:styleId="EF13346AB19849C18374E8721CB99CB0">
    <w:name w:val="EF13346AB19849C18374E8721CB99CB0"/>
    <w:rsid w:val="00250831"/>
    <w:pPr>
      <w:spacing w:line="278" w:lineRule="auto"/>
    </w:pPr>
    <w:rPr>
      <w:sz w:val="24"/>
      <w:szCs w:val="24"/>
    </w:rPr>
  </w:style>
  <w:style w:type="paragraph" w:customStyle="1" w:styleId="8AD83BC4AFBE484EACBFF4AAB21EE96B">
    <w:name w:val="8AD83BC4AFBE484EACBFF4AAB21EE96B"/>
    <w:rsid w:val="0025083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 de janeiro de 2025</PublishDate>
  <Abstract/>
  <CompanyAddress>25 de março de 2026</CompanyAddress>
  <CompanyPhone>19 de março de 2026</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2C3984-A978-4567-9190-B592B4F72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21394</Words>
  <Characters>115529</Characters>
  <Application>Microsoft Office Word</Application>
  <DocSecurity>0</DocSecurity>
  <Lines>962</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parcelada de medicamentos éticos, do tipo maior desconto sobre o catálogo CMED (PMVG) vigente, visando garantir a continuidade e a eficácia dos tratamentos farmacológicos dispensados à população usuária do Sistema Único de Saúde</dc:subject>
  <dc:creator>03 de fevejaneiro de 2025</dc:creator>
  <cp:keywords/>
  <dc:description>aquisição de medicamentos éticos destinados a Secretaria Municipal de Saúde de Ubaporanga/MG justifica-se pelo inequívoco interesse público que reveste as assistência farmacêutica no âmbito do Sistema único de Saúde, constituindo instrumento fundamental para a efetivação do direito social a saúde consagrado constitucionalmente como direito de todos e dever do Estado. Sob o prisma do atendimento Ã s pessoas em situação de vulnerabilidade, a contratação reveste-se de especial relevância, considerando que a população usuária do SUS Ã© majoritariamente composta por pessoas que não dispõe de recursos financeiros para arcar com os custos dos tratamentos farmacolÃ³gicos no mercado privado. A disponibilização gratuita de medicamentos pela rede pública constitui, para esses cidadãos, a única alternativa possível para o tratamento de suas enfermidades, configurando-se como política pública indutora da equidade e da justiça social. Idosos, pessoas com doenças crônicas não transmissíeis, portadores de transtornos mentais, gestantes de alto risco, crianças em situação de pobreza e pessoas com deficiência estão  entre os grupos que dependem fundamentalmente do fornecimento público de medicamentos para manter sua saúde, qualidade de vida e, em muitos casos, a prÃ³pria sobrevivência. No que tange ao princípio constitucional do acesso universal a saúde, a aquisição de medicamentos éticos pela municipalidade concretiza o mandamento insculpido no artigo 196 da Constituição Federal, que estabelece a saúde como direito de todos e dever do Estado, garantido mediante políticas sociais e econômicas que visem Ã  redução do risco de doenças e de outros agravos e ao acesso universal e igualitário para sua promoção, proteção e recuperação. A universalidade pressupõe que todo cidadão, independentemente de sua condição social, econômica, territorial ou qualquer outra forma de discriminação, tenha acesso aos medicamentos necessários ao tratamento de sua saúde, cabendo</dc:description>
  <cp:lastModifiedBy>Conta da Microsoft</cp:lastModifiedBy>
  <cp:revision>2</cp:revision>
  <cp:lastPrinted>2025-04-28T16:21:00Z</cp:lastPrinted>
  <dcterms:created xsi:type="dcterms:W3CDTF">2026-03-26T15:31:00Z</dcterms:created>
  <dcterms:modified xsi:type="dcterms:W3CDTF">2026-03-26T15:31:00Z</dcterms:modified>
  <cp:category>será a Prefeitura Municipal de Ubaporanga, situada à Praça João Ribeiro nº 62, Centro, Ubaporanga, MG, dentro de até 24 horas à contar do recebimento mediante Ordem de Compras emitida,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se tratar de objeto complexo, decorrente de Ordem Judicial ou receituário médico de urgência, observado os princípios da razoabilidade e eficiência</cp:category>
  <cp:contentStatus>05 de março de 2025</cp:contentStatus>
</cp:coreProperties>
</file>