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A238D4B" w14:textId="77777777" w:rsidR="00E0312D" w:rsidRPr="00B8558A" w:rsidRDefault="00B8558A">
      <w:pPr>
        <w:tabs>
          <w:tab w:val="left" w:pos="3348"/>
        </w:tabs>
        <w:spacing w:after="0"/>
        <w:rPr>
          <w:rFonts w:ascii="Segoe UI" w:eastAsia="Quattrocento Sans" w:hAnsi="Segoe UI" w:cs="Segoe UI"/>
          <w:sz w:val="20"/>
          <w:szCs w:val="20"/>
        </w:rPr>
      </w:pPr>
      <w:r>
        <w:rPr>
          <w:rFonts w:ascii="Quattrocento Sans" w:eastAsia="Quattrocento Sans" w:hAnsi="Quattrocento Sans" w:cs="Quattrocento Sans"/>
          <w:sz w:val="36"/>
          <w:szCs w:val="36"/>
        </w:rPr>
        <w:tab/>
      </w:r>
    </w:p>
    <w:p w14:paraId="00F043E0" w14:textId="77777777" w:rsidR="00E0312D" w:rsidRPr="00B8558A" w:rsidRDefault="00E0312D">
      <w:pPr>
        <w:spacing w:after="0"/>
        <w:jc w:val="both"/>
        <w:rPr>
          <w:rFonts w:ascii="Segoe UI" w:eastAsia="Quattrocento Sans" w:hAnsi="Segoe UI" w:cs="Segoe UI"/>
          <w:sz w:val="20"/>
          <w:szCs w:val="20"/>
        </w:rPr>
      </w:pPr>
    </w:p>
    <w:p w14:paraId="1C68A2BF" w14:textId="77777777" w:rsidR="00E0312D" w:rsidRPr="00B8558A" w:rsidRDefault="00B8558A">
      <w:pPr>
        <w:pBdr>
          <w:top w:val="single" w:sz="4" w:space="1" w:color="000000"/>
          <w:bottom w:val="single" w:sz="4" w:space="1" w:color="000000"/>
        </w:pBdr>
        <w:spacing w:after="0" w:line="276" w:lineRule="auto"/>
        <w:jc w:val="center"/>
        <w:rPr>
          <w:rFonts w:ascii="Segoe UI" w:eastAsia="Quattrocento Sans" w:hAnsi="Segoe UI" w:cs="Segoe UI"/>
          <w:b/>
          <w:bCs/>
          <w:i/>
          <w:iCs/>
          <w:sz w:val="20"/>
          <w:szCs w:val="20"/>
        </w:rPr>
      </w:pPr>
      <w:r w:rsidRPr="00B8558A">
        <w:rPr>
          <w:rFonts w:ascii="Segoe UI" w:eastAsia="Quattrocento Sans" w:hAnsi="Segoe UI" w:cs="Segoe UI"/>
          <w:b/>
          <w:bCs/>
          <w:i/>
          <w:iCs/>
          <w:sz w:val="20"/>
          <w:szCs w:val="20"/>
        </w:rPr>
        <w:t>EDITAL DE LICITAÇÃO PÚBLICA</w:t>
      </w:r>
    </w:p>
    <w:tbl>
      <w:tblPr>
        <w:tblStyle w:val="a"/>
        <w:tblW w:w="9045" w:type="dxa"/>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519"/>
        <w:gridCol w:w="677"/>
        <w:gridCol w:w="546"/>
        <w:gridCol w:w="4303"/>
      </w:tblGrid>
      <w:tr w:rsidR="00E0312D" w:rsidRPr="00B8558A" w14:paraId="7BCEA5C5" w14:textId="77777777">
        <w:tc>
          <w:tcPr>
            <w:tcW w:w="4742" w:type="dxa"/>
            <w:gridSpan w:val="3"/>
          </w:tcPr>
          <w:p w14:paraId="75383FF8" w14:textId="7950E99F" w:rsidR="00E0312D" w:rsidRPr="00B8558A" w:rsidRDefault="00B8558A" w:rsidP="00B8558A">
            <w:pPr>
              <w:spacing w:after="0"/>
              <w:jc w:val="both"/>
              <w:rPr>
                <w:rFonts w:ascii="Segoe UI" w:eastAsia="Quattrocento Sans" w:hAnsi="Segoe UI" w:cs="Segoe UI"/>
                <w:sz w:val="20"/>
                <w:szCs w:val="20"/>
              </w:rPr>
            </w:pPr>
            <w:r w:rsidRPr="00B8558A">
              <w:rPr>
                <w:rFonts w:ascii="Segoe UI" w:eastAsia="Quattrocento Sans" w:hAnsi="Segoe UI" w:cs="Segoe UI"/>
                <w:b/>
                <w:bCs/>
                <w:sz w:val="20"/>
                <w:szCs w:val="20"/>
              </w:rPr>
              <w:t>Processo Licitatório Nº 0</w:t>
            </w:r>
            <w:r>
              <w:rPr>
                <w:rFonts w:ascii="Segoe UI" w:eastAsia="Quattrocento Sans" w:hAnsi="Segoe UI" w:cs="Segoe UI"/>
                <w:b/>
                <w:bCs/>
                <w:sz w:val="20"/>
                <w:szCs w:val="20"/>
              </w:rPr>
              <w:t>27</w:t>
            </w:r>
            <w:r w:rsidRPr="00B8558A">
              <w:rPr>
                <w:rFonts w:ascii="Segoe UI" w:eastAsia="Quattrocento Sans" w:hAnsi="Segoe UI" w:cs="Segoe UI"/>
                <w:b/>
                <w:bCs/>
                <w:sz w:val="20"/>
                <w:szCs w:val="20"/>
              </w:rPr>
              <w:t>/2026</w:t>
            </w:r>
          </w:p>
        </w:tc>
        <w:tc>
          <w:tcPr>
            <w:tcW w:w="4303" w:type="dxa"/>
          </w:tcPr>
          <w:p w14:paraId="09FAF67C" w14:textId="72FF8839" w:rsidR="00E0312D" w:rsidRPr="00B8558A" w:rsidRDefault="00B8558A" w:rsidP="001F412D">
            <w:pPr>
              <w:spacing w:after="0"/>
              <w:jc w:val="both"/>
              <w:rPr>
                <w:rFonts w:ascii="Segoe UI" w:eastAsia="Quattrocento Sans" w:hAnsi="Segoe UI" w:cs="Segoe UI"/>
                <w:b/>
                <w:bCs/>
                <w:sz w:val="20"/>
                <w:szCs w:val="20"/>
              </w:rPr>
            </w:pPr>
            <w:r w:rsidRPr="00B8558A">
              <w:rPr>
                <w:rFonts w:ascii="Segoe UI" w:eastAsia="Quattrocento Sans" w:hAnsi="Segoe UI" w:cs="Segoe UI"/>
                <w:b/>
                <w:bCs/>
                <w:sz w:val="20"/>
                <w:szCs w:val="20"/>
              </w:rPr>
              <w:t>Pregão Eletrônico Nº 0</w:t>
            </w:r>
            <w:r w:rsidR="001F412D">
              <w:rPr>
                <w:rFonts w:ascii="Segoe UI" w:eastAsia="Quattrocento Sans" w:hAnsi="Segoe UI" w:cs="Segoe UI"/>
                <w:b/>
                <w:bCs/>
                <w:sz w:val="20"/>
                <w:szCs w:val="20"/>
              </w:rPr>
              <w:t>19</w:t>
            </w:r>
            <w:r w:rsidRPr="00B8558A">
              <w:rPr>
                <w:rFonts w:ascii="Segoe UI" w:eastAsia="Quattrocento Sans" w:hAnsi="Segoe UI" w:cs="Segoe UI"/>
                <w:b/>
                <w:bCs/>
                <w:sz w:val="20"/>
                <w:szCs w:val="20"/>
              </w:rPr>
              <w:t>/2026</w:t>
            </w:r>
          </w:p>
        </w:tc>
      </w:tr>
      <w:tr w:rsidR="00E0312D" w:rsidRPr="00B8558A" w14:paraId="2940172E" w14:textId="77777777">
        <w:tc>
          <w:tcPr>
            <w:tcW w:w="9045" w:type="dxa"/>
            <w:gridSpan w:val="4"/>
          </w:tcPr>
          <w:p w14:paraId="41BA75A5" w14:textId="77777777" w:rsidR="00E0312D" w:rsidRPr="00B8558A" w:rsidRDefault="00B8558A">
            <w:pPr>
              <w:spacing w:after="0"/>
              <w:jc w:val="both"/>
              <w:rPr>
                <w:rFonts w:ascii="Segoe UI" w:eastAsia="Quattrocento Sans" w:hAnsi="Segoe UI" w:cs="Segoe UI"/>
                <w:sz w:val="20"/>
                <w:szCs w:val="20"/>
              </w:rPr>
            </w:pPr>
            <w:r w:rsidRPr="00B8558A">
              <w:rPr>
                <w:rFonts w:ascii="Segoe UI" w:eastAsia="Quattrocento Sans" w:hAnsi="Segoe UI" w:cs="Segoe UI"/>
                <w:b/>
                <w:bCs/>
                <w:sz w:val="20"/>
                <w:szCs w:val="20"/>
              </w:rPr>
              <w:t>Registro de Preços</w:t>
            </w:r>
            <w:r w:rsidRPr="00B8558A">
              <w:rPr>
                <w:rFonts w:ascii="Segoe UI" w:eastAsia="Quattrocento Sans" w:hAnsi="Segoe UI" w:cs="Segoe UI"/>
                <w:sz w:val="20"/>
                <w:szCs w:val="20"/>
              </w:rPr>
              <w:t xml:space="preserve">: </w:t>
            </w:r>
            <w:proofErr w:type="gramStart"/>
            <w:r w:rsidRPr="00B8558A">
              <w:rPr>
                <w:rFonts w:ascii="Segoe UI Symbol" w:eastAsia="Quattrocento Sans" w:hAnsi="Segoe UI Symbol" w:cs="Segoe UI Symbol"/>
                <w:sz w:val="20"/>
                <w:szCs w:val="20"/>
              </w:rPr>
              <w:t>☐</w:t>
            </w:r>
            <w:r w:rsidRPr="00B8558A">
              <w:rPr>
                <w:rFonts w:ascii="Segoe UI" w:eastAsia="Quattrocento Sans" w:hAnsi="Segoe UI" w:cs="Segoe UI"/>
                <w:sz w:val="20"/>
                <w:szCs w:val="20"/>
              </w:rPr>
              <w:t xml:space="preserve">  Não</w:t>
            </w:r>
            <w:proofErr w:type="gramEnd"/>
            <w:r w:rsidRPr="00B8558A">
              <w:rPr>
                <w:rFonts w:ascii="Segoe UI" w:eastAsia="Quattrocento Sans" w:hAnsi="Segoe UI" w:cs="Segoe UI"/>
                <w:sz w:val="20"/>
                <w:szCs w:val="20"/>
              </w:rPr>
              <w:t xml:space="preserve">    </w:t>
            </w:r>
            <w:r w:rsidRPr="00B8558A">
              <w:rPr>
                <w:rFonts w:ascii="Segoe UI Symbol" w:eastAsia="Quattrocento Sans" w:hAnsi="Segoe UI Symbol" w:cs="Segoe UI Symbol"/>
                <w:sz w:val="20"/>
                <w:szCs w:val="20"/>
              </w:rPr>
              <w:t>☒</w:t>
            </w:r>
            <w:r w:rsidRPr="00B8558A">
              <w:rPr>
                <w:rFonts w:ascii="Segoe UI" w:eastAsia="Quattrocento Sans" w:hAnsi="Segoe UI" w:cs="Segoe UI"/>
                <w:sz w:val="20"/>
                <w:szCs w:val="20"/>
              </w:rPr>
              <w:t xml:space="preserve">  Sim</w:t>
            </w:r>
          </w:p>
        </w:tc>
      </w:tr>
      <w:tr w:rsidR="00E0312D" w:rsidRPr="00B8558A" w14:paraId="3A81C268" w14:textId="77777777">
        <w:tc>
          <w:tcPr>
            <w:tcW w:w="9045" w:type="dxa"/>
            <w:gridSpan w:val="4"/>
          </w:tcPr>
          <w:p w14:paraId="1AC60A31" w14:textId="77777777" w:rsidR="00E0312D" w:rsidRPr="00B8558A" w:rsidRDefault="00B8558A">
            <w:pPr>
              <w:spacing w:after="0"/>
              <w:jc w:val="both"/>
              <w:rPr>
                <w:rFonts w:ascii="Segoe UI" w:eastAsia="Quattrocento Sans" w:hAnsi="Segoe UI" w:cs="Segoe UI"/>
                <w:sz w:val="20"/>
                <w:szCs w:val="20"/>
              </w:rPr>
            </w:pPr>
            <w:r w:rsidRPr="00B8558A">
              <w:rPr>
                <w:rFonts w:ascii="Segoe UI" w:eastAsia="Quattrocento Sans" w:hAnsi="Segoe UI" w:cs="Segoe UI"/>
                <w:b/>
                <w:bCs/>
                <w:sz w:val="20"/>
                <w:szCs w:val="20"/>
              </w:rPr>
              <w:t>Unidade Requisitante</w:t>
            </w:r>
            <w:r w:rsidRPr="00B8558A">
              <w:rPr>
                <w:rFonts w:ascii="Segoe UI" w:eastAsia="Quattrocento Sans" w:hAnsi="Segoe UI" w:cs="Segoe UI"/>
                <w:sz w:val="20"/>
                <w:szCs w:val="20"/>
              </w:rPr>
              <w:t>: Secretaria Municipal de Saúde, Secretaria Municipal de Educação, Secretaria Municipal de Administração, Secretaria Municipal de Assistência Social, Secretaria Municipal de Obras.</w:t>
            </w:r>
          </w:p>
        </w:tc>
      </w:tr>
      <w:tr w:rsidR="00E0312D" w:rsidRPr="00B8558A" w14:paraId="527794B8" w14:textId="77777777">
        <w:tc>
          <w:tcPr>
            <w:tcW w:w="4196" w:type="dxa"/>
            <w:gridSpan w:val="2"/>
          </w:tcPr>
          <w:p w14:paraId="1F0BE9FF" w14:textId="77777777" w:rsidR="00E0312D" w:rsidRPr="00B8558A" w:rsidRDefault="00B8558A">
            <w:pPr>
              <w:spacing w:after="0"/>
              <w:jc w:val="both"/>
              <w:rPr>
                <w:rFonts w:ascii="Segoe UI" w:eastAsia="Quattrocento Sans" w:hAnsi="Segoe UI" w:cs="Segoe UI"/>
                <w:b/>
                <w:bCs/>
                <w:sz w:val="20"/>
                <w:szCs w:val="20"/>
              </w:rPr>
            </w:pPr>
            <w:r w:rsidRPr="00B8558A">
              <w:rPr>
                <w:rFonts w:ascii="Segoe UI" w:eastAsia="Quattrocento Sans" w:hAnsi="Segoe UI" w:cs="Segoe UI"/>
                <w:b/>
                <w:bCs/>
                <w:sz w:val="20"/>
                <w:szCs w:val="20"/>
              </w:rPr>
              <w:t>Legislação para consulta em:</w:t>
            </w:r>
            <w:r w:rsidRPr="00B8558A">
              <w:rPr>
                <w:rFonts w:ascii="Segoe UI" w:eastAsia="Quattrocento Sans" w:hAnsi="Segoe UI" w:cs="Segoe UI"/>
                <w:sz w:val="20"/>
                <w:szCs w:val="20"/>
              </w:rPr>
              <w:t xml:space="preserve"> </w:t>
            </w:r>
            <w:hyperlink r:id="rId7">
              <w:r w:rsidRPr="00B8558A">
                <w:rPr>
                  <w:rFonts w:ascii="Segoe UI" w:eastAsia="Quattrocento Sans" w:hAnsi="Segoe UI" w:cs="Segoe UI"/>
                  <w:color w:val="000080"/>
                  <w:sz w:val="20"/>
                  <w:szCs w:val="20"/>
                  <w:u w:val="single"/>
                </w:rPr>
                <w:t>https://www.ubaporanga.mg.gov.br/legislacao</w:t>
              </w:r>
            </w:hyperlink>
            <w:r w:rsidRPr="00B8558A">
              <w:rPr>
                <w:rFonts w:ascii="Segoe UI" w:eastAsia="Quattrocento Sans" w:hAnsi="Segoe UI" w:cs="Segoe UI"/>
                <w:sz w:val="20"/>
                <w:szCs w:val="20"/>
              </w:rPr>
              <w:t xml:space="preserve"> </w:t>
            </w:r>
          </w:p>
        </w:tc>
        <w:tc>
          <w:tcPr>
            <w:tcW w:w="4849" w:type="dxa"/>
            <w:gridSpan w:val="2"/>
          </w:tcPr>
          <w:p w14:paraId="271CA9CA" w14:textId="77777777" w:rsidR="00E0312D" w:rsidRPr="00B8558A" w:rsidRDefault="00B8558A">
            <w:pPr>
              <w:spacing w:after="0" w:line="276" w:lineRule="auto"/>
              <w:jc w:val="both"/>
              <w:rPr>
                <w:rFonts w:ascii="Segoe UI" w:eastAsia="Quattrocento Sans" w:hAnsi="Segoe UI" w:cs="Segoe UI"/>
                <w:b/>
                <w:bCs/>
                <w:sz w:val="20"/>
                <w:szCs w:val="20"/>
              </w:rPr>
            </w:pPr>
            <w:r w:rsidRPr="00B8558A">
              <w:rPr>
                <w:rFonts w:ascii="Segoe UI" w:eastAsia="Quattrocento Sans" w:hAnsi="Segoe UI" w:cs="Segoe UI"/>
                <w:b/>
                <w:bCs/>
                <w:sz w:val="20"/>
                <w:szCs w:val="20"/>
              </w:rPr>
              <w:t>Regulamentação Municipal:</w:t>
            </w:r>
          </w:p>
          <w:p w14:paraId="11AA6F2C" w14:textId="77777777" w:rsidR="00E0312D" w:rsidRPr="00B8558A" w:rsidRDefault="00B8558A">
            <w:pPr>
              <w:spacing w:after="0"/>
              <w:jc w:val="both"/>
              <w:rPr>
                <w:rFonts w:ascii="Segoe UI" w:eastAsia="Quattrocento Sans" w:hAnsi="Segoe UI" w:cs="Segoe UI"/>
                <w:b/>
                <w:bCs/>
                <w:sz w:val="20"/>
                <w:szCs w:val="20"/>
              </w:rPr>
            </w:pPr>
            <w:r w:rsidRPr="00B8558A">
              <w:rPr>
                <w:rFonts w:ascii="Segoe UI" w:eastAsia="Quattrocento Sans" w:hAnsi="Segoe UI" w:cs="Segoe UI"/>
                <w:sz w:val="20"/>
                <w:szCs w:val="20"/>
              </w:rPr>
              <w:t>Decretos nº 081/2023, 078/2023, 077/2023, 080/2023, 079/2023 e 038/2024.</w:t>
            </w:r>
          </w:p>
        </w:tc>
      </w:tr>
      <w:tr w:rsidR="00E0312D" w:rsidRPr="00B8558A" w14:paraId="5CD0C98B" w14:textId="77777777">
        <w:tc>
          <w:tcPr>
            <w:tcW w:w="4196" w:type="dxa"/>
            <w:gridSpan w:val="2"/>
          </w:tcPr>
          <w:p w14:paraId="5091375A" w14:textId="77777777" w:rsidR="00E0312D" w:rsidRPr="00B8558A" w:rsidRDefault="00B8558A">
            <w:pPr>
              <w:spacing w:after="0"/>
              <w:jc w:val="both"/>
              <w:rPr>
                <w:rFonts w:ascii="Segoe UI" w:eastAsia="Quattrocento Sans" w:hAnsi="Segoe UI" w:cs="Segoe UI"/>
                <w:b/>
                <w:bCs/>
                <w:sz w:val="20"/>
                <w:szCs w:val="20"/>
              </w:rPr>
            </w:pPr>
            <w:r w:rsidRPr="00B8558A">
              <w:rPr>
                <w:rFonts w:ascii="Segoe UI" w:eastAsia="Quattrocento Sans" w:hAnsi="Segoe UI" w:cs="Segoe UI"/>
                <w:b/>
                <w:bCs/>
                <w:sz w:val="20"/>
                <w:szCs w:val="20"/>
              </w:rPr>
              <w:t>Critério de Aceitabilidade</w:t>
            </w:r>
            <w:r w:rsidRPr="00B8558A">
              <w:rPr>
                <w:rFonts w:ascii="Segoe UI" w:eastAsia="Quattrocento Sans" w:hAnsi="Segoe UI" w:cs="Segoe UI"/>
                <w:sz w:val="20"/>
                <w:szCs w:val="20"/>
              </w:rPr>
              <w:t xml:space="preserve">: Média de Preços apurada pela Administração, bem como a observância aos preceitos legais e regras consignadas neste Edital. </w:t>
            </w:r>
          </w:p>
        </w:tc>
        <w:tc>
          <w:tcPr>
            <w:tcW w:w="4849" w:type="dxa"/>
            <w:gridSpan w:val="2"/>
          </w:tcPr>
          <w:p w14:paraId="6E054FBC" w14:textId="77777777" w:rsidR="00E0312D" w:rsidRPr="00B8558A" w:rsidRDefault="00B8558A">
            <w:pPr>
              <w:spacing w:after="0"/>
              <w:jc w:val="both"/>
              <w:rPr>
                <w:rFonts w:ascii="Segoe UI" w:eastAsia="Quattrocento Sans" w:hAnsi="Segoe UI" w:cs="Segoe UI"/>
                <w:b/>
                <w:bCs/>
                <w:sz w:val="20"/>
                <w:szCs w:val="20"/>
              </w:rPr>
            </w:pPr>
            <w:r w:rsidRPr="00B8558A">
              <w:rPr>
                <w:rFonts w:ascii="Segoe UI" w:eastAsia="Quattrocento Sans" w:hAnsi="Segoe UI" w:cs="Segoe UI"/>
                <w:b/>
                <w:bCs/>
                <w:sz w:val="20"/>
                <w:szCs w:val="20"/>
              </w:rPr>
              <w:t>Preços Máximos Aceitos</w:t>
            </w:r>
            <w:r w:rsidRPr="00B8558A">
              <w:rPr>
                <w:rFonts w:ascii="Segoe UI" w:eastAsia="Quattrocento Sans" w:hAnsi="Segoe UI" w:cs="Segoe UI"/>
                <w:sz w:val="20"/>
                <w:szCs w:val="20"/>
              </w:rPr>
              <w:t>: Média Estimada pela Administração, podendo ser aceito preços até 20% superior à média como atratividade de mercado.</w:t>
            </w:r>
          </w:p>
        </w:tc>
      </w:tr>
      <w:tr w:rsidR="00E0312D" w:rsidRPr="00B8558A" w14:paraId="2192A179" w14:textId="77777777">
        <w:tc>
          <w:tcPr>
            <w:tcW w:w="9045" w:type="dxa"/>
            <w:gridSpan w:val="4"/>
          </w:tcPr>
          <w:p w14:paraId="50D0C937" w14:textId="77777777" w:rsidR="00E0312D" w:rsidRPr="00B8558A" w:rsidRDefault="00B8558A">
            <w:pPr>
              <w:spacing w:after="0"/>
              <w:jc w:val="both"/>
              <w:rPr>
                <w:rFonts w:ascii="Segoe UI" w:eastAsia="Quattrocento Sans" w:hAnsi="Segoe UI" w:cs="Segoe UI"/>
                <w:sz w:val="20"/>
                <w:szCs w:val="20"/>
              </w:rPr>
            </w:pPr>
            <w:r w:rsidRPr="00B8558A">
              <w:rPr>
                <w:rFonts w:ascii="Segoe UI" w:eastAsia="Quattrocento Sans" w:hAnsi="Segoe UI" w:cs="Segoe UI"/>
                <w:b/>
                <w:bCs/>
                <w:sz w:val="20"/>
                <w:szCs w:val="20"/>
              </w:rPr>
              <w:t xml:space="preserve">Orçamento Sigiloso: </w:t>
            </w:r>
            <w:proofErr w:type="gramStart"/>
            <w:r w:rsidRPr="00B8558A">
              <w:rPr>
                <w:rFonts w:ascii="Segoe UI Symbol" w:eastAsia="Quattrocento Sans" w:hAnsi="Segoe UI Symbol" w:cs="Segoe UI Symbol"/>
                <w:sz w:val="20"/>
                <w:szCs w:val="20"/>
              </w:rPr>
              <w:t>☐</w:t>
            </w:r>
            <w:r w:rsidRPr="00B8558A">
              <w:rPr>
                <w:rFonts w:ascii="Segoe UI" w:eastAsia="Quattrocento Sans" w:hAnsi="Segoe UI" w:cs="Segoe UI"/>
                <w:sz w:val="20"/>
                <w:szCs w:val="20"/>
              </w:rPr>
              <w:t xml:space="preserve">  Não</w:t>
            </w:r>
            <w:proofErr w:type="gramEnd"/>
            <w:r w:rsidRPr="00B8558A">
              <w:rPr>
                <w:rFonts w:ascii="Segoe UI" w:eastAsia="Quattrocento Sans" w:hAnsi="Segoe UI" w:cs="Segoe UI"/>
                <w:sz w:val="20"/>
                <w:szCs w:val="20"/>
              </w:rPr>
              <w:t xml:space="preserve">    </w:t>
            </w:r>
            <w:r w:rsidRPr="00B8558A">
              <w:rPr>
                <w:rFonts w:ascii="Segoe UI Symbol" w:eastAsia="Quattrocento Sans" w:hAnsi="Segoe UI Symbol" w:cs="Segoe UI Symbol"/>
                <w:sz w:val="20"/>
                <w:szCs w:val="20"/>
              </w:rPr>
              <w:t>☒</w:t>
            </w:r>
            <w:r w:rsidRPr="00B8558A">
              <w:rPr>
                <w:rFonts w:ascii="Segoe UI" w:eastAsia="Quattrocento Sans" w:hAnsi="Segoe UI" w:cs="Segoe UI"/>
                <w:sz w:val="20"/>
                <w:szCs w:val="20"/>
              </w:rPr>
              <w:t xml:space="preserve">  *Sim</w:t>
            </w:r>
          </w:p>
          <w:p w14:paraId="74C41626" w14:textId="77777777" w:rsidR="00E0312D" w:rsidRPr="00B8558A" w:rsidRDefault="00B8558A">
            <w:pPr>
              <w:spacing w:after="0"/>
              <w:jc w:val="both"/>
              <w:rPr>
                <w:rFonts w:ascii="Segoe UI" w:eastAsia="Quattrocento Sans" w:hAnsi="Segoe UI" w:cs="Segoe UI"/>
                <w:b/>
                <w:bCs/>
                <w:sz w:val="20"/>
                <w:szCs w:val="20"/>
              </w:rPr>
            </w:pPr>
            <w:r w:rsidRPr="00B8558A">
              <w:rPr>
                <w:rFonts w:ascii="Segoe UI" w:eastAsia="Quattrocento Sans" w:hAnsi="Segoe UI" w:cs="Segoe UI"/>
                <w:sz w:val="20"/>
                <w:szCs w:val="20"/>
              </w:rPr>
              <w:t>* Exceto para os órgãos de controles e licitantes no momento de julgamento.</w:t>
            </w:r>
          </w:p>
        </w:tc>
      </w:tr>
      <w:tr w:rsidR="00E0312D" w:rsidRPr="00B8558A" w14:paraId="2FA3DE32" w14:textId="77777777">
        <w:tc>
          <w:tcPr>
            <w:tcW w:w="9045" w:type="dxa"/>
            <w:gridSpan w:val="4"/>
          </w:tcPr>
          <w:p w14:paraId="11496791" w14:textId="4FBD71F9" w:rsidR="00E0312D" w:rsidRPr="00B8558A" w:rsidRDefault="00B8558A">
            <w:pPr>
              <w:spacing w:after="0"/>
              <w:jc w:val="both"/>
              <w:rPr>
                <w:rFonts w:ascii="Segoe UI" w:eastAsia="Quattrocento Sans" w:hAnsi="Segoe UI" w:cs="Segoe UI"/>
                <w:sz w:val="20"/>
                <w:szCs w:val="20"/>
              </w:rPr>
            </w:pPr>
            <w:r w:rsidRPr="00B8558A">
              <w:rPr>
                <w:rFonts w:ascii="Segoe UI" w:eastAsia="Quattrocento Sans" w:hAnsi="Segoe UI" w:cs="Segoe UI"/>
                <w:b/>
                <w:bCs/>
                <w:sz w:val="20"/>
                <w:szCs w:val="20"/>
              </w:rPr>
              <w:t>Tipo de Julgamento</w:t>
            </w:r>
            <w:r w:rsidRPr="00B8558A">
              <w:rPr>
                <w:rFonts w:ascii="Segoe UI" w:eastAsia="Quattrocento Sans" w:hAnsi="Segoe UI" w:cs="Segoe UI"/>
                <w:sz w:val="20"/>
                <w:szCs w:val="20"/>
              </w:rPr>
              <w:t xml:space="preserve">: </w:t>
            </w:r>
            <w:proofErr w:type="gramStart"/>
            <w:r w:rsidR="00BC44E8" w:rsidRPr="00B8558A">
              <w:rPr>
                <w:rFonts w:ascii="Segoe UI Symbol" w:eastAsia="Quattrocento Sans" w:hAnsi="Segoe UI Symbol" w:cs="Segoe UI Symbol"/>
                <w:sz w:val="20"/>
                <w:szCs w:val="20"/>
              </w:rPr>
              <w:t>☐</w:t>
            </w:r>
            <w:r w:rsidR="00BC44E8" w:rsidRPr="00B8558A">
              <w:rPr>
                <w:rFonts w:ascii="Segoe UI" w:eastAsia="Quattrocento Sans" w:hAnsi="Segoe UI" w:cs="Segoe UI"/>
                <w:sz w:val="20"/>
                <w:szCs w:val="20"/>
              </w:rPr>
              <w:t xml:space="preserve">  Menor</w:t>
            </w:r>
            <w:proofErr w:type="gramEnd"/>
            <w:r w:rsidRPr="00B8558A">
              <w:rPr>
                <w:rFonts w:ascii="Segoe UI" w:eastAsia="Quattrocento Sans" w:hAnsi="Segoe UI" w:cs="Segoe UI"/>
                <w:sz w:val="20"/>
                <w:szCs w:val="20"/>
              </w:rPr>
              <w:t xml:space="preserve"> preço por item   </w:t>
            </w:r>
            <w:r w:rsidR="00BC44E8" w:rsidRPr="00B8558A">
              <w:rPr>
                <w:rFonts w:ascii="Segoe UI Symbol" w:eastAsia="Quattrocento Sans" w:hAnsi="Segoe UI Symbol" w:cs="Segoe UI Symbol"/>
                <w:sz w:val="20"/>
                <w:szCs w:val="20"/>
              </w:rPr>
              <w:t>☒</w:t>
            </w:r>
            <w:r w:rsidR="00BC44E8" w:rsidRPr="00B8558A">
              <w:rPr>
                <w:rFonts w:ascii="Segoe UI" w:eastAsia="Quattrocento Sans" w:hAnsi="Segoe UI" w:cs="Segoe UI"/>
                <w:sz w:val="20"/>
                <w:szCs w:val="20"/>
              </w:rPr>
              <w:t xml:space="preserve"> </w:t>
            </w:r>
            <w:r w:rsidRPr="00B8558A">
              <w:rPr>
                <w:rFonts w:ascii="Segoe UI" w:eastAsia="Quattrocento Sans" w:hAnsi="Segoe UI" w:cs="Segoe UI"/>
                <w:sz w:val="20"/>
                <w:szCs w:val="20"/>
              </w:rPr>
              <w:t xml:space="preserve">*Menor Preço por lote  </w:t>
            </w:r>
            <w:r w:rsidRPr="00B8558A">
              <w:rPr>
                <w:rFonts w:ascii="Segoe UI Symbol" w:eastAsia="Quattrocento Sans" w:hAnsi="Segoe UI Symbol" w:cs="Segoe UI Symbol"/>
                <w:sz w:val="20"/>
                <w:szCs w:val="20"/>
              </w:rPr>
              <w:t>☐</w:t>
            </w:r>
            <w:r w:rsidRPr="00B8558A">
              <w:rPr>
                <w:rFonts w:ascii="Segoe UI" w:eastAsia="Quattrocento Sans" w:hAnsi="Segoe UI" w:cs="Segoe UI"/>
                <w:sz w:val="20"/>
                <w:szCs w:val="20"/>
              </w:rPr>
              <w:t xml:space="preserve">  *Menor Preço Global</w:t>
            </w:r>
          </w:p>
          <w:p w14:paraId="4816D987" w14:textId="77777777" w:rsidR="00E0312D" w:rsidRPr="00B8558A" w:rsidRDefault="00B8558A">
            <w:pPr>
              <w:spacing w:after="0"/>
              <w:jc w:val="both"/>
              <w:rPr>
                <w:rFonts w:ascii="Segoe UI" w:eastAsia="Quattrocento Sans" w:hAnsi="Segoe UI" w:cs="Segoe UI"/>
                <w:sz w:val="20"/>
                <w:szCs w:val="20"/>
              </w:rPr>
            </w:pPr>
            <w:r w:rsidRPr="00B8558A">
              <w:rPr>
                <w:rFonts w:ascii="Segoe UI" w:eastAsia="Quattrocento Sans" w:hAnsi="Segoe UI" w:cs="Segoe UI"/>
                <w:sz w:val="20"/>
                <w:szCs w:val="20"/>
              </w:rPr>
              <w:t>* O julgamento do certame por “menor preço por lote” se justifica conforme entendimento do TCU – Acórdão 861/2013 – Plenário, eis que os itens licitados, aglutinados por lotes estão intrinsecamente relacionados, possuindo a mesma natureza. Além disso, possibilita o aumento da eficiência administrativa do setor público, pela otimização do gerenciamento dos seus contratos de fornecimentos, conforme se verifica do Acórdão TCU nº 5.260/2011 – 1ª Câmara. Ademais, a adjudicação por itens isolados exigiria elevado número de procedimentos para a seleção, o que, tornaria bem mais oneroso o trabalho da Administração Pública, sob o ponto de vista do emprego de recursos humanos e da dificuldade de controle, de sorte que poderia colocar em risco a economia de escala e a celeridade processual, comprometendo a seleção da proposta mais vantajosa para a Administração (Acórdão TCU 5.301/2013 – 2ª Câmara)</w:t>
            </w:r>
          </w:p>
        </w:tc>
      </w:tr>
      <w:tr w:rsidR="00E0312D" w:rsidRPr="00B8558A" w14:paraId="77E8825F" w14:textId="77777777">
        <w:tc>
          <w:tcPr>
            <w:tcW w:w="9045" w:type="dxa"/>
            <w:gridSpan w:val="4"/>
          </w:tcPr>
          <w:p w14:paraId="3C8FE8F3" w14:textId="77777777" w:rsidR="00E0312D" w:rsidRPr="00B8558A" w:rsidRDefault="00B8558A">
            <w:pPr>
              <w:spacing w:after="0"/>
              <w:jc w:val="both"/>
              <w:rPr>
                <w:rFonts w:ascii="Segoe UI" w:eastAsia="Quattrocento Sans" w:hAnsi="Segoe UI" w:cs="Segoe UI"/>
                <w:b/>
                <w:bCs/>
                <w:sz w:val="20"/>
                <w:szCs w:val="20"/>
              </w:rPr>
            </w:pPr>
            <w:r w:rsidRPr="00B8558A">
              <w:rPr>
                <w:rFonts w:ascii="Segoe UI" w:eastAsia="Quattrocento Sans" w:hAnsi="Segoe UI" w:cs="Segoe UI"/>
                <w:b/>
                <w:bCs/>
                <w:sz w:val="20"/>
                <w:szCs w:val="20"/>
              </w:rPr>
              <w:t>Modo de Disputa</w:t>
            </w:r>
            <w:r w:rsidRPr="00B8558A">
              <w:rPr>
                <w:rFonts w:ascii="Segoe UI" w:eastAsia="Quattrocento Sans" w:hAnsi="Segoe UI" w:cs="Segoe UI"/>
                <w:sz w:val="20"/>
                <w:szCs w:val="20"/>
              </w:rPr>
              <w:t xml:space="preserve">: </w:t>
            </w:r>
            <w:proofErr w:type="gramStart"/>
            <w:r w:rsidRPr="00B8558A">
              <w:rPr>
                <w:rFonts w:ascii="Segoe UI Symbol" w:eastAsia="Quattrocento Sans" w:hAnsi="Segoe UI Symbol" w:cs="Segoe UI Symbol"/>
                <w:sz w:val="20"/>
                <w:szCs w:val="20"/>
              </w:rPr>
              <w:t>☒</w:t>
            </w:r>
            <w:r w:rsidRPr="00B8558A">
              <w:rPr>
                <w:rFonts w:ascii="Segoe UI" w:eastAsia="Quattrocento Sans" w:hAnsi="Segoe UI" w:cs="Segoe UI"/>
                <w:sz w:val="20"/>
                <w:szCs w:val="20"/>
              </w:rPr>
              <w:t xml:space="preserve">  Aberto</w:t>
            </w:r>
            <w:proofErr w:type="gramEnd"/>
            <w:r w:rsidRPr="00B8558A">
              <w:rPr>
                <w:rFonts w:ascii="Segoe UI" w:eastAsia="Quattrocento Sans" w:hAnsi="Segoe UI" w:cs="Segoe UI"/>
                <w:sz w:val="20"/>
                <w:szCs w:val="20"/>
              </w:rPr>
              <w:t xml:space="preserve">    </w:t>
            </w:r>
            <w:r w:rsidRPr="00B8558A">
              <w:rPr>
                <w:rFonts w:ascii="Segoe UI Symbol" w:eastAsia="Quattrocento Sans" w:hAnsi="Segoe UI Symbol" w:cs="Segoe UI Symbol"/>
                <w:sz w:val="20"/>
                <w:szCs w:val="20"/>
              </w:rPr>
              <w:t>☐</w:t>
            </w:r>
            <w:r w:rsidRPr="00B8558A">
              <w:rPr>
                <w:rFonts w:ascii="Segoe UI" w:eastAsia="Quattrocento Sans" w:hAnsi="Segoe UI" w:cs="Segoe UI"/>
                <w:sz w:val="20"/>
                <w:szCs w:val="20"/>
              </w:rPr>
              <w:t xml:space="preserve">  Aberto e Fechado.</w:t>
            </w:r>
          </w:p>
        </w:tc>
      </w:tr>
      <w:tr w:rsidR="00E0312D" w:rsidRPr="00B8558A" w14:paraId="1AA16739" w14:textId="77777777">
        <w:trPr>
          <w:trHeight w:val="418"/>
        </w:trPr>
        <w:tc>
          <w:tcPr>
            <w:tcW w:w="3519" w:type="dxa"/>
            <w:vMerge w:val="restart"/>
          </w:tcPr>
          <w:p w14:paraId="2DDE7D62" w14:textId="77777777" w:rsidR="00E0312D" w:rsidRPr="00B8558A" w:rsidRDefault="00B8558A">
            <w:pPr>
              <w:spacing w:after="0"/>
              <w:jc w:val="both"/>
              <w:rPr>
                <w:rFonts w:ascii="Segoe UI" w:eastAsia="Quattrocento Sans" w:hAnsi="Segoe UI" w:cs="Segoe UI"/>
                <w:b/>
                <w:bCs/>
                <w:sz w:val="20"/>
                <w:szCs w:val="20"/>
              </w:rPr>
            </w:pPr>
            <w:r w:rsidRPr="00B8558A">
              <w:rPr>
                <w:rFonts w:ascii="Segoe UI" w:eastAsia="Quattrocento Sans" w:hAnsi="Segoe UI" w:cs="Segoe UI"/>
                <w:b/>
                <w:bCs/>
                <w:sz w:val="20"/>
                <w:szCs w:val="20"/>
              </w:rPr>
              <w:t>Recebimento de Propostas:</w:t>
            </w:r>
          </w:p>
          <w:p w14:paraId="4B7CF0A4" w14:textId="610C104D" w:rsidR="00E0312D" w:rsidRPr="00B8558A" w:rsidRDefault="00B8558A" w:rsidP="001F412D">
            <w:pPr>
              <w:spacing w:after="0"/>
              <w:jc w:val="both"/>
              <w:rPr>
                <w:rFonts w:ascii="Segoe UI" w:eastAsia="Quattrocento Sans" w:hAnsi="Segoe UI" w:cs="Segoe UI"/>
                <w:b/>
                <w:bCs/>
                <w:sz w:val="20"/>
                <w:szCs w:val="20"/>
              </w:rPr>
            </w:pPr>
            <w:r w:rsidRPr="00B8558A">
              <w:rPr>
                <w:rFonts w:ascii="Segoe UI" w:eastAsia="Quattrocento Sans" w:hAnsi="Segoe UI" w:cs="Segoe UI"/>
                <w:b/>
                <w:bCs/>
                <w:sz w:val="20"/>
                <w:szCs w:val="20"/>
              </w:rPr>
              <w:t xml:space="preserve"> Fim:</w:t>
            </w:r>
            <w:r w:rsidRPr="00B8558A">
              <w:rPr>
                <w:rFonts w:ascii="Segoe UI" w:eastAsia="Quattrocento Sans" w:hAnsi="Segoe UI" w:cs="Segoe UI"/>
                <w:sz w:val="20"/>
                <w:szCs w:val="20"/>
              </w:rPr>
              <w:t xml:space="preserve"> </w:t>
            </w:r>
            <w:r w:rsidR="001F412D">
              <w:rPr>
                <w:rFonts w:ascii="Segoe UI" w:eastAsia="Quattrocento Sans" w:hAnsi="Segoe UI" w:cs="Segoe UI"/>
                <w:sz w:val="20"/>
                <w:szCs w:val="20"/>
              </w:rPr>
              <w:t>15</w:t>
            </w:r>
            <w:r w:rsidRPr="00B8558A">
              <w:rPr>
                <w:rFonts w:ascii="Segoe UI" w:eastAsia="Quattrocento Sans" w:hAnsi="Segoe UI" w:cs="Segoe UI"/>
                <w:sz w:val="20"/>
                <w:szCs w:val="20"/>
              </w:rPr>
              <w:t>/0</w:t>
            </w:r>
            <w:r w:rsidR="00C5226A" w:rsidRPr="00B8558A">
              <w:rPr>
                <w:rFonts w:ascii="Segoe UI" w:eastAsia="Quattrocento Sans" w:hAnsi="Segoe UI" w:cs="Segoe UI"/>
                <w:sz w:val="20"/>
                <w:szCs w:val="20"/>
              </w:rPr>
              <w:t>4</w:t>
            </w:r>
            <w:r w:rsidRPr="00B8558A">
              <w:rPr>
                <w:rFonts w:ascii="Segoe UI" w:eastAsia="Quattrocento Sans" w:hAnsi="Segoe UI" w:cs="Segoe UI"/>
                <w:sz w:val="20"/>
                <w:szCs w:val="20"/>
              </w:rPr>
              <w:t>/2026 às 08h30min</w:t>
            </w:r>
          </w:p>
        </w:tc>
        <w:tc>
          <w:tcPr>
            <w:tcW w:w="5526" w:type="dxa"/>
            <w:gridSpan w:val="3"/>
          </w:tcPr>
          <w:p w14:paraId="1328ADD4" w14:textId="31954B4E" w:rsidR="00E0312D" w:rsidRPr="00B8558A" w:rsidRDefault="00B8558A" w:rsidP="001F412D">
            <w:pPr>
              <w:spacing w:after="0"/>
              <w:rPr>
                <w:rFonts w:ascii="Segoe UI" w:eastAsia="Quattrocento Sans" w:hAnsi="Segoe UI" w:cs="Segoe UI"/>
                <w:b/>
                <w:bCs/>
                <w:sz w:val="20"/>
                <w:szCs w:val="20"/>
              </w:rPr>
            </w:pPr>
            <w:r w:rsidRPr="00B8558A">
              <w:rPr>
                <w:rFonts w:ascii="Segoe UI" w:eastAsia="Quattrocento Sans" w:hAnsi="Segoe UI" w:cs="Segoe UI"/>
                <w:b/>
                <w:bCs/>
                <w:sz w:val="20"/>
                <w:szCs w:val="20"/>
              </w:rPr>
              <w:t>Realização</w:t>
            </w:r>
            <w:r w:rsidRPr="00B8558A">
              <w:rPr>
                <w:rFonts w:ascii="Segoe UI" w:eastAsia="Quattrocento Sans" w:hAnsi="Segoe UI" w:cs="Segoe UI"/>
                <w:sz w:val="20"/>
                <w:szCs w:val="20"/>
              </w:rPr>
              <w:t xml:space="preserve">: </w:t>
            </w:r>
            <w:r w:rsidR="001F412D">
              <w:rPr>
                <w:rFonts w:ascii="Segoe UI" w:eastAsia="Quattrocento Sans" w:hAnsi="Segoe UI" w:cs="Segoe UI"/>
                <w:sz w:val="20"/>
                <w:szCs w:val="20"/>
              </w:rPr>
              <w:t>15</w:t>
            </w:r>
            <w:r w:rsidRPr="00B8558A">
              <w:rPr>
                <w:rFonts w:ascii="Segoe UI" w:eastAsia="Quattrocento Sans" w:hAnsi="Segoe UI" w:cs="Segoe UI"/>
                <w:sz w:val="20"/>
                <w:szCs w:val="20"/>
              </w:rPr>
              <w:t>/0</w:t>
            </w:r>
            <w:r w:rsidR="00C5226A" w:rsidRPr="00B8558A">
              <w:rPr>
                <w:rFonts w:ascii="Segoe UI" w:eastAsia="Quattrocento Sans" w:hAnsi="Segoe UI" w:cs="Segoe UI"/>
                <w:sz w:val="20"/>
                <w:szCs w:val="20"/>
              </w:rPr>
              <w:t>4</w:t>
            </w:r>
            <w:r w:rsidRPr="00B8558A">
              <w:rPr>
                <w:rFonts w:ascii="Segoe UI" w:eastAsia="Quattrocento Sans" w:hAnsi="Segoe UI" w:cs="Segoe UI"/>
                <w:sz w:val="20"/>
                <w:szCs w:val="20"/>
              </w:rPr>
              <w:t>/2026</w:t>
            </w:r>
          </w:p>
        </w:tc>
      </w:tr>
      <w:tr w:rsidR="00E0312D" w:rsidRPr="00B8558A" w14:paraId="06C58194" w14:textId="77777777">
        <w:trPr>
          <w:trHeight w:val="372"/>
        </w:trPr>
        <w:tc>
          <w:tcPr>
            <w:tcW w:w="3519" w:type="dxa"/>
            <w:vMerge/>
          </w:tcPr>
          <w:p w14:paraId="3D01BAF1" w14:textId="77777777" w:rsidR="00E0312D" w:rsidRPr="00B8558A" w:rsidRDefault="00E0312D">
            <w:pPr>
              <w:widowControl w:val="0"/>
              <w:pBdr>
                <w:top w:val="nil"/>
                <w:left w:val="nil"/>
                <w:bottom w:val="nil"/>
                <w:right w:val="nil"/>
                <w:between w:val="nil"/>
              </w:pBdr>
              <w:spacing w:after="0" w:line="276" w:lineRule="auto"/>
              <w:rPr>
                <w:rFonts w:ascii="Segoe UI" w:eastAsia="Quattrocento Sans" w:hAnsi="Segoe UI" w:cs="Segoe UI"/>
                <w:b/>
                <w:bCs/>
                <w:sz w:val="20"/>
                <w:szCs w:val="20"/>
              </w:rPr>
            </w:pPr>
          </w:p>
        </w:tc>
        <w:tc>
          <w:tcPr>
            <w:tcW w:w="5526" w:type="dxa"/>
            <w:gridSpan w:val="3"/>
          </w:tcPr>
          <w:p w14:paraId="066D831A" w14:textId="77777777" w:rsidR="00E0312D" w:rsidRPr="00B8558A" w:rsidRDefault="00B8558A">
            <w:pPr>
              <w:spacing w:after="0"/>
              <w:jc w:val="both"/>
              <w:rPr>
                <w:rFonts w:ascii="Segoe UI" w:eastAsia="Quattrocento Sans" w:hAnsi="Segoe UI" w:cs="Segoe UI"/>
                <w:b/>
                <w:bCs/>
                <w:sz w:val="20"/>
                <w:szCs w:val="20"/>
              </w:rPr>
            </w:pPr>
            <w:r w:rsidRPr="00B8558A">
              <w:rPr>
                <w:rFonts w:ascii="Segoe UI" w:eastAsia="Quattrocento Sans" w:hAnsi="Segoe UI" w:cs="Segoe UI"/>
                <w:b/>
                <w:bCs/>
                <w:sz w:val="20"/>
                <w:szCs w:val="20"/>
              </w:rPr>
              <w:t>Horário</w:t>
            </w:r>
            <w:r w:rsidRPr="00B8558A">
              <w:rPr>
                <w:rFonts w:ascii="Segoe UI" w:eastAsia="Quattrocento Sans" w:hAnsi="Segoe UI" w:cs="Segoe UI"/>
                <w:sz w:val="20"/>
                <w:szCs w:val="20"/>
              </w:rPr>
              <w:t>: 08h30min, horário de Brasília</w:t>
            </w:r>
          </w:p>
          <w:p w14:paraId="324B1DDD" w14:textId="77777777" w:rsidR="00E0312D" w:rsidRPr="00B8558A" w:rsidRDefault="00B8558A">
            <w:pPr>
              <w:spacing w:after="0"/>
              <w:jc w:val="both"/>
              <w:rPr>
                <w:rFonts w:ascii="Segoe UI" w:eastAsia="Quattrocento Sans" w:hAnsi="Segoe UI" w:cs="Segoe UI"/>
                <w:b/>
                <w:bCs/>
                <w:sz w:val="20"/>
                <w:szCs w:val="20"/>
              </w:rPr>
            </w:pPr>
            <w:r w:rsidRPr="00B8558A">
              <w:rPr>
                <w:rFonts w:ascii="Segoe UI" w:eastAsia="Quattrocento Sans" w:hAnsi="Segoe UI" w:cs="Segoe UI"/>
                <w:color w:val="FF0000"/>
                <w:sz w:val="20"/>
                <w:szCs w:val="20"/>
              </w:rPr>
              <w:t>.</w:t>
            </w:r>
          </w:p>
        </w:tc>
      </w:tr>
      <w:tr w:rsidR="00E0312D" w:rsidRPr="00B8558A" w14:paraId="03C20A59" w14:textId="77777777">
        <w:tc>
          <w:tcPr>
            <w:tcW w:w="9045" w:type="dxa"/>
            <w:gridSpan w:val="4"/>
          </w:tcPr>
          <w:p w14:paraId="6208B985" w14:textId="77777777" w:rsidR="00E0312D" w:rsidRPr="00B8558A" w:rsidRDefault="00B8558A">
            <w:pPr>
              <w:spacing w:after="0"/>
              <w:jc w:val="both"/>
              <w:rPr>
                <w:rFonts w:ascii="Segoe UI" w:eastAsia="Quattrocento Sans" w:hAnsi="Segoe UI" w:cs="Segoe UI"/>
                <w:sz w:val="20"/>
                <w:szCs w:val="20"/>
              </w:rPr>
            </w:pPr>
            <w:r w:rsidRPr="00B8558A">
              <w:rPr>
                <w:rFonts w:ascii="Segoe UI" w:eastAsia="Quattrocento Sans" w:hAnsi="Segoe UI" w:cs="Segoe UI"/>
                <w:b/>
                <w:bCs/>
                <w:sz w:val="20"/>
                <w:szCs w:val="20"/>
              </w:rPr>
              <w:t>Local de Realização</w:t>
            </w:r>
            <w:r w:rsidRPr="00B8558A">
              <w:rPr>
                <w:rFonts w:ascii="Segoe UI" w:eastAsia="Quattrocento Sans" w:hAnsi="Segoe UI" w:cs="Segoe UI"/>
                <w:sz w:val="20"/>
                <w:szCs w:val="20"/>
              </w:rPr>
              <w:t xml:space="preserve">: </w:t>
            </w:r>
            <w:hyperlink r:id="rId8">
              <w:r w:rsidRPr="00B8558A">
                <w:rPr>
                  <w:rFonts w:ascii="Segoe UI" w:eastAsia="Quattrocento Sans" w:hAnsi="Segoe UI" w:cs="Segoe UI"/>
                  <w:color w:val="000080"/>
                  <w:sz w:val="20"/>
                  <w:szCs w:val="20"/>
                  <w:u w:val="single"/>
                </w:rPr>
                <w:t>www.novobbmnet.com.br</w:t>
              </w:r>
            </w:hyperlink>
            <w:r w:rsidRPr="00B8558A">
              <w:rPr>
                <w:rFonts w:ascii="Segoe UI" w:eastAsia="Quattrocento Sans" w:hAnsi="Segoe UI" w:cs="Segoe UI"/>
                <w:sz w:val="20"/>
                <w:szCs w:val="20"/>
              </w:rPr>
              <w:t xml:space="preserve"> </w:t>
            </w:r>
          </w:p>
        </w:tc>
      </w:tr>
      <w:tr w:rsidR="00E0312D" w:rsidRPr="00B8558A" w14:paraId="7A4BA609" w14:textId="77777777">
        <w:tc>
          <w:tcPr>
            <w:tcW w:w="9045" w:type="dxa"/>
            <w:gridSpan w:val="4"/>
          </w:tcPr>
          <w:p w14:paraId="4613A271" w14:textId="77777777" w:rsidR="00E0312D" w:rsidRPr="00B8558A" w:rsidRDefault="00B8558A">
            <w:pPr>
              <w:spacing w:after="0"/>
              <w:jc w:val="both"/>
              <w:rPr>
                <w:rFonts w:ascii="Segoe UI" w:eastAsia="Quattrocento Sans" w:hAnsi="Segoe UI" w:cs="Segoe UI"/>
                <w:b/>
                <w:bCs/>
                <w:sz w:val="20"/>
                <w:szCs w:val="20"/>
              </w:rPr>
            </w:pPr>
            <w:r w:rsidRPr="00B8558A">
              <w:rPr>
                <w:rFonts w:ascii="Segoe UI" w:eastAsia="Quattrocento Sans" w:hAnsi="Segoe UI" w:cs="Segoe UI"/>
                <w:b/>
                <w:bCs/>
                <w:sz w:val="20"/>
                <w:szCs w:val="20"/>
              </w:rPr>
              <w:t>Telef. Contato</w:t>
            </w:r>
            <w:r w:rsidRPr="00B8558A">
              <w:rPr>
                <w:rFonts w:ascii="Segoe UI" w:eastAsia="Quattrocento Sans" w:hAnsi="Segoe UI" w:cs="Segoe UI"/>
                <w:sz w:val="20"/>
                <w:szCs w:val="20"/>
              </w:rPr>
              <w:t xml:space="preserve">: 33 3323 1200 ou pelo endereço eletrônico: </w:t>
            </w:r>
            <w:hyperlink r:id="rId9">
              <w:r w:rsidRPr="00B8558A">
                <w:rPr>
                  <w:rFonts w:ascii="Segoe UI" w:eastAsia="Quattrocento Sans" w:hAnsi="Segoe UI" w:cs="Segoe UI"/>
                  <w:color w:val="000080"/>
                  <w:sz w:val="20"/>
                  <w:szCs w:val="20"/>
                  <w:u w:val="single"/>
                </w:rPr>
                <w:t>licitacao.ubaporanga@yahoo.com</w:t>
              </w:r>
            </w:hyperlink>
            <w:r w:rsidRPr="00B8558A">
              <w:rPr>
                <w:rFonts w:ascii="Segoe UI" w:eastAsia="Quattrocento Sans" w:hAnsi="Segoe UI" w:cs="Segoe UI"/>
                <w:sz w:val="20"/>
                <w:szCs w:val="20"/>
              </w:rPr>
              <w:t xml:space="preserve"> </w:t>
            </w:r>
          </w:p>
        </w:tc>
      </w:tr>
      <w:tr w:rsidR="00E0312D" w:rsidRPr="00B8558A" w14:paraId="658E4952" w14:textId="77777777">
        <w:trPr>
          <w:trHeight w:val="633"/>
        </w:trPr>
        <w:tc>
          <w:tcPr>
            <w:tcW w:w="9045" w:type="dxa"/>
            <w:gridSpan w:val="4"/>
          </w:tcPr>
          <w:p w14:paraId="432D9112" w14:textId="77777777" w:rsidR="00E0312D" w:rsidRPr="00B8558A" w:rsidRDefault="00B8558A">
            <w:pPr>
              <w:spacing w:after="0"/>
              <w:jc w:val="both"/>
              <w:rPr>
                <w:rFonts w:ascii="Segoe UI" w:eastAsia="Quattrocento Sans" w:hAnsi="Segoe UI" w:cs="Segoe UI"/>
                <w:sz w:val="20"/>
                <w:szCs w:val="20"/>
              </w:rPr>
            </w:pPr>
            <w:r w:rsidRPr="00B8558A">
              <w:rPr>
                <w:rFonts w:ascii="Segoe UI" w:eastAsia="Quattrocento Sans" w:hAnsi="Segoe UI" w:cs="Segoe UI"/>
                <w:b/>
                <w:bCs/>
                <w:sz w:val="20"/>
                <w:szCs w:val="20"/>
              </w:rPr>
              <w:t>Aplicar Benefícios da Lei Complementar 123/2006</w:t>
            </w:r>
            <w:r w:rsidRPr="00B8558A">
              <w:rPr>
                <w:rFonts w:ascii="Segoe UI" w:eastAsia="Quattrocento Sans" w:hAnsi="Segoe UI" w:cs="Segoe UI"/>
                <w:sz w:val="20"/>
                <w:szCs w:val="20"/>
              </w:rPr>
              <w:t xml:space="preserve">: </w:t>
            </w:r>
            <w:proofErr w:type="gramStart"/>
            <w:r w:rsidRPr="00B8558A">
              <w:rPr>
                <w:rFonts w:ascii="Segoe UI Symbol" w:eastAsia="Quattrocento Sans" w:hAnsi="Segoe UI Symbol" w:cs="Segoe UI Symbol"/>
                <w:sz w:val="20"/>
                <w:szCs w:val="20"/>
              </w:rPr>
              <w:t>☐</w:t>
            </w:r>
            <w:r w:rsidRPr="00B8558A">
              <w:rPr>
                <w:rFonts w:ascii="Segoe UI" w:eastAsia="Quattrocento Sans" w:hAnsi="Segoe UI" w:cs="Segoe UI"/>
                <w:sz w:val="20"/>
                <w:szCs w:val="20"/>
              </w:rPr>
              <w:t xml:space="preserve">  Não</w:t>
            </w:r>
            <w:proofErr w:type="gramEnd"/>
            <w:r w:rsidRPr="00B8558A">
              <w:rPr>
                <w:rFonts w:ascii="Segoe UI" w:eastAsia="Quattrocento Sans" w:hAnsi="Segoe UI" w:cs="Segoe UI"/>
                <w:sz w:val="20"/>
                <w:szCs w:val="20"/>
              </w:rPr>
              <w:t xml:space="preserve">    </w:t>
            </w:r>
            <w:r w:rsidRPr="00B8558A">
              <w:rPr>
                <w:rFonts w:ascii="Segoe UI Symbol" w:eastAsia="Quattrocento Sans" w:hAnsi="Segoe UI Symbol" w:cs="Segoe UI Symbol"/>
                <w:sz w:val="20"/>
                <w:szCs w:val="20"/>
              </w:rPr>
              <w:t>☒</w:t>
            </w:r>
            <w:r w:rsidRPr="00B8558A">
              <w:rPr>
                <w:rFonts w:ascii="Segoe UI" w:eastAsia="Quattrocento Sans" w:hAnsi="Segoe UI" w:cs="Segoe UI"/>
                <w:sz w:val="20"/>
                <w:szCs w:val="20"/>
              </w:rPr>
              <w:t xml:space="preserve">  Sim</w:t>
            </w:r>
          </w:p>
          <w:p w14:paraId="4623254C" w14:textId="77777777" w:rsidR="00E0312D" w:rsidRPr="00B8558A" w:rsidRDefault="00B8558A">
            <w:pPr>
              <w:spacing w:after="0"/>
              <w:jc w:val="both"/>
              <w:rPr>
                <w:rFonts w:ascii="Segoe UI" w:eastAsia="Quattrocento Sans" w:hAnsi="Segoe UI" w:cs="Segoe UI"/>
                <w:b/>
                <w:bCs/>
                <w:sz w:val="20"/>
                <w:szCs w:val="20"/>
              </w:rPr>
            </w:pPr>
            <w:r w:rsidRPr="00B8558A">
              <w:rPr>
                <w:rFonts w:ascii="Segoe UI" w:eastAsia="Quattrocento Sans" w:hAnsi="Segoe UI" w:cs="Segoe UI"/>
                <w:b/>
                <w:bCs/>
                <w:sz w:val="20"/>
                <w:szCs w:val="20"/>
              </w:rPr>
              <w:t>Licitação Exclusiva Para Desenvolvimento Local/Regional, art. 47, 48, I da LC nº 123/2003:</w:t>
            </w:r>
          </w:p>
          <w:p w14:paraId="4D5AB292" w14:textId="77777777" w:rsidR="00E0312D" w:rsidRPr="00B8558A" w:rsidRDefault="00B8558A">
            <w:pPr>
              <w:spacing w:after="0"/>
              <w:jc w:val="both"/>
              <w:rPr>
                <w:rFonts w:ascii="Segoe UI" w:eastAsia="Quattrocento Sans" w:hAnsi="Segoe UI" w:cs="Segoe UI"/>
                <w:b/>
                <w:bCs/>
                <w:sz w:val="20"/>
                <w:szCs w:val="20"/>
              </w:rPr>
            </w:pPr>
            <w:proofErr w:type="gramStart"/>
            <w:r w:rsidRPr="00B8558A">
              <w:rPr>
                <w:rFonts w:ascii="Segoe UI Symbol" w:eastAsia="Quattrocento Sans" w:hAnsi="Segoe UI Symbol" w:cs="Segoe UI Symbol"/>
                <w:sz w:val="20"/>
                <w:szCs w:val="20"/>
              </w:rPr>
              <w:t>☒</w:t>
            </w:r>
            <w:r w:rsidRPr="00B8558A">
              <w:rPr>
                <w:rFonts w:ascii="Segoe UI" w:eastAsia="Quattrocento Sans" w:hAnsi="Segoe UI" w:cs="Segoe UI"/>
                <w:sz w:val="20"/>
                <w:szCs w:val="20"/>
              </w:rPr>
              <w:t xml:space="preserve">  Não</w:t>
            </w:r>
            <w:proofErr w:type="gramEnd"/>
            <w:r w:rsidRPr="00B8558A">
              <w:rPr>
                <w:rFonts w:ascii="Segoe UI" w:eastAsia="Quattrocento Sans" w:hAnsi="Segoe UI" w:cs="Segoe UI"/>
                <w:sz w:val="20"/>
                <w:szCs w:val="20"/>
              </w:rPr>
              <w:t xml:space="preserve">    </w:t>
            </w:r>
            <w:r w:rsidRPr="00B8558A">
              <w:rPr>
                <w:rFonts w:ascii="Segoe UI Symbol" w:eastAsia="Quattrocento Sans" w:hAnsi="Segoe UI Symbol" w:cs="Segoe UI Symbol"/>
                <w:sz w:val="20"/>
                <w:szCs w:val="20"/>
              </w:rPr>
              <w:t>☐</w:t>
            </w:r>
            <w:r w:rsidRPr="00B8558A">
              <w:rPr>
                <w:rFonts w:ascii="Segoe UI" w:eastAsia="Quattrocento Sans" w:hAnsi="Segoe UI" w:cs="Segoe UI"/>
                <w:sz w:val="20"/>
                <w:szCs w:val="20"/>
              </w:rPr>
              <w:t xml:space="preserve">  Sim  </w:t>
            </w:r>
          </w:p>
          <w:p w14:paraId="2B815C56" w14:textId="77777777" w:rsidR="00E0312D" w:rsidRPr="00B8558A" w:rsidRDefault="00B8558A">
            <w:pPr>
              <w:spacing w:after="0"/>
              <w:jc w:val="both"/>
              <w:rPr>
                <w:rFonts w:ascii="Segoe UI" w:eastAsia="Quattrocento Sans" w:hAnsi="Segoe UI" w:cs="Segoe UI"/>
                <w:sz w:val="20"/>
                <w:szCs w:val="20"/>
              </w:rPr>
            </w:pPr>
            <w:r w:rsidRPr="00B8558A">
              <w:rPr>
                <w:rFonts w:ascii="Segoe UI" w:eastAsia="Quattrocento Sans" w:hAnsi="Segoe UI" w:cs="Segoe UI"/>
                <w:b/>
                <w:bCs/>
                <w:sz w:val="20"/>
                <w:szCs w:val="20"/>
              </w:rPr>
              <w:t>Licitação Exclusiva para ME e EPP</w:t>
            </w:r>
            <w:r w:rsidRPr="00B8558A">
              <w:rPr>
                <w:rFonts w:ascii="Segoe UI" w:eastAsia="Quattrocento Sans" w:hAnsi="Segoe UI" w:cs="Segoe UI"/>
                <w:sz w:val="20"/>
                <w:szCs w:val="20"/>
              </w:rPr>
              <w:t>:</w:t>
            </w:r>
          </w:p>
          <w:p w14:paraId="1CC02C28" w14:textId="77777777" w:rsidR="00E0312D" w:rsidRPr="00B8558A" w:rsidRDefault="00B8558A">
            <w:pPr>
              <w:spacing w:after="0"/>
              <w:jc w:val="both"/>
              <w:rPr>
                <w:rFonts w:ascii="Segoe UI" w:eastAsia="Quattrocento Sans" w:hAnsi="Segoe UI" w:cs="Segoe UI"/>
                <w:b/>
                <w:bCs/>
                <w:sz w:val="20"/>
                <w:szCs w:val="20"/>
              </w:rPr>
            </w:pPr>
            <w:proofErr w:type="gramStart"/>
            <w:r w:rsidRPr="00B8558A">
              <w:rPr>
                <w:rFonts w:ascii="Segoe UI Symbol" w:eastAsia="Quattrocento Sans" w:hAnsi="Segoe UI Symbol" w:cs="Segoe UI Symbol"/>
                <w:sz w:val="20"/>
                <w:szCs w:val="20"/>
              </w:rPr>
              <w:t>☒</w:t>
            </w:r>
            <w:r w:rsidRPr="00B8558A">
              <w:rPr>
                <w:rFonts w:ascii="Segoe UI" w:eastAsia="Quattrocento Sans" w:hAnsi="Segoe UI" w:cs="Segoe UI"/>
                <w:sz w:val="20"/>
                <w:szCs w:val="20"/>
              </w:rPr>
              <w:t xml:space="preserve">  Sim</w:t>
            </w:r>
            <w:proofErr w:type="gramEnd"/>
            <w:r w:rsidRPr="00B8558A">
              <w:rPr>
                <w:rFonts w:ascii="Segoe UI" w:eastAsia="Quattrocento Sans" w:hAnsi="Segoe UI" w:cs="Segoe UI"/>
                <w:sz w:val="20"/>
                <w:szCs w:val="20"/>
              </w:rPr>
              <w:t xml:space="preserve">    </w:t>
            </w:r>
            <w:r w:rsidRPr="00B8558A">
              <w:rPr>
                <w:rFonts w:ascii="Segoe UI Symbol" w:eastAsia="Quattrocento Sans" w:hAnsi="Segoe UI Symbol" w:cs="Segoe UI Symbol"/>
                <w:sz w:val="20"/>
                <w:szCs w:val="20"/>
              </w:rPr>
              <w:t>☐</w:t>
            </w:r>
            <w:r w:rsidRPr="00B8558A">
              <w:rPr>
                <w:rFonts w:ascii="Segoe UI" w:eastAsia="Quattrocento Sans" w:hAnsi="Segoe UI" w:cs="Segoe UI"/>
                <w:sz w:val="20"/>
                <w:szCs w:val="20"/>
              </w:rPr>
              <w:t xml:space="preserve">  Não – Ampla Concorrência</w:t>
            </w:r>
          </w:p>
          <w:p w14:paraId="136AB700" w14:textId="77777777" w:rsidR="00E0312D" w:rsidRPr="00B8558A" w:rsidRDefault="00B8558A">
            <w:pPr>
              <w:spacing w:after="0"/>
              <w:jc w:val="both"/>
              <w:rPr>
                <w:rFonts w:ascii="Segoe UI" w:eastAsia="Quattrocento Sans" w:hAnsi="Segoe UI" w:cs="Segoe UI"/>
                <w:sz w:val="20"/>
                <w:szCs w:val="20"/>
              </w:rPr>
            </w:pPr>
            <w:r w:rsidRPr="00B8558A">
              <w:rPr>
                <w:rFonts w:ascii="Segoe UI" w:eastAsia="Quattrocento Sans" w:hAnsi="Segoe UI" w:cs="Segoe UI"/>
                <w:b/>
                <w:bCs/>
                <w:sz w:val="20"/>
                <w:szCs w:val="20"/>
              </w:rPr>
              <w:t xml:space="preserve">Aplicar o Art. 48, III, da Lei Complementar 123/2006, em conformidade com o art. 87 do Código Civil Brasileiro: </w:t>
            </w:r>
            <w:proofErr w:type="gramStart"/>
            <w:r w:rsidRPr="00B8558A">
              <w:rPr>
                <w:rFonts w:ascii="Segoe UI Symbol" w:eastAsia="Quattrocento Sans" w:hAnsi="Segoe UI Symbol" w:cs="Segoe UI Symbol"/>
                <w:sz w:val="20"/>
                <w:szCs w:val="20"/>
              </w:rPr>
              <w:t>☒</w:t>
            </w:r>
            <w:r w:rsidRPr="00B8558A">
              <w:rPr>
                <w:rFonts w:ascii="Segoe UI" w:eastAsia="Quattrocento Sans" w:hAnsi="Segoe UI" w:cs="Segoe UI"/>
                <w:sz w:val="20"/>
                <w:szCs w:val="20"/>
              </w:rPr>
              <w:t xml:space="preserve">  Não</w:t>
            </w:r>
            <w:proofErr w:type="gramEnd"/>
            <w:r w:rsidRPr="00B8558A">
              <w:rPr>
                <w:rFonts w:ascii="Segoe UI" w:eastAsia="Quattrocento Sans" w:hAnsi="Segoe UI" w:cs="Segoe UI"/>
                <w:sz w:val="20"/>
                <w:szCs w:val="20"/>
              </w:rPr>
              <w:t xml:space="preserve">    </w:t>
            </w:r>
            <w:r w:rsidRPr="00B8558A">
              <w:rPr>
                <w:rFonts w:ascii="Segoe UI Symbol" w:eastAsia="Quattrocento Sans" w:hAnsi="Segoe UI Symbol" w:cs="Segoe UI Symbol"/>
                <w:sz w:val="20"/>
                <w:szCs w:val="20"/>
              </w:rPr>
              <w:t>☐</w:t>
            </w:r>
            <w:r w:rsidRPr="00B8558A">
              <w:rPr>
                <w:rFonts w:ascii="Segoe UI" w:eastAsia="Quattrocento Sans" w:hAnsi="Segoe UI" w:cs="Segoe UI"/>
                <w:sz w:val="20"/>
                <w:szCs w:val="20"/>
              </w:rPr>
              <w:t xml:space="preserve">  Sim</w:t>
            </w:r>
          </w:p>
          <w:p w14:paraId="52A668FD" w14:textId="77777777" w:rsidR="00E0312D" w:rsidRDefault="00E0312D">
            <w:pPr>
              <w:spacing w:after="0"/>
              <w:jc w:val="both"/>
              <w:rPr>
                <w:rFonts w:ascii="Segoe UI" w:eastAsia="Quattrocento Sans" w:hAnsi="Segoe UI" w:cs="Segoe UI"/>
                <w:b/>
                <w:bCs/>
                <w:sz w:val="20"/>
                <w:szCs w:val="20"/>
              </w:rPr>
            </w:pPr>
          </w:p>
          <w:p w14:paraId="5516A0A7" w14:textId="77777777" w:rsidR="00D04751" w:rsidRDefault="00D04751">
            <w:pPr>
              <w:spacing w:after="0"/>
              <w:jc w:val="both"/>
              <w:rPr>
                <w:rFonts w:ascii="Segoe UI" w:eastAsia="Quattrocento Sans" w:hAnsi="Segoe UI" w:cs="Segoe UI"/>
                <w:b/>
                <w:bCs/>
                <w:sz w:val="20"/>
                <w:szCs w:val="20"/>
              </w:rPr>
            </w:pPr>
          </w:p>
          <w:p w14:paraId="601E1257" w14:textId="77777777" w:rsidR="00D04751" w:rsidRDefault="00D04751">
            <w:pPr>
              <w:spacing w:after="0"/>
              <w:jc w:val="both"/>
              <w:rPr>
                <w:rFonts w:ascii="Segoe UI" w:eastAsia="Quattrocento Sans" w:hAnsi="Segoe UI" w:cs="Segoe UI"/>
                <w:b/>
                <w:bCs/>
                <w:sz w:val="20"/>
                <w:szCs w:val="20"/>
              </w:rPr>
            </w:pPr>
          </w:p>
          <w:p w14:paraId="7FFB44E0" w14:textId="77777777" w:rsidR="00D04751" w:rsidRPr="00B8558A" w:rsidRDefault="00D04751">
            <w:pPr>
              <w:spacing w:after="0"/>
              <w:jc w:val="both"/>
              <w:rPr>
                <w:rFonts w:ascii="Segoe UI" w:eastAsia="Quattrocento Sans" w:hAnsi="Segoe UI" w:cs="Segoe UI"/>
                <w:b/>
                <w:bCs/>
                <w:sz w:val="20"/>
                <w:szCs w:val="20"/>
              </w:rPr>
            </w:pPr>
          </w:p>
        </w:tc>
      </w:tr>
    </w:tbl>
    <w:p w14:paraId="557667D3" w14:textId="77777777" w:rsidR="00C5226A" w:rsidRPr="00B8558A" w:rsidRDefault="00C5226A">
      <w:pPr>
        <w:spacing w:after="0"/>
        <w:jc w:val="both"/>
        <w:rPr>
          <w:rFonts w:ascii="Segoe UI" w:eastAsia="Quattrocento Sans" w:hAnsi="Segoe UI" w:cs="Segoe UI"/>
          <w:sz w:val="20"/>
          <w:szCs w:val="20"/>
        </w:rPr>
      </w:pPr>
    </w:p>
    <w:p w14:paraId="7317007A" w14:textId="77777777" w:rsidR="00E0312D" w:rsidRPr="00B8558A" w:rsidRDefault="00B8558A">
      <w:pPr>
        <w:pBdr>
          <w:top w:val="single" w:sz="4" w:space="1" w:color="000000"/>
          <w:bottom w:val="single" w:sz="4" w:space="1" w:color="000000"/>
        </w:pBdr>
        <w:spacing w:after="0" w:line="276" w:lineRule="auto"/>
        <w:jc w:val="center"/>
        <w:rPr>
          <w:rFonts w:ascii="Segoe UI" w:eastAsia="Quattrocento Sans" w:hAnsi="Segoe UI" w:cs="Segoe UI"/>
          <w:b/>
          <w:bCs/>
          <w:sz w:val="20"/>
          <w:szCs w:val="20"/>
        </w:rPr>
      </w:pPr>
      <w:r w:rsidRPr="00B8558A">
        <w:rPr>
          <w:rFonts w:ascii="Segoe UI" w:eastAsia="Quattrocento Sans" w:hAnsi="Segoe UI" w:cs="Segoe UI"/>
          <w:b/>
          <w:bCs/>
          <w:sz w:val="20"/>
          <w:szCs w:val="20"/>
        </w:rPr>
        <w:t>Peças Integrantes do Edital:</w:t>
      </w:r>
    </w:p>
    <w:p w14:paraId="547A4B85" w14:textId="77777777" w:rsidR="00E0312D" w:rsidRPr="00B8558A" w:rsidRDefault="00E0312D">
      <w:pPr>
        <w:spacing w:after="0" w:line="276" w:lineRule="auto"/>
        <w:jc w:val="both"/>
        <w:rPr>
          <w:rFonts w:ascii="Segoe UI" w:eastAsia="Quattrocento Sans" w:hAnsi="Segoe UI" w:cs="Segoe UI"/>
          <w:sz w:val="20"/>
          <w:szCs w:val="20"/>
        </w:rPr>
      </w:pPr>
    </w:p>
    <w:p w14:paraId="72B00940" w14:textId="77777777" w:rsidR="00E0312D" w:rsidRPr="00B8558A" w:rsidRDefault="00B8558A">
      <w:pPr>
        <w:spacing w:after="0" w:line="276" w:lineRule="auto"/>
        <w:jc w:val="both"/>
        <w:rPr>
          <w:rFonts w:ascii="Segoe UI" w:eastAsia="Quattrocento Sans" w:hAnsi="Segoe UI" w:cs="Segoe UI"/>
          <w:sz w:val="20"/>
          <w:szCs w:val="20"/>
        </w:rPr>
      </w:pPr>
      <w:bookmarkStart w:id="0" w:name="_1baup7kmh7nc" w:colFirst="0" w:colLast="0"/>
      <w:bookmarkEnd w:id="0"/>
      <w:r w:rsidRPr="00B8558A">
        <w:rPr>
          <w:rFonts w:ascii="Segoe UI" w:eastAsia="Quattrocento Sans" w:hAnsi="Segoe UI" w:cs="Segoe UI"/>
          <w:b/>
          <w:bCs/>
          <w:sz w:val="20"/>
          <w:szCs w:val="20"/>
        </w:rPr>
        <w:t>Anexo I</w:t>
      </w:r>
      <w:r w:rsidRPr="00B8558A">
        <w:rPr>
          <w:rFonts w:ascii="Segoe UI" w:eastAsia="Quattrocento Sans" w:hAnsi="Segoe UI" w:cs="Segoe UI"/>
          <w:sz w:val="20"/>
          <w:szCs w:val="20"/>
        </w:rPr>
        <w:t xml:space="preserve"> – Normas específicas;</w:t>
      </w:r>
    </w:p>
    <w:p w14:paraId="665FD794" w14:textId="77777777" w:rsidR="00E0312D" w:rsidRPr="00B8558A" w:rsidRDefault="00B8558A">
      <w:pPr>
        <w:spacing w:after="0" w:line="276" w:lineRule="auto"/>
        <w:jc w:val="both"/>
        <w:rPr>
          <w:rFonts w:ascii="Segoe UI" w:eastAsia="Quattrocento Sans" w:hAnsi="Segoe UI" w:cs="Segoe UI"/>
          <w:sz w:val="20"/>
          <w:szCs w:val="20"/>
        </w:rPr>
      </w:pPr>
      <w:r w:rsidRPr="00B8558A">
        <w:rPr>
          <w:rFonts w:ascii="Segoe UI" w:eastAsia="Quattrocento Sans" w:hAnsi="Segoe UI" w:cs="Segoe UI"/>
          <w:b/>
          <w:bCs/>
          <w:sz w:val="20"/>
          <w:szCs w:val="20"/>
        </w:rPr>
        <w:t>Anexo II</w:t>
      </w:r>
      <w:r w:rsidRPr="00B8558A">
        <w:rPr>
          <w:rFonts w:ascii="Segoe UI" w:eastAsia="Quattrocento Sans" w:hAnsi="Segoe UI" w:cs="Segoe UI"/>
          <w:sz w:val="20"/>
          <w:szCs w:val="20"/>
        </w:rPr>
        <w:t xml:space="preserve"> – Declaração de enquadramento ME, </w:t>
      </w:r>
      <w:proofErr w:type="spellStart"/>
      <w:r w:rsidRPr="00B8558A">
        <w:rPr>
          <w:rFonts w:ascii="Segoe UI" w:eastAsia="Quattrocento Sans" w:hAnsi="Segoe UI" w:cs="Segoe UI"/>
          <w:sz w:val="20"/>
          <w:szCs w:val="20"/>
        </w:rPr>
        <w:t>EPPs</w:t>
      </w:r>
      <w:proofErr w:type="spellEnd"/>
      <w:r w:rsidRPr="00B8558A">
        <w:rPr>
          <w:rFonts w:ascii="Segoe UI" w:eastAsia="Quattrocento Sans" w:hAnsi="Segoe UI" w:cs="Segoe UI"/>
          <w:sz w:val="20"/>
          <w:szCs w:val="20"/>
        </w:rPr>
        <w:t xml:space="preserve"> e equiparadas;</w:t>
      </w:r>
    </w:p>
    <w:p w14:paraId="05DE485F" w14:textId="77777777" w:rsidR="00E0312D" w:rsidRPr="00B8558A" w:rsidRDefault="00B8558A">
      <w:pPr>
        <w:spacing w:after="0" w:line="276" w:lineRule="auto"/>
        <w:jc w:val="both"/>
        <w:rPr>
          <w:rFonts w:ascii="Segoe UI" w:eastAsia="Quattrocento Sans" w:hAnsi="Segoe UI" w:cs="Segoe UI"/>
          <w:sz w:val="20"/>
          <w:szCs w:val="20"/>
        </w:rPr>
      </w:pPr>
      <w:r w:rsidRPr="00B8558A">
        <w:rPr>
          <w:rFonts w:ascii="Segoe UI" w:eastAsia="Quattrocento Sans" w:hAnsi="Segoe UI" w:cs="Segoe UI"/>
          <w:b/>
          <w:bCs/>
          <w:sz w:val="20"/>
          <w:szCs w:val="20"/>
        </w:rPr>
        <w:t>Anexo III</w:t>
      </w:r>
      <w:r w:rsidRPr="00B8558A">
        <w:rPr>
          <w:rFonts w:ascii="Segoe UI" w:eastAsia="Quattrocento Sans" w:hAnsi="Segoe UI" w:cs="Segoe UI"/>
          <w:sz w:val="20"/>
          <w:szCs w:val="20"/>
        </w:rPr>
        <w:t xml:space="preserve"> – Declaração de cobertura de custos das propostas;</w:t>
      </w:r>
    </w:p>
    <w:p w14:paraId="3B8B24CD" w14:textId="77777777" w:rsidR="00E0312D" w:rsidRPr="00B8558A" w:rsidRDefault="00B8558A">
      <w:pPr>
        <w:spacing w:after="0" w:line="276" w:lineRule="auto"/>
        <w:jc w:val="both"/>
        <w:rPr>
          <w:rFonts w:ascii="Segoe UI" w:eastAsia="Quattrocento Sans" w:hAnsi="Segoe UI" w:cs="Segoe UI"/>
          <w:sz w:val="20"/>
          <w:szCs w:val="20"/>
        </w:rPr>
      </w:pPr>
      <w:r w:rsidRPr="00B8558A">
        <w:rPr>
          <w:rFonts w:ascii="Segoe UI" w:eastAsia="Quattrocento Sans" w:hAnsi="Segoe UI" w:cs="Segoe UI"/>
          <w:b/>
          <w:bCs/>
          <w:sz w:val="20"/>
          <w:szCs w:val="20"/>
        </w:rPr>
        <w:t>Anexo IV</w:t>
      </w:r>
      <w:r w:rsidRPr="00B8558A">
        <w:rPr>
          <w:rFonts w:ascii="Segoe UI" w:eastAsia="Quattrocento Sans" w:hAnsi="Segoe UI" w:cs="Segoe UI"/>
          <w:sz w:val="20"/>
          <w:szCs w:val="20"/>
        </w:rPr>
        <w:t xml:space="preserve"> – Proposta Comercial.</w:t>
      </w:r>
    </w:p>
    <w:p w14:paraId="640FA077" w14:textId="77777777" w:rsidR="00E0312D" w:rsidRPr="00B8558A" w:rsidRDefault="00B8558A">
      <w:pPr>
        <w:spacing w:after="0" w:line="276" w:lineRule="auto"/>
        <w:jc w:val="both"/>
        <w:rPr>
          <w:rFonts w:ascii="Segoe UI" w:eastAsia="Quattrocento Sans" w:hAnsi="Segoe UI" w:cs="Segoe UI"/>
          <w:sz w:val="20"/>
          <w:szCs w:val="20"/>
        </w:rPr>
      </w:pPr>
      <w:r w:rsidRPr="00B8558A">
        <w:rPr>
          <w:rFonts w:ascii="Segoe UI" w:eastAsia="Quattrocento Sans" w:hAnsi="Segoe UI" w:cs="Segoe UI"/>
          <w:b/>
          <w:bCs/>
          <w:sz w:val="20"/>
          <w:szCs w:val="20"/>
        </w:rPr>
        <w:t>Anexo V</w:t>
      </w:r>
      <w:r w:rsidRPr="00B8558A">
        <w:rPr>
          <w:rFonts w:ascii="Segoe UI" w:eastAsia="Quattrocento Sans" w:hAnsi="Segoe UI" w:cs="Segoe UI"/>
          <w:sz w:val="20"/>
          <w:szCs w:val="20"/>
        </w:rPr>
        <w:t xml:space="preserve"> – Minuta da Ata de Registro de Preços</w:t>
      </w:r>
    </w:p>
    <w:p w14:paraId="468BE6D2" w14:textId="77777777" w:rsidR="00E0312D" w:rsidRPr="00B8558A" w:rsidRDefault="00B8558A">
      <w:pPr>
        <w:spacing w:after="0" w:line="276" w:lineRule="auto"/>
        <w:jc w:val="both"/>
        <w:rPr>
          <w:rFonts w:ascii="Segoe UI" w:eastAsia="Quattrocento Sans" w:hAnsi="Segoe UI" w:cs="Segoe UI"/>
          <w:sz w:val="20"/>
          <w:szCs w:val="20"/>
        </w:rPr>
      </w:pPr>
      <w:r w:rsidRPr="00B8558A">
        <w:rPr>
          <w:rFonts w:ascii="Segoe UI" w:eastAsia="Quattrocento Sans" w:hAnsi="Segoe UI" w:cs="Segoe UI"/>
          <w:b/>
          <w:bCs/>
          <w:sz w:val="20"/>
          <w:szCs w:val="20"/>
        </w:rPr>
        <w:t>Anexo VI</w:t>
      </w:r>
      <w:r w:rsidRPr="00B8558A">
        <w:rPr>
          <w:rFonts w:ascii="Segoe UI" w:eastAsia="Quattrocento Sans" w:hAnsi="Segoe UI" w:cs="Segoe UI"/>
          <w:sz w:val="20"/>
          <w:szCs w:val="20"/>
        </w:rPr>
        <w:t xml:space="preserve"> – Minuta de Contrato</w:t>
      </w:r>
    </w:p>
    <w:p w14:paraId="0022EE38" w14:textId="77777777" w:rsidR="00E0312D" w:rsidRPr="00B8558A" w:rsidRDefault="00B8558A">
      <w:pPr>
        <w:spacing w:after="0" w:line="276" w:lineRule="auto"/>
        <w:jc w:val="both"/>
        <w:rPr>
          <w:rFonts w:ascii="Segoe UI" w:eastAsia="Quattrocento Sans" w:hAnsi="Segoe UI" w:cs="Segoe UI"/>
          <w:sz w:val="20"/>
          <w:szCs w:val="20"/>
        </w:rPr>
      </w:pPr>
      <w:r w:rsidRPr="00B8558A">
        <w:rPr>
          <w:rFonts w:ascii="Segoe UI" w:eastAsia="Quattrocento Sans" w:hAnsi="Segoe UI" w:cs="Segoe UI"/>
          <w:b/>
          <w:bCs/>
          <w:sz w:val="20"/>
          <w:szCs w:val="20"/>
        </w:rPr>
        <w:t>Anexo VII</w:t>
      </w:r>
      <w:r w:rsidRPr="00B8558A">
        <w:rPr>
          <w:rFonts w:ascii="Segoe UI" w:eastAsia="Quattrocento Sans" w:hAnsi="Segoe UI" w:cs="Segoe UI"/>
          <w:sz w:val="20"/>
          <w:szCs w:val="20"/>
        </w:rPr>
        <w:t xml:space="preserve"> – Orçamento Estimado em Quantitativos e Valores.</w:t>
      </w:r>
    </w:p>
    <w:p w14:paraId="57198B59" w14:textId="77777777" w:rsidR="00E0312D" w:rsidRPr="00B8558A" w:rsidRDefault="00E0312D">
      <w:pPr>
        <w:spacing w:after="0" w:line="276" w:lineRule="auto"/>
        <w:jc w:val="both"/>
        <w:rPr>
          <w:rFonts w:ascii="Segoe UI" w:eastAsia="Quattrocento Sans" w:hAnsi="Segoe UI" w:cs="Segoe UI"/>
          <w:sz w:val="20"/>
          <w:szCs w:val="20"/>
        </w:rPr>
      </w:pPr>
    </w:p>
    <w:p w14:paraId="0A03A73C" w14:textId="77777777" w:rsidR="00E0312D" w:rsidRPr="00B8558A" w:rsidRDefault="00B8558A">
      <w:pPr>
        <w:spacing w:after="0" w:line="276" w:lineRule="auto"/>
        <w:jc w:val="both"/>
        <w:rPr>
          <w:rFonts w:ascii="Segoe UI" w:eastAsia="Quattrocento Sans" w:hAnsi="Segoe UI" w:cs="Segoe UI"/>
          <w:sz w:val="20"/>
          <w:szCs w:val="20"/>
        </w:rPr>
      </w:pPr>
      <w:r w:rsidRPr="00B8558A">
        <w:rPr>
          <w:rFonts w:ascii="Segoe UI" w:eastAsia="Quattrocento Sans" w:hAnsi="Segoe UI" w:cs="Segoe UI"/>
          <w:sz w:val="20"/>
          <w:szCs w:val="20"/>
        </w:rPr>
        <w:t xml:space="preserve">O Município de </w:t>
      </w:r>
      <w:proofErr w:type="spellStart"/>
      <w:r w:rsidRPr="00B8558A">
        <w:rPr>
          <w:rFonts w:ascii="Segoe UI" w:eastAsia="Quattrocento Sans" w:hAnsi="Segoe UI" w:cs="Segoe UI"/>
          <w:sz w:val="20"/>
          <w:szCs w:val="20"/>
        </w:rPr>
        <w:t>Ubaporanga</w:t>
      </w:r>
      <w:proofErr w:type="spellEnd"/>
      <w:r w:rsidRPr="00B8558A">
        <w:rPr>
          <w:rFonts w:ascii="Segoe UI" w:eastAsia="Quattrocento Sans" w:hAnsi="Segoe UI" w:cs="Segoe UI"/>
          <w:sz w:val="20"/>
          <w:szCs w:val="20"/>
        </w:rPr>
        <w:t xml:space="preserve"> – MG, por intermédio de seu Pregoeiro juridicamente constituído, leva ao conhecimento dos interessados que, na forma da Lei Federal n.º 14.133/21 da Lei Complementar n.º 123/2006 e de outras normas aplicáveis, fará realizar licitação na modalidade Pregão Eletrônico mediante as condições estabelecidas neste Edital:</w:t>
      </w:r>
    </w:p>
    <w:p w14:paraId="493358C0" w14:textId="77777777" w:rsidR="00E0312D" w:rsidRPr="00B8558A" w:rsidRDefault="00B8558A">
      <w:pPr>
        <w:tabs>
          <w:tab w:val="left" w:pos="5954"/>
        </w:tabs>
        <w:spacing w:after="0" w:line="276" w:lineRule="auto"/>
        <w:jc w:val="both"/>
        <w:rPr>
          <w:rFonts w:ascii="Segoe UI" w:eastAsia="Quattrocento Sans" w:hAnsi="Segoe UI" w:cs="Segoe UI"/>
          <w:sz w:val="20"/>
          <w:szCs w:val="20"/>
        </w:rPr>
      </w:pPr>
      <w:r w:rsidRPr="00B8558A">
        <w:rPr>
          <w:rFonts w:ascii="Segoe UI" w:eastAsia="Quattrocento Sans" w:hAnsi="Segoe UI" w:cs="Segoe UI"/>
          <w:sz w:val="20"/>
          <w:szCs w:val="20"/>
        </w:rPr>
        <w:t xml:space="preserve">Os trabalhos serão conduzidos pelo Pregoeiro do município de </w:t>
      </w:r>
      <w:proofErr w:type="spellStart"/>
      <w:r w:rsidRPr="00B8558A">
        <w:rPr>
          <w:rFonts w:ascii="Segoe UI" w:eastAsia="Quattrocento Sans" w:hAnsi="Segoe UI" w:cs="Segoe UI"/>
          <w:sz w:val="20"/>
          <w:szCs w:val="20"/>
        </w:rPr>
        <w:t>Ubaporanga</w:t>
      </w:r>
      <w:proofErr w:type="spellEnd"/>
      <w:r w:rsidRPr="00B8558A">
        <w:rPr>
          <w:rFonts w:ascii="Segoe UI" w:eastAsia="Quattrocento Sans" w:hAnsi="Segoe UI" w:cs="Segoe UI"/>
          <w:sz w:val="20"/>
          <w:szCs w:val="20"/>
        </w:rPr>
        <w:t>, Senhora Jacqueline Barbosa de Oliveira Rezende, devidamente designado com sua respectiva Equipe de Apoio e demais profissionais do quadro do município, quando intimado pelo pregoeiro, mediante a inserção e monitoramento de dados gerados ou transferidos para o aplicativo constante da página eletrônica.</w:t>
      </w:r>
    </w:p>
    <w:p w14:paraId="51E0A12E" w14:textId="77777777" w:rsidR="00E0312D" w:rsidRPr="00B8558A" w:rsidRDefault="00B8558A">
      <w:pPr>
        <w:tabs>
          <w:tab w:val="left" w:pos="5954"/>
        </w:tabs>
        <w:spacing w:after="0" w:line="276" w:lineRule="auto"/>
        <w:jc w:val="both"/>
        <w:rPr>
          <w:rFonts w:ascii="Segoe UI" w:eastAsia="Quattrocento Sans" w:hAnsi="Segoe UI" w:cs="Segoe UI"/>
          <w:sz w:val="20"/>
          <w:szCs w:val="20"/>
        </w:rPr>
      </w:pPr>
      <w:r w:rsidRPr="00B8558A">
        <w:rPr>
          <w:rFonts w:ascii="Segoe UI" w:eastAsia="Quattrocento Sans" w:hAnsi="Segoe UI" w:cs="Segoe UI"/>
          <w:sz w:val="20"/>
          <w:szCs w:val="20"/>
        </w:rPr>
        <w:t xml:space="preserve">No curso de realização do processo licitatório a Administração será norteada pelo princípio da moderação, dispensando o formalismo exagerado com o objetivo de ampliar a competividade, desde que o fato gerador apontado não seja grosseiro e fere o princípio da isonomia entre os competidores. </w:t>
      </w:r>
    </w:p>
    <w:p w14:paraId="31943CFA" w14:textId="77777777" w:rsidR="00E0312D" w:rsidRPr="00B8558A" w:rsidRDefault="00B8558A">
      <w:pPr>
        <w:spacing w:after="0" w:line="276" w:lineRule="auto"/>
        <w:jc w:val="both"/>
        <w:rPr>
          <w:rFonts w:ascii="Segoe UI" w:eastAsia="Quattrocento Sans" w:hAnsi="Segoe UI" w:cs="Segoe UI"/>
          <w:sz w:val="20"/>
          <w:szCs w:val="20"/>
        </w:rPr>
      </w:pPr>
      <w:r w:rsidRPr="00B8558A">
        <w:rPr>
          <w:rFonts w:ascii="Segoe UI" w:eastAsia="Quattrocento Sans" w:hAnsi="Segoe UI" w:cs="Segoe UI"/>
          <w:sz w:val="20"/>
          <w:szCs w:val="20"/>
        </w:rPr>
        <w:t xml:space="preserve">O Edital e os demais documentos complementares poderão ser obtidos gratuitamente no site da Prefeitura Municipal de </w:t>
      </w:r>
      <w:proofErr w:type="spellStart"/>
      <w:r w:rsidRPr="00B8558A">
        <w:rPr>
          <w:rFonts w:ascii="Segoe UI" w:eastAsia="Quattrocento Sans" w:hAnsi="Segoe UI" w:cs="Segoe UI"/>
          <w:sz w:val="20"/>
          <w:szCs w:val="20"/>
        </w:rPr>
        <w:t>Ubaporanga</w:t>
      </w:r>
      <w:proofErr w:type="spellEnd"/>
      <w:r w:rsidRPr="00B8558A">
        <w:rPr>
          <w:rFonts w:ascii="Segoe UI" w:eastAsia="Quattrocento Sans" w:hAnsi="Segoe UI" w:cs="Segoe UI"/>
          <w:sz w:val="20"/>
          <w:szCs w:val="20"/>
        </w:rPr>
        <w:t xml:space="preserve"> no endereço eletrônico </w:t>
      </w:r>
      <w:hyperlink r:id="rId10">
        <w:r w:rsidRPr="00B8558A">
          <w:rPr>
            <w:rFonts w:ascii="Segoe UI" w:eastAsia="Quattrocento Sans" w:hAnsi="Segoe UI" w:cs="Segoe UI"/>
            <w:color w:val="000080"/>
            <w:sz w:val="20"/>
            <w:szCs w:val="20"/>
            <w:u w:val="single"/>
          </w:rPr>
          <w:t>www.ubaporanga.mg.gobv.br</w:t>
        </w:r>
      </w:hyperlink>
      <w:r w:rsidRPr="00B8558A">
        <w:rPr>
          <w:rFonts w:ascii="Segoe UI" w:eastAsia="Quattrocento Sans" w:hAnsi="Segoe UI" w:cs="Segoe UI"/>
          <w:sz w:val="20"/>
          <w:szCs w:val="20"/>
        </w:rPr>
        <w:t xml:space="preserve"> e na plataforma </w:t>
      </w:r>
      <w:hyperlink r:id="rId11">
        <w:r w:rsidRPr="00B8558A">
          <w:rPr>
            <w:rFonts w:ascii="Segoe UI" w:eastAsia="Quattrocento Sans" w:hAnsi="Segoe UI" w:cs="Segoe UI"/>
            <w:color w:val="000080"/>
            <w:sz w:val="20"/>
            <w:szCs w:val="20"/>
            <w:u w:val="single"/>
          </w:rPr>
          <w:t>www.novobbmnet.com.br</w:t>
        </w:r>
      </w:hyperlink>
      <w:r w:rsidRPr="00B8558A">
        <w:rPr>
          <w:rFonts w:ascii="Segoe UI" w:eastAsia="Quattrocento Sans" w:hAnsi="Segoe UI" w:cs="Segoe UI"/>
          <w:sz w:val="20"/>
          <w:szCs w:val="20"/>
        </w:rPr>
        <w:t xml:space="preserve"> e também no prédio administrativo, em dias e horários de expediente, a partir da data de sua publicação.</w:t>
      </w:r>
    </w:p>
    <w:p w14:paraId="1EF3FF71" w14:textId="77777777" w:rsidR="00E0312D" w:rsidRPr="00B8558A" w:rsidRDefault="00E0312D">
      <w:pPr>
        <w:tabs>
          <w:tab w:val="left" w:pos="426"/>
          <w:tab w:val="left" w:pos="567"/>
          <w:tab w:val="left" w:pos="851"/>
        </w:tabs>
        <w:spacing w:after="0" w:line="276" w:lineRule="auto"/>
        <w:jc w:val="both"/>
        <w:rPr>
          <w:rFonts w:ascii="Segoe UI" w:eastAsia="Quattrocento Sans" w:hAnsi="Segoe UI" w:cs="Segoe UI"/>
          <w:sz w:val="20"/>
          <w:szCs w:val="20"/>
        </w:rPr>
      </w:pPr>
    </w:p>
    <w:p w14:paraId="119B4382" w14:textId="77777777" w:rsidR="00E0312D" w:rsidRPr="00B8558A" w:rsidRDefault="00B8558A">
      <w:pPr>
        <w:numPr>
          <w:ilvl w:val="0"/>
          <w:numId w:val="1"/>
        </w:numPr>
        <w:pBdr>
          <w:top w:val="single" w:sz="4" w:space="1" w:color="000000"/>
          <w:left w:val="nil"/>
          <w:bottom w:val="single" w:sz="4" w:space="1" w:color="000000"/>
          <w:right w:val="nil"/>
          <w:between w:val="nil"/>
        </w:pBdr>
        <w:tabs>
          <w:tab w:val="left" w:pos="426"/>
          <w:tab w:val="left" w:pos="567"/>
        </w:tabs>
        <w:spacing w:after="0" w:line="276" w:lineRule="auto"/>
        <w:ind w:left="0" w:firstLine="0"/>
        <w:jc w:val="center"/>
        <w:rPr>
          <w:rFonts w:ascii="Segoe UI" w:hAnsi="Segoe UI" w:cs="Segoe UI"/>
          <w:color w:val="000000"/>
          <w:sz w:val="20"/>
          <w:szCs w:val="20"/>
        </w:rPr>
      </w:pPr>
      <w:r w:rsidRPr="00B8558A">
        <w:rPr>
          <w:rFonts w:ascii="Segoe UI" w:eastAsia="Quattrocento Sans" w:hAnsi="Segoe UI" w:cs="Segoe UI"/>
          <w:b/>
          <w:bCs/>
          <w:color w:val="000000"/>
          <w:sz w:val="20"/>
          <w:szCs w:val="20"/>
        </w:rPr>
        <w:t>DO OBJETO.</w:t>
      </w:r>
    </w:p>
    <w:p w14:paraId="0C798136" w14:textId="100E39BD" w:rsidR="00E0312D" w:rsidRPr="00B8558A" w:rsidRDefault="00B8558A">
      <w:pPr>
        <w:numPr>
          <w:ilvl w:val="1"/>
          <w:numId w:val="1"/>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sz w:val="20"/>
          <w:szCs w:val="20"/>
        </w:rPr>
      </w:pPr>
      <w:r w:rsidRPr="00B8558A">
        <w:rPr>
          <w:rFonts w:ascii="Segoe UI" w:eastAsia="Quattrocento Sans" w:hAnsi="Segoe UI" w:cs="Segoe UI"/>
          <w:color w:val="000000"/>
          <w:sz w:val="20"/>
          <w:szCs w:val="20"/>
        </w:rPr>
        <w:t xml:space="preserve">A presente licitação tem por objeto selecionar proposta para </w:t>
      </w:r>
      <w:r w:rsidRPr="00B8558A">
        <w:rPr>
          <w:rFonts w:ascii="Segoe UI" w:eastAsia="Quattrocento Sans" w:hAnsi="Segoe UI" w:cs="Segoe UI"/>
          <w:b/>
          <w:bCs/>
          <w:color w:val="000000"/>
          <w:sz w:val="20"/>
          <w:szCs w:val="20"/>
        </w:rPr>
        <w:t xml:space="preserve">Registro de Preços, objetivando futura e eventual aquisição de </w:t>
      </w:r>
      <w:r w:rsidR="00BC44E8" w:rsidRPr="00B8558A">
        <w:rPr>
          <w:rFonts w:ascii="Segoe UI" w:eastAsia="Quattrocento Sans" w:hAnsi="Segoe UI" w:cs="Segoe UI"/>
          <w:b/>
          <w:bCs/>
          <w:color w:val="000000"/>
          <w:sz w:val="20"/>
          <w:szCs w:val="20"/>
        </w:rPr>
        <w:t xml:space="preserve">aquisição de Ambientes Lúdico-Pedagógicos para Desenvolvimento Infantil e Psicomotor, destinados ao atendimento das necessidades do Município, compreendendo o fornecimento de equipamentos e estruturas voltados à promoção do desenvolvimento integral das crianças, por meio de estímulos motores, cognitivos, sensoriais e socioemocionais, a serem utilizados em praças públicas, unidades escolares e demais espaços de convivência coletiva </w:t>
      </w:r>
      <w:r w:rsidRPr="00B8558A">
        <w:rPr>
          <w:rFonts w:ascii="Segoe UI" w:eastAsia="Quattrocento Sans" w:hAnsi="Segoe UI" w:cs="Segoe UI"/>
          <w:color w:val="000000"/>
          <w:sz w:val="20"/>
          <w:szCs w:val="20"/>
        </w:rPr>
        <w:t>em conformidade com os anexos deste Edital.</w:t>
      </w:r>
    </w:p>
    <w:p w14:paraId="45BF99C3" w14:textId="3B69528B" w:rsidR="00E0312D" w:rsidRPr="00D04751" w:rsidRDefault="00B8558A" w:rsidP="00D04751">
      <w:pPr>
        <w:numPr>
          <w:ilvl w:val="1"/>
          <w:numId w:val="1"/>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color w:val="000000"/>
          <w:sz w:val="20"/>
          <w:szCs w:val="20"/>
        </w:rPr>
      </w:pPr>
      <w:r w:rsidRPr="00D04751">
        <w:rPr>
          <w:rFonts w:ascii="Segoe UI" w:eastAsia="Quattrocento Sans" w:hAnsi="Segoe UI" w:cs="Segoe UI"/>
          <w:color w:val="000000"/>
          <w:sz w:val="20"/>
          <w:szCs w:val="20"/>
        </w:rPr>
        <w:t>O objeto desta licitação será executado em total observância às prescrições deste instrumento o qual disciplina as regras do certame.</w:t>
      </w:r>
    </w:p>
    <w:p w14:paraId="40E08466" w14:textId="77777777" w:rsidR="00BC44E8" w:rsidRPr="00B8558A" w:rsidRDefault="00BC44E8">
      <w:pPr>
        <w:pBdr>
          <w:top w:val="nil"/>
          <w:left w:val="nil"/>
          <w:bottom w:val="nil"/>
          <w:right w:val="nil"/>
          <w:between w:val="nil"/>
        </w:pBdr>
        <w:tabs>
          <w:tab w:val="left" w:pos="567"/>
        </w:tabs>
        <w:spacing w:after="0" w:line="276" w:lineRule="auto"/>
        <w:jc w:val="both"/>
        <w:rPr>
          <w:rFonts w:ascii="Segoe UI" w:eastAsia="Quattrocento Sans" w:hAnsi="Segoe UI" w:cs="Segoe UI"/>
          <w:color w:val="000000"/>
          <w:sz w:val="20"/>
          <w:szCs w:val="20"/>
        </w:rPr>
      </w:pPr>
    </w:p>
    <w:p w14:paraId="627AABF3" w14:textId="77777777" w:rsidR="00E0312D" w:rsidRPr="00B8558A" w:rsidRDefault="00B8558A">
      <w:pPr>
        <w:numPr>
          <w:ilvl w:val="0"/>
          <w:numId w:val="1"/>
        </w:numPr>
        <w:pBdr>
          <w:top w:val="single" w:sz="4" w:space="1" w:color="000000"/>
          <w:left w:val="nil"/>
          <w:bottom w:val="single" w:sz="4" w:space="1" w:color="000000"/>
          <w:right w:val="nil"/>
          <w:between w:val="nil"/>
        </w:pBdr>
        <w:tabs>
          <w:tab w:val="left" w:pos="567"/>
        </w:tabs>
        <w:spacing w:after="0" w:line="276" w:lineRule="auto"/>
        <w:ind w:left="0" w:firstLine="0"/>
        <w:jc w:val="center"/>
        <w:rPr>
          <w:rFonts w:ascii="Segoe UI" w:hAnsi="Segoe UI" w:cs="Segoe UI"/>
          <w:color w:val="000000"/>
          <w:sz w:val="20"/>
          <w:szCs w:val="20"/>
        </w:rPr>
      </w:pPr>
      <w:r w:rsidRPr="00B8558A">
        <w:rPr>
          <w:rFonts w:ascii="Segoe UI" w:eastAsia="Quattrocento Sans" w:hAnsi="Segoe UI" w:cs="Segoe UI"/>
          <w:b/>
          <w:bCs/>
          <w:color w:val="000000"/>
          <w:sz w:val="20"/>
          <w:szCs w:val="20"/>
        </w:rPr>
        <w:t>DA SOLICITAÇÃO DE ESCLARECIMENTOS.</w:t>
      </w:r>
    </w:p>
    <w:p w14:paraId="17236884" w14:textId="77777777" w:rsidR="00E0312D" w:rsidRPr="00B8558A" w:rsidRDefault="00B8558A">
      <w:pPr>
        <w:numPr>
          <w:ilvl w:val="1"/>
          <w:numId w:val="1"/>
        </w:numPr>
        <w:pBdr>
          <w:top w:val="nil"/>
          <w:left w:val="nil"/>
          <w:bottom w:val="nil"/>
          <w:right w:val="nil"/>
          <w:between w:val="nil"/>
        </w:pBdr>
        <w:tabs>
          <w:tab w:val="left" w:pos="567"/>
        </w:tabs>
        <w:spacing w:after="0" w:line="276" w:lineRule="auto"/>
        <w:jc w:val="both"/>
        <w:rPr>
          <w:rFonts w:ascii="Segoe UI" w:eastAsia="Quattrocento Sans" w:hAnsi="Segoe UI" w:cs="Segoe UI"/>
          <w:sz w:val="20"/>
          <w:szCs w:val="20"/>
        </w:rPr>
      </w:pPr>
      <w:r w:rsidRPr="00B8558A">
        <w:rPr>
          <w:rFonts w:ascii="Segoe UI" w:eastAsia="Quattrocento Sans" w:hAnsi="Segoe UI" w:cs="Segoe UI"/>
          <w:color w:val="000000"/>
          <w:sz w:val="20"/>
          <w:szCs w:val="20"/>
        </w:rPr>
        <w:t xml:space="preserve">Até dois 02 (dois) dias úteis antes da data fixada para a entrega das propostas e documentos, qualquer interessado poderá solicitar esclarecimentos sobre o pregão, desde que arguidos por escrito e tempestivamente protocolados no Setor de Licitações em dias úteis, respeitada a </w:t>
      </w:r>
      <w:r w:rsidRPr="00B8558A">
        <w:rPr>
          <w:rFonts w:ascii="Segoe UI" w:eastAsia="Quattrocento Sans" w:hAnsi="Segoe UI" w:cs="Segoe UI"/>
          <w:color w:val="000000"/>
          <w:sz w:val="20"/>
          <w:szCs w:val="20"/>
        </w:rPr>
        <w:lastRenderedPageBreak/>
        <w:t xml:space="preserve">disponibilidade para recepção em horário de expediente ou pelo e-mail </w:t>
      </w:r>
      <w:hyperlink r:id="rId12">
        <w:r w:rsidRPr="00B8558A">
          <w:rPr>
            <w:rFonts w:ascii="Segoe UI" w:eastAsia="Quattrocento Sans" w:hAnsi="Segoe UI" w:cs="Segoe UI"/>
            <w:color w:val="000080"/>
            <w:sz w:val="20"/>
            <w:szCs w:val="20"/>
            <w:u w:val="single"/>
          </w:rPr>
          <w:t>licitacao.ubaporanga@yahoo.com</w:t>
        </w:r>
      </w:hyperlink>
      <w:r w:rsidRPr="00B8558A">
        <w:rPr>
          <w:rFonts w:ascii="Segoe UI" w:eastAsia="Quattrocento Sans" w:hAnsi="Segoe UI" w:cs="Segoe UI"/>
          <w:color w:val="000000"/>
          <w:sz w:val="20"/>
          <w:szCs w:val="20"/>
        </w:rPr>
        <w:t xml:space="preserve"> </w:t>
      </w:r>
    </w:p>
    <w:p w14:paraId="446D3E42" w14:textId="77777777" w:rsidR="00E0312D" w:rsidRPr="00B8558A" w:rsidRDefault="00B8558A">
      <w:pPr>
        <w:numPr>
          <w:ilvl w:val="1"/>
          <w:numId w:val="1"/>
        </w:numPr>
        <w:pBdr>
          <w:top w:val="nil"/>
          <w:left w:val="nil"/>
          <w:bottom w:val="nil"/>
          <w:right w:val="nil"/>
          <w:between w:val="nil"/>
        </w:pBdr>
        <w:tabs>
          <w:tab w:val="left" w:pos="567"/>
        </w:tabs>
        <w:spacing w:after="0" w:line="276" w:lineRule="auto"/>
        <w:jc w:val="both"/>
        <w:rPr>
          <w:rFonts w:ascii="Segoe UI" w:eastAsia="Quattrocento Sans" w:hAnsi="Segoe UI" w:cs="Segoe UI"/>
          <w:sz w:val="20"/>
          <w:szCs w:val="20"/>
        </w:rPr>
      </w:pPr>
      <w:r w:rsidRPr="00B8558A">
        <w:rPr>
          <w:rFonts w:ascii="Segoe UI" w:eastAsia="Quattrocento Sans" w:hAnsi="Segoe UI" w:cs="Segoe UI"/>
          <w:color w:val="000000"/>
          <w:sz w:val="20"/>
          <w:szCs w:val="20"/>
        </w:rPr>
        <w:t xml:space="preserve">As respostas do Pregoeiro quanto às dúvidas e questionamentos suscitados serão respondidas por escritos no prazo de até 02 (dois) dias e devidamente publicadas na imprensa oficial local bem como no site </w:t>
      </w:r>
      <w:hyperlink r:id="rId13">
        <w:r w:rsidRPr="00B8558A">
          <w:rPr>
            <w:rFonts w:ascii="Segoe UI" w:eastAsia="Quattrocento Sans" w:hAnsi="Segoe UI" w:cs="Segoe UI"/>
            <w:color w:val="000080"/>
            <w:sz w:val="20"/>
            <w:szCs w:val="20"/>
            <w:u w:val="single"/>
          </w:rPr>
          <w:t>www.novobbmnet.com.br</w:t>
        </w:r>
      </w:hyperlink>
      <w:r w:rsidRPr="00B8558A">
        <w:rPr>
          <w:rFonts w:ascii="Segoe UI" w:eastAsia="Quattrocento Sans" w:hAnsi="Segoe UI" w:cs="Segoe UI"/>
          <w:color w:val="000000"/>
          <w:sz w:val="20"/>
          <w:szCs w:val="20"/>
        </w:rPr>
        <w:t xml:space="preserve"> para conhecimento dos interessados.</w:t>
      </w:r>
    </w:p>
    <w:p w14:paraId="2DFA4D8F" w14:textId="77777777" w:rsidR="00E0312D" w:rsidRPr="00B8558A" w:rsidRDefault="00B8558A">
      <w:pPr>
        <w:numPr>
          <w:ilvl w:val="1"/>
          <w:numId w:val="1"/>
        </w:numPr>
        <w:pBdr>
          <w:top w:val="nil"/>
          <w:left w:val="nil"/>
          <w:bottom w:val="nil"/>
          <w:right w:val="nil"/>
          <w:between w:val="nil"/>
        </w:pBdr>
        <w:tabs>
          <w:tab w:val="left" w:pos="426"/>
          <w:tab w:val="left" w:pos="567"/>
        </w:tabs>
        <w:spacing w:after="0" w:line="276" w:lineRule="auto"/>
        <w:jc w:val="both"/>
        <w:rPr>
          <w:rFonts w:ascii="Segoe UI" w:eastAsia="Quattrocento Sans" w:hAnsi="Segoe UI" w:cs="Segoe UI"/>
          <w:sz w:val="20"/>
          <w:szCs w:val="20"/>
        </w:rPr>
      </w:pPr>
      <w:r w:rsidRPr="00B8558A">
        <w:rPr>
          <w:rFonts w:ascii="Segoe UI" w:eastAsia="Quattrocento Sans" w:hAnsi="Segoe UI" w:cs="Segoe UI"/>
          <w:color w:val="000000"/>
          <w:sz w:val="20"/>
          <w:szCs w:val="20"/>
        </w:rPr>
        <w:t>Quando o questionamento implicar alteração de condição básica da licitação, o Edital será revisto e o prazo de apresentação das propostas será reaberto.</w:t>
      </w:r>
    </w:p>
    <w:p w14:paraId="767E29C8" w14:textId="77777777" w:rsidR="00E0312D" w:rsidRPr="00B8558A" w:rsidRDefault="00E0312D">
      <w:pPr>
        <w:pBdr>
          <w:top w:val="nil"/>
          <w:left w:val="nil"/>
          <w:bottom w:val="nil"/>
          <w:right w:val="nil"/>
          <w:between w:val="nil"/>
        </w:pBdr>
        <w:tabs>
          <w:tab w:val="left" w:pos="426"/>
          <w:tab w:val="left" w:pos="567"/>
        </w:tabs>
        <w:spacing w:after="0" w:line="276" w:lineRule="auto"/>
        <w:jc w:val="both"/>
        <w:rPr>
          <w:rFonts w:ascii="Segoe UI" w:eastAsia="Quattrocento Sans" w:hAnsi="Segoe UI" w:cs="Segoe UI"/>
          <w:color w:val="FF0000"/>
          <w:sz w:val="20"/>
          <w:szCs w:val="20"/>
        </w:rPr>
      </w:pPr>
    </w:p>
    <w:p w14:paraId="6115DEC2" w14:textId="77777777" w:rsidR="00E0312D" w:rsidRPr="00B8558A" w:rsidRDefault="00B8558A">
      <w:pPr>
        <w:numPr>
          <w:ilvl w:val="0"/>
          <w:numId w:val="1"/>
        </w:numPr>
        <w:pBdr>
          <w:top w:val="single" w:sz="4" w:space="1" w:color="000000"/>
          <w:left w:val="nil"/>
          <w:bottom w:val="single" w:sz="4" w:space="1" w:color="000000"/>
          <w:right w:val="nil"/>
          <w:between w:val="nil"/>
        </w:pBdr>
        <w:tabs>
          <w:tab w:val="left" w:pos="426"/>
          <w:tab w:val="left" w:pos="567"/>
        </w:tabs>
        <w:spacing w:after="0" w:line="276" w:lineRule="auto"/>
        <w:ind w:left="0" w:firstLine="0"/>
        <w:jc w:val="center"/>
        <w:rPr>
          <w:rFonts w:ascii="Segoe UI" w:hAnsi="Segoe UI" w:cs="Segoe UI"/>
          <w:color w:val="000000"/>
          <w:sz w:val="20"/>
          <w:szCs w:val="20"/>
        </w:rPr>
      </w:pPr>
      <w:r w:rsidRPr="00B8558A">
        <w:rPr>
          <w:rFonts w:ascii="Segoe UI" w:eastAsia="Quattrocento Sans" w:hAnsi="Segoe UI" w:cs="Segoe UI"/>
          <w:b/>
          <w:bCs/>
          <w:color w:val="000000"/>
          <w:sz w:val="20"/>
          <w:szCs w:val="20"/>
        </w:rPr>
        <w:t>CONDIÇÕES GERAIS PARA PARTICIPAÇÃO E VEDAÇÕES.</w:t>
      </w:r>
    </w:p>
    <w:p w14:paraId="1F0F911E" w14:textId="77777777" w:rsidR="00E0312D" w:rsidRPr="00B8558A" w:rsidRDefault="00B8558A">
      <w:pPr>
        <w:numPr>
          <w:ilvl w:val="1"/>
          <w:numId w:val="1"/>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sz w:val="20"/>
          <w:szCs w:val="20"/>
        </w:rPr>
      </w:pPr>
      <w:r w:rsidRPr="00B8558A">
        <w:rPr>
          <w:rFonts w:ascii="Segoe UI" w:eastAsia="Quattrocento Sans" w:hAnsi="Segoe UI" w:cs="Segoe UI"/>
          <w:color w:val="000000"/>
          <w:sz w:val="20"/>
          <w:szCs w:val="20"/>
        </w:rPr>
        <w:t xml:space="preserve">Poderão participar deste Pregão os interessados que estiverem previamente credenciados junto ao endereço </w:t>
      </w:r>
      <w:proofErr w:type="gramStart"/>
      <w:r w:rsidRPr="00B8558A">
        <w:rPr>
          <w:rFonts w:ascii="Segoe UI" w:eastAsia="Quattrocento Sans" w:hAnsi="Segoe UI" w:cs="Segoe UI"/>
          <w:color w:val="000000"/>
          <w:sz w:val="20"/>
          <w:szCs w:val="20"/>
        </w:rPr>
        <w:t xml:space="preserve">eletrônico  </w:t>
      </w:r>
      <w:hyperlink r:id="rId14">
        <w:r w:rsidRPr="00B8558A">
          <w:rPr>
            <w:rFonts w:ascii="Segoe UI" w:eastAsia="Quattrocento Sans" w:hAnsi="Segoe UI" w:cs="Segoe UI"/>
            <w:color w:val="000080"/>
            <w:sz w:val="20"/>
            <w:szCs w:val="20"/>
            <w:u w:val="single"/>
          </w:rPr>
          <w:t>www.novobbmnet.com.br</w:t>
        </w:r>
        <w:proofErr w:type="gramEnd"/>
      </w:hyperlink>
      <w:r w:rsidRPr="00B8558A">
        <w:rPr>
          <w:rFonts w:ascii="Segoe UI" w:eastAsia="Quattrocento Sans" w:hAnsi="Segoe UI" w:cs="Segoe UI"/>
          <w:i/>
          <w:iCs/>
          <w:color w:val="000000"/>
          <w:sz w:val="20"/>
          <w:szCs w:val="20"/>
        </w:rPr>
        <w:t xml:space="preserve"> </w:t>
      </w:r>
      <w:r w:rsidRPr="00B8558A">
        <w:rPr>
          <w:rFonts w:ascii="Segoe UI" w:eastAsia="Quattrocento Sans" w:hAnsi="Segoe UI" w:cs="Segoe UI"/>
          <w:color w:val="000000"/>
          <w:sz w:val="20"/>
          <w:szCs w:val="20"/>
        </w:rPr>
        <w:t>que atendam a todas as exigências contidas neste Edital, com ramo de atividade compatível com o objeto, inclusive quanto ao disposto nos seus anexos;</w:t>
      </w:r>
    </w:p>
    <w:p w14:paraId="333F012B" w14:textId="77777777" w:rsidR="00E0312D" w:rsidRPr="00B8558A" w:rsidRDefault="00B8558A">
      <w:pPr>
        <w:numPr>
          <w:ilvl w:val="1"/>
          <w:numId w:val="1"/>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sz w:val="20"/>
          <w:szCs w:val="20"/>
        </w:rPr>
      </w:pPr>
      <w:r w:rsidRPr="00B8558A">
        <w:rPr>
          <w:rFonts w:ascii="Segoe UI" w:eastAsia="Quattrocento Sans" w:hAnsi="Segoe UI" w:cs="Segoe UI"/>
          <w:color w:val="000000"/>
          <w:sz w:val="20"/>
          <w:szCs w:val="20"/>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131C9D39" w14:textId="77777777" w:rsidR="00E0312D" w:rsidRPr="00B8558A" w:rsidRDefault="00B8558A">
      <w:pPr>
        <w:numPr>
          <w:ilvl w:val="1"/>
          <w:numId w:val="1"/>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sz w:val="20"/>
          <w:szCs w:val="20"/>
        </w:rPr>
      </w:pPr>
      <w:r w:rsidRPr="00B8558A">
        <w:rPr>
          <w:rFonts w:ascii="Segoe UI" w:eastAsia="Quattrocento Sans" w:hAnsi="Segoe UI" w:cs="Segoe UI"/>
          <w:color w:val="000000"/>
          <w:sz w:val="20"/>
          <w:szCs w:val="20"/>
        </w:rPr>
        <w:t>É de responsabilidade do cadastrado conferir a exatidão dos seus dados cadastrais no sistema relacionado no item anterior e mantê-los atualizados junto aos órgãos responsáveis pela informação, devendo proceder, imediatamente, à correção ou à alteração dos registros tão logo identifique incorreção ou aqueles se tornem desatualizados.</w:t>
      </w:r>
    </w:p>
    <w:p w14:paraId="4BC85BF0" w14:textId="77777777" w:rsidR="00E0312D" w:rsidRPr="00B8558A" w:rsidRDefault="00B8558A">
      <w:pPr>
        <w:numPr>
          <w:ilvl w:val="1"/>
          <w:numId w:val="1"/>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sz w:val="20"/>
          <w:szCs w:val="20"/>
        </w:rPr>
      </w:pPr>
      <w:r w:rsidRPr="00B8558A">
        <w:rPr>
          <w:rFonts w:ascii="Segoe UI" w:eastAsia="Quattrocento Sans" w:hAnsi="Segoe UI" w:cs="Segoe UI"/>
          <w:color w:val="000000"/>
          <w:sz w:val="20"/>
          <w:szCs w:val="20"/>
        </w:rPr>
        <w:t>É de responsabilidade da empresa licitante a obtenção das licenças e autorizações a que se refere o inciso I do § 5º do artigo 25 da Lei Federal nº 14.133/21, quando for o caso.</w:t>
      </w:r>
    </w:p>
    <w:p w14:paraId="607BE3EC" w14:textId="77777777" w:rsidR="00E0312D" w:rsidRPr="00B8558A" w:rsidRDefault="00B8558A">
      <w:pPr>
        <w:numPr>
          <w:ilvl w:val="2"/>
          <w:numId w:val="1"/>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sz w:val="20"/>
          <w:szCs w:val="20"/>
        </w:rPr>
      </w:pPr>
      <w:r w:rsidRPr="00B8558A">
        <w:rPr>
          <w:rFonts w:ascii="Segoe UI" w:eastAsia="Quattrocento Sans" w:hAnsi="Segoe UI" w:cs="Segoe UI"/>
          <w:color w:val="000000"/>
          <w:sz w:val="20"/>
          <w:szCs w:val="20"/>
        </w:rPr>
        <w:t>A não observância do disposto no item anterior poderá ensejar desclassificação no momento da habilitação.</w:t>
      </w:r>
    </w:p>
    <w:p w14:paraId="0BE3B77E" w14:textId="77777777" w:rsidR="00E0312D" w:rsidRPr="00B8558A" w:rsidRDefault="00B8558A">
      <w:pPr>
        <w:numPr>
          <w:ilvl w:val="1"/>
          <w:numId w:val="1"/>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sz w:val="20"/>
          <w:szCs w:val="20"/>
        </w:rPr>
      </w:pPr>
      <w:r w:rsidRPr="00B8558A">
        <w:rPr>
          <w:rFonts w:ascii="Segoe UI" w:eastAsia="Quattrocento Sans" w:hAnsi="Segoe UI" w:cs="Segoe UI"/>
          <w:color w:val="000000"/>
          <w:sz w:val="20"/>
          <w:szCs w:val="20"/>
        </w:rPr>
        <w:t>Não poderão participar deste pregão</w:t>
      </w:r>
      <w:r w:rsidRPr="00B8558A">
        <w:rPr>
          <w:rFonts w:ascii="Segoe UI" w:eastAsia="Quattrocento Sans" w:hAnsi="Segoe UI" w:cs="Segoe UI"/>
          <w:b/>
          <w:bCs/>
          <w:color w:val="000000"/>
          <w:sz w:val="20"/>
          <w:szCs w:val="20"/>
        </w:rPr>
        <w:t>:</w:t>
      </w:r>
    </w:p>
    <w:p w14:paraId="3A031FAF" w14:textId="77777777" w:rsidR="00E0312D" w:rsidRPr="00B8558A" w:rsidRDefault="00B8558A">
      <w:pPr>
        <w:numPr>
          <w:ilvl w:val="2"/>
          <w:numId w:val="1"/>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sz w:val="20"/>
          <w:szCs w:val="20"/>
        </w:rPr>
      </w:pPr>
      <w:r w:rsidRPr="00B8558A">
        <w:rPr>
          <w:rFonts w:ascii="Segoe UI" w:eastAsia="Quattrocento Sans" w:hAnsi="Segoe UI" w:cs="Segoe UI"/>
          <w:color w:val="000000"/>
          <w:sz w:val="20"/>
          <w:szCs w:val="20"/>
        </w:rPr>
        <w:t>Licitantes suspenso de participar de licitação e impedido de contratar com o município, durante o prazo da sanção aplicada;</w:t>
      </w:r>
    </w:p>
    <w:p w14:paraId="24E35E48" w14:textId="77777777" w:rsidR="00E0312D" w:rsidRPr="00B8558A" w:rsidRDefault="00B8558A">
      <w:pPr>
        <w:numPr>
          <w:ilvl w:val="2"/>
          <w:numId w:val="1"/>
        </w:numPr>
        <w:pBdr>
          <w:top w:val="nil"/>
          <w:left w:val="nil"/>
          <w:bottom w:val="nil"/>
          <w:right w:val="nil"/>
          <w:between w:val="nil"/>
        </w:pBdr>
        <w:tabs>
          <w:tab w:val="left" w:pos="426"/>
          <w:tab w:val="left" w:pos="567"/>
        </w:tabs>
        <w:spacing w:after="0" w:line="276" w:lineRule="auto"/>
        <w:ind w:left="0" w:firstLine="0"/>
        <w:jc w:val="both"/>
        <w:rPr>
          <w:rFonts w:ascii="Segoe UI" w:eastAsia="Quattrocento Sans" w:hAnsi="Segoe UI" w:cs="Segoe UI"/>
          <w:sz w:val="20"/>
          <w:szCs w:val="20"/>
        </w:rPr>
      </w:pPr>
      <w:r w:rsidRPr="00B8558A">
        <w:rPr>
          <w:rFonts w:ascii="Segoe UI" w:eastAsia="Quattrocento Sans" w:hAnsi="Segoe UI" w:cs="Segoe UI"/>
          <w:color w:val="000000"/>
          <w:sz w:val="20"/>
          <w:szCs w:val="20"/>
        </w:rPr>
        <w:t>Licitante declarado inidôneo para licitar ou contratar com a Administração Pública, enquanto perdurarem os motivos determinantes da punição ou até que seja promovida sua reabilitação;</w:t>
      </w:r>
    </w:p>
    <w:p w14:paraId="41A4C49A" w14:textId="77777777" w:rsidR="00E0312D" w:rsidRPr="00B8558A" w:rsidRDefault="00B8558A">
      <w:pPr>
        <w:numPr>
          <w:ilvl w:val="2"/>
          <w:numId w:val="1"/>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sz w:val="20"/>
          <w:szCs w:val="20"/>
        </w:rPr>
      </w:pPr>
      <w:r w:rsidRPr="00B8558A">
        <w:rPr>
          <w:rFonts w:ascii="Segoe UI" w:eastAsia="Quattrocento Sans" w:hAnsi="Segoe UI" w:cs="Segoe UI"/>
          <w:color w:val="000000"/>
          <w:sz w:val="20"/>
          <w:szCs w:val="20"/>
        </w:rPr>
        <w:t>Sociedade estrangeira não autorizada a funcionar no País;</w:t>
      </w:r>
    </w:p>
    <w:p w14:paraId="6917169E" w14:textId="77777777" w:rsidR="00E0312D" w:rsidRPr="00B8558A" w:rsidRDefault="00B8558A">
      <w:pPr>
        <w:numPr>
          <w:ilvl w:val="2"/>
          <w:numId w:val="1"/>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sz w:val="20"/>
          <w:szCs w:val="20"/>
        </w:rPr>
      </w:pPr>
      <w:r w:rsidRPr="00B8558A">
        <w:rPr>
          <w:rFonts w:ascii="Segoe UI" w:eastAsia="Quattrocento Sans" w:hAnsi="Segoe UI" w:cs="Segoe UI"/>
          <w:color w:val="000000"/>
          <w:sz w:val="20"/>
          <w:szCs w:val="20"/>
        </w:rPr>
        <w:t>Aquele que não atenda às condições deste Edital e seus anexos.</w:t>
      </w:r>
    </w:p>
    <w:p w14:paraId="35CBA0F6" w14:textId="77777777" w:rsidR="00E0312D" w:rsidRPr="00B8558A" w:rsidRDefault="00B8558A">
      <w:pPr>
        <w:numPr>
          <w:ilvl w:val="2"/>
          <w:numId w:val="1"/>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sz w:val="20"/>
          <w:szCs w:val="20"/>
        </w:rPr>
      </w:pPr>
      <w:r w:rsidRPr="00B8558A">
        <w:rPr>
          <w:rFonts w:ascii="Segoe UI" w:eastAsia="Quattrocento Sans" w:hAnsi="Segoe UI" w:cs="Segoe UI"/>
          <w:color w:val="000000"/>
          <w:sz w:val="20"/>
          <w:szCs w:val="20"/>
        </w:rPr>
        <w:t>Licitante cujo estatuto ou Contrato social não inclua o objeto deste pregão</w:t>
      </w:r>
      <w:r w:rsidRPr="00B8558A">
        <w:rPr>
          <w:rFonts w:ascii="Segoe UI" w:eastAsia="Quattrocento Sans" w:hAnsi="Segoe UI" w:cs="Segoe UI"/>
          <w:b/>
          <w:bCs/>
          <w:color w:val="000000"/>
          <w:sz w:val="20"/>
          <w:szCs w:val="20"/>
        </w:rPr>
        <w:t>;</w:t>
      </w:r>
    </w:p>
    <w:p w14:paraId="5FEAD6FB" w14:textId="77777777" w:rsidR="00E0312D" w:rsidRPr="00B8558A" w:rsidRDefault="00B8558A">
      <w:pPr>
        <w:numPr>
          <w:ilvl w:val="2"/>
          <w:numId w:val="1"/>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sz w:val="20"/>
          <w:szCs w:val="20"/>
        </w:rPr>
      </w:pPr>
      <w:r w:rsidRPr="00B8558A">
        <w:rPr>
          <w:rFonts w:ascii="Segoe UI" w:eastAsia="Quattrocento Sans" w:hAnsi="Segoe UI" w:cs="Segoe UI"/>
          <w:color w:val="000000"/>
          <w:sz w:val="20"/>
          <w:szCs w:val="20"/>
        </w:rPr>
        <w:t>Licitante que se encontre em processo de dissolução, recuperação extrajudicial, falência, fusão, cisão ou incorporação;</w:t>
      </w:r>
    </w:p>
    <w:p w14:paraId="4F463E50" w14:textId="77777777" w:rsidR="00E0312D" w:rsidRPr="00B8558A" w:rsidRDefault="00B8558A">
      <w:pPr>
        <w:numPr>
          <w:ilvl w:val="2"/>
          <w:numId w:val="1"/>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sz w:val="20"/>
          <w:szCs w:val="20"/>
        </w:rPr>
      </w:pPr>
      <w:r w:rsidRPr="00B8558A">
        <w:rPr>
          <w:rFonts w:ascii="Segoe UI" w:eastAsia="Quattrocento Sans" w:hAnsi="Segoe UI" w:cs="Segoe UI"/>
          <w:color w:val="000000"/>
          <w:sz w:val="20"/>
          <w:szCs w:val="20"/>
        </w:rPr>
        <w:t xml:space="preserve">Sociedades integrantes de um mesmo grupo econômico, assim entendidas aquelas que tenham diretores, sócios ou representantes legais comuns, ou que utilizem recursos materiais, tecnológicos ou humanos em comum, exceto se demonstrado que não agem representando interesse econômico em comum; </w:t>
      </w:r>
    </w:p>
    <w:p w14:paraId="54D168D0" w14:textId="77777777" w:rsidR="00E0312D" w:rsidRPr="00B8558A" w:rsidRDefault="00B8558A">
      <w:pPr>
        <w:numPr>
          <w:ilvl w:val="2"/>
          <w:numId w:val="1"/>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sz w:val="20"/>
          <w:szCs w:val="20"/>
        </w:rPr>
      </w:pPr>
      <w:r w:rsidRPr="00B8558A">
        <w:rPr>
          <w:rFonts w:ascii="Segoe UI" w:eastAsia="Quattrocento Sans" w:hAnsi="Segoe UI" w:cs="Segoe UI"/>
          <w:color w:val="000000"/>
          <w:sz w:val="20"/>
          <w:szCs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00AEE708" w14:textId="77777777" w:rsidR="00E0312D" w:rsidRPr="00B8558A" w:rsidRDefault="00B8558A">
      <w:pPr>
        <w:numPr>
          <w:ilvl w:val="2"/>
          <w:numId w:val="1"/>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sz w:val="20"/>
          <w:szCs w:val="20"/>
        </w:rPr>
      </w:pPr>
      <w:r w:rsidRPr="00B8558A">
        <w:rPr>
          <w:rFonts w:ascii="Segoe UI" w:eastAsia="Quattrocento Sans" w:hAnsi="Segoe UI" w:cs="Segoe UI"/>
          <w:color w:val="000000"/>
          <w:sz w:val="20"/>
          <w:szCs w:val="20"/>
        </w:rPr>
        <w:lastRenderedPageBreak/>
        <w:t>Autor do anteprojeto, do projeto básico ou do projeto executivo, pessoa física ou jurídica, quando a licitação versar sobre serviços ou fornecimento de bens a ele relacionados</w:t>
      </w:r>
    </w:p>
    <w:p w14:paraId="50E1CDDC" w14:textId="77777777" w:rsidR="00E0312D" w:rsidRPr="00B8558A" w:rsidRDefault="00B8558A">
      <w:pPr>
        <w:numPr>
          <w:ilvl w:val="2"/>
          <w:numId w:val="1"/>
        </w:numPr>
        <w:pBdr>
          <w:top w:val="nil"/>
          <w:left w:val="nil"/>
          <w:bottom w:val="nil"/>
          <w:right w:val="nil"/>
          <w:between w:val="nil"/>
        </w:pBdr>
        <w:tabs>
          <w:tab w:val="left" w:pos="709"/>
        </w:tabs>
        <w:spacing w:after="0" w:line="276" w:lineRule="auto"/>
        <w:ind w:left="0" w:firstLine="0"/>
        <w:jc w:val="both"/>
        <w:rPr>
          <w:rFonts w:ascii="Segoe UI" w:eastAsia="Quattrocento Sans" w:hAnsi="Segoe UI" w:cs="Segoe UI"/>
          <w:sz w:val="20"/>
          <w:szCs w:val="20"/>
        </w:rPr>
      </w:pPr>
      <w:r w:rsidRPr="00B8558A">
        <w:rPr>
          <w:rFonts w:ascii="Segoe UI" w:eastAsia="Quattrocento Sans" w:hAnsi="Segoe UI" w:cs="Segoe UI"/>
          <w:color w:val="000000"/>
          <w:sz w:val="20"/>
          <w:szCs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1A3545B" w14:textId="77777777" w:rsidR="00E0312D" w:rsidRPr="00B8558A" w:rsidRDefault="00B8558A">
      <w:pPr>
        <w:numPr>
          <w:ilvl w:val="2"/>
          <w:numId w:val="1"/>
        </w:numPr>
        <w:pBdr>
          <w:top w:val="nil"/>
          <w:left w:val="nil"/>
          <w:bottom w:val="nil"/>
          <w:right w:val="nil"/>
          <w:between w:val="nil"/>
        </w:pBdr>
        <w:tabs>
          <w:tab w:val="left" w:pos="709"/>
        </w:tabs>
        <w:spacing w:after="0" w:line="276" w:lineRule="auto"/>
        <w:ind w:left="0" w:firstLine="0"/>
        <w:jc w:val="both"/>
        <w:rPr>
          <w:rFonts w:ascii="Segoe UI" w:eastAsia="Quattrocento Sans" w:hAnsi="Segoe UI" w:cs="Segoe UI"/>
          <w:sz w:val="20"/>
          <w:szCs w:val="20"/>
        </w:rPr>
      </w:pPr>
      <w:r w:rsidRPr="00B8558A">
        <w:rPr>
          <w:rFonts w:ascii="Segoe UI" w:eastAsia="Quattrocento Sans" w:hAnsi="Segoe UI" w:cs="Segoe UI"/>
          <w:color w:val="000000"/>
          <w:sz w:val="20"/>
          <w:szCs w:val="20"/>
        </w:rPr>
        <w:t>Empresas controladoras, controladas ou coligadas, nos termos da Lei nº 6.404/76, concorrendo entre si.</w:t>
      </w:r>
    </w:p>
    <w:p w14:paraId="71E7E76B" w14:textId="77777777" w:rsidR="00E0312D" w:rsidRPr="00B8558A" w:rsidRDefault="00B8558A">
      <w:pPr>
        <w:numPr>
          <w:ilvl w:val="2"/>
          <w:numId w:val="1"/>
        </w:numPr>
        <w:pBdr>
          <w:top w:val="nil"/>
          <w:left w:val="nil"/>
          <w:bottom w:val="nil"/>
          <w:right w:val="nil"/>
          <w:between w:val="nil"/>
        </w:pBdr>
        <w:tabs>
          <w:tab w:val="left" w:pos="709"/>
        </w:tabs>
        <w:spacing w:after="0" w:line="276" w:lineRule="auto"/>
        <w:ind w:left="0" w:firstLine="0"/>
        <w:jc w:val="both"/>
        <w:rPr>
          <w:rFonts w:ascii="Segoe UI" w:eastAsia="Quattrocento Sans" w:hAnsi="Segoe UI" w:cs="Segoe UI"/>
          <w:sz w:val="20"/>
          <w:szCs w:val="20"/>
        </w:rPr>
      </w:pPr>
      <w:r w:rsidRPr="00B8558A">
        <w:rPr>
          <w:rFonts w:ascii="Segoe UI" w:eastAsia="Quattrocento Sans" w:hAnsi="Segoe UI" w:cs="Segoe UI"/>
          <w:color w:val="000000"/>
          <w:sz w:val="20"/>
          <w:szCs w:val="20"/>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8A5F532" w14:textId="77777777" w:rsidR="00E0312D" w:rsidRPr="00B8558A" w:rsidRDefault="00B8558A">
      <w:pPr>
        <w:numPr>
          <w:ilvl w:val="2"/>
          <w:numId w:val="1"/>
        </w:numPr>
        <w:pBdr>
          <w:top w:val="nil"/>
          <w:left w:val="nil"/>
          <w:bottom w:val="nil"/>
          <w:right w:val="nil"/>
          <w:between w:val="nil"/>
        </w:pBdr>
        <w:tabs>
          <w:tab w:val="left" w:pos="709"/>
        </w:tabs>
        <w:spacing w:after="0" w:line="276" w:lineRule="auto"/>
        <w:ind w:left="0" w:firstLine="0"/>
        <w:jc w:val="both"/>
        <w:rPr>
          <w:rFonts w:ascii="Segoe UI" w:eastAsia="Quattrocento Sans" w:hAnsi="Segoe UI" w:cs="Segoe UI"/>
          <w:sz w:val="20"/>
          <w:szCs w:val="20"/>
        </w:rPr>
      </w:pPr>
      <w:r w:rsidRPr="00B8558A">
        <w:rPr>
          <w:rFonts w:ascii="Segoe UI" w:eastAsia="Quattrocento Sans" w:hAnsi="Segoe UI" w:cs="Segoe UI"/>
          <w:color w:val="000000"/>
          <w:sz w:val="20"/>
          <w:szCs w:val="20"/>
        </w:rPr>
        <w:t xml:space="preserve"> Agente público do órgão ou entidade licitante.</w:t>
      </w:r>
    </w:p>
    <w:p w14:paraId="41BC782C" w14:textId="77777777" w:rsidR="00E0312D" w:rsidRPr="00B8558A" w:rsidRDefault="00B8558A">
      <w:pPr>
        <w:numPr>
          <w:ilvl w:val="1"/>
          <w:numId w:val="1"/>
        </w:numPr>
        <w:pBdr>
          <w:top w:val="nil"/>
          <w:left w:val="nil"/>
          <w:bottom w:val="nil"/>
          <w:right w:val="nil"/>
          <w:between w:val="nil"/>
        </w:pBdr>
        <w:tabs>
          <w:tab w:val="left" w:pos="567"/>
        </w:tabs>
        <w:spacing w:after="0" w:line="276" w:lineRule="auto"/>
        <w:jc w:val="both"/>
        <w:rPr>
          <w:rFonts w:ascii="Segoe UI" w:eastAsia="Quattrocento Sans" w:hAnsi="Segoe UI" w:cs="Segoe UI"/>
          <w:sz w:val="20"/>
          <w:szCs w:val="20"/>
        </w:rPr>
      </w:pPr>
      <w:r w:rsidRPr="00B8558A">
        <w:rPr>
          <w:rFonts w:ascii="Segoe UI" w:eastAsia="Quattrocento Sans" w:hAnsi="Segoe UI" w:cs="Segoe UI"/>
          <w:color w:val="000000"/>
          <w:sz w:val="20"/>
          <w:szCs w:val="20"/>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5" w:anchor="art9%C2%A71">
        <w:r w:rsidRPr="00B8558A">
          <w:rPr>
            <w:rFonts w:ascii="Segoe UI" w:eastAsia="Quattrocento Sans" w:hAnsi="Segoe UI" w:cs="Segoe UI"/>
            <w:color w:val="000000"/>
            <w:sz w:val="20"/>
            <w:szCs w:val="20"/>
          </w:rPr>
          <w:t>§ 1º do art. 9º da Lei Federal n.º 14.133/21</w:t>
        </w:r>
      </w:hyperlink>
      <w:r w:rsidRPr="00B8558A">
        <w:rPr>
          <w:rFonts w:ascii="Segoe UI" w:eastAsia="Quattrocento Sans" w:hAnsi="Segoe UI" w:cs="Segoe UI"/>
          <w:color w:val="000000"/>
          <w:sz w:val="20"/>
          <w:szCs w:val="20"/>
        </w:rPr>
        <w:t>.</w:t>
      </w:r>
    </w:p>
    <w:p w14:paraId="765B173C" w14:textId="77777777" w:rsidR="00E0312D" w:rsidRPr="00B8558A" w:rsidRDefault="00B8558A">
      <w:pPr>
        <w:numPr>
          <w:ilvl w:val="1"/>
          <w:numId w:val="1"/>
        </w:numPr>
        <w:pBdr>
          <w:top w:val="nil"/>
          <w:left w:val="nil"/>
          <w:bottom w:val="nil"/>
          <w:right w:val="nil"/>
          <w:between w:val="nil"/>
        </w:pBdr>
        <w:tabs>
          <w:tab w:val="left" w:pos="567"/>
        </w:tabs>
        <w:spacing w:after="0" w:line="276" w:lineRule="auto"/>
        <w:jc w:val="both"/>
        <w:rPr>
          <w:rFonts w:ascii="Segoe UI" w:eastAsia="Quattrocento Sans" w:hAnsi="Segoe UI" w:cs="Segoe UI"/>
          <w:sz w:val="20"/>
          <w:szCs w:val="20"/>
        </w:rPr>
      </w:pPr>
      <w:r w:rsidRPr="00B8558A">
        <w:rPr>
          <w:rFonts w:ascii="Segoe UI" w:eastAsia="Quattrocento Sans" w:hAnsi="Segoe UI" w:cs="Segoe UI"/>
          <w:color w:val="000000"/>
          <w:sz w:val="20"/>
          <w:szCs w:val="20"/>
        </w:rPr>
        <w:t>O Impedimento de que trata o item 3.5.1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F973E2D" w14:textId="77777777" w:rsidR="00E0312D" w:rsidRPr="00B8558A" w:rsidRDefault="00B8558A">
      <w:pPr>
        <w:numPr>
          <w:ilvl w:val="1"/>
          <w:numId w:val="1"/>
        </w:numPr>
        <w:pBdr>
          <w:top w:val="nil"/>
          <w:left w:val="nil"/>
          <w:bottom w:val="nil"/>
          <w:right w:val="nil"/>
          <w:between w:val="nil"/>
        </w:pBdr>
        <w:tabs>
          <w:tab w:val="left" w:pos="567"/>
        </w:tabs>
        <w:spacing w:after="0" w:line="276" w:lineRule="auto"/>
        <w:jc w:val="both"/>
        <w:rPr>
          <w:rFonts w:ascii="Segoe UI" w:eastAsia="Quattrocento Sans" w:hAnsi="Segoe UI" w:cs="Segoe UI"/>
          <w:sz w:val="20"/>
          <w:szCs w:val="20"/>
        </w:rPr>
      </w:pPr>
      <w:r w:rsidRPr="00B8558A">
        <w:rPr>
          <w:rFonts w:ascii="Segoe UI" w:eastAsia="Quattrocento Sans" w:hAnsi="Segoe UI" w:cs="Segoe UI"/>
          <w:color w:val="000000"/>
          <w:sz w:val="20"/>
          <w:szCs w:val="20"/>
        </w:rPr>
        <w:t>A vedação de que trata o item 3.5.13 estende-se a terceiro que auxilie a condução da contratação na qualidade de integrante de equipe de apoio, profissional especializado, funcionário ou representante de empresa que preste assessoria técnica.</w:t>
      </w:r>
    </w:p>
    <w:p w14:paraId="0839150D" w14:textId="77777777" w:rsidR="00E0312D" w:rsidRPr="00B8558A" w:rsidRDefault="00B8558A">
      <w:pPr>
        <w:numPr>
          <w:ilvl w:val="1"/>
          <w:numId w:val="1"/>
        </w:numPr>
        <w:pBdr>
          <w:top w:val="nil"/>
          <w:left w:val="nil"/>
          <w:bottom w:val="nil"/>
          <w:right w:val="nil"/>
          <w:between w:val="nil"/>
        </w:pBdr>
        <w:tabs>
          <w:tab w:val="left" w:pos="567"/>
        </w:tabs>
        <w:spacing w:after="0" w:line="276" w:lineRule="auto"/>
        <w:jc w:val="both"/>
        <w:rPr>
          <w:rFonts w:ascii="Segoe UI" w:eastAsia="Quattrocento Sans" w:hAnsi="Segoe UI" w:cs="Segoe UI"/>
          <w:sz w:val="20"/>
          <w:szCs w:val="20"/>
        </w:rPr>
      </w:pPr>
      <w:r w:rsidRPr="00B8558A">
        <w:rPr>
          <w:rFonts w:ascii="Segoe UI" w:eastAsia="Quattrocento Sans" w:hAnsi="Segoe UI" w:cs="Segoe UI"/>
          <w:color w:val="000000"/>
          <w:sz w:val="20"/>
          <w:szCs w:val="20"/>
        </w:rPr>
        <w:t>É expressamente vedada a contração cônjuge, companheiro ou parente em linha reta, colateral ou por afinidade, até o terceiro grau, de dirigente do órgão licitante ou de agente público que desempenhe função na licitação ou atue na fiscalização ou na gestão do contrato, conforme disposto no § único do inciso VI do art. 48 da Lei Federal nº 14.133/21.</w:t>
      </w:r>
    </w:p>
    <w:p w14:paraId="10E938E4" w14:textId="77777777" w:rsidR="00E0312D" w:rsidRPr="00B8558A" w:rsidRDefault="00B8558A">
      <w:pPr>
        <w:numPr>
          <w:ilvl w:val="1"/>
          <w:numId w:val="1"/>
        </w:numPr>
        <w:pBdr>
          <w:top w:val="nil"/>
          <w:left w:val="nil"/>
          <w:bottom w:val="nil"/>
          <w:right w:val="nil"/>
          <w:between w:val="nil"/>
        </w:pBdr>
        <w:tabs>
          <w:tab w:val="left" w:pos="567"/>
        </w:tabs>
        <w:spacing w:after="0" w:line="276" w:lineRule="auto"/>
        <w:jc w:val="both"/>
        <w:rPr>
          <w:rFonts w:ascii="Segoe UI" w:eastAsia="Quattrocento Sans" w:hAnsi="Segoe UI" w:cs="Segoe UI"/>
          <w:sz w:val="20"/>
          <w:szCs w:val="20"/>
        </w:rPr>
      </w:pPr>
      <w:r w:rsidRPr="00B8558A">
        <w:rPr>
          <w:rFonts w:ascii="Segoe UI" w:eastAsia="Quattrocento Sans" w:hAnsi="Segoe UI" w:cs="Segoe UI"/>
          <w:color w:val="000000"/>
          <w:sz w:val="20"/>
          <w:szCs w:val="20"/>
        </w:rPr>
        <w:t>Declarada a abertura da sessão pelo Pregoeiro não mais serão admitidos novos proponentes junto ao certame.</w:t>
      </w:r>
    </w:p>
    <w:p w14:paraId="5E3839E6" w14:textId="77777777" w:rsidR="00E0312D" w:rsidRPr="00B8558A" w:rsidRDefault="00E0312D">
      <w:pPr>
        <w:tabs>
          <w:tab w:val="left" w:pos="567"/>
        </w:tabs>
        <w:spacing w:after="0" w:line="276" w:lineRule="auto"/>
        <w:jc w:val="both"/>
        <w:rPr>
          <w:rFonts w:ascii="Segoe UI" w:eastAsia="Quattrocento Sans" w:hAnsi="Segoe UI" w:cs="Segoe UI"/>
          <w:sz w:val="20"/>
          <w:szCs w:val="20"/>
        </w:rPr>
      </w:pPr>
    </w:p>
    <w:p w14:paraId="2E1219CD" w14:textId="77777777" w:rsidR="00E0312D" w:rsidRPr="00B8558A" w:rsidRDefault="00B8558A">
      <w:pPr>
        <w:numPr>
          <w:ilvl w:val="0"/>
          <w:numId w:val="1"/>
        </w:numPr>
        <w:pBdr>
          <w:top w:val="single" w:sz="4" w:space="1" w:color="000000"/>
          <w:left w:val="nil"/>
          <w:bottom w:val="single" w:sz="4" w:space="1" w:color="000000"/>
          <w:right w:val="nil"/>
          <w:between w:val="nil"/>
        </w:pBdr>
        <w:tabs>
          <w:tab w:val="left" w:pos="426"/>
          <w:tab w:val="left" w:pos="567"/>
        </w:tabs>
        <w:spacing w:after="0" w:line="276" w:lineRule="auto"/>
        <w:ind w:left="0" w:firstLine="0"/>
        <w:jc w:val="center"/>
        <w:rPr>
          <w:rFonts w:ascii="Segoe UI" w:hAnsi="Segoe UI" w:cs="Segoe UI"/>
          <w:color w:val="000000"/>
          <w:sz w:val="20"/>
          <w:szCs w:val="20"/>
        </w:rPr>
      </w:pPr>
      <w:r w:rsidRPr="00B8558A">
        <w:rPr>
          <w:rFonts w:ascii="Segoe UI" w:eastAsia="Quattrocento Sans" w:hAnsi="Segoe UI" w:cs="Segoe UI"/>
          <w:b/>
          <w:bCs/>
          <w:color w:val="000000"/>
          <w:sz w:val="20"/>
          <w:szCs w:val="20"/>
        </w:rPr>
        <w:t>DA PARTICIPAÇÃO DAS EMPRESAS ENQUADRADAS NAS CONDIÇÕES DA LEI COMPLEMENTAR 123/2006.</w:t>
      </w:r>
    </w:p>
    <w:p w14:paraId="0774A0DF" w14:textId="77777777" w:rsidR="00E0312D" w:rsidRPr="00B8558A" w:rsidRDefault="00B8558A">
      <w:pPr>
        <w:numPr>
          <w:ilvl w:val="1"/>
          <w:numId w:val="1"/>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sz w:val="20"/>
          <w:szCs w:val="20"/>
        </w:rPr>
      </w:pPr>
      <w:r w:rsidRPr="00B8558A">
        <w:rPr>
          <w:rFonts w:ascii="Segoe UI" w:eastAsia="Quattrocento Sans" w:hAnsi="Segoe UI" w:cs="Segoe UI"/>
          <w:color w:val="000000"/>
          <w:sz w:val="20"/>
          <w:szCs w:val="20"/>
        </w:rPr>
        <w:t>Ao licitante que cumprir os requisitos legais para qualificação como microempresa, empresa de Pequeno Porte ou equiparada, conforme art. 3º da Lei Complementar nº 123/06, e que não esteja sujeito a quaisquer dos impedimentos do parágrafo 4º do art. 3º da Lei Complementar nº 123/06, será concedido o tratamento favorecido, nos termos dos art. 42 a 49 do mesmo diploma legal.</w:t>
      </w:r>
    </w:p>
    <w:p w14:paraId="204C44DC" w14:textId="77777777" w:rsidR="00E0312D" w:rsidRPr="00B8558A" w:rsidRDefault="00B8558A">
      <w:pPr>
        <w:numPr>
          <w:ilvl w:val="1"/>
          <w:numId w:val="1"/>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sz w:val="20"/>
          <w:szCs w:val="20"/>
        </w:rPr>
      </w:pPr>
      <w:r w:rsidRPr="00B8558A">
        <w:rPr>
          <w:rFonts w:ascii="Segoe UI" w:eastAsia="Quattrocento Sans" w:hAnsi="Segoe UI" w:cs="Segoe UI"/>
          <w:color w:val="000000"/>
          <w:sz w:val="20"/>
          <w:szCs w:val="20"/>
        </w:rPr>
        <w:t>Na forma da legislação vigente, os licitantes para obterem o tratamento diferenciado deverão comprovar a condição de microempresa, empresa de pequeno porte ou equiparada mediante a apresentação de:</w:t>
      </w:r>
    </w:p>
    <w:p w14:paraId="28FA6817" w14:textId="77777777" w:rsidR="00E0312D" w:rsidRPr="00B8558A" w:rsidRDefault="00B8558A">
      <w:pPr>
        <w:numPr>
          <w:ilvl w:val="2"/>
          <w:numId w:val="1"/>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sz w:val="20"/>
          <w:szCs w:val="20"/>
        </w:rPr>
      </w:pPr>
      <w:r w:rsidRPr="00B8558A">
        <w:rPr>
          <w:rFonts w:ascii="Segoe UI" w:eastAsia="Quattrocento Sans" w:hAnsi="Segoe UI" w:cs="Segoe UI"/>
          <w:color w:val="000000"/>
          <w:sz w:val="20"/>
          <w:szCs w:val="20"/>
        </w:rPr>
        <w:lastRenderedPageBreak/>
        <w:t>Se inscrito no Registro Público de Empresas Mercantis, declaração de enquadramento arquivada ou a Certidão Simplificada expedida pela Junta Comercial, ou declaração equivalente inerente à empresa participante;</w:t>
      </w:r>
    </w:p>
    <w:p w14:paraId="29780EBA" w14:textId="77777777" w:rsidR="00E0312D" w:rsidRPr="00B8558A" w:rsidRDefault="00B8558A">
      <w:pPr>
        <w:numPr>
          <w:ilvl w:val="2"/>
          <w:numId w:val="1"/>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sz w:val="20"/>
          <w:szCs w:val="20"/>
        </w:rPr>
      </w:pPr>
      <w:r w:rsidRPr="00B8558A">
        <w:rPr>
          <w:rFonts w:ascii="Segoe UI" w:eastAsia="Quattrocento Sans" w:hAnsi="Segoe UI" w:cs="Segoe UI"/>
          <w:color w:val="000000"/>
          <w:sz w:val="20"/>
          <w:szCs w:val="20"/>
        </w:rPr>
        <w:t>Se inscrito no Registro Civil de Pessoas Jurídicas, declaração de enquadramento arquivada ou a Certidão de Breve Relato do Cartório de Registro Civil de Pessoas Jurídicas, ou declaração equivalente inerente à empresa participante</w:t>
      </w:r>
    </w:p>
    <w:p w14:paraId="7DD9BD46" w14:textId="77777777" w:rsidR="00E0312D" w:rsidRPr="00B8558A" w:rsidRDefault="00B8558A">
      <w:pPr>
        <w:numPr>
          <w:ilvl w:val="1"/>
          <w:numId w:val="1"/>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sz w:val="20"/>
          <w:szCs w:val="20"/>
        </w:rPr>
      </w:pPr>
      <w:r w:rsidRPr="00B8558A">
        <w:rPr>
          <w:rFonts w:ascii="Segoe UI" w:eastAsia="Quattrocento Sans" w:hAnsi="Segoe UI" w:cs="Segoe UI"/>
          <w:color w:val="000000"/>
          <w:sz w:val="20"/>
          <w:szCs w:val="20"/>
        </w:rPr>
        <w:t>O licitante que apresentar declaração falsa responderá por seus atos, civil, penal e administrativamente.</w:t>
      </w:r>
    </w:p>
    <w:p w14:paraId="253F201D" w14:textId="77777777" w:rsidR="00E0312D" w:rsidRPr="00B8558A" w:rsidRDefault="00E0312D">
      <w:pPr>
        <w:tabs>
          <w:tab w:val="left" w:pos="426"/>
          <w:tab w:val="left" w:pos="567"/>
        </w:tabs>
        <w:spacing w:after="0" w:line="276" w:lineRule="auto"/>
        <w:jc w:val="both"/>
        <w:rPr>
          <w:rFonts w:ascii="Segoe UI" w:eastAsia="Quattrocento Sans" w:hAnsi="Segoe UI" w:cs="Segoe UI"/>
          <w:sz w:val="20"/>
          <w:szCs w:val="20"/>
        </w:rPr>
      </w:pPr>
    </w:p>
    <w:p w14:paraId="01BFD1C7" w14:textId="77777777" w:rsidR="00E0312D" w:rsidRPr="00F07053" w:rsidRDefault="00B8558A">
      <w:pPr>
        <w:numPr>
          <w:ilvl w:val="0"/>
          <w:numId w:val="1"/>
        </w:numPr>
        <w:pBdr>
          <w:top w:val="single" w:sz="4" w:space="1" w:color="000000"/>
          <w:left w:val="nil"/>
          <w:bottom w:val="single" w:sz="4" w:space="1" w:color="000000"/>
          <w:right w:val="nil"/>
          <w:between w:val="nil"/>
        </w:pBdr>
        <w:tabs>
          <w:tab w:val="left" w:pos="426"/>
          <w:tab w:val="left" w:pos="567"/>
        </w:tabs>
        <w:spacing w:after="0" w:line="276" w:lineRule="auto"/>
        <w:ind w:left="0" w:firstLine="0"/>
        <w:jc w:val="center"/>
        <w:rPr>
          <w:rFonts w:ascii="Segoe UI" w:hAnsi="Segoe UI" w:cs="Segoe UI"/>
          <w:color w:val="000000"/>
          <w:sz w:val="20"/>
          <w:szCs w:val="20"/>
        </w:rPr>
      </w:pPr>
      <w:r w:rsidRPr="00F07053">
        <w:rPr>
          <w:rFonts w:ascii="Segoe UI" w:eastAsia="Quattrocento Sans" w:hAnsi="Segoe UI" w:cs="Segoe UI"/>
          <w:b/>
          <w:bCs/>
          <w:color w:val="000000"/>
          <w:sz w:val="20"/>
          <w:szCs w:val="20"/>
        </w:rPr>
        <w:t>DA APRESENTAÇÃO DA PROPOSTA E DOCUMENTOS.</w:t>
      </w:r>
    </w:p>
    <w:p w14:paraId="36DF7F95" w14:textId="77777777" w:rsidR="00E0312D" w:rsidRPr="00F07053" w:rsidRDefault="00B8558A">
      <w:pPr>
        <w:numPr>
          <w:ilvl w:val="1"/>
          <w:numId w:val="1"/>
        </w:numPr>
        <w:pBdr>
          <w:top w:val="nil"/>
          <w:left w:val="nil"/>
          <w:bottom w:val="nil"/>
          <w:right w:val="nil"/>
          <w:between w:val="nil"/>
        </w:pBdr>
        <w:tabs>
          <w:tab w:val="left" w:pos="567"/>
        </w:tabs>
        <w:spacing w:after="0" w:line="276" w:lineRule="auto"/>
        <w:jc w:val="both"/>
        <w:rPr>
          <w:rFonts w:ascii="Segoe UI" w:eastAsia="Quattrocento Sans" w:hAnsi="Segoe UI" w:cs="Segoe UI"/>
          <w:sz w:val="20"/>
          <w:szCs w:val="20"/>
        </w:rPr>
      </w:pPr>
      <w:bookmarkStart w:id="1" w:name="_apxlcdrpjc01" w:colFirst="0" w:colLast="0"/>
      <w:bookmarkEnd w:id="1"/>
      <w:r w:rsidRPr="00F07053">
        <w:rPr>
          <w:rFonts w:ascii="Segoe UI" w:eastAsia="Quattrocento Sans" w:hAnsi="Segoe UI" w:cs="Segoe UI"/>
          <w:color w:val="000000"/>
          <w:sz w:val="20"/>
          <w:szCs w:val="20"/>
        </w:rPr>
        <w:t>Os licitantes encaminharão, exclusivamente por meio do sistema eletrônico, a proposta com o preço, conforme o critério de julgamento adotado neste Edital, até o fim do recebimento de propostas.</w:t>
      </w:r>
    </w:p>
    <w:p w14:paraId="372E4B20" w14:textId="77777777" w:rsidR="00E0312D" w:rsidRPr="00F07053" w:rsidRDefault="00B8558A">
      <w:pPr>
        <w:numPr>
          <w:ilvl w:val="1"/>
          <w:numId w:val="1"/>
        </w:numPr>
        <w:pBdr>
          <w:top w:val="nil"/>
          <w:left w:val="nil"/>
          <w:bottom w:val="nil"/>
          <w:right w:val="nil"/>
          <w:between w:val="nil"/>
        </w:pBdr>
        <w:tabs>
          <w:tab w:val="left" w:pos="567"/>
        </w:tabs>
        <w:spacing w:after="0" w:line="276" w:lineRule="auto"/>
        <w:jc w:val="both"/>
        <w:rPr>
          <w:rFonts w:ascii="Segoe UI" w:eastAsia="Quattrocento Sans" w:hAnsi="Segoe UI" w:cs="Segoe UI"/>
          <w:sz w:val="20"/>
          <w:szCs w:val="20"/>
        </w:rPr>
      </w:pPr>
      <w:bookmarkStart w:id="2" w:name="_gejmtiu8v81v" w:colFirst="0" w:colLast="0"/>
      <w:bookmarkEnd w:id="2"/>
      <w:r w:rsidRPr="00F07053">
        <w:rPr>
          <w:rFonts w:ascii="Segoe UI" w:eastAsia="Quattrocento Sans" w:hAnsi="Segoe UI" w:cs="Segoe UI"/>
          <w:color w:val="000000"/>
          <w:sz w:val="20"/>
          <w:szCs w:val="20"/>
        </w:rPr>
        <w:t>No cadastramento da proposta inicial, o licitante declarará, em campo próprio do sistema, que:</w:t>
      </w:r>
    </w:p>
    <w:p w14:paraId="0604ECDC" w14:textId="77777777" w:rsidR="00E0312D" w:rsidRPr="00F07053" w:rsidRDefault="00B8558A">
      <w:pPr>
        <w:numPr>
          <w:ilvl w:val="2"/>
          <w:numId w:val="1"/>
        </w:numPr>
        <w:pBdr>
          <w:top w:val="nil"/>
          <w:left w:val="nil"/>
          <w:bottom w:val="nil"/>
          <w:right w:val="nil"/>
          <w:between w:val="nil"/>
        </w:pBdr>
        <w:tabs>
          <w:tab w:val="left" w:pos="709"/>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Cumpre plenamente os requisitos de habilitação;</w:t>
      </w:r>
    </w:p>
    <w:p w14:paraId="05FF6C6C" w14:textId="77777777" w:rsidR="00E0312D" w:rsidRPr="00F07053" w:rsidRDefault="00B8558A">
      <w:pPr>
        <w:numPr>
          <w:ilvl w:val="2"/>
          <w:numId w:val="1"/>
        </w:numPr>
        <w:pBdr>
          <w:top w:val="nil"/>
          <w:left w:val="nil"/>
          <w:bottom w:val="nil"/>
          <w:right w:val="nil"/>
          <w:between w:val="nil"/>
        </w:pBdr>
        <w:tabs>
          <w:tab w:val="left" w:pos="709"/>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Está ciente e concorda com as condições contidas no Edital e seus anexos, bem como de que a Proposta apresentada está em conformidade com o Edital e que o valor ofertado compreende a integralidade dos custos para atendimento dos direitos trabalhistas assegurados na Constituição Federal, nas leis trabalhistas, nas normas infra legais, nas convenções coletivas de trabalho e nos termos de ajustamento de conduta vigentes na data de sua entrega em definitivo;</w:t>
      </w:r>
    </w:p>
    <w:p w14:paraId="32EF1D10" w14:textId="77777777" w:rsidR="00E0312D" w:rsidRPr="00F07053" w:rsidRDefault="00B8558A">
      <w:pPr>
        <w:numPr>
          <w:ilvl w:val="2"/>
          <w:numId w:val="1"/>
        </w:numPr>
        <w:pBdr>
          <w:top w:val="nil"/>
          <w:left w:val="nil"/>
          <w:bottom w:val="nil"/>
          <w:right w:val="nil"/>
          <w:between w:val="nil"/>
        </w:pBdr>
        <w:tabs>
          <w:tab w:val="left" w:pos="709"/>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Não emprega menor de 18 anos em trabalho noturno, perigoso ou insalubre e não emprega menor de 16 anos, salvo a partir de 14 anos, na condição de aprendiz, nos termos do artigo 7°, XXXIII, da Constituição;</w:t>
      </w:r>
    </w:p>
    <w:p w14:paraId="1A3AC0A3" w14:textId="77777777" w:rsidR="00E0312D" w:rsidRPr="00F07053" w:rsidRDefault="00B8558A">
      <w:pPr>
        <w:numPr>
          <w:ilvl w:val="2"/>
          <w:numId w:val="1"/>
        </w:numPr>
        <w:pBdr>
          <w:top w:val="nil"/>
          <w:left w:val="nil"/>
          <w:bottom w:val="nil"/>
          <w:right w:val="nil"/>
          <w:between w:val="nil"/>
        </w:pBdr>
        <w:tabs>
          <w:tab w:val="left" w:pos="709"/>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Não possui, em sua cadeia produtiva, empregados executando trabalho degradante ou forçado, observando o disposto nos incisos III e IV do art. 1º e no inciso III do art. 5º da Constituição Federal;</w:t>
      </w:r>
    </w:p>
    <w:p w14:paraId="5AFCEE2D" w14:textId="77777777" w:rsidR="00E0312D" w:rsidRPr="00F07053" w:rsidRDefault="00B8558A">
      <w:pPr>
        <w:numPr>
          <w:ilvl w:val="2"/>
          <w:numId w:val="1"/>
        </w:numPr>
        <w:pBdr>
          <w:top w:val="nil"/>
          <w:left w:val="nil"/>
          <w:bottom w:val="nil"/>
          <w:right w:val="nil"/>
          <w:between w:val="nil"/>
        </w:pBdr>
        <w:tabs>
          <w:tab w:val="left" w:pos="709"/>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Cumpre as exigências de reserva de cargos para pessoa com deficiência e para reabilitado da Previdência Social, previstas no art. 93 da Lei 8.213/1991.</w:t>
      </w:r>
    </w:p>
    <w:p w14:paraId="344A20B2" w14:textId="77777777" w:rsidR="00E0312D" w:rsidRPr="00F07053" w:rsidRDefault="00B8558A">
      <w:pPr>
        <w:numPr>
          <w:ilvl w:val="1"/>
          <w:numId w:val="1"/>
        </w:numPr>
        <w:pBdr>
          <w:top w:val="nil"/>
          <w:left w:val="nil"/>
          <w:bottom w:val="nil"/>
          <w:right w:val="nil"/>
          <w:between w:val="nil"/>
        </w:pBdr>
        <w:tabs>
          <w:tab w:val="left" w:pos="567"/>
        </w:tabs>
        <w:spacing w:after="0" w:line="276" w:lineRule="auto"/>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O licitante organizado em cooperativa deverá declarar, ainda, em campo próprio do sistema eletrônico, que cumpre os requisitos estabelecidos no artigo 16 da Lei nº 14.133/21.</w:t>
      </w:r>
    </w:p>
    <w:p w14:paraId="1AD5192B" w14:textId="77777777" w:rsidR="00E0312D" w:rsidRPr="00F07053" w:rsidRDefault="00B8558A">
      <w:pPr>
        <w:numPr>
          <w:ilvl w:val="1"/>
          <w:numId w:val="1"/>
        </w:numPr>
        <w:pBdr>
          <w:top w:val="nil"/>
          <w:left w:val="nil"/>
          <w:bottom w:val="nil"/>
          <w:right w:val="nil"/>
          <w:between w:val="nil"/>
        </w:pBdr>
        <w:tabs>
          <w:tab w:val="left" w:pos="567"/>
        </w:tabs>
        <w:spacing w:after="0" w:line="276" w:lineRule="auto"/>
        <w:jc w:val="both"/>
        <w:rPr>
          <w:rFonts w:ascii="Segoe UI" w:eastAsia="Quattrocento Sans" w:hAnsi="Segoe UI" w:cs="Segoe UI"/>
          <w:sz w:val="20"/>
          <w:szCs w:val="20"/>
        </w:rPr>
      </w:pPr>
      <w:bookmarkStart w:id="3" w:name="_5hruvhhnciw9" w:colFirst="0" w:colLast="0"/>
      <w:bookmarkEnd w:id="3"/>
      <w:r w:rsidRPr="00F07053">
        <w:rPr>
          <w:rFonts w:ascii="Segoe UI" w:eastAsia="Quattrocento Sans" w:hAnsi="Segoe UI" w:cs="Segoe UI"/>
          <w:color w:val="000000"/>
          <w:sz w:val="20"/>
          <w:szCs w:val="20"/>
        </w:rPr>
        <w:t xml:space="preserve">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sidRPr="00F07053">
        <w:rPr>
          <w:rFonts w:ascii="Segoe UI" w:eastAsia="Quattrocento Sans" w:hAnsi="Segoe UI" w:cs="Segoe UI"/>
          <w:color w:val="000000"/>
          <w:sz w:val="20"/>
          <w:szCs w:val="20"/>
        </w:rPr>
        <w:t>arts</w:t>
      </w:r>
      <w:proofErr w:type="spellEnd"/>
      <w:r w:rsidRPr="00F07053">
        <w:rPr>
          <w:rFonts w:ascii="Segoe UI" w:eastAsia="Quattrocento Sans" w:hAnsi="Segoe UI" w:cs="Segoe UI"/>
          <w:color w:val="000000"/>
          <w:sz w:val="20"/>
          <w:szCs w:val="20"/>
        </w:rPr>
        <w:t>. 42 a 49, observado o disposto nos §§ 1º ao 3º do art. 4º, da Lei n.º 14.133/21.</w:t>
      </w:r>
    </w:p>
    <w:p w14:paraId="7C334B8D" w14:textId="77777777" w:rsidR="00E0312D" w:rsidRPr="00F07053" w:rsidRDefault="00B8558A">
      <w:pPr>
        <w:numPr>
          <w:ilvl w:val="2"/>
          <w:numId w:val="1"/>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No item exclusivo para participação de microempresas e empresas de pequeno porte, a assinalação do campo “nenhuma”, impedirá o prosseguimento no certame, para aquele item;</w:t>
      </w:r>
    </w:p>
    <w:p w14:paraId="56E6649F" w14:textId="77777777" w:rsidR="00E0312D" w:rsidRPr="00F07053" w:rsidRDefault="00B8558A">
      <w:pPr>
        <w:numPr>
          <w:ilvl w:val="2"/>
          <w:numId w:val="1"/>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Nos itens em que a participação não for exclusiva para microempresas e empresas de pequeno porte, a assinalação do campo “nenhuma”, apenas produzirá o efeito de o licitante não ter direito ao tratamento favorecido previsto na Lei Complementar nº 123, de 2006, mesmo que microempresa, empresa de pequeno porte ou sociedade cooperativa.</w:t>
      </w:r>
    </w:p>
    <w:p w14:paraId="5FAF001A" w14:textId="77777777" w:rsidR="00E0312D" w:rsidRPr="00F07053" w:rsidRDefault="00B8558A">
      <w:pPr>
        <w:numPr>
          <w:ilvl w:val="1"/>
          <w:numId w:val="1"/>
        </w:numPr>
        <w:pBdr>
          <w:top w:val="nil"/>
          <w:left w:val="nil"/>
          <w:bottom w:val="nil"/>
          <w:right w:val="nil"/>
          <w:between w:val="nil"/>
        </w:pBdr>
        <w:tabs>
          <w:tab w:val="left" w:pos="567"/>
        </w:tabs>
        <w:spacing w:after="0" w:line="276" w:lineRule="auto"/>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A falsidade da declaração de que trata os itens 6.2 ao 6.4 sujeitará o licitante às sanções previstas na Lei Federal nº 14.133/21 e neste Edital.</w:t>
      </w:r>
    </w:p>
    <w:p w14:paraId="57A3C534" w14:textId="77777777" w:rsidR="00E0312D" w:rsidRPr="00F07053" w:rsidRDefault="00B8558A">
      <w:pPr>
        <w:numPr>
          <w:ilvl w:val="1"/>
          <w:numId w:val="1"/>
        </w:numPr>
        <w:pBdr>
          <w:top w:val="nil"/>
          <w:left w:val="nil"/>
          <w:bottom w:val="nil"/>
          <w:right w:val="nil"/>
          <w:between w:val="nil"/>
        </w:pBdr>
        <w:tabs>
          <w:tab w:val="left" w:pos="567"/>
        </w:tabs>
        <w:spacing w:after="0" w:line="276" w:lineRule="auto"/>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lastRenderedPageBreak/>
        <w:t>Não haverá ordem de classificação na etapa de apresentação da proposta e dos documentos de habilitação pelo licitante, o que ocorrerá somente após os procedimentos de abertura da sessão pública e da fase de envio de lances.</w:t>
      </w:r>
    </w:p>
    <w:p w14:paraId="40D13AFA" w14:textId="77777777" w:rsidR="00E0312D" w:rsidRPr="00F07053" w:rsidRDefault="00B8558A">
      <w:pPr>
        <w:numPr>
          <w:ilvl w:val="1"/>
          <w:numId w:val="1"/>
        </w:numPr>
        <w:pBdr>
          <w:top w:val="nil"/>
          <w:left w:val="nil"/>
          <w:bottom w:val="nil"/>
          <w:right w:val="nil"/>
          <w:between w:val="nil"/>
        </w:pBdr>
        <w:tabs>
          <w:tab w:val="left" w:pos="567"/>
        </w:tabs>
        <w:spacing w:after="0" w:line="276" w:lineRule="auto"/>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Serão disponibilizados para acesso público os documentos que compõem a proposta dos licitantes convocados para apresentação de propostas, a partir da fase de julgamento e aceitação das propostas.</w:t>
      </w:r>
    </w:p>
    <w:p w14:paraId="35D04F8E" w14:textId="77777777" w:rsidR="00E0312D" w:rsidRPr="00F07053" w:rsidRDefault="00B8558A">
      <w:pPr>
        <w:numPr>
          <w:ilvl w:val="1"/>
          <w:numId w:val="1"/>
        </w:numPr>
        <w:pBdr>
          <w:top w:val="nil"/>
          <w:left w:val="nil"/>
          <w:bottom w:val="nil"/>
          <w:right w:val="nil"/>
          <w:between w:val="nil"/>
        </w:pBdr>
        <w:tabs>
          <w:tab w:val="left" w:pos="567"/>
        </w:tabs>
        <w:spacing w:after="0" w:line="276" w:lineRule="auto"/>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1388C00C" w14:textId="77777777" w:rsidR="00E0312D" w:rsidRPr="00F07053" w:rsidRDefault="00B8558A">
      <w:pPr>
        <w:numPr>
          <w:ilvl w:val="1"/>
          <w:numId w:val="1"/>
        </w:numPr>
        <w:pBdr>
          <w:top w:val="nil"/>
          <w:left w:val="nil"/>
          <w:bottom w:val="nil"/>
          <w:right w:val="nil"/>
          <w:between w:val="nil"/>
        </w:pBdr>
        <w:tabs>
          <w:tab w:val="left" w:pos="567"/>
        </w:tabs>
        <w:spacing w:after="0" w:line="276" w:lineRule="auto"/>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O licitante deverá comunicar imediatamente ao provedor do sistema qualquer acontecimento que possa comprometer o sigilo ou a segurança, para providências.</w:t>
      </w:r>
    </w:p>
    <w:p w14:paraId="003C4E73" w14:textId="77777777" w:rsidR="00E0312D" w:rsidRPr="00F07053" w:rsidRDefault="00E0312D">
      <w:pPr>
        <w:tabs>
          <w:tab w:val="left" w:pos="426"/>
          <w:tab w:val="left" w:pos="567"/>
        </w:tabs>
        <w:spacing w:after="0" w:line="276" w:lineRule="auto"/>
        <w:jc w:val="both"/>
        <w:rPr>
          <w:rFonts w:ascii="Segoe UI" w:eastAsia="Quattrocento Sans" w:hAnsi="Segoe UI" w:cs="Segoe UI"/>
          <w:color w:val="000000"/>
          <w:sz w:val="20"/>
          <w:szCs w:val="20"/>
        </w:rPr>
      </w:pPr>
    </w:p>
    <w:p w14:paraId="249A4D33" w14:textId="77777777" w:rsidR="00E0312D" w:rsidRPr="00F07053" w:rsidRDefault="00B8558A">
      <w:pPr>
        <w:numPr>
          <w:ilvl w:val="0"/>
          <w:numId w:val="1"/>
        </w:numPr>
        <w:pBdr>
          <w:top w:val="single" w:sz="4" w:space="1" w:color="000000"/>
          <w:left w:val="nil"/>
          <w:bottom w:val="single" w:sz="4" w:space="1" w:color="000000"/>
          <w:right w:val="nil"/>
          <w:between w:val="nil"/>
        </w:pBdr>
        <w:tabs>
          <w:tab w:val="left" w:pos="426"/>
          <w:tab w:val="left" w:pos="567"/>
        </w:tabs>
        <w:spacing w:after="0" w:line="276" w:lineRule="auto"/>
        <w:ind w:left="0" w:firstLine="0"/>
        <w:jc w:val="center"/>
        <w:rPr>
          <w:rFonts w:ascii="Segoe UI" w:hAnsi="Segoe UI" w:cs="Segoe UI"/>
          <w:color w:val="000000"/>
          <w:sz w:val="20"/>
          <w:szCs w:val="20"/>
        </w:rPr>
      </w:pPr>
      <w:r w:rsidRPr="00F07053">
        <w:rPr>
          <w:rFonts w:ascii="Segoe UI" w:eastAsia="Quattrocento Sans" w:hAnsi="Segoe UI" w:cs="Segoe UI"/>
          <w:b/>
          <w:bCs/>
          <w:color w:val="000000"/>
          <w:sz w:val="20"/>
          <w:szCs w:val="20"/>
        </w:rPr>
        <w:t>DA PROPOSTA</w:t>
      </w:r>
    </w:p>
    <w:p w14:paraId="4E905294" w14:textId="77777777" w:rsidR="00E0312D" w:rsidRPr="00F07053" w:rsidRDefault="00B8558A">
      <w:pPr>
        <w:numPr>
          <w:ilvl w:val="1"/>
          <w:numId w:val="1"/>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O licitante deverá enviar sua proposta mediante o preenchimento, no sistema eletrônico, dos seguintes campos:</w:t>
      </w:r>
    </w:p>
    <w:p w14:paraId="11BCD0B5" w14:textId="77777777" w:rsidR="00E0312D" w:rsidRPr="00F07053" w:rsidRDefault="00B8558A">
      <w:pPr>
        <w:numPr>
          <w:ilvl w:val="2"/>
          <w:numId w:val="1"/>
        </w:numPr>
        <w:pBdr>
          <w:top w:val="nil"/>
          <w:left w:val="nil"/>
          <w:bottom w:val="nil"/>
          <w:right w:val="nil"/>
          <w:between w:val="nil"/>
        </w:pBdr>
        <w:tabs>
          <w:tab w:val="left" w:pos="709"/>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Especificação detalhada dos produtos conforme objeto do Edital;</w:t>
      </w:r>
    </w:p>
    <w:p w14:paraId="139F7A89" w14:textId="77777777" w:rsidR="00E0312D" w:rsidRPr="00F07053" w:rsidRDefault="00B8558A">
      <w:pPr>
        <w:numPr>
          <w:ilvl w:val="2"/>
          <w:numId w:val="1"/>
        </w:numPr>
        <w:pBdr>
          <w:top w:val="nil"/>
          <w:left w:val="nil"/>
          <w:bottom w:val="nil"/>
          <w:right w:val="nil"/>
          <w:between w:val="nil"/>
        </w:pBdr>
        <w:tabs>
          <w:tab w:val="left" w:pos="709"/>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Preços unitário e total, em moeda nacional, com no máximo duas casas decimais;</w:t>
      </w:r>
    </w:p>
    <w:p w14:paraId="5B521863" w14:textId="72302F20" w:rsidR="00B56DF0" w:rsidRPr="00F07053" w:rsidRDefault="00B56DF0">
      <w:pPr>
        <w:numPr>
          <w:ilvl w:val="2"/>
          <w:numId w:val="1"/>
        </w:numPr>
        <w:pBdr>
          <w:top w:val="nil"/>
          <w:left w:val="nil"/>
          <w:bottom w:val="nil"/>
          <w:right w:val="nil"/>
          <w:between w:val="nil"/>
        </w:pBdr>
        <w:tabs>
          <w:tab w:val="left" w:pos="709"/>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sz w:val="20"/>
          <w:szCs w:val="20"/>
        </w:rPr>
        <w:t>Marca dos produtos ofertados à Administração;</w:t>
      </w:r>
    </w:p>
    <w:p w14:paraId="60056012" w14:textId="63E68527" w:rsidR="00B56DF0" w:rsidRPr="00F07053" w:rsidRDefault="00B56DF0" w:rsidP="00B56DF0">
      <w:pPr>
        <w:numPr>
          <w:ilvl w:val="2"/>
          <w:numId w:val="1"/>
        </w:numPr>
        <w:pBdr>
          <w:top w:val="nil"/>
          <w:left w:val="nil"/>
          <w:bottom w:val="nil"/>
          <w:right w:val="nil"/>
          <w:between w:val="nil"/>
        </w:pBdr>
        <w:tabs>
          <w:tab w:val="left" w:pos="709"/>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FF0000"/>
          <w:sz w:val="20"/>
          <w:szCs w:val="20"/>
        </w:rPr>
        <w:t>A licitante anexar catálogo técnico do fabricante, quanto ao produto ofertado, admitido a impressão de sítio eletrônico;</w:t>
      </w:r>
    </w:p>
    <w:p w14:paraId="682C97E2" w14:textId="77777777" w:rsidR="00E0312D" w:rsidRPr="00F07053" w:rsidRDefault="00B8558A">
      <w:pPr>
        <w:numPr>
          <w:ilvl w:val="1"/>
          <w:numId w:val="1"/>
        </w:numPr>
        <w:pBdr>
          <w:top w:val="nil"/>
          <w:left w:val="nil"/>
          <w:bottom w:val="nil"/>
          <w:right w:val="nil"/>
          <w:between w:val="nil"/>
        </w:pBdr>
        <w:tabs>
          <w:tab w:val="left" w:pos="567"/>
        </w:tabs>
        <w:spacing w:after="0" w:line="276" w:lineRule="auto"/>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O licitante interessado poderá utilizar filtros de buscas e selecionar o lote/item de interesse e, posteriormente preencher os campos exigidos no sistema e finalizar no comando “enviar proposta”</w:t>
      </w:r>
    </w:p>
    <w:p w14:paraId="11CBA933" w14:textId="77777777" w:rsidR="00E0312D" w:rsidRPr="00F07053" w:rsidRDefault="00B8558A">
      <w:pPr>
        <w:numPr>
          <w:ilvl w:val="1"/>
          <w:numId w:val="1"/>
        </w:numPr>
        <w:pBdr>
          <w:top w:val="nil"/>
          <w:left w:val="nil"/>
          <w:bottom w:val="nil"/>
          <w:right w:val="nil"/>
          <w:between w:val="nil"/>
        </w:pBdr>
        <w:tabs>
          <w:tab w:val="left" w:pos="567"/>
        </w:tabs>
        <w:spacing w:after="0" w:line="276" w:lineRule="auto"/>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O licitante deverá enviar a sua proposta mediante o preenchimento prévio das informações exigidas no Sistema, mediante cadastro prévio no sistema</w:t>
      </w:r>
    </w:p>
    <w:p w14:paraId="4D26B2D0" w14:textId="77777777" w:rsidR="00E0312D" w:rsidRPr="00F07053" w:rsidRDefault="00B8558A">
      <w:pPr>
        <w:numPr>
          <w:ilvl w:val="1"/>
          <w:numId w:val="1"/>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A simples participação da licitante concorrente neste certame implica que:</w:t>
      </w:r>
    </w:p>
    <w:p w14:paraId="60A6B29F" w14:textId="77777777" w:rsidR="00E0312D" w:rsidRPr="00F07053" w:rsidRDefault="00B8558A">
      <w:pPr>
        <w:numPr>
          <w:ilvl w:val="2"/>
          <w:numId w:val="1"/>
        </w:numPr>
        <w:pBdr>
          <w:top w:val="nil"/>
          <w:left w:val="nil"/>
          <w:bottom w:val="nil"/>
          <w:right w:val="nil"/>
          <w:between w:val="nil"/>
        </w:pBdr>
        <w:tabs>
          <w:tab w:val="left" w:pos="709"/>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Foram aceitas todas as condições estabelecidas neste pregão;</w:t>
      </w:r>
    </w:p>
    <w:p w14:paraId="761F6E87" w14:textId="77777777" w:rsidR="00E0312D" w:rsidRPr="00F07053" w:rsidRDefault="00B8558A">
      <w:pPr>
        <w:numPr>
          <w:ilvl w:val="2"/>
          <w:numId w:val="1"/>
        </w:numPr>
        <w:pBdr>
          <w:top w:val="nil"/>
          <w:left w:val="nil"/>
          <w:bottom w:val="nil"/>
          <w:right w:val="nil"/>
          <w:between w:val="nil"/>
        </w:pBdr>
        <w:tabs>
          <w:tab w:val="left" w:pos="709"/>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Que apresentação das propostas implica obrigatoriedade do cumprimento das disposições nelas contidas, em conformidade com o que dispõe o Termo de Referência, assumindo o proponente o compromisso de executar o objeto licitado nos seus termos, bem como de fornecer os produtos, equipamentos, ferramentas e utensílios necessários, em quantidades e qualidades adequadas à perfeita execução contratual, promovendo, quando requerido, sua substituição.</w:t>
      </w:r>
    </w:p>
    <w:p w14:paraId="2EE0190B" w14:textId="77777777" w:rsidR="00E0312D" w:rsidRPr="00F07053" w:rsidRDefault="00B8558A">
      <w:pPr>
        <w:numPr>
          <w:ilvl w:val="2"/>
          <w:numId w:val="1"/>
        </w:numPr>
        <w:pBdr>
          <w:top w:val="nil"/>
          <w:left w:val="nil"/>
          <w:bottom w:val="nil"/>
          <w:right w:val="nil"/>
          <w:between w:val="nil"/>
        </w:pBdr>
        <w:tabs>
          <w:tab w:val="left" w:pos="709"/>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Compromete-se a executar o objeto desta licitação em total conformidade com as especificações deste Edital.</w:t>
      </w:r>
    </w:p>
    <w:p w14:paraId="662D9954" w14:textId="77777777" w:rsidR="00E0312D" w:rsidRPr="00F07053" w:rsidRDefault="00B8558A">
      <w:pPr>
        <w:numPr>
          <w:ilvl w:val="2"/>
          <w:numId w:val="1"/>
        </w:numPr>
        <w:pBdr>
          <w:top w:val="nil"/>
          <w:left w:val="nil"/>
          <w:bottom w:val="nil"/>
          <w:right w:val="nil"/>
          <w:between w:val="nil"/>
        </w:pBdr>
        <w:tabs>
          <w:tab w:val="left" w:pos="709"/>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No preço estão computadas todas as despesas administrativas tais como: salários e encargos sociais, de acordo com a legislação trabalhista, seguros, fretes, taxas, impostos e demais encargos incidentes;</w:t>
      </w:r>
    </w:p>
    <w:p w14:paraId="7E601FA7" w14:textId="77777777" w:rsidR="00E0312D" w:rsidRPr="00F07053" w:rsidRDefault="00B8558A">
      <w:pPr>
        <w:numPr>
          <w:ilvl w:val="1"/>
          <w:numId w:val="1"/>
        </w:numPr>
        <w:pBdr>
          <w:top w:val="nil"/>
          <w:left w:val="nil"/>
          <w:bottom w:val="nil"/>
          <w:right w:val="nil"/>
          <w:between w:val="nil"/>
        </w:pBdr>
        <w:tabs>
          <w:tab w:val="left" w:pos="567"/>
        </w:tabs>
        <w:spacing w:after="0" w:line="276" w:lineRule="auto"/>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O prazo de validade da proposta é de 90 (noventa) dias, contados da data de julgamento do certame.</w:t>
      </w:r>
    </w:p>
    <w:p w14:paraId="48AB3856" w14:textId="77777777" w:rsidR="00E0312D" w:rsidRPr="00F07053" w:rsidRDefault="00B8558A">
      <w:pPr>
        <w:numPr>
          <w:ilvl w:val="1"/>
          <w:numId w:val="1"/>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Se por motivo de força maior, a adjudicação não puder ocorrer dentro do período de validade da proposta, ou seja, 90 (noventa) dias poderá ser solicitada prorrogação de validade a todos os licitantes classificados, caso persista o interesse do município.</w:t>
      </w:r>
    </w:p>
    <w:p w14:paraId="6B9D2005" w14:textId="77777777" w:rsidR="00E0312D" w:rsidRPr="00F07053" w:rsidRDefault="00B8558A">
      <w:pPr>
        <w:numPr>
          <w:ilvl w:val="2"/>
          <w:numId w:val="1"/>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lastRenderedPageBreak/>
        <w:t>A prorrogação da validade das propostas, caso solicitada, nos termos do subitem anterior, dependerá do consentimento do licitante, sendo liberado do compromisso em caso de recusa.</w:t>
      </w:r>
    </w:p>
    <w:p w14:paraId="05E2456C" w14:textId="77777777" w:rsidR="00E0312D" w:rsidRPr="00F07053" w:rsidRDefault="00B8558A">
      <w:pPr>
        <w:numPr>
          <w:ilvl w:val="1"/>
          <w:numId w:val="1"/>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Toda a especificação estabelecida para o objeto será tacitamente aceita pelo licitante, no ato da formulação de sua proposta comercial, não podendo alegar desconhecimento de quaisquer condições esculpidas no Edital, seja no aspecto jurídico, técnico ou comercial.</w:t>
      </w:r>
    </w:p>
    <w:p w14:paraId="548DFF66" w14:textId="77777777" w:rsidR="00E0312D" w:rsidRPr="00F07053" w:rsidRDefault="00B8558A">
      <w:pPr>
        <w:numPr>
          <w:ilvl w:val="1"/>
          <w:numId w:val="1"/>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 xml:space="preserve"> O licitante poderá apresentar proposta referente ao(s) lote(s)/item(s) que for(em) de seu interesse, devendo </w:t>
      </w:r>
      <w:proofErr w:type="spellStart"/>
      <w:r w:rsidRPr="00F07053">
        <w:rPr>
          <w:rFonts w:ascii="Segoe UI" w:eastAsia="Quattrocento Sans" w:hAnsi="Segoe UI" w:cs="Segoe UI"/>
          <w:color w:val="000000"/>
          <w:sz w:val="20"/>
          <w:szCs w:val="20"/>
        </w:rPr>
        <w:t>esta</w:t>
      </w:r>
      <w:proofErr w:type="spellEnd"/>
      <w:r w:rsidRPr="00F07053">
        <w:rPr>
          <w:rFonts w:ascii="Segoe UI" w:eastAsia="Quattrocento Sans" w:hAnsi="Segoe UI" w:cs="Segoe UI"/>
          <w:color w:val="000000"/>
          <w:sz w:val="20"/>
          <w:szCs w:val="20"/>
        </w:rPr>
        <w:t>(s) e os lances referirem-se à integralidade de seu objeto, não se admitindo propostas para fornecimento parcial do objeto do lote, quando for o caso.</w:t>
      </w:r>
    </w:p>
    <w:p w14:paraId="668BCA9D" w14:textId="77777777" w:rsidR="00E0312D" w:rsidRPr="00F07053" w:rsidRDefault="00B8558A">
      <w:pPr>
        <w:numPr>
          <w:ilvl w:val="1"/>
          <w:numId w:val="1"/>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 xml:space="preserve">O município de </w:t>
      </w:r>
      <w:proofErr w:type="spellStart"/>
      <w:r w:rsidRPr="00F07053">
        <w:rPr>
          <w:rFonts w:ascii="Segoe UI" w:eastAsia="Quattrocento Sans" w:hAnsi="Segoe UI" w:cs="Segoe UI"/>
          <w:color w:val="000000"/>
          <w:sz w:val="20"/>
          <w:szCs w:val="20"/>
        </w:rPr>
        <w:t>Ubaporanga</w:t>
      </w:r>
      <w:proofErr w:type="spellEnd"/>
      <w:r w:rsidRPr="00F07053">
        <w:rPr>
          <w:rFonts w:ascii="Segoe UI" w:eastAsia="Quattrocento Sans" w:hAnsi="Segoe UI" w:cs="Segoe UI"/>
          <w:color w:val="000000"/>
          <w:sz w:val="20"/>
          <w:szCs w:val="20"/>
        </w:rPr>
        <w:t>, MG efetuará as retenções relativas aos tributos Federais, Estaduais e Municipais, nos termos da legislação vigente.</w:t>
      </w:r>
    </w:p>
    <w:p w14:paraId="1BE8CBB8" w14:textId="77777777" w:rsidR="00E0312D" w:rsidRPr="00F07053" w:rsidRDefault="00B8558A">
      <w:pPr>
        <w:numPr>
          <w:ilvl w:val="2"/>
          <w:numId w:val="1"/>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Se o regime tributário da empresa implicar o recolhimento de tributos em percentuais variáveis, a cotação adequada será a que corresponde à média dos efetivos recolhimentos da empresa nos últimos doze meses</w:t>
      </w:r>
    </w:p>
    <w:p w14:paraId="4CDC0DC9" w14:textId="77777777" w:rsidR="00E0312D" w:rsidRPr="00F07053" w:rsidRDefault="00B8558A">
      <w:pPr>
        <w:numPr>
          <w:ilvl w:val="1"/>
          <w:numId w:val="1"/>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Será desclassificada a proposta comercial que:</w:t>
      </w:r>
    </w:p>
    <w:p w14:paraId="3109BDD9" w14:textId="77777777" w:rsidR="00E0312D" w:rsidRPr="00F07053" w:rsidRDefault="00B8558A">
      <w:pPr>
        <w:numPr>
          <w:ilvl w:val="2"/>
          <w:numId w:val="1"/>
        </w:numPr>
        <w:pBdr>
          <w:top w:val="nil"/>
          <w:left w:val="nil"/>
          <w:bottom w:val="nil"/>
          <w:right w:val="nil"/>
          <w:between w:val="nil"/>
        </w:pBdr>
        <w:tabs>
          <w:tab w:val="left" w:pos="709"/>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Não se refira à integralidade do objeto;</w:t>
      </w:r>
    </w:p>
    <w:p w14:paraId="5DC501E6" w14:textId="77777777" w:rsidR="00E0312D" w:rsidRPr="00F07053" w:rsidRDefault="00B8558A">
      <w:pPr>
        <w:numPr>
          <w:ilvl w:val="2"/>
          <w:numId w:val="1"/>
        </w:numPr>
        <w:pBdr>
          <w:top w:val="nil"/>
          <w:left w:val="nil"/>
          <w:bottom w:val="nil"/>
          <w:right w:val="nil"/>
          <w:between w:val="nil"/>
        </w:pBdr>
        <w:tabs>
          <w:tab w:val="left" w:pos="709"/>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Não atenda às exigências estabelecidas neste Edital ou em diligência;</w:t>
      </w:r>
    </w:p>
    <w:p w14:paraId="69E6CD1D" w14:textId="77777777" w:rsidR="00E0312D" w:rsidRPr="00F07053" w:rsidRDefault="00B8558A">
      <w:pPr>
        <w:numPr>
          <w:ilvl w:val="2"/>
          <w:numId w:val="1"/>
        </w:numPr>
        <w:pBdr>
          <w:top w:val="nil"/>
          <w:left w:val="nil"/>
          <w:bottom w:val="nil"/>
          <w:right w:val="nil"/>
          <w:between w:val="nil"/>
        </w:pBdr>
        <w:tabs>
          <w:tab w:val="left" w:pos="709"/>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 xml:space="preserve">Tenha suas amostras ou folders (quando for o caso) considerados em desacordo com as especificações deste Edital e da legislação aplicável, por meio de parecer técnico emitido pelo município de </w:t>
      </w:r>
      <w:proofErr w:type="spellStart"/>
      <w:r w:rsidRPr="00F07053">
        <w:rPr>
          <w:rFonts w:ascii="Segoe UI" w:eastAsia="Quattrocento Sans" w:hAnsi="Segoe UI" w:cs="Segoe UI"/>
          <w:color w:val="000000"/>
          <w:sz w:val="20"/>
          <w:szCs w:val="20"/>
        </w:rPr>
        <w:t>Ubaporanga</w:t>
      </w:r>
      <w:proofErr w:type="spellEnd"/>
      <w:r w:rsidRPr="00F07053">
        <w:rPr>
          <w:rFonts w:ascii="Segoe UI" w:eastAsia="Quattrocento Sans" w:hAnsi="Segoe UI" w:cs="Segoe UI"/>
          <w:color w:val="000000"/>
          <w:sz w:val="20"/>
          <w:szCs w:val="20"/>
        </w:rPr>
        <w:t>, ou que não sejam entregues no prazo determinado, sem justificativa aceita pelo Pregoeiro, em relação aos itens</w:t>
      </w:r>
    </w:p>
    <w:p w14:paraId="5657B557" w14:textId="77777777" w:rsidR="00E0312D" w:rsidRPr="00F07053" w:rsidRDefault="00B8558A">
      <w:pPr>
        <w:numPr>
          <w:ilvl w:val="1"/>
          <w:numId w:val="1"/>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 xml:space="preserve">O preço deverá ser cotado considerando-se a entrega do objeto licitado na sede da Prefeitura Municipal de </w:t>
      </w:r>
      <w:proofErr w:type="spellStart"/>
      <w:r w:rsidRPr="00F07053">
        <w:rPr>
          <w:rFonts w:ascii="Segoe UI" w:eastAsia="Quattrocento Sans" w:hAnsi="Segoe UI" w:cs="Segoe UI"/>
          <w:color w:val="000000"/>
          <w:sz w:val="20"/>
          <w:szCs w:val="20"/>
        </w:rPr>
        <w:t>Ubaporanga</w:t>
      </w:r>
      <w:proofErr w:type="spellEnd"/>
      <w:r w:rsidRPr="00F07053">
        <w:rPr>
          <w:rFonts w:ascii="Segoe UI" w:eastAsia="Quattrocento Sans" w:hAnsi="Segoe UI" w:cs="Segoe UI"/>
          <w:color w:val="000000"/>
          <w:sz w:val="20"/>
          <w:szCs w:val="20"/>
        </w:rPr>
        <w:t xml:space="preserve">, MG, com endereço à Praça João Ribeiro nº 62, Centro, </w:t>
      </w:r>
      <w:proofErr w:type="spellStart"/>
      <w:r w:rsidRPr="00F07053">
        <w:rPr>
          <w:rFonts w:ascii="Segoe UI" w:eastAsia="Quattrocento Sans" w:hAnsi="Segoe UI" w:cs="Segoe UI"/>
          <w:color w:val="000000"/>
          <w:sz w:val="20"/>
          <w:szCs w:val="20"/>
        </w:rPr>
        <w:t>Ubaporanga</w:t>
      </w:r>
      <w:proofErr w:type="spellEnd"/>
      <w:r w:rsidRPr="00F07053">
        <w:rPr>
          <w:rFonts w:ascii="Segoe UI" w:eastAsia="Quattrocento Sans" w:hAnsi="Segoe UI" w:cs="Segoe UI"/>
          <w:color w:val="000000"/>
          <w:sz w:val="20"/>
          <w:szCs w:val="20"/>
        </w:rPr>
        <w:t>, MG, CEP 35.338-000.</w:t>
      </w:r>
    </w:p>
    <w:p w14:paraId="7DD4A258" w14:textId="77777777" w:rsidR="00E0312D" w:rsidRPr="00F07053" w:rsidRDefault="00B8558A">
      <w:pPr>
        <w:numPr>
          <w:ilvl w:val="1"/>
          <w:numId w:val="1"/>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O descumprimento das regras supramencionadas pela Administração por parte dos contratados poderá ensejar a responsabilização pela Administração e, após o devido processo legal, gerar as seguintes consequências:</w:t>
      </w:r>
    </w:p>
    <w:p w14:paraId="6164FEB5" w14:textId="77777777" w:rsidR="00E0312D" w:rsidRPr="00F07053" w:rsidRDefault="00B8558A">
      <w:pPr>
        <w:numPr>
          <w:ilvl w:val="2"/>
          <w:numId w:val="1"/>
        </w:numPr>
        <w:pBdr>
          <w:top w:val="nil"/>
          <w:left w:val="nil"/>
          <w:bottom w:val="nil"/>
          <w:right w:val="nil"/>
          <w:between w:val="nil"/>
        </w:pBdr>
        <w:tabs>
          <w:tab w:val="left" w:pos="709"/>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 xml:space="preserve">Assinatura de prazo para a adoção das medidas necessárias ao exato cumprimento da lei, nos termos do </w:t>
      </w:r>
      <w:hyperlink r:id="rId16">
        <w:r w:rsidRPr="00F07053">
          <w:rPr>
            <w:rFonts w:ascii="Segoe UI" w:eastAsia="Quattrocento Sans" w:hAnsi="Segoe UI" w:cs="Segoe UI"/>
            <w:color w:val="000000"/>
            <w:sz w:val="20"/>
            <w:szCs w:val="20"/>
          </w:rPr>
          <w:t>art. 71, inciso IX, da Constituição</w:t>
        </w:r>
      </w:hyperlink>
      <w:r w:rsidRPr="00F07053">
        <w:rPr>
          <w:rFonts w:ascii="Segoe UI" w:eastAsia="Quattrocento Sans" w:hAnsi="Segoe UI" w:cs="Segoe UI"/>
          <w:color w:val="000000"/>
          <w:sz w:val="20"/>
          <w:szCs w:val="20"/>
        </w:rPr>
        <w:t>;</w:t>
      </w:r>
    </w:p>
    <w:p w14:paraId="7A8C3F97" w14:textId="77777777" w:rsidR="00E0312D" w:rsidRPr="00F07053" w:rsidRDefault="00B8558A">
      <w:pPr>
        <w:pBdr>
          <w:top w:val="nil"/>
          <w:left w:val="nil"/>
          <w:bottom w:val="nil"/>
          <w:right w:val="nil"/>
          <w:between w:val="nil"/>
        </w:pBdr>
        <w:tabs>
          <w:tab w:val="left" w:pos="709"/>
        </w:tabs>
        <w:spacing w:after="0" w:line="276" w:lineRule="auto"/>
        <w:jc w:val="both"/>
        <w:rPr>
          <w:rFonts w:ascii="Segoe UI" w:eastAsia="Quattrocento Sans" w:hAnsi="Segoe UI" w:cs="Segoe UI"/>
          <w:color w:val="000000"/>
          <w:sz w:val="20"/>
          <w:szCs w:val="20"/>
        </w:rPr>
      </w:pPr>
      <w:r w:rsidRPr="00F07053">
        <w:rPr>
          <w:rFonts w:ascii="Segoe UI" w:eastAsia="Quattrocento Sans" w:hAnsi="Segoe UI" w:cs="Segoe UI"/>
          <w:color w:val="000000"/>
          <w:sz w:val="20"/>
          <w:szCs w:val="20"/>
        </w:rPr>
        <w:t>Condenação dos agentes públicos responsáveis e da empresa contratada ao pagamento dos prejuízos ao erário, caso verificada a ocorrência de superfaturamento por sobre preço na execução do Contrato.</w:t>
      </w:r>
    </w:p>
    <w:p w14:paraId="71707BE3" w14:textId="77777777" w:rsidR="00E0312D" w:rsidRPr="00F07053" w:rsidRDefault="00E0312D">
      <w:pPr>
        <w:tabs>
          <w:tab w:val="left" w:pos="426"/>
          <w:tab w:val="left" w:pos="567"/>
        </w:tabs>
        <w:spacing w:after="0" w:line="276" w:lineRule="auto"/>
        <w:jc w:val="both"/>
        <w:rPr>
          <w:rFonts w:ascii="Segoe UI" w:eastAsia="Quattrocento Sans" w:hAnsi="Segoe UI" w:cs="Segoe UI"/>
          <w:sz w:val="20"/>
          <w:szCs w:val="20"/>
        </w:rPr>
      </w:pPr>
    </w:p>
    <w:p w14:paraId="034DB35F" w14:textId="77777777" w:rsidR="00E0312D" w:rsidRPr="00F07053" w:rsidRDefault="00B8558A">
      <w:pPr>
        <w:numPr>
          <w:ilvl w:val="0"/>
          <w:numId w:val="1"/>
        </w:numPr>
        <w:pBdr>
          <w:top w:val="single" w:sz="4" w:space="1" w:color="000000"/>
          <w:left w:val="nil"/>
          <w:bottom w:val="single" w:sz="4" w:space="1" w:color="000000"/>
          <w:right w:val="nil"/>
          <w:between w:val="nil"/>
        </w:pBdr>
        <w:tabs>
          <w:tab w:val="left" w:pos="426"/>
          <w:tab w:val="left" w:pos="567"/>
        </w:tabs>
        <w:spacing w:after="0" w:line="276" w:lineRule="auto"/>
        <w:ind w:left="0" w:firstLine="0"/>
        <w:jc w:val="center"/>
        <w:rPr>
          <w:rFonts w:ascii="Segoe UI" w:hAnsi="Segoe UI" w:cs="Segoe UI"/>
          <w:color w:val="000000"/>
          <w:sz w:val="20"/>
          <w:szCs w:val="20"/>
        </w:rPr>
      </w:pPr>
      <w:r w:rsidRPr="00F07053">
        <w:rPr>
          <w:rFonts w:ascii="Segoe UI" w:eastAsia="Quattrocento Sans" w:hAnsi="Segoe UI" w:cs="Segoe UI"/>
          <w:b/>
          <w:bCs/>
          <w:color w:val="000000"/>
          <w:sz w:val="20"/>
          <w:szCs w:val="20"/>
        </w:rPr>
        <w:t>DO JULGAMENTO DAS PROPOSTAS E FORMULAÇÃO DE LANCES.</w:t>
      </w:r>
    </w:p>
    <w:p w14:paraId="56E6F962" w14:textId="77777777" w:rsidR="00E0312D" w:rsidRPr="00F07053" w:rsidRDefault="00B8558A">
      <w:pPr>
        <w:numPr>
          <w:ilvl w:val="1"/>
          <w:numId w:val="1"/>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A abertura da presente licitação dar-se-á automaticamente em sessão pública, por meio de sistema eletrônico, na data, horário e local indicados neste Edital, onde o Pregoeiro primeiramente verificará a conformidade destas com os requisitos formais e materiais do Edital e o atendimento a todas as especificações e condições estabelecidas, sendo imediatamente desclassificadas aquelas que estiverem em desacordo e classificadas as que estiverem em acordo.</w:t>
      </w:r>
    </w:p>
    <w:p w14:paraId="75FA1571" w14:textId="77777777" w:rsidR="00E0312D" w:rsidRPr="00F07053" w:rsidRDefault="00B8558A">
      <w:pPr>
        <w:numPr>
          <w:ilvl w:val="2"/>
          <w:numId w:val="1"/>
        </w:numPr>
        <w:pBdr>
          <w:top w:val="nil"/>
          <w:left w:val="nil"/>
          <w:bottom w:val="nil"/>
          <w:right w:val="nil"/>
          <w:between w:val="nil"/>
        </w:pBdr>
        <w:tabs>
          <w:tab w:val="left" w:pos="709"/>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Os licitantes poderão retirar ou substituir a proposta ou os documentos de habilitação, quando for o caso, anteriormente inseridos no sistema, até a abertura da sessão pública.</w:t>
      </w:r>
    </w:p>
    <w:p w14:paraId="16159607" w14:textId="77777777" w:rsidR="00E0312D" w:rsidRPr="00F07053" w:rsidRDefault="00E0312D">
      <w:pPr>
        <w:pBdr>
          <w:top w:val="nil"/>
          <w:left w:val="nil"/>
          <w:bottom w:val="nil"/>
          <w:right w:val="nil"/>
          <w:between w:val="nil"/>
        </w:pBdr>
        <w:tabs>
          <w:tab w:val="left" w:pos="709"/>
        </w:tabs>
        <w:spacing w:after="0" w:line="276" w:lineRule="auto"/>
        <w:jc w:val="both"/>
        <w:rPr>
          <w:rFonts w:ascii="Segoe UI" w:eastAsia="Quattrocento Sans" w:hAnsi="Segoe UI" w:cs="Segoe UI"/>
          <w:color w:val="000000"/>
          <w:sz w:val="20"/>
          <w:szCs w:val="20"/>
        </w:rPr>
      </w:pPr>
    </w:p>
    <w:p w14:paraId="55293553" w14:textId="77777777" w:rsidR="00E0312D" w:rsidRPr="00F07053" w:rsidRDefault="00B8558A">
      <w:pPr>
        <w:numPr>
          <w:ilvl w:val="1"/>
          <w:numId w:val="1"/>
        </w:numPr>
        <w:pBdr>
          <w:top w:val="nil"/>
          <w:left w:val="nil"/>
          <w:bottom w:val="nil"/>
          <w:right w:val="nil"/>
          <w:between w:val="nil"/>
        </w:pBdr>
        <w:tabs>
          <w:tab w:val="left" w:pos="567"/>
        </w:tabs>
        <w:spacing w:after="0" w:line="276" w:lineRule="auto"/>
        <w:jc w:val="both"/>
        <w:rPr>
          <w:rFonts w:ascii="Segoe UI" w:eastAsia="Quattrocento Sans" w:hAnsi="Segoe UI" w:cs="Segoe UI"/>
          <w:sz w:val="20"/>
          <w:szCs w:val="20"/>
        </w:rPr>
      </w:pPr>
      <w:r w:rsidRPr="00F07053">
        <w:rPr>
          <w:rFonts w:ascii="Segoe UI" w:eastAsia="Quattrocento Sans" w:hAnsi="Segoe UI" w:cs="Segoe UI"/>
          <w:b/>
          <w:bCs/>
          <w:color w:val="000000"/>
          <w:sz w:val="20"/>
          <w:szCs w:val="20"/>
        </w:rPr>
        <w:t>SERÁ DESCLASSIFICADA A PROPOSTA QUE IDENTIFIQUE O LICITANTE</w:t>
      </w:r>
      <w:r w:rsidRPr="00F07053">
        <w:rPr>
          <w:rFonts w:ascii="Segoe UI" w:eastAsia="Quattrocento Sans" w:hAnsi="Segoe UI" w:cs="Segoe UI"/>
          <w:color w:val="000000"/>
          <w:sz w:val="20"/>
          <w:szCs w:val="20"/>
        </w:rPr>
        <w:t>.</w:t>
      </w:r>
    </w:p>
    <w:p w14:paraId="28EFA67E" w14:textId="77777777" w:rsidR="00E0312D" w:rsidRPr="00F07053" w:rsidRDefault="00B8558A">
      <w:pPr>
        <w:numPr>
          <w:ilvl w:val="2"/>
          <w:numId w:val="1"/>
        </w:numPr>
        <w:pBdr>
          <w:top w:val="nil"/>
          <w:left w:val="nil"/>
          <w:bottom w:val="nil"/>
          <w:right w:val="nil"/>
          <w:between w:val="nil"/>
        </w:pBdr>
        <w:tabs>
          <w:tab w:val="left" w:pos="709"/>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A desclassificação será sempre fundamentada e registrada no sistema, com acompanhamento em tempo real por todos os participantes.</w:t>
      </w:r>
    </w:p>
    <w:p w14:paraId="0CD2F47C" w14:textId="77777777" w:rsidR="00E0312D" w:rsidRPr="00F07053" w:rsidRDefault="00B8558A">
      <w:pPr>
        <w:numPr>
          <w:ilvl w:val="2"/>
          <w:numId w:val="1"/>
        </w:numPr>
        <w:pBdr>
          <w:top w:val="nil"/>
          <w:left w:val="nil"/>
          <w:bottom w:val="nil"/>
          <w:right w:val="nil"/>
          <w:between w:val="nil"/>
        </w:pBdr>
        <w:tabs>
          <w:tab w:val="left" w:pos="709"/>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lastRenderedPageBreak/>
        <w:t>A não desclassificação da proposta não impede o seu julgamento definitivo em sentido contrário, levado a efeito na fase de aceitação.</w:t>
      </w:r>
    </w:p>
    <w:p w14:paraId="13FA022E" w14:textId="77777777" w:rsidR="00E0312D" w:rsidRPr="00F07053" w:rsidRDefault="00B8558A">
      <w:pPr>
        <w:numPr>
          <w:ilvl w:val="1"/>
          <w:numId w:val="1"/>
        </w:numPr>
        <w:pBdr>
          <w:top w:val="nil"/>
          <w:left w:val="nil"/>
          <w:bottom w:val="nil"/>
          <w:right w:val="nil"/>
          <w:between w:val="nil"/>
        </w:pBdr>
        <w:tabs>
          <w:tab w:val="left" w:pos="426"/>
        </w:tabs>
        <w:spacing w:after="0" w:line="276" w:lineRule="auto"/>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O sistema ordenará automaticamente as propostas classificadas, sendo que somente estas participarão da fase de lances.</w:t>
      </w:r>
    </w:p>
    <w:p w14:paraId="79325CF9" w14:textId="77777777" w:rsidR="00E0312D" w:rsidRPr="00F07053" w:rsidRDefault="00B8558A">
      <w:pPr>
        <w:numPr>
          <w:ilvl w:val="1"/>
          <w:numId w:val="1"/>
        </w:numPr>
        <w:pBdr>
          <w:top w:val="nil"/>
          <w:left w:val="nil"/>
          <w:bottom w:val="nil"/>
          <w:right w:val="nil"/>
          <w:between w:val="nil"/>
        </w:pBdr>
        <w:tabs>
          <w:tab w:val="left" w:pos="426"/>
        </w:tabs>
        <w:spacing w:after="0" w:line="276" w:lineRule="auto"/>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O sistema disponibilizará campo próprio para troca de mensagens entre o Pregoeiro e os licitantes.</w:t>
      </w:r>
    </w:p>
    <w:p w14:paraId="1C25BA7D" w14:textId="77777777" w:rsidR="00E0312D" w:rsidRPr="00F07053" w:rsidRDefault="00B8558A">
      <w:pPr>
        <w:numPr>
          <w:ilvl w:val="1"/>
          <w:numId w:val="1"/>
        </w:numPr>
        <w:pBdr>
          <w:top w:val="nil"/>
          <w:left w:val="nil"/>
          <w:bottom w:val="nil"/>
          <w:right w:val="nil"/>
          <w:between w:val="nil"/>
        </w:pBdr>
        <w:tabs>
          <w:tab w:val="left" w:pos="426"/>
        </w:tabs>
        <w:spacing w:after="0" w:line="276" w:lineRule="auto"/>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Iniciada a etapa competitiva, os licitantes deverão encaminhar lances exclusivamente por meio de sistema eletrônico, sendo imediatamente informados do seu recebimento e do valor consignado no registro.</w:t>
      </w:r>
    </w:p>
    <w:p w14:paraId="6E7014F7" w14:textId="77777777" w:rsidR="00E0312D" w:rsidRPr="00F07053" w:rsidRDefault="00B8558A">
      <w:pPr>
        <w:numPr>
          <w:ilvl w:val="1"/>
          <w:numId w:val="1"/>
        </w:numPr>
        <w:pBdr>
          <w:top w:val="nil"/>
          <w:left w:val="nil"/>
          <w:bottom w:val="nil"/>
          <w:right w:val="nil"/>
          <w:between w:val="nil"/>
        </w:pBdr>
        <w:tabs>
          <w:tab w:val="left" w:pos="426"/>
        </w:tabs>
        <w:spacing w:after="0" w:line="276" w:lineRule="auto"/>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Os licitantes poderão oferecer lances sucessivos, observando o horário fixado para abertura da sessão e as regras estabelecidas no Edital.</w:t>
      </w:r>
    </w:p>
    <w:p w14:paraId="5CE1337A" w14:textId="77777777" w:rsidR="00E0312D" w:rsidRPr="00F07053" w:rsidRDefault="00B8558A">
      <w:pPr>
        <w:numPr>
          <w:ilvl w:val="1"/>
          <w:numId w:val="1"/>
        </w:numPr>
        <w:pBdr>
          <w:top w:val="nil"/>
          <w:left w:val="nil"/>
          <w:bottom w:val="nil"/>
          <w:right w:val="nil"/>
          <w:between w:val="nil"/>
        </w:pBdr>
        <w:tabs>
          <w:tab w:val="left" w:pos="426"/>
        </w:tabs>
        <w:spacing w:after="0" w:line="276" w:lineRule="auto"/>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 xml:space="preserve">O licitante somente poderá oferecer lance de valor inferior ao último por ele ofertado e registrado pelo sistema. </w:t>
      </w:r>
    </w:p>
    <w:p w14:paraId="4680B0F4" w14:textId="77777777" w:rsidR="00E0312D" w:rsidRPr="00F07053" w:rsidRDefault="00B8558A">
      <w:pPr>
        <w:numPr>
          <w:ilvl w:val="1"/>
          <w:numId w:val="1"/>
        </w:numPr>
        <w:pBdr>
          <w:top w:val="nil"/>
          <w:left w:val="nil"/>
          <w:bottom w:val="nil"/>
          <w:right w:val="nil"/>
          <w:between w:val="nil"/>
        </w:pBdr>
        <w:tabs>
          <w:tab w:val="left" w:pos="426"/>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A desistência da proponente em ofertar lances, quando convocada pelo Pregoeiro, implicará em exclusão da disputa, restando sua última oferta registrada para fins de classificação definitiva.</w:t>
      </w:r>
    </w:p>
    <w:p w14:paraId="52114E1E" w14:textId="1122F1DB" w:rsidR="00E0312D" w:rsidRPr="00F07053" w:rsidRDefault="00B00EA3">
      <w:pPr>
        <w:numPr>
          <w:ilvl w:val="1"/>
          <w:numId w:val="1"/>
        </w:numPr>
        <w:pBdr>
          <w:top w:val="nil"/>
          <w:left w:val="nil"/>
          <w:bottom w:val="nil"/>
          <w:right w:val="nil"/>
          <w:between w:val="nil"/>
        </w:pBdr>
        <w:tabs>
          <w:tab w:val="left" w:pos="426"/>
        </w:tabs>
        <w:spacing w:after="0" w:line="276" w:lineRule="auto"/>
        <w:jc w:val="both"/>
        <w:rPr>
          <w:rFonts w:ascii="Segoe UI" w:eastAsia="Quattrocento Sans" w:hAnsi="Segoe UI" w:cs="Segoe UI"/>
          <w:sz w:val="20"/>
          <w:szCs w:val="20"/>
        </w:rPr>
      </w:pPr>
      <w:r>
        <w:rPr>
          <w:rFonts w:ascii="Segoe UI" w:eastAsia="Quattrocento Sans" w:hAnsi="Segoe UI" w:cs="Segoe UI"/>
          <w:color w:val="000000"/>
          <w:sz w:val="20"/>
          <w:szCs w:val="20"/>
        </w:rPr>
        <w:t>H</w:t>
      </w:r>
      <w:r w:rsidR="00B8558A" w:rsidRPr="00F07053">
        <w:rPr>
          <w:rFonts w:ascii="Segoe UI" w:eastAsia="Quattrocento Sans" w:hAnsi="Segoe UI" w:cs="Segoe UI"/>
          <w:color w:val="000000"/>
          <w:sz w:val="20"/>
          <w:szCs w:val="20"/>
        </w:rPr>
        <w:t xml:space="preserve">averá intervalo mínimo de diferença de valores ou percentuais entre os lances, </w:t>
      </w:r>
      <w:r>
        <w:rPr>
          <w:rFonts w:ascii="Segoe UI" w:eastAsia="Quattrocento Sans" w:hAnsi="Segoe UI" w:cs="Segoe UI"/>
          <w:color w:val="000000"/>
          <w:sz w:val="20"/>
          <w:szCs w:val="20"/>
        </w:rPr>
        <w:t xml:space="preserve"> de R$ 500,00 (Quinhentos reais), </w:t>
      </w:r>
      <w:r w:rsidR="00B8558A" w:rsidRPr="00F07053">
        <w:rPr>
          <w:rFonts w:ascii="Segoe UI" w:eastAsia="Quattrocento Sans" w:hAnsi="Segoe UI" w:cs="Segoe UI"/>
          <w:color w:val="000000"/>
          <w:sz w:val="20"/>
          <w:szCs w:val="20"/>
        </w:rPr>
        <w:t xml:space="preserve">que incidirá tanto em relação aos lances intermediários quanto em relação à proposta que cobrir a melhor </w:t>
      </w:r>
      <w:r w:rsidR="00B56DF0" w:rsidRPr="00F07053">
        <w:rPr>
          <w:rFonts w:ascii="Segoe UI" w:eastAsia="Quattrocento Sans" w:hAnsi="Segoe UI" w:cs="Segoe UI"/>
          <w:color w:val="000000"/>
          <w:sz w:val="20"/>
          <w:szCs w:val="20"/>
        </w:rPr>
        <w:t>oferta.</w:t>
      </w:r>
    </w:p>
    <w:p w14:paraId="7CEEA7B1" w14:textId="77777777" w:rsidR="00E0312D" w:rsidRPr="00F07053" w:rsidRDefault="00B8558A">
      <w:pPr>
        <w:numPr>
          <w:ilvl w:val="2"/>
          <w:numId w:val="1"/>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Excepcionalmente, o pregoeiro poderá, conforme o caso, vislumbrada vantajosidade para a Administração alterar o intervalo mínimo de lances da disputa dispensando o intervalo em porcentagem e adotando o critério de menor preço.</w:t>
      </w:r>
    </w:p>
    <w:p w14:paraId="6AA4267D" w14:textId="77777777" w:rsidR="00E0312D" w:rsidRPr="00F07053" w:rsidRDefault="00B8558A">
      <w:pPr>
        <w:numPr>
          <w:ilvl w:val="1"/>
          <w:numId w:val="1"/>
        </w:numPr>
        <w:pBdr>
          <w:top w:val="nil"/>
          <w:left w:val="nil"/>
          <w:bottom w:val="nil"/>
          <w:right w:val="nil"/>
          <w:between w:val="nil"/>
        </w:pBdr>
        <w:spacing w:after="0" w:line="276" w:lineRule="auto"/>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O licitante poderá, uma única vez, excluir seu último lance ofertado, no intervalo previsto pelo sistema, na hipótese de lance inconsistente, inexequível ou puramente erro material.</w:t>
      </w:r>
    </w:p>
    <w:p w14:paraId="3665668C" w14:textId="77777777" w:rsidR="00E0312D" w:rsidRPr="00F07053" w:rsidRDefault="00B8558A">
      <w:pPr>
        <w:numPr>
          <w:ilvl w:val="1"/>
          <w:numId w:val="1"/>
        </w:numPr>
        <w:pBdr>
          <w:top w:val="nil"/>
          <w:left w:val="nil"/>
          <w:bottom w:val="nil"/>
          <w:right w:val="nil"/>
          <w:between w:val="nil"/>
        </w:pBdr>
        <w:spacing w:after="0" w:line="276" w:lineRule="auto"/>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A etapa de lances da sessão pública terá duração máxima de dez minutos e, após isso, será prorrogada automaticamente pelo sistema quando houver lance ofertado nos últimos dois minutos do período de duração da sessão pública.</w:t>
      </w:r>
    </w:p>
    <w:p w14:paraId="6B1BDA3B" w14:textId="77777777" w:rsidR="00E0312D" w:rsidRPr="00F07053" w:rsidRDefault="00B8558A">
      <w:pPr>
        <w:numPr>
          <w:ilvl w:val="2"/>
          <w:numId w:val="1"/>
        </w:numPr>
        <w:pBdr>
          <w:top w:val="nil"/>
          <w:left w:val="nil"/>
          <w:bottom w:val="nil"/>
          <w:right w:val="nil"/>
          <w:between w:val="nil"/>
        </w:pBdr>
        <w:tabs>
          <w:tab w:val="left" w:pos="709"/>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A prorrogação automática da etapa de lances, de que trata o subitem anterior, será de dois minutos e ocorrerá sucessivamente sempre que houver lances enviados nesse período de prorrogação, inclusive no caso de lances intermediários.</w:t>
      </w:r>
    </w:p>
    <w:p w14:paraId="268FED51" w14:textId="77777777" w:rsidR="00E0312D" w:rsidRPr="00F07053" w:rsidRDefault="00B8558A">
      <w:pPr>
        <w:numPr>
          <w:ilvl w:val="2"/>
          <w:numId w:val="1"/>
        </w:numPr>
        <w:pBdr>
          <w:top w:val="nil"/>
          <w:left w:val="nil"/>
          <w:bottom w:val="nil"/>
          <w:right w:val="nil"/>
          <w:between w:val="nil"/>
        </w:pBdr>
        <w:tabs>
          <w:tab w:val="left" w:pos="709"/>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Não havendo novos lances na forma estabelecida nos itens anteriores, a sessão pública encerrar-se-á automaticamente e o sistema ordenará e divulgará os lances conforme a ordem final de classificação.</w:t>
      </w:r>
    </w:p>
    <w:p w14:paraId="7A8FF4D8" w14:textId="77777777" w:rsidR="00E0312D" w:rsidRPr="00F07053" w:rsidRDefault="00B8558A">
      <w:pPr>
        <w:numPr>
          <w:ilvl w:val="2"/>
          <w:numId w:val="1"/>
        </w:numPr>
        <w:pBdr>
          <w:top w:val="nil"/>
          <w:left w:val="nil"/>
          <w:bottom w:val="nil"/>
          <w:right w:val="nil"/>
          <w:between w:val="nil"/>
        </w:pBdr>
        <w:tabs>
          <w:tab w:val="left" w:pos="709"/>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Definida a melhor proposta, se a diferença em relação à proposta classificada em segundo lugar for de pelo menos 5% (cinco por cento), o pregoeiro, auxiliado pela equipe de apoio, poderá facultativamente admitir o reinício da disputa aberta, para a definição das demais colocações.</w:t>
      </w:r>
    </w:p>
    <w:p w14:paraId="7FB0FA0D" w14:textId="77777777" w:rsidR="00E0312D" w:rsidRPr="00F07053" w:rsidRDefault="00B8558A">
      <w:pPr>
        <w:numPr>
          <w:ilvl w:val="2"/>
          <w:numId w:val="1"/>
        </w:numPr>
        <w:pBdr>
          <w:top w:val="nil"/>
          <w:left w:val="nil"/>
          <w:bottom w:val="nil"/>
          <w:right w:val="nil"/>
          <w:between w:val="nil"/>
        </w:pBdr>
        <w:tabs>
          <w:tab w:val="left" w:pos="709"/>
        </w:tabs>
        <w:spacing w:after="0" w:line="276" w:lineRule="auto"/>
        <w:ind w:left="0" w:firstLine="0"/>
        <w:jc w:val="both"/>
        <w:rPr>
          <w:rFonts w:ascii="Segoe UI" w:eastAsia="Quattrocento Sans" w:hAnsi="Segoe UI" w:cs="Segoe UI"/>
          <w:sz w:val="20"/>
          <w:szCs w:val="20"/>
        </w:rPr>
      </w:pPr>
      <w:bookmarkStart w:id="4" w:name="_ekypo8k100jt" w:colFirst="0" w:colLast="0"/>
      <w:bookmarkEnd w:id="4"/>
      <w:r w:rsidRPr="00F07053">
        <w:rPr>
          <w:rFonts w:ascii="Segoe UI" w:eastAsia="Quattrocento Sans" w:hAnsi="Segoe UI" w:cs="Segoe UI"/>
          <w:color w:val="000000"/>
          <w:sz w:val="20"/>
          <w:szCs w:val="20"/>
        </w:rPr>
        <w:t>Após o reinício previsto no item supra, os licitantes serão convocados para apresentar lances intermediários.</w:t>
      </w:r>
    </w:p>
    <w:p w14:paraId="4375C107" w14:textId="77777777" w:rsidR="00E0312D" w:rsidRPr="00F07053" w:rsidRDefault="00B8558A">
      <w:pPr>
        <w:numPr>
          <w:ilvl w:val="1"/>
          <w:numId w:val="1"/>
        </w:numPr>
        <w:pBdr>
          <w:top w:val="nil"/>
          <w:left w:val="nil"/>
          <w:bottom w:val="nil"/>
          <w:right w:val="nil"/>
          <w:between w:val="nil"/>
        </w:pBdr>
        <w:spacing w:after="0" w:line="276" w:lineRule="auto"/>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 xml:space="preserve">Não serão aceitos dois ou mais lances de mesmo valor, prevalecendo aquele que for recebido e registrado em primeiro lugar. </w:t>
      </w:r>
    </w:p>
    <w:p w14:paraId="177B1092" w14:textId="77777777" w:rsidR="00E0312D" w:rsidRPr="00F07053" w:rsidRDefault="00B8558A">
      <w:pPr>
        <w:numPr>
          <w:ilvl w:val="1"/>
          <w:numId w:val="1"/>
        </w:numPr>
        <w:pBdr>
          <w:top w:val="nil"/>
          <w:left w:val="nil"/>
          <w:bottom w:val="nil"/>
          <w:right w:val="nil"/>
          <w:between w:val="nil"/>
        </w:pBdr>
        <w:spacing w:after="0" w:line="276" w:lineRule="auto"/>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 xml:space="preserve">Durante o transcurso da sessão pública, os licitantes serão informados, em tempo real, do valor do menor lance registrado, vedada a identificação do licitante. </w:t>
      </w:r>
    </w:p>
    <w:p w14:paraId="67378183" w14:textId="77777777" w:rsidR="00E0312D" w:rsidRPr="00F07053" w:rsidRDefault="00B8558A">
      <w:pPr>
        <w:numPr>
          <w:ilvl w:val="1"/>
          <w:numId w:val="1"/>
        </w:numPr>
        <w:pBdr>
          <w:top w:val="nil"/>
          <w:left w:val="nil"/>
          <w:bottom w:val="nil"/>
          <w:right w:val="nil"/>
          <w:between w:val="nil"/>
        </w:pBdr>
        <w:spacing w:after="0" w:line="276" w:lineRule="auto"/>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lastRenderedPageBreak/>
        <w:t xml:space="preserve">No caso de desconexão com o Pregoeiro, no decorrer da etapa competitiva do Pregão, o sistema eletrônico poderá permanecer acessível aos licitantes para a recepção dos lances. </w:t>
      </w:r>
    </w:p>
    <w:p w14:paraId="57705B93" w14:textId="77777777" w:rsidR="00E0312D" w:rsidRPr="00F07053" w:rsidRDefault="00B8558A">
      <w:pPr>
        <w:numPr>
          <w:ilvl w:val="1"/>
          <w:numId w:val="1"/>
        </w:numPr>
        <w:pBdr>
          <w:top w:val="nil"/>
          <w:left w:val="nil"/>
          <w:bottom w:val="nil"/>
          <w:right w:val="nil"/>
          <w:between w:val="nil"/>
        </w:pBdr>
        <w:spacing w:after="0" w:line="276" w:lineRule="auto"/>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 podendo ser remarcada posteriormente mediante publicações no sitio eletrônico do órgão.</w:t>
      </w:r>
    </w:p>
    <w:p w14:paraId="0C760034" w14:textId="77777777" w:rsidR="00E0312D" w:rsidRPr="00F07053" w:rsidRDefault="00B8558A">
      <w:pPr>
        <w:numPr>
          <w:ilvl w:val="1"/>
          <w:numId w:val="1"/>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Encerrada a etapa de lances, caso o pregoeiro entenda que há indícios de inexequibilidade nos preços, fixará prazo para que a licitante, cuja proposta melhor classificada e registrada, elabore demonstrativos que justifiquem a exequibilidade na formação de seu preço por meio de planilha de custos devidamente fundamentada, que evidenciem a possibilidade do cumprimento da proposta, sujeita a exame e aceitabilidade pelo pregoeiro, sob pena de não ser proclamada vencedora</w:t>
      </w:r>
    </w:p>
    <w:p w14:paraId="25F290A7" w14:textId="77777777" w:rsidR="00E0312D" w:rsidRPr="00F07053" w:rsidRDefault="00B8558A">
      <w:pPr>
        <w:numPr>
          <w:ilvl w:val="1"/>
          <w:numId w:val="1"/>
        </w:numPr>
        <w:pBdr>
          <w:top w:val="nil"/>
          <w:left w:val="nil"/>
          <w:bottom w:val="nil"/>
          <w:right w:val="nil"/>
          <w:between w:val="nil"/>
        </w:pBdr>
        <w:spacing w:after="0" w:line="276" w:lineRule="auto"/>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Caso o licitante não apresente lances, concorrerá com o valor de sua proposta.</w:t>
      </w:r>
    </w:p>
    <w:p w14:paraId="65A40E43" w14:textId="77777777" w:rsidR="00E0312D" w:rsidRPr="00F07053" w:rsidRDefault="00B8558A">
      <w:pPr>
        <w:numPr>
          <w:ilvl w:val="1"/>
          <w:numId w:val="1"/>
        </w:numPr>
        <w:pBdr>
          <w:top w:val="nil"/>
          <w:left w:val="nil"/>
          <w:bottom w:val="nil"/>
          <w:right w:val="nil"/>
          <w:between w:val="nil"/>
        </w:pBdr>
        <w:spacing w:after="0" w:line="276" w:lineRule="auto"/>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 xml:space="preserve">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hyperlink r:id="rId17" w:anchor="art44">
        <w:proofErr w:type="spellStart"/>
        <w:r w:rsidRPr="00F07053">
          <w:rPr>
            <w:rFonts w:ascii="Segoe UI" w:eastAsia="Quattrocento Sans" w:hAnsi="Segoe UI" w:cs="Segoe UI"/>
            <w:color w:val="000000"/>
            <w:sz w:val="20"/>
            <w:szCs w:val="20"/>
          </w:rPr>
          <w:t>arts</w:t>
        </w:r>
        <w:proofErr w:type="spellEnd"/>
        <w:r w:rsidRPr="00F07053">
          <w:rPr>
            <w:rFonts w:ascii="Segoe UI" w:eastAsia="Quattrocento Sans" w:hAnsi="Segoe UI" w:cs="Segoe UI"/>
            <w:color w:val="000000"/>
            <w:sz w:val="20"/>
            <w:szCs w:val="20"/>
          </w:rPr>
          <w:t>. 44 e 45 da Lei Complementar nº 123, de 2006</w:t>
        </w:r>
      </w:hyperlink>
      <w:r w:rsidRPr="00F07053">
        <w:rPr>
          <w:rFonts w:ascii="Segoe UI" w:eastAsia="Quattrocento Sans" w:hAnsi="Segoe UI" w:cs="Segoe UI"/>
          <w:color w:val="000000"/>
          <w:sz w:val="20"/>
          <w:szCs w:val="20"/>
        </w:rPr>
        <w:t>.</w:t>
      </w:r>
    </w:p>
    <w:p w14:paraId="61C41800" w14:textId="77777777" w:rsidR="00E0312D" w:rsidRPr="00F07053" w:rsidRDefault="00B8558A">
      <w:pPr>
        <w:numPr>
          <w:ilvl w:val="2"/>
          <w:numId w:val="1"/>
        </w:numPr>
        <w:pBdr>
          <w:top w:val="nil"/>
          <w:left w:val="nil"/>
          <w:bottom w:val="nil"/>
          <w:right w:val="nil"/>
          <w:between w:val="nil"/>
        </w:pBdr>
        <w:tabs>
          <w:tab w:val="left" w:pos="851"/>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Nessas condições, as propostas de microempresas e empresas de pequeno porte que se encontrarem na faixa de até 5% (cinco por cento) acima da melhor proposta ou melhor lance serão consideradas empatadas com a primeira colocada.</w:t>
      </w:r>
    </w:p>
    <w:p w14:paraId="3AD994E9" w14:textId="77777777" w:rsidR="00E0312D" w:rsidRPr="00F07053" w:rsidRDefault="00B8558A">
      <w:pPr>
        <w:numPr>
          <w:ilvl w:val="2"/>
          <w:numId w:val="1"/>
        </w:numPr>
        <w:pBdr>
          <w:top w:val="nil"/>
          <w:left w:val="nil"/>
          <w:bottom w:val="nil"/>
          <w:right w:val="nil"/>
          <w:between w:val="nil"/>
        </w:pBdr>
        <w:tabs>
          <w:tab w:val="left" w:pos="851"/>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A proposta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4832917A" w14:textId="77777777" w:rsidR="00E0312D" w:rsidRPr="00F07053" w:rsidRDefault="00B8558A">
      <w:pPr>
        <w:numPr>
          <w:ilvl w:val="2"/>
          <w:numId w:val="1"/>
        </w:numPr>
        <w:pBdr>
          <w:top w:val="nil"/>
          <w:left w:val="nil"/>
          <w:bottom w:val="nil"/>
          <w:right w:val="nil"/>
          <w:between w:val="nil"/>
        </w:pBdr>
        <w:tabs>
          <w:tab w:val="left" w:pos="851"/>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5703BF33" w14:textId="77777777" w:rsidR="00E0312D" w:rsidRPr="00F07053" w:rsidRDefault="00B8558A">
      <w:pPr>
        <w:numPr>
          <w:ilvl w:val="2"/>
          <w:numId w:val="1"/>
        </w:numPr>
        <w:pBdr>
          <w:top w:val="nil"/>
          <w:left w:val="nil"/>
          <w:bottom w:val="nil"/>
          <w:right w:val="nil"/>
          <w:between w:val="nil"/>
        </w:pBdr>
        <w:tabs>
          <w:tab w:val="left" w:pos="851"/>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45CAE51D" w14:textId="77777777" w:rsidR="00E0312D" w:rsidRPr="00F07053" w:rsidRDefault="00B8558A">
      <w:pPr>
        <w:numPr>
          <w:ilvl w:val="1"/>
          <w:numId w:val="1"/>
        </w:numPr>
        <w:pBdr>
          <w:top w:val="nil"/>
          <w:left w:val="nil"/>
          <w:bottom w:val="nil"/>
          <w:right w:val="nil"/>
          <w:between w:val="nil"/>
        </w:pBdr>
        <w:spacing w:after="0" w:line="276" w:lineRule="auto"/>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 xml:space="preserve">Havendo eventual empate entre propostas ou lances, o critério de desempate será aquele previsto no </w:t>
      </w:r>
      <w:hyperlink r:id="rId18" w:anchor="art60">
        <w:r w:rsidRPr="00F07053">
          <w:rPr>
            <w:rFonts w:ascii="Segoe UI" w:eastAsia="Quattrocento Sans" w:hAnsi="Segoe UI" w:cs="Segoe UI"/>
            <w:color w:val="000000"/>
            <w:sz w:val="20"/>
            <w:szCs w:val="20"/>
          </w:rPr>
          <w:t>art. 60 da Lei nº 14.133/21</w:t>
        </w:r>
      </w:hyperlink>
      <w:r w:rsidRPr="00F07053">
        <w:rPr>
          <w:rFonts w:ascii="Segoe UI" w:eastAsia="Quattrocento Sans" w:hAnsi="Segoe UI" w:cs="Segoe UI"/>
          <w:color w:val="000000"/>
          <w:sz w:val="20"/>
          <w:szCs w:val="20"/>
        </w:rPr>
        <w:t>, nesta ordem:</w:t>
      </w:r>
    </w:p>
    <w:p w14:paraId="13C45E5B" w14:textId="77777777" w:rsidR="00E0312D" w:rsidRPr="00F07053" w:rsidRDefault="00B8558A">
      <w:pPr>
        <w:numPr>
          <w:ilvl w:val="2"/>
          <w:numId w:val="1"/>
        </w:numPr>
        <w:pBdr>
          <w:top w:val="nil"/>
          <w:left w:val="nil"/>
          <w:bottom w:val="nil"/>
          <w:right w:val="nil"/>
          <w:between w:val="nil"/>
        </w:pBdr>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Disputa final, hipótese em que os licitantes empatados poderão apresentar nova proposta em ato contínuo à classificação;</w:t>
      </w:r>
    </w:p>
    <w:p w14:paraId="6F649436" w14:textId="77777777" w:rsidR="00E0312D" w:rsidRPr="00F07053" w:rsidRDefault="00B8558A">
      <w:pPr>
        <w:numPr>
          <w:ilvl w:val="2"/>
          <w:numId w:val="1"/>
        </w:numPr>
        <w:pBdr>
          <w:top w:val="nil"/>
          <w:left w:val="nil"/>
          <w:bottom w:val="nil"/>
          <w:right w:val="nil"/>
          <w:between w:val="nil"/>
        </w:pBdr>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Avaliação do desempenho contratual prévio dos licitantes, para a qual deverão preferencialmente ser utilizados registros cadastrais para efeito de atesto de cumprimento de obrigações previstos nesta Lei;</w:t>
      </w:r>
    </w:p>
    <w:p w14:paraId="0096BC94" w14:textId="77777777" w:rsidR="00E0312D" w:rsidRPr="00F07053" w:rsidRDefault="00B8558A">
      <w:pPr>
        <w:numPr>
          <w:ilvl w:val="2"/>
          <w:numId w:val="1"/>
        </w:numPr>
        <w:pBdr>
          <w:top w:val="nil"/>
          <w:left w:val="nil"/>
          <w:bottom w:val="nil"/>
          <w:right w:val="nil"/>
          <w:between w:val="nil"/>
        </w:pBdr>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 xml:space="preserve"> Desenvolvimento pelo licitante de ações de equidade entre homens e mulheres no ambiente de trabalho, conforme regulamento;</w:t>
      </w:r>
    </w:p>
    <w:p w14:paraId="31CD2F0A" w14:textId="77777777" w:rsidR="00E0312D" w:rsidRPr="00F07053" w:rsidRDefault="00B8558A">
      <w:pPr>
        <w:numPr>
          <w:ilvl w:val="2"/>
          <w:numId w:val="1"/>
        </w:numPr>
        <w:pBdr>
          <w:top w:val="nil"/>
          <w:left w:val="nil"/>
          <w:bottom w:val="nil"/>
          <w:right w:val="nil"/>
          <w:between w:val="nil"/>
        </w:pBdr>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lastRenderedPageBreak/>
        <w:t xml:space="preserve"> Desenvolvimento pelo licitante de programa de integridade, conforme orientações dos órgãos de controle.</w:t>
      </w:r>
    </w:p>
    <w:p w14:paraId="27927218" w14:textId="77777777" w:rsidR="00E0312D" w:rsidRPr="00F07053" w:rsidRDefault="00B8558A">
      <w:pPr>
        <w:numPr>
          <w:ilvl w:val="1"/>
          <w:numId w:val="1"/>
        </w:numPr>
        <w:pBdr>
          <w:top w:val="nil"/>
          <w:left w:val="nil"/>
          <w:bottom w:val="nil"/>
          <w:right w:val="nil"/>
          <w:between w:val="nil"/>
        </w:pBdr>
        <w:spacing w:after="0" w:line="276" w:lineRule="auto"/>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Persistindo o empate, será assegurada preferência, sucessivamente, aos bens e serviços produzidos ou prestados por:</w:t>
      </w:r>
    </w:p>
    <w:p w14:paraId="382FD16F" w14:textId="77777777" w:rsidR="00E0312D" w:rsidRPr="00F07053" w:rsidRDefault="00B8558A">
      <w:pPr>
        <w:numPr>
          <w:ilvl w:val="2"/>
          <w:numId w:val="1"/>
        </w:numPr>
        <w:pBdr>
          <w:top w:val="nil"/>
          <w:left w:val="nil"/>
          <w:bottom w:val="nil"/>
          <w:right w:val="nil"/>
          <w:between w:val="nil"/>
        </w:pBdr>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1D824ED4" w14:textId="77777777" w:rsidR="00E0312D" w:rsidRPr="00F07053" w:rsidRDefault="00B8558A">
      <w:pPr>
        <w:numPr>
          <w:ilvl w:val="2"/>
          <w:numId w:val="1"/>
        </w:numPr>
        <w:pBdr>
          <w:top w:val="nil"/>
          <w:left w:val="nil"/>
          <w:bottom w:val="nil"/>
          <w:right w:val="nil"/>
          <w:between w:val="nil"/>
        </w:pBdr>
        <w:spacing w:after="0" w:line="276" w:lineRule="auto"/>
        <w:ind w:left="0" w:firstLine="0"/>
        <w:jc w:val="both"/>
        <w:rPr>
          <w:rFonts w:ascii="Segoe UI" w:eastAsia="Quattrocento Sans" w:hAnsi="Segoe UI" w:cs="Segoe UI"/>
          <w:sz w:val="20"/>
          <w:szCs w:val="20"/>
        </w:rPr>
      </w:pPr>
      <w:bookmarkStart w:id="5" w:name="k2qo1n60dpnu" w:colFirst="0" w:colLast="0"/>
      <w:bookmarkEnd w:id="5"/>
      <w:r w:rsidRPr="00F07053">
        <w:rPr>
          <w:rFonts w:ascii="Segoe UI" w:eastAsia="Quattrocento Sans" w:hAnsi="Segoe UI" w:cs="Segoe UI"/>
          <w:color w:val="000000"/>
          <w:sz w:val="20"/>
          <w:szCs w:val="20"/>
        </w:rPr>
        <w:t>Empresas brasileiras;</w:t>
      </w:r>
    </w:p>
    <w:p w14:paraId="2B16DF5A" w14:textId="77777777" w:rsidR="00E0312D" w:rsidRPr="00F07053" w:rsidRDefault="00B8558A">
      <w:pPr>
        <w:numPr>
          <w:ilvl w:val="2"/>
          <w:numId w:val="1"/>
        </w:numPr>
        <w:pBdr>
          <w:top w:val="nil"/>
          <w:left w:val="nil"/>
          <w:bottom w:val="nil"/>
          <w:right w:val="nil"/>
          <w:between w:val="nil"/>
        </w:pBdr>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 xml:space="preserve"> </w:t>
      </w:r>
      <w:bookmarkStart w:id="6" w:name="79zvyb8gogfk" w:colFirst="0" w:colLast="0"/>
      <w:bookmarkEnd w:id="6"/>
      <w:r w:rsidRPr="00F07053">
        <w:rPr>
          <w:rFonts w:ascii="Segoe UI" w:eastAsia="Quattrocento Sans" w:hAnsi="Segoe UI" w:cs="Segoe UI"/>
          <w:color w:val="000000"/>
          <w:sz w:val="20"/>
          <w:szCs w:val="20"/>
        </w:rPr>
        <w:t>Empresas que invistam em pesquisa e no desenvolvimento de tecnologia no País;</w:t>
      </w:r>
    </w:p>
    <w:p w14:paraId="27834C59" w14:textId="77777777" w:rsidR="00E0312D" w:rsidRPr="00F07053" w:rsidRDefault="00B8558A">
      <w:pPr>
        <w:numPr>
          <w:ilvl w:val="2"/>
          <w:numId w:val="1"/>
        </w:numPr>
        <w:pBdr>
          <w:top w:val="nil"/>
          <w:left w:val="nil"/>
          <w:bottom w:val="nil"/>
          <w:right w:val="nil"/>
          <w:between w:val="nil"/>
        </w:pBdr>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Empresas que comprovem a prática de mitigação, nos termos da </w:t>
      </w:r>
      <w:hyperlink r:id="rId19" w:anchor=":~:text=LEI%20N%C2%BA%2012.187%2C%20DE%2029%20DE%20DEZEMBRO%20DE%202009.&amp;text=Institui%20a%20Pol%C3%ADtica%20Nacional%20sobre,PNMC%20e%20d%C3%A1%20outras%20provid%C3%AAncias.">
        <w:r w:rsidRPr="00F07053">
          <w:rPr>
            <w:rFonts w:ascii="Segoe UI" w:eastAsia="Quattrocento Sans" w:hAnsi="Segoe UI" w:cs="Segoe UI"/>
            <w:color w:val="000000"/>
            <w:sz w:val="20"/>
            <w:szCs w:val="20"/>
          </w:rPr>
          <w:t>Lei nº 12.187/09</w:t>
        </w:r>
      </w:hyperlink>
      <w:r w:rsidRPr="00F07053">
        <w:rPr>
          <w:rFonts w:ascii="Segoe UI" w:eastAsia="Quattrocento Sans" w:hAnsi="Segoe UI" w:cs="Segoe UI"/>
          <w:color w:val="000000"/>
          <w:sz w:val="20"/>
          <w:szCs w:val="20"/>
        </w:rPr>
        <w:t>.</w:t>
      </w:r>
    </w:p>
    <w:p w14:paraId="7314C533" w14:textId="77777777" w:rsidR="00E0312D" w:rsidRPr="00F07053" w:rsidRDefault="00E0312D">
      <w:pPr>
        <w:pBdr>
          <w:top w:val="nil"/>
          <w:left w:val="nil"/>
          <w:bottom w:val="nil"/>
          <w:right w:val="nil"/>
          <w:between w:val="nil"/>
        </w:pBdr>
        <w:spacing w:after="0" w:line="276" w:lineRule="auto"/>
        <w:jc w:val="both"/>
        <w:rPr>
          <w:rFonts w:ascii="Segoe UI" w:eastAsia="Quattrocento Sans" w:hAnsi="Segoe UI" w:cs="Segoe UI"/>
          <w:color w:val="FF0000"/>
          <w:sz w:val="20"/>
          <w:szCs w:val="20"/>
        </w:rPr>
      </w:pPr>
    </w:p>
    <w:p w14:paraId="7EDE31AE" w14:textId="77777777" w:rsidR="00E0312D" w:rsidRPr="00F07053" w:rsidRDefault="00B8558A">
      <w:pPr>
        <w:numPr>
          <w:ilvl w:val="0"/>
          <w:numId w:val="1"/>
        </w:numPr>
        <w:pBdr>
          <w:top w:val="single" w:sz="4" w:space="1" w:color="000000"/>
          <w:left w:val="nil"/>
          <w:bottom w:val="single" w:sz="4" w:space="1" w:color="000000"/>
          <w:right w:val="nil"/>
          <w:between w:val="nil"/>
        </w:pBdr>
        <w:spacing w:after="0" w:line="276" w:lineRule="auto"/>
        <w:ind w:left="0" w:firstLine="0"/>
        <w:jc w:val="center"/>
        <w:rPr>
          <w:rFonts w:ascii="Segoe UI" w:hAnsi="Segoe UI" w:cs="Segoe UI"/>
          <w:color w:val="000000"/>
          <w:sz w:val="20"/>
          <w:szCs w:val="20"/>
        </w:rPr>
      </w:pPr>
      <w:r w:rsidRPr="00F07053">
        <w:rPr>
          <w:rFonts w:ascii="Segoe UI" w:eastAsia="Quattrocento Sans" w:hAnsi="Segoe UI" w:cs="Segoe UI"/>
          <w:b/>
          <w:bCs/>
          <w:color w:val="000000"/>
          <w:sz w:val="20"/>
          <w:szCs w:val="20"/>
        </w:rPr>
        <w:t>DA NEGOCIAÇÃO.</w:t>
      </w:r>
    </w:p>
    <w:p w14:paraId="2D24DFAA" w14:textId="77777777" w:rsidR="00E0312D" w:rsidRPr="00F07053" w:rsidRDefault="00B8558A">
      <w:pPr>
        <w:numPr>
          <w:ilvl w:val="1"/>
          <w:numId w:val="1"/>
        </w:numPr>
        <w:pBdr>
          <w:top w:val="nil"/>
          <w:left w:val="nil"/>
          <w:bottom w:val="nil"/>
          <w:right w:val="nil"/>
          <w:between w:val="nil"/>
        </w:pBdr>
        <w:tabs>
          <w:tab w:val="left" w:pos="426"/>
        </w:tabs>
        <w:spacing w:after="0" w:line="276" w:lineRule="auto"/>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Encerrada a etapa de envio de lances da sessão pública, na hipótese da proposta do primeiro colocado permanecer acima do preço máximo definido para a contratação, o pregoeiro poderá negociar condições mais vantajosas, após definido o resultado do julgamento.</w:t>
      </w:r>
    </w:p>
    <w:p w14:paraId="7AA5558B" w14:textId="77777777" w:rsidR="00E0312D" w:rsidRPr="00F07053" w:rsidRDefault="00B8558A">
      <w:pPr>
        <w:numPr>
          <w:ilvl w:val="2"/>
          <w:numId w:val="1"/>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3CFBF11" w14:textId="77777777" w:rsidR="00E0312D" w:rsidRPr="00F07053" w:rsidRDefault="00B8558A">
      <w:pPr>
        <w:numPr>
          <w:ilvl w:val="2"/>
          <w:numId w:val="1"/>
        </w:numPr>
        <w:pBdr>
          <w:top w:val="nil"/>
          <w:left w:val="nil"/>
          <w:bottom w:val="nil"/>
          <w:right w:val="nil"/>
          <w:between w:val="nil"/>
        </w:pBdr>
        <w:tabs>
          <w:tab w:val="left" w:pos="709"/>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A negociação será realizada por meio do sistema, podendo ser acompanhada pelos demais licitantes.</w:t>
      </w:r>
    </w:p>
    <w:p w14:paraId="43E1B589" w14:textId="77777777" w:rsidR="00E0312D" w:rsidRPr="00F07053" w:rsidRDefault="00B8558A">
      <w:pPr>
        <w:numPr>
          <w:ilvl w:val="2"/>
          <w:numId w:val="1"/>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O resultado da negociação será divulgado a todos os licitantes e anexado aos autos do processo licitatório.</w:t>
      </w:r>
    </w:p>
    <w:p w14:paraId="44FE11C0" w14:textId="77777777" w:rsidR="00E0312D" w:rsidRPr="00F07053" w:rsidRDefault="00B8558A">
      <w:pPr>
        <w:numPr>
          <w:ilvl w:val="2"/>
          <w:numId w:val="1"/>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sz w:val="20"/>
          <w:szCs w:val="20"/>
        </w:rPr>
      </w:pPr>
      <w:bookmarkStart w:id="7" w:name="_jefiy7km031l" w:colFirst="0" w:colLast="0"/>
      <w:bookmarkEnd w:id="7"/>
      <w:r w:rsidRPr="00F07053">
        <w:rPr>
          <w:rFonts w:ascii="Segoe UI" w:eastAsia="Quattrocento Sans" w:hAnsi="Segoe UI" w:cs="Segoe UI"/>
          <w:color w:val="000000"/>
          <w:sz w:val="20"/>
          <w:szCs w:val="20"/>
        </w:rPr>
        <w:t>O pregoeiro solicitará ao licitante mais bem classificado que, no prazo de 05 (cinco) minutos, envie a proposta adequada ao último lance ofertado após a negociação realizada, acompanhada, se for o caso, dos documentos complementares, quando necessários à confirmação daqueles exigidos neste Edital e já apresentados.</w:t>
      </w:r>
    </w:p>
    <w:p w14:paraId="61FBC971" w14:textId="77777777" w:rsidR="00E0312D" w:rsidRPr="00F07053" w:rsidRDefault="00B8558A">
      <w:pPr>
        <w:numPr>
          <w:ilvl w:val="2"/>
          <w:numId w:val="1"/>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É facultado ao pregoeiro prorrogar o prazo estabelecido, a partir de solicitação fundamentada feita no chat pelo licitante, antes de findo o prazo.</w:t>
      </w:r>
    </w:p>
    <w:p w14:paraId="136BD3F6" w14:textId="77777777" w:rsidR="00E0312D" w:rsidRPr="00F07053" w:rsidRDefault="00B8558A">
      <w:pPr>
        <w:numPr>
          <w:ilvl w:val="1"/>
          <w:numId w:val="1"/>
        </w:numPr>
        <w:pBdr>
          <w:top w:val="nil"/>
          <w:left w:val="nil"/>
          <w:bottom w:val="nil"/>
          <w:right w:val="nil"/>
          <w:between w:val="nil"/>
        </w:pBdr>
        <w:tabs>
          <w:tab w:val="left" w:pos="426"/>
        </w:tabs>
        <w:spacing w:after="0" w:line="276" w:lineRule="auto"/>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Após a negociação do preço, o Pregoeiro iniciará a fase de negociação e julgamento da proposta.</w:t>
      </w:r>
    </w:p>
    <w:p w14:paraId="2AAF4B07" w14:textId="77777777" w:rsidR="00E0312D" w:rsidRPr="00F07053" w:rsidRDefault="00B8558A">
      <w:pPr>
        <w:numPr>
          <w:ilvl w:val="1"/>
          <w:numId w:val="1"/>
        </w:numPr>
        <w:pBdr>
          <w:top w:val="nil"/>
          <w:left w:val="nil"/>
          <w:bottom w:val="nil"/>
          <w:right w:val="nil"/>
          <w:between w:val="nil"/>
        </w:pBdr>
        <w:tabs>
          <w:tab w:val="left" w:pos="426"/>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Não poderá haver desistência dos lances apresentados, sob pena de aplicação das penalidades previstas neste Edital.</w:t>
      </w:r>
    </w:p>
    <w:p w14:paraId="21DE0A09" w14:textId="77777777" w:rsidR="00E0312D" w:rsidRPr="00F07053" w:rsidRDefault="00B8558A">
      <w:pPr>
        <w:numPr>
          <w:ilvl w:val="1"/>
          <w:numId w:val="1"/>
        </w:numPr>
        <w:pBdr>
          <w:top w:val="nil"/>
          <w:left w:val="nil"/>
          <w:bottom w:val="nil"/>
          <w:right w:val="nil"/>
          <w:between w:val="nil"/>
        </w:pBdr>
        <w:tabs>
          <w:tab w:val="left" w:pos="426"/>
          <w:tab w:val="left" w:pos="567"/>
        </w:tabs>
        <w:spacing w:after="0" w:line="276" w:lineRule="auto"/>
        <w:ind w:left="0" w:firstLine="0"/>
        <w:jc w:val="both"/>
        <w:rPr>
          <w:rFonts w:ascii="Segoe UI" w:eastAsia="Quattrocento Sans" w:hAnsi="Segoe UI" w:cs="Segoe UI"/>
          <w:sz w:val="20"/>
          <w:szCs w:val="20"/>
        </w:rPr>
      </w:pPr>
      <w:bookmarkStart w:id="8" w:name="_ei365u56g0cv" w:colFirst="0" w:colLast="0"/>
      <w:bookmarkEnd w:id="8"/>
      <w:r w:rsidRPr="00F07053">
        <w:rPr>
          <w:rFonts w:ascii="Segoe UI" w:eastAsia="Quattrocento Sans" w:hAnsi="Segoe UI" w:cs="Segoe UI"/>
          <w:color w:val="000000"/>
          <w:sz w:val="20"/>
          <w:szCs w:val="20"/>
        </w:rPr>
        <w:t>Encerrada a etapa de negociação, o pregoeiro verificará se o licitante provisoriamente classificado em primeiro lugar atende às condições de participação no certame, conforme previsto no art. 14 da Lei Federal nº 14.133/21, legislação correlata e cláusula segunda do Edital, especialmente quanto à existência de sanção que impeça a participação no certame ou a futura contratação, mediante a consulta aos seguintes cadastros.</w:t>
      </w:r>
    </w:p>
    <w:p w14:paraId="5E33C17A" w14:textId="77777777" w:rsidR="00E0312D" w:rsidRPr="00F07053" w:rsidRDefault="00E0312D">
      <w:pPr>
        <w:tabs>
          <w:tab w:val="left" w:pos="426"/>
          <w:tab w:val="left" w:pos="567"/>
        </w:tabs>
        <w:spacing w:after="0" w:line="276" w:lineRule="auto"/>
        <w:jc w:val="both"/>
        <w:rPr>
          <w:rFonts w:ascii="Segoe UI" w:eastAsia="Quattrocento Sans" w:hAnsi="Segoe UI" w:cs="Segoe UI"/>
          <w:color w:val="000000"/>
          <w:sz w:val="20"/>
          <w:szCs w:val="20"/>
        </w:rPr>
      </w:pPr>
    </w:p>
    <w:p w14:paraId="029246BB" w14:textId="77777777" w:rsidR="00E0312D" w:rsidRPr="00F07053" w:rsidRDefault="00B8558A">
      <w:pPr>
        <w:numPr>
          <w:ilvl w:val="0"/>
          <w:numId w:val="1"/>
        </w:numPr>
        <w:pBdr>
          <w:top w:val="single" w:sz="4" w:space="1" w:color="000000"/>
          <w:left w:val="nil"/>
          <w:bottom w:val="single" w:sz="4" w:space="1" w:color="000000"/>
          <w:right w:val="nil"/>
          <w:between w:val="nil"/>
        </w:pBdr>
        <w:tabs>
          <w:tab w:val="left" w:pos="426"/>
          <w:tab w:val="left" w:pos="567"/>
        </w:tabs>
        <w:spacing w:after="0" w:line="276" w:lineRule="auto"/>
        <w:ind w:left="0" w:firstLine="0"/>
        <w:jc w:val="center"/>
        <w:rPr>
          <w:rFonts w:ascii="Segoe UI" w:hAnsi="Segoe UI" w:cs="Segoe UI"/>
          <w:color w:val="000000"/>
          <w:sz w:val="20"/>
          <w:szCs w:val="20"/>
        </w:rPr>
      </w:pPr>
      <w:r w:rsidRPr="00F07053">
        <w:rPr>
          <w:rFonts w:ascii="Segoe UI" w:eastAsia="Quattrocento Sans" w:hAnsi="Segoe UI" w:cs="Segoe UI"/>
          <w:b/>
          <w:bCs/>
          <w:color w:val="000000"/>
          <w:sz w:val="20"/>
          <w:szCs w:val="20"/>
        </w:rPr>
        <w:t>DA ACEITAÇÃO DA PROPOSTA</w:t>
      </w:r>
    </w:p>
    <w:p w14:paraId="40B02C81" w14:textId="77777777" w:rsidR="00E0312D" w:rsidRPr="00F07053" w:rsidRDefault="00B8558A">
      <w:pPr>
        <w:numPr>
          <w:ilvl w:val="1"/>
          <w:numId w:val="1"/>
        </w:numPr>
        <w:pBdr>
          <w:top w:val="nil"/>
          <w:left w:val="nil"/>
          <w:bottom w:val="nil"/>
          <w:right w:val="nil"/>
          <w:between w:val="nil"/>
        </w:pBdr>
        <w:tabs>
          <w:tab w:val="left" w:pos="567"/>
          <w:tab w:val="center" w:pos="4252"/>
          <w:tab w:val="right" w:pos="8504"/>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O Pregoeiro examinará a proposta mais bem classificada quanto à compatibilidade do preço ofertado com o valor estimado e sua compatibilidade com as especificações técnicas do objeto.</w:t>
      </w:r>
    </w:p>
    <w:p w14:paraId="41A83006" w14:textId="77777777" w:rsidR="00E0312D" w:rsidRPr="00F07053" w:rsidRDefault="00B8558A">
      <w:pPr>
        <w:numPr>
          <w:ilvl w:val="1"/>
          <w:numId w:val="1"/>
        </w:numPr>
        <w:pBdr>
          <w:top w:val="nil"/>
          <w:left w:val="nil"/>
          <w:bottom w:val="nil"/>
          <w:right w:val="nil"/>
          <w:between w:val="nil"/>
        </w:pBdr>
        <w:tabs>
          <w:tab w:val="left" w:pos="567"/>
          <w:tab w:val="center" w:pos="4252"/>
          <w:tab w:val="right" w:pos="8504"/>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O Pregoeiro poderá solicitar parecer de técnicos pertencentes ao quadro de pessoal do município ou, ainda, de pessoas físicas ou jurídicas estranhas a ele, para orientar sua decisão.</w:t>
      </w:r>
    </w:p>
    <w:p w14:paraId="6C473AE2" w14:textId="77777777" w:rsidR="00E0312D" w:rsidRPr="00F07053" w:rsidRDefault="00B8558A">
      <w:pPr>
        <w:numPr>
          <w:ilvl w:val="1"/>
          <w:numId w:val="1"/>
        </w:numPr>
        <w:pBdr>
          <w:top w:val="nil"/>
          <w:left w:val="nil"/>
          <w:bottom w:val="nil"/>
          <w:right w:val="nil"/>
          <w:between w:val="nil"/>
        </w:pBdr>
        <w:tabs>
          <w:tab w:val="left" w:pos="567"/>
          <w:tab w:val="center" w:pos="4252"/>
          <w:tab w:val="right" w:pos="8504"/>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lastRenderedPageBreak/>
        <w:t>Não se considerará qualquer oferta de vantagem não prevista neste Edital, inclusive financiamentos subsidiados ou a fundo perdido.</w:t>
      </w:r>
    </w:p>
    <w:p w14:paraId="03AACEBD" w14:textId="77777777" w:rsidR="00E0312D" w:rsidRPr="00F07053" w:rsidRDefault="00B8558A">
      <w:pPr>
        <w:numPr>
          <w:ilvl w:val="1"/>
          <w:numId w:val="1"/>
        </w:numPr>
        <w:pBdr>
          <w:top w:val="nil"/>
          <w:left w:val="nil"/>
          <w:bottom w:val="nil"/>
          <w:right w:val="nil"/>
          <w:between w:val="nil"/>
        </w:pBdr>
        <w:tabs>
          <w:tab w:val="left" w:pos="567"/>
        </w:tabs>
        <w:spacing w:after="0" w:line="276" w:lineRule="auto"/>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Será desclassificada a proposta vencedora que:</w:t>
      </w:r>
    </w:p>
    <w:p w14:paraId="4AC9EC05" w14:textId="77777777" w:rsidR="00E0312D" w:rsidRPr="00F07053" w:rsidRDefault="00B8558A">
      <w:pPr>
        <w:numPr>
          <w:ilvl w:val="2"/>
          <w:numId w:val="1"/>
        </w:numPr>
        <w:pBdr>
          <w:top w:val="nil"/>
          <w:left w:val="nil"/>
          <w:bottom w:val="nil"/>
          <w:right w:val="nil"/>
          <w:between w:val="nil"/>
        </w:pBdr>
        <w:tabs>
          <w:tab w:val="left" w:pos="709"/>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Contiver vícios insanáveis;</w:t>
      </w:r>
    </w:p>
    <w:p w14:paraId="3F7060F8" w14:textId="77777777" w:rsidR="00E0312D" w:rsidRPr="00F07053" w:rsidRDefault="00B8558A">
      <w:pPr>
        <w:numPr>
          <w:ilvl w:val="2"/>
          <w:numId w:val="1"/>
        </w:numPr>
        <w:pBdr>
          <w:top w:val="nil"/>
          <w:left w:val="nil"/>
          <w:bottom w:val="nil"/>
          <w:right w:val="nil"/>
          <w:between w:val="nil"/>
        </w:pBdr>
        <w:tabs>
          <w:tab w:val="left" w:pos="709"/>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Não obedecer às especificações técnicas contidas no Termo de Referência;</w:t>
      </w:r>
    </w:p>
    <w:p w14:paraId="5544EC2D" w14:textId="77777777" w:rsidR="00E0312D" w:rsidRPr="00F07053" w:rsidRDefault="00B8558A">
      <w:pPr>
        <w:numPr>
          <w:ilvl w:val="2"/>
          <w:numId w:val="1"/>
        </w:numPr>
        <w:pBdr>
          <w:top w:val="nil"/>
          <w:left w:val="nil"/>
          <w:bottom w:val="nil"/>
          <w:right w:val="nil"/>
          <w:between w:val="nil"/>
        </w:pBdr>
        <w:tabs>
          <w:tab w:val="left" w:pos="709"/>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Apresentar preços inexequíveis ou permanecerem acima do preço máximo definido para a contratação;</w:t>
      </w:r>
    </w:p>
    <w:p w14:paraId="50254B45" w14:textId="77777777" w:rsidR="00E0312D" w:rsidRPr="00F07053" w:rsidRDefault="00B8558A">
      <w:pPr>
        <w:numPr>
          <w:ilvl w:val="2"/>
          <w:numId w:val="1"/>
        </w:numPr>
        <w:pBdr>
          <w:top w:val="nil"/>
          <w:left w:val="nil"/>
          <w:bottom w:val="nil"/>
          <w:right w:val="nil"/>
          <w:between w:val="nil"/>
        </w:pBdr>
        <w:tabs>
          <w:tab w:val="left" w:pos="709"/>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Não tiverem sua exequibilidade demonstrada, quando exigido pela Administração;</w:t>
      </w:r>
    </w:p>
    <w:p w14:paraId="41C57680" w14:textId="77777777" w:rsidR="00E0312D" w:rsidRPr="00F07053" w:rsidRDefault="00B8558A">
      <w:pPr>
        <w:numPr>
          <w:ilvl w:val="1"/>
          <w:numId w:val="1"/>
        </w:numPr>
        <w:pBdr>
          <w:top w:val="nil"/>
          <w:left w:val="nil"/>
          <w:bottom w:val="nil"/>
          <w:right w:val="nil"/>
          <w:between w:val="nil"/>
        </w:pBdr>
        <w:spacing w:after="0" w:line="276" w:lineRule="auto"/>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No caso de bens e serviços em geral, é indício de inexequibilidade das propostas valores inferiores a 50% (cinquenta por cento) do valor orçado pela Administração.</w:t>
      </w:r>
    </w:p>
    <w:p w14:paraId="4F5FDD92" w14:textId="77777777" w:rsidR="00E0312D" w:rsidRPr="00F07053" w:rsidRDefault="00B8558A">
      <w:pPr>
        <w:numPr>
          <w:ilvl w:val="2"/>
          <w:numId w:val="1"/>
        </w:numPr>
        <w:pBdr>
          <w:top w:val="nil"/>
          <w:left w:val="nil"/>
          <w:bottom w:val="nil"/>
          <w:right w:val="nil"/>
          <w:between w:val="nil"/>
        </w:pBdr>
        <w:tabs>
          <w:tab w:val="left" w:pos="709"/>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A inexequibilidade, na hipótese de que trata o item 10.5, só será considerada após diligência do pregoeiro, que comprove:</w:t>
      </w:r>
    </w:p>
    <w:p w14:paraId="2BC41869" w14:textId="77777777" w:rsidR="00E0312D" w:rsidRPr="00F07053" w:rsidRDefault="00B8558A">
      <w:pPr>
        <w:numPr>
          <w:ilvl w:val="2"/>
          <w:numId w:val="1"/>
        </w:numPr>
        <w:pBdr>
          <w:top w:val="nil"/>
          <w:left w:val="nil"/>
          <w:bottom w:val="nil"/>
          <w:right w:val="nil"/>
          <w:between w:val="nil"/>
        </w:pBdr>
        <w:tabs>
          <w:tab w:val="left" w:pos="709"/>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Que o custo do licitante ultrapassa o valor da proposta; e</w:t>
      </w:r>
    </w:p>
    <w:p w14:paraId="1CE93CFA" w14:textId="77777777" w:rsidR="00E0312D" w:rsidRPr="00F07053" w:rsidRDefault="00B8558A">
      <w:pPr>
        <w:numPr>
          <w:ilvl w:val="2"/>
          <w:numId w:val="1"/>
        </w:numPr>
        <w:pBdr>
          <w:top w:val="nil"/>
          <w:left w:val="nil"/>
          <w:bottom w:val="nil"/>
          <w:right w:val="nil"/>
          <w:between w:val="nil"/>
        </w:pBdr>
        <w:tabs>
          <w:tab w:val="left" w:pos="709"/>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Inexistirem custos de oportunidade capazes de justificar o vulto da oferta.</w:t>
      </w:r>
    </w:p>
    <w:p w14:paraId="3AD50B94" w14:textId="77777777" w:rsidR="00E0312D" w:rsidRPr="00F07053" w:rsidRDefault="00E0312D">
      <w:pPr>
        <w:tabs>
          <w:tab w:val="left" w:pos="426"/>
          <w:tab w:val="left" w:pos="567"/>
          <w:tab w:val="center" w:pos="4252"/>
          <w:tab w:val="right" w:pos="8504"/>
        </w:tabs>
        <w:spacing w:after="0" w:line="276" w:lineRule="auto"/>
        <w:jc w:val="both"/>
        <w:rPr>
          <w:rFonts w:ascii="Segoe UI" w:eastAsia="Quattrocento Sans" w:hAnsi="Segoe UI" w:cs="Segoe UI"/>
          <w:color w:val="000000"/>
          <w:sz w:val="20"/>
          <w:szCs w:val="20"/>
        </w:rPr>
      </w:pPr>
    </w:p>
    <w:p w14:paraId="1A29EE8E" w14:textId="77777777" w:rsidR="00E0312D" w:rsidRPr="00F07053" w:rsidRDefault="00B8558A">
      <w:pPr>
        <w:numPr>
          <w:ilvl w:val="0"/>
          <w:numId w:val="1"/>
        </w:numPr>
        <w:pBdr>
          <w:top w:val="single" w:sz="4" w:space="1" w:color="000000"/>
          <w:left w:val="nil"/>
          <w:bottom w:val="single" w:sz="4" w:space="1" w:color="000000"/>
          <w:right w:val="nil"/>
          <w:between w:val="nil"/>
        </w:pBdr>
        <w:tabs>
          <w:tab w:val="left" w:pos="426"/>
          <w:tab w:val="left" w:pos="567"/>
          <w:tab w:val="center" w:pos="4252"/>
          <w:tab w:val="right" w:pos="8504"/>
        </w:tabs>
        <w:spacing w:after="0" w:line="276" w:lineRule="auto"/>
        <w:ind w:left="0" w:firstLine="0"/>
        <w:jc w:val="center"/>
        <w:rPr>
          <w:rFonts w:ascii="Segoe UI" w:hAnsi="Segoe UI" w:cs="Segoe UI"/>
          <w:color w:val="000000"/>
          <w:sz w:val="20"/>
          <w:szCs w:val="20"/>
        </w:rPr>
      </w:pPr>
      <w:r w:rsidRPr="00F07053">
        <w:rPr>
          <w:rFonts w:ascii="Segoe UI" w:eastAsia="Quattrocento Sans" w:hAnsi="Segoe UI" w:cs="Segoe UI"/>
          <w:b/>
          <w:bCs/>
          <w:color w:val="000000"/>
          <w:sz w:val="20"/>
          <w:szCs w:val="20"/>
        </w:rPr>
        <w:t>DA AMOSTRA.</w:t>
      </w:r>
    </w:p>
    <w:p w14:paraId="55B1837E" w14:textId="77777777" w:rsidR="00E0312D" w:rsidRPr="00F07053" w:rsidRDefault="00B8558A">
      <w:pPr>
        <w:numPr>
          <w:ilvl w:val="1"/>
          <w:numId w:val="1"/>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 xml:space="preserve">A Administração municipal reservava-se no direito, caso julgue necessário, de solicitar das empresas provisoriamente vencedoras a apresentação de amostras dos produtos que se dispuser a fornecer ao município. A análise da amostra será efetuada pelo Departamento de Compras da Administração e conjunto com os setores requisitantes. </w:t>
      </w:r>
    </w:p>
    <w:p w14:paraId="160E64AC" w14:textId="77777777" w:rsidR="00E0312D" w:rsidRPr="00F07053" w:rsidRDefault="00B8558A">
      <w:pPr>
        <w:numPr>
          <w:ilvl w:val="1"/>
          <w:numId w:val="1"/>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A amostra de produtos que apresentarem problemas de natureza técnica e/ou descritivas ou que for declarada de péssima qualidade, comprometendo durabilidade, eficiência e economicidade, será imediatamente recusada, mesmo que possua todas as especificações exigidas neste Edital. Nestas circunstâncias, a Administração reserva-se no direito de convocar os licitantes remanescentes em caso de inércia da licitante em trocar dos produtos.</w:t>
      </w:r>
    </w:p>
    <w:p w14:paraId="4138E38A" w14:textId="77777777" w:rsidR="00E0312D" w:rsidRPr="00F07053" w:rsidRDefault="00B8558A">
      <w:pPr>
        <w:numPr>
          <w:ilvl w:val="1"/>
          <w:numId w:val="1"/>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A amostra deverá ser enviada juntamente com a embalagem original do objeto, a fim de que possamos aferir com precisão a especificação do objeto.</w:t>
      </w:r>
    </w:p>
    <w:p w14:paraId="3E7E02CB" w14:textId="77777777" w:rsidR="00E0312D" w:rsidRPr="00F07053" w:rsidRDefault="00B8558A">
      <w:pPr>
        <w:numPr>
          <w:ilvl w:val="1"/>
          <w:numId w:val="1"/>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 xml:space="preserve"> A amostra que obtiver aprovação poderá (a critério da Administração) efetivamente ser adquirida.</w:t>
      </w:r>
    </w:p>
    <w:p w14:paraId="033E018A" w14:textId="77777777" w:rsidR="00E0312D" w:rsidRPr="00F07053" w:rsidRDefault="00B8558A">
      <w:pPr>
        <w:numPr>
          <w:ilvl w:val="1"/>
          <w:numId w:val="1"/>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 xml:space="preserve"> As amostras rejeitadas deverão ser RETIRADAS da Seção de Almoxarifado, no prazo máximo de 10 dias, contados da apresentação. Caso contrário, serão consideradas abandonadas.</w:t>
      </w:r>
    </w:p>
    <w:p w14:paraId="7CCDABCC" w14:textId="77777777" w:rsidR="00E0312D" w:rsidRPr="00F07053" w:rsidRDefault="00B8558A">
      <w:pPr>
        <w:numPr>
          <w:ilvl w:val="1"/>
          <w:numId w:val="1"/>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A licitante vencedora ficará responsável por todos os tributos, custos e demais despesas, a fim de que os produtos objeto do presente certame seja entregue, inclusive todas as despesas provenientes das amostras</w:t>
      </w:r>
    </w:p>
    <w:p w14:paraId="7944B8CE" w14:textId="77777777" w:rsidR="00E0312D" w:rsidRPr="00F07053" w:rsidRDefault="00B8558A">
      <w:pPr>
        <w:numPr>
          <w:ilvl w:val="1"/>
          <w:numId w:val="1"/>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Por meio de mensagem no sistema, será divulgado o local e horário de realização do procedimento para a avaliação das amostras, cuja presença será facultada a todos os interessados, incluindo os licitantes.</w:t>
      </w:r>
    </w:p>
    <w:p w14:paraId="5C72A5CE" w14:textId="77777777" w:rsidR="00E0312D" w:rsidRPr="00F07053" w:rsidRDefault="00B8558A">
      <w:pPr>
        <w:numPr>
          <w:ilvl w:val="1"/>
          <w:numId w:val="1"/>
        </w:numPr>
        <w:pBdr>
          <w:top w:val="nil"/>
          <w:left w:val="nil"/>
          <w:bottom w:val="nil"/>
          <w:right w:val="nil"/>
          <w:between w:val="nil"/>
        </w:pBdr>
        <w:tabs>
          <w:tab w:val="left" w:pos="567"/>
        </w:tabs>
        <w:spacing w:after="0" w:line="312"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Os resultados das avaliações serão divulgados por meio de mensagem no sistema.</w:t>
      </w:r>
    </w:p>
    <w:p w14:paraId="354FAA20" w14:textId="77777777" w:rsidR="00E0312D" w:rsidRPr="00F07053" w:rsidRDefault="00B8558A">
      <w:pPr>
        <w:numPr>
          <w:ilvl w:val="1"/>
          <w:numId w:val="1"/>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No caso de não haver entrega da amostra ou ocorrer atraso na entrega, sem justificativa aceita pelo Pregoeiro, ou havendo entrega de amostras fora das especificações previstas neste Edital, a proposta do licitante será recusada.</w:t>
      </w:r>
    </w:p>
    <w:p w14:paraId="4C3E62BE" w14:textId="77777777" w:rsidR="00E0312D" w:rsidRPr="00F07053" w:rsidRDefault="00B8558A">
      <w:pPr>
        <w:numPr>
          <w:ilvl w:val="1"/>
          <w:numId w:val="1"/>
        </w:numPr>
        <w:pBdr>
          <w:top w:val="nil"/>
          <w:left w:val="nil"/>
          <w:bottom w:val="nil"/>
          <w:right w:val="nil"/>
          <w:between w:val="nil"/>
        </w:pBdr>
        <w:tabs>
          <w:tab w:val="left" w:pos="567"/>
        </w:tabs>
        <w:spacing w:after="288"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 xml:space="preserve">Se a(s) amostra(s) apresentada(s) pelo primeiro classificado não for(em) aceita(s), o Pregoeiro analisará a aceitabilidade da proposta ou lance ofertado pelo segundo classificado. Seguir-se-á com a </w:t>
      </w:r>
      <w:r w:rsidRPr="00F07053">
        <w:rPr>
          <w:rFonts w:ascii="Segoe UI" w:eastAsia="Quattrocento Sans" w:hAnsi="Segoe UI" w:cs="Segoe UI"/>
          <w:color w:val="000000"/>
          <w:sz w:val="20"/>
          <w:szCs w:val="20"/>
        </w:rPr>
        <w:lastRenderedPageBreak/>
        <w:t>verificação da(s) amostra(s) e, assim, sucessivamente, até a verificação de uma que atenda às especificações constantes no Termo de Referência</w:t>
      </w:r>
    </w:p>
    <w:p w14:paraId="1F877C27" w14:textId="77777777" w:rsidR="00E0312D" w:rsidRPr="00F07053" w:rsidRDefault="00B8558A">
      <w:pPr>
        <w:numPr>
          <w:ilvl w:val="0"/>
          <w:numId w:val="1"/>
        </w:numPr>
        <w:pBdr>
          <w:top w:val="single" w:sz="4" w:space="1" w:color="000000"/>
          <w:left w:val="nil"/>
          <w:bottom w:val="single" w:sz="4" w:space="1" w:color="000000"/>
          <w:right w:val="nil"/>
          <w:between w:val="nil"/>
        </w:pBdr>
        <w:tabs>
          <w:tab w:val="left" w:pos="567"/>
        </w:tabs>
        <w:spacing w:before="288" w:after="0" w:line="276" w:lineRule="auto"/>
        <w:ind w:left="0" w:firstLine="0"/>
        <w:jc w:val="center"/>
        <w:rPr>
          <w:rFonts w:ascii="Segoe UI" w:hAnsi="Segoe UI" w:cs="Segoe UI"/>
          <w:color w:val="000000"/>
          <w:sz w:val="20"/>
          <w:szCs w:val="20"/>
        </w:rPr>
      </w:pPr>
      <w:r w:rsidRPr="00F07053">
        <w:rPr>
          <w:rFonts w:ascii="Segoe UI" w:eastAsia="Quattrocento Sans" w:hAnsi="Segoe UI" w:cs="Segoe UI"/>
          <w:b/>
          <w:bCs/>
          <w:color w:val="000000"/>
          <w:sz w:val="20"/>
          <w:szCs w:val="20"/>
        </w:rPr>
        <w:t>DA HABILITAÇÃO</w:t>
      </w:r>
    </w:p>
    <w:p w14:paraId="2BB2A79B" w14:textId="77777777" w:rsidR="00E0312D" w:rsidRPr="00F07053" w:rsidRDefault="00B8558A">
      <w:pPr>
        <w:numPr>
          <w:ilvl w:val="1"/>
          <w:numId w:val="1"/>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Sob pena de inabilitação e desclassificação, todos os documentos apresentados deverão referir-se ao mesmo CNPJ constante da proposta de preços, exceto no caso das filiais em que as certidões são emitidas com CNPJ da matriz.</w:t>
      </w:r>
    </w:p>
    <w:p w14:paraId="7FD4AB10" w14:textId="77777777" w:rsidR="00E0312D" w:rsidRPr="00F07053" w:rsidRDefault="00B8558A">
      <w:pPr>
        <w:numPr>
          <w:ilvl w:val="1"/>
          <w:numId w:val="1"/>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Os documentos necessários à habilitação poderão ser apresentados em original, por extração via internet, por cópia ou por declaração de autenticidade emitida por advogado sob sua responsabilidade pessoal.</w:t>
      </w:r>
    </w:p>
    <w:p w14:paraId="1CB38923" w14:textId="77777777" w:rsidR="00E0312D" w:rsidRPr="00F07053" w:rsidRDefault="00B8558A">
      <w:pPr>
        <w:numPr>
          <w:ilvl w:val="2"/>
          <w:numId w:val="1"/>
        </w:numPr>
        <w:pBdr>
          <w:top w:val="nil"/>
          <w:left w:val="nil"/>
          <w:bottom w:val="nil"/>
          <w:right w:val="nil"/>
          <w:between w:val="nil"/>
        </w:pBdr>
        <w:tabs>
          <w:tab w:val="left" w:pos="709"/>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Os atos serão preferencialmente digitais, de modo a permitir a comunicação, armazenamento e validação por meio eletrônico;</w:t>
      </w:r>
    </w:p>
    <w:p w14:paraId="2EA0D52A" w14:textId="77777777" w:rsidR="00E0312D" w:rsidRPr="00F07053" w:rsidRDefault="00B8558A">
      <w:pPr>
        <w:numPr>
          <w:ilvl w:val="2"/>
          <w:numId w:val="1"/>
        </w:numPr>
        <w:pBdr>
          <w:top w:val="nil"/>
          <w:left w:val="nil"/>
          <w:bottom w:val="nil"/>
          <w:right w:val="nil"/>
          <w:between w:val="nil"/>
        </w:pBdr>
        <w:tabs>
          <w:tab w:val="left" w:pos="709"/>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2º É permitida a identificação e assinatura digital por pessoa física ou jurídica em meio eletrônico, mediante certificado digital emitido em âmbito da Infraestrutura de Chaves Públicas Brasileira (ICP-Brasil).</w:t>
      </w:r>
    </w:p>
    <w:p w14:paraId="6B1E70BD" w14:textId="77777777" w:rsidR="00E0312D" w:rsidRPr="00F07053" w:rsidRDefault="00B8558A">
      <w:pPr>
        <w:numPr>
          <w:ilvl w:val="1"/>
          <w:numId w:val="1"/>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O licitante deverá apresentar os seguintes documentos para habilitar-se no presente processo:</w:t>
      </w:r>
    </w:p>
    <w:p w14:paraId="09D8039E" w14:textId="77777777" w:rsidR="00E0312D" w:rsidRPr="00F07053" w:rsidRDefault="00E0312D">
      <w:pPr>
        <w:tabs>
          <w:tab w:val="left" w:pos="426"/>
          <w:tab w:val="left" w:pos="567"/>
        </w:tabs>
        <w:spacing w:after="0" w:line="276" w:lineRule="auto"/>
        <w:jc w:val="both"/>
        <w:rPr>
          <w:rFonts w:ascii="Segoe UI" w:eastAsia="Quattrocento Sans" w:hAnsi="Segoe UI" w:cs="Segoe UI"/>
          <w:sz w:val="20"/>
          <w:szCs w:val="20"/>
        </w:rPr>
      </w:pPr>
    </w:p>
    <w:p w14:paraId="3F0F68BD" w14:textId="5DA4EB15" w:rsidR="00E0312D" w:rsidRPr="00F07053" w:rsidRDefault="00B8558A">
      <w:pPr>
        <w:numPr>
          <w:ilvl w:val="1"/>
          <w:numId w:val="1"/>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b/>
          <w:bCs/>
          <w:color w:val="000000"/>
          <w:sz w:val="20"/>
          <w:szCs w:val="20"/>
        </w:rPr>
        <w:t xml:space="preserve">RELATIVOS </w:t>
      </w:r>
      <w:r w:rsidR="00B56DF0" w:rsidRPr="00F07053">
        <w:rPr>
          <w:rFonts w:ascii="Segoe UI" w:eastAsia="Quattrocento Sans" w:hAnsi="Segoe UI" w:cs="Segoe UI"/>
          <w:b/>
          <w:bCs/>
          <w:color w:val="000000"/>
          <w:sz w:val="20"/>
          <w:szCs w:val="20"/>
        </w:rPr>
        <w:t>À</w:t>
      </w:r>
      <w:r w:rsidRPr="00F07053">
        <w:rPr>
          <w:rFonts w:ascii="Segoe UI" w:eastAsia="Quattrocento Sans" w:hAnsi="Segoe UI" w:cs="Segoe UI"/>
          <w:b/>
          <w:bCs/>
          <w:color w:val="000000"/>
          <w:sz w:val="20"/>
          <w:szCs w:val="20"/>
        </w:rPr>
        <w:t xml:space="preserve"> HABILITAÇÃO JURÍDICA</w:t>
      </w:r>
    </w:p>
    <w:p w14:paraId="4D31F82C" w14:textId="77777777" w:rsidR="00E0312D" w:rsidRPr="00F07053" w:rsidRDefault="00B8558A">
      <w:pPr>
        <w:numPr>
          <w:ilvl w:val="2"/>
          <w:numId w:val="1"/>
        </w:numPr>
        <w:pBdr>
          <w:top w:val="nil"/>
          <w:left w:val="nil"/>
          <w:bottom w:val="nil"/>
          <w:right w:val="nil"/>
          <w:between w:val="nil"/>
        </w:pBdr>
        <w:tabs>
          <w:tab w:val="left" w:pos="709"/>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Ato constitutivo (Contrato Social, Requerimento de Empresário, Estatuto e outros) com sua última alteração, devidamente registrados no órgão competente. Em se tratando de sociedades empresariais e, no caso de sociedades por ações, acompanhado de documentos de eleição de seus administradores;</w:t>
      </w:r>
    </w:p>
    <w:p w14:paraId="110A7DD7" w14:textId="77777777" w:rsidR="00E0312D" w:rsidRPr="00F07053" w:rsidRDefault="00B8558A">
      <w:pPr>
        <w:numPr>
          <w:ilvl w:val="3"/>
          <w:numId w:val="1"/>
        </w:numPr>
        <w:pBdr>
          <w:top w:val="nil"/>
          <w:left w:val="nil"/>
          <w:bottom w:val="nil"/>
          <w:right w:val="nil"/>
          <w:between w:val="nil"/>
        </w:pBdr>
        <w:tabs>
          <w:tab w:val="left" w:pos="993"/>
        </w:tabs>
        <w:spacing w:after="0" w:line="276" w:lineRule="auto"/>
        <w:ind w:left="0" w:firstLine="0"/>
        <w:jc w:val="both"/>
        <w:rPr>
          <w:rFonts w:ascii="Segoe UI" w:eastAsia="Quattrocento Sans" w:hAnsi="Segoe UI" w:cs="Segoe UI"/>
          <w:color w:val="000000"/>
          <w:sz w:val="20"/>
          <w:szCs w:val="20"/>
        </w:rPr>
      </w:pPr>
      <w:r w:rsidRPr="00F07053">
        <w:rPr>
          <w:rFonts w:ascii="Segoe UI" w:eastAsia="Quattrocento Sans" w:hAnsi="Segoe UI" w:cs="Segoe UI"/>
          <w:color w:val="000000"/>
          <w:sz w:val="20"/>
          <w:szCs w:val="20"/>
        </w:rPr>
        <w:t>Os documentos em apreço deverão estar acompanhados de todas as alterações ou substituídos pela consolidação respectiva;</w:t>
      </w:r>
    </w:p>
    <w:p w14:paraId="5A8A4A04" w14:textId="77777777" w:rsidR="00E0312D" w:rsidRPr="00F07053" w:rsidRDefault="00B8558A">
      <w:pPr>
        <w:numPr>
          <w:ilvl w:val="3"/>
          <w:numId w:val="1"/>
        </w:numPr>
        <w:pBdr>
          <w:top w:val="nil"/>
          <w:left w:val="nil"/>
          <w:bottom w:val="nil"/>
          <w:right w:val="nil"/>
          <w:between w:val="nil"/>
        </w:pBdr>
        <w:tabs>
          <w:tab w:val="left" w:pos="993"/>
        </w:tabs>
        <w:spacing w:after="0" w:line="276" w:lineRule="auto"/>
        <w:ind w:left="0" w:firstLine="0"/>
        <w:jc w:val="both"/>
        <w:rPr>
          <w:rFonts w:ascii="Segoe UI" w:eastAsia="Quattrocento Sans" w:hAnsi="Segoe UI" w:cs="Segoe UI"/>
          <w:color w:val="000000"/>
          <w:sz w:val="20"/>
          <w:szCs w:val="20"/>
        </w:rPr>
      </w:pPr>
      <w:r w:rsidRPr="00F07053">
        <w:rPr>
          <w:rFonts w:ascii="Segoe UI" w:eastAsia="Quattrocento Sans" w:hAnsi="Segoe UI" w:cs="Segoe UI"/>
          <w:color w:val="000000"/>
          <w:sz w:val="20"/>
          <w:szCs w:val="20"/>
        </w:rPr>
        <w:t>Inscrição do ato constitutivo, no caso de sociedades simples, acompanhada de prova de diretoria em exercício; e</w:t>
      </w:r>
    </w:p>
    <w:p w14:paraId="06465C0A" w14:textId="77777777" w:rsidR="00E0312D" w:rsidRPr="00F07053" w:rsidRDefault="00B8558A">
      <w:pPr>
        <w:numPr>
          <w:ilvl w:val="3"/>
          <w:numId w:val="1"/>
        </w:numPr>
        <w:pBdr>
          <w:top w:val="nil"/>
          <w:left w:val="nil"/>
          <w:bottom w:val="nil"/>
          <w:right w:val="nil"/>
          <w:between w:val="nil"/>
        </w:pBdr>
        <w:tabs>
          <w:tab w:val="left" w:pos="993"/>
        </w:tabs>
        <w:spacing w:after="0" w:line="276" w:lineRule="auto"/>
        <w:ind w:left="0" w:firstLine="0"/>
        <w:jc w:val="both"/>
        <w:rPr>
          <w:rFonts w:ascii="Segoe UI" w:eastAsia="Quattrocento Sans" w:hAnsi="Segoe UI" w:cs="Segoe UI"/>
          <w:color w:val="000000"/>
          <w:sz w:val="20"/>
          <w:szCs w:val="20"/>
        </w:rPr>
      </w:pPr>
      <w:r w:rsidRPr="00F07053">
        <w:rPr>
          <w:rFonts w:ascii="Segoe UI" w:eastAsia="Quattrocento Sans" w:hAnsi="Segoe UI" w:cs="Segoe UI"/>
          <w:color w:val="000000"/>
          <w:sz w:val="20"/>
          <w:szCs w:val="20"/>
        </w:rPr>
        <w:t>Decreto de autorização, em se tratando de empresa ou sociedade estrangeira em funcionamento no País, e ato de registro ou autorização para funcionamento expedido pelo Órgão competente, quando a atividade assim o exigir.</w:t>
      </w:r>
    </w:p>
    <w:p w14:paraId="5445A447" w14:textId="77777777" w:rsidR="00E0312D" w:rsidRPr="00F07053" w:rsidRDefault="00E0312D">
      <w:pPr>
        <w:tabs>
          <w:tab w:val="left" w:pos="426"/>
          <w:tab w:val="left" w:pos="567"/>
          <w:tab w:val="left" w:pos="1418"/>
        </w:tabs>
        <w:spacing w:after="0" w:line="276" w:lineRule="auto"/>
        <w:jc w:val="both"/>
        <w:rPr>
          <w:rFonts w:ascii="Segoe UI" w:eastAsia="Quattrocento Sans" w:hAnsi="Segoe UI" w:cs="Segoe UI"/>
          <w:sz w:val="20"/>
          <w:szCs w:val="20"/>
        </w:rPr>
      </w:pPr>
    </w:p>
    <w:p w14:paraId="0EBC1DEC" w14:textId="77777777" w:rsidR="00E0312D" w:rsidRPr="00F07053" w:rsidRDefault="00B8558A">
      <w:pPr>
        <w:numPr>
          <w:ilvl w:val="1"/>
          <w:numId w:val="1"/>
        </w:numPr>
        <w:pBdr>
          <w:top w:val="nil"/>
          <w:left w:val="nil"/>
          <w:bottom w:val="nil"/>
          <w:right w:val="nil"/>
          <w:between w:val="nil"/>
        </w:pBdr>
        <w:tabs>
          <w:tab w:val="left" w:pos="709"/>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b/>
          <w:bCs/>
          <w:color w:val="000000"/>
          <w:sz w:val="20"/>
          <w:szCs w:val="20"/>
        </w:rPr>
        <w:t>RELATIVOS À REGULARIDADE FISCAL E TRABALHISTA</w:t>
      </w:r>
    </w:p>
    <w:p w14:paraId="61D4B050" w14:textId="77777777" w:rsidR="00E0312D" w:rsidRPr="00F07053" w:rsidRDefault="00B8558A">
      <w:pPr>
        <w:numPr>
          <w:ilvl w:val="2"/>
          <w:numId w:val="1"/>
        </w:numPr>
        <w:pBdr>
          <w:top w:val="nil"/>
          <w:left w:val="nil"/>
          <w:bottom w:val="nil"/>
          <w:right w:val="nil"/>
          <w:between w:val="nil"/>
        </w:pBdr>
        <w:tabs>
          <w:tab w:val="left" w:pos="709"/>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Prova de inscrição no cadastro de contribuintes estadual ou municipal, se houver, relativo ao domicílio ou sede da licitante, pertinente ao seu ramo de atividade e compatível com o objeto licitado;</w:t>
      </w:r>
    </w:p>
    <w:p w14:paraId="377CD524" w14:textId="77777777" w:rsidR="00E0312D" w:rsidRPr="00F07053" w:rsidRDefault="00B8558A">
      <w:pPr>
        <w:numPr>
          <w:ilvl w:val="2"/>
          <w:numId w:val="1"/>
        </w:numPr>
        <w:pBdr>
          <w:top w:val="nil"/>
          <w:left w:val="nil"/>
          <w:bottom w:val="nil"/>
          <w:right w:val="nil"/>
          <w:between w:val="nil"/>
        </w:pBdr>
        <w:tabs>
          <w:tab w:val="left" w:pos="709"/>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Prova de regularidade para com as Fazendas Federal, Estadual e Municipal do domicílio ou sede da licitante, ou outra equivalente, na forma da lei</w:t>
      </w:r>
    </w:p>
    <w:p w14:paraId="4B098504" w14:textId="77777777" w:rsidR="00E0312D" w:rsidRPr="00F07053" w:rsidRDefault="00B8558A">
      <w:pPr>
        <w:numPr>
          <w:ilvl w:val="3"/>
          <w:numId w:val="1"/>
        </w:numPr>
        <w:pBdr>
          <w:top w:val="nil"/>
          <w:left w:val="nil"/>
          <w:bottom w:val="nil"/>
          <w:right w:val="nil"/>
          <w:between w:val="nil"/>
        </w:pBdr>
        <w:tabs>
          <w:tab w:val="left" w:pos="993"/>
        </w:tabs>
        <w:spacing w:after="0" w:line="276" w:lineRule="auto"/>
        <w:ind w:left="0" w:firstLine="0"/>
        <w:jc w:val="both"/>
        <w:rPr>
          <w:rFonts w:ascii="Segoe UI" w:eastAsia="Quattrocento Sans" w:hAnsi="Segoe UI" w:cs="Segoe UI"/>
          <w:color w:val="000000"/>
          <w:sz w:val="20"/>
          <w:szCs w:val="20"/>
        </w:rPr>
      </w:pPr>
      <w:r w:rsidRPr="00F07053">
        <w:rPr>
          <w:rFonts w:ascii="Segoe UI" w:eastAsia="Quattrocento Sans" w:hAnsi="Segoe UI" w:cs="Segoe UI"/>
          <w:color w:val="000000"/>
          <w:sz w:val="20"/>
          <w:szCs w:val="20"/>
        </w:rPr>
        <w:t>Faz parte da prova de regularidade para com a Fazenda Federal do Brasil, mediante a apresentação de Certidão Conjunta Negativa de Débitos ou Positiva com Efeitos de Negativa relativos aos Tributos Federais, às Contribuições Sociais previstas nas alíneas 'a' a 'd' do parágrafo único do art. 11 da Lei n.º 8.212/91 e à Dívida Ativa da União, ou distinta, emitida pela Procuradoria Geral da Fazenda Nacional e Secretaria da Receita Federal do Brasil;</w:t>
      </w:r>
    </w:p>
    <w:p w14:paraId="4740DA79" w14:textId="77777777" w:rsidR="00E0312D" w:rsidRPr="00F07053" w:rsidRDefault="00B8558A">
      <w:pPr>
        <w:numPr>
          <w:ilvl w:val="3"/>
          <w:numId w:val="1"/>
        </w:numPr>
        <w:pBdr>
          <w:top w:val="nil"/>
          <w:left w:val="nil"/>
          <w:bottom w:val="nil"/>
          <w:right w:val="nil"/>
          <w:between w:val="nil"/>
        </w:pBdr>
        <w:tabs>
          <w:tab w:val="left" w:pos="993"/>
        </w:tabs>
        <w:spacing w:after="0" w:line="276" w:lineRule="auto"/>
        <w:ind w:left="0" w:firstLine="0"/>
        <w:jc w:val="both"/>
        <w:rPr>
          <w:rFonts w:ascii="Segoe UI" w:eastAsia="Quattrocento Sans" w:hAnsi="Segoe UI" w:cs="Segoe UI"/>
          <w:color w:val="000000"/>
          <w:sz w:val="20"/>
          <w:szCs w:val="20"/>
        </w:rPr>
      </w:pPr>
      <w:r w:rsidRPr="00F07053">
        <w:rPr>
          <w:rFonts w:ascii="Segoe UI" w:eastAsia="Quattrocento Sans" w:hAnsi="Segoe UI" w:cs="Segoe UI"/>
          <w:color w:val="000000"/>
          <w:sz w:val="20"/>
          <w:szCs w:val="20"/>
        </w:rPr>
        <w:t>Faz parte da regularidade para com a Fazenda Estadual a apresentação da Certidão de Quitação dos Tributos Tributários Estaduais ou Positiva com Efeitos de Negativa relativos ao domicílio ou sede do licitante;</w:t>
      </w:r>
    </w:p>
    <w:p w14:paraId="1E0A1CA4" w14:textId="77777777" w:rsidR="00E0312D" w:rsidRPr="00F07053" w:rsidRDefault="00B8558A">
      <w:pPr>
        <w:numPr>
          <w:ilvl w:val="3"/>
          <w:numId w:val="1"/>
        </w:numPr>
        <w:pBdr>
          <w:top w:val="nil"/>
          <w:left w:val="nil"/>
          <w:bottom w:val="nil"/>
          <w:right w:val="nil"/>
          <w:between w:val="nil"/>
        </w:pBdr>
        <w:tabs>
          <w:tab w:val="left" w:pos="993"/>
        </w:tabs>
        <w:spacing w:after="0" w:line="276" w:lineRule="auto"/>
        <w:ind w:left="0" w:firstLine="0"/>
        <w:jc w:val="both"/>
        <w:rPr>
          <w:rFonts w:ascii="Segoe UI" w:eastAsia="Quattrocento Sans" w:hAnsi="Segoe UI" w:cs="Segoe UI"/>
          <w:color w:val="000000"/>
          <w:sz w:val="20"/>
          <w:szCs w:val="20"/>
        </w:rPr>
      </w:pPr>
      <w:r w:rsidRPr="00F07053">
        <w:rPr>
          <w:rFonts w:ascii="Segoe UI" w:eastAsia="Quattrocento Sans" w:hAnsi="Segoe UI" w:cs="Segoe UI"/>
          <w:color w:val="000000"/>
          <w:sz w:val="20"/>
          <w:szCs w:val="20"/>
        </w:rPr>
        <w:lastRenderedPageBreak/>
        <w:t>Faz parte da regularidade para com a Fazenda Municipal do domicílio ou sede do licitante a apresentação de Certidão Negativa de Quitação de Débitos ou Positiva com efeitos de Negativas emitida pela Secretaria Municipal competente;</w:t>
      </w:r>
    </w:p>
    <w:p w14:paraId="04F97A67" w14:textId="77777777" w:rsidR="00E0312D" w:rsidRPr="00F07053" w:rsidRDefault="00B8558A">
      <w:pPr>
        <w:numPr>
          <w:ilvl w:val="2"/>
          <w:numId w:val="1"/>
        </w:numPr>
        <w:pBdr>
          <w:top w:val="nil"/>
          <w:left w:val="nil"/>
          <w:bottom w:val="nil"/>
          <w:right w:val="nil"/>
          <w:between w:val="nil"/>
        </w:pBdr>
        <w:tabs>
          <w:tab w:val="left" w:pos="851"/>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Prova de regularidade perante o Fundo de Garantia por Tempo de Serviço (FGTS), demonstrando situação regular no cumprimento dos encargos sociais instituídos por lei mediante apresentação de Certificado de Regularidade (CRF do FGTS), emitido pela Caixa Econômica Federal;</w:t>
      </w:r>
    </w:p>
    <w:p w14:paraId="71D96515" w14:textId="77777777" w:rsidR="00E0312D" w:rsidRPr="00F07053" w:rsidRDefault="00B8558A">
      <w:pPr>
        <w:numPr>
          <w:ilvl w:val="2"/>
          <w:numId w:val="1"/>
        </w:numPr>
        <w:pBdr>
          <w:top w:val="nil"/>
          <w:left w:val="nil"/>
          <w:bottom w:val="nil"/>
          <w:right w:val="nil"/>
          <w:between w:val="nil"/>
        </w:pBdr>
        <w:tabs>
          <w:tab w:val="left" w:pos="851"/>
        </w:tabs>
        <w:spacing w:after="0" w:line="276" w:lineRule="auto"/>
        <w:ind w:left="0" w:firstLine="0"/>
        <w:jc w:val="both"/>
        <w:rPr>
          <w:rFonts w:ascii="Segoe UI" w:eastAsia="Arial" w:hAnsi="Segoe UI" w:cs="Segoe UI"/>
          <w:sz w:val="20"/>
          <w:szCs w:val="20"/>
        </w:rPr>
      </w:pPr>
      <w:r w:rsidRPr="00F07053">
        <w:rPr>
          <w:rFonts w:ascii="Segoe UI" w:eastAsia="Quattrocento Sans" w:hAnsi="Segoe UI" w:cs="Segoe UI"/>
          <w:color w:val="000000"/>
          <w:sz w:val="20"/>
          <w:szCs w:val="20"/>
        </w:rPr>
        <w:t>Prova de inexistência de débitos inadimplidos perante a Justiça do Trabalho, mediante a apresentação de Certidão Negativa ou Certidão Positiva com Efeito de Negativa, nos termos do Título VII-A da Consolidação das Leis do Trabalho, aprovada pelo Decreto-Lei nº 5.452/1943.</w:t>
      </w:r>
    </w:p>
    <w:p w14:paraId="3C07C227" w14:textId="77777777" w:rsidR="00E0312D" w:rsidRPr="00F07053" w:rsidRDefault="00E0312D">
      <w:pPr>
        <w:tabs>
          <w:tab w:val="left" w:pos="426"/>
          <w:tab w:val="left" w:pos="567"/>
          <w:tab w:val="left" w:pos="1418"/>
        </w:tabs>
        <w:spacing w:after="0" w:line="276" w:lineRule="auto"/>
        <w:jc w:val="both"/>
        <w:rPr>
          <w:rFonts w:ascii="Segoe UI" w:eastAsia="Arial" w:hAnsi="Segoe UI" w:cs="Segoe UI"/>
          <w:color w:val="000000"/>
          <w:sz w:val="20"/>
          <w:szCs w:val="20"/>
        </w:rPr>
      </w:pPr>
    </w:p>
    <w:p w14:paraId="10B01ED3" w14:textId="25A6DA57" w:rsidR="00E0312D" w:rsidRPr="00F07053" w:rsidRDefault="00B8558A">
      <w:pPr>
        <w:numPr>
          <w:ilvl w:val="1"/>
          <w:numId w:val="1"/>
        </w:numPr>
        <w:pBdr>
          <w:top w:val="nil"/>
          <w:left w:val="nil"/>
          <w:bottom w:val="nil"/>
          <w:right w:val="nil"/>
          <w:between w:val="nil"/>
        </w:pBdr>
        <w:tabs>
          <w:tab w:val="left" w:pos="567"/>
          <w:tab w:val="left" w:pos="1418"/>
        </w:tabs>
        <w:spacing w:after="0" w:line="276" w:lineRule="auto"/>
        <w:ind w:left="0" w:firstLine="0"/>
        <w:jc w:val="both"/>
        <w:rPr>
          <w:rFonts w:ascii="Segoe UI" w:eastAsia="Arial" w:hAnsi="Segoe UI" w:cs="Segoe UI"/>
          <w:sz w:val="20"/>
          <w:szCs w:val="20"/>
        </w:rPr>
      </w:pPr>
      <w:r w:rsidRPr="00F07053">
        <w:rPr>
          <w:rFonts w:ascii="Segoe UI" w:eastAsia="Arial" w:hAnsi="Segoe UI" w:cs="Segoe UI"/>
          <w:b/>
          <w:bCs/>
          <w:color w:val="000000"/>
          <w:sz w:val="20"/>
          <w:szCs w:val="20"/>
        </w:rPr>
        <w:t>QUALIFICAÇÃO TÉCNIC</w:t>
      </w:r>
      <w:r w:rsidR="009671B4" w:rsidRPr="00F07053">
        <w:rPr>
          <w:rFonts w:ascii="Segoe UI" w:eastAsia="Arial" w:hAnsi="Segoe UI" w:cs="Segoe UI"/>
          <w:b/>
          <w:bCs/>
          <w:color w:val="000000"/>
          <w:sz w:val="20"/>
          <w:szCs w:val="20"/>
        </w:rPr>
        <w:t>A</w:t>
      </w:r>
    </w:p>
    <w:p w14:paraId="7200DF41" w14:textId="0D1306D6" w:rsidR="00AF26A1" w:rsidRPr="00F07053" w:rsidRDefault="009671B4" w:rsidP="00AF26A1">
      <w:pPr>
        <w:numPr>
          <w:ilvl w:val="2"/>
          <w:numId w:val="1"/>
        </w:numPr>
        <w:pBdr>
          <w:top w:val="nil"/>
          <w:left w:val="nil"/>
          <w:bottom w:val="nil"/>
          <w:right w:val="nil"/>
          <w:between w:val="nil"/>
        </w:pBdr>
        <w:tabs>
          <w:tab w:val="left" w:pos="426"/>
          <w:tab w:val="left" w:pos="567"/>
          <w:tab w:val="left" w:pos="851"/>
          <w:tab w:val="left" w:pos="1418"/>
        </w:tabs>
        <w:spacing w:after="0" w:line="276" w:lineRule="auto"/>
        <w:ind w:left="0" w:firstLine="0"/>
        <w:jc w:val="both"/>
        <w:rPr>
          <w:rFonts w:ascii="Segoe UI" w:eastAsia="Quattrocento Sans" w:hAnsi="Segoe UI" w:cs="Segoe UI"/>
          <w:sz w:val="20"/>
          <w:szCs w:val="20"/>
        </w:rPr>
      </w:pPr>
      <w:r w:rsidRPr="00F07053">
        <w:rPr>
          <w:rFonts w:ascii="Segoe UI" w:eastAsia="Arial" w:hAnsi="Segoe UI" w:cs="Segoe UI"/>
          <w:color w:val="000000"/>
          <w:sz w:val="20"/>
          <w:szCs w:val="20"/>
        </w:rPr>
        <w:t xml:space="preserve"> Apresentação de um ou mais atestado(s) de capacidade técnica operacional fornecido(s) por pessoa jurídica de direito público ou privado, para os quais já tenha a licitante fornecidos os produtos iguais ou similar(es) ao objeto desta licitação, ou seja, sejam compatíveis em características, quantidades e prazos (art. 65, II) e de complexidade tecnológica e operacional equivalente ou superior à do objeto da licitação podendo ser apresentado atestados para itens isolados, que atestem o desempenho da proponente quanto à qualidade dos produtos e serviços e o cumprimento dos prazos de execução.</w:t>
      </w:r>
    </w:p>
    <w:p w14:paraId="719F849C" w14:textId="77777777" w:rsidR="00AF26A1" w:rsidRPr="00F07053" w:rsidRDefault="00AF26A1" w:rsidP="00AF26A1">
      <w:pPr>
        <w:pBdr>
          <w:top w:val="nil"/>
          <w:left w:val="nil"/>
          <w:bottom w:val="nil"/>
          <w:right w:val="nil"/>
          <w:between w:val="nil"/>
        </w:pBdr>
        <w:tabs>
          <w:tab w:val="left" w:pos="426"/>
          <w:tab w:val="left" w:pos="567"/>
          <w:tab w:val="left" w:pos="851"/>
          <w:tab w:val="left" w:pos="1418"/>
        </w:tabs>
        <w:spacing w:after="0" w:line="276" w:lineRule="auto"/>
        <w:ind w:left="720"/>
        <w:jc w:val="both"/>
        <w:rPr>
          <w:rFonts w:ascii="Segoe UI" w:eastAsia="Quattrocento Sans" w:hAnsi="Segoe UI" w:cs="Segoe UI"/>
          <w:sz w:val="20"/>
          <w:szCs w:val="20"/>
        </w:rPr>
      </w:pPr>
    </w:p>
    <w:p w14:paraId="08545B16" w14:textId="167C96B1" w:rsidR="00AF26A1" w:rsidRPr="00F07053" w:rsidRDefault="00AF26A1" w:rsidP="00AF26A1">
      <w:pPr>
        <w:pBdr>
          <w:top w:val="nil"/>
          <w:left w:val="nil"/>
          <w:bottom w:val="nil"/>
          <w:right w:val="nil"/>
          <w:between w:val="nil"/>
        </w:pBdr>
        <w:tabs>
          <w:tab w:val="left" w:pos="426"/>
          <w:tab w:val="left" w:pos="567"/>
          <w:tab w:val="left" w:pos="851"/>
          <w:tab w:val="left" w:pos="1418"/>
        </w:tabs>
        <w:spacing w:after="0" w:line="276" w:lineRule="auto"/>
        <w:jc w:val="both"/>
        <w:rPr>
          <w:rFonts w:ascii="Segoe UI" w:eastAsia="Quattrocento Sans" w:hAnsi="Segoe UI" w:cs="Segoe UI"/>
          <w:b/>
          <w:bCs/>
          <w:sz w:val="20"/>
          <w:szCs w:val="20"/>
        </w:rPr>
      </w:pPr>
      <w:r w:rsidRPr="00F07053">
        <w:rPr>
          <w:rFonts w:ascii="Segoe UI" w:eastAsia="Quattrocento Sans" w:hAnsi="Segoe UI" w:cs="Segoe UI"/>
          <w:b/>
          <w:bCs/>
          <w:sz w:val="20"/>
          <w:szCs w:val="20"/>
        </w:rPr>
        <w:t>11.</w:t>
      </w:r>
      <w:r w:rsidR="009671B4" w:rsidRPr="00F07053">
        <w:rPr>
          <w:rFonts w:ascii="Segoe UI" w:eastAsia="Quattrocento Sans" w:hAnsi="Segoe UI" w:cs="Segoe UI"/>
          <w:b/>
          <w:bCs/>
          <w:sz w:val="20"/>
          <w:szCs w:val="20"/>
        </w:rPr>
        <w:t>6</w:t>
      </w:r>
      <w:r w:rsidRPr="00F07053">
        <w:rPr>
          <w:rFonts w:ascii="Segoe UI" w:eastAsia="Quattrocento Sans" w:hAnsi="Segoe UI" w:cs="Segoe UI"/>
          <w:b/>
          <w:bCs/>
          <w:sz w:val="20"/>
          <w:szCs w:val="20"/>
        </w:rPr>
        <w:t>.</w:t>
      </w:r>
      <w:r w:rsidR="009671B4" w:rsidRPr="00F07053">
        <w:rPr>
          <w:rFonts w:ascii="Segoe UI" w:eastAsia="Quattrocento Sans" w:hAnsi="Segoe UI" w:cs="Segoe UI"/>
          <w:b/>
          <w:bCs/>
          <w:sz w:val="20"/>
          <w:szCs w:val="20"/>
        </w:rPr>
        <w:t>2</w:t>
      </w:r>
      <w:r w:rsidRPr="00F07053">
        <w:rPr>
          <w:rFonts w:ascii="Segoe UI" w:eastAsia="Quattrocento Sans" w:hAnsi="Segoe UI" w:cs="Segoe UI"/>
          <w:b/>
          <w:bCs/>
          <w:sz w:val="20"/>
          <w:szCs w:val="20"/>
        </w:rPr>
        <w:t>. RELAÇÕES DE DOCUMENTO POR ITEM:</w:t>
      </w:r>
    </w:p>
    <w:p w14:paraId="39EFA38D" w14:textId="77777777" w:rsidR="006C48D7" w:rsidRPr="00F07053" w:rsidRDefault="006C48D7" w:rsidP="00AF26A1">
      <w:pPr>
        <w:pBdr>
          <w:top w:val="nil"/>
          <w:left w:val="nil"/>
          <w:bottom w:val="nil"/>
          <w:right w:val="nil"/>
          <w:between w:val="nil"/>
        </w:pBdr>
        <w:tabs>
          <w:tab w:val="left" w:pos="426"/>
          <w:tab w:val="left" w:pos="567"/>
          <w:tab w:val="left" w:pos="851"/>
          <w:tab w:val="left" w:pos="1418"/>
        </w:tabs>
        <w:spacing w:after="0" w:line="276" w:lineRule="auto"/>
        <w:jc w:val="both"/>
        <w:rPr>
          <w:rFonts w:ascii="Segoe UI" w:eastAsia="Quattrocento Sans" w:hAnsi="Segoe UI" w:cs="Segoe UI"/>
          <w:b/>
          <w:bCs/>
          <w:sz w:val="20"/>
          <w:szCs w:val="20"/>
        </w:rPr>
      </w:pPr>
    </w:p>
    <w:p w14:paraId="77010E04" w14:textId="1D4FADD9" w:rsidR="00025BFC" w:rsidRPr="00F07053" w:rsidRDefault="00AF26A1" w:rsidP="00AF26A1">
      <w:pPr>
        <w:spacing w:after="0" w:line="240" w:lineRule="atLeast"/>
        <w:jc w:val="both"/>
        <w:rPr>
          <w:rFonts w:ascii="Segoe UI" w:eastAsia="Times New Roman" w:hAnsi="Segoe UI" w:cs="Segoe UI"/>
          <w:b/>
          <w:bCs/>
          <w:sz w:val="20"/>
          <w:szCs w:val="20"/>
        </w:rPr>
      </w:pPr>
      <w:r w:rsidRPr="00F07053">
        <w:rPr>
          <w:rFonts w:ascii="Segoe UI" w:eastAsia="Times New Roman" w:hAnsi="Segoe UI" w:cs="Segoe UI"/>
          <w:b/>
          <w:bCs/>
          <w:sz w:val="20"/>
          <w:szCs w:val="20"/>
        </w:rPr>
        <w:t>Lote 01</w:t>
      </w:r>
      <w:r w:rsidR="00025BFC" w:rsidRPr="00F07053">
        <w:rPr>
          <w:rFonts w:ascii="Segoe UI" w:eastAsia="Times New Roman" w:hAnsi="Segoe UI" w:cs="Segoe UI"/>
          <w:b/>
          <w:bCs/>
          <w:sz w:val="20"/>
          <w:szCs w:val="20"/>
        </w:rPr>
        <w:t>:</w:t>
      </w:r>
    </w:p>
    <w:p w14:paraId="7403F240" w14:textId="77777777" w:rsidR="00DE3B92" w:rsidRPr="00F07053" w:rsidRDefault="00DE3B92" w:rsidP="00AF26A1">
      <w:pPr>
        <w:spacing w:after="0" w:line="240" w:lineRule="atLeast"/>
        <w:jc w:val="both"/>
        <w:rPr>
          <w:rFonts w:ascii="Segoe UI" w:eastAsia="Times New Roman" w:hAnsi="Segoe UI" w:cs="Segoe UI"/>
          <w:b/>
          <w:bCs/>
          <w:sz w:val="20"/>
          <w:szCs w:val="20"/>
        </w:rPr>
      </w:pPr>
    </w:p>
    <w:p w14:paraId="58D3EFAA" w14:textId="656BE109" w:rsidR="00DE3B92" w:rsidRPr="00F07053" w:rsidRDefault="00DE3B92" w:rsidP="00DE3B92">
      <w:pPr>
        <w:jc w:val="both"/>
        <w:rPr>
          <w:rFonts w:ascii="Segoe UI" w:hAnsi="Segoe UI" w:cs="Segoe UI"/>
          <w:sz w:val="20"/>
          <w:szCs w:val="20"/>
        </w:rPr>
      </w:pPr>
      <w:r w:rsidRPr="00F07053">
        <w:rPr>
          <w:rFonts w:ascii="Segoe UI" w:hAnsi="Segoe UI" w:cs="Segoe UI"/>
          <w:sz w:val="20"/>
          <w:szCs w:val="20"/>
        </w:rPr>
        <w:t>Catálogo técnico ilustrado com imagens e desenhos, além de certificados, relatórios de ensaio e documentos de conformidade quando aplicáveis que comprovem o atendimento às normas de segurança, ergonomia, resistência mecânica e qualidade aplicáveis ao uso infantil em ambientes coletivos</w:t>
      </w:r>
    </w:p>
    <w:p w14:paraId="4595F969" w14:textId="0898735E" w:rsidR="00AF26A1" w:rsidRPr="00F07053" w:rsidRDefault="00DE3B92" w:rsidP="00AF26A1">
      <w:pPr>
        <w:spacing w:after="0" w:line="240" w:lineRule="atLeast"/>
        <w:jc w:val="both"/>
        <w:rPr>
          <w:rFonts w:ascii="Segoe UI" w:eastAsia="Times New Roman" w:hAnsi="Segoe UI" w:cs="Segoe UI"/>
          <w:b/>
          <w:bCs/>
          <w:sz w:val="20"/>
          <w:szCs w:val="20"/>
        </w:rPr>
      </w:pPr>
      <w:r w:rsidRPr="00F07053">
        <w:rPr>
          <w:rFonts w:ascii="Segoe UI" w:eastAsia="Times New Roman" w:hAnsi="Segoe UI" w:cs="Segoe UI"/>
          <w:b/>
          <w:bCs/>
          <w:sz w:val="20"/>
          <w:szCs w:val="20"/>
        </w:rPr>
        <w:t xml:space="preserve">Para os itens 01; 02 apresentar a seguinte documentação </w:t>
      </w:r>
    </w:p>
    <w:p w14:paraId="732208E4" w14:textId="6A0D0707" w:rsidR="00AF26A1" w:rsidRPr="00F07053" w:rsidRDefault="00DE3B92" w:rsidP="00AF26A1">
      <w:pPr>
        <w:spacing w:after="0" w:line="240" w:lineRule="atLeast"/>
        <w:jc w:val="both"/>
        <w:rPr>
          <w:rFonts w:ascii="Segoe UI" w:eastAsia="Times New Roman" w:hAnsi="Segoe UI" w:cs="Segoe UI"/>
          <w:b/>
          <w:bCs/>
          <w:sz w:val="20"/>
          <w:szCs w:val="20"/>
        </w:rPr>
      </w:pPr>
      <w:r w:rsidRPr="00F07053">
        <w:rPr>
          <w:rFonts w:ascii="Segoe UI" w:hAnsi="Segoe UI" w:cs="Segoe UI"/>
          <w:noProof/>
          <w:sz w:val="20"/>
          <w:szCs w:val="20"/>
          <w:lang w:eastAsia="pt-BR"/>
        </w:rPr>
        <w:t xml:space="preserve">Documentos da fabricante certificação ABNT NBR 16071-2:2021 - Playgrounds - Parte 2:4;5;6;7e 8 Requisitos de Segurança. </w:t>
      </w:r>
      <w:r w:rsidRPr="00F07053">
        <w:rPr>
          <w:rFonts w:ascii="Segoe UI" w:eastAsia="Times New Roman" w:hAnsi="Segoe UI" w:cs="Segoe UI"/>
          <w:color w:val="000000"/>
          <w:sz w:val="20"/>
          <w:szCs w:val="20"/>
          <w:lang w:eastAsia="pt-BR"/>
        </w:rPr>
        <w:t>NBR 8095:2015 - Material metálico revestido e não revestido - corrosão por exposição à atmosfera úmida saturada</w:t>
      </w:r>
      <w:r w:rsidRPr="00F07053">
        <w:rPr>
          <w:rFonts w:ascii="Segoe UI" w:hAnsi="Segoe UI" w:cs="Segoe UI"/>
          <w:noProof/>
          <w:sz w:val="20"/>
          <w:szCs w:val="20"/>
          <w:lang w:eastAsia="pt-BR"/>
        </w:rPr>
        <w:t xml:space="preserve"> </w:t>
      </w:r>
      <w:r w:rsidRPr="00F07053">
        <w:rPr>
          <w:rFonts w:ascii="Segoe UI" w:eastAsia="Times New Roman" w:hAnsi="Segoe UI" w:cs="Segoe UI"/>
          <w:color w:val="000000"/>
          <w:sz w:val="20"/>
          <w:szCs w:val="20"/>
          <w:lang w:eastAsia="pt-BR"/>
        </w:rPr>
        <w:t xml:space="preserve">- método de ensaio NBR ISO 4628:2022 - Tintas e vernizes — Avaliação da degradação de revestimento — Designação da quantidade e tamanho dos defeitos e da intensidade de mudanças uniformes na aparência - Parte 3: Avaliação do grau de enferrujamento NBR 5841:2015 - Determinação do grau de empolamento de superfícies pinta </w:t>
      </w:r>
      <w:r w:rsidRPr="00F07053">
        <w:rPr>
          <w:rFonts w:ascii="Segoe UI" w:hAnsi="Segoe UI" w:cs="Segoe UI"/>
          <w:noProof/>
          <w:sz w:val="20"/>
          <w:szCs w:val="20"/>
          <w:lang w:eastAsia="pt-BR"/>
        </w:rPr>
        <w:t xml:space="preserve">Apresentar Laudo Anti-UV da matéria prima, atendendo as exigências da ASTM G 155 e ASTM G 154 Apresentar Laudo da matéria prima de Resistência a Condutividade Elétrica (antiestático), atendendo as exigências da ABNT NBR 14922:2013 Apresentar laudo </w:t>
      </w:r>
      <w:r w:rsidRPr="00F07053">
        <w:rPr>
          <w:rFonts w:ascii="Segoe UI" w:hAnsi="Segoe UI" w:cs="Segoe UI"/>
          <w:sz w:val="20"/>
          <w:szCs w:val="20"/>
        </w:rPr>
        <w:t>ABNT NBR 17088:2023 ABNT NBR 5841</w:t>
      </w:r>
      <w:r w:rsidR="00D04751">
        <w:rPr>
          <w:rFonts w:ascii="Segoe UI" w:hAnsi="Segoe UI" w:cs="Segoe UI"/>
          <w:sz w:val="20"/>
          <w:szCs w:val="20"/>
        </w:rPr>
        <w:t>:2015, ABNT NBR ISO 4628-3:2022.</w:t>
      </w:r>
    </w:p>
    <w:p w14:paraId="77BD3C76" w14:textId="77777777" w:rsidR="00AF26A1" w:rsidRPr="00F07053" w:rsidRDefault="00AF26A1" w:rsidP="00AF26A1">
      <w:pPr>
        <w:spacing w:after="0" w:line="240" w:lineRule="atLeast"/>
        <w:jc w:val="both"/>
        <w:rPr>
          <w:rFonts w:ascii="Segoe UI" w:eastAsia="Times New Roman" w:hAnsi="Segoe UI" w:cs="Segoe UI"/>
          <w:b/>
          <w:bCs/>
          <w:sz w:val="20"/>
          <w:szCs w:val="20"/>
        </w:rPr>
      </w:pPr>
    </w:p>
    <w:p w14:paraId="6561CCA0" w14:textId="660362CE" w:rsidR="00DE3B92" w:rsidRPr="00F07053" w:rsidRDefault="00DE3B92" w:rsidP="00DE3B92">
      <w:pPr>
        <w:spacing w:after="0" w:line="240" w:lineRule="atLeast"/>
        <w:jc w:val="both"/>
        <w:rPr>
          <w:rFonts w:ascii="Segoe UI" w:eastAsia="Times New Roman" w:hAnsi="Segoe UI" w:cs="Segoe UI"/>
          <w:b/>
          <w:bCs/>
          <w:sz w:val="20"/>
          <w:szCs w:val="20"/>
        </w:rPr>
      </w:pPr>
      <w:r w:rsidRPr="00F07053">
        <w:rPr>
          <w:rFonts w:ascii="Segoe UI" w:eastAsia="Times New Roman" w:hAnsi="Segoe UI" w:cs="Segoe UI"/>
          <w:b/>
          <w:bCs/>
          <w:sz w:val="20"/>
          <w:szCs w:val="20"/>
        </w:rPr>
        <w:t xml:space="preserve">Para o item 03 apresentar a seguinte documentação </w:t>
      </w:r>
    </w:p>
    <w:p w14:paraId="00D86A3D" w14:textId="0DF31A61" w:rsidR="00AF26A1" w:rsidRPr="00F07053" w:rsidRDefault="00DE3B92" w:rsidP="00AF26A1">
      <w:pPr>
        <w:spacing w:after="0" w:line="240" w:lineRule="atLeast"/>
        <w:jc w:val="both"/>
        <w:rPr>
          <w:rFonts w:ascii="Segoe UI" w:hAnsi="Segoe UI" w:cs="Segoe UI"/>
          <w:sz w:val="20"/>
          <w:szCs w:val="20"/>
        </w:rPr>
      </w:pPr>
      <w:r w:rsidRPr="00F07053">
        <w:rPr>
          <w:rFonts w:ascii="Segoe UI" w:eastAsia="Times New Roman" w:hAnsi="Segoe UI" w:cs="Segoe UI"/>
          <w:sz w:val="20"/>
          <w:szCs w:val="20"/>
        </w:rPr>
        <w:t>Documentos da fabricante</w:t>
      </w:r>
      <w:r w:rsidR="00AF26A1" w:rsidRPr="00F07053">
        <w:rPr>
          <w:rFonts w:ascii="Segoe UI" w:hAnsi="Segoe UI" w:cs="Segoe UI"/>
          <w:sz w:val="20"/>
          <w:szCs w:val="20"/>
        </w:rPr>
        <w:t xml:space="preserve"> </w:t>
      </w:r>
      <w:r w:rsidR="00025BFC" w:rsidRPr="00F07053">
        <w:rPr>
          <w:rFonts w:ascii="Segoe UI" w:hAnsi="Segoe UI" w:cs="Segoe UI"/>
          <w:sz w:val="20"/>
          <w:szCs w:val="20"/>
        </w:rPr>
        <w:t>Certificação Compulsória do INMETRO, conforme Portaria nº 302</w:t>
      </w:r>
      <w:r w:rsidRPr="00F07053">
        <w:rPr>
          <w:rFonts w:ascii="Segoe UI" w:hAnsi="Segoe UI" w:cs="Segoe UI"/>
          <w:sz w:val="20"/>
          <w:szCs w:val="20"/>
        </w:rPr>
        <w:t xml:space="preserve">; </w:t>
      </w:r>
      <w:r w:rsidR="00025BFC" w:rsidRPr="00F07053">
        <w:rPr>
          <w:rFonts w:ascii="Segoe UI" w:hAnsi="Segoe UI" w:cs="Segoe UI"/>
          <w:sz w:val="20"/>
          <w:szCs w:val="20"/>
        </w:rPr>
        <w:t>laudos técnicos obrigatórios, incluindo Laudo de distribuição de carga, comprovando resistência mínima de 350 kg na base, 350 kg na ponte, 350 kg no escorregador.</w:t>
      </w:r>
    </w:p>
    <w:p w14:paraId="0A4D0FF0" w14:textId="77777777" w:rsidR="00025BFC" w:rsidRPr="00F07053" w:rsidRDefault="00025BFC" w:rsidP="00AF26A1">
      <w:pPr>
        <w:spacing w:after="0" w:line="240" w:lineRule="atLeast"/>
        <w:jc w:val="both"/>
        <w:rPr>
          <w:rFonts w:ascii="Segoe UI" w:hAnsi="Segoe UI" w:cs="Segoe UI"/>
          <w:sz w:val="20"/>
          <w:szCs w:val="20"/>
        </w:rPr>
      </w:pPr>
    </w:p>
    <w:p w14:paraId="6FA9DE6C" w14:textId="2D53CDB0" w:rsidR="00DE3B92" w:rsidRPr="00F07053" w:rsidRDefault="00DE3B92" w:rsidP="00DE3B92">
      <w:pPr>
        <w:pBdr>
          <w:top w:val="nil"/>
          <w:left w:val="nil"/>
          <w:bottom w:val="nil"/>
          <w:right w:val="nil"/>
          <w:between w:val="nil"/>
        </w:pBdr>
        <w:tabs>
          <w:tab w:val="left" w:pos="426"/>
          <w:tab w:val="left" w:pos="567"/>
          <w:tab w:val="left" w:pos="851"/>
          <w:tab w:val="left" w:pos="1418"/>
        </w:tabs>
        <w:spacing w:after="0" w:line="276" w:lineRule="auto"/>
        <w:jc w:val="both"/>
        <w:rPr>
          <w:rFonts w:ascii="Segoe UI" w:hAnsi="Segoe UI" w:cs="Segoe UI"/>
          <w:b/>
          <w:bCs/>
          <w:sz w:val="20"/>
          <w:szCs w:val="20"/>
        </w:rPr>
      </w:pPr>
      <w:r w:rsidRPr="00F07053">
        <w:rPr>
          <w:rFonts w:ascii="Segoe UI" w:hAnsi="Segoe UI" w:cs="Segoe UI"/>
          <w:b/>
          <w:bCs/>
          <w:sz w:val="20"/>
          <w:szCs w:val="20"/>
        </w:rPr>
        <w:t xml:space="preserve">Para os itens 04; 05 apresentar a seguinte documentação </w:t>
      </w:r>
    </w:p>
    <w:p w14:paraId="176BF707" w14:textId="712612DD" w:rsidR="00AF26A1" w:rsidRPr="00F07053" w:rsidRDefault="00DE3B92" w:rsidP="00AF26A1">
      <w:pPr>
        <w:pBdr>
          <w:top w:val="nil"/>
          <w:left w:val="nil"/>
          <w:bottom w:val="nil"/>
          <w:right w:val="nil"/>
          <w:between w:val="nil"/>
        </w:pBdr>
        <w:tabs>
          <w:tab w:val="left" w:pos="426"/>
          <w:tab w:val="left" w:pos="567"/>
          <w:tab w:val="left" w:pos="851"/>
          <w:tab w:val="left" w:pos="1418"/>
        </w:tabs>
        <w:spacing w:after="0" w:line="276" w:lineRule="auto"/>
        <w:jc w:val="both"/>
        <w:rPr>
          <w:rFonts w:ascii="Segoe UI" w:hAnsi="Segoe UI" w:cs="Segoe UI"/>
          <w:sz w:val="20"/>
          <w:szCs w:val="20"/>
        </w:rPr>
      </w:pPr>
      <w:r w:rsidRPr="00F07053">
        <w:rPr>
          <w:rFonts w:ascii="Segoe UI" w:hAnsi="Segoe UI" w:cs="Segoe UI"/>
          <w:sz w:val="20"/>
          <w:szCs w:val="20"/>
        </w:rPr>
        <w:t>Documentos da fabricante Certificação compulsória do Inmetro, assegurando qualidade e segurança</w:t>
      </w:r>
    </w:p>
    <w:p w14:paraId="5F01D9F2" w14:textId="77777777" w:rsidR="00DE3B92" w:rsidRPr="00F07053" w:rsidRDefault="00DE3B92" w:rsidP="00AF26A1">
      <w:pPr>
        <w:pBdr>
          <w:top w:val="nil"/>
          <w:left w:val="nil"/>
          <w:bottom w:val="nil"/>
          <w:right w:val="nil"/>
          <w:between w:val="nil"/>
        </w:pBdr>
        <w:tabs>
          <w:tab w:val="left" w:pos="426"/>
          <w:tab w:val="left" w:pos="567"/>
          <w:tab w:val="left" w:pos="851"/>
          <w:tab w:val="left" w:pos="1418"/>
        </w:tabs>
        <w:spacing w:after="0" w:line="276" w:lineRule="auto"/>
        <w:jc w:val="both"/>
        <w:rPr>
          <w:rFonts w:ascii="Segoe UI" w:hAnsi="Segoe UI" w:cs="Segoe UI"/>
          <w:sz w:val="20"/>
          <w:szCs w:val="20"/>
        </w:rPr>
      </w:pPr>
    </w:p>
    <w:p w14:paraId="0F7F47EC" w14:textId="0A17C8CF" w:rsidR="00DE3B92" w:rsidRPr="00F07053" w:rsidRDefault="00DE3B92" w:rsidP="00DE3B92">
      <w:pPr>
        <w:pBdr>
          <w:top w:val="nil"/>
          <w:left w:val="nil"/>
          <w:bottom w:val="nil"/>
          <w:right w:val="nil"/>
          <w:between w:val="nil"/>
        </w:pBdr>
        <w:tabs>
          <w:tab w:val="left" w:pos="426"/>
          <w:tab w:val="left" w:pos="567"/>
          <w:tab w:val="left" w:pos="851"/>
          <w:tab w:val="left" w:pos="1418"/>
        </w:tabs>
        <w:spacing w:after="0" w:line="276" w:lineRule="auto"/>
        <w:jc w:val="both"/>
        <w:rPr>
          <w:rFonts w:ascii="Segoe UI" w:hAnsi="Segoe UI" w:cs="Segoe UI"/>
          <w:b/>
          <w:bCs/>
          <w:sz w:val="20"/>
          <w:szCs w:val="20"/>
        </w:rPr>
      </w:pPr>
      <w:r w:rsidRPr="00F07053">
        <w:rPr>
          <w:rFonts w:ascii="Segoe UI" w:hAnsi="Segoe UI" w:cs="Segoe UI"/>
          <w:b/>
          <w:bCs/>
          <w:sz w:val="20"/>
          <w:szCs w:val="20"/>
        </w:rPr>
        <w:lastRenderedPageBreak/>
        <w:t>Lote 02:</w:t>
      </w:r>
    </w:p>
    <w:p w14:paraId="35D92591" w14:textId="77777777" w:rsidR="00DE3B92" w:rsidRPr="00F07053" w:rsidRDefault="00DE3B92" w:rsidP="00DE3B92">
      <w:pPr>
        <w:pBdr>
          <w:top w:val="nil"/>
          <w:left w:val="nil"/>
          <w:bottom w:val="nil"/>
          <w:right w:val="nil"/>
          <w:between w:val="nil"/>
        </w:pBdr>
        <w:tabs>
          <w:tab w:val="left" w:pos="426"/>
          <w:tab w:val="left" w:pos="567"/>
          <w:tab w:val="left" w:pos="851"/>
          <w:tab w:val="left" w:pos="1418"/>
        </w:tabs>
        <w:spacing w:after="0" w:line="276" w:lineRule="auto"/>
        <w:jc w:val="both"/>
        <w:rPr>
          <w:rFonts w:ascii="Segoe UI" w:hAnsi="Segoe UI" w:cs="Segoe UI"/>
          <w:sz w:val="20"/>
          <w:szCs w:val="20"/>
        </w:rPr>
      </w:pPr>
      <w:r w:rsidRPr="00F07053">
        <w:rPr>
          <w:rFonts w:ascii="Segoe UI" w:hAnsi="Segoe UI" w:cs="Segoe UI"/>
          <w:sz w:val="20"/>
          <w:szCs w:val="20"/>
        </w:rPr>
        <w:t>Catálogo técnico ilustrado com imagens e desenhos, além de certificados, relatórios de ensaio e documentos de conformidade quando aplicáveis que comprovem o atendimento às normas de segurança, ergonomia, resistência mecânica e qualidade aplicáveis ao uso infantil em ambientes coletivos</w:t>
      </w:r>
    </w:p>
    <w:p w14:paraId="58CC1223" w14:textId="77777777" w:rsidR="009141EB" w:rsidRPr="00F07053" w:rsidRDefault="009141EB" w:rsidP="00DE3B92">
      <w:pPr>
        <w:pBdr>
          <w:top w:val="nil"/>
          <w:left w:val="nil"/>
          <w:bottom w:val="nil"/>
          <w:right w:val="nil"/>
          <w:between w:val="nil"/>
        </w:pBdr>
        <w:tabs>
          <w:tab w:val="left" w:pos="426"/>
          <w:tab w:val="left" w:pos="567"/>
          <w:tab w:val="left" w:pos="851"/>
          <w:tab w:val="left" w:pos="1418"/>
        </w:tabs>
        <w:spacing w:after="0" w:line="276" w:lineRule="auto"/>
        <w:jc w:val="both"/>
        <w:rPr>
          <w:rFonts w:ascii="Segoe UI" w:hAnsi="Segoe UI" w:cs="Segoe UI"/>
          <w:b/>
          <w:bCs/>
          <w:sz w:val="20"/>
          <w:szCs w:val="20"/>
        </w:rPr>
      </w:pPr>
    </w:p>
    <w:p w14:paraId="2E50BF12" w14:textId="417694CB" w:rsidR="00DE3B92" w:rsidRPr="00F07053" w:rsidRDefault="00DE3B92" w:rsidP="00DE3B92">
      <w:pPr>
        <w:pBdr>
          <w:top w:val="nil"/>
          <w:left w:val="nil"/>
          <w:bottom w:val="nil"/>
          <w:right w:val="nil"/>
          <w:between w:val="nil"/>
        </w:pBdr>
        <w:tabs>
          <w:tab w:val="left" w:pos="426"/>
          <w:tab w:val="left" w:pos="567"/>
          <w:tab w:val="left" w:pos="851"/>
          <w:tab w:val="left" w:pos="1418"/>
        </w:tabs>
        <w:spacing w:after="0" w:line="276" w:lineRule="auto"/>
        <w:jc w:val="both"/>
        <w:rPr>
          <w:rFonts w:ascii="Segoe UI" w:hAnsi="Segoe UI" w:cs="Segoe UI"/>
          <w:b/>
          <w:bCs/>
          <w:sz w:val="20"/>
          <w:szCs w:val="20"/>
        </w:rPr>
      </w:pPr>
      <w:r w:rsidRPr="00F07053">
        <w:rPr>
          <w:rFonts w:ascii="Segoe UI" w:hAnsi="Segoe UI" w:cs="Segoe UI"/>
          <w:b/>
          <w:bCs/>
          <w:sz w:val="20"/>
          <w:szCs w:val="20"/>
        </w:rPr>
        <w:t>Para o</w:t>
      </w:r>
      <w:r w:rsidR="006C48D7" w:rsidRPr="00F07053">
        <w:rPr>
          <w:rFonts w:ascii="Segoe UI" w:hAnsi="Segoe UI" w:cs="Segoe UI"/>
          <w:b/>
          <w:bCs/>
          <w:sz w:val="20"/>
          <w:szCs w:val="20"/>
        </w:rPr>
        <w:t>s</w:t>
      </w:r>
      <w:r w:rsidR="009141EB" w:rsidRPr="00F07053">
        <w:rPr>
          <w:rFonts w:ascii="Segoe UI" w:hAnsi="Segoe UI" w:cs="Segoe UI"/>
          <w:b/>
          <w:bCs/>
          <w:sz w:val="20"/>
          <w:szCs w:val="20"/>
        </w:rPr>
        <w:t xml:space="preserve"> </w:t>
      </w:r>
      <w:r w:rsidRPr="00F07053">
        <w:rPr>
          <w:rFonts w:ascii="Segoe UI" w:hAnsi="Segoe UI" w:cs="Segoe UI"/>
          <w:b/>
          <w:bCs/>
          <w:sz w:val="20"/>
          <w:szCs w:val="20"/>
        </w:rPr>
        <w:t>ite</w:t>
      </w:r>
      <w:r w:rsidR="006C48D7" w:rsidRPr="00F07053">
        <w:rPr>
          <w:rFonts w:ascii="Segoe UI" w:hAnsi="Segoe UI" w:cs="Segoe UI"/>
          <w:b/>
          <w:bCs/>
          <w:sz w:val="20"/>
          <w:szCs w:val="20"/>
        </w:rPr>
        <w:t>ns</w:t>
      </w:r>
      <w:r w:rsidRPr="00F07053">
        <w:rPr>
          <w:rFonts w:ascii="Segoe UI" w:hAnsi="Segoe UI" w:cs="Segoe UI"/>
          <w:b/>
          <w:bCs/>
          <w:sz w:val="20"/>
          <w:szCs w:val="20"/>
        </w:rPr>
        <w:t xml:space="preserve"> 0</w:t>
      </w:r>
      <w:r w:rsidR="009141EB" w:rsidRPr="00F07053">
        <w:rPr>
          <w:rFonts w:ascii="Segoe UI" w:hAnsi="Segoe UI" w:cs="Segoe UI"/>
          <w:b/>
          <w:bCs/>
          <w:sz w:val="20"/>
          <w:szCs w:val="20"/>
        </w:rPr>
        <w:t>1</w:t>
      </w:r>
      <w:r w:rsidR="006C48D7" w:rsidRPr="00F07053">
        <w:rPr>
          <w:rFonts w:ascii="Segoe UI" w:hAnsi="Segoe UI" w:cs="Segoe UI"/>
          <w:b/>
          <w:bCs/>
          <w:sz w:val="20"/>
          <w:szCs w:val="20"/>
        </w:rPr>
        <w:t>; 02; 03; 04; 05; 06; 07 apresentar</w:t>
      </w:r>
      <w:r w:rsidRPr="00F07053">
        <w:rPr>
          <w:rFonts w:ascii="Segoe UI" w:hAnsi="Segoe UI" w:cs="Segoe UI"/>
          <w:b/>
          <w:bCs/>
          <w:sz w:val="20"/>
          <w:szCs w:val="20"/>
        </w:rPr>
        <w:t xml:space="preserve"> a seguinte documentação</w:t>
      </w:r>
      <w:r w:rsidR="009141EB" w:rsidRPr="00F07053">
        <w:rPr>
          <w:rFonts w:ascii="Segoe UI" w:hAnsi="Segoe UI" w:cs="Segoe UI"/>
          <w:b/>
          <w:bCs/>
          <w:sz w:val="20"/>
          <w:szCs w:val="20"/>
        </w:rPr>
        <w:t>:</w:t>
      </w:r>
    </w:p>
    <w:p w14:paraId="27BB0783" w14:textId="77777777" w:rsidR="009141EB" w:rsidRPr="00F07053" w:rsidRDefault="009141EB" w:rsidP="00DE3B92">
      <w:pPr>
        <w:pBdr>
          <w:top w:val="nil"/>
          <w:left w:val="nil"/>
          <w:bottom w:val="nil"/>
          <w:right w:val="nil"/>
          <w:between w:val="nil"/>
        </w:pBdr>
        <w:tabs>
          <w:tab w:val="left" w:pos="426"/>
          <w:tab w:val="left" w:pos="567"/>
          <w:tab w:val="left" w:pos="851"/>
          <w:tab w:val="left" w:pos="1418"/>
        </w:tabs>
        <w:spacing w:after="0" w:line="276" w:lineRule="auto"/>
        <w:jc w:val="both"/>
        <w:rPr>
          <w:rFonts w:ascii="Segoe UI" w:hAnsi="Segoe UI" w:cs="Segoe UI"/>
          <w:b/>
          <w:bCs/>
          <w:sz w:val="20"/>
          <w:szCs w:val="20"/>
        </w:rPr>
      </w:pPr>
    </w:p>
    <w:p w14:paraId="26BA7071" w14:textId="69C3322C" w:rsidR="009141EB" w:rsidRPr="00F07053" w:rsidRDefault="009141EB" w:rsidP="009141EB">
      <w:pPr>
        <w:spacing w:after="0" w:line="240" w:lineRule="atLeast"/>
        <w:jc w:val="both"/>
        <w:rPr>
          <w:rFonts w:ascii="Segoe UI" w:eastAsia="Times New Roman" w:hAnsi="Segoe UI" w:cs="Segoe UI"/>
          <w:color w:val="000000"/>
          <w:sz w:val="20"/>
          <w:szCs w:val="20"/>
          <w:lang w:eastAsia="pt-BR"/>
        </w:rPr>
      </w:pPr>
      <w:r w:rsidRPr="00F07053">
        <w:rPr>
          <w:rFonts w:ascii="Segoe UI" w:hAnsi="Segoe UI" w:cs="Segoe UI"/>
          <w:noProof/>
          <w:sz w:val="20"/>
          <w:szCs w:val="20"/>
          <w:lang w:eastAsia="pt-BR"/>
        </w:rPr>
        <w:t xml:space="preserve">Documentos da fabricante certificação ABNT NBR 16071-2:2021 - Playgrounds - Parte 2:4;5;6;7e 8 Requisitos de Segurança. </w:t>
      </w:r>
      <w:r w:rsidRPr="00F07053">
        <w:rPr>
          <w:rFonts w:ascii="Segoe UI" w:eastAsia="Times New Roman" w:hAnsi="Segoe UI" w:cs="Segoe UI"/>
          <w:color w:val="000000"/>
          <w:sz w:val="20"/>
          <w:szCs w:val="20"/>
          <w:lang w:eastAsia="pt-BR"/>
        </w:rPr>
        <w:t>NBR 8095:2015 - Material metálico revestido e não revestido - corrosão por exposição à atmosfera úmida saturada</w:t>
      </w:r>
      <w:r w:rsidRPr="00F07053">
        <w:rPr>
          <w:rFonts w:ascii="Segoe UI" w:hAnsi="Segoe UI" w:cs="Segoe UI"/>
          <w:noProof/>
          <w:sz w:val="20"/>
          <w:szCs w:val="20"/>
          <w:lang w:eastAsia="pt-BR"/>
        </w:rPr>
        <w:t xml:space="preserve"> </w:t>
      </w:r>
      <w:r w:rsidRPr="00F07053">
        <w:rPr>
          <w:rFonts w:ascii="Segoe UI" w:eastAsia="Times New Roman" w:hAnsi="Segoe UI" w:cs="Segoe UI"/>
          <w:color w:val="000000"/>
          <w:sz w:val="20"/>
          <w:szCs w:val="20"/>
          <w:lang w:eastAsia="pt-BR"/>
        </w:rPr>
        <w:t xml:space="preserve">- método de ensaio NBR ISO 4628:2022 - Tintas e vernizes — Avaliação da degradação de revestimento — Designação da quantidade e tamanho dos defeitos e da intensidade de mudanças uniformes na aparência - Parte 3: Avaliação do grau de enferrujamento NBR 5841:2015 - Determinação do grau de empolamento de superfícies pinta </w:t>
      </w:r>
      <w:r w:rsidRPr="00F07053">
        <w:rPr>
          <w:rFonts w:ascii="Segoe UI" w:hAnsi="Segoe UI" w:cs="Segoe UI"/>
          <w:noProof/>
          <w:sz w:val="20"/>
          <w:szCs w:val="20"/>
          <w:lang w:eastAsia="pt-BR"/>
        </w:rPr>
        <w:t>Apresentar</w:t>
      </w:r>
      <w:r w:rsidR="00D04751">
        <w:rPr>
          <w:rFonts w:ascii="Segoe UI" w:hAnsi="Segoe UI" w:cs="Segoe UI"/>
          <w:noProof/>
          <w:sz w:val="20"/>
          <w:szCs w:val="20"/>
          <w:lang w:eastAsia="pt-BR"/>
        </w:rPr>
        <w:t xml:space="preserve"> Laudo Anti-UV da matéria prima,</w:t>
      </w:r>
      <w:r w:rsidRPr="00F07053">
        <w:rPr>
          <w:rFonts w:ascii="Segoe UI" w:hAnsi="Segoe UI" w:cs="Segoe UI"/>
          <w:noProof/>
          <w:sz w:val="20"/>
          <w:szCs w:val="20"/>
          <w:lang w:eastAsia="pt-BR"/>
        </w:rPr>
        <w:t xml:space="preserve"> atendendo as exigências da ASTM G 155 e ASTM G 154 Apresentar Laudo da matéria prima de Resistência a Condutividade Elétrica (antiestático), atendendo as exigências da ABNT NBR 14922:2013 Apresentar laudo </w:t>
      </w:r>
      <w:r w:rsidRPr="00F07053">
        <w:rPr>
          <w:rFonts w:ascii="Segoe UI" w:hAnsi="Segoe UI" w:cs="Segoe UI"/>
          <w:sz w:val="20"/>
          <w:szCs w:val="20"/>
        </w:rPr>
        <w:t xml:space="preserve">ABNT NBR 17088:2023 ABNT NBR 5841:2015, ABNT NBR ISO 4628-3:2022 </w:t>
      </w:r>
      <w:r w:rsidR="00D04751">
        <w:rPr>
          <w:rFonts w:ascii="Segoe UI" w:hAnsi="Segoe UI" w:cs="Segoe UI"/>
          <w:sz w:val="20"/>
          <w:szCs w:val="20"/>
        </w:rPr>
        <w:t>.</w:t>
      </w:r>
    </w:p>
    <w:p w14:paraId="5DAFEDC8" w14:textId="77777777" w:rsidR="006C48D7" w:rsidRPr="00F07053" w:rsidRDefault="006C48D7" w:rsidP="009141EB">
      <w:pPr>
        <w:spacing w:after="0" w:line="240" w:lineRule="atLeast"/>
        <w:jc w:val="both"/>
        <w:rPr>
          <w:rFonts w:ascii="Segoe UI" w:hAnsi="Segoe UI" w:cs="Segoe UI"/>
          <w:sz w:val="20"/>
          <w:szCs w:val="20"/>
        </w:rPr>
      </w:pPr>
    </w:p>
    <w:p w14:paraId="17A04A63" w14:textId="013D63B9" w:rsidR="006C48D7" w:rsidRPr="00F07053" w:rsidRDefault="006C48D7" w:rsidP="006C48D7">
      <w:pPr>
        <w:spacing w:after="0" w:line="240" w:lineRule="atLeast"/>
        <w:jc w:val="both"/>
        <w:rPr>
          <w:rFonts w:ascii="Segoe UI" w:hAnsi="Segoe UI" w:cs="Segoe UI"/>
          <w:b/>
          <w:bCs/>
          <w:sz w:val="20"/>
          <w:szCs w:val="20"/>
        </w:rPr>
      </w:pPr>
      <w:r w:rsidRPr="00F07053">
        <w:rPr>
          <w:rFonts w:ascii="Segoe UI" w:hAnsi="Segoe UI" w:cs="Segoe UI"/>
          <w:b/>
          <w:bCs/>
          <w:sz w:val="20"/>
          <w:szCs w:val="20"/>
        </w:rPr>
        <w:t>Para o item 09 apresentar a seguinte documentação:</w:t>
      </w:r>
    </w:p>
    <w:p w14:paraId="5392C406" w14:textId="5CE51589" w:rsidR="006C48D7" w:rsidRPr="00F07053" w:rsidRDefault="006C48D7" w:rsidP="006C48D7">
      <w:pPr>
        <w:spacing w:after="0" w:line="240" w:lineRule="atLeast"/>
        <w:jc w:val="both"/>
        <w:rPr>
          <w:rFonts w:ascii="Segoe UI" w:hAnsi="Segoe UI" w:cs="Segoe UI"/>
          <w:sz w:val="20"/>
          <w:szCs w:val="20"/>
        </w:rPr>
      </w:pPr>
      <w:r w:rsidRPr="00F07053">
        <w:rPr>
          <w:rFonts w:ascii="Segoe UI" w:hAnsi="Segoe UI" w:cs="Segoe UI"/>
          <w:sz w:val="20"/>
          <w:szCs w:val="20"/>
        </w:rPr>
        <w:t>Documentos da fabricante Certifica</w:t>
      </w:r>
      <w:r w:rsidR="00684BA3">
        <w:rPr>
          <w:rFonts w:ascii="Segoe UI" w:hAnsi="Segoe UI" w:cs="Segoe UI"/>
          <w:sz w:val="20"/>
          <w:szCs w:val="20"/>
        </w:rPr>
        <w:t>ção Compulsória do INMETRO</w:t>
      </w:r>
      <w:r w:rsidRPr="00F07053">
        <w:rPr>
          <w:rFonts w:ascii="Segoe UI" w:hAnsi="Segoe UI" w:cs="Segoe UI"/>
          <w:sz w:val="20"/>
          <w:szCs w:val="20"/>
        </w:rPr>
        <w:t>; laudos técnicos obrigatórios, incluindo Laudo de Bordas Cortantes, Laudo de Pontas Agudas, Laudo de distribuição de carga até 250 kg, Laudo de ensaio de migração de metais em matrizes diversas.</w:t>
      </w:r>
    </w:p>
    <w:p w14:paraId="185BDFAA" w14:textId="77777777" w:rsidR="006C48D7" w:rsidRPr="00F07053" w:rsidRDefault="006C48D7" w:rsidP="009141EB">
      <w:pPr>
        <w:spacing w:after="0" w:line="240" w:lineRule="atLeast"/>
        <w:jc w:val="both"/>
        <w:rPr>
          <w:rFonts w:ascii="Segoe UI" w:eastAsia="Times New Roman" w:hAnsi="Segoe UI" w:cs="Segoe UI"/>
          <w:b/>
          <w:bCs/>
          <w:sz w:val="20"/>
          <w:szCs w:val="20"/>
        </w:rPr>
      </w:pPr>
    </w:p>
    <w:p w14:paraId="3C4BC193" w14:textId="73679AA9" w:rsidR="006C48D7" w:rsidRPr="00F07053" w:rsidRDefault="006C48D7" w:rsidP="006C48D7">
      <w:pPr>
        <w:pBdr>
          <w:top w:val="nil"/>
          <w:left w:val="nil"/>
          <w:bottom w:val="nil"/>
          <w:right w:val="nil"/>
          <w:between w:val="nil"/>
        </w:pBdr>
        <w:tabs>
          <w:tab w:val="left" w:pos="426"/>
          <w:tab w:val="left" w:pos="567"/>
          <w:tab w:val="left" w:pos="851"/>
          <w:tab w:val="left" w:pos="1418"/>
        </w:tabs>
        <w:spacing w:after="0" w:line="276" w:lineRule="auto"/>
        <w:jc w:val="both"/>
        <w:rPr>
          <w:rFonts w:ascii="Segoe UI" w:hAnsi="Segoe UI" w:cs="Segoe UI"/>
          <w:b/>
          <w:bCs/>
          <w:sz w:val="20"/>
          <w:szCs w:val="20"/>
        </w:rPr>
      </w:pPr>
      <w:r w:rsidRPr="00F07053">
        <w:rPr>
          <w:rFonts w:ascii="Segoe UI" w:hAnsi="Segoe UI" w:cs="Segoe UI"/>
          <w:b/>
          <w:bCs/>
          <w:sz w:val="20"/>
          <w:szCs w:val="20"/>
        </w:rPr>
        <w:t>Lote 03:</w:t>
      </w:r>
    </w:p>
    <w:p w14:paraId="6CF7D118" w14:textId="77777777" w:rsidR="006C48D7" w:rsidRPr="00F07053" w:rsidRDefault="006C48D7" w:rsidP="006C48D7">
      <w:pPr>
        <w:pBdr>
          <w:top w:val="nil"/>
          <w:left w:val="nil"/>
          <w:bottom w:val="nil"/>
          <w:right w:val="nil"/>
          <w:between w:val="nil"/>
        </w:pBdr>
        <w:tabs>
          <w:tab w:val="left" w:pos="426"/>
          <w:tab w:val="left" w:pos="567"/>
          <w:tab w:val="left" w:pos="851"/>
          <w:tab w:val="left" w:pos="1418"/>
        </w:tabs>
        <w:spacing w:after="0" w:line="276" w:lineRule="auto"/>
        <w:jc w:val="both"/>
        <w:rPr>
          <w:rFonts w:ascii="Segoe UI" w:hAnsi="Segoe UI" w:cs="Segoe UI"/>
          <w:sz w:val="20"/>
          <w:szCs w:val="20"/>
        </w:rPr>
      </w:pPr>
      <w:r w:rsidRPr="00F07053">
        <w:rPr>
          <w:rFonts w:ascii="Segoe UI" w:hAnsi="Segoe UI" w:cs="Segoe UI"/>
          <w:sz w:val="20"/>
          <w:szCs w:val="20"/>
        </w:rPr>
        <w:t>Catálogo técnico ilustrado com imagens e desenhos, além de certificados, relatórios de ensaio e documentos de conformidade quando aplicáveis que comprovem o atendimento às normas de segurança, ergonomia, resistência mecânica e qualidade aplicáveis ao uso infantil em ambientes coletivos</w:t>
      </w:r>
    </w:p>
    <w:p w14:paraId="715CCAE2" w14:textId="4304FF47" w:rsidR="009671B4" w:rsidRPr="00F07053" w:rsidRDefault="009671B4" w:rsidP="009671B4">
      <w:pPr>
        <w:pBdr>
          <w:top w:val="nil"/>
          <w:left w:val="nil"/>
          <w:bottom w:val="nil"/>
          <w:right w:val="nil"/>
          <w:between w:val="nil"/>
        </w:pBdr>
        <w:tabs>
          <w:tab w:val="left" w:pos="426"/>
          <w:tab w:val="left" w:pos="567"/>
          <w:tab w:val="left" w:pos="851"/>
          <w:tab w:val="left" w:pos="1418"/>
        </w:tabs>
        <w:spacing w:after="0" w:line="276" w:lineRule="auto"/>
        <w:jc w:val="both"/>
        <w:rPr>
          <w:rFonts w:ascii="Segoe UI" w:hAnsi="Segoe UI" w:cs="Segoe UI"/>
          <w:b/>
          <w:bCs/>
          <w:sz w:val="20"/>
          <w:szCs w:val="20"/>
        </w:rPr>
      </w:pPr>
      <w:r w:rsidRPr="00F07053">
        <w:rPr>
          <w:rFonts w:ascii="Segoe UI" w:hAnsi="Segoe UI" w:cs="Segoe UI"/>
          <w:b/>
          <w:bCs/>
          <w:sz w:val="20"/>
          <w:szCs w:val="20"/>
        </w:rPr>
        <w:t>Para os itens 01; 02 apresentar a seguinte documentação:</w:t>
      </w:r>
    </w:p>
    <w:p w14:paraId="0175E0FE" w14:textId="23454482" w:rsidR="009671B4" w:rsidRPr="00F07053" w:rsidRDefault="009671B4" w:rsidP="009671B4">
      <w:pPr>
        <w:pBdr>
          <w:top w:val="nil"/>
          <w:left w:val="nil"/>
          <w:bottom w:val="nil"/>
          <w:right w:val="nil"/>
          <w:between w:val="nil"/>
        </w:pBdr>
        <w:tabs>
          <w:tab w:val="left" w:pos="426"/>
          <w:tab w:val="left" w:pos="567"/>
          <w:tab w:val="left" w:pos="851"/>
          <w:tab w:val="left" w:pos="1418"/>
        </w:tabs>
        <w:spacing w:after="0" w:line="276" w:lineRule="auto"/>
        <w:jc w:val="both"/>
        <w:rPr>
          <w:rFonts w:ascii="Segoe UI" w:hAnsi="Segoe UI" w:cs="Segoe UI"/>
          <w:sz w:val="20"/>
          <w:szCs w:val="20"/>
        </w:rPr>
      </w:pPr>
      <w:r w:rsidRPr="00F07053">
        <w:rPr>
          <w:rFonts w:ascii="Segoe UI" w:hAnsi="Segoe UI" w:cs="Segoe UI"/>
          <w:sz w:val="20"/>
          <w:szCs w:val="20"/>
        </w:rPr>
        <w:t>NBR 8095:2015; NBR ISO 4628:2022; NBR 5841:2015; Laudo ABNT NBR 17088:2023;</w:t>
      </w:r>
      <w:r w:rsidR="00684BA3">
        <w:rPr>
          <w:rFonts w:ascii="Segoe UI" w:hAnsi="Segoe UI" w:cs="Segoe UI"/>
          <w:sz w:val="20"/>
          <w:szCs w:val="20"/>
        </w:rPr>
        <w:t xml:space="preserve"> </w:t>
      </w:r>
      <w:r w:rsidRPr="00F07053">
        <w:rPr>
          <w:rFonts w:ascii="Segoe UI" w:hAnsi="Segoe UI" w:cs="Segoe UI"/>
          <w:sz w:val="20"/>
          <w:szCs w:val="20"/>
        </w:rPr>
        <w:t>NBR 5841:2015 e NBR ISO 4628-</w:t>
      </w:r>
      <w:proofErr w:type="gramStart"/>
      <w:r w:rsidRPr="00F07053">
        <w:rPr>
          <w:rFonts w:ascii="Segoe UI" w:hAnsi="Segoe UI" w:cs="Segoe UI"/>
          <w:sz w:val="20"/>
          <w:szCs w:val="20"/>
        </w:rPr>
        <w:t xml:space="preserve">3:2022 </w:t>
      </w:r>
      <w:r w:rsidR="00684BA3">
        <w:rPr>
          <w:rFonts w:ascii="Segoe UI" w:hAnsi="Segoe UI" w:cs="Segoe UI"/>
          <w:sz w:val="20"/>
          <w:szCs w:val="20"/>
        </w:rPr>
        <w:t>.</w:t>
      </w:r>
      <w:proofErr w:type="gramEnd"/>
    </w:p>
    <w:p w14:paraId="5B3665CA" w14:textId="77777777" w:rsidR="00AF26A1" w:rsidRPr="00F07053" w:rsidRDefault="00AF26A1" w:rsidP="00AF26A1">
      <w:pPr>
        <w:pBdr>
          <w:top w:val="nil"/>
          <w:left w:val="nil"/>
          <w:bottom w:val="nil"/>
          <w:right w:val="nil"/>
          <w:between w:val="nil"/>
        </w:pBdr>
        <w:tabs>
          <w:tab w:val="left" w:pos="426"/>
          <w:tab w:val="left" w:pos="567"/>
          <w:tab w:val="left" w:pos="851"/>
          <w:tab w:val="left" w:pos="1418"/>
        </w:tabs>
        <w:spacing w:after="0" w:line="276" w:lineRule="auto"/>
        <w:jc w:val="both"/>
        <w:rPr>
          <w:rFonts w:ascii="Segoe UI" w:eastAsia="Quattrocento Sans" w:hAnsi="Segoe UI" w:cs="Segoe UI"/>
          <w:b/>
          <w:bCs/>
          <w:sz w:val="20"/>
          <w:szCs w:val="20"/>
        </w:rPr>
      </w:pPr>
    </w:p>
    <w:p w14:paraId="0FB9C7B1" w14:textId="77777777" w:rsidR="00E0312D" w:rsidRPr="00F07053" w:rsidRDefault="00E0312D">
      <w:pPr>
        <w:tabs>
          <w:tab w:val="left" w:pos="426"/>
          <w:tab w:val="left" w:pos="567"/>
        </w:tabs>
        <w:spacing w:after="0" w:line="276" w:lineRule="auto"/>
        <w:jc w:val="both"/>
        <w:rPr>
          <w:rFonts w:ascii="Segoe UI" w:eastAsia="Quattrocento Sans" w:hAnsi="Segoe UI" w:cs="Segoe UI"/>
          <w:sz w:val="20"/>
          <w:szCs w:val="20"/>
        </w:rPr>
      </w:pPr>
    </w:p>
    <w:p w14:paraId="652E83F3" w14:textId="77777777" w:rsidR="00E0312D" w:rsidRPr="00F07053" w:rsidRDefault="00B8558A">
      <w:pPr>
        <w:numPr>
          <w:ilvl w:val="1"/>
          <w:numId w:val="1"/>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b/>
          <w:bCs/>
          <w:color w:val="000000"/>
          <w:sz w:val="20"/>
          <w:szCs w:val="20"/>
        </w:rPr>
        <w:t>DEMAIS DOCUMENTOS NECESSÁRIOS.</w:t>
      </w:r>
    </w:p>
    <w:p w14:paraId="4488F963" w14:textId="77777777" w:rsidR="00E0312D" w:rsidRPr="00F07053" w:rsidRDefault="00B8558A">
      <w:pPr>
        <w:numPr>
          <w:ilvl w:val="2"/>
          <w:numId w:val="1"/>
        </w:numPr>
        <w:pBdr>
          <w:top w:val="nil"/>
          <w:left w:val="nil"/>
          <w:bottom w:val="nil"/>
          <w:right w:val="nil"/>
          <w:between w:val="nil"/>
        </w:pBdr>
        <w:tabs>
          <w:tab w:val="left" w:pos="709"/>
          <w:tab w:val="left" w:pos="851"/>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Certidão Negativa de Falência, expedida pelo distribuidor da sede da pessoa jurídica;</w:t>
      </w:r>
    </w:p>
    <w:p w14:paraId="55D42B52" w14:textId="77777777" w:rsidR="00E0312D" w:rsidRPr="00F07053" w:rsidRDefault="00B8558A">
      <w:pPr>
        <w:numPr>
          <w:ilvl w:val="2"/>
          <w:numId w:val="1"/>
        </w:numPr>
        <w:pBdr>
          <w:top w:val="nil"/>
          <w:left w:val="nil"/>
          <w:bottom w:val="nil"/>
          <w:right w:val="nil"/>
          <w:between w:val="nil"/>
        </w:pBdr>
        <w:tabs>
          <w:tab w:val="left" w:pos="709"/>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 xml:space="preserve">Modelo de declaração de cumprimento e cobertura aos custos da proposta, conforme </w:t>
      </w:r>
      <w:r w:rsidRPr="00F07053">
        <w:rPr>
          <w:rFonts w:ascii="Segoe UI" w:eastAsia="Quattrocento Sans" w:hAnsi="Segoe UI" w:cs="Segoe UI"/>
          <w:b/>
          <w:bCs/>
          <w:i/>
          <w:iCs/>
          <w:color w:val="000000"/>
          <w:sz w:val="20"/>
          <w:szCs w:val="20"/>
          <w:u w:val="single"/>
        </w:rPr>
        <w:t>Anexo III</w:t>
      </w:r>
      <w:r w:rsidRPr="00F07053">
        <w:rPr>
          <w:rFonts w:ascii="Segoe UI" w:eastAsia="Quattrocento Sans" w:hAnsi="Segoe UI" w:cs="Segoe UI"/>
          <w:color w:val="000000"/>
          <w:sz w:val="20"/>
          <w:szCs w:val="20"/>
        </w:rPr>
        <w:t xml:space="preserve">; </w:t>
      </w:r>
    </w:p>
    <w:p w14:paraId="478ED942" w14:textId="77777777" w:rsidR="00E0312D" w:rsidRPr="00F07053" w:rsidRDefault="00B8558A">
      <w:pPr>
        <w:numPr>
          <w:ilvl w:val="1"/>
          <w:numId w:val="1"/>
        </w:numPr>
        <w:pBdr>
          <w:top w:val="nil"/>
          <w:left w:val="nil"/>
          <w:bottom w:val="nil"/>
          <w:right w:val="nil"/>
          <w:between w:val="nil"/>
        </w:pBdr>
        <w:tabs>
          <w:tab w:val="left" w:pos="567"/>
        </w:tabs>
        <w:spacing w:after="0" w:line="276" w:lineRule="auto"/>
        <w:jc w:val="both"/>
        <w:rPr>
          <w:rFonts w:ascii="Segoe UI" w:eastAsia="Quattrocento Sans" w:hAnsi="Segoe UI" w:cs="Segoe UI"/>
          <w:sz w:val="20"/>
          <w:szCs w:val="20"/>
        </w:rPr>
      </w:pPr>
      <w:bookmarkStart w:id="9" w:name="_4r9wt54pbyj4" w:colFirst="0" w:colLast="0"/>
      <w:bookmarkEnd w:id="9"/>
      <w:r w:rsidRPr="00F07053">
        <w:rPr>
          <w:rFonts w:ascii="Segoe UI" w:eastAsia="Quattrocento Sans" w:hAnsi="Segoe UI" w:cs="Segoe UI"/>
          <w:i/>
          <w:iCs/>
          <w:color w:val="000000"/>
          <w:sz w:val="20"/>
          <w:szCs w:val="20"/>
        </w:rPr>
        <w:t>O(s) licitante(s) terá(</w:t>
      </w:r>
      <w:proofErr w:type="spellStart"/>
      <w:r w:rsidRPr="00F07053">
        <w:rPr>
          <w:rFonts w:ascii="Segoe UI" w:eastAsia="Quattrocento Sans" w:hAnsi="Segoe UI" w:cs="Segoe UI"/>
          <w:i/>
          <w:iCs/>
          <w:color w:val="000000"/>
          <w:sz w:val="20"/>
          <w:szCs w:val="20"/>
        </w:rPr>
        <w:t>ão</w:t>
      </w:r>
      <w:proofErr w:type="spellEnd"/>
      <w:r w:rsidRPr="00F07053">
        <w:rPr>
          <w:rFonts w:ascii="Segoe UI" w:eastAsia="Quattrocento Sans" w:hAnsi="Segoe UI" w:cs="Segoe UI"/>
          <w:i/>
          <w:iCs/>
          <w:color w:val="000000"/>
          <w:sz w:val="20"/>
          <w:szCs w:val="20"/>
        </w:rPr>
        <w:t>) o prazo máximo de 30 minutos para vincular os documentos de habilitação ao certame sob pena de serem considerado inabilitados, podendo haver prorrogação à critério da autoridade condutora do certame, levando-se em consideração os princípios de razoabilidade e proporcionalidade</w:t>
      </w:r>
      <w:r w:rsidRPr="00F07053">
        <w:rPr>
          <w:rFonts w:ascii="Segoe UI" w:eastAsia="Quattrocento Sans" w:hAnsi="Segoe UI" w:cs="Segoe UI"/>
          <w:color w:val="000000"/>
          <w:sz w:val="20"/>
          <w:szCs w:val="20"/>
        </w:rPr>
        <w:t>.</w:t>
      </w:r>
    </w:p>
    <w:p w14:paraId="4E31851A" w14:textId="77777777" w:rsidR="00E0312D" w:rsidRPr="00F07053" w:rsidRDefault="00B8558A">
      <w:pPr>
        <w:numPr>
          <w:ilvl w:val="1"/>
          <w:numId w:val="1"/>
        </w:numPr>
        <w:pBdr>
          <w:top w:val="nil"/>
          <w:left w:val="nil"/>
          <w:bottom w:val="nil"/>
          <w:right w:val="nil"/>
          <w:between w:val="nil"/>
        </w:pBdr>
        <w:tabs>
          <w:tab w:val="left" w:pos="567"/>
          <w:tab w:val="left" w:pos="1418"/>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Não serão aceitos protocolos de entrega ou solicitação de documento em substituição aos documentos requeridos no presente Edital e seus anexos.</w:t>
      </w:r>
    </w:p>
    <w:p w14:paraId="5CCC2543" w14:textId="77777777" w:rsidR="00E0312D" w:rsidRPr="00F07053" w:rsidRDefault="00B8558A">
      <w:pPr>
        <w:numPr>
          <w:ilvl w:val="1"/>
          <w:numId w:val="1"/>
        </w:numPr>
        <w:pBdr>
          <w:top w:val="nil"/>
          <w:left w:val="nil"/>
          <w:bottom w:val="nil"/>
          <w:right w:val="nil"/>
          <w:between w:val="nil"/>
        </w:pBdr>
        <w:tabs>
          <w:tab w:val="left" w:pos="567"/>
          <w:tab w:val="left" w:pos="1418"/>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lastRenderedPageBreak/>
        <w:t>O Pregoeiro e a equipe de apoio poderão efetuar consultas ao site dos órgãos emissores para certificação sobre a regularidade da inscrição da empresa em observância à legislação pertinente, confirmando, ainda, a autenticidade dos documentos extraídos pela internet, para fins de habilitação.</w:t>
      </w:r>
    </w:p>
    <w:p w14:paraId="1EBE6DFC" w14:textId="77777777" w:rsidR="00E0312D" w:rsidRPr="00F07053" w:rsidRDefault="00B8558A">
      <w:pPr>
        <w:numPr>
          <w:ilvl w:val="1"/>
          <w:numId w:val="1"/>
        </w:numPr>
        <w:pBdr>
          <w:top w:val="nil"/>
          <w:left w:val="nil"/>
          <w:bottom w:val="nil"/>
          <w:right w:val="nil"/>
          <w:between w:val="nil"/>
        </w:pBdr>
        <w:tabs>
          <w:tab w:val="left" w:pos="567"/>
          <w:tab w:val="left" w:pos="1418"/>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 xml:space="preserve"> Os documentos exigidos para fins de habilitação poderão ser substituídos por registro cadastral emitido por órgão ou entidade pública, desde que o registro tenha sido feito em obediência ao disposto na Lei Federal nº 14.133/21. </w:t>
      </w:r>
    </w:p>
    <w:p w14:paraId="0A8E0C94" w14:textId="77777777" w:rsidR="00E0312D" w:rsidRPr="00F07053" w:rsidRDefault="00B8558A">
      <w:pPr>
        <w:numPr>
          <w:ilvl w:val="1"/>
          <w:numId w:val="1"/>
        </w:numPr>
        <w:pBdr>
          <w:top w:val="nil"/>
          <w:left w:val="nil"/>
          <w:bottom w:val="nil"/>
          <w:right w:val="nil"/>
          <w:between w:val="nil"/>
        </w:pBdr>
        <w:tabs>
          <w:tab w:val="left" w:pos="567"/>
          <w:tab w:val="left" w:pos="1418"/>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Será verificado se o licitante apresentou declaração de que atende aos requisitos de habilitação, e o declarante responderá pela veracidade das informações prestadas, na forma da Lei, conforme disposto no inciso I do art. 63 da Lei Federal nº 14.133/21.</w:t>
      </w:r>
    </w:p>
    <w:p w14:paraId="06854DCE" w14:textId="77777777" w:rsidR="00E0312D" w:rsidRPr="00F07053" w:rsidRDefault="00B8558A">
      <w:pPr>
        <w:numPr>
          <w:ilvl w:val="1"/>
          <w:numId w:val="1"/>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4306889D" w14:textId="77777777" w:rsidR="00E0312D" w:rsidRPr="00F07053" w:rsidRDefault="00B8558A">
      <w:pPr>
        <w:numPr>
          <w:ilvl w:val="1"/>
          <w:numId w:val="1"/>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 xml:space="preserve">O licitante deverá apresentar, sob pena de desclassificação, declaração de que suas propostas econômicas compreendem a integralidade dos custos para atendimento dos direitos trabalhistas assegurados na Constituição Federal, nas leis trabalhistas, nas normas infra legais, nas convenções coletivas de trabalho e nos termos de ajustamento de conduta vigentes na data de entrega das propostas. </w:t>
      </w:r>
    </w:p>
    <w:p w14:paraId="6CB3D263" w14:textId="77777777" w:rsidR="00E0312D" w:rsidRPr="00F07053" w:rsidRDefault="00B8558A">
      <w:pPr>
        <w:numPr>
          <w:ilvl w:val="1"/>
          <w:numId w:val="1"/>
        </w:numPr>
        <w:pBdr>
          <w:top w:val="nil"/>
          <w:left w:val="nil"/>
          <w:bottom w:val="nil"/>
          <w:right w:val="nil"/>
          <w:between w:val="nil"/>
        </w:pBdr>
        <w:tabs>
          <w:tab w:val="left" w:pos="709"/>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É de responsabilidade do licitante conferir a exatidão dos seus dados cadastrais no sistema e mantê-los atualizados junto aos órgãos responsáveis pela informação, devendo proceder, imediatamente, a correção ou alteração dos registros tão logo identifique incorreção ou aqueles se tornem desatualizados</w:t>
      </w:r>
    </w:p>
    <w:p w14:paraId="499B1A9F" w14:textId="77777777" w:rsidR="00E0312D" w:rsidRPr="00F07053" w:rsidRDefault="00B8558A">
      <w:pPr>
        <w:numPr>
          <w:ilvl w:val="1"/>
          <w:numId w:val="1"/>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A microempresa, empresa de pequeno porte ou equiparada deverão apresentar toda a documentação exigida para a habilitação, inclusive os documentos comprobatórios da regularidade fiscal, mesmo que estes apresentem alguma restrição.</w:t>
      </w:r>
    </w:p>
    <w:p w14:paraId="5E592CF0" w14:textId="77777777" w:rsidR="00E0312D" w:rsidRPr="00F07053" w:rsidRDefault="00B8558A">
      <w:pPr>
        <w:numPr>
          <w:ilvl w:val="2"/>
          <w:numId w:val="1"/>
        </w:numPr>
        <w:pBdr>
          <w:top w:val="nil"/>
          <w:left w:val="nil"/>
          <w:bottom w:val="nil"/>
          <w:right w:val="nil"/>
          <w:between w:val="nil"/>
        </w:pBdr>
        <w:tabs>
          <w:tab w:val="left" w:pos="851"/>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Havendo restrição nos documentos comprobatórios da regularidade fiscal, será assegurado o prazo de 5 (cinco) dias úteis, cujo termo inicial corresponderá ao momento em que a microempresa, empresa de pequeno porte ou equiparada for declarada vencedora do certame, prorrogáveis por igual período, a critério do município, para regularização da documentação, pagamento ou parcelamento do débito, e emissão de eventuais certidões negativas ou positivas com efeito de negativa.</w:t>
      </w:r>
    </w:p>
    <w:p w14:paraId="1E1DD199" w14:textId="77777777" w:rsidR="00E0312D" w:rsidRPr="00F07053" w:rsidRDefault="00B8558A">
      <w:pPr>
        <w:numPr>
          <w:ilvl w:val="2"/>
          <w:numId w:val="1"/>
        </w:numPr>
        <w:pBdr>
          <w:top w:val="nil"/>
          <w:left w:val="nil"/>
          <w:bottom w:val="nil"/>
          <w:right w:val="nil"/>
          <w:between w:val="nil"/>
        </w:pBdr>
        <w:tabs>
          <w:tab w:val="left" w:pos="851"/>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A prorrogação do prazo para a regularização fiscal dependerá de requerimento, devidamente fundamentado, a ser dirigido ao Pregoeiro.</w:t>
      </w:r>
    </w:p>
    <w:p w14:paraId="78FEAF53" w14:textId="77777777" w:rsidR="00E0312D" w:rsidRPr="00F07053" w:rsidRDefault="00B8558A">
      <w:pPr>
        <w:numPr>
          <w:ilvl w:val="2"/>
          <w:numId w:val="1"/>
        </w:numPr>
        <w:pBdr>
          <w:top w:val="nil"/>
          <w:left w:val="nil"/>
          <w:bottom w:val="nil"/>
          <w:right w:val="nil"/>
          <w:between w:val="nil"/>
        </w:pBdr>
        <w:tabs>
          <w:tab w:val="left" w:pos="851"/>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A comprovação de regularidade fiscal e trabalhista das microempresas e das empresas de pequeno porte somente será exigida para efeito de contratação ou documento equivalente e não como condição para participação na licitação.</w:t>
      </w:r>
    </w:p>
    <w:p w14:paraId="5D98EDB3" w14:textId="77777777" w:rsidR="00E0312D" w:rsidRPr="00F07053" w:rsidRDefault="00B8558A">
      <w:pPr>
        <w:numPr>
          <w:ilvl w:val="1"/>
          <w:numId w:val="1"/>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Entende-se por tempestivo o requerimento apresentado nos 5 (cinco) dias úteis inicialmente concedidos. A não regularização da documentação, no prazo previsto neste item, implicará decadência do direito à contratação, sem prejuízo das sanções previstas na Lei Federal nº 14.133/21, sendo facultado o Pregoeiro convocar os licitantes remanescentes, na ordem de classificação ou submeter o processo à autoridade competente para revogação.</w:t>
      </w:r>
    </w:p>
    <w:p w14:paraId="4EE3D141" w14:textId="77777777" w:rsidR="00E0312D" w:rsidRPr="00F07053" w:rsidRDefault="00B8558A">
      <w:pPr>
        <w:numPr>
          <w:ilvl w:val="1"/>
          <w:numId w:val="1"/>
        </w:numPr>
        <w:pBdr>
          <w:top w:val="nil"/>
          <w:left w:val="nil"/>
          <w:bottom w:val="nil"/>
          <w:right w:val="nil"/>
          <w:between w:val="nil"/>
        </w:pBdr>
        <w:tabs>
          <w:tab w:val="left" w:pos="709"/>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Após a entrega dos documentos para habilitação, não será permitida a substituição ou a apresentação de novos documentos, salvo em sede de diligência para:</w:t>
      </w:r>
    </w:p>
    <w:p w14:paraId="14DF93AA" w14:textId="77777777" w:rsidR="00E0312D" w:rsidRPr="00F07053" w:rsidRDefault="00B8558A">
      <w:pPr>
        <w:numPr>
          <w:ilvl w:val="2"/>
          <w:numId w:val="1"/>
        </w:numPr>
        <w:pBdr>
          <w:top w:val="nil"/>
          <w:left w:val="nil"/>
          <w:bottom w:val="nil"/>
          <w:right w:val="nil"/>
          <w:between w:val="nil"/>
        </w:pBdr>
        <w:tabs>
          <w:tab w:val="left" w:pos="851"/>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Complementação de informações acerca dos documentos já apresentados pelos licitantes e desde que necessária para apurar fatos existentes à época da abertura do certame;</w:t>
      </w:r>
    </w:p>
    <w:p w14:paraId="6030AD8F" w14:textId="77777777" w:rsidR="00E0312D" w:rsidRPr="00F07053" w:rsidRDefault="00B8558A">
      <w:pPr>
        <w:numPr>
          <w:ilvl w:val="2"/>
          <w:numId w:val="1"/>
        </w:numPr>
        <w:pBdr>
          <w:top w:val="nil"/>
          <w:left w:val="nil"/>
          <w:bottom w:val="nil"/>
          <w:right w:val="nil"/>
          <w:between w:val="nil"/>
        </w:pBdr>
        <w:tabs>
          <w:tab w:val="left" w:pos="851"/>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lastRenderedPageBreak/>
        <w:t>Atualização de documentos cuja validade tenha expirado após a data de recebimento das propostas.</w:t>
      </w:r>
    </w:p>
    <w:p w14:paraId="467F27C2" w14:textId="77777777" w:rsidR="00E0312D" w:rsidRPr="00F07053" w:rsidRDefault="00B8558A">
      <w:pPr>
        <w:numPr>
          <w:ilvl w:val="1"/>
          <w:numId w:val="1"/>
        </w:numPr>
        <w:pBdr>
          <w:top w:val="nil"/>
          <w:left w:val="nil"/>
          <w:bottom w:val="nil"/>
          <w:right w:val="nil"/>
          <w:between w:val="nil"/>
        </w:pBdr>
        <w:spacing w:after="0" w:line="276" w:lineRule="auto"/>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 xml:space="preserve">Na análise dos documentos de habilitação, o Pregoeiro poderá sanar erros ou falhas, que não alterem a substância dos documentos e sua validade jurídica, mediante decisão fundamentada, registrada em ata e acessível a todos, atribuindo-lhes </w:t>
      </w:r>
      <w:proofErr w:type="spellStart"/>
      <w:r w:rsidRPr="00F07053">
        <w:rPr>
          <w:rFonts w:ascii="Segoe UI" w:eastAsia="Quattrocento Sans" w:hAnsi="Segoe UI" w:cs="Segoe UI"/>
          <w:color w:val="000000"/>
          <w:sz w:val="20"/>
          <w:szCs w:val="20"/>
        </w:rPr>
        <w:t>eﬁcácia</w:t>
      </w:r>
      <w:proofErr w:type="spellEnd"/>
      <w:r w:rsidRPr="00F07053">
        <w:rPr>
          <w:rFonts w:ascii="Segoe UI" w:eastAsia="Quattrocento Sans" w:hAnsi="Segoe UI" w:cs="Segoe UI"/>
          <w:color w:val="000000"/>
          <w:sz w:val="20"/>
          <w:szCs w:val="20"/>
        </w:rPr>
        <w:t xml:space="preserve"> para fins de habilitação e classificação.</w:t>
      </w:r>
    </w:p>
    <w:p w14:paraId="17250B08" w14:textId="77777777" w:rsidR="00E0312D" w:rsidRPr="00F07053" w:rsidRDefault="00B8558A">
      <w:pPr>
        <w:numPr>
          <w:ilvl w:val="1"/>
          <w:numId w:val="1"/>
        </w:numPr>
        <w:pBdr>
          <w:top w:val="nil"/>
          <w:left w:val="nil"/>
          <w:bottom w:val="nil"/>
          <w:right w:val="nil"/>
          <w:between w:val="nil"/>
        </w:pBdr>
        <w:tabs>
          <w:tab w:val="left" w:pos="709"/>
        </w:tabs>
        <w:spacing w:after="0" w:line="276" w:lineRule="auto"/>
        <w:jc w:val="both"/>
        <w:rPr>
          <w:rFonts w:ascii="Segoe UI" w:eastAsia="Quattrocento Sans" w:hAnsi="Segoe UI" w:cs="Segoe UI"/>
          <w:sz w:val="20"/>
          <w:szCs w:val="20"/>
        </w:rPr>
      </w:pPr>
      <w:bookmarkStart w:id="10" w:name="_aqpa722ba374" w:colFirst="0" w:colLast="0"/>
      <w:bookmarkEnd w:id="10"/>
      <w:r w:rsidRPr="00F07053">
        <w:rPr>
          <w:rFonts w:ascii="Segoe UI" w:eastAsia="Quattrocento Sans" w:hAnsi="Segoe UI" w:cs="Segoe UI"/>
          <w:color w:val="000000"/>
          <w:sz w:val="20"/>
          <w:szCs w:val="20"/>
        </w:rPr>
        <w:t>Na hipótese de o licitante não atender às exigências para habilitação, o pregoeiro examinará a proposta subsequente e assim sucessivamente, na ordem de classificação, até a apuração de uma proposta que atenda ao presente Edital, observado a classificação do certame.</w:t>
      </w:r>
    </w:p>
    <w:p w14:paraId="0324E550" w14:textId="77777777" w:rsidR="00E0312D" w:rsidRPr="00F07053" w:rsidRDefault="00B8558A">
      <w:pPr>
        <w:numPr>
          <w:ilvl w:val="1"/>
          <w:numId w:val="1"/>
        </w:numPr>
        <w:pBdr>
          <w:top w:val="nil"/>
          <w:left w:val="nil"/>
          <w:bottom w:val="nil"/>
          <w:right w:val="nil"/>
          <w:between w:val="nil"/>
        </w:pBdr>
        <w:tabs>
          <w:tab w:val="left" w:pos="709"/>
        </w:tabs>
        <w:spacing w:after="0" w:line="276" w:lineRule="auto"/>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 xml:space="preserve">Somente serão disponibilizados para acesso público os documentos de habilitação do licitante cuja proposta atenda ao Edital de licitação, após concluídos os procedimentos de que trata o </w:t>
      </w:r>
      <w:proofErr w:type="spellStart"/>
      <w:r w:rsidRPr="00F07053">
        <w:rPr>
          <w:rFonts w:ascii="Segoe UI" w:eastAsia="Quattrocento Sans" w:hAnsi="Segoe UI" w:cs="Segoe UI"/>
          <w:color w:val="000000"/>
          <w:sz w:val="20"/>
          <w:szCs w:val="20"/>
        </w:rPr>
        <w:t>sub-item</w:t>
      </w:r>
      <w:proofErr w:type="spellEnd"/>
      <w:r w:rsidRPr="00F07053">
        <w:rPr>
          <w:rFonts w:ascii="Segoe UI" w:eastAsia="Quattrocento Sans" w:hAnsi="Segoe UI" w:cs="Segoe UI"/>
          <w:color w:val="000000"/>
          <w:sz w:val="20"/>
          <w:szCs w:val="20"/>
        </w:rPr>
        <w:t xml:space="preserve"> anterior.</w:t>
      </w:r>
    </w:p>
    <w:p w14:paraId="397DD267" w14:textId="77777777" w:rsidR="00E0312D" w:rsidRPr="00F07053" w:rsidRDefault="00E0312D">
      <w:pPr>
        <w:tabs>
          <w:tab w:val="left" w:pos="426"/>
          <w:tab w:val="left" w:pos="567"/>
        </w:tabs>
        <w:spacing w:after="0" w:line="276" w:lineRule="auto"/>
        <w:jc w:val="both"/>
        <w:rPr>
          <w:rFonts w:ascii="Segoe UI" w:eastAsia="Quattrocento Sans" w:hAnsi="Segoe UI" w:cs="Segoe UI"/>
          <w:color w:val="000000"/>
          <w:sz w:val="20"/>
          <w:szCs w:val="20"/>
        </w:rPr>
      </w:pPr>
    </w:p>
    <w:p w14:paraId="2AFD96EF" w14:textId="77777777" w:rsidR="00E0312D" w:rsidRPr="00F07053" w:rsidRDefault="00B8558A">
      <w:pPr>
        <w:numPr>
          <w:ilvl w:val="0"/>
          <w:numId w:val="1"/>
        </w:numPr>
        <w:pBdr>
          <w:top w:val="single" w:sz="4" w:space="1" w:color="000000"/>
          <w:left w:val="nil"/>
          <w:bottom w:val="single" w:sz="4" w:space="1" w:color="000000"/>
          <w:right w:val="nil"/>
          <w:between w:val="nil"/>
        </w:pBdr>
        <w:tabs>
          <w:tab w:val="left" w:pos="426"/>
          <w:tab w:val="left" w:pos="567"/>
        </w:tabs>
        <w:spacing w:after="0" w:line="276" w:lineRule="auto"/>
        <w:ind w:left="0" w:firstLine="0"/>
        <w:jc w:val="center"/>
        <w:rPr>
          <w:rFonts w:ascii="Segoe UI" w:hAnsi="Segoe UI" w:cs="Segoe UI"/>
          <w:color w:val="000000"/>
          <w:sz w:val="20"/>
          <w:szCs w:val="20"/>
        </w:rPr>
      </w:pPr>
      <w:r w:rsidRPr="00F07053">
        <w:rPr>
          <w:rFonts w:ascii="Segoe UI" w:eastAsia="Quattrocento Sans" w:hAnsi="Segoe UI" w:cs="Segoe UI"/>
          <w:b/>
          <w:bCs/>
          <w:color w:val="000000"/>
          <w:sz w:val="20"/>
          <w:szCs w:val="20"/>
        </w:rPr>
        <w:t>DA VISTORIA.</w:t>
      </w:r>
    </w:p>
    <w:p w14:paraId="5D940D50" w14:textId="77777777" w:rsidR="00E0312D" w:rsidRPr="00F07053" w:rsidRDefault="00B8558A">
      <w:pPr>
        <w:numPr>
          <w:ilvl w:val="1"/>
          <w:numId w:val="1"/>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Não se exigirá que a licitante realize vistoria do local de entrega e execução do objeto licitado devido à sua característica.</w:t>
      </w:r>
    </w:p>
    <w:p w14:paraId="13CFA2A3" w14:textId="77777777" w:rsidR="00E0312D" w:rsidRPr="00F07053" w:rsidRDefault="00E0312D">
      <w:pPr>
        <w:tabs>
          <w:tab w:val="left" w:pos="426"/>
          <w:tab w:val="left" w:pos="567"/>
        </w:tabs>
        <w:spacing w:after="0" w:line="276" w:lineRule="auto"/>
        <w:jc w:val="both"/>
        <w:rPr>
          <w:rFonts w:ascii="Segoe UI" w:eastAsia="Quattrocento Sans" w:hAnsi="Segoe UI" w:cs="Segoe UI"/>
          <w:color w:val="000000"/>
          <w:sz w:val="20"/>
          <w:szCs w:val="20"/>
        </w:rPr>
      </w:pPr>
    </w:p>
    <w:p w14:paraId="1F9F0243" w14:textId="77777777" w:rsidR="00E0312D" w:rsidRPr="00F07053" w:rsidRDefault="00B8558A">
      <w:pPr>
        <w:numPr>
          <w:ilvl w:val="0"/>
          <w:numId w:val="1"/>
        </w:numPr>
        <w:pBdr>
          <w:top w:val="single" w:sz="4" w:space="1" w:color="000000"/>
          <w:left w:val="nil"/>
          <w:bottom w:val="single" w:sz="4" w:space="1" w:color="000000"/>
          <w:right w:val="nil"/>
          <w:between w:val="nil"/>
        </w:pBdr>
        <w:tabs>
          <w:tab w:val="left" w:pos="426"/>
          <w:tab w:val="left" w:pos="567"/>
        </w:tabs>
        <w:spacing w:after="0" w:line="276" w:lineRule="auto"/>
        <w:ind w:left="0" w:firstLine="0"/>
        <w:jc w:val="center"/>
        <w:rPr>
          <w:rFonts w:ascii="Segoe UI" w:hAnsi="Segoe UI" w:cs="Segoe UI"/>
          <w:color w:val="000000"/>
          <w:sz w:val="20"/>
          <w:szCs w:val="20"/>
        </w:rPr>
      </w:pPr>
      <w:r w:rsidRPr="00F07053">
        <w:rPr>
          <w:rFonts w:ascii="Segoe UI" w:eastAsia="Quattrocento Sans" w:hAnsi="Segoe UI" w:cs="Segoe UI"/>
          <w:b/>
          <w:bCs/>
          <w:color w:val="000000"/>
          <w:sz w:val="20"/>
          <w:szCs w:val="20"/>
        </w:rPr>
        <w:t>DAS PENALIDADES</w:t>
      </w:r>
    </w:p>
    <w:p w14:paraId="32267CE9" w14:textId="77777777" w:rsidR="00E0312D" w:rsidRPr="00F07053" w:rsidRDefault="00B8558A">
      <w:pPr>
        <w:numPr>
          <w:ilvl w:val="1"/>
          <w:numId w:val="1"/>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Comete infração administrativa, nos termos da lei, o licitante que, com dolo ou culpa:</w:t>
      </w:r>
    </w:p>
    <w:p w14:paraId="0992D5CF" w14:textId="77777777" w:rsidR="00E0312D" w:rsidRPr="00F07053" w:rsidRDefault="00B8558A">
      <w:pPr>
        <w:numPr>
          <w:ilvl w:val="2"/>
          <w:numId w:val="1"/>
        </w:numPr>
        <w:pBdr>
          <w:top w:val="nil"/>
          <w:left w:val="nil"/>
          <w:bottom w:val="nil"/>
          <w:right w:val="nil"/>
          <w:between w:val="nil"/>
        </w:pBdr>
        <w:tabs>
          <w:tab w:val="left" w:pos="709"/>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Não assinar o Contrato, Ata de Registro de Preços e/ou não receber a Ordem de Fornecimento dentro de até 10 (dez) dias a contar da intimação do ato;</w:t>
      </w:r>
    </w:p>
    <w:p w14:paraId="61210D89" w14:textId="77777777" w:rsidR="00E0312D" w:rsidRPr="00F07053" w:rsidRDefault="00B8558A">
      <w:pPr>
        <w:numPr>
          <w:ilvl w:val="3"/>
          <w:numId w:val="1"/>
        </w:numPr>
        <w:pBdr>
          <w:top w:val="nil"/>
          <w:left w:val="nil"/>
          <w:bottom w:val="nil"/>
          <w:right w:val="nil"/>
          <w:between w:val="nil"/>
        </w:pBdr>
        <w:tabs>
          <w:tab w:val="left" w:pos="851"/>
        </w:tabs>
        <w:spacing w:after="0" w:line="276" w:lineRule="auto"/>
        <w:ind w:left="0" w:firstLine="0"/>
        <w:jc w:val="both"/>
        <w:rPr>
          <w:rFonts w:ascii="Segoe UI" w:eastAsia="Quattrocento Sans" w:hAnsi="Segoe UI" w:cs="Segoe UI"/>
          <w:color w:val="000000"/>
          <w:sz w:val="20"/>
          <w:szCs w:val="20"/>
        </w:rPr>
      </w:pPr>
      <w:r w:rsidRPr="00F07053">
        <w:rPr>
          <w:rFonts w:ascii="Segoe UI" w:eastAsia="Quattrocento Sans" w:hAnsi="Segoe UI" w:cs="Segoe UI"/>
          <w:color w:val="000000"/>
          <w:sz w:val="20"/>
          <w:szCs w:val="20"/>
        </w:rPr>
        <w:t>Decairá ao direito de gozo ao resultado da licitação o licitante que não proceder as exigências contidas no item 14.1.1, sem prejuízo das sansões previstas neste Edital e em lei.</w:t>
      </w:r>
    </w:p>
    <w:p w14:paraId="4C112878" w14:textId="77777777" w:rsidR="00E0312D" w:rsidRPr="00F07053" w:rsidRDefault="00B8558A">
      <w:pPr>
        <w:numPr>
          <w:ilvl w:val="3"/>
          <w:numId w:val="1"/>
        </w:numPr>
        <w:pBdr>
          <w:top w:val="nil"/>
          <w:left w:val="nil"/>
          <w:bottom w:val="nil"/>
          <w:right w:val="nil"/>
          <w:between w:val="nil"/>
        </w:pBdr>
        <w:tabs>
          <w:tab w:val="left" w:pos="851"/>
        </w:tabs>
        <w:spacing w:after="0" w:line="276" w:lineRule="auto"/>
        <w:ind w:left="0" w:firstLine="0"/>
        <w:jc w:val="both"/>
        <w:rPr>
          <w:rFonts w:ascii="Segoe UI" w:eastAsia="Quattrocento Sans" w:hAnsi="Segoe UI" w:cs="Segoe UI"/>
          <w:color w:val="000000"/>
          <w:sz w:val="20"/>
          <w:szCs w:val="20"/>
        </w:rPr>
      </w:pPr>
      <w:r w:rsidRPr="00F07053">
        <w:rPr>
          <w:rFonts w:ascii="Segoe UI" w:eastAsia="Quattrocento Sans" w:hAnsi="Segoe UI" w:cs="Segoe UI"/>
          <w:color w:val="000000"/>
          <w:sz w:val="20"/>
          <w:szCs w:val="20"/>
        </w:rPr>
        <w:t>O prazo previsto no item 14.1.1 poderá ser dilatado, desde que a licitante vencedora apresente as devidas justificativas aceitas pela Administração.</w:t>
      </w:r>
    </w:p>
    <w:p w14:paraId="494A6C6B" w14:textId="77777777" w:rsidR="00E0312D" w:rsidRPr="00F07053" w:rsidRDefault="00B8558A">
      <w:pPr>
        <w:numPr>
          <w:ilvl w:val="3"/>
          <w:numId w:val="1"/>
        </w:numPr>
        <w:pBdr>
          <w:top w:val="nil"/>
          <w:left w:val="nil"/>
          <w:bottom w:val="nil"/>
          <w:right w:val="nil"/>
          <w:between w:val="nil"/>
        </w:pBdr>
        <w:tabs>
          <w:tab w:val="left" w:pos="851"/>
        </w:tabs>
        <w:spacing w:after="0" w:line="276" w:lineRule="auto"/>
        <w:ind w:left="0" w:firstLine="0"/>
        <w:jc w:val="both"/>
        <w:rPr>
          <w:rFonts w:ascii="Segoe UI" w:eastAsia="Quattrocento Sans" w:hAnsi="Segoe UI" w:cs="Segoe UI"/>
          <w:color w:val="000000"/>
          <w:sz w:val="20"/>
          <w:szCs w:val="20"/>
        </w:rPr>
      </w:pPr>
      <w:r w:rsidRPr="00F07053">
        <w:rPr>
          <w:rFonts w:ascii="Segoe UI" w:eastAsia="Quattrocento Sans" w:hAnsi="Segoe UI" w:cs="Segoe UI"/>
          <w:color w:val="000000"/>
          <w:sz w:val="20"/>
          <w:szCs w:val="20"/>
        </w:rPr>
        <w:t>Caso não haja assinatura do instrumento competente a Administração convocara os licitantes remanescentes na ordem de classificação, aplicando para tanto as diretrizes contidas no §§ 2º e 4º do art. 90 da Lei Federal nº 14.133/21.</w:t>
      </w:r>
    </w:p>
    <w:p w14:paraId="472E2321" w14:textId="77777777" w:rsidR="00E0312D" w:rsidRPr="00F07053" w:rsidRDefault="00B8558A">
      <w:pPr>
        <w:numPr>
          <w:ilvl w:val="2"/>
          <w:numId w:val="1"/>
        </w:numPr>
        <w:pBdr>
          <w:top w:val="nil"/>
          <w:left w:val="nil"/>
          <w:bottom w:val="nil"/>
          <w:right w:val="nil"/>
          <w:between w:val="nil"/>
        </w:pBdr>
        <w:tabs>
          <w:tab w:val="left" w:pos="709"/>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Apresentar documentação falsa;</w:t>
      </w:r>
    </w:p>
    <w:p w14:paraId="50069628" w14:textId="77777777" w:rsidR="00E0312D" w:rsidRPr="00F07053" w:rsidRDefault="00B8558A">
      <w:pPr>
        <w:numPr>
          <w:ilvl w:val="2"/>
          <w:numId w:val="1"/>
        </w:numPr>
        <w:pBdr>
          <w:top w:val="nil"/>
          <w:left w:val="nil"/>
          <w:bottom w:val="nil"/>
          <w:right w:val="nil"/>
          <w:between w:val="nil"/>
        </w:pBdr>
        <w:tabs>
          <w:tab w:val="left" w:pos="709"/>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Deixar de entregar os documentos exigidos para o certame;</w:t>
      </w:r>
    </w:p>
    <w:p w14:paraId="27BB6F53" w14:textId="77777777" w:rsidR="00E0312D" w:rsidRPr="00F07053" w:rsidRDefault="00B8558A">
      <w:pPr>
        <w:numPr>
          <w:ilvl w:val="2"/>
          <w:numId w:val="1"/>
        </w:numPr>
        <w:pBdr>
          <w:top w:val="nil"/>
          <w:left w:val="nil"/>
          <w:bottom w:val="nil"/>
          <w:right w:val="nil"/>
          <w:between w:val="nil"/>
        </w:pBdr>
        <w:tabs>
          <w:tab w:val="left" w:pos="709"/>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Retardar, falhar ou fraudar a execução da obrigação assumida;</w:t>
      </w:r>
    </w:p>
    <w:p w14:paraId="5CAA811E" w14:textId="77777777" w:rsidR="00E0312D" w:rsidRPr="00F07053" w:rsidRDefault="00B8558A">
      <w:pPr>
        <w:numPr>
          <w:ilvl w:val="2"/>
          <w:numId w:val="1"/>
        </w:numPr>
        <w:pBdr>
          <w:top w:val="nil"/>
          <w:left w:val="nil"/>
          <w:bottom w:val="nil"/>
          <w:right w:val="nil"/>
          <w:between w:val="nil"/>
        </w:pBdr>
        <w:tabs>
          <w:tab w:val="left" w:pos="709"/>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Não mantiver sua proposta;</w:t>
      </w:r>
    </w:p>
    <w:p w14:paraId="14283E0F" w14:textId="77777777" w:rsidR="00E0312D" w:rsidRPr="00F07053" w:rsidRDefault="00B8558A">
      <w:pPr>
        <w:numPr>
          <w:ilvl w:val="2"/>
          <w:numId w:val="1"/>
        </w:numPr>
        <w:pBdr>
          <w:top w:val="nil"/>
          <w:left w:val="nil"/>
          <w:bottom w:val="nil"/>
          <w:right w:val="nil"/>
          <w:between w:val="nil"/>
        </w:pBdr>
        <w:tabs>
          <w:tab w:val="left" w:pos="709"/>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Comportar-se de modo inidôneo ou cometer fraude fiscal;</w:t>
      </w:r>
    </w:p>
    <w:p w14:paraId="66E176FA" w14:textId="77777777" w:rsidR="00E0312D" w:rsidRPr="00F07053" w:rsidRDefault="00B8558A">
      <w:pPr>
        <w:numPr>
          <w:ilvl w:val="2"/>
          <w:numId w:val="1"/>
        </w:numPr>
        <w:pBdr>
          <w:top w:val="nil"/>
          <w:left w:val="nil"/>
          <w:bottom w:val="nil"/>
          <w:right w:val="nil"/>
          <w:between w:val="nil"/>
        </w:pBdr>
        <w:tabs>
          <w:tab w:val="left" w:pos="709"/>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Não enviar a proposta adequada ao último lance ofertado ou após a negociação;</w:t>
      </w:r>
    </w:p>
    <w:p w14:paraId="729E3121" w14:textId="77777777" w:rsidR="00E0312D" w:rsidRPr="00F07053" w:rsidRDefault="00B8558A">
      <w:pPr>
        <w:numPr>
          <w:ilvl w:val="2"/>
          <w:numId w:val="1"/>
        </w:numPr>
        <w:pBdr>
          <w:top w:val="nil"/>
          <w:left w:val="nil"/>
          <w:bottom w:val="nil"/>
          <w:right w:val="nil"/>
          <w:between w:val="nil"/>
        </w:pBdr>
        <w:tabs>
          <w:tab w:val="left" w:pos="709"/>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Recusar-se a enviar o detalhamento da proposta quando exigível;</w:t>
      </w:r>
    </w:p>
    <w:p w14:paraId="39CFB6CD" w14:textId="77777777" w:rsidR="00E0312D" w:rsidRPr="00F07053" w:rsidRDefault="00B8558A">
      <w:pPr>
        <w:numPr>
          <w:ilvl w:val="2"/>
          <w:numId w:val="1"/>
        </w:numPr>
        <w:pBdr>
          <w:top w:val="nil"/>
          <w:left w:val="nil"/>
          <w:bottom w:val="nil"/>
          <w:right w:val="nil"/>
          <w:between w:val="nil"/>
        </w:pBdr>
        <w:tabs>
          <w:tab w:val="left" w:pos="709"/>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Deixar de apresentar amostra ou apresenta-la falsificada ou deteriorada;</w:t>
      </w:r>
    </w:p>
    <w:p w14:paraId="70A49B08" w14:textId="77777777" w:rsidR="00E0312D" w:rsidRPr="00F07053" w:rsidRDefault="00B8558A">
      <w:pPr>
        <w:numPr>
          <w:ilvl w:val="2"/>
          <w:numId w:val="1"/>
        </w:numPr>
        <w:pBdr>
          <w:top w:val="nil"/>
          <w:left w:val="nil"/>
          <w:bottom w:val="nil"/>
          <w:right w:val="nil"/>
          <w:between w:val="nil"/>
        </w:pBdr>
        <w:tabs>
          <w:tab w:val="left" w:pos="851"/>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Apresentar proposta ou amostra em desacordo com as especificações do Edital;</w:t>
      </w:r>
    </w:p>
    <w:p w14:paraId="75DC6376" w14:textId="77777777" w:rsidR="00E0312D" w:rsidRPr="00F07053" w:rsidRDefault="00B8558A">
      <w:pPr>
        <w:numPr>
          <w:ilvl w:val="2"/>
          <w:numId w:val="1"/>
        </w:numPr>
        <w:pBdr>
          <w:top w:val="nil"/>
          <w:left w:val="nil"/>
          <w:bottom w:val="nil"/>
          <w:right w:val="nil"/>
          <w:between w:val="nil"/>
        </w:pBdr>
        <w:tabs>
          <w:tab w:val="left" w:pos="851"/>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Fraudar a licitação;</w:t>
      </w:r>
    </w:p>
    <w:p w14:paraId="22E092E4" w14:textId="77777777" w:rsidR="00E0312D" w:rsidRPr="00F07053" w:rsidRDefault="00B8558A">
      <w:pPr>
        <w:numPr>
          <w:ilvl w:val="2"/>
          <w:numId w:val="1"/>
        </w:numPr>
        <w:pBdr>
          <w:top w:val="nil"/>
          <w:left w:val="nil"/>
          <w:bottom w:val="nil"/>
          <w:right w:val="nil"/>
          <w:between w:val="nil"/>
        </w:pBdr>
        <w:tabs>
          <w:tab w:val="left" w:pos="851"/>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Agir em conluio ou em desconformidade com a lei;</w:t>
      </w:r>
    </w:p>
    <w:p w14:paraId="1C6FF365" w14:textId="77777777" w:rsidR="00E0312D" w:rsidRPr="00F07053" w:rsidRDefault="00B8558A">
      <w:pPr>
        <w:numPr>
          <w:ilvl w:val="2"/>
          <w:numId w:val="1"/>
        </w:numPr>
        <w:pBdr>
          <w:top w:val="nil"/>
          <w:left w:val="nil"/>
          <w:bottom w:val="nil"/>
          <w:right w:val="nil"/>
          <w:between w:val="nil"/>
        </w:pBdr>
        <w:tabs>
          <w:tab w:val="left" w:pos="851"/>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Induzir deliberadamente a erro no julgamento;</w:t>
      </w:r>
    </w:p>
    <w:p w14:paraId="0DD936DF" w14:textId="77777777" w:rsidR="00E0312D" w:rsidRPr="00F07053" w:rsidRDefault="00B8558A">
      <w:pPr>
        <w:numPr>
          <w:ilvl w:val="2"/>
          <w:numId w:val="1"/>
        </w:numPr>
        <w:pBdr>
          <w:top w:val="nil"/>
          <w:left w:val="nil"/>
          <w:bottom w:val="nil"/>
          <w:right w:val="nil"/>
          <w:between w:val="nil"/>
        </w:pBdr>
        <w:tabs>
          <w:tab w:val="left" w:pos="851"/>
        </w:tabs>
        <w:spacing w:after="0" w:line="276" w:lineRule="auto"/>
        <w:ind w:left="0" w:firstLine="0"/>
        <w:jc w:val="both"/>
        <w:rPr>
          <w:rFonts w:ascii="Segoe UI" w:eastAsia="Quattrocento Sans" w:hAnsi="Segoe UI" w:cs="Segoe UI"/>
          <w:sz w:val="20"/>
          <w:szCs w:val="20"/>
        </w:rPr>
      </w:pPr>
      <w:bookmarkStart w:id="11" w:name="_51y0duedlf8d" w:colFirst="0" w:colLast="0"/>
      <w:bookmarkEnd w:id="11"/>
      <w:r w:rsidRPr="00F07053">
        <w:rPr>
          <w:rFonts w:ascii="Segoe UI" w:eastAsia="Quattrocento Sans" w:hAnsi="Segoe UI" w:cs="Segoe UI"/>
          <w:color w:val="000000"/>
          <w:sz w:val="20"/>
          <w:szCs w:val="20"/>
        </w:rPr>
        <w:t>Praticar atos ilícitos com vistas a frustrar os objetivos da licitação;</w:t>
      </w:r>
    </w:p>
    <w:p w14:paraId="611ABFEF" w14:textId="77777777" w:rsidR="00E0312D" w:rsidRPr="00F07053" w:rsidRDefault="00B8558A">
      <w:pPr>
        <w:numPr>
          <w:ilvl w:val="2"/>
          <w:numId w:val="1"/>
        </w:numPr>
        <w:pBdr>
          <w:top w:val="nil"/>
          <w:left w:val="nil"/>
          <w:bottom w:val="nil"/>
          <w:right w:val="nil"/>
          <w:between w:val="nil"/>
        </w:pBdr>
        <w:tabs>
          <w:tab w:val="left" w:pos="851"/>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Praticar ato lesivo previsto no art. 5º da Lei Federal nº 12.846/2013;</w:t>
      </w:r>
    </w:p>
    <w:p w14:paraId="5A421322" w14:textId="77777777" w:rsidR="00E0312D" w:rsidRPr="00F07053" w:rsidRDefault="00B8558A">
      <w:pPr>
        <w:numPr>
          <w:ilvl w:val="1"/>
          <w:numId w:val="1"/>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lastRenderedPageBreak/>
        <w:t>Com fulcro na Lei Federal nº 14.133/21, a Administração poderá, garantida a prévia defesa, aplicar aos licitantes e/ou adjudicatários as seguintes sanções, sem prejuízo das responsabilidades civil e criminal, às seguintes penalidades:</w:t>
      </w:r>
    </w:p>
    <w:p w14:paraId="33E4DAFD" w14:textId="77777777" w:rsidR="00E0312D" w:rsidRPr="00F07053" w:rsidRDefault="00B8558A">
      <w:pPr>
        <w:numPr>
          <w:ilvl w:val="2"/>
          <w:numId w:val="1"/>
        </w:numPr>
        <w:pBdr>
          <w:top w:val="nil"/>
          <w:left w:val="nil"/>
          <w:bottom w:val="nil"/>
          <w:right w:val="nil"/>
          <w:between w:val="nil"/>
        </w:pBdr>
        <w:tabs>
          <w:tab w:val="left" w:pos="709"/>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Advertência;</w:t>
      </w:r>
    </w:p>
    <w:p w14:paraId="6DB1FB5E" w14:textId="77777777" w:rsidR="00E0312D" w:rsidRPr="00F07053" w:rsidRDefault="00B8558A">
      <w:pPr>
        <w:numPr>
          <w:ilvl w:val="2"/>
          <w:numId w:val="1"/>
        </w:numPr>
        <w:pBdr>
          <w:top w:val="nil"/>
          <w:left w:val="nil"/>
          <w:bottom w:val="nil"/>
          <w:right w:val="nil"/>
          <w:between w:val="nil"/>
        </w:pBdr>
        <w:tabs>
          <w:tab w:val="left" w:pos="709"/>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Multa de até 30% (trinta por cento) sobre o valor contratado;</w:t>
      </w:r>
    </w:p>
    <w:p w14:paraId="60052EB9" w14:textId="77777777" w:rsidR="00E0312D" w:rsidRPr="00F07053" w:rsidRDefault="00B8558A">
      <w:pPr>
        <w:numPr>
          <w:ilvl w:val="2"/>
          <w:numId w:val="1"/>
        </w:numPr>
        <w:pBdr>
          <w:top w:val="nil"/>
          <w:left w:val="nil"/>
          <w:bottom w:val="nil"/>
          <w:right w:val="nil"/>
          <w:between w:val="nil"/>
        </w:pBdr>
        <w:tabs>
          <w:tab w:val="left" w:pos="709"/>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Impedimento de licitar e contratar e;</w:t>
      </w:r>
    </w:p>
    <w:p w14:paraId="41DE4680" w14:textId="77777777" w:rsidR="00E0312D" w:rsidRPr="00F07053" w:rsidRDefault="00B8558A">
      <w:pPr>
        <w:numPr>
          <w:ilvl w:val="2"/>
          <w:numId w:val="1"/>
        </w:numPr>
        <w:pBdr>
          <w:top w:val="nil"/>
          <w:left w:val="nil"/>
          <w:bottom w:val="nil"/>
          <w:right w:val="nil"/>
          <w:between w:val="nil"/>
        </w:pBdr>
        <w:tabs>
          <w:tab w:val="left" w:pos="709"/>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Declaração de inidoneidade para licitar ou contratar, enquanto perdurarem os motivos determinantes da punição ou até que seja promovida sua reabilitação perante a própria autoridade que aplicou a penalidade.</w:t>
      </w:r>
    </w:p>
    <w:p w14:paraId="0743676F" w14:textId="77777777" w:rsidR="00E0312D" w:rsidRPr="00F07053" w:rsidRDefault="00B8558A">
      <w:pPr>
        <w:numPr>
          <w:ilvl w:val="1"/>
          <w:numId w:val="1"/>
        </w:numPr>
        <w:pBdr>
          <w:top w:val="nil"/>
          <w:left w:val="nil"/>
          <w:bottom w:val="nil"/>
          <w:right w:val="nil"/>
          <w:between w:val="nil"/>
        </w:pBdr>
        <w:tabs>
          <w:tab w:val="left" w:pos="567"/>
        </w:tabs>
        <w:spacing w:after="0" w:line="276" w:lineRule="auto"/>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Na aplicação das sanções serão considerados:</w:t>
      </w:r>
    </w:p>
    <w:p w14:paraId="3FE3B303" w14:textId="77777777" w:rsidR="00E0312D" w:rsidRPr="00F07053" w:rsidRDefault="00B8558A">
      <w:pPr>
        <w:numPr>
          <w:ilvl w:val="2"/>
          <w:numId w:val="1"/>
        </w:numPr>
        <w:pBdr>
          <w:top w:val="nil"/>
          <w:left w:val="nil"/>
          <w:bottom w:val="nil"/>
          <w:right w:val="nil"/>
          <w:between w:val="nil"/>
        </w:pBdr>
        <w:tabs>
          <w:tab w:val="left" w:pos="709"/>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A natureza e a gravidade da infração cometida;</w:t>
      </w:r>
    </w:p>
    <w:p w14:paraId="1D5761F1" w14:textId="77777777" w:rsidR="00E0312D" w:rsidRPr="00F07053" w:rsidRDefault="00B8558A">
      <w:pPr>
        <w:numPr>
          <w:ilvl w:val="2"/>
          <w:numId w:val="1"/>
        </w:numPr>
        <w:pBdr>
          <w:top w:val="nil"/>
          <w:left w:val="nil"/>
          <w:bottom w:val="nil"/>
          <w:right w:val="nil"/>
          <w:between w:val="nil"/>
        </w:pBdr>
        <w:tabs>
          <w:tab w:val="left" w:pos="709"/>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As peculiaridades do caso concreto;</w:t>
      </w:r>
    </w:p>
    <w:p w14:paraId="3C552AF3" w14:textId="77777777" w:rsidR="00E0312D" w:rsidRPr="00F07053" w:rsidRDefault="00B8558A">
      <w:pPr>
        <w:numPr>
          <w:ilvl w:val="2"/>
          <w:numId w:val="1"/>
        </w:numPr>
        <w:pBdr>
          <w:top w:val="nil"/>
          <w:left w:val="nil"/>
          <w:bottom w:val="nil"/>
          <w:right w:val="nil"/>
          <w:between w:val="nil"/>
        </w:pBdr>
        <w:tabs>
          <w:tab w:val="left" w:pos="709"/>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As circunstâncias agravantes ou atenuantes</w:t>
      </w:r>
    </w:p>
    <w:p w14:paraId="2A5D824C" w14:textId="77777777" w:rsidR="00E0312D" w:rsidRPr="00F07053" w:rsidRDefault="00B8558A">
      <w:pPr>
        <w:numPr>
          <w:ilvl w:val="2"/>
          <w:numId w:val="1"/>
        </w:numPr>
        <w:pBdr>
          <w:top w:val="nil"/>
          <w:left w:val="nil"/>
          <w:bottom w:val="nil"/>
          <w:right w:val="nil"/>
          <w:between w:val="nil"/>
        </w:pBdr>
        <w:tabs>
          <w:tab w:val="left" w:pos="709"/>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Os danos que dela provierem para a Administração Pública;</w:t>
      </w:r>
    </w:p>
    <w:p w14:paraId="605C652A" w14:textId="77777777" w:rsidR="00E0312D" w:rsidRPr="00F07053" w:rsidRDefault="00B8558A">
      <w:pPr>
        <w:numPr>
          <w:ilvl w:val="2"/>
          <w:numId w:val="1"/>
        </w:numPr>
        <w:pBdr>
          <w:top w:val="nil"/>
          <w:left w:val="nil"/>
          <w:bottom w:val="nil"/>
          <w:right w:val="nil"/>
          <w:between w:val="nil"/>
        </w:pBdr>
        <w:tabs>
          <w:tab w:val="left" w:pos="709"/>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A implantação ou o aperfeiçoamento de programa de integridade, conforme normas e orientações dos órgãos de controle;</w:t>
      </w:r>
    </w:p>
    <w:p w14:paraId="53A1E801" w14:textId="77777777" w:rsidR="00E0312D" w:rsidRPr="00F07053" w:rsidRDefault="00B8558A">
      <w:pPr>
        <w:numPr>
          <w:ilvl w:val="1"/>
          <w:numId w:val="1"/>
        </w:numPr>
        <w:pBdr>
          <w:top w:val="nil"/>
          <w:left w:val="nil"/>
          <w:bottom w:val="nil"/>
          <w:right w:val="nil"/>
          <w:between w:val="nil"/>
        </w:pBdr>
        <w:spacing w:after="0" w:line="276" w:lineRule="auto"/>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 xml:space="preserve">A multa será recolhida em percentual de 0,5% a 30% incidente sobre o valor do Contrato licitado, recolhida no prazo máximo de 30 (trinta) </w:t>
      </w:r>
      <w:r w:rsidRPr="00F07053">
        <w:rPr>
          <w:rFonts w:ascii="Segoe UI" w:eastAsia="Quattrocento Sans" w:hAnsi="Segoe UI" w:cs="Segoe UI"/>
          <w:b/>
          <w:bCs/>
          <w:color w:val="000000"/>
          <w:sz w:val="20"/>
          <w:szCs w:val="20"/>
        </w:rPr>
        <w:t>dias</w:t>
      </w:r>
      <w:r w:rsidRPr="00F07053">
        <w:rPr>
          <w:rFonts w:ascii="Segoe UI" w:eastAsia="Quattrocento Sans" w:hAnsi="Segoe UI" w:cs="Segoe UI"/>
          <w:color w:val="000000"/>
          <w:sz w:val="20"/>
          <w:szCs w:val="20"/>
        </w:rPr>
        <w:t xml:space="preserve"> úteis, a contar da comunicação oficial.</w:t>
      </w:r>
    </w:p>
    <w:p w14:paraId="054E4FD9" w14:textId="77777777" w:rsidR="00E0312D" w:rsidRPr="00F07053" w:rsidRDefault="00B8558A">
      <w:pPr>
        <w:numPr>
          <w:ilvl w:val="2"/>
          <w:numId w:val="6"/>
        </w:numPr>
        <w:pBdr>
          <w:top w:val="nil"/>
          <w:left w:val="nil"/>
          <w:bottom w:val="nil"/>
          <w:right w:val="nil"/>
          <w:between w:val="nil"/>
        </w:pBdr>
        <w:tabs>
          <w:tab w:val="left" w:pos="709"/>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Para as infrações previstas nos itens 14.1.1, 14.1.3 e 14.1.5, a multa será de 0,5% a 15% do valor do Contrato licitado;</w:t>
      </w:r>
    </w:p>
    <w:p w14:paraId="2859F75F" w14:textId="77777777" w:rsidR="00E0312D" w:rsidRPr="00F07053" w:rsidRDefault="00B8558A">
      <w:pPr>
        <w:numPr>
          <w:ilvl w:val="2"/>
          <w:numId w:val="6"/>
        </w:numPr>
        <w:pBdr>
          <w:top w:val="nil"/>
          <w:left w:val="nil"/>
          <w:bottom w:val="nil"/>
          <w:right w:val="nil"/>
          <w:between w:val="nil"/>
        </w:pBdr>
        <w:tabs>
          <w:tab w:val="left" w:pos="709"/>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Para as infrações previstas nos itens 14.1.2, 14.1.4, 14.1.5, 14.1.6 e 14.1.11, a multa será de 15% a 30% do valor do Contrato licitado;</w:t>
      </w:r>
    </w:p>
    <w:p w14:paraId="1E73D28D" w14:textId="77777777" w:rsidR="00E0312D" w:rsidRPr="00F07053" w:rsidRDefault="00B8558A">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As sanções de advertência, impedimento de licitar e contratar e declaração de inidoneidade para licitar ou contratar poderão ser aplicadas, cumulativamente ou não, à penalidade de multa</w:t>
      </w:r>
    </w:p>
    <w:p w14:paraId="5C61394C" w14:textId="77777777" w:rsidR="00E0312D" w:rsidRPr="00F07053" w:rsidRDefault="00B8558A">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A sanção de impedimento de licitar e contratar será aplicada ao responsável em decorrência das infrações administrativas relacionadas nos itens 14.1.1, 14.1.3 e 14.1.5,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18DFFCCB" w14:textId="77777777" w:rsidR="00E0312D" w:rsidRPr="00F07053" w:rsidRDefault="00B8558A">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63F1A59A" w14:textId="77777777" w:rsidR="00E0312D" w:rsidRPr="00F07053" w:rsidRDefault="00B8558A">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486AE514" w14:textId="77777777" w:rsidR="00E0312D" w:rsidRPr="00F07053" w:rsidRDefault="00B8558A">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47E30BD4" w14:textId="77777777" w:rsidR="00E0312D" w:rsidRPr="00F07053" w:rsidRDefault="00B8558A">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lastRenderedPageBreak/>
        <w:t>O recurso e o pedido de reconsideração terão efeito suspensivo do ato ou da decisão recorrida até que sobrevenha decisão final da autoridade competente.</w:t>
      </w:r>
    </w:p>
    <w:p w14:paraId="6C499C81" w14:textId="77777777" w:rsidR="00E0312D" w:rsidRPr="00F07053" w:rsidRDefault="00B8558A">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A aplicação das sanções previstas neste Edital não exclui, em hipótese alguma, a obrigação de reparação integral dos danos causados</w:t>
      </w:r>
    </w:p>
    <w:p w14:paraId="5F05EE8F" w14:textId="77777777" w:rsidR="00E0312D" w:rsidRPr="00F07053" w:rsidRDefault="00E0312D">
      <w:pPr>
        <w:pBdr>
          <w:top w:val="nil"/>
          <w:left w:val="nil"/>
          <w:bottom w:val="nil"/>
          <w:right w:val="nil"/>
          <w:between w:val="nil"/>
        </w:pBdr>
        <w:tabs>
          <w:tab w:val="left" w:pos="709"/>
        </w:tabs>
        <w:spacing w:after="0" w:line="276" w:lineRule="auto"/>
        <w:jc w:val="both"/>
        <w:rPr>
          <w:rFonts w:ascii="Segoe UI" w:eastAsia="Quattrocento Sans" w:hAnsi="Segoe UI" w:cs="Segoe UI"/>
          <w:color w:val="000000"/>
          <w:sz w:val="20"/>
          <w:szCs w:val="20"/>
        </w:rPr>
      </w:pPr>
    </w:p>
    <w:p w14:paraId="019DBACC" w14:textId="77777777" w:rsidR="00E0312D" w:rsidRPr="00F07053" w:rsidRDefault="00B8558A">
      <w:pPr>
        <w:numPr>
          <w:ilvl w:val="0"/>
          <w:numId w:val="6"/>
        </w:numPr>
        <w:pBdr>
          <w:top w:val="single" w:sz="4" w:space="1" w:color="000000"/>
          <w:left w:val="nil"/>
          <w:bottom w:val="single" w:sz="4" w:space="1" w:color="000000"/>
          <w:right w:val="nil"/>
          <w:between w:val="nil"/>
        </w:pBdr>
        <w:tabs>
          <w:tab w:val="left" w:pos="426"/>
          <w:tab w:val="left" w:pos="567"/>
        </w:tabs>
        <w:spacing w:after="0" w:line="276" w:lineRule="auto"/>
        <w:ind w:left="0" w:firstLine="0"/>
        <w:jc w:val="center"/>
        <w:rPr>
          <w:rFonts w:ascii="Segoe UI" w:hAnsi="Segoe UI" w:cs="Segoe UI"/>
          <w:color w:val="000000"/>
          <w:sz w:val="20"/>
          <w:szCs w:val="20"/>
        </w:rPr>
      </w:pPr>
      <w:r w:rsidRPr="00F07053">
        <w:rPr>
          <w:rFonts w:ascii="Segoe UI" w:eastAsia="Quattrocento Sans" w:hAnsi="Segoe UI" w:cs="Segoe UI"/>
          <w:b/>
          <w:bCs/>
          <w:color w:val="000000"/>
          <w:sz w:val="20"/>
          <w:szCs w:val="20"/>
        </w:rPr>
        <w:t>DOS RECURSOS</w:t>
      </w:r>
    </w:p>
    <w:p w14:paraId="1B13C53B" w14:textId="77777777" w:rsidR="00E0312D" w:rsidRPr="00F07053" w:rsidRDefault="00B8558A">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A licitante poderá de forma imediata e motivada manifestar sua intenção de recurso. O recurso será redigido em computador, contendo nome empresarial, número do CNPJ e endereço da licitante, rubricado em todas as folhas e assinado pelo representante legal ou credenciado, acompanhado de cópia do documento de identificação e CPF do signatário e comprovante do poder de representação legal.</w:t>
      </w:r>
    </w:p>
    <w:p w14:paraId="608226D9" w14:textId="77777777" w:rsidR="00E0312D" w:rsidRPr="00F07053" w:rsidRDefault="00B8558A">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O tempo máximo para manifestação da intenção de recurso será de 30 minutos, podendo o pregoeiro dar provimento ou negar o mesmo, motivadamente</w:t>
      </w:r>
    </w:p>
    <w:p w14:paraId="7C1943EF" w14:textId="77777777" w:rsidR="00E0312D" w:rsidRPr="00F07053" w:rsidRDefault="00B8558A">
      <w:pPr>
        <w:numPr>
          <w:ilvl w:val="1"/>
          <w:numId w:val="6"/>
        </w:numPr>
        <w:pBdr>
          <w:top w:val="nil"/>
          <w:left w:val="nil"/>
          <w:bottom w:val="nil"/>
          <w:right w:val="nil"/>
          <w:between w:val="nil"/>
        </w:pBdr>
        <w:tabs>
          <w:tab w:val="left" w:pos="567"/>
          <w:tab w:val="center" w:pos="4252"/>
          <w:tab w:val="right" w:pos="8504"/>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 xml:space="preserve">O Pregoeiro não se responsabilizará por razões ou contrarrazões endereçadas por outras formas ou outros endereços eletrônicos, e que, por isso, sejam intempestivas ou não sejam recebidas. </w:t>
      </w:r>
    </w:p>
    <w:p w14:paraId="70501BF6" w14:textId="77777777" w:rsidR="00E0312D" w:rsidRPr="00F07053" w:rsidRDefault="00B8558A">
      <w:pPr>
        <w:numPr>
          <w:ilvl w:val="1"/>
          <w:numId w:val="6"/>
        </w:numPr>
        <w:pBdr>
          <w:top w:val="nil"/>
          <w:left w:val="nil"/>
          <w:bottom w:val="nil"/>
          <w:right w:val="nil"/>
          <w:between w:val="nil"/>
        </w:pBdr>
        <w:tabs>
          <w:tab w:val="left" w:pos="567"/>
          <w:tab w:val="center" w:pos="4252"/>
          <w:tab w:val="right" w:pos="8504"/>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A falta de manifestação no prazo estabelecido autoriza o Pregoeiro a adjudicar o objeto à licitante vencedora.</w:t>
      </w:r>
    </w:p>
    <w:p w14:paraId="4C4D9B30" w14:textId="77777777" w:rsidR="00E0312D" w:rsidRPr="00F07053" w:rsidRDefault="00B8558A">
      <w:pPr>
        <w:numPr>
          <w:ilvl w:val="1"/>
          <w:numId w:val="6"/>
        </w:numPr>
        <w:pBdr>
          <w:top w:val="nil"/>
          <w:left w:val="nil"/>
          <w:bottom w:val="nil"/>
          <w:right w:val="nil"/>
          <w:between w:val="nil"/>
        </w:pBdr>
        <w:tabs>
          <w:tab w:val="left" w:pos="567"/>
          <w:tab w:val="center" w:pos="4252"/>
          <w:tab w:val="right" w:pos="8504"/>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 xml:space="preserve"> O Pregoeiro examinará a intenção de recurso, aceitando-a ou rejeitando-a, motivadamente, exercendo, para tanto, seu poder direito de juízo de admissibilidade.</w:t>
      </w:r>
    </w:p>
    <w:p w14:paraId="58474CCA" w14:textId="77777777" w:rsidR="00E0312D" w:rsidRPr="00F07053" w:rsidRDefault="00B8558A">
      <w:pPr>
        <w:numPr>
          <w:ilvl w:val="1"/>
          <w:numId w:val="6"/>
        </w:numPr>
        <w:pBdr>
          <w:top w:val="nil"/>
          <w:left w:val="nil"/>
          <w:bottom w:val="nil"/>
          <w:right w:val="nil"/>
          <w:between w:val="nil"/>
        </w:pBdr>
        <w:tabs>
          <w:tab w:val="left" w:pos="0"/>
          <w:tab w:val="left" w:pos="567"/>
          <w:tab w:val="center" w:pos="4252"/>
          <w:tab w:val="right" w:pos="8504"/>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A licitante que tiver sua intenção de recurso aceita deverá registrar as razões do recurso, no prazo de 03 (três) dias úteis, ficando as demais licitantes, desde logo, intimadas a apresentar contrarrazões, em igual prazo, que começará a correr do término do prazo da recorrente.</w:t>
      </w:r>
    </w:p>
    <w:p w14:paraId="4259BEBE" w14:textId="77777777" w:rsidR="00E0312D" w:rsidRPr="00F07053" w:rsidRDefault="00B8558A">
      <w:pPr>
        <w:numPr>
          <w:ilvl w:val="1"/>
          <w:numId w:val="6"/>
        </w:numPr>
        <w:pBdr>
          <w:top w:val="nil"/>
          <w:left w:val="nil"/>
          <w:bottom w:val="nil"/>
          <w:right w:val="nil"/>
          <w:between w:val="nil"/>
        </w:pBdr>
        <w:tabs>
          <w:tab w:val="left" w:pos="0"/>
          <w:tab w:val="left" w:pos="567"/>
          <w:tab w:val="center" w:pos="4252"/>
          <w:tab w:val="right" w:pos="8504"/>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Para efeito do disposto no § 5º do artigo 165 da Lei Federal nº 14.133/21, fica a vista dos autos franqueada ao licitante tão somente dos elementos indispensáveis à defesa de seu interesse.</w:t>
      </w:r>
    </w:p>
    <w:p w14:paraId="07F7654E" w14:textId="77777777" w:rsidR="00E0312D" w:rsidRPr="00F07053" w:rsidRDefault="00B8558A">
      <w:pPr>
        <w:numPr>
          <w:ilvl w:val="1"/>
          <w:numId w:val="6"/>
        </w:numPr>
        <w:pBdr>
          <w:top w:val="nil"/>
          <w:left w:val="nil"/>
          <w:bottom w:val="nil"/>
          <w:right w:val="nil"/>
          <w:between w:val="nil"/>
        </w:pBdr>
        <w:tabs>
          <w:tab w:val="left" w:pos="0"/>
          <w:tab w:val="left" w:pos="567"/>
          <w:tab w:val="center" w:pos="4252"/>
          <w:tab w:val="right" w:pos="8504"/>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As intenções de recurso não admitidas ou rejeitados pelo pregoeiro serão apreciados pela autoridade competente.</w:t>
      </w:r>
    </w:p>
    <w:p w14:paraId="38F6127D" w14:textId="77777777" w:rsidR="00E0312D" w:rsidRPr="00F07053" w:rsidRDefault="00B8558A">
      <w:pPr>
        <w:numPr>
          <w:ilvl w:val="1"/>
          <w:numId w:val="6"/>
        </w:numPr>
        <w:pBdr>
          <w:top w:val="nil"/>
          <w:left w:val="nil"/>
          <w:bottom w:val="nil"/>
          <w:right w:val="nil"/>
          <w:between w:val="nil"/>
        </w:pBdr>
        <w:tabs>
          <w:tab w:val="left" w:pos="0"/>
          <w:tab w:val="left" w:pos="567"/>
          <w:tab w:val="center" w:pos="4252"/>
          <w:tab w:val="right" w:pos="8504"/>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 xml:space="preserve"> O acolhimento do recurso implicará a invalidação apenas dos atos insuscetíveis de aproveitamento.</w:t>
      </w:r>
    </w:p>
    <w:p w14:paraId="5330253E" w14:textId="77777777" w:rsidR="00E0312D" w:rsidRPr="00F07053" w:rsidRDefault="00B8558A">
      <w:pPr>
        <w:numPr>
          <w:ilvl w:val="1"/>
          <w:numId w:val="6"/>
        </w:numPr>
        <w:pBdr>
          <w:top w:val="nil"/>
          <w:left w:val="nil"/>
          <w:bottom w:val="nil"/>
          <w:right w:val="nil"/>
          <w:between w:val="nil"/>
        </w:pBdr>
        <w:tabs>
          <w:tab w:val="left" w:pos="0"/>
          <w:tab w:val="left" w:pos="567"/>
          <w:tab w:val="center" w:pos="4252"/>
          <w:tab w:val="right" w:pos="8504"/>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Os recursos ou pedido de reconsideração contra a decisão do Pregoeiro terá efeito suspensivo.</w:t>
      </w:r>
    </w:p>
    <w:p w14:paraId="7911A193" w14:textId="77777777" w:rsidR="00E0312D" w:rsidRPr="00F07053" w:rsidRDefault="00E0312D">
      <w:pPr>
        <w:tabs>
          <w:tab w:val="left" w:pos="0"/>
          <w:tab w:val="left" w:pos="426"/>
          <w:tab w:val="left" w:pos="567"/>
          <w:tab w:val="center" w:pos="4252"/>
          <w:tab w:val="right" w:pos="8504"/>
        </w:tabs>
        <w:spacing w:after="0" w:line="276" w:lineRule="auto"/>
        <w:jc w:val="both"/>
        <w:rPr>
          <w:rFonts w:ascii="Segoe UI" w:eastAsia="Quattrocento Sans" w:hAnsi="Segoe UI" w:cs="Segoe UI"/>
          <w:sz w:val="20"/>
          <w:szCs w:val="20"/>
        </w:rPr>
      </w:pPr>
    </w:p>
    <w:p w14:paraId="34706D61" w14:textId="77777777" w:rsidR="00E0312D" w:rsidRPr="00F07053" w:rsidRDefault="00B8558A">
      <w:pPr>
        <w:numPr>
          <w:ilvl w:val="0"/>
          <w:numId w:val="6"/>
        </w:numPr>
        <w:pBdr>
          <w:top w:val="single" w:sz="4" w:space="1" w:color="000000"/>
          <w:left w:val="nil"/>
          <w:bottom w:val="single" w:sz="4" w:space="1" w:color="000000"/>
          <w:right w:val="nil"/>
          <w:between w:val="nil"/>
        </w:pBdr>
        <w:tabs>
          <w:tab w:val="left" w:pos="0"/>
          <w:tab w:val="left" w:pos="426"/>
          <w:tab w:val="left" w:pos="567"/>
          <w:tab w:val="center" w:pos="4252"/>
          <w:tab w:val="right" w:pos="8504"/>
        </w:tabs>
        <w:spacing w:after="0" w:line="276" w:lineRule="auto"/>
        <w:ind w:left="0" w:firstLine="0"/>
        <w:jc w:val="center"/>
        <w:rPr>
          <w:rFonts w:ascii="Segoe UI" w:hAnsi="Segoe UI" w:cs="Segoe UI"/>
          <w:color w:val="000000"/>
          <w:sz w:val="20"/>
          <w:szCs w:val="20"/>
        </w:rPr>
      </w:pPr>
      <w:r w:rsidRPr="00F07053">
        <w:rPr>
          <w:rFonts w:ascii="Segoe UI" w:eastAsia="Quattrocento Sans" w:hAnsi="Segoe UI" w:cs="Segoe UI"/>
          <w:b/>
          <w:bCs/>
          <w:color w:val="000000"/>
          <w:sz w:val="20"/>
          <w:szCs w:val="20"/>
        </w:rPr>
        <w:t>DA IMPUGNAÇÃO</w:t>
      </w:r>
    </w:p>
    <w:p w14:paraId="5820E825" w14:textId="77777777" w:rsidR="00E0312D" w:rsidRPr="00F07053" w:rsidRDefault="00B8558A">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Qualquer pessoa é parte legítima para impugnar este Edital por irregularidade na aplicação da Lei Federal nº 14.133/21, devendo protocolar o pedido até 3 (cinco) dias úteis antes da data da abertura do certame.</w:t>
      </w:r>
    </w:p>
    <w:p w14:paraId="0176BF58" w14:textId="77777777" w:rsidR="00E0312D" w:rsidRPr="00F07053" w:rsidRDefault="00B8558A">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Decairá do direito de impugnar os termos do Edital de licitação perante a Administração o licitante que não o fizer até o terceiro dia útil que anteceder a realização do certame, as falhas ou irregularidades que viciariam esse Edital, hipótese em que tal comunicação não terá efeito de recurso</w:t>
      </w:r>
    </w:p>
    <w:p w14:paraId="439735A9" w14:textId="77777777" w:rsidR="00E0312D" w:rsidRPr="00F07053" w:rsidRDefault="00B8558A">
      <w:pPr>
        <w:numPr>
          <w:ilvl w:val="2"/>
          <w:numId w:val="6"/>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 xml:space="preserve"> Resposta à impugnação ou ao pedido de esclarecimento será divulgado em sítio eletrônico oficial no prazo de até 3 (três) dias úteis, limitado ao último dia útil anterior à data da abertura do certame.</w:t>
      </w:r>
    </w:p>
    <w:p w14:paraId="1AF2720F" w14:textId="77777777" w:rsidR="00E0312D" w:rsidRPr="00F07053" w:rsidRDefault="00B8558A">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 xml:space="preserve">A petição deverá ser assinada pelo cidadão ou pela licitante, acompanhada de cópia de seu documento de identificação e CPF, ou pelo representante legal ou credenciado, com indicação de sua razão social, número do CNPJ e endereço, do documento de identificação e CPF do signatário e </w:t>
      </w:r>
      <w:r w:rsidRPr="00F07053">
        <w:rPr>
          <w:rFonts w:ascii="Segoe UI" w:eastAsia="Quattrocento Sans" w:hAnsi="Segoe UI" w:cs="Segoe UI"/>
          <w:color w:val="000000"/>
          <w:sz w:val="20"/>
          <w:szCs w:val="20"/>
        </w:rPr>
        <w:lastRenderedPageBreak/>
        <w:t>comprovante do poder de representação legal (Contrato social, se sócio; Contrato social e procuração, se procurador; somente procuração, se pública).</w:t>
      </w:r>
    </w:p>
    <w:p w14:paraId="620E6A56" w14:textId="77777777" w:rsidR="00E0312D" w:rsidRPr="00F07053" w:rsidRDefault="00B8558A">
      <w:pPr>
        <w:numPr>
          <w:ilvl w:val="1"/>
          <w:numId w:val="6"/>
        </w:numPr>
        <w:pBdr>
          <w:top w:val="nil"/>
          <w:left w:val="nil"/>
          <w:bottom w:val="nil"/>
          <w:right w:val="nil"/>
          <w:between w:val="nil"/>
        </w:pBdr>
        <w:tabs>
          <w:tab w:val="left" w:pos="567"/>
          <w:tab w:val="left" w:pos="1560"/>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O município não se responsabilizará por impugnações endereçadas por outras formas e caso não tenha sido acusado recebimento pelo Pregoeiro, e que, por isso, sejam intempestivas. Acolhida a impugnação, será designada nova data para a realização do certame, exceto quando, inquestionavelmente, a alteração não afetar a formulação das propostas.</w:t>
      </w:r>
    </w:p>
    <w:p w14:paraId="5E124A9E" w14:textId="77777777" w:rsidR="00E0312D" w:rsidRPr="00F07053" w:rsidRDefault="00B8558A">
      <w:pPr>
        <w:numPr>
          <w:ilvl w:val="1"/>
          <w:numId w:val="6"/>
        </w:numPr>
        <w:pBdr>
          <w:top w:val="nil"/>
          <w:left w:val="nil"/>
          <w:bottom w:val="nil"/>
          <w:right w:val="nil"/>
          <w:between w:val="nil"/>
        </w:pBdr>
        <w:tabs>
          <w:tab w:val="left" w:pos="567"/>
          <w:tab w:val="left" w:pos="1560"/>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 xml:space="preserve">Os autos do processo permanecerão com vistas franqueadas aos interessados na sala da Comissão de Licitação, a Praça João Ribeiro nº 62, Centro, </w:t>
      </w:r>
      <w:proofErr w:type="spellStart"/>
      <w:r w:rsidRPr="00F07053">
        <w:rPr>
          <w:rFonts w:ascii="Segoe UI" w:eastAsia="Quattrocento Sans" w:hAnsi="Segoe UI" w:cs="Segoe UI"/>
          <w:color w:val="000000"/>
          <w:sz w:val="20"/>
          <w:szCs w:val="20"/>
        </w:rPr>
        <w:t>Ubaporanga</w:t>
      </w:r>
      <w:proofErr w:type="spellEnd"/>
      <w:r w:rsidRPr="00F07053">
        <w:rPr>
          <w:rFonts w:ascii="Segoe UI" w:eastAsia="Quattrocento Sans" w:hAnsi="Segoe UI" w:cs="Segoe UI"/>
          <w:color w:val="000000"/>
          <w:sz w:val="20"/>
          <w:szCs w:val="20"/>
        </w:rPr>
        <w:t>, MG, CEP 35.338-000.</w:t>
      </w:r>
    </w:p>
    <w:p w14:paraId="7EC58662" w14:textId="77777777" w:rsidR="00E0312D" w:rsidRPr="00F07053" w:rsidRDefault="00E0312D">
      <w:pPr>
        <w:tabs>
          <w:tab w:val="left" w:pos="426"/>
          <w:tab w:val="left" w:pos="567"/>
          <w:tab w:val="left" w:pos="1560"/>
        </w:tabs>
        <w:spacing w:after="0" w:line="276" w:lineRule="auto"/>
        <w:jc w:val="both"/>
        <w:rPr>
          <w:rFonts w:ascii="Segoe UI" w:eastAsia="Quattrocento Sans" w:hAnsi="Segoe UI" w:cs="Segoe UI"/>
          <w:sz w:val="20"/>
          <w:szCs w:val="20"/>
        </w:rPr>
      </w:pPr>
    </w:p>
    <w:p w14:paraId="7AC14885" w14:textId="77777777" w:rsidR="00E0312D" w:rsidRPr="00F07053" w:rsidRDefault="00B8558A">
      <w:pPr>
        <w:numPr>
          <w:ilvl w:val="0"/>
          <w:numId w:val="6"/>
        </w:numPr>
        <w:pBdr>
          <w:top w:val="single" w:sz="4" w:space="1" w:color="000000"/>
          <w:left w:val="nil"/>
          <w:bottom w:val="single" w:sz="4" w:space="1" w:color="000000"/>
          <w:right w:val="nil"/>
          <w:between w:val="nil"/>
        </w:pBdr>
        <w:tabs>
          <w:tab w:val="left" w:pos="426"/>
          <w:tab w:val="left" w:pos="567"/>
          <w:tab w:val="left" w:pos="1560"/>
        </w:tabs>
        <w:spacing w:after="0" w:line="276" w:lineRule="auto"/>
        <w:ind w:left="0" w:firstLine="0"/>
        <w:jc w:val="center"/>
        <w:rPr>
          <w:rFonts w:ascii="Segoe UI" w:hAnsi="Segoe UI" w:cs="Segoe UI"/>
          <w:color w:val="000000"/>
          <w:sz w:val="20"/>
          <w:szCs w:val="20"/>
        </w:rPr>
      </w:pPr>
      <w:r w:rsidRPr="00F07053">
        <w:rPr>
          <w:rFonts w:ascii="Segoe UI" w:eastAsia="Quattrocento Sans" w:hAnsi="Segoe UI" w:cs="Segoe UI"/>
          <w:b/>
          <w:bCs/>
          <w:color w:val="000000"/>
          <w:sz w:val="20"/>
          <w:szCs w:val="20"/>
        </w:rPr>
        <w:t>DA ADJUDICAÇÃO E HOMOLOGAÇÃO</w:t>
      </w:r>
    </w:p>
    <w:p w14:paraId="64081E4F" w14:textId="77777777" w:rsidR="00E0312D" w:rsidRPr="00F07053" w:rsidRDefault="00B8558A">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O objeto será adjudicado e homologado pela autoridade máxima do órgão às licitantes vencedoras dos lotes ou itens, salvo quando houver recurso, hipótese em que a adjudicação será efetuada quando decisão da peça jurídica</w:t>
      </w:r>
    </w:p>
    <w:p w14:paraId="267FB09D" w14:textId="77777777" w:rsidR="00E0312D" w:rsidRPr="00F07053" w:rsidRDefault="00B8558A">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Depois de homologado o resultado deste Pregão, a licitante vencedora será convocada para retirar a nota de empenho, assinar o instrumento de Contrato ou Ata de Registro de Preços dentro do prazo de 10 (dez) dias, sob pena de decair o direito à contratação, sem prejuízo das sanções previstas neste Edital.</w:t>
      </w:r>
    </w:p>
    <w:p w14:paraId="0BA750CE" w14:textId="77777777" w:rsidR="00E0312D" w:rsidRPr="00F07053" w:rsidRDefault="00B8558A">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O prazo para retirada da nota de empenho, assinatura do instrumento de Contrato ou Ata de Registro de Preços poderá ser prorrogado uma única vez, por igual período, quando solicitado pela licitante vencedora durante o seu transcurso, desde que ocorra motivo justificado e aceito pela Administração.</w:t>
      </w:r>
    </w:p>
    <w:p w14:paraId="2CD3932D" w14:textId="77777777" w:rsidR="00E0312D" w:rsidRPr="00F07053" w:rsidRDefault="00E0312D">
      <w:pPr>
        <w:tabs>
          <w:tab w:val="left" w:pos="426"/>
          <w:tab w:val="left" w:pos="567"/>
        </w:tabs>
        <w:spacing w:after="0" w:line="276" w:lineRule="auto"/>
        <w:jc w:val="both"/>
        <w:rPr>
          <w:rFonts w:ascii="Segoe UI" w:eastAsia="Quattrocento Sans" w:hAnsi="Segoe UI" w:cs="Segoe UI"/>
          <w:sz w:val="20"/>
          <w:szCs w:val="20"/>
        </w:rPr>
      </w:pPr>
    </w:p>
    <w:p w14:paraId="4BC202DC" w14:textId="77777777" w:rsidR="00E0312D" w:rsidRPr="00F07053" w:rsidRDefault="00B8558A">
      <w:pPr>
        <w:numPr>
          <w:ilvl w:val="0"/>
          <w:numId w:val="6"/>
        </w:numPr>
        <w:pBdr>
          <w:top w:val="single" w:sz="4" w:space="1" w:color="000000"/>
          <w:left w:val="nil"/>
          <w:bottom w:val="single" w:sz="4" w:space="1" w:color="000000"/>
          <w:right w:val="nil"/>
          <w:between w:val="nil"/>
        </w:pBdr>
        <w:tabs>
          <w:tab w:val="left" w:pos="426"/>
          <w:tab w:val="left" w:pos="567"/>
        </w:tabs>
        <w:spacing w:after="0" w:line="276" w:lineRule="auto"/>
        <w:ind w:left="0" w:firstLine="0"/>
        <w:jc w:val="center"/>
        <w:rPr>
          <w:rFonts w:ascii="Segoe UI" w:hAnsi="Segoe UI" w:cs="Segoe UI"/>
          <w:color w:val="000000"/>
          <w:sz w:val="20"/>
          <w:szCs w:val="20"/>
        </w:rPr>
      </w:pPr>
      <w:r w:rsidRPr="00F07053">
        <w:rPr>
          <w:rFonts w:ascii="Segoe UI" w:eastAsia="Quattrocento Sans" w:hAnsi="Segoe UI" w:cs="Segoe UI"/>
          <w:b/>
          <w:bCs/>
          <w:color w:val="000000"/>
          <w:sz w:val="20"/>
          <w:szCs w:val="20"/>
        </w:rPr>
        <w:t>DA EXECUÇÃO DO FORNECIMENTO</w:t>
      </w:r>
    </w:p>
    <w:p w14:paraId="6CF47FC5" w14:textId="77777777" w:rsidR="00E0312D" w:rsidRPr="00F07053" w:rsidRDefault="00B8558A">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O fornecimento que compreende o objeto deste Edital será eventualmente executado pela Administração durante a vigência da ata de “Registro de Preços”.</w:t>
      </w:r>
    </w:p>
    <w:p w14:paraId="7AD69E33" w14:textId="77777777" w:rsidR="00E0312D" w:rsidRPr="00684BA3" w:rsidRDefault="00B8558A">
      <w:pPr>
        <w:numPr>
          <w:ilvl w:val="1"/>
          <w:numId w:val="6"/>
        </w:numPr>
        <w:pBdr>
          <w:top w:val="nil"/>
          <w:left w:val="nil"/>
          <w:bottom w:val="nil"/>
          <w:right w:val="nil"/>
          <w:between w:val="nil"/>
        </w:pBdr>
        <w:tabs>
          <w:tab w:val="left" w:pos="426"/>
          <w:tab w:val="left" w:pos="567"/>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 xml:space="preserve"> Os licitantes deverão ter atenção quanto ao prazo de entrega para que não traga transtorno ao setores administrativos requisitantes que demandam o fornecimento do objeto, uma vez que ocorrendo atraso na entrega acarretará prejuízos a Administração municipal, sujeitando o proponente infrator as penalidades previstas neste Edital e no instrumento de Ata de Registro de Preços / Contrato, ficando os mesmos cientes de que os pedidos serão realizados parceladamente, mediante a demanda e necessidade de cada secretaria, sem que a licitante vencedora possa impor valor ou volume mínimo para cada pedido. Em cada ordem de fornecimento estará estabelecido o quantitativo e a especificação de cada produto, não podendo a empresa estabelecer valor mínimo de fatura ou pedido mínimo para entrega. As ordens de fornecimento serão expedidas sempre que surgir a necessidade.</w:t>
      </w:r>
    </w:p>
    <w:p w14:paraId="3457125B" w14:textId="57B60C16" w:rsidR="00684BA3" w:rsidRPr="00684BA3" w:rsidRDefault="00684BA3">
      <w:pPr>
        <w:numPr>
          <w:ilvl w:val="1"/>
          <w:numId w:val="6"/>
        </w:numPr>
        <w:pBdr>
          <w:top w:val="nil"/>
          <w:left w:val="nil"/>
          <w:bottom w:val="nil"/>
          <w:right w:val="nil"/>
          <w:between w:val="nil"/>
        </w:pBdr>
        <w:tabs>
          <w:tab w:val="left" w:pos="426"/>
          <w:tab w:val="left" w:pos="567"/>
        </w:tabs>
        <w:spacing w:after="0" w:line="276" w:lineRule="auto"/>
        <w:ind w:left="0" w:firstLine="0"/>
        <w:jc w:val="both"/>
        <w:rPr>
          <w:rFonts w:ascii="Segoe UI" w:eastAsia="Quattrocento Sans" w:hAnsi="Segoe UI" w:cs="Segoe UI"/>
          <w:b/>
          <w:sz w:val="20"/>
          <w:szCs w:val="20"/>
        </w:rPr>
      </w:pPr>
      <w:r>
        <w:rPr>
          <w:rFonts w:ascii="Segoe UI" w:eastAsia="Quattrocento Sans" w:hAnsi="Segoe UI" w:cs="Segoe UI"/>
          <w:color w:val="000000"/>
          <w:sz w:val="20"/>
          <w:szCs w:val="20"/>
        </w:rPr>
        <w:t xml:space="preserve"> </w:t>
      </w:r>
      <w:r w:rsidRPr="00684BA3">
        <w:rPr>
          <w:rFonts w:ascii="Segoe UI" w:eastAsia="Quattrocento Sans" w:hAnsi="Segoe UI" w:cs="Segoe UI"/>
          <w:b/>
          <w:color w:val="000000"/>
          <w:sz w:val="20"/>
          <w:szCs w:val="20"/>
        </w:rPr>
        <w:t>As atas de registro de preços não serão liberadas para carona, ou seja, não será permitido adesão de atas de registro de preços.</w:t>
      </w:r>
    </w:p>
    <w:p w14:paraId="168011A0" w14:textId="77777777" w:rsidR="00E0312D" w:rsidRPr="00F07053" w:rsidRDefault="00E0312D">
      <w:pPr>
        <w:pBdr>
          <w:top w:val="nil"/>
          <w:left w:val="nil"/>
          <w:bottom w:val="nil"/>
          <w:right w:val="nil"/>
          <w:between w:val="nil"/>
        </w:pBdr>
        <w:tabs>
          <w:tab w:val="left" w:pos="426"/>
          <w:tab w:val="left" w:pos="567"/>
        </w:tabs>
        <w:spacing w:after="0" w:line="276" w:lineRule="auto"/>
        <w:jc w:val="both"/>
        <w:rPr>
          <w:rFonts w:ascii="Segoe UI" w:eastAsia="Quattrocento Sans" w:hAnsi="Segoe UI" w:cs="Segoe UI"/>
          <w:color w:val="000000"/>
          <w:sz w:val="20"/>
          <w:szCs w:val="20"/>
        </w:rPr>
      </w:pPr>
    </w:p>
    <w:p w14:paraId="4A30EDC8" w14:textId="77777777" w:rsidR="00E0312D" w:rsidRPr="00F07053" w:rsidRDefault="00B8558A">
      <w:pPr>
        <w:numPr>
          <w:ilvl w:val="0"/>
          <w:numId w:val="6"/>
        </w:numPr>
        <w:pBdr>
          <w:top w:val="single" w:sz="4" w:space="1" w:color="000000"/>
          <w:left w:val="nil"/>
          <w:bottom w:val="single" w:sz="4" w:space="1" w:color="000000"/>
          <w:right w:val="nil"/>
          <w:between w:val="nil"/>
        </w:pBdr>
        <w:tabs>
          <w:tab w:val="left" w:pos="426"/>
          <w:tab w:val="left" w:pos="567"/>
        </w:tabs>
        <w:spacing w:after="0" w:line="276" w:lineRule="auto"/>
        <w:ind w:left="0" w:firstLine="0"/>
        <w:jc w:val="center"/>
        <w:rPr>
          <w:rFonts w:ascii="Segoe UI" w:hAnsi="Segoe UI" w:cs="Segoe UI"/>
          <w:color w:val="000000"/>
          <w:sz w:val="20"/>
          <w:szCs w:val="20"/>
        </w:rPr>
      </w:pPr>
      <w:r w:rsidRPr="00F07053">
        <w:rPr>
          <w:rFonts w:ascii="Segoe UI" w:eastAsia="Quattrocento Sans" w:hAnsi="Segoe UI" w:cs="Segoe UI"/>
          <w:b/>
          <w:bCs/>
          <w:color w:val="000000"/>
          <w:sz w:val="20"/>
          <w:szCs w:val="20"/>
        </w:rPr>
        <w:t>DO PAGAMENTO</w:t>
      </w:r>
    </w:p>
    <w:p w14:paraId="521EF682" w14:textId="77777777" w:rsidR="00E0312D" w:rsidRPr="00F07053" w:rsidRDefault="00B8558A">
      <w:pPr>
        <w:numPr>
          <w:ilvl w:val="1"/>
          <w:numId w:val="6"/>
        </w:numPr>
        <w:pBdr>
          <w:top w:val="nil"/>
          <w:left w:val="nil"/>
          <w:bottom w:val="nil"/>
          <w:right w:val="nil"/>
          <w:between w:val="nil"/>
        </w:pBdr>
        <w:spacing w:after="0" w:line="276" w:lineRule="auto"/>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 xml:space="preserve">O pagamento será efetuado pela Prefeitura Municipal de </w:t>
      </w:r>
      <w:proofErr w:type="spellStart"/>
      <w:r w:rsidRPr="00F07053">
        <w:rPr>
          <w:rFonts w:ascii="Segoe UI" w:eastAsia="Quattrocento Sans" w:hAnsi="Segoe UI" w:cs="Segoe UI"/>
          <w:color w:val="000000"/>
          <w:sz w:val="20"/>
          <w:szCs w:val="20"/>
        </w:rPr>
        <w:t>Ubaporanga</w:t>
      </w:r>
      <w:proofErr w:type="spellEnd"/>
      <w:r w:rsidRPr="00F07053">
        <w:rPr>
          <w:rFonts w:ascii="Segoe UI" w:eastAsia="Quattrocento Sans" w:hAnsi="Segoe UI" w:cs="Segoe UI"/>
          <w:color w:val="000000"/>
          <w:sz w:val="20"/>
          <w:szCs w:val="20"/>
        </w:rPr>
        <w:t>, MG de acordo com a efetiva entrega por parte da contratada, em conferência com as suas solicitações, após o cumprimento das obrigações contábeis e financeiras de praxe, até 15 dias a contar da liquidação da despesa.</w:t>
      </w:r>
    </w:p>
    <w:p w14:paraId="08E3C5CD" w14:textId="77777777" w:rsidR="00E0312D" w:rsidRPr="00F07053" w:rsidRDefault="00B8558A">
      <w:pPr>
        <w:numPr>
          <w:ilvl w:val="1"/>
          <w:numId w:val="6"/>
        </w:numPr>
        <w:pBdr>
          <w:top w:val="nil"/>
          <w:left w:val="nil"/>
          <w:bottom w:val="nil"/>
          <w:right w:val="nil"/>
          <w:between w:val="nil"/>
        </w:pBdr>
        <w:spacing w:after="0" w:line="276" w:lineRule="auto"/>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lastRenderedPageBreak/>
        <w:t>O pagamento será realizado por meio de ordem bancária, para crédito em banco, agência e conta corrente indicados pela contratada.</w:t>
      </w:r>
    </w:p>
    <w:p w14:paraId="25280485" w14:textId="77777777" w:rsidR="00E0312D" w:rsidRPr="00F07053" w:rsidRDefault="00B8558A">
      <w:pPr>
        <w:numPr>
          <w:ilvl w:val="1"/>
          <w:numId w:val="6"/>
        </w:numPr>
        <w:pBdr>
          <w:top w:val="nil"/>
          <w:left w:val="nil"/>
          <w:bottom w:val="nil"/>
          <w:right w:val="nil"/>
          <w:between w:val="nil"/>
        </w:pBdr>
        <w:spacing w:after="0" w:line="276" w:lineRule="auto"/>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Independentemente do percentual de tributo inserido na planilha, quando houver, serão retidos na fonte, quando da realização do pagamento, os percentuais estabelecidos na legislação vigente.</w:t>
      </w:r>
    </w:p>
    <w:p w14:paraId="0B421AE4" w14:textId="77777777" w:rsidR="00E0312D" w:rsidRPr="00F07053" w:rsidRDefault="00B8558A">
      <w:pPr>
        <w:numPr>
          <w:ilvl w:val="1"/>
          <w:numId w:val="6"/>
        </w:numPr>
        <w:pBdr>
          <w:top w:val="nil"/>
          <w:left w:val="nil"/>
          <w:bottom w:val="nil"/>
          <w:right w:val="nil"/>
          <w:between w:val="nil"/>
        </w:pBdr>
        <w:spacing w:after="0" w:line="276" w:lineRule="auto"/>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Para efeito de pagamento será observada os procedimentos de liquidação verificando a compatibilidade dos dados encontrados na nota fiscal com os emitidos no pedido enviado à contratada.</w:t>
      </w:r>
    </w:p>
    <w:p w14:paraId="020E55A1" w14:textId="77777777" w:rsidR="00E0312D" w:rsidRPr="00F07053" w:rsidRDefault="00E0312D">
      <w:pPr>
        <w:tabs>
          <w:tab w:val="left" w:pos="426"/>
          <w:tab w:val="left" w:pos="567"/>
        </w:tabs>
        <w:spacing w:after="0" w:line="276" w:lineRule="auto"/>
        <w:jc w:val="both"/>
        <w:rPr>
          <w:rFonts w:ascii="Segoe UI" w:eastAsia="Quattrocento Sans" w:hAnsi="Segoe UI" w:cs="Segoe UI"/>
          <w:sz w:val="20"/>
          <w:szCs w:val="20"/>
        </w:rPr>
      </w:pPr>
    </w:p>
    <w:p w14:paraId="7AF7A8D3" w14:textId="77777777" w:rsidR="00E0312D" w:rsidRPr="00F07053" w:rsidRDefault="00B8558A">
      <w:pPr>
        <w:numPr>
          <w:ilvl w:val="0"/>
          <w:numId w:val="6"/>
        </w:numPr>
        <w:pBdr>
          <w:top w:val="single" w:sz="4" w:space="1" w:color="000000"/>
          <w:left w:val="nil"/>
          <w:bottom w:val="single" w:sz="4" w:space="1" w:color="000000"/>
          <w:right w:val="nil"/>
          <w:between w:val="nil"/>
        </w:pBdr>
        <w:tabs>
          <w:tab w:val="left" w:pos="426"/>
          <w:tab w:val="left" w:pos="567"/>
        </w:tabs>
        <w:spacing w:after="0" w:line="276" w:lineRule="auto"/>
        <w:ind w:left="0" w:firstLine="0"/>
        <w:jc w:val="center"/>
        <w:rPr>
          <w:rFonts w:ascii="Segoe UI" w:hAnsi="Segoe UI" w:cs="Segoe UI"/>
          <w:color w:val="000000"/>
          <w:sz w:val="20"/>
          <w:szCs w:val="20"/>
        </w:rPr>
      </w:pPr>
      <w:r w:rsidRPr="00F07053">
        <w:rPr>
          <w:rFonts w:ascii="Segoe UI" w:eastAsia="Quattrocento Sans" w:hAnsi="Segoe UI" w:cs="Segoe UI"/>
          <w:b/>
          <w:bCs/>
          <w:color w:val="000000"/>
          <w:sz w:val="20"/>
          <w:szCs w:val="20"/>
        </w:rPr>
        <w:t>DOTAÇÕES ORÇAMENTÁRIAS</w:t>
      </w:r>
    </w:p>
    <w:p w14:paraId="0A148E5C" w14:textId="77777777" w:rsidR="00E0312D" w:rsidRPr="00F07053" w:rsidRDefault="00B8558A">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Os recursos orçamentários para suportar as despesas eventualmente contraídas, estão consignados no orçamento próprio do município, compatível com o objeto do certame.</w:t>
      </w:r>
    </w:p>
    <w:p w14:paraId="51A61299" w14:textId="77777777" w:rsidR="00E0312D" w:rsidRPr="00F07053" w:rsidRDefault="00E0312D">
      <w:pPr>
        <w:tabs>
          <w:tab w:val="left" w:pos="567"/>
        </w:tabs>
        <w:spacing w:after="0" w:line="276" w:lineRule="auto"/>
        <w:jc w:val="both"/>
        <w:rPr>
          <w:rFonts w:ascii="Segoe UI" w:eastAsia="Quattrocento Sans" w:hAnsi="Segoe UI" w:cs="Segoe UI"/>
          <w:sz w:val="20"/>
          <w:szCs w:val="20"/>
        </w:rPr>
      </w:pPr>
    </w:p>
    <w:p w14:paraId="6B2453BE" w14:textId="77777777" w:rsidR="00E0312D" w:rsidRPr="00F07053" w:rsidRDefault="00B8558A">
      <w:pPr>
        <w:numPr>
          <w:ilvl w:val="0"/>
          <w:numId w:val="6"/>
        </w:numPr>
        <w:pBdr>
          <w:top w:val="single" w:sz="4" w:space="1" w:color="000000"/>
          <w:left w:val="nil"/>
          <w:bottom w:val="single" w:sz="4" w:space="1" w:color="000000"/>
          <w:right w:val="nil"/>
          <w:between w:val="nil"/>
        </w:pBdr>
        <w:tabs>
          <w:tab w:val="left" w:pos="426"/>
          <w:tab w:val="left" w:pos="567"/>
        </w:tabs>
        <w:spacing w:after="0" w:line="276" w:lineRule="auto"/>
        <w:ind w:left="0" w:firstLine="0"/>
        <w:jc w:val="center"/>
        <w:rPr>
          <w:rFonts w:ascii="Segoe UI" w:hAnsi="Segoe UI" w:cs="Segoe UI"/>
          <w:color w:val="000000"/>
          <w:sz w:val="20"/>
          <w:szCs w:val="20"/>
        </w:rPr>
      </w:pPr>
      <w:r w:rsidRPr="00F07053">
        <w:rPr>
          <w:rFonts w:ascii="Segoe UI" w:eastAsia="Quattrocento Sans" w:hAnsi="Segoe UI" w:cs="Segoe UI"/>
          <w:b/>
          <w:bCs/>
          <w:color w:val="000000"/>
          <w:sz w:val="20"/>
          <w:szCs w:val="20"/>
        </w:rPr>
        <w:t>DO FÓRUM</w:t>
      </w:r>
    </w:p>
    <w:p w14:paraId="6BAD89E5" w14:textId="77777777" w:rsidR="00E0312D" w:rsidRPr="00F07053" w:rsidRDefault="00B8558A">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As questões decorrentes deste certame, que não possam ser dirimidas administrativamente, serão processadas e julgadas na Justiça Comum, no Foro da cidade de Caratinga com exclusão de qualquer outro, por mais privilegiado que seja ou se torne.</w:t>
      </w:r>
    </w:p>
    <w:p w14:paraId="7B90095A" w14:textId="77777777" w:rsidR="00E0312D" w:rsidRPr="00F07053" w:rsidRDefault="00E0312D">
      <w:pPr>
        <w:tabs>
          <w:tab w:val="left" w:pos="426"/>
          <w:tab w:val="left" w:pos="567"/>
        </w:tabs>
        <w:spacing w:after="0" w:line="276" w:lineRule="auto"/>
        <w:jc w:val="both"/>
        <w:rPr>
          <w:rFonts w:ascii="Segoe UI" w:eastAsia="Quattrocento Sans" w:hAnsi="Segoe UI" w:cs="Segoe UI"/>
          <w:sz w:val="20"/>
          <w:szCs w:val="20"/>
        </w:rPr>
      </w:pPr>
    </w:p>
    <w:p w14:paraId="5FC3C8F0" w14:textId="77777777" w:rsidR="00E0312D" w:rsidRPr="00F07053" w:rsidRDefault="00B8558A">
      <w:pPr>
        <w:numPr>
          <w:ilvl w:val="0"/>
          <w:numId w:val="6"/>
        </w:numPr>
        <w:pBdr>
          <w:top w:val="single" w:sz="4" w:space="1" w:color="000000"/>
          <w:left w:val="nil"/>
          <w:bottom w:val="single" w:sz="4" w:space="1" w:color="000000"/>
          <w:right w:val="nil"/>
          <w:between w:val="nil"/>
        </w:pBdr>
        <w:tabs>
          <w:tab w:val="left" w:pos="426"/>
          <w:tab w:val="left" w:pos="567"/>
        </w:tabs>
        <w:spacing w:after="0" w:line="276" w:lineRule="auto"/>
        <w:ind w:left="0" w:firstLine="0"/>
        <w:jc w:val="center"/>
        <w:rPr>
          <w:rFonts w:ascii="Segoe UI" w:hAnsi="Segoe UI" w:cs="Segoe UI"/>
          <w:color w:val="000000"/>
          <w:sz w:val="20"/>
          <w:szCs w:val="20"/>
        </w:rPr>
      </w:pPr>
      <w:r w:rsidRPr="00F07053">
        <w:rPr>
          <w:rFonts w:ascii="Segoe UI" w:eastAsia="Quattrocento Sans" w:hAnsi="Segoe UI" w:cs="Segoe UI"/>
          <w:b/>
          <w:bCs/>
          <w:color w:val="000000"/>
          <w:sz w:val="20"/>
          <w:szCs w:val="20"/>
        </w:rPr>
        <w:t>DAS DISPOSIÇÕES GERAIS</w:t>
      </w:r>
    </w:p>
    <w:p w14:paraId="75009A24" w14:textId="77777777" w:rsidR="00E0312D" w:rsidRPr="00F07053" w:rsidRDefault="00B8558A">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O presente processo somente poderá vir a ser revogado por razões de interesse público decorrente de fato superveniente devidamente comprovado, ou, anulado no todo ou em parte por ilegalidade de ofício ou por provocação de terceiros, mediante parecer escrito e devidamente fundamentado.</w:t>
      </w:r>
    </w:p>
    <w:p w14:paraId="33265A0E" w14:textId="77777777" w:rsidR="00E0312D" w:rsidRPr="00F07053" w:rsidRDefault="00B8558A">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O objeto da presente licitação poderá sofrer acréscimos ou supressões, conforme previsto no art. 125 da Lei Federal nº 14.133/21, quando for o caso.</w:t>
      </w:r>
    </w:p>
    <w:p w14:paraId="6159920B" w14:textId="77777777" w:rsidR="00E0312D" w:rsidRPr="00F07053" w:rsidRDefault="00B8558A">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O Pregoeiro, no interesse da Administração, poderá relevar omissões puramente formais e/ou material observadas na documentação e proposta de forma a ampliar a competitividade do certame e a selecionar a proposta mais vantajosa, desde que não contrariem a legislação vigente e não comprometa a lisura do certame, sendo possível a promoção de diligência destinada a esclarecer ou a complementar a instrução do processo.</w:t>
      </w:r>
    </w:p>
    <w:p w14:paraId="44448A5C" w14:textId="77777777" w:rsidR="00E0312D" w:rsidRPr="00F07053" w:rsidRDefault="00B8558A">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Ocorrendo o descumprimento das obrigações assumidas pela vencedora do certame, o objeto poderá ser adjudicado às licitantes remanescentes, na ordem de classificação e de acordo com as propostas apresentadas.</w:t>
      </w:r>
    </w:p>
    <w:p w14:paraId="147CC783" w14:textId="77777777" w:rsidR="00E0312D" w:rsidRPr="00F07053" w:rsidRDefault="00B8558A">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Nenhuma indenização será devida às licitantes pela elaboração e/ou apresentação da documentação relativa ao presente Edital.</w:t>
      </w:r>
    </w:p>
    <w:p w14:paraId="11FEA923" w14:textId="77777777" w:rsidR="00E0312D" w:rsidRPr="00F07053" w:rsidRDefault="00B8558A">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Independente de declaração expressa, a simples participação nesta licitação implica em aceitação plena das condições estipuladas neste Edital, decaindo do direito de impugnar os seus termos o licitante que, tendo-o aceitado sem objeção, vier, após o julgamento desfavorável, arguir falhas e irregularidades no processo;</w:t>
      </w:r>
    </w:p>
    <w:p w14:paraId="71AB4E32" w14:textId="77777777" w:rsidR="00E0312D" w:rsidRPr="00F07053" w:rsidRDefault="00B8558A">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No exclusivo interesse do município, este poderá emitir tantas Ordens de Fornecimentos, Ordens de Paralisação ou Ordens de Reinício que se façam necessárias para o bom desenvolvimento dos trabalhos;</w:t>
      </w:r>
    </w:p>
    <w:p w14:paraId="53E3D3FE" w14:textId="77777777" w:rsidR="00E0312D" w:rsidRPr="00F07053" w:rsidRDefault="00B8558A">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lastRenderedPageBreak/>
        <w:t>O objeto deste certame, observados os requisitos legais, em especial aos ditames previstos no art. 107 da Lei Federal nº 14.133/21, poderá ser prorrogado no interesse exclusivo da Administração municipal.</w:t>
      </w:r>
    </w:p>
    <w:p w14:paraId="66488C9D" w14:textId="77777777" w:rsidR="00E0312D" w:rsidRPr="00F07053" w:rsidRDefault="00B8558A">
      <w:pPr>
        <w:numPr>
          <w:ilvl w:val="1"/>
          <w:numId w:val="6"/>
        </w:numPr>
        <w:pBdr>
          <w:top w:val="nil"/>
          <w:left w:val="nil"/>
          <w:bottom w:val="nil"/>
          <w:right w:val="nil"/>
          <w:between w:val="nil"/>
        </w:pBdr>
        <w:tabs>
          <w:tab w:val="left" w:pos="709"/>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É vedada a subcontratação parcial ou total do objeto sem o expresso consentimento da Administração, bem como a participação de estranhos ao processo licitatório, exceto nos casos de atendimentos às diretrizes da LC nº 123/2006.</w:t>
      </w:r>
    </w:p>
    <w:p w14:paraId="08475EF8" w14:textId="77777777" w:rsidR="00E0312D" w:rsidRPr="00F07053" w:rsidRDefault="00E0312D">
      <w:pPr>
        <w:tabs>
          <w:tab w:val="left" w:pos="709"/>
        </w:tabs>
        <w:spacing w:after="0" w:line="276" w:lineRule="auto"/>
        <w:jc w:val="both"/>
        <w:rPr>
          <w:rFonts w:ascii="Segoe UI" w:eastAsia="Quattrocento Sans" w:hAnsi="Segoe UI" w:cs="Segoe UI"/>
          <w:sz w:val="20"/>
          <w:szCs w:val="20"/>
        </w:rPr>
      </w:pPr>
    </w:p>
    <w:p w14:paraId="35131434" w14:textId="77777777" w:rsidR="00E0312D" w:rsidRPr="00F07053" w:rsidRDefault="00B8558A">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Os casos omissos não tratados neste Edital serão resolvidos à luz das regras previstas na Lei Federal 14.133/21</w:t>
      </w:r>
    </w:p>
    <w:p w14:paraId="37FAED00" w14:textId="77777777" w:rsidR="00E0312D" w:rsidRPr="00F07053" w:rsidRDefault="00E0312D">
      <w:pPr>
        <w:tabs>
          <w:tab w:val="left" w:pos="426"/>
          <w:tab w:val="left" w:pos="567"/>
          <w:tab w:val="left" w:pos="851"/>
        </w:tabs>
        <w:spacing w:after="0" w:line="276" w:lineRule="auto"/>
        <w:jc w:val="both"/>
        <w:rPr>
          <w:rFonts w:ascii="Segoe UI" w:eastAsia="Quattrocento Sans" w:hAnsi="Segoe UI" w:cs="Segoe UI"/>
          <w:sz w:val="20"/>
          <w:szCs w:val="20"/>
        </w:rPr>
      </w:pPr>
    </w:p>
    <w:p w14:paraId="3062F83C" w14:textId="44ECB840" w:rsidR="00E0312D" w:rsidRPr="00F07053" w:rsidRDefault="00B8558A">
      <w:pPr>
        <w:tabs>
          <w:tab w:val="left" w:pos="426"/>
          <w:tab w:val="left" w:pos="567"/>
          <w:tab w:val="left" w:pos="851"/>
        </w:tabs>
        <w:spacing w:after="0" w:line="276" w:lineRule="auto"/>
        <w:jc w:val="center"/>
        <w:rPr>
          <w:rFonts w:ascii="Segoe UI" w:eastAsia="Quattrocento Sans" w:hAnsi="Segoe UI" w:cs="Segoe UI"/>
          <w:sz w:val="20"/>
          <w:szCs w:val="20"/>
        </w:rPr>
      </w:pPr>
      <w:proofErr w:type="spellStart"/>
      <w:r w:rsidRPr="00F07053">
        <w:rPr>
          <w:rFonts w:ascii="Segoe UI" w:eastAsia="Quattrocento Sans" w:hAnsi="Segoe UI" w:cs="Segoe UI"/>
          <w:sz w:val="20"/>
          <w:szCs w:val="20"/>
        </w:rPr>
        <w:t>Ubaporanga</w:t>
      </w:r>
      <w:proofErr w:type="spellEnd"/>
      <w:r w:rsidRPr="00F07053">
        <w:rPr>
          <w:rFonts w:ascii="Segoe UI" w:eastAsia="Quattrocento Sans" w:hAnsi="Segoe UI" w:cs="Segoe UI"/>
          <w:sz w:val="20"/>
          <w:szCs w:val="20"/>
        </w:rPr>
        <w:t xml:space="preserve">, </w:t>
      </w:r>
      <w:r w:rsidR="00684BA3">
        <w:rPr>
          <w:rFonts w:ascii="Segoe UI" w:eastAsia="Quattrocento Sans" w:hAnsi="Segoe UI" w:cs="Segoe UI"/>
          <w:sz w:val="20"/>
          <w:szCs w:val="20"/>
        </w:rPr>
        <w:t>30</w:t>
      </w:r>
      <w:r w:rsidR="00C5226A" w:rsidRPr="00F07053">
        <w:rPr>
          <w:rFonts w:ascii="Segoe UI" w:eastAsia="Quattrocento Sans" w:hAnsi="Segoe UI" w:cs="Segoe UI"/>
          <w:sz w:val="20"/>
          <w:szCs w:val="20"/>
        </w:rPr>
        <w:t xml:space="preserve"> de março de 2026.</w:t>
      </w:r>
    </w:p>
    <w:p w14:paraId="5FD9EA77" w14:textId="77777777" w:rsidR="00E0312D" w:rsidRPr="00F07053" w:rsidRDefault="00E0312D">
      <w:pPr>
        <w:tabs>
          <w:tab w:val="left" w:pos="426"/>
          <w:tab w:val="left" w:pos="567"/>
          <w:tab w:val="left" w:pos="851"/>
        </w:tabs>
        <w:spacing w:after="0" w:line="276" w:lineRule="auto"/>
        <w:jc w:val="center"/>
        <w:rPr>
          <w:rFonts w:ascii="Segoe UI" w:eastAsia="Quattrocento Sans" w:hAnsi="Segoe UI" w:cs="Segoe UI"/>
          <w:sz w:val="20"/>
          <w:szCs w:val="20"/>
        </w:rPr>
      </w:pPr>
    </w:p>
    <w:p w14:paraId="4604BACF" w14:textId="77777777" w:rsidR="00E0312D" w:rsidRPr="00F07053" w:rsidRDefault="00E0312D">
      <w:pPr>
        <w:tabs>
          <w:tab w:val="left" w:pos="426"/>
          <w:tab w:val="left" w:pos="567"/>
          <w:tab w:val="left" w:pos="851"/>
        </w:tabs>
        <w:spacing w:after="0" w:line="276" w:lineRule="auto"/>
        <w:jc w:val="center"/>
        <w:rPr>
          <w:rFonts w:ascii="Segoe UI" w:eastAsia="Quattrocento Sans" w:hAnsi="Segoe UI" w:cs="Segoe UI"/>
          <w:sz w:val="20"/>
          <w:szCs w:val="20"/>
        </w:rPr>
      </w:pPr>
    </w:p>
    <w:p w14:paraId="3E7F8066" w14:textId="77777777" w:rsidR="00E0312D" w:rsidRPr="00F07053" w:rsidRDefault="00B8558A">
      <w:pPr>
        <w:tabs>
          <w:tab w:val="left" w:pos="426"/>
          <w:tab w:val="left" w:pos="567"/>
          <w:tab w:val="left" w:pos="851"/>
        </w:tabs>
        <w:spacing w:after="0" w:line="276" w:lineRule="auto"/>
        <w:jc w:val="center"/>
        <w:rPr>
          <w:rFonts w:ascii="Segoe UI" w:eastAsia="Quattrocento Sans" w:hAnsi="Segoe UI" w:cs="Segoe UI"/>
          <w:sz w:val="20"/>
          <w:szCs w:val="20"/>
        </w:rPr>
      </w:pPr>
      <w:r w:rsidRPr="00F07053">
        <w:rPr>
          <w:rFonts w:ascii="Segoe UI" w:eastAsia="Quattrocento Sans" w:hAnsi="Segoe UI" w:cs="Segoe UI"/>
          <w:sz w:val="20"/>
          <w:szCs w:val="20"/>
        </w:rPr>
        <w:t>_____________________________</w:t>
      </w:r>
    </w:p>
    <w:p w14:paraId="3C6DA3CB" w14:textId="77777777" w:rsidR="00E0312D" w:rsidRPr="00F07053" w:rsidRDefault="00B8558A">
      <w:pPr>
        <w:tabs>
          <w:tab w:val="left" w:pos="426"/>
          <w:tab w:val="left" w:pos="567"/>
          <w:tab w:val="left" w:pos="851"/>
          <w:tab w:val="left" w:pos="3228"/>
          <w:tab w:val="center" w:pos="4535"/>
        </w:tabs>
        <w:spacing w:after="0" w:line="276" w:lineRule="auto"/>
        <w:rPr>
          <w:rFonts w:ascii="Segoe UI" w:eastAsia="Quattrocento Sans" w:hAnsi="Segoe UI" w:cs="Segoe UI"/>
          <w:sz w:val="20"/>
          <w:szCs w:val="20"/>
        </w:rPr>
      </w:pPr>
      <w:r w:rsidRPr="00F07053">
        <w:rPr>
          <w:rFonts w:ascii="Segoe UI" w:eastAsia="Quattrocento Sans" w:hAnsi="Segoe UI" w:cs="Segoe UI"/>
          <w:sz w:val="20"/>
          <w:szCs w:val="20"/>
        </w:rPr>
        <w:tab/>
      </w:r>
      <w:r w:rsidRPr="00F07053">
        <w:rPr>
          <w:rFonts w:ascii="Segoe UI" w:eastAsia="Quattrocento Sans" w:hAnsi="Segoe UI" w:cs="Segoe UI"/>
          <w:sz w:val="20"/>
          <w:szCs w:val="20"/>
        </w:rPr>
        <w:tab/>
      </w:r>
      <w:r w:rsidRPr="00F07053">
        <w:rPr>
          <w:rFonts w:ascii="Segoe UI" w:eastAsia="Quattrocento Sans" w:hAnsi="Segoe UI" w:cs="Segoe UI"/>
          <w:sz w:val="20"/>
          <w:szCs w:val="20"/>
        </w:rPr>
        <w:tab/>
        <w:t xml:space="preserve">                                 Jacqueline Barbosa de Oliveira Rezende</w:t>
      </w:r>
    </w:p>
    <w:p w14:paraId="55317B4F" w14:textId="77777777" w:rsidR="00E0312D" w:rsidRPr="00F07053" w:rsidRDefault="00B8558A">
      <w:pPr>
        <w:tabs>
          <w:tab w:val="left" w:pos="426"/>
          <w:tab w:val="left" w:pos="567"/>
          <w:tab w:val="left" w:pos="851"/>
        </w:tabs>
        <w:spacing w:after="0" w:line="276" w:lineRule="auto"/>
        <w:jc w:val="center"/>
        <w:rPr>
          <w:rFonts w:ascii="Segoe UI" w:eastAsia="Quattrocento Sans" w:hAnsi="Segoe UI" w:cs="Segoe UI"/>
          <w:sz w:val="20"/>
          <w:szCs w:val="20"/>
        </w:rPr>
      </w:pPr>
      <w:r w:rsidRPr="00F07053">
        <w:rPr>
          <w:rFonts w:ascii="Segoe UI" w:eastAsia="Quattrocento Sans" w:hAnsi="Segoe UI" w:cs="Segoe UI"/>
          <w:sz w:val="20"/>
          <w:szCs w:val="20"/>
        </w:rPr>
        <w:t>Pregoeira Oficial</w:t>
      </w:r>
    </w:p>
    <w:p w14:paraId="66547A5C" w14:textId="77777777" w:rsidR="00E0312D" w:rsidRPr="00F07053" w:rsidRDefault="00E0312D">
      <w:pPr>
        <w:tabs>
          <w:tab w:val="left" w:pos="426"/>
          <w:tab w:val="left" w:pos="567"/>
          <w:tab w:val="left" w:pos="851"/>
        </w:tabs>
        <w:spacing w:after="0" w:line="276" w:lineRule="auto"/>
        <w:jc w:val="center"/>
        <w:rPr>
          <w:rFonts w:ascii="Segoe UI" w:eastAsia="Quattrocento Sans" w:hAnsi="Segoe UI" w:cs="Segoe UI"/>
          <w:sz w:val="20"/>
          <w:szCs w:val="20"/>
        </w:rPr>
      </w:pPr>
    </w:p>
    <w:p w14:paraId="51E71481" w14:textId="77777777" w:rsidR="00E0312D" w:rsidRPr="00F07053" w:rsidRDefault="00E0312D">
      <w:pPr>
        <w:tabs>
          <w:tab w:val="left" w:pos="426"/>
          <w:tab w:val="left" w:pos="567"/>
          <w:tab w:val="left" w:pos="851"/>
        </w:tabs>
        <w:spacing w:after="0" w:line="276" w:lineRule="auto"/>
        <w:jc w:val="center"/>
        <w:rPr>
          <w:rFonts w:ascii="Segoe UI" w:eastAsia="Quattrocento Sans" w:hAnsi="Segoe UI" w:cs="Segoe UI"/>
          <w:sz w:val="20"/>
          <w:szCs w:val="20"/>
        </w:rPr>
      </w:pPr>
    </w:p>
    <w:p w14:paraId="290A8716" w14:textId="77777777" w:rsidR="00E0312D" w:rsidRPr="00F07053" w:rsidRDefault="00E0312D">
      <w:pPr>
        <w:tabs>
          <w:tab w:val="left" w:pos="426"/>
          <w:tab w:val="left" w:pos="567"/>
          <w:tab w:val="left" w:pos="851"/>
        </w:tabs>
        <w:spacing w:after="0" w:line="276" w:lineRule="auto"/>
        <w:jc w:val="center"/>
        <w:rPr>
          <w:rFonts w:ascii="Segoe UI" w:eastAsia="Quattrocento Sans" w:hAnsi="Segoe UI" w:cs="Segoe UI"/>
          <w:sz w:val="20"/>
          <w:szCs w:val="20"/>
        </w:rPr>
      </w:pPr>
    </w:p>
    <w:p w14:paraId="13ED11E4" w14:textId="77777777" w:rsidR="00E0312D" w:rsidRPr="00F07053" w:rsidRDefault="00E0312D">
      <w:pPr>
        <w:tabs>
          <w:tab w:val="left" w:pos="426"/>
          <w:tab w:val="left" w:pos="567"/>
          <w:tab w:val="left" w:pos="851"/>
        </w:tabs>
        <w:spacing w:after="0" w:line="276" w:lineRule="auto"/>
        <w:jc w:val="center"/>
        <w:rPr>
          <w:rFonts w:ascii="Segoe UI" w:eastAsia="Quattrocento Sans" w:hAnsi="Segoe UI" w:cs="Segoe UI"/>
          <w:sz w:val="20"/>
          <w:szCs w:val="20"/>
        </w:rPr>
      </w:pPr>
    </w:p>
    <w:p w14:paraId="08D40277" w14:textId="77777777" w:rsidR="00E0312D" w:rsidRPr="00F07053" w:rsidRDefault="00E0312D">
      <w:pPr>
        <w:tabs>
          <w:tab w:val="left" w:pos="426"/>
          <w:tab w:val="left" w:pos="567"/>
          <w:tab w:val="left" w:pos="851"/>
        </w:tabs>
        <w:spacing w:after="0" w:line="276" w:lineRule="auto"/>
        <w:jc w:val="center"/>
        <w:rPr>
          <w:rFonts w:ascii="Segoe UI" w:eastAsia="Quattrocento Sans" w:hAnsi="Segoe UI" w:cs="Segoe UI"/>
          <w:sz w:val="20"/>
          <w:szCs w:val="20"/>
        </w:rPr>
      </w:pPr>
    </w:p>
    <w:p w14:paraId="486F5045" w14:textId="77777777" w:rsidR="00E0312D" w:rsidRPr="00F07053" w:rsidRDefault="00E0312D">
      <w:pPr>
        <w:tabs>
          <w:tab w:val="left" w:pos="426"/>
          <w:tab w:val="left" w:pos="567"/>
          <w:tab w:val="left" w:pos="851"/>
        </w:tabs>
        <w:spacing w:after="0" w:line="276" w:lineRule="auto"/>
        <w:jc w:val="center"/>
        <w:rPr>
          <w:rFonts w:ascii="Segoe UI" w:eastAsia="Quattrocento Sans" w:hAnsi="Segoe UI" w:cs="Segoe UI"/>
          <w:sz w:val="20"/>
          <w:szCs w:val="20"/>
        </w:rPr>
      </w:pPr>
    </w:p>
    <w:p w14:paraId="71673404" w14:textId="77777777" w:rsidR="00E0312D" w:rsidRPr="00F07053" w:rsidRDefault="00E0312D">
      <w:pPr>
        <w:tabs>
          <w:tab w:val="left" w:pos="426"/>
          <w:tab w:val="left" w:pos="567"/>
          <w:tab w:val="left" w:pos="851"/>
        </w:tabs>
        <w:spacing w:after="0" w:line="276" w:lineRule="auto"/>
        <w:jc w:val="center"/>
        <w:rPr>
          <w:rFonts w:ascii="Segoe UI" w:eastAsia="Quattrocento Sans" w:hAnsi="Segoe UI" w:cs="Segoe UI"/>
          <w:sz w:val="20"/>
          <w:szCs w:val="20"/>
        </w:rPr>
      </w:pPr>
    </w:p>
    <w:p w14:paraId="1F600A34" w14:textId="77777777" w:rsidR="00C5226A" w:rsidRPr="00F07053" w:rsidRDefault="00C5226A">
      <w:pPr>
        <w:tabs>
          <w:tab w:val="left" w:pos="426"/>
          <w:tab w:val="left" w:pos="567"/>
          <w:tab w:val="left" w:pos="851"/>
        </w:tabs>
        <w:spacing w:after="0" w:line="276" w:lineRule="auto"/>
        <w:jc w:val="center"/>
        <w:rPr>
          <w:rFonts w:ascii="Segoe UI" w:eastAsia="Quattrocento Sans" w:hAnsi="Segoe UI" w:cs="Segoe UI"/>
          <w:sz w:val="20"/>
          <w:szCs w:val="20"/>
        </w:rPr>
      </w:pPr>
    </w:p>
    <w:p w14:paraId="42742610" w14:textId="77777777" w:rsidR="00C5226A" w:rsidRPr="00F07053" w:rsidRDefault="00C5226A">
      <w:pPr>
        <w:tabs>
          <w:tab w:val="left" w:pos="426"/>
          <w:tab w:val="left" w:pos="567"/>
          <w:tab w:val="left" w:pos="851"/>
        </w:tabs>
        <w:spacing w:after="0" w:line="276" w:lineRule="auto"/>
        <w:jc w:val="center"/>
        <w:rPr>
          <w:rFonts w:ascii="Segoe UI" w:eastAsia="Quattrocento Sans" w:hAnsi="Segoe UI" w:cs="Segoe UI"/>
          <w:sz w:val="20"/>
          <w:szCs w:val="20"/>
        </w:rPr>
      </w:pPr>
    </w:p>
    <w:p w14:paraId="7CE4FDFD" w14:textId="77777777" w:rsidR="00C5226A" w:rsidRPr="00F07053" w:rsidRDefault="00C5226A">
      <w:pPr>
        <w:tabs>
          <w:tab w:val="left" w:pos="426"/>
          <w:tab w:val="left" w:pos="567"/>
          <w:tab w:val="left" w:pos="851"/>
        </w:tabs>
        <w:spacing w:after="0" w:line="276" w:lineRule="auto"/>
        <w:jc w:val="center"/>
        <w:rPr>
          <w:rFonts w:ascii="Segoe UI" w:eastAsia="Quattrocento Sans" w:hAnsi="Segoe UI" w:cs="Segoe UI"/>
          <w:sz w:val="20"/>
          <w:szCs w:val="20"/>
        </w:rPr>
      </w:pPr>
    </w:p>
    <w:p w14:paraId="77F0CC5E" w14:textId="77777777" w:rsidR="00C5226A" w:rsidRPr="00F07053" w:rsidRDefault="00C5226A">
      <w:pPr>
        <w:tabs>
          <w:tab w:val="left" w:pos="426"/>
          <w:tab w:val="left" w:pos="567"/>
          <w:tab w:val="left" w:pos="851"/>
        </w:tabs>
        <w:spacing w:after="0" w:line="276" w:lineRule="auto"/>
        <w:jc w:val="center"/>
        <w:rPr>
          <w:rFonts w:ascii="Segoe UI" w:eastAsia="Quattrocento Sans" w:hAnsi="Segoe UI" w:cs="Segoe UI"/>
          <w:sz w:val="20"/>
          <w:szCs w:val="20"/>
        </w:rPr>
      </w:pPr>
    </w:p>
    <w:p w14:paraId="6BDD1CEB" w14:textId="77777777" w:rsidR="00C5226A" w:rsidRPr="00F07053" w:rsidRDefault="00C5226A">
      <w:pPr>
        <w:tabs>
          <w:tab w:val="left" w:pos="426"/>
          <w:tab w:val="left" w:pos="567"/>
          <w:tab w:val="left" w:pos="851"/>
        </w:tabs>
        <w:spacing w:after="0" w:line="276" w:lineRule="auto"/>
        <w:jc w:val="center"/>
        <w:rPr>
          <w:rFonts w:ascii="Segoe UI" w:eastAsia="Quattrocento Sans" w:hAnsi="Segoe UI" w:cs="Segoe UI"/>
          <w:sz w:val="20"/>
          <w:szCs w:val="20"/>
        </w:rPr>
      </w:pPr>
    </w:p>
    <w:p w14:paraId="1CAB5D6F" w14:textId="77777777" w:rsidR="00C5226A" w:rsidRPr="00F07053" w:rsidRDefault="00C5226A">
      <w:pPr>
        <w:tabs>
          <w:tab w:val="left" w:pos="426"/>
          <w:tab w:val="left" w:pos="567"/>
          <w:tab w:val="left" w:pos="851"/>
        </w:tabs>
        <w:spacing w:after="0" w:line="276" w:lineRule="auto"/>
        <w:jc w:val="center"/>
        <w:rPr>
          <w:rFonts w:ascii="Segoe UI" w:eastAsia="Quattrocento Sans" w:hAnsi="Segoe UI" w:cs="Segoe UI"/>
          <w:sz w:val="20"/>
          <w:szCs w:val="20"/>
        </w:rPr>
      </w:pPr>
    </w:p>
    <w:p w14:paraId="752C1AC0" w14:textId="77777777" w:rsidR="00C5226A" w:rsidRPr="00F07053" w:rsidRDefault="00C5226A">
      <w:pPr>
        <w:tabs>
          <w:tab w:val="left" w:pos="426"/>
          <w:tab w:val="left" w:pos="567"/>
          <w:tab w:val="left" w:pos="851"/>
        </w:tabs>
        <w:spacing w:after="0" w:line="276" w:lineRule="auto"/>
        <w:jc w:val="center"/>
        <w:rPr>
          <w:rFonts w:ascii="Segoe UI" w:eastAsia="Quattrocento Sans" w:hAnsi="Segoe UI" w:cs="Segoe UI"/>
          <w:sz w:val="20"/>
          <w:szCs w:val="20"/>
        </w:rPr>
      </w:pPr>
    </w:p>
    <w:p w14:paraId="380B3721" w14:textId="77777777" w:rsidR="00C5226A" w:rsidRPr="00F07053" w:rsidRDefault="00C5226A">
      <w:pPr>
        <w:tabs>
          <w:tab w:val="left" w:pos="426"/>
          <w:tab w:val="left" w:pos="567"/>
          <w:tab w:val="left" w:pos="851"/>
        </w:tabs>
        <w:spacing w:after="0" w:line="276" w:lineRule="auto"/>
        <w:jc w:val="center"/>
        <w:rPr>
          <w:rFonts w:ascii="Segoe UI" w:eastAsia="Quattrocento Sans" w:hAnsi="Segoe UI" w:cs="Segoe UI"/>
          <w:sz w:val="20"/>
          <w:szCs w:val="20"/>
        </w:rPr>
      </w:pPr>
    </w:p>
    <w:p w14:paraId="214EBEBD" w14:textId="77777777" w:rsidR="00C5226A" w:rsidRPr="00F07053" w:rsidRDefault="00C5226A">
      <w:pPr>
        <w:tabs>
          <w:tab w:val="left" w:pos="426"/>
          <w:tab w:val="left" w:pos="567"/>
          <w:tab w:val="left" w:pos="851"/>
        </w:tabs>
        <w:spacing w:after="0" w:line="276" w:lineRule="auto"/>
        <w:jc w:val="center"/>
        <w:rPr>
          <w:rFonts w:ascii="Segoe UI" w:eastAsia="Quattrocento Sans" w:hAnsi="Segoe UI" w:cs="Segoe UI"/>
          <w:sz w:val="20"/>
          <w:szCs w:val="20"/>
        </w:rPr>
      </w:pPr>
    </w:p>
    <w:p w14:paraId="64F812A7" w14:textId="77777777" w:rsidR="00C5226A" w:rsidRPr="00F07053" w:rsidRDefault="00C5226A">
      <w:pPr>
        <w:tabs>
          <w:tab w:val="left" w:pos="426"/>
          <w:tab w:val="left" w:pos="567"/>
          <w:tab w:val="left" w:pos="851"/>
        </w:tabs>
        <w:spacing w:after="0" w:line="276" w:lineRule="auto"/>
        <w:jc w:val="center"/>
        <w:rPr>
          <w:rFonts w:ascii="Segoe UI" w:eastAsia="Quattrocento Sans" w:hAnsi="Segoe UI" w:cs="Segoe UI"/>
          <w:sz w:val="20"/>
          <w:szCs w:val="20"/>
        </w:rPr>
      </w:pPr>
    </w:p>
    <w:p w14:paraId="1BF08123" w14:textId="77777777" w:rsidR="00C5226A" w:rsidRDefault="00C5226A">
      <w:pPr>
        <w:tabs>
          <w:tab w:val="left" w:pos="426"/>
          <w:tab w:val="left" w:pos="567"/>
          <w:tab w:val="left" w:pos="851"/>
        </w:tabs>
        <w:spacing w:after="0" w:line="276" w:lineRule="auto"/>
        <w:jc w:val="center"/>
        <w:rPr>
          <w:rFonts w:ascii="Quattrocento Sans" w:eastAsia="Quattrocento Sans" w:hAnsi="Quattrocento Sans" w:cs="Quattrocento Sans"/>
          <w:sz w:val="20"/>
          <w:szCs w:val="20"/>
        </w:rPr>
      </w:pPr>
    </w:p>
    <w:p w14:paraId="7496E7D7" w14:textId="77777777" w:rsidR="00C5226A" w:rsidRDefault="00C5226A">
      <w:pPr>
        <w:tabs>
          <w:tab w:val="left" w:pos="426"/>
          <w:tab w:val="left" w:pos="567"/>
          <w:tab w:val="left" w:pos="851"/>
        </w:tabs>
        <w:spacing w:after="0" w:line="276" w:lineRule="auto"/>
        <w:jc w:val="center"/>
        <w:rPr>
          <w:rFonts w:ascii="Quattrocento Sans" w:eastAsia="Quattrocento Sans" w:hAnsi="Quattrocento Sans" w:cs="Quattrocento Sans"/>
          <w:sz w:val="20"/>
          <w:szCs w:val="20"/>
        </w:rPr>
      </w:pPr>
    </w:p>
    <w:p w14:paraId="5C4911EC" w14:textId="77777777" w:rsidR="00C5226A" w:rsidRDefault="00C5226A">
      <w:pPr>
        <w:tabs>
          <w:tab w:val="left" w:pos="426"/>
          <w:tab w:val="left" w:pos="567"/>
          <w:tab w:val="left" w:pos="851"/>
        </w:tabs>
        <w:spacing w:after="0" w:line="276" w:lineRule="auto"/>
        <w:jc w:val="center"/>
        <w:rPr>
          <w:rFonts w:ascii="Quattrocento Sans" w:eastAsia="Quattrocento Sans" w:hAnsi="Quattrocento Sans" w:cs="Quattrocento Sans"/>
          <w:sz w:val="20"/>
          <w:szCs w:val="20"/>
        </w:rPr>
      </w:pPr>
    </w:p>
    <w:p w14:paraId="7A417D72" w14:textId="77777777" w:rsidR="00C5226A" w:rsidRDefault="00C5226A">
      <w:pPr>
        <w:tabs>
          <w:tab w:val="left" w:pos="426"/>
          <w:tab w:val="left" w:pos="567"/>
          <w:tab w:val="left" w:pos="851"/>
        </w:tabs>
        <w:spacing w:after="0" w:line="276" w:lineRule="auto"/>
        <w:jc w:val="center"/>
        <w:rPr>
          <w:rFonts w:ascii="Quattrocento Sans" w:eastAsia="Quattrocento Sans" w:hAnsi="Quattrocento Sans" w:cs="Quattrocento Sans"/>
          <w:sz w:val="20"/>
          <w:szCs w:val="20"/>
        </w:rPr>
      </w:pPr>
    </w:p>
    <w:p w14:paraId="3D768223" w14:textId="77777777" w:rsidR="00C5226A" w:rsidRDefault="00C5226A">
      <w:pPr>
        <w:tabs>
          <w:tab w:val="left" w:pos="426"/>
          <w:tab w:val="left" w:pos="567"/>
          <w:tab w:val="left" w:pos="851"/>
        </w:tabs>
        <w:spacing w:after="0" w:line="276" w:lineRule="auto"/>
        <w:jc w:val="center"/>
        <w:rPr>
          <w:rFonts w:ascii="Quattrocento Sans" w:eastAsia="Quattrocento Sans" w:hAnsi="Quattrocento Sans" w:cs="Quattrocento Sans"/>
          <w:sz w:val="20"/>
          <w:szCs w:val="20"/>
        </w:rPr>
      </w:pPr>
    </w:p>
    <w:p w14:paraId="1F436C33" w14:textId="77777777" w:rsidR="00E0312D" w:rsidRDefault="00E0312D">
      <w:pPr>
        <w:tabs>
          <w:tab w:val="left" w:pos="426"/>
          <w:tab w:val="left" w:pos="567"/>
          <w:tab w:val="left" w:pos="851"/>
        </w:tabs>
        <w:spacing w:after="0" w:line="276" w:lineRule="auto"/>
        <w:jc w:val="center"/>
        <w:rPr>
          <w:rFonts w:ascii="Quattrocento Sans" w:eastAsia="Quattrocento Sans" w:hAnsi="Quattrocento Sans" w:cs="Quattrocento Sans"/>
          <w:sz w:val="20"/>
          <w:szCs w:val="20"/>
        </w:rPr>
      </w:pPr>
    </w:p>
    <w:p w14:paraId="789AA5FC" w14:textId="77777777" w:rsidR="00E0312D" w:rsidRDefault="00E0312D">
      <w:pPr>
        <w:tabs>
          <w:tab w:val="left" w:pos="426"/>
          <w:tab w:val="left" w:pos="567"/>
          <w:tab w:val="left" w:pos="851"/>
        </w:tabs>
        <w:spacing w:after="0" w:line="276" w:lineRule="auto"/>
        <w:jc w:val="center"/>
        <w:rPr>
          <w:rFonts w:ascii="Quattrocento Sans" w:eastAsia="Quattrocento Sans" w:hAnsi="Quattrocento Sans" w:cs="Quattrocento Sans"/>
          <w:sz w:val="20"/>
          <w:szCs w:val="20"/>
        </w:rPr>
      </w:pPr>
    </w:p>
    <w:p w14:paraId="421E7D2C" w14:textId="77777777" w:rsidR="00D04751" w:rsidRDefault="00D04751">
      <w:pPr>
        <w:tabs>
          <w:tab w:val="left" w:pos="426"/>
          <w:tab w:val="left" w:pos="567"/>
          <w:tab w:val="left" w:pos="851"/>
        </w:tabs>
        <w:spacing w:after="0" w:line="276" w:lineRule="auto"/>
        <w:jc w:val="center"/>
        <w:rPr>
          <w:rFonts w:ascii="Quattrocento Sans" w:eastAsia="Quattrocento Sans" w:hAnsi="Quattrocento Sans" w:cs="Quattrocento Sans"/>
          <w:sz w:val="20"/>
          <w:szCs w:val="20"/>
        </w:rPr>
      </w:pPr>
    </w:p>
    <w:p w14:paraId="26B4C818" w14:textId="77777777" w:rsidR="00D04751" w:rsidRDefault="00D04751">
      <w:pPr>
        <w:tabs>
          <w:tab w:val="left" w:pos="426"/>
          <w:tab w:val="left" w:pos="567"/>
          <w:tab w:val="left" w:pos="851"/>
        </w:tabs>
        <w:spacing w:after="0" w:line="276" w:lineRule="auto"/>
        <w:jc w:val="center"/>
        <w:rPr>
          <w:rFonts w:ascii="Quattrocento Sans" w:eastAsia="Quattrocento Sans" w:hAnsi="Quattrocento Sans" w:cs="Quattrocento Sans"/>
          <w:sz w:val="20"/>
          <w:szCs w:val="20"/>
        </w:rPr>
      </w:pPr>
    </w:p>
    <w:p w14:paraId="006D02A9" w14:textId="77777777" w:rsidR="00D04751" w:rsidRDefault="00D04751">
      <w:pPr>
        <w:tabs>
          <w:tab w:val="left" w:pos="426"/>
          <w:tab w:val="left" w:pos="567"/>
          <w:tab w:val="left" w:pos="851"/>
        </w:tabs>
        <w:spacing w:after="0" w:line="276" w:lineRule="auto"/>
        <w:jc w:val="center"/>
        <w:rPr>
          <w:rFonts w:ascii="Quattrocento Sans" w:eastAsia="Quattrocento Sans" w:hAnsi="Quattrocento Sans" w:cs="Quattrocento Sans"/>
          <w:sz w:val="20"/>
          <w:szCs w:val="20"/>
        </w:rPr>
      </w:pPr>
    </w:p>
    <w:p w14:paraId="710BBAE0" w14:textId="77777777" w:rsidR="00D04751" w:rsidRDefault="00D04751">
      <w:pPr>
        <w:tabs>
          <w:tab w:val="left" w:pos="426"/>
          <w:tab w:val="left" w:pos="567"/>
          <w:tab w:val="left" w:pos="851"/>
        </w:tabs>
        <w:spacing w:after="0" w:line="276" w:lineRule="auto"/>
        <w:jc w:val="center"/>
        <w:rPr>
          <w:rFonts w:ascii="Quattrocento Sans" w:eastAsia="Quattrocento Sans" w:hAnsi="Quattrocento Sans" w:cs="Quattrocento Sans"/>
          <w:sz w:val="20"/>
          <w:szCs w:val="20"/>
        </w:rPr>
      </w:pPr>
    </w:p>
    <w:p w14:paraId="5FDE9CFF" w14:textId="77777777" w:rsidR="00E0312D" w:rsidRDefault="00E0312D">
      <w:pPr>
        <w:tabs>
          <w:tab w:val="left" w:pos="426"/>
          <w:tab w:val="left" w:pos="567"/>
          <w:tab w:val="left" w:pos="851"/>
        </w:tabs>
        <w:spacing w:after="0" w:line="276" w:lineRule="auto"/>
        <w:jc w:val="center"/>
        <w:rPr>
          <w:rFonts w:ascii="Quattrocento Sans" w:eastAsia="Quattrocento Sans" w:hAnsi="Quattrocento Sans" w:cs="Quattrocento Sans"/>
          <w:sz w:val="20"/>
          <w:szCs w:val="20"/>
        </w:rPr>
      </w:pPr>
    </w:p>
    <w:p w14:paraId="7A39C491" w14:textId="77777777" w:rsidR="00E0312D" w:rsidRDefault="00E0312D">
      <w:pPr>
        <w:tabs>
          <w:tab w:val="left" w:pos="426"/>
          <w:tab w:val="left" w:pos="567"/>
          <w:tab w:val="left" w:pos="851"/>
        </w:tabs>
        <w:spacing w:after="0" w:line="276" w:lineRule="auto"/>
        <w:jc w:val="center"/>
        <w:rPr>
          <w:rFonts w:ascii="Quattrocento Sans" w:eastAsia="Quattrocento Sans" w:hAnsi="Quattrocento Sans" w:cs="Quattrocento Sans"/>
          <w:sz w:val="20"/>
          <w:szCs w:val="20"/>
        </w:rPr>
      </w:pPr>
    </w:p>
    <w:p w14:paraId="1536D807" w14:textId="77777777" w:rsidR="00E0312D" w:rsidRPr="00F07053" w:rsidRDefault="00E0312D">
      <w:pPr>
        <w:tabs>
          <w:tab w:val="left" w:pos="426"/>
          <w:tab w:val="left" w:pos="567"/>
          <w:tab w:val="left" w:pos="851"/>
        </w:tabs>
        <w:spacing w:after="0" w:line="276" w:lineRule="auto"/>
        <w:jc w:val="center"/>
        <w:rPr>
          <w:rFonts w:ascii="Segoe UI" w:eastAsia="Quattrocento Sans" w:hAnsi="Segoe UI" w:cs="Segoe UI"/>
          <w:sz w:val="20"/>
          <w:szCs w:val="20"/>
        </w:rPr>
      </w:pPr>
    </w:p>
    <w:p w14:paraId="740A4700" w14:textId="77777777" w:rsidR="00E0312D" w:rsidRPr="00F07053" w:rsidRDefault="00E0312D">
      <w:pPr>
        <w:tabs>
          <w:tab w:val="left" w:pos="426"/>
          <w:tab w:val="left" w:pos="567"/>
          <w:tab w:val="left" w:pos="851"/>
        </w:tabs>
        <w:spacing w:after="0" w:line="276" w:lineRule="auto"/>
        <w:jc w:val="center"/>
        <w:rPr>
          <w:rFonts w:ascii="Segoe UI" w:eastAsia="Arial" w:hAnsi="Segoe UI" w:cs="Segoe UI"/>
          <w:sz w:val="20"/>
          <w:szCs w:val="20"/>
        </w:rPr>
      </w:pPr>
    </w:p>
    <w:p w14:paraId="4952CF9F" w14:textId="77777777" w:rsidR="00E0312D" w:rsidRPr="00F07053" w:rsidRDefault="00B8558A">
      <w:pPr>
        <w:pBdr>
          <w:top w:val="single" w:sz="4" w:space="1" w:color="000000"/>
          <w:left w:val="nil"/>
          <w:bottom w:val="single" w:sz="4" w:space="1" w:color="000000"/>
          <w:right w:val="nil"/>
          <w:between w:val="nil"/>
        </w:pBdr>
        <w:tabs>
          <w:tab w:val="left" w:pos="426"/>
          <w:tab w:val="left" w:pos="567"/>
          <w:tab w:val="left" w:pos="851"/>
        </w:tabs>
        <w:spacing w:after="0" w:line="276" w:lineRule="auto"/>
        <w:jc w:val="center"/>
        <w:rPr>
          <w:rFonts w:ascii="Segoe UI" w:eastAsia="Quattrocento Sans" w:hAnsi="Segoe UI" w:cs="Segoe UI"/>
          <w:b/>
          <w:bCs/>
          <w:color w:val="000000"/>
          <w:sz w:val="20"/>
          <w:szCs w:val="20"/>
        </w:rPr>
      </w:pPr>
      <w:r w:rsidRPr="00F07053">
        <w:rPr>
          <w:rFonts w:ascii="Segoe UI" w:eastAsia="Quattrocento Sans" w:hAnsi="Segoe UI" w:cs="Segoe UI"/>
          <w:b/>
          <w:bCs/>
          <w:color w:val="000000"/>
          <w:sz w:val="20"/>
          <w:szCs w:val="20"/>
        </w:rPr>
        <w:t>ANEXO I – NORMAS ESPECÍFICAS</w:t>
      </w:r>
    </w:p>
    <w:p w14:paraId="08F3F416" w14:textId="77777777" w:rsidR="00E0312D" w:rsidRPr="00F07053" w:rsidRDefault="00E0312D">
      <w:pPr>
        <w:pBdr>
          <w:top w:val="nil"/>
          <w:left w:val="nil"/>
          <w:bottom w:val="nil"/>
          <w:right w:val="nil"/>
          <w:between w:val="nil"/>
        </w:pBdr>
        <w:tabs>
          <w:tab w:val="left" w:pos="426"/>
          <w:tab w:val="left" w:pos="567"/>
          <w:tab w:val="left" w:pos="851"/>
        </w:tabs>
        <w:spacing w:after="0" w:line="276" w:lineRule="auto"/>
        <w:jc w:val="center"/>
        <w:rPr>
          <w:rFonts w:ascii="Segoe UI" w:eastAsia="Quattrocento Sans" w:hAnsi="Segoe UI" w:cs="Segoe UI"/>
          <w:b/>
          <w:bCs/>
          <w:color w:val="000000"/>
          <w:sz w:val="20"/>
          <w:szCs w:val="20"/>
        </w:rPr>
      </w:pPr>
    </w:p>
    <w:p w14:paraId="11E7A3FF" w14:textId="77777777" w:rsidR="00E0312D" w:rsidRPr="00F07053" w:rsidRDefault="00B8558A">
      <w:pPr>
        <w:numPr>
          <w:ilvl w:val="0"/>
          <w:numId w:val="3"/>
        </w:numPr>
        <w:pBdr>
          <w:top w:val="single" w:sz="4" w:space="1" w:color="000000"/>
          <w:left w:val="nil"/>
          <w:bottom w:val="single" w:sz="4" w:space="1" w:color="000000"/>
          <w:right w:val="nil"/>
          <w:between w:val="nil"/>
        </w:pBdr>
        <w:tabs>
          <w:tab w:val="left" w:pos="426"/>
          <w:tab w:val="left" w:pos="567"/>
          <w:tab w:val="left" w:pos="851"/>
        </w:tabs>
        <w:spacing w:after="0" w:line="276" w:lineRule="auto"/>
        <w:jc w:val="center"/>
        <w:rPr>
          <w:rFonts w:ascii="Segoe UI" w:eastAsia="Quattrocento Sans" w:hAnsi="Segoe UI" w:cs="Segoe UI"/>
          <w:color w:val="000000"/>
          <w:sz w:val="20"/>
          <w:szCs w:val="20"/>
        </w:rPr>
      </w:pPr>
      <w:r w:rsidRPr="00F07053">
        <w:rPr>
          <w:rFonts w:ascii="Segoe UI" w:eastAsia="Quattrocento Sans" w:hAnsi="Segoe UI" w:cs="Segoe UI"/>
          <w:b/>
          <w:bCs/>
          <w:color w:val="000000"/>
          <w:sz w:val="20"/>
          <w:szCs w:val="20"/>
        </w:rPr>
        <w:t>DO OBJETO</w:t>
      </w:r>
    </w:p>
    <w:p w14:paraId="327B0CFD" w14:textId="19462A01" w:rsidR="00016621" w:rsidRPr="00F07053" w:rsidRDefault="00016621" w:rsidP="00016621">
      <w:pPr>
        <w:pStyle w:val="PargrafodaLista"/>
        <w:numPr>
          <w:ilvl w:val="1"/>
          <w:numId w:val="24"/>
        </w:numPr>
        <w:tabs>
          <w:tab w:val="left" w:pos="426"/>
          <w:tab w:val="left" w:pos="567"/>
          <w:tab w:val="left" w:pos="851"/>
        </w:tabs>
        <w:spacing w:after="0"/>
        <w:jc w:val="both"/>
        <w:rPr>
          <w:rFonts w:ascii="Segoe UI" w:eastAsia="Quattrocento Sans" w:hAnsi="Segoe UI" w:cs="Segoe UI"/>
          <w:color w:val="000000"/>
          <w:sz w:val="20"/>
          <w:szCs w:val="20"/>
        </w:rPr>
      </w:pPr>
      <w:r w:rsidRPr="00F07053">
        <w:rPr>
          <w:rFonts w:ascii="Segoe UI" w:eastAsia="Quattrocento Sans" w:hAnsi="Segoe UI" w:cs="Segoe UI"/>
          <w:color w:val="000000"/>
          <w:sz w:val="20"/>
          <w:szCs w:val="20"/>
        </w:rPr>
        <w:t>Aquisição de Ambientes Lúdico-Pedagógicos para Desenvolvimento Infantil e Psicomotor, destinados ao atendimento das necessidades do Município, compreendendo o fornecimento de equipamentos e estruturas voltados à promoção do desenvolvimento integral das crianças, por meio de estímulos motores, cognitivos, sensoriais e socioemocionais, a serem utilizados em praças públicas, unidades escolares e demais espaços de convivência coletiva.</w:t>
      </w:r>
    </w:p>
    <w:p w14:paraId="35AE07A0" w14:textId="77777777" w:rsidR="00016621" w:rsidRPr="00F07053" w:rsidRDefault="00016621" w:rsidP="00016621">
      <w:pPr>
        <w:tabs>
          <w:tab w:val="left" w:pos="426"/>
          <w:tab w:val="left" w:pos="567"/>
          <w:tab w:val="left" w:pos="851"/>
        </w:tabs>
        <w:spacing w:after="0" w:line="276" w:lineRule="auto"/>
        <w:jc w:val="both"/>
        <w:rPr>
          <w:rFonts w:ascii="Segoe UI" w:eastAsia="Quattrocento Sans" w:hAnsi="Segoe UI" w:cs="Segoe UI"/>
          <w:color w:val="000000"/>
          <w:sz w:val="20"/>
          <w:szCs w:val="20"/>
        </w:rPr>
      </w:pPr>
    </w:p>
    <w:p w14:paraId="70674410" w14:textId="0A478AED" w:rsidR="00016621" w:rsidRPr="00F07053" w:rsidRDefault="00016621" w:rsidP="00016621">
      <w:pPr>
        <w:pStyle w:val="PargrafodaLista"/>
        <w:numPr>
          <w:ilvl w:val="1"/>
          <w:numId w:val="24"/>
        </w:numPr>
        <w:tabs>
          <w:tab w:val="left" w:pos="426"/>
          <w:tab w:val="left" w:pos="567"/>
          <w:tab w:val="left" w:pos="851"/>
        </w:tabs>
        <w:spacing w:after="0"/>
        <w:jc w:val="both"/>
        <w:rPr>
          <w:rFonts w:ascii="Segoe UI" w:eastAsia="Quattrocento Sans" w:hAnsi="Segoe UI" w:cs="Segoe UI"/>
          <w:color w:val="000000"/>
          <w:sz w:val="20"/>
          <w:szCs w:val="20"/>
        </w:rPr>
      </w:pPr>
      <w:r w:rsidRPr="00F07053">
        <w:rPr>
          <w:rFonts w:ascii="Segoe UI" w:eastAsia="Quattrocento Sans" w:hAnsi="Segoe UI" w:cs="Segoe UI"/>
          <w:color w:val="000000"/>
          <w:sz w:val="20"/>
          <w:szCs w:val="20"/>
        </w:rPr>
        <w:t>Os itens deverão possuir características técnicas que assegurem segurança, durabilidade, ergonomia e adequação ao uso infantil, sendo fabricados com materiais resistentes às condições climáticas e ao uso contínuo, devendo atender às normas técnicas vigentes aplicáveis.</w:t>
      </w:r>
    </w:p>
    <w:p w14:paraId="44AB09D5" w14:textId="77777777" w:rsidR="00016621" w:rsidRPr="00F07053" w:rsidRDefault="00016621" w:rsidP="00016621">
      <w:pPr>
        <w:tabs>
          <w:tab w:val="left" w:pos="426"/>
          <w:tab w:val="left" w:pos="567"/>
          <w:tab w:val="left" w:pos="851"/>
        </w:tabs>
        <w:spacing w:after="0" w:line="276" w:lineRule="auto"/>
        <w:jc w:val="both"/>
        <w:rPr>
          <w:rFonts w:ascii="Segoe UI" w:eastAsia="Quattrocento Sans" w:hAnsi="Segoe UI" w:cs="Segoe UI"/>
          <w:color w:val="000000"/>
          <w:sz w:val="20"/>
          <w:szCs w:val="20"/>
        </w:rPr>
      </w:pPr>
    </w:p>
    <w:p w14:paraId="70A4F922" w14:textId="02F3172C" w:rsidR="00016621" w:rsidRPr="00F07053" w:rsidRDefault="00016621" w:rsidP="00016621">
      <w:pPr>
        <w:pStyle w:val="PargrafodaLista"/>
        <w:numPr>
          <w:ilvl w:val="1"/>
          <w:numId w:val="24"/>
        </w:numPr>
        <w:tabs>
          <w:tab w:val="left" w:pos="426"/>
          <w:tab w:val="left" w:pos="567"/>
          <w:tab w:val="left" w:pos="851"/>
        </w:tabs>
        <w:spacing w:after="0"/>
        <w:jc w:val="both"/>
        <w:rPr>
          <w:rFonts w:ascii="Segoe UI" w:eastAsia="Quattrocento Sans" w:hAnsi="Segoe UI" w:cs="Segoe UI"/>
          <w:color w:val="000000"/>
          <w:sz w:val="20"/>
          <w:szCs w:val="20"/>
        </w:rPr>
      </w:pPr>
      <w:r w:rsidRPr="00F07053">
        <w:rPr>
          <w:rFonts w:ascii="Segoe UI" w:eastAsia="Quattrocento Sans" w:hAnsi="Segoe UI" w:cs="Segoe UI"/>
          <w:color w:val="000000"/>
          <w:sz w:val="20"/>
          <w:szCs w:val="20"/>
        </w:rPr>
        <w:t>A solução deverá contemplar equipamentos de natureza lúdica, interativa e inclusiva, projetados para estimular a coordenação motora, o equilíbrio, a criatividade, a socialização e o aprendizado por meio do brincar, permitindo a utilização por crianças de diferentes faixas etárias, incluindo aquelas com deficiência ou mobilidade reduzida.</w:t>
      </w:r>
    </w:p>
    <w:p w14:paraId="03F67582" w14:textId="77777777" w:rsidR="00016621" w:rsidRPr="00F07053" w:rsidRDefault="00016621" w:rsidP="00016621">
      <w:pPr>
        <w:tabs>
          <w:tab w:val="left" w:pos="426"/>
          <w:tab w:val="left" w:pos="567"/>
          <w:tab w:val="left" w:pos="851"/>
        </w:tabs>
        <w:spacing w:after="0" w:line="276" w:lineRule="auto"/>
        <w:jc w:val="both"/>
        <w:rPr>
          <w:rFonts w:ascii="Segoe UI" w:eastAsia="Quattrocento Sans" w:hAnsi="Segoe UI" w:cs="Segoe UI"/>
          <w:color w:val="000000"/>
          <w:sz w:val="20"/>
          <w:szCs w:val="20"/>
        </w:rPr>
      </w:pPr>
    </w:p>
    <w:p w14:paraId="21069BEC" w14:textId="42C8FAFE" w:rsidR="00016621" w:rsidRPr="00F07053" w:rsidRDefault="00016621" w:rsidP="00016621">
      <w:pPr>
        <w:pStyle w:val="PargrafodaLista"/>
        <w:numPr>
          <w:ilvl w:val="1"/>
          <w:numId w:val="24"/>
        </w:numPr>
        <w:tabs>
          <w:tab w:val="left" w:pos="426"/>
          <w:tab w:val="left" w:pos="567"/>
          <w:tab w:val="left" w:pos="851"/>
        </w:tabs>
        <w:spacing w:after="0"/>
        <w:jc w:val="both"/>
        <w:rPr>
          <w:rFonts w:ascii="Segoe UI" w:eastAsia="Quattrocento Sans" w:hAnsi="Segoe UI" w:cs="Segoe UI"/>
          <w:color w:val="000000"/>
          <w:sz w:val="20"/>
          <w:szCs w:val="20"/>
        </w:rPr>
      </w:pPr>
      <w:r w:rsidRPr="00F07053">
        <w:rPr>
          <w:rFonts w:ascii="Segoe UI" w:eastAsia="Quattrocento Sans" w:hAnsi="Segoe UI" w:cs="Segoe UI"/>
          <w:color w:val="000000"/>
          <w:sz w:val="20"/>
          <w:szCs w:val="20"/>
        </w:rPr>
        <w:t>Os produtos deverão apresentar padronização técnica e funcional, garantindo compatibilidade entre os componentes, harmonia visual e qualidade uniforme, independentemente do local de aplicação.</w:t>
      </w:r>
    </w:p>
    <w:p w14:paraId="15988035" w14:textId="77777777" w:rsidR="00016621" w:rsidRPr="00F07053" w:rsidRDefault="00016621" w:rsidP="00016621">
      <w:pPr>
        <w:tabs>
          <w:tab w:val="left" w:pos="426"/>
          <w:tab w:val="left" w:pos="567"/>
          <w:tab w:val="left" w:pos="851"/>
        </w:tabs>
        <w:spacing w:after="0" w:line="276" w:lineRule="auto"/>
        <w:jc w:val="both"/>
        <w:rPr>
          <w:rFonts w:ascii="Segoe UI" w:eastAsia="Quattrocento Sans" w:hAnsi="Segoe UI" w:cs="Segoe UI"/>
          <w:color w:val="000000"/>
          <w:sz w:val="20"/>
          <w:szCs w:val="20"/>
        </w:rPr>
      </w:pPr>
    </w:p>
    <w:p w14:paraId="0A9BEF41" w14:textId="6303D7B4" w:rsidR="00E0312D" w:rsidRPr="00F07053" w:rsidRDefault="00016621" w:rsidP="00016621">
      <w:pPr>
        <w:pStyle w:val="PargrafodaLista"/>
        <w:numPr>
          <w:ilvl w:val="1"/>
          <w:numId w:val="24"/>
        </w:numPr>
        <w:tabs>
          <w:tab w:val="left" w:pos="426"/>
          <w:tab w:val="left" w:pos="567"/>
          <w:tab w:val="left" w:pos="851"/>
        </w:tabs>
        <w:spacing w:after="0"/>
        <w:jc w:val="both"/>
        <w:rPr>
          <w:rFonts w:ascii="Segoe UI" w:eastAsia="Quattrocento Sans" w:hAnsi="Segoe UI" w:cs="Segoe UI"/>
          <w:color w:val="000000"/>
          <w:sz w:val="20"/>
          <w:szCs w:val="20"/>
        </w:rPr>
      </w:pPr>
      <w:r w:rsidRPr="00F07053">
        <w:rPr>
          <w:rFonts w:ascii="Segoe UI" w:eastAsia="Quattrocento Sans" w:hAnsi="Segoe UI" w:cs="Segoe UI"/>
          <w:color w:val="000000"/>
          <w:sz w:val="20"/>
          <w:szCs w:val="20"/>
        </w:rPr>
        <w:t>Deverão ser apresentados, quando aplicável, catálogos técnicos, especificações detalhadas, laudos e certificações que comprovem a conformidade dos produtos com os requisitos estabelecidos, especialmente no que se refere à segurança de uso infantil e à qualidade dos materiais empregados.</w:t>
      </w:r>
    </w:p>
    <w:p w14:paraId="1B363F72" w14:textId="77777777" w:rsidR="00E0312D" w:rsidRPr="00F07053" w:rsidRDefault="00B8558A">
      <w:pPr>
        <w:numPr>
          <w:ilvl w:val="0"/>
          <w:numId w:val="3"/>
        </w:numPr>
        <w:pBdr>
          <w:top w:val="single" w:sz="4" w:space="1" w:color="000000"/>
          <w:left w:val="nil"/>
          <w:bottom w:val="single" w:sz="4" w:space="1" w:color="000000"/>
          <w:right w:val="nil"/>
          <w:between w:val="nil"/>
        </w:pBdr>
        <w:tabs>
          <w:tab w:val="left" w:pos="426"/>
          <w:tab w:val="left" w:pos="567"/>
          <w:tab w:val="left" w:pos="851"/>
        </w:tabs>
        <w:spacing w:after="0" w:line="276" w:lineRule="auto"/>
        <w:ind w:left="0" w:firstLine="0"/>
        <w:jc w:val="center"/>
        <w:rPr>
          <w:rFonts w:ascii="Segoe UI" w:eastAsia="Quattrocento Sans" w:hAnsi="Segoe UI" w:cs="Segoe UI"/>
          <w:color w:val="000000"/>
          <w:sz w:val="20"/>
          <w:szCs w:val="20"/>
        </w:rPr>
      </w:pPr>
      <w:r w:rsidRPr="00F07053">
        <w:rPr>
          <w:rFonts w:ascii="Segoe UI" w:eastAsia="Quattrocento Sans" w:hAnsi="Segoe UI" w:cs="Segoe UI"/>
          <w:b/>
          <w:bCs/>
          <w:color w:val="000000"/>
          <w:sz w:val="20"/>
          <w:szCs w:val="20"/>
        </w:rPr>
        <w:t>JUSTIFICATIVA DA CONTRATAÇÃO.</w:t>
      </w:r>
    </w:p>
    <w:p w14:paraId="7389C98A" w14:textId="77777777" w:rsidR="00016621" w:rsidRPr="00F07053" w:rsidRDefault="00016621" w:rsidP="00684BA3">
      <w:pPr>
        <w:pStyle w:val="NormalWeb"/>
        <w:jc w:val="both"/>
        <w:rPr>
          <w:rFonts w:ascii="Segoe UI" w:hAnsi="Segoe UI" w:cs="Segoe UI"/>
          <w:sz w:val="20"/>
          <w:szCs w:val="20"/>
        </w:rPr>
      </w:pPr>
      <w:r w:rsidRPr="00F07053">
        <w:rPr>
          <w:rStyle w:val="Forte"/>
          <w:rFonts w:ascii="Segoe UI" w:hAnsi="Segoe UI" w:cs="Segoe UI"/>
          <w:sz w:val="20"/>
          <w:szCs w:val="20"/>
        </w:rPr>
        <w:t>2.1.</w:t>
      </w:r>
      <w:r w:rsidRPr="00F07053">
        <w:rPr>
          <w:rFonts w:ascii="Segoe UI" w:hAnsi="Segoe UI" w:cs="Segoe UI"/>
          <w:sz w:val="20"/>
          <w:szCs w:val="20"/>
        </w:rPr>
        <w:t xml:space="preserve"> A presente contratação justifica-se pela necessidade do Município de estruturar e qualificar os espaços públicos e educacionais, por meio da aquisição de ambientes lúdico-pedagógicos destinados ao desenvolvimento infantil, garantindo condições adequadas para o lazer, a convivência social e o aprendizado por meio do brincar, em praças públicas, unidades escolares e demais espaços de uso coletivo.</w:t>
      </w:r>
    </w:p>
    <w:p w14:paraId="0805A9BF" w14:textId="77777777" w:rsidR="00016621" w:rsidRPr="00F07053" w:rsidRDefault="00016621" w:rsidP="00684BA3">
      <w:pPr>
        <w:pStyle w:val="NormalWeb"/>
        <w:jc w:val="both"/>
        <w:rPr>
          <w:rFonts w:ascii="Segoe UI" w:hAnsi="Segoe UI" w:cs="Segoe UI"/>
          <w:sz w:val="20"/>
          <w:szCs w:val="20"/>
        </w:rPr>
      </w:pPr>
      <w:r w:rsidRPr="00F07053">
        <w:rPr>
          <w:rStyle w:val="Forte"/>
          <w:rFonts w:ascii="Segoe UI" w:hAnsi="Segoe UI" w:cs="Segoe UI"/>
          <w:sz w:val="20"/>
          <w:szCs w:val="20"/>
        </w:rPr>
        <w:t>2.2.</w:t>
      </w:r>
      <w:r w:rsidRPr="00F07053">
        <w:rPr>
          <w:rFonts w:ascii="Segoe UI" w:hAnsi="Segoe UI" w:cs="Segoe UI"/>
          <w:sz w:val="20"/>
          <w:szCs w:val="20"/>
        </w:rPr>
        <w:t xml:space="preserve"> Trata-se de solução relevante para o fortalecimento das políticas públicas voltadas à infância, considerando que a ausência ou insuficiência de ambientes adequados compromete o desenvolvimento psicomotor, cognitivo e socioemocional das crianças, bem como limita a efetividade das ações educacionais e de convivência comunitária promovidas pelo Município.</w:t>
      </w:r>
    </w:p>
    <w:p w14:paraId="5C4DCC8B" w14:textId="77777777" w:rsidR="00016621" w:rsidRPr="00F07053" w:rsidRDefault="00016621" w:rsidP="00684BA3">
      <w:pPr>
        <w:pStyle w:val="NormalWeb"/>
        <w:jc w:val="both"/>
        <w:rPr>
          <w:rFonts w:ascii="Segoe UI" w:hAnsi="Segoe UI" w:cs="Segoe UI"/>
          <w:sz w:val="20"/>
          <w:szCs w:val="20"/>
        </w:rPr>
      </w:pPr>
      <w:r w:rsidRPr="00F07053">
        <w:rPr>
          <w:rStyle w:val="Forte"/>
          <w:rFonts w:ascii="Segoe UI" w:hAnsi="Segoe UI" w:cs="Segoe UI"/>
          <w:sz w:val="20"/>
          <w:szCs w:val="20"/>
        </w:rPr>
        <w:t>2.3.</w:t>
      </w:r>
      <w:r w:rsidRPr="00F07053">
        <w:rPr>
          <w:rFonts w:ascii="Segoe UI" w:hAnsi="Segoe UI" w:cs="Segoe UI"/>
          <w:sz w:val="20"/>
          <w:szCs w:val="20"/>
        </w:rPr>
        <w:t xml:space="preserve"> A aquisição permitirá a disponibilização de estruturas seguras, acessíveis e adequadas ao uso infantil, contribuindo para a melhoria da infraestrutura pública e educacional, promovendo melhores condições de utilização dos espaços, além de favorecer o bem-estar, a inclusão e a qualidade de vida da população infantil.</w:t>
      </w:r>
    </w:p>
    <w:p w14:paraId="2FACC744" w14:textId="77777777" w:rsidR="00016621" w:rsidRPr="00F07053" w:rsidRDefault="00016621" w:rsidP="00684BA3">
      <w:pPr>
        <w:pStyle w:val="NormalWeb"/>
        <w:jc w:val="both"/>
        <w:rPr>
          <w:rFonts w:ascii="Segoe UI" w:hAnsi="Segoe UI" w:cs="Segoe UI"/>
          <w:sz w:val="20"/>
          <w:szCs w:val="20"/>
        </w:rPr>
      </w:pPr>
      <w:r w:rsidRPr="00F07053">
        <w:rPr>
          <w:rStyle w:val="Forte"/>
          <w:rFonts w:ascii="Segoe UI" w:hAnsi="Segoe UI" w:cs="Segoe UI"/>
          <w:sz w:val="20"/>
          <w:szCs w:val="20"/>
        </w:rPr>
        <w:lastRenderedPageBreak/>
        <w:t>2.4.</w:t>
      </w:r>
      <w:r w:rsidRPr="00F07053">
        <w:rPr>
          <w:rFonts w:ascii="Segoe UI" w:hAnsi="Segoe UI" w:cs="Segoe UI"/>
          <w:sz w:val="20"/>
          <w:szCs w:val="20"/>
        </w:rPr>
        <w:t xml:space="preserve"> A escolha pelo Sistema de Registro de Preços (SRP) encontra amparo no art. 82 da Lei Federal nº 14.133/2021, sendo adequada em razão da possibilidade de contratações futuras e parceladas, conforme a necessidade da Administração, garantindo maior flexibilidade, economicidade e eficiência na gestão dos recursos públicos.</w:t>
      </w:r>
    </w:p>
    <w:p w14:paraId="12653C38" w14:textId="77777777" w:rsidR="00016621" w:rsidRPr="00F07053" w:rsidRDefault="00016621" w:rsidP="00684BA3">
      <w:pPr>
        <w:pStyle w:val="NormalWeb"/>
        <w:jc w:val="both"/>
        <w:rPr>
          <w:rFonts w:ascii="Segoe UI" w:hAnsi="Segoe UI" w:cs="Segoe UI"/>
          <w:sz w:val="20"/>
          <w:szCs w:val="20"/>
        </w:rPr>
      </w:pPr>
      <w:r w:rsidRPr="00F07053">
        <w:rPr>
          <w:rStyle w:val="Forte"/>
          <w:rFonts w:ascii="Segoe UI" w:hAnsi="Segoe UI" w:cs="Segoe UI"/>
          <w:sz w:val="20"/>
          <w:szCs w:val="20"/>
        </w:rPr>
        <w:t>2.5.</w:t>
      </w:r>
      <w:r w:rsidRPr="00F07053">
        <w:rPr>
          <w:rFonts w:ascii="Segoe UI" w:hAnsi="Segoe UI" w:cs="Segoe UI"/>
          <w:sz w:val="20"/>
          <w:szCs w:val="20"/>
        </w:rPr>
        <w:t xml:space="preserve"> A contratação por meio de processo licitatório observa os princípios da legalidade, impessoalidade, moralidade, publicidade, eficiência e interesse público, assegurando igualdade de condições entre os participantes e a seleção da proposta mais vantajosa para a Administração.</w:t>
      </w:r>
    </w:p>
    <w:p w14:paraId="611AFB22" w14:textId="066B5F25" w:rsidR="00E0312D" w:rsidRPr="00F07053" w:rsidRDefault="00016621" w:rsidP="00684BA3">
      <w:pPr>
        <w:pStyle w:val="NormalWeb"/>
        <w:jc w:val="both"/>
        <w:rPr>
          <w:rFonts w:ascii="Segoe UI" w:eastAsia="Quattrocento Sans" w:hAnsi="Segoe UI" w:cs="Segoe UI"/>
          <w:color w:val="000000"/>
          <w:sz w:val="20"/>
          <w:szCs w:val="20"/>
        </w:rPr>
      </w:pPr>
      <w:r w:rsidRPr="00F07053">
        <w:rPr>
          <w:rStyle w:val="Forte"/>
          <w:rFonts w:ascii="Segoe UI" w:hAnsi="Segoe UI" w:cs="Segoe UI"/>
          <w:sz w:val="20"/>
          <w:szCs w:val="20"/>
        </w:rPr>
        <w:t>2.6.</w:t>
      </w:r>
      <w:r w:rsidRPr="00F07053">
        <w:rPr>
          <w:rFonts w:ascii="Segoe UI" w:hAnsi="Segoe UI" w:cs="Segoe UI"/>
          <w:sz w:val="20"/>
          <w:szCs w:val="20"/>
        </w:rPr>
        <w:t xml:space="preserve"> Com a presente contratação, a Administração Municipal busca promover a melhoria da qualidade dos espaços públicos e educacionais, assegurando ambientes mais seguros, inclusivos e funcionais, contribuindo para o desenvolvimento integral das crianças, o fortalecimento das ações educacionais e a adequada aplicação dos recursos públicos, em consonância com os princípios da economicidade e da eficiência.</w:t>
      </w:r>
    </w:p>
    <w:p w14:paraId="6321374B" w14:textId="77777777" w:rsidR="00E0312D" w:rsidRPr="00F07053" w:rsidRDefault="00B8558A">
      <w:pPr>
        <w:numPr>
          <w:ilvl w:val="0"/>
          <w:numId w:val="3"/>
        </w:numPr>
        <w:pBdr>
          <w:top w:val="single" w:sz="4" w:space="1" w:color="000000"/>
          <w:left w:val="nil"/>
          <w:bottom w:val="single" w:sz="4" w:space="1" w:color="000000"/>
          <w:right w:val="nil"/>
          <w:between w:val="nil"/>
        </w:pBdr>
        <w:tabs>
          <w:tab w:val="left" w:pos="426"/>
          <w:tab w:val="left" w:pos="567"/>
          <w:tab w:val="left" w:pos="851"/>
        </w:tabs>
        <w:spacing w:after="0" w:line="276" w:lineRule="auto"/>
        <w:ind w:left="0" w:firstLine="0"/>
        <w:jc w:val="center"/>
        <w:rPr>
          <w:rFonts w:ascii="Segoe UI" w:eastAsia="Quattrocento Sans" w:hAnsi="Segoe UI" w:cs="Segoe UI"/>
          <w:color w:val="000000"/>
          <w:sz w:val="20"/>
          <w:szCs w:val="20"/>
        </w:rPr>
      </w:pPr>
      <w:r w:rsidRPr="00F07053">
        <w:rPr>
          <w:rFonts w:ascii="Segoe UI" w:eastAsia="Quattrocento Sans" w:hAnsi="Segoe UI" w:cs="Segoe UI"/>
          <w:b/>
          <w:bCs/>
          <w:color w:val="000000"/>
          <w:sz w:val="20"/>
          <w:szCs w:val="20"/>
        </w:rPr>
        <w:t>DOS CRITÉRIO DE FATURA E PAGAMENTO.</w:t>
      </w:r>
    </w:p>
    <w:p w14:paraId="0C532053" w14:textId="77777777" w:rsidR="00E0312D" w:rsidRPr="00F07053" w:rsidRDefault="00B8558A">
      <w:pPr>
        <w:numPr>
          <w:ilvl w:val="1"/>
          <w:numId w:val="3"/>
        </w:numPr>
        <w:pBdr>
          <w:top w:val="nil"/>
          <w:left w:val="nil"/>
          <w:bottom w:val="nil"/>
          <w:right w:val="nil"/>
          <w:between w:val="nil"/>
        </w:pBdr>
        <w:tabs>
          <w:tab w:val="left" w:pos="426"/>
        </w:tabs>
        <w:spacing w:after="0" w:line="276" w:lineRule="auto"/>
        <w:ind w:left="0" w:firstLine="0"/>
        <w:rPr>
          <w:rFonts w:ascii="Segoe UI" w:eastAsia="Quattrocento Sans" w:hAnsi="Segoe UI" w:cs="Segoe UI"/>
          <w:color w:val="000000"/>
          <w:sz w:val="20"/>
          <w:szCs w:val="20"/>
        </w:rPr>
      </w:pPr>
      <w:r w:rsidRPr="00F07053">
        <w:rPr>
          <w:rFonts w:ascii="Segoe UI" w:eastAsia="Quattrocento Sans" w:hAnsi="Segoe UI" w:cs="Segoe UI"/>
          <w:color w:val="000000"/>
          <w:sz w:val="20"/>
          <w:szCs w:val="20"/>
        </w:rPr>
        <w:t>As faturas serão emitidas em reais.</w:t>
      </w:r>
    </w:p>
    <w:p w14:paraId="6C0BCF17" w14:textId="77777777" w:rsidR="00E0312D" w:rsidRPr="00F07053" w:rsidRDefault="00B8558A">
      <w:pPr>
        <w:numPr>
          <w:ilvl w:val="1"/>
          <w:numId w:val="3"/>
        </w:numPr>
        <w:pBdr>
          <w:top w:val="nil"/>
          <w:left w:val="nil"/>
          <w:bottom w:val="nil"/>
          <w:right w:val="nil"/>
          <w:between w:val="nil"/>
        </w:pBdr>
        <w:tabs>
          <w:tab w:val="left" w:pos="426"/>
        </w:tabs>
        <w:spacing w:after="0" w:line="276" w:lineRule="auto"/>
        <w:ind w:left="0" w:firstLine="0"/>
        <w:jc w:val="both"/>
        <w:rPr>
          <w:rFonts w:ascii="Segoe UI" w:eastAsia="Quattrocento Sans" w:hAnsi="Segoe UI" w:cs="Segoe UI"/>
          <w:color w:val="000000"/>
          <w:sz w:val="20"/>
          <w:szCs w:val="20"/>
        </w:rPr>
      </w:pPr>
      <w:r w:rsidRPr="00F07053">
        <w:rPr>
          <w:rFonts w:ascii="Segoe UI" w:eastAsia="Quattrocento Sans" w:hAnsi="Segoe UI" w:cs="Segoe UI"/>
          <w:color w:val="000000"/>
          <w:sz w:val="20"/>
          <w:szCs w:val="20"/>
        </w:rPr>
        <w:t>Como condição de pagamento, a licitante deverá manter-se durante a execução do Contrato, Ata de Registro de Preços ou qualquer outro documento hábil todas as condições de habilitação apresentadas no certame.</w:t>
      </w:r>
    </w:p>
    <w:p w14:paraId="1C149560" w14:textId="77777777" w:rsidR="00E0312D" w:rsidRPr="00F07053" w:rsidRDefault="00B8558A">
      <w:pPr>
        <w:numPr>
          <w:ilvl w:val="1"/>
          <w:numId w:val="3"/>
        </w:numPr>
        <w:pBdr>
          <w:top w:val="nil"/>
          <w:left w:val="nil"/>
          <w:bottom w:val="nil"/>
          <w:right w:val="nil"/>
          <w:between w:val="nil"/>
        </w:pBdr>
        <w:tabs>
          <w:tab w:val="left" w:pos="426"/>
        </w:tabs>
        <w:spacing w:after="0" w:line="276" w:lineRule="auto"/>
        <w:ind w:left="0" w:firstLine="0"/>
        <w:jc w:val="both"/>
        <w:rPr>
          <w:rFonts w:ascii="Segoe UI" w:eastAsia="Quattrocento Sans" w:hAnsi="Segoe UI" w:cs="Segoe UI"/>
          <w:color w:val="000000"/>
          <w:sz w:val="20"/>
          <w:szCs w:val="20"/>
        </w:rPr>
      </w:pPr>
      <w:r w:rsidRPr="00F07053">
        <w:rPr>
          <w:rFonts w:ascii="Segoe UI" w:eastAsia="Quattrocento Sans" w:hAnsi="Segoe UI" w:cs="Segoe UI"/>
          <w:color w:val="000000"/>
          <w:sz w:val="20"/>
          <w:szCs w:val="20"/>
        </w:rPr>
        <w:t>Os pagamentos à licitante somente serão realizados mediante a efetiva entrega dos produtos nas condições estabelecidas, que será comprovado por meio de atestado de recebimento a ser expedido pelo fiscal do Contrato ou órgão requisitante.</w:t>
      </w:r>
    </w:p>
    <w:p w14:paraId="5CB34CA1" w14:textId="77777777" w:rsidR="00E0312D" w:rsidRPr="00F07053" w:rsidRDefault="00B8558A">
      <w:pPr>
        <w:numPr>
          <w:ilvl w:val="1"/>
          <w:numId w:val="3"/>
        </w:numPr>
        <w:pBdr>
          <w:top w:val="nil"/>
          <w:left w:val="nil"/>
          <w:bottom w:val="nil"/>
          <w:right w:val="nil"/>
          <w:between w:val="nil"/>
        </w:pBdr>
        <w:tabs>
          <w:tab w:val="left" w:pos="426"/>
        </w:tabs>
        <w:spacing w:after="0" w:line="276" w:lineRule="auto"/>
        <w:ind w:left="0" w:firstLine="0"/>
        <w:jc w:val="both"/>
        <w:rPr>
          <w:rFonts w:ascii="Segoe UI" w:eastAsia="Quattrocento Sans" w:hAnsi="Segoe UI" w:cs="Segoe UI"/>
          <w:color w:val="000000"/>
          <w:sz w:val="20"/>
          <w:szCs w:val="20"/>
        </w:rPr>
      </w:pPr>
      <w:r w:rsidRPr="00F07053">
        <w:rPr>
          <w:rFonts w:ascii="Segoe UI" w:eastAsia="Quattrocento Sans" w:hAnsi="Segoe UI" w:cs="Segoe UI"/>
          <w:color w:val="000000"/>
          <w:sz w:val="20"/>
          <w:szCs w:val="20"/>
        </w:rPr>
        <w:t>A nota fiscal/fatura deverá ser emitida pela licitante em inteira conformidade com as exigências legais e contratuais, especialmente as de natureza fiscal.</w:t>
      </w:r>
    </w:p>
    <w:p w14:paraId="658FA4A3" w14:textId="77777777" w:rsidR="00E0312D" w:rsidRPr="00F07053" w:rsidRDefault="00B8558A">
      <w:pPr>
        <w:numPr>
          <w:ilvl w:val="1"/>
          <w:numId w:val="3"/>
        </w:numPr>
        <w:pBdr>
          <w:top w:val="nil"/>
          <w:left w:val="nil"/>
          <w:bottom w:val="nil"/>
          <w:right w:val="nil"/>
          <w:between w:val="nil"/>
        </w:pBdr>
        <w:tabs>
          <w:tab w:val="left" w:pos="426"/>
        </w:tabs>
        <w:spacing w:after="0" w:line="276" w:lineRule="auto"/>
        <w:ind w:left="0" w:firstLine="0"/>
        <w:jc w:val="both"/>
        <w:rPr>
          <w:rFonts w:ascii="Segoe UI" w:eastAsia="Quattrocento Sans" w:hAnsi="Segoe UI" w:cs="Segoe UI"/>
          <w:color w:val="000000"/>
          <w:sz w:val="20"/>
          <w:szCs w:val="20"/>
        </w:rPr>
      </w:pPr>
      <w:r w:rsidRPr="00F07053">
        <w:rPr>
          <w:rFonts w:ascii="Segoe UI" w:eastAsia="Quattrocento Sans" w:hAnsi="Segoe UI" w:cs="Segoe UI"/>
          <w:color w:val="000000"/>
          <w:sz w:val="20"/>
          <w:szCs w:val="20"/>
        </w:rPr>
        <w:t>Identificando qualquer divergência na nota fiscal/fatura, será a mesma devolvida a licitante para que sejam feitas as correções necessárias, sendo estipulado o prazo de 20 dias contato a partir da reapresentação do documento, desde que devidamente sanado o vício, para efeito de pagamento.</w:t>
      </w:r>
    </w:p>
    <w:p w14:paraId="52ABED7C" w14:textId="77777777" w:rsidR="00E0312D" w:rsidRPr="00F07053" w:rsidRDefault="00B8558A">
      <w:pPr>
        <w:numPr>
          <w:ilvl w:val="1"/>
          <w:numId w:val="3"/>
        </w:numPr>
        <w:pBdr>
          <w:top w:val="nil"/>
          <w:left w:val="nil"/>
          <w:bottom w:val="nil"/>
          <w:right w:val="nil"/>
          <w:between w:val="nil"/>
        </w:pBdr>
        <w:tabs>
          <w:tab w:val="left" w:pos="426"/>
        </w:tabs>
        <w:spacing w:after="0" w:line="276" w:lineRule="auto"/>
        <w:ind w:left="0" w:firstLine="0"/>
        <w:jc w:val="both"/>
        <w:rPr>
          <w:rFonts w:ascii="Segoe UI" w:eastAsia="Quattrocento Sans" w:hAnsi="Segoe UI" w:cs="Segoe UI"/>
          <w:color w:val="000000"/>
          <w:sz w:val="20"/>
          <w:szCs w:val="20"/>
        </w:rPr>
      </w:pPr>
      <w:r w:rsidRPr="00F07053">
        <w:rPr>
          <w:rFonts w:ascii="Segoe UI" w:eastAsia="Quattrocento Sans" w:hAnsi="Segoe UI" w:cs="Segoe UI"/>
          <w:color w:val="000000"/>
          <w:sz w:val="20"/>
          <w:szCs w:val="20"/>
        </w:rPr>
        <w:t>O pagamento devido pelo município será efetuado por meio de depósito em conta bancária a ser informada pela licitante ou, eventualmente, por outra forma que vier a ser convencionada entre as partes.</w:t>
      </w:r>
    </w:p>
    <w:p w14:paraId="28C299F2" w14:textId="77777777" w:rsidR="00E0312D" w:rsidRPr="00F07053" w:rsidRDefault="00B8558A">
      <w:pPr>
        <w:numPr>
          <w:ilvl w:val="1"/>
          <w:numId w:val="3"/>
        </w:numPr>
        <w:pBdr>
          <w:top w:val="nil"/>
          <w:left w:val="nil"/>
          <w:bottom w:val="nil"/>
          <w:right w:val="nil"/>
          <w:between w:val="nil"/>
        </w:pBdr>
        <w:tabs>
          <w:tab w:val="left" w:pos="426"/>
        </w:tabs>
        <w:spacing w:after="0" w:line="276" w:lineRule="auto"/>
        <w:ind w:left="0" w:firstLine="0"/>
        <w:jc w:val="both"/>
        <w:rPr>
          <w:rFonts w:ascii="Segoe UI" w:eastAsia="Quattrocento Sans" w:hAnsi="Segoe UI" w:cs="Segoe UI"/>
          <w:color w:val="000000"/>
          <w:sz w:val="20"/>
          <w:szCs w:val="20"/>
        </w:rPr>
      </w:pPr>
      <w:r w:rsidRPr="00F07053">
        <w:rPr>
          <w:rFonts w:ascii="Segoe UI" w:eastAsia="Quattrocento Sans" w:hAnsi="Segoe UI" w:cs="Segoe UI"/>
          <w:color w:val="000000"/>
          <w:sz w:val="20"/>
          <w:szCs w:val="20"/>
        </w:rPr>
        <w:t>Nenhum pagamento será efetuado enquanto estiver pendente de liquidação qualquer obrigação por parte da licitante sem que isso gere direito a alteração de preços, correção monetária, compensação financeira ou paralisação da execução do objeto do Contrato, Ata de Registro de Preços ou equivalente.</w:t>
      </w:r>
    </w:p>
    <w:p w14:paraId="4C98A1F8" w14:textId="77777777" w:rsidR="00E0312D" w:rsidRPr="00F07053" w:rsidRDefault="00B8558A">
      <w:pPr>
        <w:numPr>
          <w:ilvl w:val="1"/>
          <w:numId w:val="3"/>
        </w:numPr>
        <w:pBdr>
          <w:top w:val="nil"/>
          <w:left w:val="nil"/>
          <w:bottom w:val="nil"/>
          <w:right w:val="nil"/>
          <w:between w:val="nil"/>
        </w:pBdr>
        <w:tabs>
          <w:tab w:val="left" w:pos="426"/>
        </w:tabs>
        <w:spacing w:after="0" w:line="276" w:lineRule="auto"/>
        <w:ind w:left="0" w:firstLine="0"/>
        <w:jc w:val="both"/>
        <w:rPr>
          <w:rFonts w:ascii="Segoe UI" w:eastAsia="Quattrocento Sans" w:hAnsi="Segoe UI" w:cs="Segoe UI"/>
          <w:color w:val="000000"/>
          <w:sz w:val="20"/>
          <w:szCs w:val="20"/>
        </w:rPr>
      </w:pPr>
      <w:r w:rsidRPr="00F07053">
        <w:rPr>
          <w:rFonts w:ascii="Segoe UI" w:eastAsia="Quattrocento Sans" w:hAnsi="Segoe UI" w:cs="Segoe UI"/>
          <w:color w:val="000000"/>
          <w:sz w:val="20"/>
          <w:szCs w:val="20"/>
        </w:rPr>
        <w:t>Uma vez paga a importância discriminada na nota fiscal/fatura, a licitante dará ao município plena, geral e irretratável quitação dos valores nela discriminados, para nada mais vir a reclamar ou exigir a qualquer título, tempo ou forma.</w:t>
      </w:r>
    </w:p>
    <w:p w14:paraId="168A84C2" w14:textId="77777777" w:rsidR="00E0312D" w:rsidRPr="00F07053" w:rsidRDefault="00E0312D">
      <w:pPr>
        <w:tabs>
          <w:tab w:val="left" w:pos="426"/>
          <w:tab w:val="left" w:pos="567"/>
          <w:tab w:val="left" w:pos="851"/>
        </w:tabs>
        <w:spacing w:after="0" w:line="276" w:lineRule="auto"/>
        <w:jc w:val="both"/>
        <w:rPr>
          <w:rFonts w:ascii="Segoe UI" w:eastAsia="Quattrocento Sans" w:hAnsi="Segoe UI" w:cs="Segoe UI"/>
          <w:sz w:val="20"/>
          <w:szCs w:val="20"/>
        </w:rPr>
      </w:pPr>
    </w:p>
    <w:p w14:paraId="5B13BBE6" w14:textId="77777777" w:rsidR="00E0312D" w:rsidRPr="00F07053" w:rsidRDefault="00B8558A">
      <w:pPr>
        <w:numPr>
          <w:ilvl w:val="0"/>
          <w:numId w:val="3"/>
        </w:numPr>
        <w:pBdr>
          <w:top w:val="single" w:sz="4" w:space="1" w:color="000000"/>
          <w:left w:val="nil"/>
          <w:bottom w:val="single" w:sz="4" w:space="1" w:color="000000"/>
          <w:right w:val="nil"/>
          <w:between w:val="nil"/>
        </w:pBdr>
        <w:tabs>
          <w:tab w:val="left" w:pos="426"/>
          <w:tab w:val="left" w:pos="567"/>
          <w:tab w:val="left" w:pos="851"/>
        </w:tabs>
        <w:spacing w:after="0" w:line="276" w:lineRule="auto"/>
        <w:ind w:left="0" w:firstLine="0"/>
        <w:jc w:val="center"/>
        <w:rPr>
          <w:rFonts w:ascii="Segoe UI" w:eastAsia="Quattrocento Sans" w:hAnsi="Segoe UI" w:cs="Segoe UI"/>
          <w:color w:val="000000"/>
          <w:sz w:val="20"/>
          <w:szCs w:val="20"/>
        </w:rPr>
      </w:pPr>
      <w:r w:rsidRPr="00F07053">
        <w:rPr>
          <w:rFonts w:ascii="Segoe UI" w:eastAsia="Quattrocento Sans" w:hAnsi="Segoe UI" w:cs="Segoe UI"/>
          <w:b/>
          <w:bCs/>
          <w:color w:val="000000"/>
          <w:sz w:val="20"/>
          <w:szCs w:val="20"/>
        </w:rPr>
        <w:t>DA FORMA DE FORNECIMENTO</w:t>
      </w:r>
    </w:p>
    <w:p w14:paraId="1F1C53F4" w14:textId="77777777" w:rsidR="00E0312D" w:rsidRPr="00F07053" w:rsidRDefault="00B8558A">
      <w:pPr>
        <w:numPr>
          <w:ilvl w:val="1"/>
          <w:numId w:val="3"/>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color w:val="000000"/>
          <w:sz w:val="20"/>
          <w:szCs w:val="20"/>
        </w:rPr>
      </w:pPr>
      <w:r w:rsidRPr="00F07053">
        <w:rPr>
          <w:rFonts w:ascii="Segoe UI" w:eastAsia="Quattrocento Sans" w:hAnsi="Segoe UI" w:cs="Segoe UI"/>
          <w:color w:val="000000"/>
          <w:sz w:val="20"/>
          <w:szCs w:val="20"/>
        </w:rPr>
        <w:t>O fornecimento se dará de forma eventual e fracionada, sem o compromisso obrigatório entre as partes nos termos do art. 83 da Lei Federal nº 14.133/21.</w:t>
      </w:r>
    </w:p>
    <w:p w14:paraId="1CCD729D" w14:textId="77777777" w:rsidR="00E0312D" w:rsidRPr="00F07053" w:rsidRDefault="00B8558A">
      <w:pPr>
        <w:numPr>
          <w:ilvl w:val="1"/>
          <w:numId w:val="3"/>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color w:val="000000"/>
          <w:sz w:val="20"/>
          <w:szCs w:val="20"/>
        </w:rPr>
      </w:pPr>
      <w:r w:rsidRPr="00F07053">
        <w:rPr>
          <w:rFonts w:ascii="Segoe UI" w:eastAsia="Quattrocento Sans" w:hAnsi="Segoe UI" w:cs="Segoe UI"/>
          <w:color w:val="000000"/>
          <w:sz w:val="20"/>
          <w:szCs w:val="20"/>
        </w:rPr>
        <w:t xml:space="preserve">O local de entrega dos equipamentos será a Praça João Ribeiro nº 62, Centro, </w:t>
      </w:r>
      <w:proofErr w:type="spellStart"/>
      <w:r w:rsidRPr="00F07053">
        <w:rPr>
          <w:rFonts w:ascii="Segoe UI" w:eastAsia="Quattrocento Sans" w:hAnsi="Segoe UI" w:cs="Segoe UI"/>
          <w:color w:val="000000"/>
          <w:sz w:val="20"/>
          <w:szCs w:val="20"/>
        </w:rPr>
        <w:t>Ubaporanga</w:t>
      </w:r>
      <w:proofErr w:type="spellEnd"/>
      <w:r w:rsidRPr="00F07053">
        <w:rPr>
          <w:rFonts w:ascii="Segoe UI" w:eastAsia="Quattrocento Sans" w:hAnsi="Segoe UI" w:cs="Segoe UI"/>
          <w:color w:val="000000"/>
          <w:sz w:val="20"/>
          <w:szCs w:val="20"/>
        </w:rPr>
        <w:t xml:space="preserve">, MG, mediante envio da Ordem de Compras, com entregas imediatas seguindo agendamento prévio do setor requisitante, sem nenhum custo para a administração, as quais constarão todas as informações necessárias para plena, eficiente, e satisfatória execução. O atraso no fornecimento dos produtos objeto </w:t>
      </w:r>
      <w:r w:rsidRPr="00F07053">
        <w:rPr>
          <w:rFonts w:ascii="Segoe UI" w:eastAsia="Quattrocento Sans" w:hAnsi="Segoe UI" w:cs="Segoe UI"/>
          <w:color w:val="000000"/>
          <w:sz w:val="20"/>
          <w:szCs w:val="20"/>
        </w:rPr>
        <w:lastRenderedPageBreak/>
        <w:t>deste certame acarretará penalidades para a contratada justamente pelas especificações do objeto e por sua natureza essencial ao funcionamento da máquina Pública. Não há determinação de quantitativos mínimos ou máximos.</w:t>
      </w:r>
    </w:p>
    <w:p w14:paraId="10B2A2A4" w14:textId="77777777" w:rsidR="00E0312D" w:rsidRPr="00F07053" w:rsidRDefault="00B8558A">
      <w:pPr>
        <w:numPr>
          <w:ilvl w:val="1"/>
          <w:numId w:val="3"/>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color w:val="000000"/>
          <w:sz w:val="20"/>
          <w:szCs w:val="20"/>
        </w:rPr>
      </w:pPr>
      <w:r w:rsidRPr="00F07053">
        <w:rPr>
          <w:rFonts w:ascii="Segoe UI" w:eastAsia="Quattrocento Sans" w:hAnsi="Segoe UI" w:cs="Segoe UI"/>
          <w:color w:val="000000"/>
          <w:sz w:val="20"/>
          <w:szCs w:val="20"/>
        </w:rPr>
        <w:t>A licitante se obriga a cumprir todas as condições e prazos fixados pelo município, assim como observar, atender, respeitar, cumprir e fazer cumprir a legislação aplicável e a favorecer e garantir a qualidade do objeto.</w:t>
      </w:r>
    </w:p>
    <w:p w14:paraId="30162A7F" w14:textId="77777777" w:rsidR="00E0312D" w:rsidRPr="00F07053" w:rsidRDefault="00B8558A">
      <w:pPr>
        <w:numPr>
          <w:ilvl w:val="1"/>
          <w:numId w:val="3"/>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color w:val="000000"/>
          <w:sz w:val="20"/>
          <w:szCs w:val="20"/>
        </w:rPr>
      </w:pPr>
      <w:r w:rsidRPr="00F07053">
        <w:rPr>
          <w:rFonts w:ascii="Segoe UI" w:eastAsia="Quattrocento Sans" w:hAnsi="Segoe UI" w:cs="Segoe UI"/>
          <w:color w:val="000000"/>
          <w:sz w:val="20"/>
          <w:szCs w:val="20"/>
        </w:rPr>
        <w:t>O Município não aceitará, sob nenhum pretexto, a transferência de qualquer responsabilidade da licitante para outras entidades, sejam fabricantes, técnicos, subcontratados, etc.</w:t>
      </w:r>
    </w:p>
    <w:p w14:paraId="5D691776" w14:textId="77777777" w:rsidR="00E0312D" w:rsidRPr="00F07053" w:rsidRDefault="00B8558A">
      <w:pPr>
        <w:numPr>
          <w:ilvl w:val="1"/>
          <w:numId w:val="3"/>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color w:val="000000"/>
          <w:sz w:val="20"/>
          <w:szCs w:val="20"/>
        </w:rPr>
      </w:pPr>
      <w:r w:rsidRPr="00F07053">
        <w:rPr>
          <w:rFonts w:ascii="Segoe UI" w:eastAsia="Quattrocento Sans" w:hAnsi="Segoe UI" w:cs="Segoe UI"/>
          <w:color w:val="000000"/>
          <w:sz w:val="20"/>
          <w:szCs w:val="20"/>
        </w:rPr>
        <w:t>O Contrato, Ata de Registro de Preços ou outro documento equivalente, bem como os direitos e obrigações dele decorrentes, não poderá ser subcontratado, cedido ou transferido, total ou parcialmente, nem ser executado em associação da licitante com terceiros, sem autorização prévia do município por escrito, sob pena de aplicação de sanção, inclusive rescisão contratual.</w:t>
      </w:r>
    </w:p>
    <w:p w14:paraId="23B5F517" w14:textId="77777777" w:rsidR="00E0312D" w:rsidRPr="00F07053" w:rsidRDefault="00B8558A">
      <w:pPr>
        <w:numPr>
          <w:ilvl w:val="2"/>
          <w:numId w:val="3"/>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color w:val="000000"/>
          <w:sz w:val="20"/>
          <w:szCs w:val="20"/>
        </w:rPr>
      </w:pPr>
      <w:r w:rsidRPr="00F07053">
        <w:rPr>
          <w:rFonts w:ascii="Segoe UI" w:eastAsia="Quattrocento Sans" w:hAnsi="Segoe UI" w:cs="Segoe UI"/>
          <w:color w:val="000000"/>
          <w:sz w:val="20"/>
          <w:szCs w:val="20"/>
        </w:rPr>
        <w:t>É facultada a subcontratação parcial do objeto mediante requerimento pela licitante e autorização do órgão licitante de modo a atender às diretrizes da Lei Complementar nº 123/2006.</w:t>
      </w:r>
    </w:p>
    <w:p w14:paraId="16884A6D" w14:textId="77777777" w:rsidR="00E0312D" w:rsidRPr="00F07053" w:rsidRDefault="00B8558A">
      <w:pPr>
        <w:numPr>
          <w:ilvl w:val="1"/>
          <w:numId w:val="3"/>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color w:val="000000"/>
          <w:sz w:val="20"/>
          <w:szCs w:val="20"/>
        </w:rPr>
      </w:pPr>
      <w:r w:rsidRPr="00F07053">
        <w:rPr>
          <w:rFonts w:ascii="Segoe UI" w:eastAsia="Quattrocento Sans" w:hAnsi="Segoe UI" w:cs="Segoe UI"/>
          <w:color w:val="000000"/>
          <w:sz w:val="20"/>
          <w:szCs w:val="20"/>
        </w:rPr>
        <w:t>Os produtos entregues deverão ter garantia de 01 (um) ano a contar do recebimento contra defeitos de fabricação, ou vícios que contiverem mesmo que estejam ocultos.</w:t>
      </w:r>
    </w:p>
    <w:p w14:paraId="059BEDA0" w14:textId="77777777" w:rsidR="00E0312D" w:rsidRPr="00F07053" w:rsidRDefault="00E0312D">
      <w:pPr>
        <w:tabs>
          <w:tab w:val="left" w:pos="426"/>
          <w:tab w:val="left" w:pos="567"/>
          <w:tab w:val="left" w:pos="851"/>
        </w:tabs>
        <w:spacing w:after="0" w:line="276" w:lineRule="auto"/>
        <w:jc w:val="both"/>
        <w:rPr>
          <w:rFonts w:ascii="Segoe UI" w:eastAsia="Quattrocento Sans" w:hAnsi="Segoe UI" w:cs="Segoe UI"/>
          <w:sz w:val="20"/>
          <w:szCs w:val="20"/>
        </w:rPr>
      </w:pPr>
    </w:p>
    <w:p w14:paraId="49F7C52D" w14:textId="77777777" w:rsidR="00E0312D" w:rsidRPr="00F07053" w:rsidRDefault="00B8558A">
      <w:pPr>
        <w:numPr>
          <w:ilvl w:val="0"/>
          <w:numId w:val="3"/>
        </w:numPr>
        <w:pBdr>
          <w:top w:val="single" w:sz="4" w:space="1" w:color="000000"/>
          <w:left w:val="nil"/>
          <w:bottom w:val="single" w:sz="4" w:space="1" w:color="000000"/>
          <w:right w:val="nil"/>
          <w:between w:val="nil"/>
        </w:pBdr>
        <w:tabs>
          <w:tab w:val="left" w:pos="426"/>
          <w:tab w:val="left" w:pos="567"/>
          <w:tab w:val="left" w:pos="851"/>
        </w:tabs>
        <w:spacing w:after="0" w:line="276" w:lineRule="auto"/>
        <w:ind w:left="0" w:firstLine="0"/>
        <w:jc w:val="center"/>
        <w:rPr>
          <w:rFonts w:ascii="Segoe UI" w:eastAsia="Quattrocento Sans" w:hAnsi="Segoe UI" w:cs="Segoe UI"/>
          <w:color w:val="000000"/>
          <w:sz w:val="20"/>
          <w:szCs w:val="20"/>
        </w:rPr>
      </w:pPr>
      <w:r w:rsidRPr="00F07053">
        <w:rPr>
          <w:rFonts w:ascii="Segoe UI" w:eastAsia="Quattrocento Sans" w:hAnsi="Segoe UI" w:cs="Segoe UI"/>
          <w:b/>
          <w:bCs/>
          <w:color w:val="000000"/>
          <w:sz w:val="20"/>
          <w:szCs w:val="20"/>
        </w:rPr>
        <w:t>DO ESTIMATIVO UNITÁRIO E QUANTITATIVO DO CERTAME</w:t>
      </w:r>
    </w:p>
    <w:p w14:paraId="41543613" w14:textId="77777777" w:rsidR="00E0312D" w:rsidRPr="00F07053" w:rsidRDefault="00B8558A">
      <w:pPr>
        <w:numPr>
          <w:ilvl w:val="1"/>
          <w:numId w:val="3"/>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color w:val="000000"/>
          <w:sz w:val="20"/>
          <w:szCs w:val="20"/>
        </w:rPr>
      </w:pPr>
      <w:r w:rsidRPr="00F07053">
        <w:rPr>
          <w:rFonts w:ascii="Segoe UI" w:eastAsia="Quattrocento Sans" w:hAnsi="Segoe UI" w:cs="Segoe UI"/>
          <w:color w:val="000000"/>
          <w:sz w:val="20"/>
          <w:szCs w:val="20"/>
        </w:rPr>
        <w:t xml:space="preserve">O Estimativo unitário e quantitativo do certame está descrito no </w:t>
      </w:r>
      <w:r w:rsidRPr="00F07053">
        <w:rPr>
          <w:rFonts w:ascii="Segoe UI" w:eastAsia="Quattrocento Sans" w:hAnsi="Segoe UI" w:cs="Segoe UI"/>
          <w:b/>
          <w:bCs/>
          <w:i/>
          <w:iCs/>
          <w:color w:val="000000"/>
          <w:sz w:val="20"/>
          <w:szCs w:val="20"/>
        </w:rPr>
        <w:t>ANEXO VII</w:t>
      </w:r>
      <w:r w:rsidRPr="00F07053">
        <w:rPr>
          <w:rFonts w:ascii="Segoe UI" w:eastAsia="Quattrocento Sans" w:hAnsi="Segoe UI" w:cs="Segoe UI"/>
          <w:b/>
          <w:bCs/>
          <w:color w:val="000000"/>
          <w:sz w:val="20"/>
          <w:szCs w:val="20"/>
        </w:rPr>
        <w:t xml:space="preserve"> </w:t>
      </w:r>
      <w:r w:rsidRPr="00F07053">
        <w:rPr>
          <w:rFonts w:ascii="Segoe UI" w:eastAsia="Quattrocento Sans" w:hAnsi="Segoe UI" w:cs="Segoe UI"/>
          <w:color w:val="000000"/>
          <w:sz w:val="20"/>
          <w:szCs w:val="20"/>
        </w:rPr>
        <w:t>deste Edital, podendo ser sigiloso caso a Administração considere adequado, exceto para os órgãos de controle externo, conforme orientação do Tribunal de Contas da União.</w:t>
      </w:r>
    </w:p>
    <w:p w14:paraId="56AB51DD" w14:textId="77777777" w:rsidR="00E0312D" w:rsidRPr="00F07053" w:rsidRDefault="00E0312D">
      <w:pPr>
        <w:pBdr>
          <w:top w:val="nil"/>
          <w:left w:val="nil"/>
          <w:bottom w:val="nil"/>
          <w:right w:val="nil"/>
          <w:between w:val="nil"/>
        </w:pBdr>
        <w:tabs>
          <w:tab w:val="left" w:pos="567"/>
        </w:tabs>
        <w:spacing w:after="0" w:line="276" w:lineRule="auto"/>
        <w:jc w:val="both"/>
        <w:rPr>
          <w:rFonts w:ascii="Segoe UI" w:eastAsia="Quattrocento Sans" w:hAnsi="Segoe UI" w:cs="Segoe UI"/>
          <w:color w:val="000000"/>
          <w:sz w:val="20"/>
          <w:szCs w:val="20"/>
        </w:rPr>
      </w:pPr>
    </w:p>
    <w:p w14:paraId="057078C2" w14:textId="77777777" w:rsidR="00E0312D" w:rsidRPr="00F07053" w:rsidRDefault="00B8558A">
      <w:pPr>
        <w:numPr>
          <w:ilvl w:val="1"/>
          <w:numId w:val="3"/>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color w:val="000000"/>
          <w:sz w:val="20"/>
          <w:szCs w:val="20"/>
        </w:rPr>
      </w:pPr>
      <w:r w:rsidRPr="00F07053">
        <w:rPr>
          <w:rFonts w:ascii="Segoe UI" w:eastAsia="Quattrocento Sans" w:hAnsi="Segoe UI" w:cs="Segoe UI"/>
          <w:b/>
          <w:bCs/>
          <w:color w:val="000000"/>
          <w:sz w:val="20"/>
          <w:szCs w:val="20"/>
        </w:rPr>
        <w:t>JUSTIFICATIVA ORÇAMENTO SIGILOGO.</w:t>
      </w:r>
    </w:p>
    <w:p w14:paraId="46D56C6A" w14:textId="77777777" w:rsidR="00E0312D" w:rsidRPr="00F07053" w:rsidRDefault="00B8558A">
      <w:pPr>
        <w:numPr>
          <w:ilvl w:val="2"/>
          <w:numId w:val="3"/>
        </w:numPr>
        <w:pBdr>
          <w:top w:val="nil"/>
          <w:left w:val="nil"/>
          <w:bottom w:val="nil"/>
          <w:right w:val="nil"/>
          <w:between w:val="nil"/>
        </w:pBdr>
        <w:tabs>
          <w:tab w:val="left" w:pos="709"/>
        </w:tabs>
        <w:spacing w:after="0"/>
        <w:ind w:left="0" w:firstLine="0"/>
        <w:jc w:val="both"/>
        <w:rPr>
          <w:rFonts w:ascii="Segoe UI" w:eastAsia="Quattrocento Sans" w:hAnsi="Segoe UI" w:cs="Segoe UI"/>
          <w:color w:val="000000"/>
          <w:sz w:val="20"/>
          <w:szCs w:val="20"/>
        </w:rPr>
      </w:pPr>
      <w:r w:rsidRPr="00F07053">
        <w:rPr>
          <w:rFonts w:ascii="Segoe UI" w:eastAsia="Quattrocento Sans" w:hAnsi="Segoe UI" w:cs="Segoe UI"/>
          <w:color w:val="000000"/>
          <w:sz w:val="20"/>
          <w:szCs w:val="20"/>
        </w:rPr>
        <w:t xml:space="preserve">Cuidou-se de medida administrativa adora por este ente administrativo que optou-se </w:t>
      </w:r>
      <w:r w:rsidRPr="00F07053">
        <w:rPr>
          <w:rFonts w:ascii="Segoe UI" w:eastAsia="Quattrocento Sans" w:hAnsi="Segoe UI" w:cs="Segoe UI"/>
          <w:b/>
          <w:bCs/>
          <w:color w:val="000000"/>
          <w:sz w:val="20"/>
          <w:szCs w:val="20"/>
        </w:rPr>
        <w:t>por manter os preços estimados da contratação sob sigilo até o encerramento da fase de lances, nos moldes preconizados pelo inciso I do art. 24 da Lei Federal 14.133/21 com o intuito de favorecer a busca por melhores propostas.</w:t>
      </w:r>
    </w:p>
    <w:p w14:paraId="04ACF25B" w14:textId="77777777" w:rsidR="00E0312D" w:rsidRPr="00F07053" w:rsidRDefault="00B8558A">
      <w:pPr>
        <w:numPr>
          <w:ilvl w:val="2"/>
          <w:numId w:val="3"/>
        </w:numPr>
        <w:pBdr>
          <w:top w:val="nil"/>
          <w:left w:val="nil"/>
          <w:bottom w:val="nil"/>
          <w:right w:val="nil"/>
          <w:between w:val="nil"/>
        </w:pBdr>
        <w:tabs>
          <w:tab w:val="left" w:pos="709"/>
        </w:tabs>
        <w:spacing w:after="0"/>
        <w:ind w:left="0" w:firstLine="0"/>
        <w:jc w:val="both"/>
        <w:rPr>
          <w:rFonts w:ascii="Segoe UI" w:eastAsia="Quattrocento Sans" w:hAnsi="Segoe UI" w:cs="Segoe UI"/>
          <w:color w:val="000000"/>
          <w:sz w:val="20"/>
          <w:szCs w:val="20"/>
        </w:rPr>
      </w:pPr>
      <w:r w:rsidRPr="00F07053">
        <w:rPr>
          <w:rFonts w:ascii="Segoe UI" w:eastAsia="Quattrocento Sans" w:hAnsi="Segoe UI" w:cs="Segoe UI"/>
          <w:color w:val="000000"/>
          <w:sz w:val="20"/>
          <w:szCs w:val="20"/>
        </w:rPr>
        <w:t>Constata-se que a Lei nº 14.133/21 determina, no seu art. 24º, I, que a Administração elabore na fase preparatória do pregão um orçamento dos bens ou serviços a serem licitados, entretanto, não exige, de forma expressa, que a Administração faça constar no edital o orçamento estimado da contratação.</w:t>
      </w:r>
    </w:p>
    <w:p w14:paraId="79DA4A59" w14:textId="77777777" w:rsidR="00E0312D" w:rsidRPr="00F07053" w:rsidRDefault="00B8558A">
      <w:pPr>
        <w:numPr>
          <w:ilvl w:val="2"/>
          <w:numId w:val="3"/>
        </w:numPr>
        <w:pBdr>
          <w:top w:val="nil"/>
          <w:left w:val="nil"/>
          <w:bottom w:val="nil"/>
          <w:right w:val="nil"/>
          <w:between w:val="nil"/>
        </w:pBdr>
        <w:tabs>
          <w:tab w:val="left" w:pos="709"/>
        </w:tabs>
        <w:spacing w:after="0"/>
        <w:ind w:left="0" w:firstLine="0"/>
        <w:jc w:val="both"/>
        <w:rPr>
          <w:rFonts w:ascii="Segoe UI" w:eastAsia="Quattrocento Sans" w:hAnsi="Segoe UI" w:cs="Segoe UI"/>
          <w:color w:val="000000"/>
          <w:sz w:val="20"/>
          <w:szCs w:val="20"/>
        </w:rPr>
      </w:pPr>
      <w:r w:rsidRPr="00F07053">
        <w:rPr>
          <w:rFonts w:ascii="Segoe UI" w:eastAsia="Quattrocento Sans" w:hAnsi="Segoe UI" w:cs="Segoe UI"/>
          <w:color w:val="000000"/>
          <w:sz w:val="20"/>
          <w:szCs w:val="20"/>
        </w:rPr>
        <w:t>Esse entendimento é corroborado em diversos do Tribunal de Contas da União sobre no sentido de dispensar a publicação do orçamento estimado da contratação no edital do pregão. Vejamos alguns enunciados da jurisprudência selecionada do Tribunal:</w:t>
      </w:r>
    </w:p>
    <w:p w14:paraId="46632880" w14:textId="77777777" w:rsidR="00E0312D" w:rsidRPr="00F07053" w:rsidRDefault="00E0312D">
      <w:pPr>
        <w:spacing w:after="0"/>
        <w:rPr>
          <w:rFonts w:ascii="Segoe UI" w:eastAsia="Quattrocento Sans" w:hAnsi="Segoe UI" w:cs="Segoe UI"/>
          <w:sz w:val="20"/>
          <w:szCs w:val="20"/>
        </w:rPr>
      </w:pPr>
    </w:p>
    <w:p w14:paraId="65158D31" w14:textId="77777777" w:rsidR="00E0312D" w:rsidRPr="00F07053" w:rsidRDefault="00B8558A">
      <w:pPr>
        <w:spacing w:after="0"/>
        <w:ind w:left="2880"/>
        <w:jc w:val="both"/>
        <w:rPr>
          <w:rFonts w:ascii="Segoe UI" w:eastAsia="Quattrocento Sans" w:hAnsi="Segoe UI" w:cs="Segoe UI"/>
          <w:i/>
          <w:iCs/>
          <w:sz w:val="20"/>
          <w:szCs w:val="20"/>
          <w:u w:val="single"/>
        </w:rPr>
      </w:pPr>
      <w:r w:rsidRPr="00F07053">
        <w:rPr>
          <w:rFonts w:ascii="Segoe UI" w:eastAsia="Quattrocento Sans" w:hAnsi="Segoe UI" w:cs="Segoe UI"/>
          <w:b/>
          <w:bCs/>
          <w:i/>
          <w:iCs/>
          <w:sz w:val="20"/>
          <w:szCs w:val="20"/>
          <w:u w:val="single"/>
        </w:rPr>
        <w:t xml:space="preserve">Acórdão nº 2816/2009 – Plenário – TCU - </w:t>
      </w:r>
      <w:r w:rsidRPr="00F07053">
        <w:rPr>
          <w:rFonts w:ascii="Segoe UI" w:eastAsia="Quattrocento Sans" w:hAnsi="Segoe UI" w:cs="Segoe UI"/>
          <w:i/>
          <w:iCs/>
          <w:sz w:val="20"/>
          <w:szCs w:val="20"/>
          <w:u w:val="single"/>
        </w:rPr>
        <w:t xml:space="preserve">Na modalidade pregão, o orçamento estimado em planilhas de quantitativos e preços unitários não constitui um dos elementos obrigatórios do edital, devendo estar inserido obrigatoriamente no bojo do processo administrativo relativo ao certame. Acórdão nº 394/2009 – Plenário – TCU. Na modalidade pregão, o orçamento estimado não constitui elemento obrigatório do edital, contudo, deve estar inserido no processo relativo ao certame, bem como ser informado no ato convocatório os meios para obtenção desse orçamento. Acórdão nº 1513/2013 – Plenário – TCU. Não é obrigatório que o orçamento estimado em planilhas de quantitativos e preços </w:t>
      </w:r>
      <w:r w:rsidRPr="00F07053">
        <w:rPr>
          <w:rFonts w:ascii="Segoe UI" w:eastAsia="Quattrocento Sans" w:hAnsi="Segoe UI" w:cs="Segoe UI"/>
          <w:i/>
          <w:iCs/>
          <w:sz w:val="20"/>
          <w:szCs w:val="20"/>
          <w:u w:val="single"/>
        </w:rPr>
        <w:lastRenderedPageBreak/>
        <w:t>unitários seja parte integrante do edital do pregão, mas o ato convocatório deve conter informações para obter tal orçamento. Acórdão nº 2816/2009 – Plenário – TCU.</w:t>
      </w:r>
    </w:p>
    <w:p w14:paraId="06D670B6" w14:textId="77777777" w:rsidR="00E0312D" w:rsidRPr="00F07053" w:rsidRDefault="00E0312D">
      <w:pPr>
        <w:spacing w:after="0"/>
        <w:rPr>
          <w:rFonts w:ascii="Segoe UI" w:eastAsia="Quattrocento Sans" w:hAnsi="Segoe UI" w:cs="Segoe UI"/>
          <w:i/>
          <w:iCs/>
          <w:sz w:val="20"/>
          <w:szCs w:val="20"/>
          <w:u w:val="single"/>
        </w:rPr>
      </w:pPr>
    </w:p>
    <w:p w14:paraId="6BAEBCC6" w14:textId="77777777" w:rsidR="00E0312D" w:rsidRPr="00F07053" w:rsidRDefault="00B8558A">
      <w:pPr>
        <w:spacing w:after="0"/>
        <w:ind w:left="2880"/>
        <w:jc w:val="both"/>
        <w:rPr>
          <w:rFonts w:ascii="Segoe UI" w:eastAsia="Quattrocento Sans" w:hAnsi="Segoe UI" w:cs="Segoe UI"/>
          <w:i/>
          <w:iCs/>
          <w:sz w:val="20"/>
          <w:szCs w:val="20"/>
          <w:u w:val="single"/>
        </w:rPr>
      </w:pPr>
      <w:r w:rsidRPr="00F07053">
        <w:rPr>
          <w:rFonts w:ascii="Segoe UI" w:eastAsia="Quattrocento Sans" w:hAnsi="Segoe UI" w:cs="Segoe UI"/>
          <w:b/>
          <w:bCs/>
          <w:i/>
          <w:iCs/>
          <w:sz w:val="20"/>
          <w:szCs w:val="20"/>
          <w:u w:val="single"/>
        </w:rPr>
        <w:t xml:space="preserve">ACÓRDÃO TCU 2080/2012 - </w:t>
      </w:r>
      <w:r w:rsidRPr="00F07053">
        <w:rPr>
          <w:rFonts w:ascii="Segoe UI" w:eastAsia="Quattrocento Sans" w:hAnsi="Segoe UI" w:cs="Segoe UI"/>
          <w:i/>
          <w:iCs/>
          <w:sz w:val="20"/>
          <w:szCs w:val="20"/>
          <w:u w:val="single"/>
        </w:rPr>
        <w:t>Em sede de licitação, na modalidade pregão, não se configura violação ao princípio da publicidade o resguardo do sigilo do orçamento estimado elaborado pela Administração até a fase de lances, sendo público o seu conteúdo após esse momento.</w:t>
      </w:r>
    </w:p>
    <w:p w14:paraId="298CDCC9" w14:textId="77777777" w:rsidR="00E0312D" w:rsidRPr="00F07053" w:rsidRDefault="00E0312D">
      <w:pPr>
        <w:tabs>
          <w:tab w:val="left" w:pos="426"/>
          <w:tab w:val="left" w:pos="567"/>
          <w:tab w:val="left" w:pos="851"/>
        </w:tabs>
        <w:spacing w:after="0" w:line="276" w:lineRule="auto"/>
        <w:jc w:val="both"/>
        <w:rPr>
          <w:rFonts w:ascii="Segoe UI" w:eastAsia="Quattrocento Sans" w:hAnsi="Segoe UI" w:cs="Segoe UI"/>
          <w:sz w:val="20"/>
          <w:szCs w:val="20"/>
        </w:rPr>
      </w:pPr>
    </w:p>
    <w:p w14:paraId="1BFED161" w14:textId="77777777" w:rsidR="00E0312D" w:rsidRPr="00F07053" w:rsidRDefault="00B8558A">
      <w:pPr>
        <w:numPr>
          <w:ilvl w:val="0"/>
          <w:numId w:val="3"/>
        </w:numPr>
        <w:pBdr>
          <w:top w:val="single" w:sz="4" w:space="1" w:color="000000"/>
          <w:left w:val="nil"/>
          <w:bottom w:val="single" w:sz="4" w:space="1" w:color="000000"/>
          <w:right w:val="nil"/>
          <w:between w:val="nil"/>
        </w:pBdr>
        <w:tabs>
          <w:tab w:val="left" w:pos="426"/>
          <w:tab w:val="left" w:pos="567"/>
          <w:tab w:val="left" w:pos="851"/>
        </w:tabs>
        <w:spacing w:after="0" w:line="276" w:lineRule="auto"/>
        <w:ind w:left="0" w:firstLine="0"/>
        <w:jc w:val="center"/>
        <w:rPr>
          <w:rFonts w:ascii="Segoe UI" w:eastAsia="Quattrocento Sans" w:hAnsi="Segoe UI" w:cs="Segoe UI"/>
          <w:color w:val="000000"/>
          <w:sz w:val="20"/>
          <w:szCs w:val="20"/>
        </w:rPr>
      </w:pPr>
      <w:r w:rsidRPr="00F07053">
        <w:rPr>
          <w:rFonts w:ascii="Segoe UI" w:eastAsia="Quattrocento Sans" w:hAnsi="Segoe UI" w:cs="Segoe UI"/>
          <w:b/>
          <w:bCs/>
          <w:color w:val="000000"/>
          <w:sz w:val="20"/>
          <w:szCs w:val="20"/>
        </w:rPr>
        <w:t>DA GARANTIA DO CONTRATO.</w:t>
      </w:r>
    </w:p>
    <w:p w14:paraId="19B33F39" w14:textId="77777777" w:rsidR="00E0312D" w:rsidRPr="00F07053" w:rsidRDefault="00B8558A">
      <w:pPr>
        <w:numPr>
          <w:ilvl w:val="1"/>
          <w:numId w:val="3"/>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color w:val="000000"/>
          <w:sz w:val="20"/>
          <w:szCs w:val="20"/>
        </w:rPr>
      </w:pPr>
      <w:r w:rsidRPr="00F07053">
        <w:rPr>
          <w:rFonts w:ascii="Segoe UI" w:eastAsia="Quattrocento Sans" w:hAnsi="Segoe UI" w:cs="Segoe UI"/>
          <w:color w:val="000000"/>
          <w:sz w:val="20"/>
          <w:szCs w:val="20"/>
        </w:rPr>
        <w:t xml:space="preserve">A Prefeitura Municipal de </w:t>
      </w:r>
      <w:proofErr w:type="spellStart"/>
      <w:r w:rsidRPr="00F07053">
        <w:rPr>
          <w:rFonts w:ascii="Segoe UI" w:eastAsia="Quattrocento Sans" w:hAnsi="Segoe UI" w:cs="Segoe UI"/>
          <w:color w:val="000000"/>
          <w:sz w:val="20"/>
          <w:szCs w:val="20"/>
        </w:rPr>
        <w:t>Ubaporanga</w:t>
      </w:r>
      <w:proofErr w:type="spellEnd"/>
      <w:r w:rsidRPr="00F07053">
        <w:rPr>
          <w:rFonts w:ascii="Segoe UI" w:eastAsia="Quattrocento Sans" w:hAnsi="Segoe UI" w:cs="Segoe UI"/>
          <w:color w:val="000000"/>
          <w:sz w:val="20"/>
          <w:szCs w:val="20"/>
        </w:rPr>
        <w:t>, MG, se reserva no direito de exigir do licitante adjudicado a prestação da garantia de execução de Contrato, nos termos do art. 96 da Lei Federal nº 14.133/21, quando analisará os critérios de razoabilidade, proporcionalidade, eficiência e segurança jurídica, apresentando as devidas motivações.</w:t>
      </w:r>
    </w:p>
    <w:p w14:paraId="0C8D1E0A" w14:textId="77777777" w:rsidR="00E0312D" w:rsidRPr="00F07053" w:rsidRDefault="00E0312D">
      <w:pPr>
        <w:tabs>
          <w:tab w:val="left" w:pos="426"/>
          <w:tab w:val="left" w:pos="567"/>
          <w:tab w:val="left" w:pos="851"/>
        </w:tabs>
        <w:spacing w:after="0" w:line="276" w:lineRule="auto"/>
        <w:jc w:val="both"/>
        <w:rPr>
          <w:rFonts w:ascii="Segoe UI" w:eastAsia="Quattrocento Sans" w:hAnsi="Segoe UI" w:cs="Segoe UI"/>
          <w:sz w:val="20"/>
          <w:szCs w:val="20"/>
        </w:rPr>
      </w:pPr>
    </w:p>
    <w:p w14:paraId="1CC61F2E" w14:textId="77777777" w:rsidR="00E0312D" w:rsidRPr="00F07053" w:rsidRDefault="00B8558A">
      <w:pPr>
        <w:numPr>
          <w:ilvl w:val="0"/>
          <w:numId w:val="3"/>
        </w:numPr>
        <w:pBdr>
          <w:top w:val="single" w:sz="4" w:space="1" w:color="000000"/>
          <w:left w:val="nil"/>
          <w:bottom w:val="single" w:sz="4" w:space="1" w:color="000000"/>
          <w:right w:val="nil"/>
          <w:between w:val="nil"/>
        </w:pBdr>
        <w:tabs>
          <w:tab w:val="left" w:pos="426"/>
          <w:tab w:val="left" w:pos="567"/>
          <w:tab w:val="left" w:pos="851"/>
        </w:tabs>
        <w:spacing w:after="0" w:line="276" w:lineRule="auto"/>
        <w:ind w:left="0" w:firstLine="0"/>
        <w:jc w:val="center"/>
        <w:rPr>
          <w:rFonts w:ascii="Segoe UI" w:eastAsia="Quattrocento Sans" w:hAnsi="Segoe UI" w:cs="Segoe UI"/>
          <w:color w:val="000000"/>
          <w:sz w:val="20"/>
          <w:szCs w:val="20"/>
        </w:rPr>
      </w:pPr>
      <w:r w:rsidRPr="00F07053">
        <w:rPr>
          <w:rFonts w:ascii="Segoe UI" w:eastAsia="Quattrocento Sans" w:hAnsi="Segoe UI" w:cs="Segoe UI"/>
          <w:b/>
          <w:bCs/>
          <w:color w:val="000000"/>
          <w:sz w:val="20"/>
          <w:szCs w:val="20"/>
        </w:rPr>
        <w:t>DAS OBRIGAÇÕES DO VENCEDOR</w:t>
      </w:r>
    </w:p>
    <w:p w14:paraId="77A6EE5E" w14:textId="77777777" w:rsidR="00E0312D" w:rsidRPr="00F07053" w:rsidRDefault="00B8558A">
      <w:pPr>
        <w:numPr>
          <w:ilvl w:val="1"/>
          <w:numId w:val="3"/>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color w:val="000000"/>
          <w:sz w:val="20"/>
          <w:szCs w:val="20"/>
        </w:rPr>
      </w:pPr>
      <w:r w:rsidRPr="00F07053">
        <w:rPr>
          <w:rFonts w:ascii="Segoe UI" w:eastAsia="Quattrocento Sans" w:hAnsi="Segoe UI" w:cs="Segoe UI"/>
          <w:color w:val="000000"/>
          <w:sz w:val="20"/>
          <w:szCs w:val="20"/>
        </w:rPr>
        <w:t>Observar o prazo mínimo de validade dos produtos fornecidos que será de no mínimo um ano ou 80% de seu período de validade, quando for o caso.</w:t>
      </w:r>
    </w:p>
    <w:p w14:paraId="5A137100" w14:textId="77777777" w:rsidR="00E0312D" w:rsidRPr="00F07053" w:rsidRDefault="00B8558A">
      <w:pPr>
        <w:numPr>
          <w:ilvl w:val="1"/>
          <w:numId w:val="3"/>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color w:val="000000"/>
          <w:sz w:val="20"/>
          <w:szCs w:val="20"/>
        </w:rPr>
      </w:pPr>
      <w:r w:rsidRPr="00F07053">
        <w:rPr>
          <w:rFonts w:ascii="Segoe UI" w:eastAsia="Quattrocento Sans" w:hAnsi="Segoe UI" w:cs="Segoe UI"/>
          <w:color w:val="000000"/>
          <w:sz w:val="20"/>
          <w:szCs w:val="20"/>
        </w:rPr>
        <w:t>Entregar os produtos objeto deste Edital dentro das condições estabelecidas e respeitando os prazos fixados.</w:t>
      </w:r>
    </w:p>
    <w:p w14:paraId="36E2F9B9" w14:textId="77777777" w:rsidR="00E0312D" w:rsidRPr="00F07053" w:rsidRDefault="00B8558A">
      <w:pPr>
        <w:numPr>
          <w:ilvl w:val="1"/>
          <w:numId w:val="3"/>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color w:val="000000"/>
          <w:sz w:val="20"/>
          <w:szCs w:val="20"/>
        </w:rPr>
      </w:pPr>
      <w:r w:rsidRPr="00F07053">
        <w:rPr>
          <w:rFonts w:ascii="Segoe UI" w:eastAsia="Quattrocento Sans" w:hAnsi="Segoe UI" w:cs="Segoe UI"/>
          <w:color w:val="000000"/>
          <w:sz w:val="20"/>
          <w:szCs w:val="20"/>
        </w:rPr>
        <w:t>Executar o Contrato, Ata de Registro de Preços ou outro documento hábil responsabilizando-se pela perfeição técnica dos produtos entregues.</w:t>
      </w:r>
    </w:p>
    <w:p w14:paraId="3C92F730" w14:textId="77777777" w:rsidR="00E0312D" w:rsidRPr="00F07053" w:rsidRDefault="00B8558A">
      <w:pPr>
        <w:numPr>
          <w:ilvl w:val="1"/>
          <w:numId w:val="3"/>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color w:val="000000"/>
          <w:sz w:val="20"/>
          <w:szCs w:val="20"/>
        </w:rPr>
      </w:pPr>
      <w:r w:rsidRPr="00F07053">
        <w:rPr>
          <w:rFonts w:ascii="Segoe UI" w:eastAsia="Quattrocento Sans" w:hAnsi="Segoe UI" w:cs="Segoe UI"/>
          <w:color w:val="000000"/>
          <w:sz w:val="20"/>
          <w:szCs w:val="20"/>
        </w:rPr>
        <w:t>Responsabilizar-se pela qualidade dos produtos, substituindo no prazo de 48 (quarenta e oito) horas, aqueles que apresentarem qualquer tipo de vício ou imperfeição, ou não se adequarem às especificações constantes deste Edital sob pena de aplicação das sanções cabíveis, inclusive rescisão contratual.</w:t>
      </w:r>
    </w:p>
    <w:p w14:paraId="6D21C321" w14:textId="77777777" w:rsidR="00E0312D" w:rsidRPr="00F07053" w:rsidRDefault="00B8558A">
      <w:pPr>
        <w:numPr>
          <w:ilvl w:val="1"/>
          <w:numId w:val="3"/>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color w:val="000000"/>
          <w:sz w:val="20"/>
          <w:szCs w:val="20"/>
        </w:rPr>
      </w:pPr>
      <w:r w:rsidRPr="00F07053">
        <w:rPr>
          <w:rFonts w:ascii="Segoe UI" w:eastAsia="Quattrocento Sans" w:hAnsi="Segoe UI" w:cs="Segoe UI"/>
          <w:color w:val="000000"/>
          <w:sz w:val="20"/>
          <w:szCs w:val="20"/>
        </w:rPr>
        <w:t>Fornecer produtos que satisfaçam rigorosamente as especificações constantes deste Edital, as normas da ABNT e dos fabricantes, e as normas nacionais e internacionais consagradas, na falta de regulamentação da ABNT.</w:t>
      </w:r>
    </w:p>
    <w:p w14:paraId="4347A8E6" w14:textId="77777777" w:rsidR="00E0312D" w:rsidRPr="00F07053" w:rsidRDefault="00B8558A">
      <w:pPr>
        <w:numPr>
          <w:ilvl w:val="1"/>
          <w:numId w:val="3"/>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color w:val="000000"/>
          <w:sz w:val="20"/>
          <w:szCs w:val="20"/>
        </w:rPr>
      </w:pPr>
      <w:r w:rsidRPr="00F07053">
        <w:rPr>
          <w:rFonts w:ascii="Segoe UI" w:eastAsia="Quattrocento Sans" w:hAnsi="Segoe UI" w:cs="Segoe UI"/>
          <w:color w:val="000000"/>
          <w:sz w:val="20"/>
          <w:szCs w:val="20"/>
        </w:rPr>
        <w:t>Cumprir os prazos previstos no Contrato, Ata de Registro de Preços ou outro documento hábil que venham a ser fixados pelo município.</w:t>
      </w:r>
    </w:p>
    <w:p w14:paraId="2F274637" w14:textId="77777777" w:rsidR="00E0312D" w:rsidRPr="00F07053" w:rsidRDefault="00B8558A">
      <w:pPr>
        <w:numPr>
          <w:ilvl w:val="1"/>
          <w:numId w:val="3"/>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color w:val="000000"/>
          <w:sz w:val="20"/>
          <w:szCs w:val="20"/>
        </w:rPr>
      </w:pPr>
      <w:r w:rsidRPr="00F07053">
        <w:rPr>
          <w:rFonts w:ascii="Segoe UI" w:eastAsia="Quattrocento Sans" w:hAnsi="Segoe UI" w:cs="Segoe UI"/>
          <w:color w:val="000000"/>
          <w:sz w:val="20"/>
          <w:szCs w:val="20"/>
        </w:rPr>
        <w:t>Dirimir qualquer dúvida e prestar esclarecimentos acerca da execução do objeto durante toda a sua vigência, no prazo máximo de 48 horas a contar da notificação, a pedido do município.</w:t>
      </w:r>
    </w:p>
    <w:p w14:paraId="10BD6A79" w14:textId="77777777" w:rsidR="00E0312D" w:rsidRPr="00F07053" w:rsidRDefault="00B8558A">
      <w:pPr>
        <w:numPr>
          <w:ilvl w:val="1"/>
          <w:numId w:val="3"/>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color w:val="000000"/>
          <w:sz w:val="20"/>
          <w:szCs w:val="20"/>
        </w:rPr>
      </w:pPr>
      <w:r w:rsidRPr="00F07053">
        <w:rPr>
          <w:rFonts w:ascii="Segoe UI" w:eastAsia="Quattrocento Sans" w:hAnsi="Segoe UI" w:cs="Segoe UI"/>
          <w:color w:val="000000"/>
          <w:sz w:val="20"/>
          <w:szCs w:val="20"/>
        </w:rPr>
        <w:t>Manter-se, durante toda a vigência do Contrato Ata de Registro de Preços ou outro documento hábil, em compatibilidade com as obrigações por ela assumidas, todas as condições de habilitação e qualificação exigidas na licitação, devendo comunicar ao município, imediatamente, qualquer alteração que possa comprometer a manutenção do Contrato, Ata de Registro de Preços ou outro documento.</w:t>
      </w:r>
    </w:p>
    <w:p w14:paraId="4DAA6A2A" w14:textId="77777777" w:rsidR="00E0312D" w:rsidRPr="00F07053" w:rsidRDefault="00B8558A">
      <w:pPr>
        <w:numPr>
          <w:ilvl w:val="1"/>
          <w:numId w:val="3"/>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color w:val="000000"/>
          <w:sz w:val="20"/>
          <w:szCs w:val="20"/>
        </w:rPr>
      </w:pPr>
      <w:r w:rsidRPr="00F07053">
        <w:rPr>
          <w:rFonts w:ascii="Segoe UI" w:eastAsia="Quattrocento Sans" w:hAnsi="Segoe UI" w:cs="Segoe UI"/>
          <w:color w:val="000000"/>
          <w:sz w:val="20"/>
          <w:szCs w:val="20"/>
        </w:rPr>
        <w:t>Observar, atender, respeitar, cumprir e fazer cumprir a legislação pátria vigente, especialmente a indicada no Contrato, ata de registro de preço e suas cláusulas, de modo a favorecer e a buscar a constante melhoria na execução e dos resultados obtidos, preservando o município de qualquer demanda ou reivindicação que seja de exclusiva responsabilidade da licitante vencedora.</w:t>
      </w:r>
    </w:p>
    <w:p w14:paraId="1DB7AEAB" w14:textId="77777777" w:rsidR="00E0312D" w:rsidRPr="00F07053" w:rsidRDefault="00B8558A">
      <w:pPr>
        <w:numPr>
          <w:ilvl w:val="1"/>
          <w:numId w:val="3"/>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color w:val="000000"/>
          <w:sz w:val="20"/>
          <w:szCs w:val="20"/>
        </w:rPr>
      </w:pPr>
      <w:r w:rsidRPr="00F07053">
        <w:rPr>
          <w:rFonts w:ascii="Segoe UI" w:eastAsia="Quattrocento Sans" w:hAnsi="Segoe UI" w:cs="Segoe UI"/>
          <w:color w:val="000000"/>
          <w:sz w:val="20"/>
          <w:szCs w:val="20"/>
        </w:rPr>
        <w:t xml:space="preserve">Observar os princípios de sustentabilidade contidos na legislação, precipuamente no art. 5º da Lei Federal nº 14.133/21, na Lei Federal nº 12.305/10 (Política Nacional de Resíduos Sólidos), na Lei </w:t>
      </w:r>
      <w:r w:rsidRPr="00F07053">
        <w:rPr>
          <w:rFonts w:ascii="Segoe UI" w:eastAsia="Quattrocento Sans" w:hAnsi="Segoe UI" w:cs="Segoe UI"/>
          <w:color w:val="000000"/>
          <w:sz w:val="20"/>
          <w:szCs w:val="20"/>
        </w:rPr>
        <w:lastRenderedPageBreak/>
        <w:t>Estadual nº 18.031/09 (Política Estadual de Resíduos Sólidos), e as práticas sustentáveis estabelecidas pela legislação aplicável, em especial:</w:t>
      </w:r>
    </w:p>
    <w:p w14:paraId="2AB48EB2" w14:textId="77777777" w:rsidR="00E0312D" w:rsidRPr="00F07053" w:rsidRDefault="00B8558A">
      <w:pPr>
        <w:numPr>
          <w:ilvl w:val="2"/>
          <w:numId w:val="3"/>
        </w:numPr>
        <w:pBdr>
          <w:top w:val="nil"/>
          <w:left w:val="nil"/>
          <w:bottom w:val="nil"/>
          <w:right w:val="nil"/>
          <w:between w:val="nil"/>
        </w:pBdr>
        <w:tabs>
          <w:tab w:val="left" w:pos="709"/>
        </w:tabs>
        <w:spacing w:after="0" w:line="276" w:lineRule="auto"/>
        <w:ind w:left="0" w:firstLine="0"/>
        <w:jc w:val="both"/>
        <w:rPr>
          <w:rFonts w:ascii="Segoe UI" w:eastAsia="Quattrocento Sans" w:hAnsi="Segoe UI" w:cs="Segoe UI"/>
          <w:color w:val="000000"/>
          <w:sz w:val="20"/>
          <w:szCs w:val="20"/>
        </w:rPr>
      </w:pPr>
      <w:r w:rsidRPr="00F07053">
        <w:rPr>
          <w:rFonts w:ascii="Segoe UI" w:eastAsia="Quattrocento Sans" w:hAnsi="Segoe UI" w:cs="Segoe UI"/>
          <w:color w:val="000000"/>
          <w:sz w:val="20"/>
          <w:szCs w:val="20"/>
        </w:rPr>
        <w:t>Economia no consumo de água e energia;</w:t>
      </w:r>
    </w:p>
    <w:p w14:paraId="6BD2FB75" w14:textId="77777777" w:rsidR="00E0312D" w:rsidRPr="00F07053" w:rsidRDefault="00B8558A">
      <w:pPr>
        <w:numPr>
          <w:ilvl w:val="2"/>
          <w:numId w:val="3"/>
        </w:numPr>
        <w:pBdr>
          <w:top w:val="nil"/>
          <w:left w:val="nil"/>
          <w:bottom w:val="nil"/>
          <w:right w:val="nil"/>
          <w:between w:val="nil"/>
        </w:pBdr>
        <w:tabs>
          <w:tab w:val="left" w:pos="709"/>
        </w:tabs>
        <w:spacing w:after="0" w:line="276" w:lineRule="auto"/>
        <w:ind w:left="0" w:firstLine="0"/>
        <w:jc w:val="both"/>
        <w:rPr>
          <w:rFonts w:ascii="Segoe UI" w:eastAsia="Quattrocento Sans" w:hAnsi="Segoe UI" w:cs="Segoe UI"/>
          <w:color w:val="000000"/>
          <w:sz w:val="20"/>
          <w:szCs w:val="20"/>
        </w:rPr>
      </w:pPr>
      <w:r w:rsidRPr="00F07053">
        <w:rPr>
          <w:rFonts w:ascii="Segoe UI" w:eastAsia="Quattrocento Sans" w:hAnsi="Segoe UI" w:cs="Segoe UI"/>
          <w:color w:val="000000"/>
          <w:sz w:val="20"/>
          <w:szCs w:val="20"/>
        </w:rPr>
        <w:t>Minimização da geração de resíduos e destinação final ambientalmente adequada dos que forem gerados;</w:t>
      </w:r>
    </w:p>
    <w:p w14:paraId="1805AB92" w14:textId="77777777" w:rsidR="00E0312D" w:rsidRPr="00F07053" w:rsidRDefault="00B8558A">
      <w:pPr>
        <w:numPr>
          <w:ilvl w:val="2"/>
          <w:numId w:val="3"/>
        </w:numPr>
        <w:pBdr>
          <w:top w:val="nil"/>
          <w:left w:val="nil"/>
          <w:bottom w:val="nil"/>
          <w:right w:val="nil"/>
          <w:between w:val="nil"/>
        </w:pBdr>
        <w:tabs>
          <w:tab w:val="left" w:pos="709"/>
        </w:tabs>
        <w:spacing w:after="0" w:line="276" w:lineRule="auto"/>
        <w:ind w:left="0" w:firstLine="0"/>
        <w:jc w:val="both"/>
        <w:rPr>
          <w:rFonts w:ascii="Segoe UI" w:eastAsia="Quattrocento Sans" w:hAnsi="Segoe UI" w:cs="Segoe UI"/>
          <w:color w:val="000000"/>
          <w:sz w:val="20"/>
          <w:szCs w:val="20"/>
        </w:rPr>
      </w:pPr>
      <w:r w:rsidRPr="00F07053">
        <w:rPr>
          <w:rFonts w:ascii="Segoe UI" w:eastAsia="Quattrocento Sans" w:hAnsi="Segoe UI" w:cs="Segoe UI"/>
          <w:color w:val="000000"/>
          <w:sz w:val="20"/>
          <w:szCs w:val="20"/>
        </w:rPr>
        <w:t>Redução da emissão de poluentes e de gases de efeito estufa;</w:t>
      </w:r>
    </w:p>
    <w:p w14:paraId="2C93C174" w14:textId="77777777" w:rsidR="00E0312D" w:rsidRPr="00F07053" w:rsidRDefault="00B8558A">
      <w:pPr>
        <w:numPr>
          <w:ilvl w:val="2"/>
          <w:numId w:val="3"/>
        </w:numPr>
        <w:pBdr>
          <w:top w:val="nil"/>
          <w:left w:val="nil"/>
          <w:bottom w:val="nil"/>
          <w:right w:val="nil"/>
          <w:between w:val="nil"/>
        </w:pBdr>
        <w:tabs>
          <w:tab w:val="left" w:pos="709"/>
        </w:tabs>
        <w:spacing w:after="0" w:line="276" w:lineRule="auto"/>
        <w:ind w:left="0" w:firstLine="0"/>
        <w:jc w:val="both"/>
        <w:rPr>
          <w:rFonts w:ascii="Segoe UI" w:eastAsia="Quattrocento Sans" w:hAnsi="Segoe UI" w:cs="Segoe UI"/>
          <w:color w:val="000000"/>
          <w:sz w:val="20"/>
          <w:szCs w:val="20"/>
        </w:rPr>
      </w:pPr>
      <w:r w:rsidRPr="00F07053">
        <w:rPr>
          <w:rFonts w:ascii="Segoe UI" w:eastAsia="Quattrocento Sans" w:hAnsi="Segoe UI" w:cs="Segoe UI"/>
          <w:color w:val="000000"/>
          <w:sz w:val="20"/>
          <w:szCs w:val="20"/>
        </w:rPr>
        <w:t>Utilização de produtos reciclados, recicláveis, reutilizáveis, reaproveitáveis ou biodegradáveis compostáveis;</w:t>
      </w:r>
    </w:p>
    <w:p w14:paraId="3B714892" w14:textId="77777777" w:rsidR="00E0312D" w:rsidRPr="00F07053" w:rsidRDefault="00B8558A">
      <w:pPr>
        <w:numPr>
          <w:ilvl w:val="2"/>
          <w:numId w:val="3"/>
        </w:numPr>
        <w:pBdr>
          <w:top w:val="nil"/>
          <w:left w:val="nil"/>
          <w:bottom w:val="nil"/>
          <w:right w:val="nil"/>
          <w:between w:val="nil"/>
        </w:pBdr>
        <w:tabs>
          <w:tab w:val="left" w:pos="709"/>
        </w:tabs>
        <w:spacing w:after="0" w:line="276" w:lineRule="auto"/>
        <w:ind w:left="0" w:firstLine="0"/>
        <w:jc w:val="both"/>
        <w:rPr>
          <w:rFonts w:ascii="Segoe UI" w:eastAsia="Quattrocento Sans" w:hAnsi="Segoe UI" w:cs="Segoe UI"/>
          <w:color w:val="000000"/>
          <w:sz w:val="20"/>
          <w:szCs w:val="20"/>
        </w:rPr>
      </w:pPr>
      <w:r w:rsidRPr="00F07053">
        <w:rPr>
          <w:rFonts w:ascii="Segoe UI" w:eastAsia="Quattrocento Sans" w:hAnsi="Segoe UI" w:cs="Segoe UI"/>
          <w:color w:val="000000"/>
          <w:sz w:val="20"/>
          <w:szCs w:val="20"/>
        </w:rPr>
        <w:t>Maior geração de empregos, preferencialmente com mão de obra local;</w:t>
      </w:r>
    </w:p>
    <w:p w14:paraId="03F9E32F" w14:textId="77777777" w:rsidR="00E0312D" w:rsidRPr="00F07053" w:rsidRDefault="00B8558A">
      <w:pPr>
        <w:numPr>
          <w:ilvl w:val="2"/>
          <w:numId w:val="3"/>
        </w:numPr>
        <w:pBdr>
          <w:top w:val="nil"/>
          <w:left w:val="nil"/>
          <w:bottom w:val="nil"/>
          <w:right w:val="nil"/>
          <w:between w:val="nil"/>
        </w:pBdr>
        <w:tabs>
          <w:tab w:val="left" w:pos="709"/>
        </w:tabs>
        <w:spacing w:after="0" w:line="276" w:lineRule="auto"/>
        <w:ind w:left="0" w:firstLine="0"/>
        <w:jc w:val="both"/>
        <w:rPr>
          <w:rFonts w:ascii="Segoe UI" w:eastAsia="Quattrocento Sans" w:hAnsi="Segoe UI" w:cs="Segoe UI"/>
          <w:color w:val="000000"/>
          <w:sz w:val="20"/>
          <w:szCs w:val="20"/>
        </w:rPr>
      </w:pPr>
      <w:r w:rsidRPr="00F07053">
        <w:rPr>
          <w:rFonts w:ascii="Segoe UI" w:eastAsia="Quattrocento Sans" w:hAnsi="Segoe UI" w:cs="Segoe UI"/>
          <w:color w:val="000000"/>
          <w:sz w:val="20"/>
          <w:szCs w:val="20"/>
        </w:rPr>
        <w:t>Fomento às políticas sociais inclusivas e compensatórias;</w:t>
      </w:r>
    </w:p>
    <w:p w14:paraId="248D22E5" w14:textId="77777777" w:rsidR="00E0312D" w:rsidRPr="00F07053" w:rsidRDefault="00B8558A">
      <w:pPr>
        <w:numPr>
          <w:ilvl w:val="2"/>
          <w:numId w:val="3"/>
        </w:numPr>
        <w:pBdr>
          <w:top w:val="nil"/>
          <w:left w:val="nil"/>
          <w:bottom w:val="nil"/>
          <w:right w:val="nil"/>
          <w:between w:val="nil"/>
        </w:pBdr>
        <w:tabs>
          <w:tab w:val="left" w:pos="709"/>
        </w:tabs>
        <w:spacing w:after="0" w:line="276" w:lineRule="auto"/>
        <w:ind w:left="0" w:firstLine="0"/>
        <w:jc w:val="both"/>
        <w:rPr>
          <w:rFonts w:ascii="Segoe UI" w:eastAsia="Quattrocento Sans" w:hAnsi="Segoe UI" w:cs="Segoe UI"/>
          <w:color w:val="000000"/>
          <w:sz w:val="20"/>
          <w:szCs w:val="20"/>
        </w:rPr>
      </w:pPr>
      <w:r w:rsidRPr="00F07053">
        <w:rPr>
          <w:rFonts w:ascii="Segoe UI" w:eastAsia="Quattrocento Sans" w:hAnsi="Segoe UI" w:cs="Segoe UI"/>
          <w:color w:val="000000"/>
          <w:sz w:val="20"/>
          <w:szCs w:val="20"/>
        </w:rPr>
        <w:t>Utilização de produtos com baixo consumo energético e baixa emissão de ruído;</w:t>
      </w:r>
    </w:p>
    <w:p w14:paraId="55807418" w14:textId="77777777" w:rsidR="00E0312D" w:rsidRPr="00F07053" w:rsidRDefault="00B8558A">
      <w:pPr>
        <w:numPr>
          <w:ilvl w:val="2"/>
          <w:numId w:val="3"/>
        </w:numPr>
        <w:pBdr>
          <w:top w:val="nil"/>
          <w:left w:val="nil"/>
          <w:bottom w:val="nil"/>
          <w:right w:val="nil"/>
          <w:between w:val="nil"/>
        </w:pBdr>
        <w:tabs>
          <w:tab w:val="left" w:pos="709"/>
        </w:tabs>
        <w:spacing w:after="0" w:line="276" w:lineRule="auto"/>
        <w:ind w:left="0" w:firstLine="0"/>
        <w:jc w:val="both"/>
        <w:rPr>
          <w:rFonts w:ascii="Segoe UI" w:eastAsia="Quattrocento Sans" w:hAnsi="Segoe UI" w:cs="Segoe UI"/>
          <w:color w:val="000000"/>
          <w:sz w:val="20"/>
          <w:szCs w:val="20"/>
        </w:rPr>
      </w:pPr>
      <w:r w:rsidRPr="00F07053">
        <w:rPr>
          <w:rFonts w:ascii="Segoe UI" w:eastAsia="Quattrocento Sans" w:hAnsi="Segoe UI" w:cs="Segoe UI"/>
          <w:color w:val="000000"/>
          <w:sz w:val="20"/>
          <w:szCs w:val="20"/>
        </w:rPr>
        <w:t>Observação das normas do INMETRO, quando for o caso e houver regulamentação da matéria.</w:t>
      </w:r>
    </w:p>
    <w:p w14:paraId="3BF2B2CE" w14:textId="77777777" w:rsidR="00E0312D" w:rsidRPr="00F07053" w:rsidRDefault="00E0312D">
      <w:pPr>
        <w:tabs>
          <w:tab w:val="left" w:pos="426"/>
          <w:tab w:val="left" w:pos="567"/>
          <w:tab w:val="left" w:pos="851"/>
        </w:tabs>
        <w:spacing w:after="0" w:line="276" w:lineRule="auto"/>
        <w:jc w:val="both"/>
        <w:rPr>
          <w:rFonts w:ascii="Segoe UI" w:eastAsia="Quattrocento Sans" w:hAnsi="Segoe UI" w:cs="Segoe UI"/>
          <w:sz w:val="20"/>
          <w:szCs w:val="20"/>
        </w:rPr>
      </w:pPr>
    </w:p>
    <w:p w14:paraId="68C26CDD" w14:textId="77777777" w:rsidR="00E0312D" w:rsidRPr="00F07053" w:rsidRDefault="00B8558A">
      <w:pPr>
        <w:numPr>
          <w:ilvl w:val="0"/>
          <w:numId w:val="3"/>
        </w:numPr>
        <w:pBdr>
          <w:top w:val="single" w:sz="4" w:space="1" w:color="000000"/>
          <w:left w:val="nil"/>
          <w:bottom w:val="single" w:sz="4" w:space="1" w:color="000000"/>
          <w:right w:val="nil"/>
          <w:between w:val="nil"/>
        </w:pBdr>
        <w:tabs>
          <w:tab w:val="left" w:pos="426"/>
          <w:tab w:val="left" w:pos="567"/>
          <w:tab w:val="left" w:pos="851"/>
        </w:tabs>
        <w:spacing w:after="0" w:line="276" w:lineRule="auto"/>
        <w:ind w:left="0" w:firstLine="0"/>
        <w:jc w:val="center"/>
        <w:rPr>
          <w:rFonts w:ascii="Segoe UI" w:eastAsia="Quattrocento Sans" w:hAnsi="Segoe UI" w:cs="Segoe UI"/>
          <w:color w:val="000000"/>
          <w:sz w:val="20"/>
          <w:szCs w:val="20"/>
        </w:rPr>
      </w:pPr>
      <w:r w:rsidRPr="00F07053">
        <w:rPr>
          <w:rFonts w:ascii="Segoe UI" w:eastAsia="Quattrocento Sans" w:hAnsi="Segoe UI" w:cs="Segoe UI"/>
          <w:b/>
          <w:bCs/>
          <w:color w:val="000000"/>
          <w:sz w:val="20"/>
          <w:szCs w:val="20"/>
        </w:rPr>
        <w:t>DAS OBRIGAÇÕES DO MUNICÍPIO</w:t>
      </w:r>
    </w:p>
    <w:p w14:paraId="05D746EF" w14:textId="77777777" w:rsidR="00E0312D" w:rsidRPr="00F07053" w:rsidRDefault="00B8558A">
      <w:pPr>
        <w:numPr>
          <w:ilvl w:val="1"/>
          <w:numId w:val="3"/>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color w:val="000000"/>
          <w:sz w:val="20"/>
          <w:szCs w:val="20"/>
        </w:rPr>
      </w:pPr>
      <w:r w:rsidRPr="00F07053">
        <w:rPr>
          <w:rFonts w:ascii="Segoe UI" w:eastAsia="Quattrocento Sans" w:hAnsi="Segoe UI" w:cs="Segoe UI"/>
          <w:color w:val="000000"/>
          <w:sz w:val="20"/>
          <w:szCs w:val="20"/>
        </w:rPr>
        <w:t>Notificar a licitante sobre qualquer irregularidade encontrada na entrega dos produtos, fixando-lhe, quando não pactuado, prazo para corrigi-la.</w:t>
      </w:r>
    </w:p>
    <w:p w14:paraId="2EC900D6" w14:textId="77777777" w:rsidR="00E0312D" w:rsidRPr="00F07053" w:rsidRDefault="00B8558A">
      <w:pPr>
        <w:numPr>
          <w:ilvl w:val="1"/>
          <w:numId w:val="3"/>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color w:val="000000"/>
          <w:sz w:val="20"/>
          <w:szCs w:val="20"/>
        </w:rPr>
      </w:pPr>
      <w:r w:rsidRPr="00F07053">
        <w:rPr>
          <w:rFonts w:ascii="Segoe UI" w:eastAsia="Quattrocento Sans" w:hAnsi="Segoe UI" w:cs="Segoe UI"/>
          <w:color w:val="000000"/>
          <w:sz w:val="20"/>
          <w:szCs w:val="20"/>
        </w:rPr>
        <w:t>Atestar o recebimento do objeto contratado no documento fiscal correspondente.</w:t>
      </w:r>
    </w:p>
    <w:p w14:paraId="7031EC8D" w14:textId="77777777" w:rsidR="00E0312D" w:rsidRPr="00F07053" w:rsidRDefault="00B8558A">
      <w:pPr>
        <w:numPr>
          <w:ilvl w:val="1"/>
          <w:numId w:val="3"/>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color w:val="000000"/>
          <w:sz w:val="20"/>
          <w:szCs w:val="20"/>
        </w:rPr>
      </w:pPr>
      <w:r w:rsidRPr="00F07053">
        <w:rPr>
          <w:rFonts w:ascii="Segoe UI" w:eastAsia="Quattrocento Sans" w:hAnsi="Segoe UI" w:cs="Segoe UI"/>
          <w:color w:val="000000"/>
          <w:sz w:val="20"/>
          <w:szCs w:val="20"/>
        </w:rPr>
        <w:t>Emitir, por meio do setor de compras o correspondente pedido de compra.</w:t>
      </w:r>
    </w:p>
    <w:p w14:paraId="464CE31F" w14:textId="77777777" w:rsidR="00E0312D" w:rsidRPr="00F07053" w:rsidRDefault="00B8558A">
      <w:pPr>
        <w:numPr>
          <w:ilvl w:val="1"/>
          <w:numId w:val="3"/>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color w:val="000000"/>
          <w:sz w:val="20"/>
          <w:szCs w:val="20"/>
        </w:rPr>
      </w:pPr>
      <w:r w:rsidRPr="00F07053">
        <w:rPr>
          <w:rFonts w:ascii="Segoe UI" w:eastAsia="Quattrocento Sans" w:hAnsi="Segoe UI" w:cs="Segoe UI"/>
          <w:color w:val="000000"/>
          <w:sz w:val="20"/>
          <w:szCs w:val="20"/>
        </w:rPr>
        <w:t>Prestar as informações e os esclarecimentos que venham a serem solicitados pelos funcionários da licitante, em relação aos produtos, objeto do processo.</w:t>
      </w:r>
    </w:p>
    <w:p w14:paraId="0EB1E685" w14:textId="77777777" w:rsidR="00E0312D" w:rsidRPr="00F07053" w:rsidRDefault="00B8558A">
      <w:pPr>
        <w:numPr>
          <w:ilvl w:val="1"/>
          <w:numId w:val="3"/>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color w:val="000000"/>
          <w:sz w:val="20"/>
          <w:szCs w:val="20"/>
        </w:rPr>
      </w:pPr>
      <w:r w:rsidRPr="00F07053">
        <w:rPr>
          <w:rFonts w:ascii="Segoe UI" w:eastAsia="Quattrocento Sans" w:hAnsi="Segoe UI" w:cs="Segoe UI"/>
          <w:color w:val="000000"/>
          <w:sz w:val="20"/>
          <w:szCs w:val="20"/>
        </w:rPr>
        <w:t>Acompanhar e fiscalizar a entrega dos produtos, por meio do fiscal de Contrato legalmente constituído.</w:t>
      </w:r>
    </w:p>
    <w:p w14:paraId="59E53004" w14:textId="77777777" w:rsidR="00E0312D" w:rsidRPr="00F07053" w:rsidRDefault="00B8558A">
      <w:pPr>
        <w:numPr>
          <w:ilvl w:val="1"/>
          <w:numId w:val="3"/>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color w:val="000000"/>
          <w:sz w:val="20"/>
          <w:szCs w:val="20"/>
        </w:rPr>
      </w:pPr>
      <w:r w:rsidRPr="00F07053">
        <w:rPr>
          <w:rFonts w:ascii="Segoe UI" w:eastAsia="Quattrocento Sans" w:hAnsi="Segoe UI" w:cs="Segoe UI"/>
          <w:color w:val="000000"/>
          <w:sz w:val="20"/>
          <w:szCs w:val="20"/>
        </w:rPr>
        <w:t>Efetuar os pagamentos devidos à licitante nas condições estabelecidas.</w:t>
      </w:r>
    </w:p>
    <w:p w14:paraId="486FF008" w14:textId="77777777" w:rsidR="00E0312D" w:rsidRPr="00F07053" w:rsidRDefault="00B8558A">
      <w:pPr>
        <w:numPr>
          <w:ilvl w:val="1"/>
          <w:numId w:val="3"/>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color w:val="000000"/>
          <w:sz w:val="20"/>
          <w:szCs w:val="20"/>
        </w:rPr>
      </w:pPr>
      <w:r w:rsidRPr="00F07053">
        <w:rPr>
          <w:rFonts w:ascii="Segoe UI" w:eastAsia="Quattrocento Sans" w:hAnsi="Segoe UI" w:cs="Segoe UI"/>
          <w:color w:val="000000"/>
          <w:sz w:val="20"/>
          <w:szCs w:val="20"/>
        </w:rPr>
        <w:t>Fiscalizar a execução do Contrato, Ata de Registro de Preços ou outro documento hábil, o que não fará cessar ou diminuir a responsabilidade da licitante pelo perfeito cumprimento das obrigações estipuladas, nem por quaisquer danos, inclusive quanto a terceiros, ou por irregularidades constatadas.</w:t>
      </w:r>
    </w:p>
    <w:p w14:paraId="09582FF0" w14:textId="77777777" w:rsidR="00E0312D" w:rsidRPr="00F07053" w:rsidRDefault="00B8558A">
      <w:pPr>
        <w:numPr>
          <w:ilvl w:val="1"/>
          <w:numId w:val="3"/>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color w:val="000000"/>
          <w:sz w:val="20"/>
          <w:szCs w:val="20"/>
        </w:rPr>
      </w:pPr>
      <w:r w:rsidRPr="00F07053">
        <w:rPr>
          <w:rFonts w:ascii="Segoe UI" w:eastAsia="Quattrocento Sans" w:hAnsi="Segoe UI" w:cs="Segoe UI"/>
          <w:color w:val="000000"/>
          <w:sz w:val="20"/>
          <w:szCs w:val="20"/>
        </w:rPr>
        <w:t>Rejeitar todo e qualquer produto de má qualidade e em desconformidade com as especificações deste Edital.</w:t>
      </w:r>
    </w:p>
    <w:p w14:paraId="1733B32D" w14:textId="77777777" w:rsidR="00E0312D" w:rsidRPr="00F07053" w:rsidRDefault="00B8558A">
      <w:pPr>
        <w:numPr>
          <w:ilvl w:val="1"/>
          <w:numId w:val="3"/>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color w:val="000000"/>
          <w:sz w:val="20"/>
          <w:szCs w:val="20"/>
        </w:rPr>
      </w:pPr>
      <w:r w:rsidRPr="00F07053">
        <w:rPr>
          <w:rFonts w:ascii="Segoe UI" w:eastAsia="Quattrocento Sans" w:hAnsi="Segoe UI" w:cs="Segoe UI"/>
          <w:color w:val="000000"/>
          <w:sz w:val="20"/>
          <w:szCs w:val="20"/>
        </w:rPr>
        <w:t>Recusar qualquer produto, quando for o caso que apresente incorreções de natureza construtiva e/ou de acabamento, ficando as correções à custa da licitante.</w:t>
      </w:r>
    </w:p>
    <w:p w14:paraId="356D8689" w14:textId="77777777" w:rsidR="00E0312D" w:rsidRPr="00F07053" w:rsidRDefault="00B8558A">
      <w:pPr>
        <w:numPr>
          <w:ilvl w:val="1"/>
          <w:numId w:val="3"/>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color w:val="000000"/>
          <w:sz w:val="20"/>
          <w:szCs w:val="20"/>
        </w:rPr>
      </w:pPr>
      <w:r w:rsidRPr="00F07053">
        <w:rPr>
          <w:rFonts w:ascii="Segoe UI" w:eastAsia="Quattrocento Sans" w:hAnsi="Segoe UI" w:cs="Segoe UI"/>
          <w:color w:val="000000"/>
          <w:sz w:val="20"/>
          <w:szCs w:val="20"/>
        </w:rPr>
        <w:t>Decidir acerca das questões que se apresentarem durante a entrega dos produtos.</w:t>
      </w:r>
    </w:p>
    <w:p w14:paraId="45CF10A8" w14:textId="77777777" w:rsidR="00E0312D" w:rsidRPr="00F07053" w:rsidRDefault="00B8558A">
      <w:pPr>
        <w:numPr>
          <w:ilvl w:val="1"/>
          <w:numId w:val="3"/>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color w:val="000000"/>
          <w:sz w:val="20"/>
          <w:szCs w:val="20"/>
        </w:rPr>
      </w:pPr>
      <w:r w:rsidRPr="00F07053">
        <w:rPr>
          <w:rFonts w:ascii="Segoe UI" w:eastAsia="Quattrocento Sans" w:hAnsi="Segoe UI" w:cs="Segoe UI"/>
          <w:color w:val="000000"/>
          <w:sz w:val="20"/>
          <w:szCs w:val="20"/>
        </w:rPr>
        <w:t>Arcar com as despesas de publicação do extrato deste Contrato, Ata de Registro de Preços, bem como dos termos aditivos que venham a ser firmados.</w:t>
      </w:r>
    </w:p>
    <w:p w14:paraId="33BEE389" w14:textId="77777777" w:rsidR="00E0312D" w:rsidRPr="0029761B" w:rsidRDefault="00B8558A">
      <w:pPr>
        <w:numPr>
          <w:ilvl w:val="1"/>
          <w:numId w:val="3"/>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color w:val="000000"/>
          <w:sz w:val="20"/>
          <w:szCs w:val="20"/>
        </w:rPr>
      </w:pPr>
      <w:r w:rsidRPr="00F07053">
        <w:rPr>
          <w:rFonts w:ascii="Segoe UI" w:eastAsia="Quattrocento Sans" w:hAnsi="Segoe UI" w:cs="Segoe UI"/>
          <w:color w:val="000000"/>
          <w:sz w:val="20"/>
          <w:szCs w:val="20"/>
        </w:rPr>
        <w:t xml:space="preserve">Efetuar o recebimento definitivo do objeto por meio do </w:t>
      </w:r>
      <w:r w:rsidRPr="0029761B">
        <w:rPr>
          <w:rFonts w:ascii="Segoe UI" w:eastAsia="Quattrocento Sans" w:hAnsi="Segoe UI" w:cs="Segoe UI"/>
          <w:color w:val="000000"/>
          <w:sz w:val="20"/>
          <w:szCs w:val="20"/>
        </w:rPr>
        <w:t>departamento de compras.</w:t>
      </w:r>
    </w:p>
    <w:p w14:paraId="3D2BC4D4" w14:textId="77777777" w:rsidR="00E0312D" w:rsidRPr="0029761B" w:rsidRDefault="00B8558A">
      <w:pPr>
        <w:numPr>
          <w:ilvl w:val="1"/>
          <w:numId w:val="3"/>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Efetuar diligência para comprovar o cumprimento das práticas de sustentabilidade.</w:t>
      </w:r>
    </w:p>
    <w:p w14:paraId="532ACC7C" w14:textId="77777777" w:rsidR="00E0312D" w:rsidRPr="0029761B" w:rsidRDefault="00B8558A">
      <w:pPr>
        <w:numPr>
          <w:ilvl w:val="1"/>
          <w:numId w:val="3"/>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É vedada à Administração constituir exigências ou intervir na gestão interna do Contrato, Ata de Registro de Preços ou outro documento hábil de modo a caracterizar interferência indevida, desarrazoada e incompatível com as regras de contratações públicas.</w:t>
      </w:r>
    </w:p>
    <w:p w14:paraId="2BF3983A" w14:textId="77777777" w:rsidR="00E0312D" w:rsidRPr="0029761B" w:rsidRDefault="00E0312D">
      <w:pPr>
        <w:tabs>
          <w:tab w:val="left" w:pos="426"/>
          <w:tab w:val="left" w:pos="567"/>
          <w:tab w:val="left" w:pos="851"/>
        </w:tabs>
        <w:spacing w:after="0" w:line="276" w:lineRule="auto"/>
        <w:jc w:val="both"/>
        <w:rPr>
          <w:rFonts w:ascii="Segoe UI" w:eastAsia="Quattrocento Sans" w:hAnsi="Segoe UI" w:cs="Segoe UI"/>
          <w:sz w:val="20"/>
          <w:szCs w:val="20"/>
        </w:rPr>
      </w:pPr>
    </w:p>
    <w:p w14:paraId="3B23A11E" w14:textId="77777777" w:rsidR="00E0312D" w:rsidRPr="0029761B" w:rsidRDefault="00B8558A">
      <w:pPr>
        <w:numPr>
          <w:ilvl w:val="0"/>
          <w:numId w:val="3"/>
        </w:numPr>
        <w:pBdr>
          <w:top w:val="single" w:sz="4" w:space="1" w:color="000000"/>
          <w:left w:val="nil"/>
          <w:bottom w:val="single" w:sz="4" w:space="1" w:color="000000"/>
          <w:right w:val="nil"/>
          <w:between w:val="nil"/>
        </w:pBdr>
        <w:tabs>
          <w:tab w:val="left" w:pos="567"/>
        </w:tabs>
        <w:spacing w:after="0" w:line="276" w:lineRule="auto"/>
        <w:ind w:left="0" w:firstLine="0"/>
        <w:jc w:val="center"/>
        <w:rPr>
          <w:rFonts w:ascii="Segoe UI" w:eastAsia="Quattrocento Sans" w:hAnsi="Segoe UI" w:cs="Segoe UI"/>
          <w:color w:val="000000"/>
          <w:sz w:val="20"/>
          <w:szCs w:val="20"/>
        </w:rPr>
      </w:pPr>
      <w:r w:rsidRPr="0029761B">
        <w:rPr>
          <w:rFonts w:ascii="Segoe UI" w:eastAsia="Quattrocento Sans" w:hAnsi="Segoe UI" w:cs="Segoe UI"/>
          <w:b/>
          <w:bCs/>
          <w:color w:val="000000"/>
          <w:sz w:val="20"/>
          <w:szCs w:val="20"/>
        </w:rPr>
        <w:t>DAS DEMAIS CONDIÇÕES.</w:t>
      </w:r>
    </w:p>
    <w:p w14:paraId="60E8D0A4" w14:textId="77777777" w:rsidR="00E0312D" w:rsidRPr="0029761B" w:rsidRDefault="00B8558A">
      <w:pPr>
        <w:numPr>
          <w:ilvl w:val="1"/>
          <w:numId w:val="3"/>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 xml:space="preserve">O Município reserva para si o direito de não aceitar ou receber qualquer produto em desacordo com o previsto neste Edital ou em desconformidade com as normas legais ou técnicas pertinentes ao seu objeto, podendo rescindir a contratação nos termos do previsto nos artigos 137 e seguintes da Lei </w:t>
      </w:r>
      <w:r w:rsidRPr="0029761B">
        <w:rPr>
          <w:rFonts w:ascii="Segoe UI" w:eastAsia="Quattrocento Sans" w:hAnsi="Segoe UI" w:cs="Segoe UI"/>
          <w:color w:val="000000"/>
          <w:sz w:val="20"/>
          <w:szCs w:val="20"/>
        </w:rPr>
        <w:lastRenderedPageBreak/>
        <w:t>Federal nº 14.133/21, assim como aplicar o disposto no artigo 75 da referida norma, sem prejuízo das sanções previstas.</w:t>
      </w:r>
    </w:p>
    <w:p w14:paraId="5E990E20" w14:textId="77777777" w:rsidR="00E0312D" w:rsidRPr="0029761B" w:rsidRDefault="00B8558A">
      <w:pPr>
        <w:numPr>
          <w:ilvl w:val="1"/>
          <w:numId w:val="3"/>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Qualquer tolerância por parte do município, no que tange ao cumprimento das obrigações ora assumidas pela licitante, não importará, em hipótese alguma, em alteração contratual, novação, transação ou perdão, permanecendo em pleno vigor todas as condições do ajuste e podendo o município exigir o seu cumprimento a qualquer tempo.</w:t>
      </w:r>
    </w:p>
    <w:p w14:paraId="30BFC6B4" w14:textId="77777777" w:rsidR="00E0312D" w:rsidRPr="0029761B" w:rsidRDefault="00B8558A">
      <w:pPr>
        <w:numPr>
          <w:ilvl w:val="1"/>
          <w:numId w:val="3"/>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A contratação não estabelece qualquer vínculo de natureza empregatícia ou de responsabilidade entre o município e os agentes, prepostos, empregados ou demais pessoas da licitante designadas para a execução do objeto contratado, sendo a licitante a única responsável por todas as obrigações e encargos decorrentes das relações de trabalho entre ela e seus profissionais ou contratados, previstos na legislação pátria vigente, seja trabalhista, previdenciária, social, de caráter securitário ou qualquer outra.</w:t>
      </w:r>
    </w:p>
    <w:p w14:paraId="4836C281" w14:textId="77777777" w:rsidR="00E0312D" w:rsidRPr="0029761B" w:rsidRDefault="00B8558A">
      <w:pPr>
        <w:numPr>
          <w:ilvl w:val="1"/>
          <w:numId w:val="3"/>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A licitante por si, seus agentes, prepostos, empregados ou qualquer encarregado, assume inteira responsabilidade por quaisquer danos ou prejuízos causados, direta ou indiretamente, ao município seus servidores ou terceiros, produzidos em decorrência da execução do objeto contratado, ou da omissão em executá-lo, resguardando-se ao município o direito de regresso na hipótese de ser compelido a responder por tais danos ou prejuízos.</w:t>
      </w:r>
    </w:p>
    <w:p w14:paraId="77D0A3E7" w14:textId="77777777" w:rsidR="00E0312D" w:rsidRPr="0029761B" w:rsidRDefault="00B8558A">
      <w:pPr>
        <w:numPr>
          <w:ilvl w:val="1"/>
          <w:numId w:val="3"/>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A licitante guardará e fará com que seu pessoal guarde sigilo sobre dados, informações e documentos fornecidos pelo município ou obtidos em razão da execução do objeto contratado, sendo vedada toda e qualquer reprodução dos mesmos, durante a vigência do ajuste e mesmo após o seu término.</w:t>
      </w:r>
    </w:p>
    <w:p w14:paraId="1A2CDB58" w14:textId="77777777" w:rsidR="00E0312D" w:rsidRPr="0029761B" w:rsidRDefault="00B8558A">
      <w:pPr>
        <w:numPr>
          <w:ilvl w:val="1"/>
          <w:numId w:val="3"/>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A Contratação será formalizada mediante emissão de nota de empenho de despesa elaboração do Contrato ou Ata de Registro de Preços, obedecendo para tanto as normas contidas art. 95 da Lei Federal nº 14.133/21.</w:t>
      </w:r>
    </w:p>
    <w:p w14:paraId="45E76D59" w14:textId="77777777" w:rsidR="00E0312D" w:rsidRPr="0029761B" w:rsidRDefault="00E0312D">
      <w:pPr>
        <w:tabs>
          <w:tab w:val="left" w:pos="426"/>
          <w:tab w:val="left" w:pos="567"/>
          <w:tab w:val="left" w:pos="851"/>
        </w:tabs>
        <w:spacing w:after="0" w:line="276" w:lineRule="auto"/>
        <w:jc w:val="both"/>
        <w:rPr>
          <w:rFonts w:ascii="Segoe UI" w:eastAsia="Quattrocento Sans" w:hAnsi="Segoe UI" w:cs="Segoe UI"/>
          <w:sz w:val="20"/>
          <w:szCs w:val="20"/>
        </w:rPr>
      </w:pPr>
    </w:p>
    <w:p w14:paraId="5A5AD9E1" w14:textId="528ADD42" w:rsidR="00E0312D" w:rsidRPr="0029761B" w:rsidRDefault="00B8558A">
      <w:pPr>
        <w:tabs>
          <w:tab w:val="left" w:pos="426"/>
          <w:tab w:val="left" w:pos="567"/>
          <w:tab w:val="left" w:pos="851"/>
        </w:tabs>
        <w:spacing w:after="0" w:line="276" w:lineRule="auto"/>
        <w:rPr>
          <w:rFonts w:ascii="Segoe UI" w:eastAsia="Quattrocento Sans" w:hAnsi="Segoe UI" w:cs="Segoe UI"/>
          <w:sz w:val="20"/>
          <w:szCs w:val="20"/>
        </w:rPr>
      </w:pPr>
      <w:proofErr w:type="spellStart"/>
      <w:r w:rsidRPr="0029761B">
        <w:rPr>
          <w:rFonts w:ascii="Segoe UI" w:eastAsia="Quattrocento Sans" w:hAnsi="Segoe UI" w:cs="Segoe UI"/>
          <w:sz w:val="20"/>
          <w:szCs w:val="20"/>
        </w:rPr>
        <w:t>Ubaporanga</w:t>
      </w:r>
      <w:proofErr w:type="spellEnd"/>
      <w:r w:rsidRPr="0029761B">
        <w:rPr>
          <w:rFonts w:ascii="Segoe UI" w:eastAsia="Quattrocento Sans" w:hAnsi="Segoe UI" w:cs="Segoe UI"/>
          <w:sz w:val="20"/>
          <w:szCs w:val="20"/>
        </w:rPr>
        <w:t xml:space="preserve">, MG </w:t>
      </w:r>
      <w:r w:rsidR="00684BA3">
        <w:rPr>
          <w:rFonts w:ascii="Segoe UI" w:eastAsia="Quattrocento Sans" w:hAnsi="Segoe UI" w:cs="Segoe UI"/>
          <w:sz w:val="20"/>
          <w:szCs w:val="20"/>
        </w:rPr>
        <w:t>30</w:t>
      </w:r>
      <w:r w:rsidR="00C5226A" w:rsidRPr="0029761B">
        <w:rPr>
          <w:rFonts w:ascii="Segoe UI" w:eastAsia="Quattrocento Sans" w:hAnsi="Segoe UI" w:cs="Segoe UI"/>
          <w:sz w:val="20"/>
          <w:szCs w:val="20"/>
        </w:rPr>
        <w:t xml:space="preserve"> de março de 2026.</w:t>
      </w:r>
    </w:p>
    <w:p w14:paraId="6A6571D0" w14:textId="77777777" w:rsidR="00E0312D" w:rsidRPr="0029761B" w:rsidRDefault="00E0312D">
      <w:pPr>
        <w:tabs>
          <w:tab w:val="left" w:pos="426"/>
          <w:tab w:val="left" w:pos="567"/>
          <w:tab w:val="left" w:pos="851"/>
        </w:tabs>
        <w:spacing w:after="0" w:line="276" w:lineRule="auto"/>
        <w:jc w:val="center"/>
        <w:rPr>
          <w:rFonts w:ascii="Segoe UI" w:eastAsia="Quattrocento Sans" w:hAnsi="Segoe UI" w:cs="Segoe UI"/>
          <w:sz w:val="20"/>
          <w:szCs w:val="20"/>
        </w:rPr>
      </w:pPr>
    </w:p>
    <w:p w14:paraId="50CC3A0A" w14:textId="77777777" w:rsidR="00E0312D" w:rsidRPr="0029761B" w:rsidRDefault="00E0312D">
      <w:pPr>
        <w:tabs>
          <w:tab w:val="left" w:pos="426"/>
          <w:tab w:val="left" w:pos="567"/>
          <w:tab w:val="left" w:pos="851"/>
        </w:tabs>
        <w:spacing w:after="0" w:line="276" w:lineRule="auto"/>
        <w:jc w:val="center"/>
        <w:rPr>
          <w:rFonts w:ascii="Segoe UI" w:eastAsia="Quattrocento Sans" w:hAnsi="Segoe UI" w:cs="Segoe UI"/>
          <w:sz w:val="20"/>
          <w:szCs w:val="20"/>
        </w:rPr>
      </w:pPr>
    </w:p>
    <w:p w14:paraId="45DB66AD" w14:textId="77777777" w:rsidR="00E0312D" w:rsidRPr="0029761B" w:rsidRDefault="00B8558A">
      <w:pPr>
        <w:tabs>
          <w:tab w:val="left" w:pos="426"/>
          <w:tab w:val="left" w:pos="567"/>
          <w:tab w:val="left" w:pos="851"/>
        </w:tabs>
        <w:spacing w:after="0" w:line="276" w:lineRule="auto"/>
        <w:jc w:val="center"/>
        <w:rPr>
          <w:rFonts w:ascii="Segoe UI" w:eastAsia="Quattrocento Sans" w:hAnsi="Segoe UI" w:cs="Segoe UI"/>
          <w:sz w:val="20"/>
          <w:szCs w:val="20"/>
        </w:rPr>
      </w:pPr>
      <w:r w:rsidRPr="0029761B">
        <w:rPr>
          <w:rFonts w:ascii="Segoe UI" w:eastAsia="Quattrocento Sans" w:hAnsi="Segoe UI" w:cs="Segoe UI"/>
          <w:sz w:val="20"/>
          <w:szCs w:val="20"/>
        </w:rPr>
        <w:t>_____________________________</w:t>
      </w:r>
    </w:p>
    <w:p w14:paraId="0CFEDAE9" w14:textId="77777777" w:rsidR="00E0312D" w:rsidRPr="0029761B" w:rsidRDefault="00B8558A">
      <w:pPr>
        <w:tabs>
          <w:tab w:val="left" w:pos="426"/>
          <w:tab w:val="left" w:pos="567"/>
          <w:tab w:val="left" w:pos="851"/>
        </w:tabs>
        <w:spacing w:after="0" w:line="276" w:lineRule="auto"/>
        <w:jc w:val="center"/>
        <w:rPr>
          <w:rFonts w:ascii="Segoe UI" w:eastAsia="Quattrocento Sans" w:hAnsi="Segoe UI" w:cs="Segoe UI"/>
          <w:sz w:val="20"/>
          <w:szCs w:val="20"/>
        </w:rPr>
      </w:pPr>
      <w:r w:rsidRPr="0029761B">
        <w:rPr>
          <w:rFonts w:ascii="Segoe UI" w:eastAsia="Quattrocento Sans" w:hAnsi="Segoe UI" w:cs="Segoe UI"/>
          <w:sz w:val="20"/>
          <w:szCs w:val="20"/>
        </w:rPr>
        <w:t>JACQUELINE BARBOSA DE O. REZENDE</w:t>
      </w:r>
    </w:p>
    <w:p w14:paraId="2820CAE1" w14:textId="77777777" w:rsidR="00E0312D" w:rsidRPr="0029761B" w:rsidRDefault="00B8558A">
      <w:pPr>
        <w:tabs>
          <w:tab w:val="left" w:pos="426"/>
          <w:tab w:val="left" w:pos="567"/>
          <w:tab w:val="left" w:pos="851"/>
        </w:tabs>
        <w:spacing w:after="0" w:line="276" w:lineRule="auto"/>
        <w:jc w:val="center"/>
        <w:rPr>
          <w:rFonts w:ascii="Segoe UI" w:eastAsia="Quattrocento Sans" w:hAnsi="Segoe UI" w:cs="Segoe UI"/>
          <w:sz w:val="20"/>
          <w:szCs w:val="20"/>
        </w:rPr>
      </w:pPr>
      <w:r w:rsidRPr="0029761B">
        <w:rPr>
          <w:rFonts w:ascii="Segoe UI" w:eastAsia="Quattrocento Sans" w:hAnsi="Segoe UI" w:cs="Segoe UI"/>
          <w:sz w:val="20"/>
          <w:szCs w:val="20"/>
        </w:rPr>
        <w:t>Pregoeiro Oficial</w:t>
      </w:r>
    </w:p>
    <w:p w14:paraId="0D13CFFD" w14:textId="77777777" w:rsidR="00E0312D" w:rsidRPr="0029761B" w:rsidRDefault="00E0312D">
      <w:pPr>
        <w:tabs>
          <w:tab w:val="left" w:pos="426"/>
          <w:tab w:val="left" w:pos="567"/>
          <w:tab w:val="left" w:pos="851"/>
        </w:tabs>
        <w:spacing w:after="0" w:line="276" w:lineRule="auto"/>
        <w:jc w:val="both"/>
        <w:rPr>
          <w:rFonts w:ascii="Segoe UI" w:eastAsia="Quattrocento Sans" w:hAnsi="Segoe UI" w:cs="Segoe UI"/>
          <w:sz w:val="20"/>
          <w:szCs w:val="20"/>
        </w:rPr>
      </w:pPr>
    </w:p>
    <w:p w14:paraId="4C1EE3DE" w14:textId="77777777" w:rsidR="00E0312D" w:rsidRPr="0029761B" w:rsidRDefault="00E0312D">
      <w:pPr>
        <w:tabs>
          <w:tab w:val="left" w:pos="426"/>
          <w:tab w:val="left" w:pos="567"/>
          <w:tab w:val="left" w:pos="851"/>
        </w:tabs>
        <w:spacing w:after="0" w:line="276" w:lineRule="auto"/>
        <w:ind w:left="360"/>
        <w:jc w:val="both"/>
        <w:rPr>
          <w:rFonts w:ascii="Segoe UI" w:eastAsia="Quattrocento Sans" w:hAnsi="Segoe UI" w:cs="Segoe UI"/>
          <w:sz w:val="20"/>
          <w:szCs w:val="20"/>
        </w:rPr>
      </w:pPr>
    </w:p>
    <w:p w14:paraId="58189603" w14:textId="77777777" w:rsidR="00E0312D" w:rsidRPr="0029761B" w:rsidRDefault="00E0312D">
      <w:pPr>
        <w:tabs>
          <w:tab w:val="left" w:pos="426"/>
          <w:tab w:val="left" w:pos="567"/>
          <w:tab w:val="left" w:pos="851"/>
        </w:tabs>
        <w:spacing w:after="0" w:line="276" w:lineRule="auto"/>
        <w:ind w:left="360"/>
        <w:jc w:val="both"/>
        <w:rPr>
          <w:rFonts w:ascii="Segoe UI" w:eastAsia="Quattrocento Sans" w:hAnsi="Segoe UI" w:cs="Segoe UI"/>
          <w:sz w:val="20"/>
          <w:szCs w:val="20"/>
        </w:rPr>
      </w:pPr>
    </w:p>
    <w:p w14:paraId="423FCD2D" w14:textId="77777777" w:rsidR="00E0312D" w:rsidRPr="0029761B" w:rsidRDefault="00E0312D">
      <w:pPr>
        <w:tabs>
          <w:tab w:val="left" w:pos="426"/>
          <w:tab w:val="left" w:pos="567"/>
          <w:tab w:val="left" w:pos="851"/>
        </w:tabs>
        <w:spacing w:after="0" w:line="276" w:lineRule="auto"/>
        <w:ind w:left="360"/>
        <w:jc w:val="both"/>
        <w:rPr>
          <w:rFonts w:ascii="Segoe UI" w:eastAsia="Quattrocento Sans" w:hAnsi="Segoe UI" w:cs="Segoe UI"/>
          <w:sz w:val="20"/>
          <w:szCs w:val="20"/>
        </w:rPr>
      </w:pPr>
    </w:p>
    <w:p w14:paraId="24AF1A41" w14:textId="77777777" w:rsidR="00E0312D" w:rsidRPr="0029761B" w:rsidRDefault="00E0312D">
      <w:pPr>
        <w:tabs>
          <w:tab w:val="left" w:pos="426"/>
          <w:tab w:val="left" w:pos="567"/>
          <w:tab w:val="left" w:pos="851"/>
        </w:tabs>
        <w:spacing w:after="0" w:line="276" w:lineRule="auto"/>
        <w:ind w:left="360"/>
        <w:jc w:val="both"/>
        <w:rPr>
          <w:rFonts w:ascii="Segoe UI" w:eastAsia="Quattrocento Sans" w:hAnsi="Segoe UI" w:cs="Segoe UI"/>
          <w:sz w:val="20"/>
          <w:szCs w:val="20"/>
        </w:rPr>
      </w:pPr>
    </w:p>
    <w:p w14:paraId="6C8F0075" w14:textId="77777777" w:rsidR="00E0312D" w:rsidRPr="0029761B" w:rsidRDefault="00E0312D">
      <w:pPr>
        <w:tabs>
          <w:tab w:val="left" w:pos="426"/>
          <w:tab w:val="left" w:pos="567"/>
          <w:tab w:val="left" w:pos="851"/>
        </w:tabs>
        <w:spacing w:after="0" w:line="276" w:lineRule="auto"/>
        <w:ind w:left="360"/>
        <w:jc w:val="both"/>
        <w:rPr>
          <w:rFonts w:ascii="Segoe UI" w:eastAsia="Quattrocento Sans" w:hAnsi="Segoe UI" w:cs="Segoe UI"/>
          <w:sz w:val="20"/>
          <w:szCs w:val="20"/>
        </w:rPr>
      </w:pPr>
    </w:p>
    <w:p w14:paraId="45118855" w14:textId="77777777" w:rsidR="00E0312D" w:rsidRPr="0029761B" w:rsidRDefault="00E0312D">
      <w:pPr>
        <w:tabs>
          <w:tab w:val="left" w:pos="426"/>
          <w:tab w:val="left" w:pos="567"/>
          <w:tab w:val="left" w:pos="851"/>
        </w:tabs>
        <w:spacing w:after="0" w:line="276" w:lineRule="auto"/>
        <w:ind w:left="360"/>
        <w:jc w:val="both"/>
        <w:rPr>
          <w:rFonts w:ascii="Segoe UI" w:eastAsia="Quattrocento Sans" w:hAnsi="Segoe UI" w:cs="Segoe UI"/>
          <w:sz w:val="20"/>
          <w:szCs w:val="20"/>
        </w:rPr>
      </w:pPr>
    </w:p>
    <w:p w14:paraId="4CA7FA39" w14:textId="77777777" w:rsidR="00E0312D" w:rsidRPr="0029761B" w:rsidRDefault="00E0312D">
      <w:pPr>
        <w:tabs>
          <w:tab w:val="left" w:pos="426"/>
          <w:tab w:val="left" w:pos="567"/>
          <w:tab w:val="left" w:pos="851"/>
        </w:tabs>
        <w:spacing w:after="0" w:line="276" w:lineRule="auto"/>
        <w:ind w:left="360"/>
        <w:jc w:val="both"/>
        <w:rPr>
          <w:rFonts w:ascii="Segoe UI" w:eastAsia="Quattrocento Sans" w:hAnsi="Segoe UI" w:cs="Segoe UI"/>
          <w:sz w:val="20"/>
          <w:szCs w:val="20"/>
        </w:rPr>
      </w:pPr>
    </w:p>
    <w:p w14:paraId="63373246" w14:textId="77777777" w:rsidR="00E0312D" w:rsidRPr="0029761B" w:rsidRDefault="00E0312D">
      <w:pPr>
        <w:tabs>
          <w:tab w:val="left" w:pos="426"/>
          <w:tab w:val="left" w:pos="567"/>
          <w:tab w:val="left" w:pos="851"/>
        </w:tabs>
        <w:spacing w:after="0" w:line="276" w:lineRule="auto"/>
        <w:ind w:left="360"/>
        <w:jc w:val="both"/>
        <w:rPr>
          <w:rFonts w:ascii="Segoe UI" w:eastAsia="Quattrocento Sans" w:hAnsi="Segoe UI" w:cs="Segoe UI"/>
          <w:sz w:val="20"/>
          <w:szCs w:val="20"/>
        </w:rPr>
      </w:pPr>
    </w:p>
    <w:p w14:paraId="579091E7" w14:textId="77777777" w:rsidR="00E0312D" w:rsidRPr="0029761B" w:rsidRDefault="00E0312D">
      <w:pPr>
        <w:tabs>
          <w:tab w:val="left" w:pos="426"/>
          <w:tab w:val="left" w:pos="567"/>
          <w:tab w:val="left" w:pos="851"/>
        </w:tabs>
        <w:spacing w:after="0" w:line="276" w:lineRule="auto"/>
        <w:ind w:left="360"/>
        <w:jc w:val="both"/>
        <w:rPr>
          <w:rFonts w:ascii="Segoe UI" w:eastAsia="Quattrocento Sans" w:hAnsi="Segoe UI" w:cs="Segoe UI"/>
          <w:sz w:val="20"/>
          <w:szCs w:val="20"/>
        </w:rPr>
      </w:pPr>
    </w:p>
    <w:p w14:paraId="603A2907" w14:textId="77777777" w:rsidR="00E0312D" w:rsidRPr="0029761B" w:rsidRDefault="00E0312D">
      <w:pPr>
        <w:tabs>
          <w:tab w:val="left" w:pos="426"/>
          <w:tab w:val="left" w:pos="567"/>
          <w:tab w:val="left" w:pos="851"/>
        </w:tabs>
        <w:spacing w:after="0" w:line="276" w:lineRule="auto"/>
        <w:ind w:left="360"/>
        <w:jc w:val="both"/>
        <w:rPr>
          <w:rFonts w:ascii="Segoe UI" w:eastAsia="Quattrocento Sans" w:hAnsi="Segoe UI" w:cs="Segoe UI"/>
          <w:sz w:val="20"/>
          <w:szCs w:val="20"/>
        </w:rPr>
      </w:pPr>
    </w:p>
    <w:p w14:paraId="3244D0C7" w14:textId="77777777" w:rsidR="00E0312D" w:rsidRPr="0029761B" w:rsidRDefault="00E0312D">
      <w:pPr>
        <w:tabs>
          <w:tab w:val="left" w:pos="426"/>
          <w:tab w:val="left" w:pos="567"/>
          <w:tab w:val="left" w:pos="851"/>
        </w:tabs>
        <w:spacing w:after="0" w:line="276" w:lineRule="auto"/>
        <w:ind w:left="360"/>
        <w:jc w:val="both"/>
        <w:rPr>
          <w:rFonts w:ascii="Segoe UI" w:eastAsia="Quattrocento Sans" w:hAnsi="Segoe UI" w:cs="Segoe UI"/>
          <w:sz w:val="20"/>
          <w:szCs w:val="20"/>
        </w:rPr>
      </w:pPr>
    </w:p>
    <w:p w14:paraId="1553AC0E" w14:textId="77777777" w:rsidR="00E0312D" w:rsidRPr="0029761B" w:rsidRDefault="00E0312D">
      <w:pPr>
        <w:spacing w:after="0" w:line="276" w:lineRule="auto"/>
        <w:rPr>
          <w:rFonts w:ascii="Segoe UI" w:eastAsia="Quattrocento Sans" w:hAnsi="Segoe UI" w:cs="Segoe UI"/>
          <w:sz w:val="20"/>
          <w:szCs w:val="20"/>
        </w:rPr>
      </w:pPr>
    </w:p>
    <w:p w14:paraId="45FC45CA" w14:textId="77777777" w:rsidR="00E0312D" w:rsidRPr="0029761B" w:rsidRDefault="00B8558A">
      <w:pPr>
        <w:pBdr>
          <w:top w:val="single" w:sz="4" w:space="1" w:color="000000"/>
          <w:bottom w:val="single" w:sz="4" w:space="1" w:color="000000"/>
        </w:pBdr>
        <w:spacing w:after="0" w:line="276" w:lineRule="auto"/>
        <w:jc w:val="center"/>
        <w:rPr>
          <w:rFonts w:ascii="Segoe UI" w:eastAsia="Quattrocento Sans" w:hAnsi="Segoe UI" w:cs="Segoe UI"/>
          <w:b/>
          <w:bCs/>
          <w:sz w:val="20"/>
          <w:szCs w:val="20"/>
        </w:rPr>
      </w:pPr>
      <w:r w:rsidRPr="0029761B">
        <w:rPr>
          <w:rFonts w:ascii="Segoe UI" w:eastAsia="Quattrocento Sans" w:hAnsi="Segoe UI" w:cs="Segoe UI"/>
          <w:b/>
          <w:bCs/>
          <w:sz w:val="20"/>
          <w:szCs w:val="20"/>
        </w:rPr>
        <w:t>ANEXO II – DECLARAÇÃO DE ENQUADRAMENTO COMO MICROEMPRESA OU EMPRESA DEPEQUENO PORTE</w:t>
      </w:r>
    </w:p>
    <w:p w14:paraId="7A0E32C4" w14:textId="77777777" w:rsidR="00E0312D" w:rsidRPr="0029761B" w:rsidRDefault="00E0312D">
      <w:pPr>
        <w:spacing w:after="0" w:line="276" w:lineRule="auto"/>
        <w:rPr>
          <w:rFonts w:ascii="Segoe UI" w:eastAsia="Quattrocento Sans" w:hAnsi="Segoe UI" w:cs="Segoe UI"/>
          <w:sz w:val="20"/>
          <w:szCs w:val="20"/>
        </w:rPr>
      </w:pPr>
    </w:p>
    <w:p w14:paraId="0DBE87FC" w14:textId="77777777" w:rsidR="00E0312D" w:rsidRPr="0029761B" w:rsidRDefault="00B8558A">
      <w:pPr>
        <w:spacing w:after="0" w:line="276" w:lineRule="auto"/>
        <w:jc w:val="both"/>
        <w:rPr>
          <w:rFonts w:ascii="Segoe UI" w:eastAsia="Quattrocento Sans" w:hAnsi="Segoe UI" w:cs="Segoe UI"/>
          <w:sz w:val="20"/>
          <w:szCs w:val="20"/>
        </w:rPr>
      </w:pPr>
      <w:r w:rsidRPr="0029761B">
        <w:rPr>
          <w:rFonts w:ascii="Segoe UI" w:eastAsia="Quattrocento Sans" w:hAnsi="Segoe UI" w:cs="Segoe UI"/>
          <w:sz w:val="20"/>
          <w:szCs w:val="20"/>
        </w:rPr>
        <w:t xml:space="preserve">À Prefeitura Municipal de </w:t>
      </w:r>
      <w:proofErr w:type="spellStart"/>
      <w:r w:rsidRPr="0029761B">
        <w:rPr>
          <w:rFonts w:ascii="Segoe UI" w:eastAsia="Quattrocento Sans" w:hAnsi="Segoe UI" w:cs="Segoe UI"/>
          <w:sz w:val="20"/>
          <w:szCs w:val="20"/>
        </w:rPr>
        <w:t>Ubaporanga</w:t>
      </w:r>
      <w:proofErr w:type="spellEnd"/>
      <w:r w:rsidRPr="0029761B">
        <w:rPr>
          <w:rFonts w:ascii="Segoe UI" w:eastAsia="Quattrocento Sans" w:hAnsi="Segoe UI" w:cs="Segoe UI"/>
          <w:sz w:val="20"/>
          <w:szCs w:val="20"/>
        </w:rPr>
        <w:t>.</w:t>
      </w:r>
    </w:p>
    <w:p w14:paraId="61738EE9" w14:textId="77777777" w:rsidR="00E0312D" w:rsidRPr="0029761B" w:rsidRDefault="00B8558A">
      <w:pPr>
        <w:spacing w:after="0" w:line="276" w:lineRule="auto"/>
        <w:jc w:val="both"/>
        <w:rPr>
          <w:rFonts w:ascii="Segoe UI" w:eastAsia="Quattrocento Sans" w:hAnsi="Segoe UI" w:cs="Segoe UI"/>
          <w:sz w:val="20"/>
          <w:szCs w:val="20"/>
        </w:rPr>
      </w:pPr>
      <w:r w:rsidRPr="0029761B">
        <w:rPr>
          <w:rFonts w:ascii="Segoe UI" w:eastAsia="Quattrocento Sans" w:hAnsi="Segoe UI" w:cs="Segoe UI"/>
          <w:b/>
          <w:bCs/>
          <w:sz w:val="20"/>
          <w:szCs w:val="20"/>
        </w:rPr>
        <w:t>A/C</w:t>
      </w:r>
      <w:r w:rsidRPr="0029761B">
        <w:rPr>
          <w:rFonts w:ascii="Segoe UI" w:eastAsia="Quattrocento Sans" w:hAnsi="Segoe UI" w:cs="Segoe UI"/>
          <w:sz w:val="20"/>
          <w:szCs w:val="20"/>
        </w:rPr>
        <w:t xml:space="preserve"> Pregoeiro</w:t>
      </w:r>
      <w:r w:rsidRPr="0029761B">
        <w:rPr>
          <w:rFonts w:ascii="Segoe UI" w:eastAsia="Quattrocento Sans" w:hAnsi="Segoe UI" w:cs="Segoe UI"/>
          <w:sz w:val="20"/>
          <w:szCs w:val="20"/>
        </w:rPr>
        <w:tab/>
      </w:r>
    </w:p>
    <w:p w14:paraId="293E5B9C" w14:textId="23ECD89A" w:rsidR="00E0312D" w:rsidRPr="0029761B" w:rsidRDefault="00B8558A">
      <w:pPr>
        <w:spacing w:after="0" w:line="276" w:lineRule="auto"/>
        <w:jc w:val="both"/>
        <w:rPr>
          <w:rFonts w:ascii="Segoe UI" w:eastAsia="Quattrocento Sans" w:hAnsi="Segoe UI" w:cs="Segoe UI"/>
          <w:sz w:val="20"/>
          <w:szCs w:val="20"/>
        </w:rPr>
      </w:pPr>
      <w:r w:rsidRPr="0029761B">
        <w:rPr>
          <w:rFonts w:ascii="Segoe UI" w:eastAsia="Quattrocento Sans" w:hAnsi="Segoe UI" w:cs="Segoe UI"/>
          <w:b/>
          <w:bCs/>
          <w:sz w:val="20"/>
          <w:szCs w:val="20"/>
        </w:rPr>
        <w:t>Referência:</w:t>
      </w:r>
      <w:r w:rsidRPr="0029761B">
        <w:rPr>
          <w:rFonts w:ascii="Segoe UI" w:eastAsia="Quattrocento Sans" w:hAnsi="Segoe UI" w:cs="Segoe UI"/>
          <w:sz w:val="20"/>
          <w:szCs w:val="20"/>
        </w:rPr>
        <w:t xml:space="preserve"> Pregão Eletrônico nº </w:t>
      </w:r>
      <w:r w:rsidR="00F07053" w:rsidRPr="0029761B">
        <w:rPr>
          <w:rFonts w:ascii="Segoe UI" w:eastAsia="Quattrocento Sans" w:hAnsi="Segoe UI" w:cs="Segoe UI"/>
          <w:sz w:val="20"/>
          <w:szCs w:val="20"/>
        </w:rPr>
        <w:t>019/2026</w:t>
      </w:r>
    </w:p>
    <w:p w14:paraId="584D36C7" w14:textId="77777777" w:rsidR="00E0312D" w:rsidRPr="0029761B" w:rsidRDefault="00E0312D">
      <w:pPr>
        <w:spacing w:after="0" w:line="276" w:lineRule="auto"/>
        <w:rPr>
          <w:rFonts w:ascii="Segoe UI" w:eastAsia="Quattrocento Sans" w:hAnsi="Segoe UI" w:cs="Segoe UI"/>
          <w:sz w:val="20"/>
          <w:szCs w:val="20"/>
        </w:rPr>
      </w:pPr>
    </w:p>
    <w:p w14:paraId="253B5898" w14:textId="77777777" w:rsidR="00E0312D" w:rsidRPr="0029761B" w:rsidRDefault="00E0312D">
      <w:pPr>
        <w:spacing w:after="0" w:line="276" w:lineRule="auto"/>
        <w:rPr>
          <w:rFonts w:ascii="Segoe UI" w:eastAsia="Quattrocento Sans" w:hAnsi="Segoe UI" w:cs="Segoe UI"/>
          <w:sz w:val="20"/>
          <w:szCs w:val="20"/>
        </w:rPr>
      </w:pPr>
    </w:p>
    <w:p w14:paraId="70C29310" w14:textId="77777777" w:rsidR="00E0312D" w:rsidRPr="0029761B" w:rsidRDefault="00B8558A">
      <w:pPr>
        <w:spacing w:after="0" w:line="276" w:lineRule="auto"/>
        <w:jc w:val="both"/>
        <w:rPr>
          <w:rFonts w:ascii="Segoe UI" w:eastAsia="Quattrocento Sans" w:hAnsi="Segoe UI" w:cs="Segoe UI"/>
          <w:sz w:val="20"/>
          <w:szCs w:val="20"/>
        </w:rPr>
      </w:pPr>
      <w:r w:rsidRPr="0029761B">
        <w:rPr>
          <w:rFonts w:ascii="Segoe UI" w:eastAsia="Quattrocento Sans" w:hAnsi="Segoe UI" w:cs="Segoe UI"/>
          <w:sz w:val="20"/>
          <w:szCs w:val="20"/>
        </w:rPr>
        <w:t>A empresa ______________________________________________, inscrita no CNPJ sob nº ________________________, por intermédio de seu representante legal Sr.(a) __________________________________, portador(a) da Carteira de Identidade nº ______________________ e CPF n º ______________________, DECLARA, para fins do disposto na legislação vigente, sob as sanções administrativas cabíveis e sob penas da Lei, que esta empresa, na presente data é considerada:</w:t>
      </w:r>
    </w:p>
    <w:p w14:paraId="7390B077" w14:textId="77777777" w:rsidR="00E0312D" w:rsidRPr="0029761B" w:rsidRDefault="00E0312D">
      <w:pPr>
        <w:spacing w:after="0" w:line="276" w:lineRule="auto"/>
        <w:jc w:val="both"/>
        <w:rPr>
          <w:rFonts w:ascii="Segoe UI" w:eastAsia="Quattrocento Sans" w:hAnsi="Segoe UI" w:cs="Segoe UI"/>
          <w:sz w:val="20"/>
          <w:szCs w:val="20"/>
        </w:rPr>
      </w:pPr>
    </w:p>
    <w:p w14:paraId="10CEB58D" w14:textId="77777777" w:rsidR="00E0312D" w:rsidRPr="0029761B" w:rsidRDefault="00B8558A">
      <w:pPr>
        <w:spacing w:after="0" w:line="276" w:lineRule="auto"/>
        <w:jc w:val="both"/>
        <w:rPr>
          <w:rFonts w:ascii="Segoe UI" w:eastAsia="Quattrocento Sans" w:hAnsi="Segoe UI" w:cs="Segoe UI"/>
          <w:sz w:val="20"/>
          <w:szCs w:val="20"/>
        </w:rPr>
      </w:pPr>
      <w:proofErr w:type="gramStart"/>
      <w:r w:rsidRPr="0029761B">
        <w:rPr>
          <w:rFonts w:ascii="Segoe UI" w:eastAsia="Quattrocento Sans" w:hAnsi="Segoe UI" w:cs="Segoe UI"/>
          <w:sz w:val="20"/>
          <w:szCs w:val="20"/>
        </w:rPr>
        <w:t xml:space="preserve">(  </w:t>
      </w:r>
      <w:proofErr w:type="gramEnd"/>
      <w:r w:rsidRPr="0029761B">
        <w:rPr>
          <w:rFonts w:ascii="Segoe UI" w:eastAsia="Quattrocento Sans" w:hAnsi="Segoe UI" w:cs="Segoe UI"/>
          <w:sz w:val="20"/>
          <w:szCs w:val="20"/>
        </w:rPr>
        <w:t xml:space="preserve"> ) MICROEMPRESA INDIVIDUAL;</w:t>
      </w:r>
    </w:p>
    <w:p w14:paraId="6517A07C" w14:textId="77777777" w:rsidR="00E0312D" w:rsidRPr="0029761B" w:rsidRDefault="00B8558A">
      <w:pPr>
        <w:spacing w:after="0" w:line="276" w:lineRule="auto"/>
        <w:jc w:val="both"/>
        <w:rPr>
          <w:rFonts w:ascii="Segoe UI" w:eastAsia="Quattrocento Sans" w:hAnsi="Segoe UI" w:cs="Segoe UI"/>
          <w:sz w:val="20"/>
          <w:szCs w:val="20"/>
        </w:rPr>
      </w:pPr>
      <w:r w:rsidRPr="0029761B">
        <w:rPr>
          <w:rFonts w:ascii="Segoe UI" w:eastAsia="Quattrocento Sans" w:hAnsi="Segoe UI" w:cs="Segoe UI"/>
          <w:sz w:val="20"/>
          <w:szCs w:val="20"/>
        </w:rPr>
        <w:t xml:space="preserve"> </w:t>
      </w:r>
    </w:p>
    <w:p w14:paraId="5674B313" w14:textId="77777777" w:rsidR="00E0312D" w:rsidRPr="0029761B" w:rsidRDefault="00B8558A">
      <w:pPr>
        <w:spacing w:after="0" w:line="276" w:lineRule="auto"/>
        <w:jc w:val="both"/>
        <w:rPr>
          <w:rFonts w:ascii="Segoe UI" w:eastAsia="Quattrocento Sans" w:hAnsi="Segoe UI" w:cs="Segoe UI"/>
          <w:sz w:val="20"/>
          <w:szCs w:val="20"/>
        </w:rPr>
      </w:pPr>
      <w:proofErr w:type="gramStart"/>
      <w:r w:rsidRPr="0029761B">
        <w:rPr>
          <w:rFonts w:ascii="Segoe UI" w:eastAsia="Quattrocento Sans" w:hAnsi="Segoe UI" w:cs="Segoe UI"/>
          <w:sz w:val="20"/>
          <w:szCs w:val="20"/>
        </w:rPr>
        <w:t xml:space="preserve">(  </w:t>
      </w:r>
      <w:proofErr w:type="gramEnd"/>
      <w:r w:rsidRPr="0029761B">
        <w:rPr>
          <w:rFonts w:ascii="Segoe UI" w:eastAsia="Quattrocento Sans" w:hAnsi="Segoe UI" w:cs="Segoe UI"/>
          <w:sz w:val="20"/>
          <w:szCs w:val="20"/>
        </w:rPr>
        <w:t xml:space="preserve"> ) MICROEMPRESA, conforme Inciso I, art. 3º da Lei Complementar nº 123/2006;</w:t>
      </w:r>
    </w:p>
    <w:p w14:paraId="5606CDAC" w14:textId="77777777" w:rsidR="00E0312D" w:rsidRPr="0029761B" w:rsidRDefault="00E0312D">
      <w:pPr>
        <w:spacing w:after="0" w:line="276" w:lineRule="auto"/>
        <w:jc w:val="both"/>
        <w:rPr>
          <w:rFonts w:ascii="Segoe UI" w:eastAsia="Quattrocento Sans" w:hAnsi="Segoe UI" w:cs="Segoe UI"/>
          <w:sz w:val="20"/>
          <w:szCs w:val="20"/>
        </w:rPr>
      </w:pPr>
    </w:p>
    <w:p w14:paraId="5E0D1D4B" w14:textId="77777777" w:rsidR="00E0312D" w:rsidRPr="0029761B" w:rsidRDefault="00B8558A">
      <w:pPr>
        <w:spacing w:after="0" w:line="276" w:lineRule="auto"/>
        <w:jc w:val="both"/>
        <w:rPr>
          <w:rFonts w:ascii="Segoe UI" w:eastAsia="Quattrocento Sans" w:hAnsi="Segoe UI" w:cs="Segoe UI"/>
          <w:sz w:val="20"/>
          <w:szCs w:val="20"/>
        </w:rPr>
      </w:pPr>
      <w:proofErr w:type="gramStart"/>
      <w:r w:rsidRPr="0029761B">
        <w:rPr>
          <w:rFonts w:ascii="Segoe UI" w:eastAsia="Quattrocento Sans" w:hAnsi="Segoe UI" w:cs="Segoe UI"/>
          <w:sz w:val="20"/>
          <w:szCs w:val="20"/>
        </w:rPr>
        <w:t xml:space="preserve">(  </w:t>
      </w:r>
      <w:proofErr w:type="gramEnd"/>
      <w:r w:rsidRPr="0029761B">
        <w:rPr>
          <w:rFonts w:ascii="Segoe UI" w:eastAsia="Quattrocento Sans" w:hAnsi="Segoe UI" w:cs="Segoe UI"/>
          <w:sz w:val="20"/>
          <w:szCs w:val="20"/>
        </w:rPr>
        <w:t xml:space="preserve"> ) EMPRESA DE PEQUENO PORTE, conforme Inciso II, art. 3º da Lei Complementar nº 123/2006;</w:t>
      </w:r>
    </w:p>
    <w:p w14:paraId="3829AFF9" w14:textId="77777777" w:rsidR="00E0312D" w:rsidRPr="0029761B" w:rsidRDefault="00E0312D">
      <w:pPr>
        <w:spacing w:after="0" w:line="276" w:lineRule="auto"/>
        <w:jc w:val="both"/>
        <w:rPr>
          <w:rFonts w:ascii="Segoe UI" w:eastAsia="Quattrocento Sans" w:hAnsi="Segoe UI" w:cs="Segoe UI"/>
          <w:sz w:val="20"/>
          <w:szCs w:val="20"/>
        </w:rPr>
      </w:pPr>
    </w:p>
    <w:p w14:paraId="3250A240" w14:textId="77777777" w:rsidR="00E0312D" w:rsidRPr="0029761B" w:rsidRDefault="00B8558A">
      <w:pPr>
        <w:spacing w:after="0" w:line="276" w:lineRule="auto"/>
        <w:jc w:val="both"/>
        <w:rPr>
          <w:rFonts w:ascii="Segoe UI" w:eastAsia="Quattrocento Sans" w:hAnsi="Segoe UI" w:cs="Segoe UI"/>
          <w:sz w:val="20"/>
          <w:szCs w:val="20"/>
        </w:rPr>
      </w:pPr>
      <w:r w:rsidRPr="0029761B">
        <w:rPr>
          <w:rFonts w:ascii="Segoe UI" w:eastAsia="Quattrocento Sans" w:hAnsi="Segoe UI" w:cs="Segoe UI"/>
          <w:sz w:val="20"/>
          <w:szCs w:val="20"/>
        </w:rPr>
        <w:t>Declara sob as penalidades leais não celebrou contratos com a administração pública, cujos valores somados não extrapolaram a receita bruta máxima admitida para efeito de enquadramento.</w:t>
      </w:r>
    </w:p>
    <w:p w14:paraId="5A6D2CF7" w14:textId="77777777" w:rsidR="00E0312D" w:rsidRPr="0029761B" w:rsidRDefault="00E0312D">
      <w:pPr>
        <w:spacing w:after="0" w:line="276" w:lineRule="auto"/>
        <w:jc w:val="both"/>
        <w:rPr>
          <w:rFonts w:ascii="Segoe UI" w:eastAsia="Quattrocento Sans" w:hAnsi="Segoe UI" w:cs="Segoe UI"/>
          <w:sz w:val="20"/>
          <w:szCs w:val="20"/>
        </w:rPr>
      </w:pPr>
    </w:p>
    <w:p w14:paraId="2962F705" w14:textId="77777777" w:rsidR="00E0312D" w:rsidRPr="0029761B" w:rsidRDefault="00B8558A">
      <w:pPr>
        <w:spacing w:after="0" w:line="276" w:lineRule="auto"/>
        <w:jc w:val="both"/>
        <w:rPr>
          <w:rFonts w:ascii="Segoe UI" w:eastAsia="Quattrocento Sans" w:hAnsi="Segoe UI" w:cs="Segoe UI"/>
          <w:sz w:val="20"/>
          <w:szCs w:val="20"/>
        </w:rPr>
      </w:pPr>
      <w:r w:rsidRPr="0029761B">
        <w:rPr>
          <w:rFonts w:ascii="Segoe UI" w:eastAsia="Quattrocento Sans" w:hAnsi="Segoe UI" w:cs="Segoe UI"/>
          <w:sz w:val="20"/>
          <w:szCs w:val="20"/>
        </w:rPr>
        <w:t>DECLARA ainda que a empresa está excluída das vedações constantes do parágrafo 4º do artigo 3º da Lei Complementar nº. 123/2006, estando portando, apta a gozar dos benefícios legais vigentes.</w:t>
      </w:r>
    </w:p>
    <w:p w14:paraId="54AB34E3" w14:textId="77777777" w:rsidR="00E0312D" w:rsidRPr="0029761B" w:rsidRDefault="00E0312D">
      <w:pPr>
        <w:pBdr>
          <w:top w:val="nil"/>
          <w:left w:val="nil"/>
          <w:bottom w:val="nil"/>
          <w:right w:val="nil"/>
          <w:between w:val="nil"/>
        </w:pBdr>
        <w:spacing w:after="0" w:line="276" w:lineRule="auto"/>
        <w:jc w:val="both"/>
        <w:rPr>
          <w:rFonts w:ascii="Segoe UI" w:eastAsia="Quattrocento Sans" w:hAnsi="Segoe UI" w:cs="Segoe UI"/>
          <w:color w:val="000000"/>
          <w:sz w:val="20"/>
          <w:szCs w:val="20"/>
        </w:rPr>
      </w:pPr>
    </w:p>
    <w:p w14:paraId="4718B98A" w14:textId="77777777" w:rsidR="00E0312D" w:rsidRPr="0029761B" w:rsidRDefault="00E0312D">
      <w:pPr>
        <w:pBdr>
          <w:top w:val="nil"/>
          <w:left w:val="nil"/>
          <w:bottom w:val="nil"/>
          <w:right w:val="nil"/>
          <w:between w:val="nil"/>
        </w:pBdr>
        <w:spacing w:after="0" w:line="276" w:lineRule="auto"/>
        <w:jc w:val="both"/>
        <w:rPr>
          <w:rFonts w:ascii="Segoe UI" w:eastAsia="Quattrocento Sans" w:hAnsi="Segoe UI" w:cs="Segoe UI"/>
          <w:color w:val="000000"/>
          <w:sz w:val="20"/>
          <w:szCs w:val="20"/>
        </w:rPr>
      </w:pPr>
    </w:p>
    <w:p w14:paraId="1A92AB24" w14:textId="77777777" w:rsidR="00E0312D" w:rsidRPr="0029761B" w:rsidRDefault="00E0312D">
      <w:pPr>
        <w:pBdr>
          <w:top w:val="nil"/>
          <w:left w:val="nil"/>
          <w:bottom w:val="nil"/>
          <w:right w:val="nil"/>
          <w:between w:val="nil"/>
        </w:pBdr>
        <w:spacing w:after="0" w:line="276" w:lineRule="auto"/>
        <w:jc w:val="both"/>
        <w:rPr>
          <w:rFonts w:ascii="Segoe UI" w:eastAsia="Quattrocento Sans" w:hAnsi="Segoe UI" w:cs="Segoe UI"/>
          <w:color w:val="000000"/>
          <w:sz w:val="20"/>
          <w:szCs w:val="20"/>
        </w:rPr>
      </w:pPr>
    </w:p>
    <w:p w14:paraId="07BC4CEA" w14:textId="77777777" w:rsidR="00E0312D" w:rsidRPr="0029761B" w:rsidRDefault="00B8558A">
      <w:pPr>
        <w:pBdr>
          <w:top w:val="nil"/>
          <w:left w:val="nil"/>
          <w:bottom w:val="nil"/>
          <w:right w:val="nil"/>
          <w:between w:val="nil"/>
        </w:pBdr>
        <w:spacing w:after="0" w:line="276" w:lineRule="auto"/>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 xml:space="preserve">Local e Data, _______________________ _____ de _____________ </w:t>
      </w:r>
      <w:proofErr w:type="spellStart"/>
      <w:r w:rsidRPr="0029761B">
        <w:rPr>
          <w:rFonts w:ascii="Segoe UI" w:eastAsia="Quattrocento Sans" w:hAnsi="Segoe UI" w:cs="Segoe UI"/>
          <w:color w:val="000000"/>
          <w:sz w:val="20"/>
          <w:szCs w:val="20"/>
        </w:rPr>
        <w:t>de</w:t>
      </w:r>
      <w:proofErr w:type="spellEnd"/>
      <w:r w:rsidRPr="0029761B">
        <w:rPr>
          <w:rFonts w:ascii="Segoe UI" w:eastAsia="Quattrocento Sans" w:hAnsi="Segoe UI" w:cs="Segoe UI"/>
          <w:color w:val="000000"/>
          <w:sz w:val="20"/>
          <w:szCs w:val="20"/>
        </w:rPr>
        <w:t xml:space="preserve"> _______.</w:t>
      </w:r>
    </w:p>
    <w:p w14:paraId="5DDF4F66" w14:textId="77777777" w:rsidR="00E0312D" w:rsidRPr="0029761B" w:rsidRDefault="00E0312D">
      <w:pPr>
        <w:spacing w:after="0" w:line="276" w:lineRule="auto"/>
        <w:jc w:val="both"/>
        <w:rPr>
          <w:rFonts w:ascii="Segoe UI" w:eastAsia="Quattrocento Sans" w:hAnsi="Segoe UI" w:cs="Segoe UI"/>
          <w:sz w:val="20"/>
          <w:szCs w:val="20"/>
        </w:rPr>
      </w:pPr>
    </w:p>
    <w:p w14:paraId="5AF5E434" w14:textId="77777777" w:rsidR="00E0312D" w:rsidRPr="0029761B" w:rsidRDefault="00E0312D">
      <w:pPr>
        <w:spacing w:after="0" w:line="276" w:lineRule="auto"/>
        <w:jc w:val="both"/>
        <w:rPr>
          <w:rFonts w:ascii="Segoe UI" w:eastAsia="Quattrocento Sans" w:hAnsi="Segoe UI" w:cs="Segoe UI"/>
          <w:sz w:val="20"/>
          <w:szCs w:val="20"/>
        </w:rPr>
      </w:pPr>
    </w:p>
    <w:p w14:paraId="26408B2A" w14:textId="77777777" w:rsidR="00E0312D" w:rsidRPr="0029761B" w:rsidRDefault="00E0312D">
      <w:pPr>
        <w:spacing w:after="0" w:line="276" w:lineRule="auto"/>
        <w:jc w:val="both"/>
        <w:rPr>
          <w:rFonts w:ascii="Segoe UI" w:eastAsia="Quattrocento Sans" w:hAnsi="Segoe UI" w:cs="Segoe UI"/>
          <w:sz w:val="20"/>
          <w:szCs w:val="20"/>
        </w:rPr>
      </w:pPr>
    </w:p>
    <w:p w14:paraId="15278FCB" w14:textId="77777777" w:rsidR="00E0312D" w:rsidRPr="0029761B" w:rsidRDefault="00E0312D">
      <w:pPr>
        <w:spacing w:after="0" w:line="276" w:lineRule="auto"/>
        <w:jc w:val="both"/>
        <w:rPr>
          <w:rFonts w:ascii="Segoe UI" w:eastAsia="Quattrocento Sans" w:hAnsi="Segoe UI" w:cs="Segoe UI"/>
          <w:sz w:val="20"/>
          <w:szCs w:val="20"/>
        </w:rPr>
      </w:pPr>
    </w:p>
    <w:p w14:paraId="29C427CE" w14:textId="77777777" w:rsidR="00E0312D" w:rsidRPr="0029761B" w:rsidRDefault="00B8558A">
      <w:pPr>
        <w:spacing w:after="0" w:line="276" w:lineRule="auto"/>
        <w:jc w:val="center"/>
        <w:rPr>
          <w:rFonts w:ascii="Segoe UI" w:eastAsia="Quattrocento Sans" w:hAnsi="Segoe UI" w:cs="Segoe UI"/>
          <w:sz w:val="20"/>
          <w:szCs w:val="20"/>
        </w:rPr>
      </w:pPr>
      <w:r w:rsidRPr="0029761B">
        <w:rPr>
          <w:rFonts w:ascii="Segoe UI" w:eastAsia="Quattrocento Sans" w:hAnsi="Segoe UI" w:cs="Segoe UI"/>
          <w:sz w:val="20"/>
          <w:szCs w:val="20"/>
        </w:rPr>
        <w:t>______________________________________________</w:t>
      </w:r>
    </w:p>
    <w:p w14:paraId="6537C122" w14:textId="77777777" w:rsidR="00E0312D" w:rsidRPr="0029761B" w:rsidRDefault="00B8558A">
      <w:pPr>
        <w:spacing w:after="0" w:line="276" w:lineRule="auto"/>
        <w:jc w:val="center"/>
        <w:rPr>
          <w:rFonts w:ascii="Segoe UI" w:eastAsia="Quattrocento Sans" w:hAnsi="Segoe UI" w:cs="Segoe UI"/>
          <w:sz w:val="20"/>
          <w:szCs w:val="20"/>
        </w:rPr>
      </w:pPr>
      <w:r w:rsidRPr="0029761B">
        <w:rPr>
          <w:rFonts w:ascii="Segoe UI" w:eastAsia="Quattrocento Sans" w:hAnsi="Segoe UI" w:cs="Segoe UI"/>
          <w:sz w:val="20"/>
          <w:szCs w:val="20"/>
        </w:rPr>
        <w:t>Assinatura do representante legal da Licitante</w:t>
      </w:r>
    </w:p>
    <w:p w14:paraId="26F91124" w14:textId="77777777" w:rsidR="00E0312D" w:rsidRPr="0029761B" w:rsidRDefault="00E0312D">
      <w:pPr>
        <w:spacing w:after="0" w:line="276" w:lineRule="auto"/>
        <w:jc w:val="both"/>
        <w:rPr>
          <w:rFonts w:ascii="Segoe UI" w:eastAsia="Quattrocento Sans" w:hAnsi="Segoe UI" w:cs="Segoe UI"/>
          <w:sz w:val="20"/>
          <w:szCs w:val="20"/>
        </w:rPr>
      </w:pPr>
    </w:p>
    <w:p w14:paraId="3C13591C" w14:textId="77777777" w:rsidR="00E0312D" w:rsidRPr="0029761B" w:rsidRDefault="00E0312D">
      <w:pPr>
        <w:spacing w:after="0" w:line="276" w:lineRule="auto"/>
        <w:jc w:val="both"/>
        <w:rPr>
          <w:rFonts w:ascii="Segoe UI" w:eastAsia="Quattrocento Sans" w:hAnsi="Segoe UI" w:cs="Segoe UI"/>
          <w:sz w:val="20"/>
          <w:szCs w:val="20"/>
        </w:rPr>
      </w:pPr>
    </w:p>
    <w:p w14:paraId="4D4E6881" w14:textId="77777777" w:rsidR="00E0312D" w:rsidRPr="0029761B" w:rsidRDefault="00E0312D">
      <w:pPr>
        <w:spacing w:after="0" w:line="276" w:lineRule="auto"/>
        <w:jc w:val="both"/>
        <w:rPr>
          <w:rFonts w:ascii="Segoe UI" w:eastAsia="Quattrocento Sans" w:hAnsi="Segoe UI" w:cs="Segoe UI"/>
          <w:sz w:val="20"/>
          <w:szCs w:val="20"/>
        </w:rPr>
      </w:pPr>
    </w:p>
    <w:p w14:paraId="540BF4D4" w14:textId="77777777" w:rsidR="00E0312D" w:rsidRPr="0029761B" w:rsidRDefault="00E0312D">
      <w:pPr>
        <w:spacing w:after="0" w:line="276" w:lineRule="auto"/>
        <w:jc w:val="both"/>
        <w:rPr>
          <w:rFonts w:ascii="Segoe UI" w:eastAsia="Quattrocento Sans" w:hAnsi="Segoe UI" w:cs="Segoe UI"/>
          <w:sz w:val="20"/>
          <w:szCs w:val="20"/>
        </w:rPr>
      </w:pPr>
    </w:p>
    <w:p w14:paraId="69BC4C4B" w14:textId="77777777" w:rsidR="00E0312D" w:rsidRPr="0029761B" w:rsidRDefault="00B8558A">
      <w:pPr>
        <w:spacing w:after="0" w:line="276" w:lineRule="auto"/>
        <w:jc w:val="both"/>
        <w:rPr>
          <w:rFonts w:ascii="Segoe UI" w:eastAsia="Quattrocento Sans" w:hAnsi="Segoe UI" w:cs="Segoe UI"/>
          <w:sz w:val="20"/>
          <w:szCs w:val="20"/>
        </w:rPr>
      </w:pPr>
      <w:r w:rsidRPr="0029761B">
        <w:rPr>
          <w:rFonts w:ascii="Segoe UI" w:eastAsia="Quattrocento Sans" w:hAnsi="Segoe UI" w:cs="Segoe UI"/>
          <w:b/>
          <w:bCs/>
          <w:sz w:val="20"/>
          <w:szCs w:val="20"/>
        </w:rPr>
        <w:t>OBS</w:t>
      </w:r>
      <w:r w:rsidRPr="0029761B">
        <w:rPr>
          <w:rFonts w:ascii="Segoe UI" w:eastAsia="Quattrocento Sans" w:hAnsi="Segoe UI" w:cs="Segoe UI"/>
          <w:sz w:val="20"/>
          <w:szCs w:val="20"/>
        </w:rPr>
        <w:t xml:space="preserve">.: A declaração acima deverá ser assinalada com um “X”, ratificando-se a condição jurídica da empresa licitante. </w:t>
      </w:r>
    </w:p>
    <w:p w14:paraId="77C7CCEF" w14:textId="77777777" w:rsidR="00E0312D" w:rsidRPr="0029761B" w:rsidRDefault="00E0312D">
      <w:pPr>
        <w:tabs>
          <w:tab w:val="left" w:pos="426"/>
          <w:tab w:val="left" w:pos="567"/>
          <w:tab w:val="left" w:pos="851"/>
        </w:tabs>
        <w:spacing w:after="0" w:line="276" w:lineRule="auto"/>
        <w:ind w:left="360"/>
        <w:jc w:val="both"/>
        <w:rPr>
          <w:rFonts w:ascii="Segoe UI" w:eastAsia="Quattrocento Sans" w:hAnsi="Segoe UI" w:cs="Segoe UI"/>
          <w:sz w:val="20"/>
          <w:szCs w:val="20"/>
        </w:rPr>
      </w:pPr>
    </w:p>
    <w:p w14:paraId="470DD80C" w14:textId="77777777" w:rsidR="00E0312D" w:rsidRPr="0029761B" w:rsidRDefault="00E0312D">
      <w:pPr>
        <w:tabs>
          <w:tab w:val="left" w:pos="567"/>
        </w:tabs>
        <w:spacing w:after="0" w:line="276" w:lineRule="auto"/>
        <w:jc w:val="both"/>
        <w:rPr>
          <w:rFonts w:ascii="Segoe UI" w:eastAsia="Quattrocento Sans" w:hAnsi="Segoe UI" w:cs="Segoe UI"/>
          <w:sz w:val="20"/>
          <w:szCs w:val="20"/>
        </w:rPr>
      </w:pPr>
    </w:p>
    <w:p w14:paraId="79261B7F" w14:textId="77777777" w:rsidR="00E0312D" w:rsidRPr="0029761B" w:rsidRDefault="00B8558A">
      <w:pPr>
        <w:pBdr>
          <w:top w:val="single" w:sz="4" w:space="1" w:color="000000"/>
          <w:bottom w:val="single" w:sz="4" w:space="1" w:color="000000"/>
        </w:pBdr>
        <w:spacing w:after="0" w:line="276" w:lineRule="auto"/>
        <w:jc w:val="center"/>
        <w:rPr>
          <w:rFonts w:ascii="Segoe UI" w:eastAsia="Quattrocento Sans" w:hAnsi="Segoe UI" w:cs="Segoe UI"/>
          <w:b/>
          <w:bCs/>
          <w:sz w:val="20"/>
          <w:szCs w:val="20"/>
        </w:rPr>
      </w:pPr>
      <w:r w:rsidRPr="0029761B">
        <w:rPr>
          <w:rFonts w:ascii="Segoe UI" w:eastAsia="Quattrocento Sans" w:hAnsi="Segoe UI" w:cs="Segoe UI"/>
          <w:b/>
          <w:bCs/>
          <w:sz w:val="20"/>
          <w:szCs w:val="20"/>
        </w:rPr>
        <w:t>ANEXO III – DECLARAÇÃO DE COBERTURA DE CUSTOS DAS PROPOSTAS</w:t>
      </w:r>
    </w:p>
    <w:p w14:paraId="45F9E0DB" w14:textId="77777777" w:rsidR="00E0312D" w:rsidRPr="0029761B" w:rsidRDefault="00E0312D">
      <w:pPr>
        <w:spacing w:after="0" w:line="276" w:lineRule="auto"/>
        <w:rPr>
          <w:rFonts w:ascii="Segoe UI" w:eastAsia="Quattrocento Sans" w:hAnsi="Segoe UI" w:cs="Segoe UI"/>
          <w:sz w:val="20"/>
          <w:szCs w:val="20"/>
        </w:rPr>
      </w:pPr>
    </w:p>
    <w:p w14:paraId="1E340601" w14:textId="77777777" w:rsidR="00E0312D" w:rsidRPr="0029761B" w:rsidRDefault="00B8558A">
      <w:pPr>
        <w:spacing w:after="0" w:line="276" w:lineRule="auto"/>
        <w:jc w:val="both"/>
        <w:rPr>
          <w:rFonts w:ascii="Segoe UI" w:eastAsia="Quattrocento Sans" w:hAnsi="Segoe UI" w:cs="Segoe UI"/>
          <w:sz w:val="20"/>
          <w:szCs w:val="20"/>
        </w:rPr>
      </w:pPr>
      <w:r w:rsidRPr="0029761B">
        <w:rPr>
          <w:rFonts w:ascii="Segoe UI" w:eastAsia="Quattrocento Sans" w:hAnsi="Segoe UI" w:cs="Segoe UI"/>
          <w:sz w:val="20"/>
          <w:szCs w:val="20"/>
        </w:rPr>
        <w:t xml:space="preserve">À Prefeitura Municipal de </w:t>
      </w:r>
      <w:proofErr w:type="spellStart"/>
      <w:r w:rsidRPr="0029761B">
        <w:rPr>
          <w:rFonts w:ascii="Segoe UI" w:eastAsia="Quattrocento Sans" w:hAnsi="Segoe UI" w:cs="Segoe UI"/>
          <w:sz w:val="20"/>
          <w:szCs w:val="20"/>
        </w:rPr>
        <w:t>Ubaporanga</w:t>
      </w:r>
      <w:proofErr w:type="spellEnd"/>
      <w:r w:rsidRPr="0029761B">
        <w:rPr>
          <w:rFonts w:ascii="Segoe UI" w:eastAsia="Quattrocento Sans" w:hAnsi="Segoe UI" w:cs="Segoe UI"/>
          <w:sz w:val="20"/>
          <w:szCs w:val="20"/>
        </w:rPr>
        <w:t>.</w:t>
      </w:r>
    </w:p>
    <w:p w14:paraId="4CD7230A" w14:textId="77777777" w:rsidR="00E0312D" w:rsidRPr="0029761B" w:rsidRDefault="00B8558A">
      <w:pPr>
        <w:spacing w:after="0" w:line="276" w:lineRule="auto"/>
        <w:jc w:val="both"/>
        <w:rPr>
          <w:rFonts w:ascii="Segoe UI" w:eastAsia="Quattrocento Sans" w:hAnsi="Segoe UI" w:cs="Segoe UI"/>
          <w:sz w:val="20"/>
          <w:szCs w:val="20"/>
        </w:rPr>
      </w:pPr>
      <w:r w:rsidRPr="0029761B">
        <w:rPr>
          <w:rFonts w:ascii="Segoe UI" w:eastAsia="Quattrocento Sans" w:hAnsi="Segoe UI" w:cs="Segoe UI"/>
          <w:b/>
          <w:bCs/>
          <w:sz w:val="20"/>
          <w:szCs w:val="20"/>
        </w:rPr>
        <w:t>A/C</w:t>
      </w:r>
      <w:r w:rsidRPr="0029761B">
        <w:rPr>
          <w:rFonts w:ascii="Segoe UI" w:eastAsia="Quattrocento Sans" w:hAnsi="Segoe UI" w:cs="Segoe UI"/>
          <w:sz w:val="20"/>
          <w:szCs w:val="20"/>
        </w:rPr>
        <w:t xml:space="preserve"> Pregoeiro</w:t>
      </w:r>
      <w:r w:rsidRPr="0029761B">
        <w:rPr>
          <w:rFonts w:ascii="Segoe UI" w:eastAsia="Quattrocento Sans" w:hAnsi="Segoe UI" w:cs="Segoe UI"/>
          <w:sz w:val="20"/>
          <w:szCs w:val="20"/>
        </w:rPr>
        <w:tab/>
      </w:r>
    </w:p>
    <w:p w14:paraId="3773BD23" w14:textId="77777777" w:rsidR="00F07053" w:rsidRPr="0029761B" w:rsidRDefault="00F07053" w:rsidP="00F07053">
      <w:pPr>
        <w:spacing w:after="0" w:line="276" w:lineRule="auto"/>
        <w:jc w:val="both"/>
        <w:rPr>
          <w:rFonts w:ascii="Segoe UI" w:eastAsia="Quattrocento Sans" w:hAnsi="Segoe UI" w:cs="Segoe UI"/>
          <w:sz w:val="20"/>
          <w:szCs w:val="20"/>
        </w:rPr>
      </w:pPr>
      <w:r w:rsidRPr="0029761B">
        <w:rPr>
          <w:rFonts w:ascii="Segoe UI" w:eastAsia="Quattrocento Sans" w:hAnsi="Segoe UI" w:cs="Segoe UI"/>
          <w:b/>
          <w:bCs/>
          <w:sz w:val="20"/>
          <w:szCs w:val="20"/>
        </w:rPr>
        <w:t>Referência:</w:t>
      </w:r>
      <w:r w:rsidRPr="0029761B">
        <w:rPr>
          <w:rFonts w:ascii="Segoe UI" w:eastAsia="Quattrocento Sans" w:hAnsi="Segoe UI" w:cs="Segoe UI"/>
          <w:sz w:val="20"/>
          <w:szCs w:val="20"/>
        </w:rPr>
        <w:t xml:space="preserve"> Pregão Eletrônico nº 019/2026</w:t>
      </w:r>
    </w:p>
    <w:p w14:paraId="55B495FE" w14:textId="77777777" w:rsidR="00E0312D" w:rsidRPr="0029761B" w:rsidRDefault="00E0312D">
      <w:pPr>
        <w:tabs>
          <w:tab w:val="left" w:pos="567"/>
        </w:tabs>
        <w:spacing w:after="0" w:line="276" w:lineRule="auto"/>
        <w:jc w:val="both"/>
        <w:rPr>
          <w:rFonts w:ascii="Segoe UI" w:eastAsia="Quattrocento Sans" w:hAnsi="Segoe UI" w:cs="Segoe UI"/>
          <w:sz w:val="20"/>
          <w:szCs w:val="20"/>
        </w:rPr>
      </w:pPr>
    </w:p>
    <w:p w14:paraId="0BEB1468" w14:textId="77777777" w:rsidR="00E0312D" w:rsidRPr="0029761B" w:rsidRDefault="00B8558A">
      <w:pPr>
        <w:spacing w:after="0" w:line="276" w:lineRule="auto"/>
        <w:jc w:val="both"/>
        <w:rPr>
          <w:rFonts w:ascii="Segoe UI" w:eastAsia="Quattrocento Sans" w:hAnsi="Segoe UI" w:cs="Segoe UI"/>
          <w:sz w:val="20"/>
          <w:szCs w:val="20"/>
        </w:rPr>
      </w:pPr>
      <w:r w:rsidRPr="0029761B">
        <w:rPr>
          <w:rFonts w:ascii="Segoe UI" w:eastAsia="Quattrocento Sans" w:hAnsi="Segoe UI" w:cs="Segoe UI"/>
          <w:sz w:val="20"/>
          <w:szCs w:val="20"/>
        </w:rPr>
        <w:t xml:space="preserve">A empresa _______________________________________________________, devidamente inscrita no CNPJ ______________________, com sede e Administração ____________________________________________, neste ato representada pelo senhor _________________________, portador da Carteira de Identidade nº ________________________ e CPF ______________________________, para fins do disposto do edital em referência, </w:t>
      </w:r>
      <w:r w:rsidRPr="0029761B">
        <w:rPr>
          <w:rFonts w:ascii="Segoe UI" w:eastAsia="Quattrocento Sans" w:hAnsi="Segoe UI" w:cs="Segoe UI"/>
          <w:b/>
          <w:bCs/>
          <w:sz w:val="20"/>
          <w:szCs w:val="20"/>
        </w:rPr>
        <w:t>DECLARA</w:t>
      </w:r>
      <w:r w:rsidRPr="0029761B">
        <w:rPr>
          <w:rFonts w:ascii="Segoe UI" w:eastAsia="Quattrocento Sans" w:hAnsi="Segoe UI" w:cs="Segoe UI"/>
          <w:sz w:val="20"/>
          <w:szCs w:val="20"/>
        </w:rPr>
        <w:t>, sob as penas da lei, em especial o art. 299 do Código Penal Brasileiro, que:</w:t>
      </w:r>
    </w:p>
    <w:p w14:paraId="547A992B" w14:textId="77777777" w:rsidR="00E0312D" w:rsidRPr="0029761B" w:rsidRDefault="00B8558A">
      <w:pPr>
        <w:numPr>
          <w:ilvl w:val="0"/>
          <w:numId w:val="2"/>
        </w:numPr>
        <w:pBdr>
          <w:top w:val="nil"/>
          <w:left w:val="nil"/>
          <w:bottom w:val="nil"/>
          <w:right w:val="nil"/>
          <w:between w:val="nil"/>
        </w:pBdr>
        <w:tabs>
          <w:tab w:val="left" w:pos="426"/>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A proposta foi elaborada de maneira independente e que o conteúdo não foi no todo ou em parte, direta ou indiretamente, informado, discutido ou recebido de qualquer outro potencial participante nesta licitação;</w:t>
      </w:r>
    </w:p>
    <w:p w14:paraId="7E52FA15" w14:textId="77777777" w:rsidR="00E0312D" w:rsidRPr="0029761B" w:rsidRDefault="00B8558A">
      <w:pPr>
        <w:numPr>
          <w:ilvl w:val="0"/>
          <w:numId w:val="2"/>
        </w:numPr>
        <w:pBdr>
          <w:top w:val="nil"/>
          <w:left w:val="nil"/>
          <w:bottom w:val="nil"/>
          <w:right w:val="nil"/>
          <w:between w:val="nil"/>
        </w:pBdr>
        <w:tabs>
          <w:tab w:val="left" w:pos="426"/>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Não discutiu ou obteve qualquer informação privilegiada perante servidores ou autoridades da entidade promotor desta licitação;</w:t>
      </w:r>
    </w:p>
    <w:p w14:paraId="5050F44F" w14:textId="77777777" w:rsidR="00E0312D" w:rsidRPr="0029761B" w:rsidRDefault="00B8558A">
      <w:pPr>
        <w:numPr>
          <w:ilvl w:val="0"/>
          <w:numId w:val="2"/>
        </w:numPr>
        <w:pBdr>
          <w:top w:val="nil"/>
          <w:left w:val="nil"/>
          <w:bottom w:val="nil"/>
          <w:right w:val="nil"/>
          <w:between w:val="nil"/>
        </w:pBdr>
        <w:tabs>
          <w:tab w:val="left" w:pos="426"/>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Não tentou, por qualquer meio ou por qualquer pessoa, influir na decisão de qualquer outro potencial participante quanto a participar ou não nesta licitação;</w:t>
      </w:r>
    </w:p>
    <w:p w14:paraId="4CB95E21" w14:textId="77777777" w:rsidR="00E0312D" w:rsidRPr="0029761B" w:rsidRDefault="00B8558A">
      <w:pPr>
        <w:numPr>
          <w:ilvl w:val="0"/>
          <w:numId w:val="2"/>
        </w:numPr>
        <w:pBdr>
          <w:top w:val="nil"/>
          <w:left w:val="nil"/>
          <w:bottom w:val="nil"/>
          <w:right w:val="nil"/>
          <w:between w:val="nil"/>
        </w:pBdr>
        <w:tabs>
          <w:tab w:val="left" w:pos="426"/>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Sua proposta é exequível para cumprir com o compromisso ou Contrato futuro, estando nela inclusa todas as despesas diretas e indiretas para sua plena execução, e ainda custos como: impostos de quaisquer natureza, taxas, transportes, garantias, deslocamentos e outros;</w:t>
      </w:r>
    </w:p>
    <w:p w14:paraId="7E5CF33F" w14:textId="77777777" w:rsidR="00E0312D" w:rsidRPr="0029761B" w:rsidRDefault="00B8558A">
      <w:pPr>
        <w:numPr>
          <w:ilvl w:val="0"/>
          <w:numId w:val="2"/>
        </w:numPr>
        <w:pBdr>
          <w:top w:val="nil"/>
          <w:left w:val="nil"/>
          <w:bottom w:val="nil"/>
          <w:right w:val="nil"/>
          <w:between w:val="nil"/>
        </w:pBdr>
        <w:tabs>
          <w:tab w:val="left" w:pos="426"/>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Os preços oferecidos pela empresa no presente certame são compatíveis em comparação com preços já praticados pela empresa em objetos similares.</w:t>
      </w:r>
    </w:p>
    <w:p w14:paraId="4EECC13B" w14:textId="77777777" w:rsidR="00E0312D" w:rsidRPr="0029761B" w:rsidRDefault="00B8558A">
      <w:pPr>
        <w:numPr>
          <w:ilvl w:val="0"/>
          <w:numId w:val="2"/>
        </w:numPr>
        <w:pBdr>
          <w:top w:val="nil"/>
          <w:left w:val="nil"/>
          <w:bottom w:val="nil"/>
          <w:right w:val="nil"/>
          <w:between w:val="nil"/>
        </w:pBdr>
        <w:tabs>
          <w:tab w:val="left" w:pos="426"/>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Confirma sua capacidade técnica profissional e operacional em cumprir com o referido Contrato, em caso de homologação da proposta, em acordo com o estabelecido nas disposições legais pertinentes.</w:t>
      </w:r>
    </w:p>
    <w:p w14:paraId="6BBDCC52" w14:textId="77777777" w:rsidR="00E0312D" w:rsidRPr="0029761B" w:rsidRDefault="00B8558A">
      <w:pPr>
        <w:numPr>
          <w:ilvl w:val="0"/>
          <w:numId w:val="2"/>
        </w:numPr>
        <w:pBdr>
          <w:top w:val="nil"/>
          <w:left w:val="nil"/>
          <w:bottom w:val="nil"/>
          <w:right w:val="nil"/>
          <w:between w:val="nil"/>
        </w:pBdr>
        <w:tabs>
          <w:tab w:val="left" w:pos="426"/>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Está plenamente ciente do teor e da extensão desta declaração e que detém plenos poderes e informações para firmá-la.</w:t>
      </w:r>
    </w:p>
    <w:p w14:paraId="6B546876" w14:textId="77777777" w:rsidR="00E0312D" w:rsidRPr="0029761B" w:rsidRDefault="00E0312D">
      <w:pPr>
        <w:pBdr>
          <w:top w:val="nil"/>
          <w:left w:val="nil"/>
          <w:bottom w:val="nil"/>
          <w:right w:val="nil"/>
          <w:between w:val="nil"/>
        </w:pBdr>
        <w:spacing w:after="0" w:line="276" w:lineRule="auto"/>
        <w:jc w:val="both"/>
        <w:rPr>
          <w:rFonts w:ascii="Segoe UI" w:eastAsia="Quattrocento Sans" w:hAnsi="Segoe UI" w:cs="Segoe UI"/>
          <w:color w:val="000000"/>
          <w:sz w:val="20"/>
          <w:szCs w:val="20"/>
        </w:rPr>
      </w:pPr>
    </w:p>
    <w:p w14:paraId="20386EAE" w14:textId="77777777" w:rsidR="00E0312D" w:rsidRPr="0029761B" w:rsidRDefault="00B8558A">
      <w:pPr>
        <w:pBdr>
          <w:top w:val="nil"/>
          <w:left w:val="nil"/>
          <w:bottom w:val="nil"/>
          <w:right w:val="nil"/>
          <w:between w:val="nil"/>
        </w:pBdr>
        <w:spacing w:after="0" w:line="276" w:lineRule="auto"/>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 xml:space="preserve">Local e Data, _______________________ _____ de _____________ </w:t>
      </w:r>
      <w:proofErr w:type="spellStart"/>
      <w:r w:rsidRPr="0029761B">
        <w:rPr>
          <w:rFonts w:ascii="Segoe UI" w:eastAsia="Quattrocento Sans" w:hAnsi="Segoe UI" w:cs="Segoe UI"/>
          <w:color w:val="000000"/>
          <w:sz w:val="20"/>
          <w:szCs w:val="20"/>
        </w:rPr>
        <w:t>de</w:t>
      </w:r>
      <w:proofErr w:type="spellEnd"/>
      <w:r w:rsidRPr="0029761B">
        <w:rPr>
          <w:rFonts w:ascii="Segoe UI" w:eastAsia="Quattrocento Sans" w:hAnsi="Segoe UI" w:cs="Segoe UI"/>
          <w:color w:val="000000"/>
          <w:sz w:val="20"/>
          <w:szCs w:val="20"/>
        </w:rPr>
        <w:t xml:space="preserve"> _______.</w:t>
      </w:r>
    </w:p>
    <w:p w14:paraId="2FFACDC6" w14:textId="77777777" w:rsidR="00E0312D" w:rsidRPr="0029761B" w:rsidRDefault="00E0312D">
      <w:pPr>
        <w:spacing w:after="0" w:line="276" w:lineRule="auto"/>
        <w:jc w:val="both"/>
        <w:rPr>
          <w:rFonts w:ascii="Segoe UI" w:eastAsia="Quattrocento Sans" w:hAnsi="Segoe UI" w:cs="Segoe UI"/>
          <w:sz w:val="20"/>
          <w:szCs w:val="20"/>
        </w:rPr>
      </w:pPr>
    </w:p>
    <w:p w14:paraId="43B4E020" w14:textId="77777777" w:rsidR="00E0312D" w:rsidRPr="0029761B" w:rsidRDefault="00E0312D">
      <w:pPr>
        <w:spacing w:after="0" w:line="276" w:lineRule="auto"/>
        <w:jc w:val="both"/>
        <w:rPr>
          <w:rFonts w:ascii="Segoe UI" w:eastAsia="Quattrocento Sans" w:hAnsi="Segoe UI" w:cs="Segoe UI"/>
          <w:sz w:val="20"/>
          <w:szCs w:val="20"/>
        </w:rPr>
      </w:pPr>
    </w:p>
    <w:p w14:paraId="0D06F223" w14:textId="77777777" w:rsidR="00E0312D" w:rsidRPr="0029761B" w:rsidRDefault="00E0312D">
      <w:pPr>
        <w:spacing w:after="0" w:line="276" w:lineRule="auto"/>
        <w:jc w:val="both"/>
        <w:rPr>
          <w:rFonts w:ascii="Segoe UI" w:eastAsia="Quattrocento Sans" w:hAnsi="Segoe UI" w:cs="Segoe UI"/>
          <w:sz w:val="20"/>
          <w:szCs w:val="20"/>
        </w:rPr>
      </w:pPr>
    </w:p>
    <w:p w14:paraId="5E83D944" w14:textId="77777777" w:rsidR="00E0312D" w:rsidRPr="0029761B" w:rsidRDefault="00B8558A">
      <w:pPr>
        <w:spacing w:after="0" w:line="276" w:lineRule="auto"/>
        <w:jc w:val="center"/>
        <w:rPr>
          <w:rFonts w:ascii="Segoe UI" w:eastAsia="Quattrocento Sans" w:hAnsi="Segoe UI" w:cs="Segoe UI"/>
          <w:sz w:val="20"/>
          <w:szCs w:val="20"/>
        </w:rPr>
      </w:pPr>
      <w:r w:rsidRPr="0029761B">
        <w:rPr>
          <w:rFonts w:ascii="Segoe UI" w:eastAsia="Quattrocento Sans" w:hAnsi="Segoe UI" w:cs="Segoe UI"/>
          <w:sz w:val="20"/>
          <w:szCs w:val="20"/>
        </w:rPr>
        <w:t>______________________________________________</w:t>
      </w:r>
    </w:p>
    <w:p w14:paraId="0332FA85" w14:textId="77777777" w:rsidR="00E0312D" w:rsidRPr="0029761B" w:rsidRDefault="00B8558A">
      <w:pPr>
        <w:spacing w:after="0" w:line="276" w:lineRule="auto"/>
        <w:jc w:val="center"/>
        <w:rPr>
          <w:rFonts w:ascii="Segoe UI" w:eastAsia="Quattrocento Sans" w:hAnsi="Segoe UI" w:cs="Segoe UI"/>
          <w:sz w:val="20"/>
          <w:szCs w:val="20"/>
        </w:rPr>
      </w:pPr>
      <w:r w:rsidRPr="0029761B">
        <w:rPr>
          <w:rFonts w:ascii="Segoe UI" w:eastAsia="Quattrocento Sans" w:hAnsi="Segoe UI" w:cs="Segoe UI"/>
          <w:sz w:val="20"/>
          <w:szCs w:val="20"/>
        </w:rPr>
        <w:t>Assinatura do representante legal da Licitante</w:t>
      </w:r>
    </w:p>
    <w:p w14:paraId="55C17A9C" w14:textId="77777777" w:rsidR="00E0312D" w:rsidRPr="0029761B" w:rsidRDefault="00E0312D">
      <w:pPr>
        <w:tabs>
          <w:tab w:val="left" w:pos="426"/>
          <w:tab w:val="left" w:pos="567"/>
          <w:tab w:val="left" w:pos="851"/>
        </w:tabs>
        <w:spacing w:after="0" w:line="276" w:lineRule="auto"/>
        <w:ind w:left="360"/>
        <w:jc w:val="both"/>
        <w:rPr>
          <w:rFonts w:ascii="Segoe UI" w:eastAsia="Quattrocento Sans" w:hAnsi="Segoe UI" w:cs="Segoe UI"/>
          <w:sz w:val="20"/>
          <w:szCs w:val="20"/>
        </w:rPr>
      </w:pPr>
    </w:p>
    <w:p w14:paraId="7A8998A6" w14:textId="77777777" w:rsidR="00E0312D" w:rsidRPr="0029761B" w:rsidRDefault="00E0312D">
      <w:pPr>
        <w:tabs>
          <w:tab w:val="left" w:pos="426"/>
          <w:tab w:val="left" w:pos="567"/>
          <w:tab w:val="left" w:pos="851"/>
        </w:tabs>
        <w:spacing w:after="0" w:line="276" w:lineRule="auto"/>
        <w:ind w:left="360"/>
        <w:jc w:val="both"/>
        <w:rPr>
          <w:rFonts w:ascii="Segoe UI" w:eastAsia="Quattrocento Sans" w:hAnsi="Segoe UI" w:cs="Segoe UI"/>
          <w:sz w:val="20"/>
          <w:szCs w:val="20"/>
        </w:rPr>
      </w:pPr>
    </w:p>
    <w:p w14:paraId="0BB21151" w14:textId="77777777" w:rsidR="00E0312D" w:rsidRPr="0029761B" w:rsidRDefault="00E0312D">
      <w:pPr>
        <w:tabs>
          <w:tab w:val="left" w:pos="426"/>
          <w:tab w:val="left" w:pos="567"/>
          <w:tab w:val="left" w:pos="851"/>
        </w:tabs>
        <w:spacing w:after="0" w:line="276" w:lineRule="auto"/>
        <w:ind w:left="360"/>
        <w:jc w:val="both"/>
        <w:rPr>
          <w:rFonts w:ascii="Segoe UI" w:eastAsia="Quattrocento Sans" w:hAnsi="Segoe UI" w:cs="Segoe UI"/>
          <w:sz w:val="20"/>
          <w:szCs w:val="20"/>
        </w:rPr>
      </w:pPr>
    </w:p>
    <w:p w14:paraId="494F1163" w14:textId="77777777" w:rsidR="00E0312D" w:rsidRPr="0029761B" w:rsidRDefault="00E0312D">
      <w:pPr>
        <w:tabs>
          <w:tab w:val="left" w:pos="426"/>
          <w:tab w:val="left" w:pos="567"/>
          <w:tab w:val="left" w:pos="851"/>
        </w:tabs>
        <w:spacing w:after="0" w:line="276" w:lineRule="auto"/>
        <w:ind w:left="360"/>
        <w:jc w:val="both"/>
        <w:rPr>
          <w:rFonts w:ascii="Segoe UI" w:eastAsia="Quattrocento Sans" w:hAnsi="Segoe UI" w:cs="Segoe UI"/>
          <w:sz w:val="20"/>
          <w:szCs w:val="20"/>
        </w:rPr>
      </w:pPr>
    </w:p>
    <w:p w14:paraId="795AEF4F" w14:textId="77777777" w:rsidR="00E0312D" w:rsidRPr="0029761B" w:rsidRDefault="00E0312D">
      <w:pPr>
        <w:tabs>
          <w:tab w:val="left" w:pos="426"/>
          <w:tab w:val="left" w:pos="567"/>
          <w:tab w:val="left" w:pos="851"/>
        </w:tabs>
        <w:spacing w:after="0" w:line="276" w:lineRule="auto"/>
        <w:ind w:left="360"/>
        <w:jc w:val="both"/>
        <w:rPr>
          <w:rFonts w:ascii="Segoe UI" w:eastAsia="Quattrocento Sans" w:hAnsi="Segoe UI" w:cs="Segoe UI"/>
          <w:sz w:val="20"/>
          <w:szCs w:val="20"/>
        </w:rPr>
      </w:pPr>
    </w:p>
    <w:p w14:paraId="309B9C91" w14:textId="77777777" w:rsidR="00E0312D" w:rsidRPr="0029761B" w:rsidRDefault="00E0312D">
      <w:pPr>
        <w:tabs>
          <w:tab w:val="left" w:pos="426"/>
          <w:tab w:val="left" w:pos="567"/>
          <w:tab w:val="left" w:pos="851"/>
        </w:tabs>
        <w:spacing w:after="0" w:line="276" w:lineRule="auto"/>
        <w:ind w:left="360"/>
        <w:jc w:val="both"/>
        <w:rPr>
          <w:rFonts w:ascii="Segoe UI" w:eastAsia="Quattrocento Sans" w:hAnsi="Segoe UI" w:cs="Segoe UI"/>
          <w:sz w:val="20"/>
          <w:szCs w:val="20"/>
        </w:rPr>
      </w:pPr>
    </w:p>
    <w:p w14:paraId="6E2BBE2E" w14:textId="77777777" w:rsidR="00F07053" w:rsidRPr="0029761B" w:rsidRDefault="00F07053">
      <w:pPr>
        <w:tabs>
          <w:tab w:val="left" w:pos="426"/>
          <w:tab w:val="left" w:pos="567"/>
          <w:tab w:val="left" w:pos="851"/>
        </w:tabs>
        <w:spacing w:after="0" w:line="276" w:lineRule="auto"/>
        <w:ind w:left="360"/>
        <w:jc w:val="both"/>
        <w:rPr>
          <w:rFonts w:ascii="Segoe UI" w:eastAsia="Quattrocento Sans" w:hAnsi="Segoe UI" w:cs="Segoe UI"/>
          <w:sz w:val="20"/>
          <w:szCs w:val="20"/>
        </w:rPr>
      </w:pPr>
    </w:p>
    <w:p w14:paraId="5CD22BAF" w14:textId="77777777" w:rsidR="00E0312D" w:rsidRPr="0029761B" w:rsidRDefault="00E0312D">
      <w:pPr>
        <w:tabs>
          <w:tab w:val="left" w:pos="426"/>
          <w:tab w:val="left" w:pos="567"/>
          <w:tab w:val="left" w:pos="851"/>
        </w:tabs>
        <w:spacing w:after="0" w:line="276" w:lineRule="auto"/>
        <w:ind w:left="360"/>
        <w:jc w:val="both"/>
        <w:rPr>
          <w:rFonts w:ascii="Segoe UI" w:eastAsia="Quattrocento Sans" w:hAnsi="Segoe UI" w:cs="Segoe UI"/>
          <w:sz w:val="20"/>
          <w:szCs w:val="20"/>
        </w:rPr>
      </w:pPr>
    </w:p>
    <w:p w14:paraId="05E2BD95" w14:textId="77777777" w:rsidR="00E0312D" w:rsidRPr="0029761B" w:rsidRDefault="00B8558A">
      <w:pPr>
        <w:pBdr>
          <w:top w:val="single" w:sz="4" w:space="1" w:color="000000"/>
          <w:bottom w:val="single" w:sz="4" w:space="1" w:color="000000"/>
        </w:pBdr>
        <w:spacing w:after="0" w:line="276" w:lineRule="auto"/>
        <w:jc w:val="center"/>
        <w:rPr>
          <w:rFonts w:ascii="Segoe UI" w:eastAsia="Quattrocento Sans" w:hAnsi="Segoe UI" w:cs="Segoe UI"/>
          <w:b/>
          <w:bCs/>
          <w:sz w:val="20"/>
          <w:szCs w:val="20"/>
        </w:rPr>
      </w:pPr>
      <w:r w:rsidRPr="0029761B">
        <w:rPr>
          <w:rFonts w:ascii="Segoe UI" w:eastAsia="Quattrocento Sans" w:hAnsi="Segoe UI" w:cs="Segoe UI"/>
          <w:b/>
          <w:bCs/>
          <w:sz w:val="20"/>
          <w:szCs w:val="20"/>
        </w:rPr>
        <w:t>ANEXO IV – PROPOSTA COMERCIAL – RELAÇÃO DOS ITENS</w:t>
      </w:r>
    </w:p>
    <w:p w14:paraId="668FAAE8" w14:textId="77777777" w:rsidR="00E0312D" w:rsidRPr="0029761B" w:rsidRDefault="00E0312D">
      <w:pPr>
        <w:tabs>
          <w:tab w:val="left" w:pos="567"/>
        </w:tabs>
        <w:spacing w:after="0" w:line="276" w:lineRule="auto"/>
        <w:jc w:val="both"/>
        <w:rPr>
          <w:rFonts w:ascii="Segoe UI" w:eastAsia="Quattrocento Sans" w:hAnsi="Segoe UI" w:cs="Segoe UI"/>
          <w:sz w:val="20"/>
          <w:szCs w:val="20"/>
        </w:rPr>
      </w:pPr>
    </w:p>
    <w:p w14:paraId="309C85CF" w14:textId="00FDCBC3" w:rsidR="00E0312D" w:rsidRPr="0029761B" w:rsidRDefault="00E0312D">
      <w:pPr>
        <w:tabs>
          <w:tab w:val="left" w:pos="567"/>
        </w:tabs>
        <w:spacing w:after="0" w:line="276" w:lineRule="auto"/>
        <w:jc w:val="both"/>
        <w:rPr>
          <w:rFonts w:ascii="Segoe UI" w:eastAsia="Quattrocento Sans" w:hAnsi="Segoe UI" w:cs="Segoe UI"/>
          <w:sz w:val="20"/>
          <w:szCs w:val="20"/>
        </w:rPr>
      </w:pPr>
    </w:p>
    <w:p w14:paraId="3A88DA99" w14:textId="77777777" w:rsidR="0029761B" w:rsidRPr="0077631E" w:rsidRDefault="0029761B" w:rsidP="0029761B">
      <w:pPr>
        <w:tabs>
          <w:tab w:val="left" w:pos="2268"/>
        </w:tabs>
        <w:spacing w:after="0" w:line="300" w:lineRule="auto"/>
        <w:jc w:val="both"/>
        <w:rPr>
          <w:rFonts w:ascii="Segoe UI" w:eastAsia="Segoe UI" w:hAnsi="Segoe UI" w:cs="Segoe UI"/>
          <w:b/>
        </w:rPr>
      </w:pPr>
      <w:r w:rsidRPr="0077631E">
        <w:rPr>
          <w:rFonts w:ascii="Segoe UI" w:eastAsia="Segoe UI" w:hAnsi="Segoe UI" w:cs="Segoe UI"/>
          <w:b/>
        </w:rPr>
        <w:t>MINUTA DE PROPOSTA COMERCIAL COM DECLARAÇÃO DE QUE SUA PROPOSTA ECONÔMICA COMPREENDE A INTEGRALIDADE DOS CUSTOS PARA ATENDIMENTO DOS DIREITOS TRABALHISTAS ASSEGURADOS NA CR/88</w:t>
      </w:r>
    </w:p>
    <w:p w14:paraId="2F36F18E" w14:textId="77777777" w:rsidR="0029761B" w:rsidRPr="0077631E" w:rsidRDefault="0029761B" w:rsidP="0029761B">
      <w:pPr>
        <w:tabs>
          <w:tab w:val="left" w:pos="2268"/>
        </w:tabs>
        <w:spacing w:after="0" w:line="300" w:lineRule="auto"/>
        <w:jc w:val="both"/>
        <w:rPr>
          <w:rFonts w:ascii="Segoe UI" w:eastAsia="Segoe UI" w:hAnsi="Segoe UI" w:cs="Segoe UI"/>
        </w:rPr>
      </w:pPr>
    </w:p>
    <w:p w14:paraId="69DDA37C" w14:textId="3D766258" w:rsidR="0029761B" w:rsidRPr="0077631E" w:rsidRDefault="0029761B" w:rsidP="0029761B">
      <w:pPr>
        <w:tabs>
          <w:tab w:val="left" w:pos="2268"/>
        </w:tabs>
        <w:spacing w:after="0" w:line="300" w:lineRule="auto"/>
        <w:jc w:val="both"/>
        <w:rPr>
          <w:rFonts w:ascii="Segoe UI" w:eastAsia="Segoe UI" w:hAnsi="Segoe UI" w:cs="Segoe UI"/>
        </w:rPr>
      </w:pPr>
      <w:r w:rsidRPr="0077631E">
        <w:rPr>
          <w:rFonts w:ascii="Segoe UI" w:eastAsia="Segoe UI" w:hAnsi="Segoe UI" w:cs="Segoe UI"/>
        </w:rPr>
        <w:t>Processo Administrativo de Licitação Pública nº. 0</w:t>
      </w:r>
      <w:r>
        <w:rPr>
          <w:rFonts w:ascii="Segoe UI" w:eastAsia="Segoe UI" w:hAnsi="Segoe UI" w:cs="Segoe UI"/>
        </w:rPr>
        <w:t>27</w:t>
      </w:r>
      <w:r w:rsidRPr="0077631E">
        <w:rPr>
          <w:rFonts w:ascii="Segoe UI" w:eastAsia="Segoe UI" w:hAnsi="Segoe UI" w:cs="Segoe UI"/>
        </w:rPr>
        <w:t>/2026</w:t>
      </w:r>
    </w:p>
    <w:p w14:paraId="76D5B026" w14:textId="18F8FA37" w:rsidR="0029761B" w:rsidRPr="0077631E" w:rsidRDefault="0029761B" w:rsidP="0029761B">
      <w:pPr>
        <w:tabs>
          <w:tab w:val="left" w:pos="2268"/>
        </w:tabs>
        <w:spacing w:after="0" w:line="300" w:lineRule="auto"/>
        <w:jc w:val="both"/>
        <w:rPr>
          <w:rFonts w:ascii="Segoe UI" w:eastAsia="Segoe UI" w:hAnsi="Segoe UI" w:cs="Segoe UI"/>
          <w:b/>
        </w:rPr>
      </w:pPr>
      <w:r w:rsidRPr="0077631E">
        <w:rPr>
          <w:rFonts w:ascii="Segoe UI" w:eastAsia="Segoe UI" w:hAnsi="Segoe UI" w:cs="Segoe UI"/>
        </w:rPr>
        <w:t>Pregão nº. 0</w:t>
      </w:r>
      <w:r>
        <w:rPr>
          <w:rFonts w:ascii="Segoe UI" w:eastAsia="Segoe UI" w:hAnsi="Segoe UI" w:cs="Segoe UI"/>
        </w:rPr>
        <w:t>19</w:t>
      </w:r>
      <w:r w:rsidRPr="0077631E">
        <w:rPr>
          <w:rFonts w:ascii="Segoe UI" w:eastAsia="Segoe UI" w:hAnsi="Segoe UI" w:cs="Segoe UI"/>
        </w:rPr>
        <w:t>/2026</w:t>
      </w:r>
    </w:p>
    <w:p w14:paraId="7ED3956A" w14:textId="77777777" w:rsidR="0029761B" w:rsidRPr="0077631E" w:rsidRDefault="0029761B" w:rsidP="0029761B">
      <w:pPr>
        <w:tabs>
          <w:tab w:val="left" w:pos="2268"/>
        </w:tabs>
        <w:spacing w:after="0" w:line="300" w:lineRule="auto"/>
        <w:jc w:val="both"/>
        <w:rPr>
          <w:rFonts w:ascii="Segoe UI" w:eastAsia="Segoe UI" w:hAnsi="Segoe UI" w:cs="Segoe UI"/>
        </w:rPr>
      </w:pPr>
    </w:p>
    <w:p w14:paraId="16180E34" w14:textId="77777777" w:rsidR="0029761B" w:rsidRPr="0077631E" w:rsidRDefault="0029761B" w:rsidP="0029761B">
      <w:pPr>
        <w:tabs>
          <w:tab w:val="left" w:pos="2268"/>
        </w:tabs>
        <w:spacing w:after="0" w:line="300" w:lineRule="auto"/>
        <w:jc w:val="both"/>
        <w:rPr>
          <w:rFonts w:ascii="Segoe UI" w:eastAsia="Segoe UI" w:hAnsi="Segoe UI" w:cs="Segoe UI"/>
        </w:rPr>
      </w:pPr>
      <w:r w:rsidRPr="0077631E">
        <w:rPr>
          <w:rFonts w:ascii="Segoe UI" w:eastAsia="Segoe UI" w:hAnsi="Segoe UI" w:cs="Segoe UI"/>
        </w:rPr>
        <w:t>Nome completo __________________________________________________________________________________, pessoa física, inscrita no CPF nº. ______________________________________, residente _________________________________________________________________, nº. ________, bairro _____________________________, cidade de __________________________________, estado de _____________________________________, vem apresentar a seguinte proposta comercial:</w:t>
      </w:r>
    </w:p>
    <w:p w14:paraId="33E59CC2" w14:textId="77777777" w:rsidR="0029761B" w:rsidRPr="0077631E" w:rsidRDefault="0029761B" w:rsidP="0029761B">
      <w:pPr>
        <w:tabs>
          <w:tab w:val="left" w:pos="2268"/>
        </w:tabs>
        <w:spacing w:after="0" w:line="300" w:lineRule="auto"/>
        <w:jc w:val="both"/>
        <w:rPr>
          <w:rFonts w:ascii="Segoe UI" w:eastAsia="Segoe UI" w:hAnsi="Segoe UI" w:cs="Segoe UI"/>
        </w:rPr>
      </w:pPr>
    </w:p>
    <w:tbl>
      <w:tblPr>
        <w:tblW w:w="0" w:type="auto"/>
        <w:jc w:val="center"/>
        <w:tblCellMar>
          <w:left w:w="10" w:type="dxa"/>
          <w:right w:w="10" w:type="dxa"/>
        </w:tblCellMar>
        <w:tblLook w:val="0000" w:firstRow="0" w:lastRow="0" w:firstColumn="0" w:lastColumn="0" w:noHBand="0" w:noVBand="0"/>
      </w:tblPr>
      <w:tblGrid>
        <w:gridCol w:w="766"/>
        <w:gridCol w:w="1484"/>
        <w:gridCol w:w="1261"/>
        <w:gridCol w:w="1732"/>
        <w:gridCol w:w="2105"/>
        <w:gridCol w:w="1713"/>
      </w:tblGrid>
      <w:tr w:rsidR="0029761B" w:rsidRPr="0077631E" w14:paraId="086A0282" w14:textId="77777777" w:rsidTr="00D04751">
        <w:trPr>
          <w:trHeight w:val="1"/>
          <w:jc w:val="center"/>
        </w:trPr>
        <w:tc>
          <w:tcPr>
            <w:tcW w:w="767"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0ABB9D57" w14:textId="77777777" w:rsidR="0029761B" w:rsidRPr="0077631E" w:rsidRDefault="0029761B" w:rsidP="00D04751">
            <w:pPr>
              <w:tabs>
                <w:tab w:val="left" w:pos="2268"/>
              </w:tabs>
              <w:spacing w:after="0" w:line="300" w:lineRule="auto"/>
              <w:jc w:val="both"/>
              <w:rPr>
                <w:rFonts w:ascii="Segoe UI" w:hAnsi="Segoe UI" w:cs="Segoe UI"/>
              </w:rPr>
            </w:pPr>
            <w:r w:rsidRPr="0077631E">
              <w:rPr>
                <w:rFonts w:ascii="Segoe UI" w:eastAsia="Segoe UI" w:hAnsi="Segoe UI" w:cs="Segoe UI"/>
                <w:b/>
              </w:rPr>
              <w:t>ITEM</w:t>
            </w:r>
          </w:p>
        </w:tc>
        <w:tc>
          <w:tcPr>
            <w:tcW w:w="1484"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5A8FC46E" w14:textId="77777777" w:rsidR="0029761B" w:rsidRPr="0077631E" w:rsidRDefault="0029761B" w:rsidP="00D04751">
            <w:pPr>
              <w:tabs>
                <w:tab w:val="left" w:pos="2268"/>
              </w:tabs>
              <w:spacing w:after="0" w:line="300" w:lineRule="auto"/>
              <w:jc w:val="both"/>
              <w:rPr>
                <w:rFonts w:ascii="Segoe UI" w:hAnsi="Segoe UI" w:cs="Segoe UI"/>
              </w:rPr>
            </w:pPr>
            <w:r w:rsidRPr="0077631E">
              <w:rPr>
                <w:rFonts w:ascii="Segoe UI" w:eastAsia="Segoe UI" w:hAnsi="Segoe UI" w:cs="Segoe UI"/>
                <w:b/>
              </w:rPr>
              <w:t>DESCRIÇÃO</w:t>
            </w:r>
          </w:p>
        </w:tc>
        <w:tc>
          <w:tcPr>
            <w:tcW w:w="1261"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586FA825" w14:textId="77777777" w:rsidR="0029761B" w:rsidRPr="0077631E" w:rsidRDefault="0029761B" w:rsidP="00D04751">
            <w:pPr>
              <w:tabs>
                <w:tab w:val="left" w:pos="2268"/>
              </w:tabs>
              <w:spacing w:after="0" w:line="300" w:lineRule="auto"/>
              <w:jc w:val="both"/>
              <w:rPr>
                <w:rFonts w:ascii="Segoe UI" w:hAnsi="Segoe UI" w:cs="Segoe UI"/>
              </w:rPr>
            </w:pPr>
            <w:r w:rsidRPr="0077631E">
              <w:rPr>
                <w:rFonts w:ascii="Segoe UI" w:eastAsia="Segoe UI" w:hAnsi="Segoe UI" w:cs="Segoe UI"/>
                <w:b/>
              </w:rPr>
              <w:t>UNIDADE</w:t>
            </w:r>
          </w:p>
        </w:tc>
        <w:tc>
          <w:tcPr>
            <w:tcW w:w="1732"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4E927AC4" w14:textId="77777777" w:rsidR="0029761B" w:rsidRPr="0077631E" w:rsidRDefault="0029761B" w:rsidP="00D04751">
            <w:pPr>
              <w:tabs>
                <w:tab w:val="left" w:pos="2268"/>
              </w:tabs>
              <w:spacing w:after="0" w:line="300" w:lineRule="auto"/>
              <w:jc w:val="both"/>
              <w:rPr>
                <w:rFonts w:ascii="Segoe UI" w:hAnsi="Segoe UI" w:cs="Segoe UI"/>
              </w:rPr>
            </w:pPr>
            <w:r w:rsidRPr="0077631E">
              <w:rPr>
                <w:rFonts w:ascii="Segoe UI" w:eastAsia="Segoe UI" w:hAnsi="Segoe UI" w:cs="Segoe UI"/>
                <w:b/>
              </w:rPr>
              <w:t>QUANTIDADE</w:t>
            </w:r>
          </w:p>
        </w:tc>
        <w:tc>
          <w:tcPr>
            <w:tcW w:w="2105"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647C9D8C" w14:textId="77777777" w:rsidR="0029761B" w:rsidRPr="0077631E" w:rsidRDefault="0029761B" w:rsidP="00D04751">
            <w:pPr>
              <w:tabs>
                <w:tab w:val="left" w:pos="2268"/>
              </w:tabs>
              <w:spacing w:after="0" w:line="300" w:lineRule="auto"/>
              <w:jc w:val="both"/>
              <w:rPr>
                <w:rFonts w:ascii="Segoe UI" w:hAnsi="Segoe UI" w:cs="Segoe UI"/>
              </w:rPr>
            </w:pPr>
            <w:r w:rsidRPr="0077631E">
              <w:rPr>
                <w:rFonts w:ascii="Segoe UI" w:eastAsia="Segoe UI" w:hAnsi="Segoe UI" w:cs="Segoe UI"/>
                <w:b/>
              </w:rPr>
              <w:t>PREÇO UNITÁRIO</w:t>
            </w:r>
          </w:p>
        </w:tc>
        <w:tc>
          <w:tcPr>
            <w:tcW w:w="1713"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1BB4F6BA" w14:textId="77777777" w:rsidR="0029761B" w:rsidRPr="0077631E" w:rsidRDefault="0029761B" w:rsidP="00D04751">
            <w:pPr>
              <w:tabs>
                <w:tab w:val="left" w:pos="2268"/>
              </w:tabs>
              <w:spacing w:after="0" w:line="300" w:lineRule="auto"/>
              <w:jc w:val="both"/>
              <w:rPr>
                <w:rFonts w:ascii="Segoe UI" w:hAnsi="Segoe UI" w:cs="Segoe UI"/>
              </w:rPr>
            </w:pPr>
            <w:r w:rsidRPr="0077631E">
              <w:rPr>
                <w:rFonts w:ascii="Segoe UI" w:eastAsia="Segoe UI" w:hAnsi="Segoe UI" w:cs="Segoe UI"/>
                <w:b/>
              </w:rPr>
              <w:t>PREÇO TOTAL</w:t>
            </w:r>
          </w:p>
        </w:tc>
      </w:tr>
      <w:tr w:rsidR="0029761B" w:rsidRPr="0077631E" w14:paraId="02BA82C6" w14:textId="77777777" w:rsidTr="00D04751">
        <w:trPr>
          <w:trHeight w:val="1"/>
          <w:jc w:val="center"/>
        </w:trPr>
        <w:tc>
          <w:tcPr>
            <w:tcW w:w="7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5EEECE5" w14:textId="77777777" w:rsidR="0029761B" w:rsidRPr="0077631E" w:rsidRDefault="0029761B" w:rsidP="00D04751">
            <w:pPr>
              <w:tabs>
                <w:tab w:val="left" w:pos="2268"/>
              </w:tabs>
              <w:spacing w:after="0" w:line="300" w:lineRule="auto"/>
              <w:jc w:val="both"/>
              <w:rPr>
                <w:rFonts w:ascii="Segoe UI" w:hAnsi="Segoe UI" w:cs="Segoe UI"/>
              </w:rPr>
            </w:pPr>
            <w:r w:rsidRPr="0077631E">
              <w:rPr>
                <w:rFonts w:ascii="Segoe UI" w:eastAsia="Segoe UI" w:hAnsi="Segoe UI" w:cs="Segoe UI"/>
              </w:rPr>
              <w:t>1</w:t>
            </w:r>
          </w:p>
        </w:tc>
        <w:tc>
          <w:tcPr>
            <w:tcW w:w="14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A030BD3" w14:textId="77777777" w:rsidR="0029761B" w:rsidRPr="0077631E" w:rsidRDefault="0029761B" w:rsidP="00D04751">
            <w:pPr>
              <w:tabs>
                <w:tab w:val="left" w:pos="2268"/>
              </w:tabs>
              <w:spacing w:after="0" w:line="300" w:lineRule="auto"/>
              <w:jc w:val="both"/>
              <w:rPr>
                <w:rFonts w:ascii="Segoe UI" w:hAnsi="Segoe UI" w:cs="Segoe UI"/>
              </w:rPr>
            </w:pPr>
          </w:p>
        </w:tc>
        <w:tc>
          <w:tcPr>
            <w:tcW w:w="126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1E95015" w14:textId="77777777" w:rsidR="0029761B" w:rsidRPr="0077631E" w:rsidRDefault="0029761B" w:rsidP="00D04751">
            <w:pPr>
              <w:tabs>
                <w:tab w:val="left" w:pos="2268"/>
              </w:tabs>
              <w:spacing w:after="0" w:line="300" w:lineRule="auto"/>
              <w:jc w:val="both"/>
              <w:rPr>
                <w:rFonts w:ascii="Segoe UI" w:hAnsi="Segoe UI" w:cs="Segoe UI"/>
              </w:rPr>
            </w:pPr>
          </w:p>
        </w:tc>
        <w:tc>
          <w:tcPr>
            <w:tcW w:w="17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EB1F278" w14:textId="77777777" w:rsidR="0029761B" w:rsidRPr="0077631E" w:rsidRDefault="0029761B" w:rsidP="00D04751">
            <w:pPr>
              <w:tabs>
                <w:tab w:val="left" w:pos="2268"/>
              </w:tabs>
              <w:spacing w:after="0" w:line="300" w:lineRule="auto"/>
              <w:jc w:val="both"/>
              <w:rPr>
                <w:rFonts w:ascii="Segoe UI" w:hAnsi="Segoe UI" w:cs="Segoe UI"/>
              </w:rPr>
            </w:pPr>
          </w:p>
        </w:tc>
        <w:tc>
          <w:tcPr>
            <w:tcW w:w="21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BAFD251" w14:textId="77777777" w:rsidR="0029761B" w:rsidRPr="0077631E" w:rsidRDefault="0029761B" w:rsidP="00D04751">
            <w:pPr>
              <w:tabs>
                <w:tab w:val="left" w:pos="2268"/>
              </w:tabs>
              <w:spacing w:after="0" w:line="300" w:lineRule="auto"/>
              <w:jc w:val="both"/>
              <w:rPr>
                <w:rFonts w:ascii="Segoe UI" w:hAnsi="Segoe UI" w:cs="Segoe UI"/>
              </w:rPr>
            </w:pPr>
          </w:p>
        </w:tc>
        <w:tc>
          <w:tcPr>
            <w:tcW w:w="17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3244D68" w14:textId="77777777" w:rsidR="0029761B" w:rsidRPr="0077631E" w:rsidRDefault="0029761B" w:rsidP="00D04751">
            <w:pPr>
              <w:tabs>
                <w:tab w:val="left" w:pos="2268"/>
              </w:tabs>
              <w:spacing w:after="0" w:line="300" w:lineRule="auto"/>
              <w:jc w:val="both"/>
              <w:rPr>
                <w:rFonts w:ascii="Segoe UI" w:hAnsi="Segoe UI" w:cs="Segoe UI"/>
              </w:rPr>
            </w:pPr>
          </w:p>
        </w:tc>
      </w:tr>
    </w:tbl>
    <w:p w14:paraId="4837A04C" w14:textId="77777777" w:rsidR="0029761B" w:rsidRPr="0077631E" w:rsidRDefault="0029761B" w:rsidP="0029761B">
      <w:pPr>
        <w:tabs>
          <w:tab w:val="left" w:pos="2268"/>
        </w:tabs>
        <w:spacing w:after="0" w:line="300" w:lineRule="auto"/>
        <w:jc w:val="both"/>
        <w:rPr>
          <w:rFonts w:ascii="Segoe UI" w:eastAsia="Segoe UI" w:hAnsi="Segoe UI" w:cs="Segoe UI"/>
        </w:rPr>
      </w:pPr>
    </w:p>
    <w:p w14:paraId="190D708F" w14:textId="77777777" w:rsidR="0029761B" w:rsidRPr="0077631E" w:rsidRDefault="0029761B" w:rsidP="0029761B">
      <w:pPr>
        <w:tabs>
          <w:tab w:val="left" w:pos="2268"/>
        </w:tabs>
        <w:spacing w:after="0" w:line="300" w:lineRule="auto"/>
        <w:jc w:val="both"/>
        <w:rPr>
          <w:rFonts w:ascii="Segoe UI" w:eastAsia="Segoe UI" w:hAnsi="Segoe UI" w:cs="Segoe UI"/>
        </w:rPr>
      </w:pPr>
      <w:r w:rsidRPr="0077631E">
        <w:rPr>
          <w:rFonts w:ascii="Segoe UI" w:eastAsia="Segoe UI" w:hAnsi="Segoe UI" w:cs="Segoe UI"/>
          <w:b/>
        </w:rPr>
        <w:t xml:space="preserve">Declaramos, </w:t>
      </w:r>
      <w:r w:rsidRPr="0077631E">
        <w:rPr>
          <w:rFonts w:ascii="Segoe UI" w:eastAsia="Segoe UI" w:hAnsi="Segoe UI" w:cs="Segoe UI"/>
        </w:rPr>
        <w:t>para os devidos fins, que sua proposta econômica compreende a integralidade dos custos para atendimento dos direitos trabalhistas assegurados na CR/88.</w:t>
      </w:r>
    </w:p>
    <w:p w14:paraId="33A3EC7A" w14:textId="77777777" w:rsidR="0029761B" w:rsidRPr="0077631E" w:rsidRDefault="0029761B" w:rsidP="0029761B">
      <w:pPr>
        <w:tabs>
          <w:tab w:val="left" w:pos="2268"/>
        </w:tabs>
        <w:spacing w:after="0" w:line="300" w:lineRule="auto"/>
        <w:jc w:val="both"/>
        <w:rPr>
          <w:rFonts w:ascii="Segoe UI" w:eastAsia="Segoe UI" w:hAnsi="Segoe UI" w:cs="Segoe UI"/>
        </w:rPr>
      </w:pPr>
    </w:p>
    <w:p w14:paraId="32B3C596" w14:textId="77777777" w:rsidR="0029761B" w:rsidRPr="0077631E" w:rsidRDefault="0029761B" w:rsidP="0029761B">
      <w:pPr>
        <w:tabs>
          <w:tab w:val="left" w:pos="2268"/>
        </w:tabs>
        <w:spacing w:after="0" w:line="300" w:lineRule="auto"/>
        <w:jc w:val="both"/>
        <w:rPr>
          <w:rFonts w:ascii="Segoe UI" w:eastAsia="Segoe UI" w:hAnsi="Segoe UI" w:cs="Segoe UI"/>
        </w:rPr>
      </w:pPr>
      <w:r w:rsidRPr="0077631E">
        <w:rPr>
          <w:rFonts w:ascii="Segoe UI" w:eastAsia="Segoe UI" w:hAnsi="Segoe UI" w:cs="Segoe UI"/>
        </w:rPr>
        <w:t>Local e data.</w:t>
      </w:r>
    </w:p>
    <w:p w14:paraId="35AFC6FC" w14:textId="77777777" w:rsidR="0029761B" w:rsidRPr="0077631E" w:rsidRDefault="0029761B" w:rsidP="0029761B">
      <w:pPr>
        <w:tabs>
          <w:tab w:val="left" w:pos="2268"/>
        </w:tabs>
        <w:spacing w:after="0" w:line="300" w:lineRule="auto"/>
        <w:jc w:val="both"/>
        <w:rPr>
          <w:rFonts w:ascii="Segoe UI" w:eastAsia="Segoe UI" w:hAnsi="Segoe UI" w:cs="Segoe UI"/>
        </w:rPr>
      </w:pPr>
    </w:p>
    <w:p w14:paraId="337193EE" w14:textId="77777777" w:rsidR="0029761B" w:rsidRPr="0077631E" w:rsidRDefault="0029761B" w:rsidP="0029761B">
      <w:pPr>
        <w:tabs>
          <w:tab w:val="left" w:pos="2268"/>
        </w:tabs>
        <w:spacing w:after="0" w:line="300" w:lineRule="auto"/>
        <w:jc w:val="both"/>
        <w:rPr>
          <w:rFonts w:ascii="Segoe UI" w:eastAsia="Segoe UI" w:hAnsi="Segoe UI" w:cs="Segoe UI"/>
        </w:rPr>
      </w:pPr>
      <w:r w:rsidRPr="0077631E">
        <w:rPr>
          <w:rFonts w:ascii="Segoe UI" w:eastAsia="Segoe UI" w:hAnsi="Segoe UI" w:cs="Segoe UI"/>
        </w:rPr>
        <w:t>_____________________________________</w:t>
      </w:r>
    </w:p>
    <w:p w14:paraId="2744D7E5" w14:textId="77777777" w:rsidR="0029761B" w:rsidRPr="0077631E" w:rsidRDefault="0029761B" w:rsidP="0029761B">
      <w:pPr>
        <w:tabs>
          <w:tab w:val="left" w:pos="2268"/>
        </w:tabs>
        <w:spacing w:after="0" w:line="300" w:lineRule="auto"/>
        <w:jc w:val="both"/>
        <w:rPr>
          <w:rFonts w:ascii="Segoe UI" w:eastAsia="Segoe UI" w:hAnsi="Segoe UI" w:cs="Segoe UI"/>
        </w:rPr>
      </w:pPr>
      <w:r w:rsidRPr="0077631E">
        <w:rPr>
          <w:rFonts w:ascii="Segoe UI" w:eastAsia="Segoe UI" w:hAnsi="Segoe UI" w:cs="Segoe UI"/>
        </w:rPr>
        <w:t xml:space="preserve">Assinatura </w:t>
      </w:r>
    </w:p>
    <w:p w14:paraId="171B3C25" w14:textId="77777777" w:rsidR="0029761B" w:rsidRPr="0077631E" w:rsidRDefault="0029761B" w:rsidP="0029761B">
      <w:pPr>
        <w:tabs>
          <w:tab w:val="left" w:pos="2268"/>
        </w:tabs>
        <w:spacing w:after="0" w:line="300" w:lineRule="auto"/>
        <w:jc w:val="both"/>
        <w:rPr>
          <w:rFonts w:ascii="Segoe UI" w:eastAsia="Segoe UI" w:hAnsi="Segoe UI" w:cs="Segoe UI"/>
          <w:b/>
        </w:rPr>
      </w:pPr>
    </w:p>
    <w:p w14:paraId="0ADF03A7" w14:textId="77777777" w:rsidR="0029761B" w:rsidRPr="0077631E" w:rsidRDefault="0029761B" w:rsidP="0029761B">
      <w:pPr>
        <w:tabs>
          <w:tab w:val="left" w:pos="2268"/>
        </w:tabs>
        <w:spacing w:after="0" w:line="300" w:lineRule="auto"/>
        <w:jc w:val="both"/>
        <w:rPr>
          <w:rFonts w:ascii="Segoe UI" w:eastAsia="Segoe UI" w:hAnsi="Segoe UI" w:cs="Segoe UI"/>
          <w:b/>
        </w:rPr>
      </w:pPr>
    </w:p>
    <w:p w14:paraId="289BD797" w14:textId="77777777" w:rsidR="0029761B" w:rsidRPr="0077631E" w:rsidRDefault="0029761B" w:rsidP="0029761B">
      <w:pPr>
        <w:tabs>
          <w:tab w:val="left" w:pos="2268"/>
        </w:tabs>
        <w:spacing w:after="0" w:line="300" w:lineRule="auto"/>
        <w:jc w:val="both"/>
        <w:rPr>
          <w:rFonts w:ascii="Segoe UI" w:eastAsia="Segoe UI" w:hAnsi="Segoe UI" w:cs="Segoe UI"/>
          <w:b/>
        </w:rPr>
      </w:pPr>
    </w:p>
    <w:p w14:paraId="7DAA7EFD" w14:textId="77777777" w:rsidR="0029761B" w:rsidRPr="0077631E" w:rsidRDefault="0029761B" w:rsidP="0029761B">
      <w:pPr>
        <w:tabs>
          <w:tab w:val="left" w:pos="2268"/>
        </w:tabs>
        <w:spacing w:after="0" w:line="300" w:lineRule="auto"/>
        <w:jc w:val="both"/>
        <w:rPr>
          <w:rFonts w:ascii="Segoe UI" w:eastAsia="Segoe UI" w:hAnsi="Segoe UI" w:cs="Segoe UI"/>
          <w:b/>
        </w:rPr>
      </w:pPr>
    </w:p>
    <w:p w14:paraId="10D6A686" w14:textId="77777777" w:rsidR="0029761B" w:rsidRPr="0077631E" w:rsidRDefault="0029761B" w:rsidP="0029761B">
      <w:pPr>
        <w:tabs>
          <w:tab w:val="left" w:pos="2268"/>
        </w:tabs>
        <w:spacing w:after="0" w:line="300" w:lineRule="auto"/>
        <w:jc w:val="both"/>
        <w:rPr>
          <w:rFonts w:ascii="Segoe UI" w:eastAsia="Segoe UI" w:hAnsi="Segoe UI" w:cs="Segoe UI"/>
          <w:b/>
        </w:rPr>
      </w:pPr>
    </w:p>
    <w:p w14:paraId="15BF2AD7" w14:textId="77777777" w:rsidR="0029761B" w:rsidRPr="0077631E" w:rsidRDefault="0029761B" w:rsidP="0029761B">
      <w:pPr>
        <w:tabs>
          <w:tab w:val="left" w:pos="426"/>
          <w:tab w:val="left" w:pos="567"/>
          <w:tab w:val="left" w:pos="851"/>
        </w:tabs>
        <w:spacing w:after="0" w:line="276" w:lineRule="auto"/>
        <w:jc w:val="both"/>
        <w:rPr>
          <w:rFonts w:ascii="Segoe UI" w:eastAsia="Arial" w:hAnsi="Segoe UI" w:cs="Segoe UI"/>
          <w:sz w:val="20"/>
          <w:szCs w:val="20"/>
        </w:rPr>
      </w:pPr>
    </w:p>
    <w:p w14:paraId="3F98DB46" w14:textId="77777777" w:rsidR="00F07053" w:rsidRPr="0029761B" w:rsidRDefault="00F07053">
      <w:pPr>
        <w:tabs>
          <w:tab w:val="left" w:pos="567"/>
        </w:tabs>
        <w:spacing w:after="0" w:line="276" w:lineRule="auto"/>
        <w:jc w:val="both"/>
        <w:rPr>
          <w:rFonts w:ascii="Segoe UI" w:eastAsia="Quattrocento Sans" w:hAnsi="Segoe UI" w:cs="Segoe UI"/>
          <w:sz w:val="20"/>
          <w:szCs w:val="20"/>
        </w:rPr>
      </w:pPr>
    </w:p>
    <w:p w14:paraId="6620ECCA" w14:textId="77777777" w:rsidR="00F07053" w:rsidRPr="0029761B" w:rsidRDefault="00F07053">
      <w:pPr>
        <w:tabs>
          <w:tab w:val="left" w:pos="567"/>
        </w:tabs>
        <w:spacing w:after="0" w:line="276" w:lineRule="auto"/>
        <w:jc w:val="both"/>
        <w:rPr>
          <w:rFonts w:ascii="Segoe UI" w:eastAsia="Quattrocento Sans" w:hAnsi="Segoe UI" w:cs="Segoe UI"/>
          <w:sz w:val="20"/>
          <w:szCs w:val="20"/>
        </w:rPr>
      </w:pPr>
    </w:p>
    <w:p w14:paraId="1828E27E" w14:textId="77777777" w:rsidR="00F07053" w:rsidRPr="0029761B" w:rsidRDefault="00F07053">
      <w:pPr>
        <w:tabs>
          <w:tab w:val="left" w:pos="567"/>
        </w:tabs>
        <w:spacing w:after="0" w:line="276" w:lineRule="auto"/>
        <w:jc w:val="both"/>
        <w:rPr>
          <w:rFonts w:ascii="Segoe UI" w:eastAsia="Quattrocento Sans" w:hAnsi="Segoe UI" w:cs="Segoe UI"/>
          <w:sz w:val="20"/>
          <w:szCs w:val="20"/>
        </w:rPr>
      </w:pPr>
    </w:p>
    <w:p w14:paraId="72C7B364" w14:textId="77777777" w:rsidR="00F07053" w:rsidRPr="0029761B" w:rsidRDefault="00F07053">
      <w:pPr>
        <w:tabs>
          <w:tab w:val="left" w:pos="567"/>
        </w:tabs>
        <w:spacing w:after="0" w:line="276" w:lineRule="auto"/>
        <w:jc w:val="both"/>
        <w:rPr>
          <w:rFonts w:ascii="Segoe UI" w:eastAsia="Quattrocento Sans" w:hAnsi="Segoe UI" w:cs="Segoe UI"/>
          <w:sz w:val="20"/>
          <w:szCs w:val="20"/>
        </w:rPr>
      </w:pPr>
    </w:p>
    <w:p w14:paraId="7239EED9" w14:textId="77777777" w:rsidR="00F07053" w:rsidRPr="0029761B" w:rsidRDefault="00F07053">
      <w:pPr>
        <w:tabs>
          <w:tab w:val="left" w:pos="567"/>
        </w:tabs>
        <w:spacing w:after="0" w:line="276" w:lineRule="auto"/>
        <w:jc w:val="both"/>
        <w:rPr>
          <w:rFonts w:ascii="Segoe UI" w:eastAsia="Quattrocento Sans" w:hAnsi="Segoe UI" w:cs="Segoe UI"/>
          <w:sz w:val="20"/>
          <w:szCs w:val="20"/>
        </w:rPr>
      </w:pPr>
    </w:p>
    <w:p w14:paraId="13F587B7" w14:textId="77777777" w:rsidR="00E0312D" w:rsidRPr="0029761B" w:rsidRDefault="00B8558A">
      <w:pPr>
        <w:pBdr>
          <w:top w:val="single" w:sz="4" w:space="1" w:color="000000"/>
        </w:pBdr>
        <w:tabs>
          <w:tab w:val="left" w:pos="426"/>
          <w:tab w:val="left" w:pos="567"/>
        </w:tabs>
        <w:spacing w:after="0" w:line="276" w:lineRule="auto"/>
        <w:jc w:val="center"/>
        <w:rPr>
          <w:rFonts w:ascii="Segoe UI" w:eastAsia="Quattrocento Sans" w:hAnsi="Segoe UI" w:cs="Segoe UI"/>
          <w:b/>
          <w:bCs/>
          <w:sz w:val="20"/>
          <w:szCs w:val="20"/>
        </w:rPr>
      </w:pPr>
      <w:r w:rsidRPr="0029761B">
        <w:rPr>
          <w:rFonts w:ascii="Segoe UI" w:eastAsia="Quattrocento Sans" w:hAnsi="Segoe UI" w:cs="Segoe UI"/>
          <w:b/>
          <w:bCs/>
          <w:sz w:val="20"/>
          <w:szCs w:val="20"/>
        </w:rPr>
        <w:t xml:space="preserve">ANEXO V – MINUTA DE ATA DE REGISTRO DE PREÇOS Nº ____/2026. </w:t>
      </w:r>
    </w:p>
    <w:p w14:paraId="4D643BAA" w14:textId="77777777" w:rsidR="00E0312D" w:rsidRPr="0029761B" w:rsidRDefault="00B8558A">
      <w:pPr>
        <w:tabs>
          <w:tab w:val="left" w:pos="426"/>
          <w:tab w:val="left" w:pos="567"/>
        </w:tabs>
        <w:spacing w:after="0" w:line="276" w:lineRule="auto"/>
        <w:jc w:val="center"/>
        <w:rPr>
          <w:rFonts w:ascii="Segoe UI" w:eastAsia="Quattrocento Sans" w:hAnsi="Segoe UI" w:cs="Segoe UI"/>
          <w:b/>
          <w:bCs/>
          <w:sz w:val="20"/>
          <w:szCs w:val="20"/>
        </w:rPr>
      </w:pPr>
      <w:r w:rsidRPr="0029761B">
        <w:rPr>
          <w:rFonts w:ascii="Segoe UI" w:eastAsia="Quattrocento Sans" w:hAnsi="Segoe UI" w:cs="Segoe UI"/>
          <w:b/>
          <w:bCs/>
          <w:sz w:val="20"/>
          <w:szCs w:val="20"/>
        </w:rPr>
        <w:t>ÓRGÃO GERENCIADOR: PREFEITURA MUNICIPAL DE UBAPORANGA</w:t>
      </w:r>
    </w:p>
    <w:p w14:paraId="1951CDD7" w14:textId="48ABD02C" w:rsidR="00E0312D" w:rsidRPr="0029761B" w:rsidRDefault="00B8558A">
      <w:pPr>
        <w:pBdr>
          <w:bottom w:val="single" w:sz="4" w:space="1" w:color="000000"/>
        </w:pBdr>
        <w:tabs>
          <w:tab w:val="left" w:pos="426"/>
          <w:tab w:val="left" w:pos="567"/>
        </w:tabs>
        <w:spacing w:after="0" w:line="276" w:lineRule="auto"/>
        <w:jc w:val="center"/>
        <w:rPr>
          <w:rFonts w:ascii="Segoe UI" w:eastAsia="Quattrocento Sans" w:hAnsi="Segoe UI" w:cs="Segoe UI"/>
          <w:b/>
          <w:bCs/>
          <w:sz w:val="20"/>
          <w:szCs w:val="20"/>
        </w:rPr>
      </w:pPr>
      <w:r w:rsidRPr="0029761B">
        <w:rPr>
          <w:rFonts w:ascii="Segoe UI" w:eastAsia="Quattrocento Sans" w:hAnsi="Segoe UI" w:cs="Segoe UI"/>
          <w:b/>
          <w:bCs/>
          <w:sz w:val="20"/>
          <w:szCs w:val="20"/>
        </w:rPr>
        <w:t>PROCESSO LICITATÓRIO Nº 0</w:t>
      </w:r>
      <w:r w:rsidR="00F07053" w:rsidRPr="0029761B">
        <w:rPr>
          <w:rFonts w:ascii="Segoe UI" w:eastAsia="Quattrocento Sans" w:hAnsi="Segoe UI" w:cs="Segoe UI"/>
          <w:b/>
          <w:bCs/>
          <w:sz w:val="20"/>
          <w:szCs w:val="20"/>
        </w:rPr>
        <w:t>27</w:t>
      </w:r>
      <w:r w:rsidRPr="0029761B">
        <w:rPr>
          <w:rFonts w:ascii="Segoe UI" w:eastAsia="Quattrocento Sans" w:hAnsi="Segoe UI" w:cs="Segoe UI"/>
          <w:b/>
          <w:bCs/>
          <w:sz w:val="20"/>
          <w:szCs w:val="20"/>
        </w:rPr>
        <w:t>/2026</w:t>
      </w:r>
      <w:r w:rsidRPr="0029761B">
        <w:rPr>
          <w:rFonts w:ascii="Segoe UI" w:eastAsia="Quattrocento Sans" w:hAnsi="Segoe UI" w:cs="Segoe UI"/>
          <w:b/>
          <w:bCs/>
          <w:sz w:val="20"/>
          <w:szCs w:val="20"/>
        </w:rPr>
        <w:tab/>
        <w:t>PREGÃO ELETRÔNICO Nº 0</w:t>
      </w:r>
      <w:r w:rsidR="00F07053" w:rsidRPr="0029761B">
        <w:rPr>
          <w:rFonts w:ascii="Segoe UI" w:eastAsia="Quattrocento Sans" w:hAnsi="Segoe UI" w:cs="Segoe UI"/>
          <w:b/>
          <w:bCs/>
          <w:sz w:val="20"/>
          <w:szCs w:val="20"/>
        </w:rPr>
        <w:t>19</w:t>
      </w:r>
      <w:r w:rsidRPr="0029761B">
        <w:rPr>
          <w:rFonts w:ascii="Segoe UI" w:eastAsia="Quattrocento Sans" w:hAnsi="Segoe UI" w:cs="Segoe UI"/>
          <w:b/>
          <w:bCs/>
          <w:sz w:val="20"/>
          <w:szCs w:val="20"/>
        </w:rPr>
        <w:t>/2026</w:t>
      </w:r>
    </w:p>
    <w:p w14:paraId="725265DA" w14:textId="77777777" w:rsidR="00E0312D" w:rsidRPr="0029761B" w:rsidRDefault="00E0312D">
      <w:pPr>
        <w:tabs>
          <w:tab w:val="left" w:pos="426"/>
          <w:tab w:val="left" w:pos="567"/>
          <w:tab w:val="left" w:pos="851"/>
        </w:tabs>
        <w:spacing w:after="0" w:line="276" w:lineRule="auto"/>
        <w:jc w:val="both"/>
        <w:rPr>
          <w:rFonts w:ascii="Segoe UI" w:eastAsia="Quattrocento Sans" w:hAnsi="Segoe UI" w:cs="Segoe UI"/>
          <w:sz w:val="20"/>
          <w:szCs w:val="20"/>
        </w:rPr>
      </w:pPr>
    </w:p>
    <w:p w14:paraId="5E1A579A" w14:textId="77777777" w:rsidR="00E0312D" w:rsidRPr="0029761B" w:rsidRDefault="00E0312D">
      <w:pPr>
        <w:tabs>
          <w:tab w:val="left" w:pos="426"/>
          <w:tab w:val="left" w:pos="567"/>
          <w:tab w:val="left" w:pos="851"/>
        </w:tabs>
        <w:spacing w:after="0" w:line="276" w:lineRule="auto"/>
        <w:jc w:val="both"/>
        <w:rPr>
          <w:rFonts w:ascii="Segoe UI" w:eastAsia="Quattrocento Sans" w:hAnsi="Segoe UI" w:cs="Segoe UI"/>
          <w:sz w:val="20"/>
          <w:szCs w:val="20"/>
        </w:rPr>
      </w:pPr>
    </w:p>
    <w:p w14:paraId="339F8F14" w14:textId="77777777" w:rsidR="00E0312D" w:rsidRPr="0029761B" w:rsidRDefault="00B8558A">
      <w:pPr>
        <w:numPr>
          <w:ilvl w:val="0"/>
          <w:numId w:val="4"/>
        </w:numPr>
        <w:pBdr>
          <w:top w:val="single" w:sz="4" w:space="1" w:color="000000"/>
          <w:left w:val="nil"/>
          <w:bottom w:val="single" w:sz="4" w:space="1" w:color="000000"/>
          <w:right w:val="nil"/>
          <w:between w:val="nil"/>
        </w:pBdr>
        <w:tabs>
          <w:tab w:val="left" w:pos="567"/>
        </w:tabs>
        <w:spacing w:after="0" w:line="276" w:lineRule="auto"/>
        <w:ind w:left="0" w:firstLine="0"/>
        <w:jc w:val="center"/>
        <w:rPr>
          <w:rFonts w:ascii="Segoe UI" w:eastAsia="Quattrocento Sans" w:hAnsi="Segoe UI" w:cs="Segoe UI"/>
          <w:color w:val="000000"/>
          <w:sz w:val="20"/>
          <w:szCs w:val="20"/>
        </w:rPr>
      </w:pPr>
      <w:r w:rsidRPr="0029761B">
        <w:rPr>
          <w:rFonts w:ascii="Segoe UI" w:eastAsia="Quattrocento Sans" w:hAnsi="Segoe UI" w:cs="Segoe UI"/>
          <w:b/>
          <w:bCs/>
          <w:color w:val="000000"/>
          <w:sz w:val="20"/>
          <w:szCs w:val="20"/>
        </w:rPr>
        <w:t>DAS PARTES.</w:t>
      </w:r>
    </w:p>
    <w:p w14:paraId="0B40CDD5" w14:textId="041BC018" w:rsidR="00E0312D" w:rsidRPr="0029761B" w:rsidRDefault="00B8558A">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 xml:space="preserve">Aos _______ dias do mês de ___________ </w:t>
      </w:r>
      <w:proofErr w:type="spellStart"/>
      <w:r w:rsidRPr="0029761B">
        <w:rPr>
          <w:rFonts w:ascii="Segoe UI" w:eastAsia="Quattrocento Sans" w:hAnsi="Segoe UI" w:cs="Segoe UI"/>
          <w:color w:val="000000"/>
          <w:sz w:val="20"/>
          <w:szCs w:val="20"/>
        </w:rPr>
        <w:t>de</w:t>
      </w:r>
      <w:proofErr w:type="spellEnd"/>
      <w:r w:rsidRPr="0029761B">
        <w:rPr>
          <w:rFonts w:ascii="Segoe UI" w:eastAsia="Quattrocento Sans" w:hAnsi="Segoe UI" w:cs="Segoe UI"/>
          <w:color w:val="000000"/>
          <w:sz w:val="20"/>
          <w:szCs w:val="20"/>
        </w:rPr>
        <w:t xml:space="preserve"> 2026, MUNICÍPIO DE UBAPORANGA, pessoa jurídica de direito interno público, devidamente inscrito no CNPJ 66.229.717/0001-18 com sede e administração à Praça João Ribeiro nº 62 – centro – </w:t>
      </w:r>
      <w:proofErr w:type="spellStart"/>
      <w:r w:rsidRPr="0029761B">
        <w:rPr>
          <w:rFonts w:ascii="Segoe UI" w:eastAsia="Quattrocento Sans" w:hAnsi="Segoe UI" w:cs="Segoe UI"/>
          <w:color w:val="000000"/>
          <w:sz w:val="20"/>
          <w:szCs w:val="20"/>
        </w:rPr>
        <w:t>Ubaporanga</w:t>
      </w:r>
      <w:proofErr w:type="spellEnd"/>
      <w:r w:rsidRPr="0029761B">
        <w:rPr>
          <w:rFonts w:ascii="Segoe UI" w:eastAsia="Quattrocento Sans" w:hAnsi="Segoe UI" w:cs="Segoe UI"/>
          <w:color w:val="000000"/>
          <w:sz w:val="20"/>
          <w:szCs w:val="20"/>
        </w:rPr>
        <w:t xml:space="preserve">, MG – CEP 35.338-000, neste ato representado pelo senhor, </w:t>
      </w:r>
      <w:proofErr w:type="spellStart"/>
      <w:r w:rsidRPr="0029761B">
        <w:rPr>
          <w:rFonts w:ascii="Segoe UI" w:eastAsia="Quattrocento Sans" w:hAnsi="Segoe UI" w:cs="Segoe UI"/>
          <w:color w:val="000000"/>
          <w:sz w:val="20"/>
          <w:szCs w:val="20"/>
        </w:rPr>
        <w:t>Gleydson</w:t>
      </w:r>
      <w:proofErr w:type="spellEnd"/>
      <w:r w:rsidRPr="0029761B">
        <w:rPr>
          <w:rFonts w:ascii="Segoe UI" w:eastAsia="Quattrocento Sans" w:hAnsi="Segoe UI" w:cs="Segoe UI"/>
          <w:color w:val="000000"/>
          <w:sz w:val="20"/>
          <w:szCs w:val="20"/>
        </w:rPr>
        <w:t xml:space="preserve"> Delfino Ferreira, brasileiro, casado, agente político, portador do CPF 058.125.706-55 e ID M 10.220.737, residente e domiciliado à Avenida Padre Rino nº 761 – Centro – </w:t>
      </w:r>
      <w:proofErr w:type="spellStart"/>
      <w:r w:rsidRPr="0029761B">
        <w:rPr>
          <w:rFonts w:ascii="Segoe UI" w:eastAsia="Quattrocento Sans" w:hAnsi="Segoe UI" w:cs="Segoe UI"/>
          <w:color w:val="000000"/>
          <w:sz w:val="20"/>
          <w:szCs w:val="20"/>
        </w:rPr>
        <w:t>Ubaporanga</w:t>
      </w:r>
      <w:proofErr w:type="spellEnd"/>
      <w:r w:rsidRPr="0029761B">
        <w:rPr>
          <w:rFonts w:ascii="Segoe UI" w:eastAsia="Quattrocento Sans" w:hAnsi="Segoe UI" w:cs="Segoe UI"/>
          <w:color w:val="000000"/>
          <w:sz w:val="20"/>
          <w:szCs w:val="20"/>
        </w:rPr>
        <w:t xml:space="preserve">, MG, resolve </w:t>
      </w:r>
      <w:r w:rsidRPr="0029761B">
        <w:rPr>
          <w:rFonts w:ascii="Segoe UI" w:eastAsia="Quattrocento Sans" w:hAnsi="Segoe UI" w:cs="Segoe UI"/>
          <w:b/>
          <w:bCs/>
          <w:color w:val="000000"/>
          <w:sz w:val="20"/>
          <w:szCs w:val="20"/>
        </w:rPr>
        <w:t xml:space="preserve">REGISTRAR OS PREÇOS </w:t>
      </w:r>
      <w:r w:rsidRPr="0029761B">
        <w:rPr>
          <w:rFonts w:ascii="Segoe UI" w:eastAsia="Quattrocento Sans" w:hAnsi="Segoe UI" w:cs="Segoe UI"/>
          <w:color w:val="000000"/>
          <w:sz w:val="20"/>
          <w:szCs w:val="20"/>
        </w:rPr>
        <w:t>do fornecedor______________________________________________________, vencedor do Pregão Eletrônico 0</w:t>
      </w:r>
      <w:r w:rsidR="00F07053" w:rsidRPr="0029761B">
        <w:rPr>
          <w:rFonts w:ascii="Segoe UI" w:eastAsia="Quattrocento Sans" w:hAnsi="Segoe UI" w:cs="Segoe UI"/>
          <w:color w:val="000000"/>
          <w:sz w:val="20"/>
          <w:szCs w:val="20"/>
        </w:rPr>
        <w:t>19</w:t>
      </w:r>
      <w:r w:rsidRPr="0029761B">
        <w:rPr>
          <w:rFonts w:ascii="Segoe UI" w:eastAsia="Quattrocento Sans" w:hAnsi="Segoe UI" w:cs="Segoe UI"/>
          <w:color w:val="000000"/>
          <w:sz w:val="20"/>
          <w:szCs w:val="20"/>
        </w:rPr>
        <w:t>/202</w:t>
      </w:r>
      <w:r w:rsidR="00F07053" w:rsidRPr="0029761B">
        <w:rPr>
          <w:rFonts w:ascii="Segoe UI" w:eastAsia="Quattrocento Sans" w:hAnsi="Segoe UI" w:cs="Segoe UI"/>
          <w:color w:val="000000"/>
          <w:sz w:val="20"/>
          <w:szCs w:val="20"/>
        </w:rPr>
        <w:t>6</w:t>
      </w:r>
      <w:r w:rsidRPr="0029761B">
        <w:rPr>
          <w:rFonts w:ascii="Segoe UI" w:eastAsia="Quattrocento Sans" w:hAnsi="Segoe UI" w:cs="Segoe UI"/>
          <w:color w:val="000000"/>
          <w:sz w:val="20"/>
          <w:szCs w:val="20"/>
        </w:rPr>
        <w:t xml:space="preserve">, sob o regime de compras pelo </w:t>
      </w:r>
      <w:r w:rsidRPr="0029761B">
        <w:rPr>
          <w:rFonts w:ascii="Segoe UI" w:eastAsia="Quattrocento Sans" w:hAnsi="Segoe UI" w:cs="Segoe UI"/>
          <w:b/>
          <w:bCs/>
          <w:color w:val="000000"/>
          <w:sz w:val="20"/>
          <w:szCs w:val="20"/>
        </w:rPr>
        <w:t>SISTEMA DE REGISTRO DE PREÇOS “SRP”</w:t>
      </w:r>
      <w:r w:rsidRPr="0029761B">
        <w:rPr>
          <w:rFonts w:ascii="Segoe UI" w:eastAsia="Quattrocento Sans" w:hAnsi="Segoe UI" w:cs="Segoe UI"/>
          <w:color w:val="000000"/>
          <w:sz w:val="20"/>
          <w:szCs w:val="20"/>
        </w:rPr>
        <w:t>, observadas as disposições contidas nas Lei Federal n.º 14.133/21, mediante condições a seguir estabelecidas, que mutuamente aceitam e concordam.</w:t>
      </w:r>
    </w:p>
    <w:p w14:paraId="50251681" w14:textId="77777777" w:rsidR="00E0312D" w:rsidRPr="0029761B" w:rsidRDefault="00E0312D">
      <w:pPr>
        <w:tabs>
          <w:tab w:val="left" w:pos="567"/>
        </w:tabs>
        <w:spacing w:after="0" w:line="276" w:lineRule="auto"/>
        <w:jc w:val="both"/>
        <w:rPr>
          <w:rFonts w:ascii="Segoe UI" w:eastAsia="Quattrocento Sans" w:hAnsi="Segoe UI" w:cs="Segoe UI"/>
          <w:sz w:val="20"/>
          <w:szCs w:val="20"/>
        </w:rPr>
      </w:pPr>
    </w:p>
    <w:p w14:paraId="39DD408F" w14:textId="77777777" w:rsidR="00E0312D" w:rsidRPr="0029761B" w:rsidRDefault="00B8558A">
      <w:pPr>
        <w:numPr>
          <w:ilvl w:val="0"/>
          <w:numId w:val="4"/>
        </w:numPr>
        <w:pBdr>
          <w:top w:val="single" w:sz="4" w:space="1" w:color="000000"/>
          <w:left w:val="nil"/>
          <w:bottom w:val="single" w:sz="4" w:space="1" w:color="000000"/>
          <w:right w:val="nil"/>
          <w:between w:val="nil"/>
        </w:pBdr>
        <w:tabs>
          <w:tab w:val="left" w:pos="567"/>
        </w:tabs>
        <w:spacing w:after="0" w:line="276" w:lineRule="auto"/>
        <w:ind w:left="0" w:firstLine="0"/>
        <w:jc w:val="center"/>
        <w:rPr>
          <w:rFonts w:ascii="Segoe UI" w:eastAsia="Quattrocento Sans" w:hAnsi="Segoe UI" w:cs="Segoe UI"/>
          <w:color w:val="000000"/>
          <w:sz w:val="20"/>
          <w:szCs w:val="20"/>
        </w:rPr>
      </w:pPr>
      <w:r w:rsidRPr="0029761B">
        <w:rPr>
          <w:rFonts w:ascii="Segoe UI" w:eastAsia="Quattrocento Sans" w:hAnsi="Segoe UI" w:cs="Segoe UI"/>
          <w:b/>
          <w:bCs/>
          <w:color w:val="000000"/>
          <w:sz w:val="20"/>
          <w:szCs w:val="20"/>
        </w:rPr>
        <w:t>DO OBJETO.</w:t>
      </w:r>
    </w:p>
    <w:p w14:paraId="13AD273B" w14:textId="26F15A9A" w:rsidR="00E0312D" w:rsidRPr="0029761B" w:rsidRDefault="00BF5451" w:rsidP="00BF5451">
      <w:pPr>
        <w:pStyle w:val="PargrafodaLista"/>
        <w:numPr>
          <w:ilvl w:val="1"/>
          <w:numId w:val="25"/>
        </w:numPr>
        <w:tabs>
          <w:tab w:val="left" w:pos="426"/>
          <w:tab w:val="left" w:pos="567"/>
          <w:tab w:val="left" w:pos="851"/>
        </w:tabs>
        <w:spacing w:after="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Aquisição de Ambientes Lúdico-Pedagógicos para Desenvolvimento Infantil e Psicomotor, destinados ao atendimento das necessidades do Município, compreendendo o fornecimento de equipamentos e estruturas voltados à promoção do desenvolvimento integral das crianças, por meio de estímulos motores, cognitivos, sensoriais e socioemocionais, a serem utilizados em praças públicas, unidades escolares e demais espaços de convivência coletiva.</w:t>
      </w:r>
    </w:p>
    <w:p w14:paraId="74C6C0FF" w14:textId="6D58E84C" w:rsidR="00E0312D" w:rsidRPr="0029761B" w:rsidRDefault="00B8558A" w:rsidP="00BF5451">
      <w:pPr>
        <w:pStyle w:val="PargrafodaLista"/>
        <w:numPr>
          <w:ilvl w:val="1"/>
          <w:numId w:val="25"/>
        </w:numPr>
        <w:pBdr>
          <w:top w:val="nil"/>
          <w:left w:val="nil"/>
          <w:bottom w:val="nil"/>
          <w:right w:val="nil"/>
          <w:between w:val="nil"/>
        </w:pBdr>
        <w:tabs>
          <w:tab w:val="left" w:pos="567"/>
        </w:tabs>
        <w:spacing w:after="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A partir desta data, fica registrado, observada a ordem de classificação, os preços do fornecedor _____________________ nos itens ________________ pelo preço global de R$ ___________________________________________.</w:t>
      </w:r>
    </w:p>
    <w:p w14:paraId="07E6EA2E" w14:textId="77777777" w:rsidR="00E0312D" w:rsidRPr="0029761B" w:rsidRDefault="00E0312D">
      <w:pPr>
        <w:tabs>
          <w:tab w:val="left" w:pos="567"/>
        </w:tabs>
        <w:spacing w:after="0" w:line="276" w:lineRule="auto"/>
        <w:jc w:val="both"/>
        <w:rPr>
          <w:rFonts w:ascii="Segoe UI" w:eastAsia="Quattrocento Sans" w:hAnsi="Segoe UI" w:cs="Segoe UI"/>
          <w:sz w:val="20"/>
          <w:szCs w:val="20"/>
        </w:rPr>
      </w:pPr>
    </w:p>
    <w:p w14:paraId="40B29DC9" w14:textId="77777777" w:rsidR="00E0312D" w:rsidRPr="0029761B" w:rsidRDefault="00B8558A" w:rsidP="00BF5451">
      <w:pPr>
        <w:numPr>
          <w:ilvl w:val="0"/>
          <w:numId w:val="25"/>
        </w:numPr>
        <w:pBdr>
          <w:top w:val="single" w:sz="4" w:space="1" w:color="000000"/>
          <w:left w:val="nil"/>
          <w:bottom w:val="single" w:sz="4" w:space="1" w:color="000000"/>
          <w:right w:val="nil"/>
          <w:between w:val="nil"/>
        </w:pBdr>
        <w:tabs>
          <w:tab w:val="left" w:pos="426"/>
          <w:tab w:val="left" w:pos="567"/>
          <w:tab w:val="left" w:pos="851"/>
        </w:tabs>
        <w:spacing w:after="0" w:line="276" w:lineRule="auto"/>
        <w:ind w:left="0" w:firstLine="0"/>
        <w:jc w:val="center"/>
        <w:rPr>
          <w:rFonts w:ascii="Segoe UI" w:eastAsia="Quattrocento Sans" w:hAnsi="Segoe UI" w:cs="Segoe UI"/>
          <w:color w:val="000000"/>
          <w:sz w:val="20"/>
          <w:szCs w:val="20"/>
        </w:rPr>
      </w:pPr>
      <w:r w:rsidRPr="0029761B">
        <w:rPr>
          <w:rFonts w:ascii="Segoe UI" w:eastAsia="Quattrocento Sans" w:hAnsi="Segoe UI" w:cs="Segoe UI"/>
          <w:b/>
          <w:bCs/>
          <w:color w:val="000000"/>
          <w:sz w:val="20"/>
          <w:szCs w:val="20"/>
        </w:rPr>
        <w:t>DA AGREGAÇÃO AO PROCESSO LICITATÓRIO.</w:t>
      </w:r>
    </w:p>
    <w:p w14:paraId="1F5BEEE7" w14:textId="77777777" w:rsidR="00E0312D" w:rsidRPr="0029761B" w:rsidRDefault="00B8558A" w:rsidP="00BF5451">
      <w:pPr>
        <w:numPr>
          <w:ilvl w:val="1"/>
          <w:numId w:val="25"/>
        </w:numPr>
        <w:pBdr>
          <w:top w:val="nil"/>
          <w:left w:val="nil"/>
          <w:bottom w:val="nil"/>
          <w:right w:val="nil"/>
          <w:between w:val="nil"/>
        </w:pBdr>
        <w:tabs>
          <w:tab w:val="left" w:pos="426"/>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Independente de transcrição, fica fazendo parte desta ata todo o processo licitatório que lhe deu causa.</w:t>
      </w:r>
    </w:p>
    <w:p w14:paraId="24E8E751" w14:textId="77777777" w:rsidR="00E0312D" w:rsidRPr="0029761B" w:rsidRDefault="00B8558A" w:rsidP="00BF5451">
      <w:pPr>
        <w:numPr>
          <w:ilvl w:val="1"/>
          <w:numId w:val="25"/>
        </w:numPr>
        <w:pBdr>
          <w:top w:val="nil"/>
          <w:left w:val="nil"/>
          <w:bottom w:val="nil"/>
          <w:right w:val="nil"/>
          <w:between w:val="nil"/>
        </w:pBdr>
        <w:tabs>
          <w:tab w:val="left" w:pos="426"/>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Nos termos do inciso XLVI do art. 6º da Lei Federal nº 14.133/21 Ata de Registro de Preços é um documento vinculativo e obrigacional, com característica de compromisso para futura contratação, no qual são registrados o objeto, os preços, os fornecedores, os órgãos participantes e as condições a serem praticadas.</w:t>
      </w:r>
    </w:p>
    <w:p w14:paraId="15FEC846" w14:textId="77777777" w:rsidR="00E0312D" w:rsidRPr="0029761B" w:rsidRDefault="00E0312D">
      <w:pPr>
        <w:pBdr>
          <w:top w:val="nil"/>
          <w:left w:val="nil"/>
          <w:bottom w:val="nil"/>
          <w:right w:val="nil"/>
          <w:between w:val="nil"/>
        </w:pBdr>
        <w:tabs>
          <w:tab w:val="left" w:pos="426"/>
          <w:tab w:val="left" w:pos="567"/>
        </w:tabs>
        <w:spacing w:after="0" w:line="276" w:lineRule="auto"/>
        <w:jc w:val="both"/>
        <w:rPr>
          <w:rFonts w:ascii="Segoe UI" w:eastAsia="Quattrocento Sans" w:hAnsi="Segoe UI" w:cs="Segoe UI"/>
          <w:color w:val="000000"/>
          <w:sz w:val="20"/>
          <w:szCs w:val="20"/>
        </w:rPr>
      </w:pPr>
    </w:p>
    <w:p w14:paraId="6A55E198" w14:textId="77777777" w:rsidR="00E0312D" w:rsidRPr="0029761B" w:rsidRDefault="00B8558A" w:rsidP="00BF5451">
      <w:pPr>
        <w:numPr>
          <w:ilvl w:val="0"/>
          <w:numId w:val="25"/>
        </w:numPr>
        <w:pBdr>
          <w:top w:val="single" w:sz="4" w:space="1" w:color="000000"/>
          <w:left w:val="nil"/>
          <w:bottom w:val="single" w:sz="4" w:space="1" w:color="000000"/>
          <w:right w:val="nil"/>
          <w:between w:val="nil"/>
        </w:pBdr>
        <w:tabs>
          <w:tab w:val="left" w:pos="426"/>
          <w:tab w:val="left" w:pos="567"/>
          <w:tab w:val="left" w:pos="851"/>
        </w:tabs>
        <w:spacing w:after="0" w:line="276" w:lineRule="auto"/>
        <w:ind w:left="0" w:firstLine="0"/>
        <w:jc w:val="center"/>
        <w:rPr>
          <w:rFonts w:ascii="Segoe UI" w:eastAsia="Quattrocento Sans" w:hAnsi="Segoe UI" w:cs="Segoe UI"/>
          <w:color w:val="000000"/>
          <w:sz w:val="20"/>
          <w:szCs w:val="20"/>
        </w:rPr>
      </w:pPr>
      <w:r w:rsidRPr="0029761B">
        <w:rPr>
          <w:rFonts w:ascii="Segoe UI" w:eastAsia="Quattrocento Sans" w:hAnsi="Segoe UI" w:cs="Segoe UI"/>
          <w:b/>
          <w:bCs/>
          <w:color w:val="000000"/>
          <w:sz w:val="20"/>
          <w:szCs w:val="20"/>
        </w:rPr>
        <w:t>DA EXEPECTATIVA DO FORNECIMENTO.</w:t>
      </w:r>
    </w:p>
    <w:p w14:paraId="7BBC7EF3" w14:textId="77777777" w:rsidR="00E0312D" w:rsidRPr="0029761B" w:rsidRDefault="00B8558A" w:rsidP="00BF5451">
      <w:pPr>
        <w:numPr>
          <w:ilvl w:val="1"/>
          <w:numId w:val="25"/>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 xml:space="preserve">O ajuste com o fornecedor registrado será formalizado pela Prefeitura Municipal de </w:t>
      </w:r>
      <w:proofErr w:type="spellStart"/>
      <w:r w:rsidRPr="0029761B">
        <w:rPr>
          <w:rFonts w:ascii="Segoe UI" w:eastAsia="Quattrocento Sans" w:hAnsi="Segoe UI" w:cs="Segoe UI"/>
          <w:color w:val="000000"/>
          <w:sz w:val="20"/>
          <w:szCs w:val="20"/>
        </w:rPr>
        <w:t>Ubaporanga</w:t>
      </w:r>
      <w:proofErr w:type="spellEnd"/>
      <w:r w:rsidRPr="0029761B">
        <w:rPr>
          <w:rFonts w:ascii="Segoe UI" w:eastAsia="Quattrocento Sans" w:hAnsi="Segoe UI" w:cs="Segoe UI"/>
          <w:color w:val="000000"/>
          <w:sz w:val="20"/>
          <w:szCs w:val="20"/>
        </w:rPr>
        <w:t>, MG, mediante emissão da respectiva Ordem de Fornecimento, Nota de Empenho ou Contrato conforme o caso, observadas as disposições legais.</w:t>
      </w:r>
    </w:p>
    <w:p w14:paraId="095F1E5A" w14:textId="77777777" w:rsidR="00E0312D" w:rsidRPr="0029761B" w:rsidRDefault="00B8558A" w:rsidP="00BF5451">
      <w:pPr>
        <w:numPr>
          <w:ilvl w:val="1"/>
          <w:numId w:val="25"/>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 xml:space="preserve">O compromisso de execução só estará caracterizado mediante o comprovado recebimento, pelo Fornecedor, da Ordem de Fornecimento, Nota de Empenho ou Contrato, decorrente desta Ata de </w:t>
      </w:r>
      <w:r w:rsidRPr="0029761B">
        <w:rPr>
          <w:rFonts w:ascii="Segoe UI" w:eastAsia="Quattrocento Sans" w:hAnsi="Segoe UI" w:cs="Segoe UI"/>
          <w:color w:val="000000"/>
          <w:sz w:val="20"/>
          <w:szCs w:val="20"/>
        </w:rPr>
        <w:lastRenderedPageBreak/>
        <w:t>Registro de Preços. O fornecedor registrado fica obrigado a atender todos os pedidos efetuados durante a validade desta Ata de Registro de Preços.</w:t>
      </w:r>
    </w:p>
    <w:p w14:paraId="211C0FBB" w14:textId="77777777" w:rsidR="00E0312D" w:rsidRPr="0029761B" w:rsidRDefault="00B8558A" w:rsidP="00BF5451">
      <w:pPr>
        <w:numPr>
          <w:ilvl w:val="1"/>
          <w:numId w:val="25"/>
        </w:numPr>
        <w:pBdr>
          <w:top w:val="nil"/>
          <w:left w:val="nil"/>
          <w:bottom w:val="nil"/>
          <w:right w:val="nil"/>
          <w:between w:val="nil"/>
        </w:pBdr>
        <w:tabs>
          <w:tab w:val="left" w:pos="567"/>
          <w:tab w:val="left" w:pos="8647"/>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 xml:space="preserve"> Somente quando a primeira registrada atingir o limite de fornecimento estabelecido na Ata de Registro de Preços é que será indicado o segundo, e assim sucessivamente, podendo ser indicado mais de um ao mesmo tempo, quando o quantitativo do pedido for superior à capacidade da registrada.</w:t>
      </w:r>
    </w:p>
    <w:p w14:paraId="4C9432C7" w14:textId="77777777" w:rsidR="00E0312D" w:rsidRPr="0029761B" w:rsidRDefault="00B8558A" w:rsidP="00BF5451">
      <w:pPr>
        <w:numPr>
          <w:ilvl w:val="2"/>
          <w:numId w:val="25"/>
        </w:numPr>
        <w:pBdr>
          <w:top w:val="nil"/>
          <w:left w:val="nil"/>
          <w:bottom w:val="nil"/>
          <w:right w:val="nil"/>
          <w:between w:val="nil"/>
        </w:pBdr>
        <w:tabs>
          <w:tab w:val="left" w:pos="567"/>
          <w:tab w:val="left" w:pos="8647"/>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Entretanto, o segundo, terceiros e sucessivos na ordem de classificação, somente poderão fornecer ao município se praticarem no ato da intimação os preços do primeiro colocado.</w:t>
      </w:r>
    </w:p>
    <w:p w14:paraId="6C6CDED2" w14:textId="77777777" w:rsidR="00E0312D" w:rsidRPr="0029761B" w:rsidRDefault="00B8558A" w:rsidP="00BF5451">
      <w:pPr>
        <w:numPr>
          <w:ilvl w:val="2"/>
          <w:numId w:val="25"/>
        </w:numPr>
        <w:pBdr>
          <w:top w:val="nil"/>
          <w:left w:val="nil"/>
          <w:bottom w:val="nil"/>
          <w:right w:val="nil"/>
          <w:between w:val="nil"/>
        </w:pBdr>
        <w:tabs>
          <w:tab w:val="left" w:pos="567"/>
          <w:tab w:val="left" w:pos="8647"/>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A condição prevista no item 4.3 somente será efetivada caso a Administração entenda que a demanda deva abranger mais de um fornecedor, quando pela característica do objeto assim couber.</w:t>
      </w:r>
    </w:p>
    <w:p w14:paraId="27AD1906" w14:textId="77777777" w:rsidR="00E0312D" w:rsidRPr="0029761B" w:rsidRDefault="00B8558A">
      <w:pPr>
        <w:tabs>
          <w:tab w:val="left" w:pos="567"/>
          <w:tab w:val="left" w:pos="8647"/>
        </w:tabs>
        <w:spacing w:after="0" w:line="276" w:lineRule="auto"/>
        <w:jc w:val="both"/>
        <w:rPr>
          <w:rFonts w:ascii="Segoe UI" w:eastAsia="Quattrocento Sans" w:hAnsi="Segoe UI" w:cs="Segoe UI"/>
          <w:sz w:val="20"/>
          <w:szCs w:val="20"/>
        </w:rPr>
      </w:pPr>
      <w:r w:rsidRPr="0029761B">
        <w:rPr>
          <w:rFonts w:ascii="Segoe UI" w:eastAsia="Quattrocento Sans" w:hAnsi="Segoe UI" w:cs="Segoe UI"/>
          <w:sz w:val="20"/>
          <w:szCs w:val="20"/>
        </w:rPr>
        <w:t xml:space="preserve"> </w:t>
      </w:r>
    </w:p>
    <w:p w14:paraId="36A5C309" w14:textId="77777777" w:rsidR="00E0312D" w:rsidRPr="0029761B" w:rsidRDefault="00B8558A" w:rsidP="00BF5451">
      <w:pPr>
        <w:numPr>
          <w:ilvl w:val="0"/>
          <w:numId w:val="25"/>
        </w:numPr>
        <w:pBdr>
          <w:top w:val="single" w:sz="4" w:space="1" w:color="000000"/>
          <w:left w:val="nil"/>
          <w:bottom w:val="single" w:sz="4" w:space="1" w:color="000000"/>
          <w:right w:val="nil"/>
          <w:between w:val="nil"/>
        </w:pBdr>
        <w:tabs>
          <w:tab w:val="left" w:pos="567"/>
          <w:tab w:val="left" w:pos="8647"/>
        </w:tabs>
        <w:spacing w:after="0" w:line="276" w:lineRule="auto"/>
        <w:jc w:val="center"/>
        <w:rPr>
          <w:rFonts w:ascii="Segoe UI" w:eastAsia="Quattrocento Sans" w:hAnsi="Segoe UI" w:cs="Segoe UI"/>
          <w:color w:val="000000"/>
          <w:sz w:val="20"/>
          <w:szCs w:val="20"/>
        </w:rPr>
      </w:pPr>
      <w:r w:rsidRPr="0029761B">
        <w:rPr>
          <w:rFonts w:ascii="Segoe UI" w:eastAsia="Quattrocento Sans" w:hAnsi="Segoe UI" w:cs="Segoe UI"/>
          <w:b/>
          <w:bCs/>
          <w:color w:val="000000"/>
          <w:sz w:val="20"/>
          <w:szCs w:val="20"/>
        </w:rPr>
        <w:t>DO RECEBIMENTO</w:t>
      </w:r>
    </w:p>
    <w:p w14:paraId="10381188" w14:textId="77777777" w:rsidR="00E0312D" w:rsidRPr="0029761B" w:rsidRDefault="00B8558A" w:rsidP="00BF5451">
      <w:pPr>
        <w:numPr>
          <w:ilvl w:val="1"/>
          <w:numId w:val="25"/>
        </w:numPr>
        <w:pBdr>
          <w:top w:val="nil"/>
          <w:left w:val="nil"/>
          <w:bottom w:val="nil"/>
          <w:right w:val="nil"/>
          <w:between w:val="nil"/>
        </w:pBdr>
        <w:tabs>
          <w:tab w:val="left" w:pos="426"/>
          <w:tab w:val="left" w:pos="8647"/>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Os produtos serão recebidos provisoriamente e de forma sumária, no ato da entrega, juntamente com a nota fiscal ou instrumento de cobrança equivalente, pelo(a) responsável pelo acompanhamento e fiscalização, para efeito de posterior verificação de sua conformidade com as especificações constantes no Termo de Referência</w:t>
      </w:r>
      <w:r w:rsidRPr="0029761B">
        <w:rPr>
          <w:rFonts w:ascii="Segoe UI" w:eastAsia="Quattrocento Sans" w:hAnsi="Segoe UI" w:cs="Segoe UI"/>
          <w:color w:val="FF0000"/>
          <w:sz w:val="20"/>
          <w:szCs w:val="20"/>
        </w:rPr>
        <w:t xml:space="preserve"> </w:t>
      </w:r>
      <w:r w:rsidRPr="0029761B">
        <w:rPr>
          <w:rFonts w:ascii="Segoe UI" w:eastAsia="Quattrocento Sans" w:hAnsi="Segoe UI" w:cs="Segoe UI"/>
          <w:color w:val="000000"/>
          <w:sz w:val="20"/>
          <w:szCs w:val="20"/>
        </w:rPr>
        <w:t>e na proposta.</w:t>
      </w:r>
    </w:p>
    <w:p w14:paraId="5205390A" w14:textId="77777777" w:rsidR="00E0312D" w:rsidRPr="0029761B" w:rsidRDefault="00B8558A" w:rsidP="00BF5451">
      <w:pPr>
        <w:numPr>
          <w:ilvl w:val="1"/>
          <w:numId w:val="25"/>
        </w:numPr>
        <w:pBdr>
          <w:top w:val="nil"/>
          <w:left w:val="nil"/>
          <w:bottom w:val="nil"/>
          <w:right w:val="nil"/>
          <w:between w:val="nil"/>
        </w:pBdr>
        <w:tabs>
          <w:tab w:val="left" w:pos="426"/>
          <w:tab w:val="left" w:pos="709"/>
          <w:tab w:val="left" w:pos="8647"/>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 xml:space="preserve">  Os produtos poderão ser rejeitados, no todo ou em parte, inclusive antes do recebimento provisório, quando em desacordo com as especificações constantes no Termo de Referência</w:t>
      </w:r>
      <w:r w:rsidRPr="0029761B">
        <w:rPr>
          <w:rFonts w:ascii="Segoe UI" w:eastAsia="Quattrocento Sans" w:hAnsi="Segoe UI" w:cs="Segoe UI"/>
          <w:color w:val="FF0000"/>
          <w:sz w:val="20"/>
          <w:szCs w:val="20"/>
        </w:rPr>
        <w:t xml:space="preserve"> </w:t>
      </w:r>
      <w:r w:rsidRPr="0029761B">
        <w:rPr>
          <w:rFonts w:ascii="Segoe UI" w:eastAsia="Quattrocento Sans" w:hAnsi="Segoe UI" w:cs="Segoe UI"/>
          <w:color w:val="000000"/>
          <w:sz w:val="20"/>
          <w:szCs w:val="20"/>
        </w:rPr>
        <w:t>e na proposta, devendo ser substituídos no prazo de 48 (quarenta e oito horas), a contar da notificação da compromissária fornecedora, às suas custas, sem prejuízo da aplicação das penalidades.</w:t>
      </w:r>
    </w:p>
    <w:p w14:paraId="2D6A1C09" w14:textId="646CBB55" w:rsidR="00E0312D" w:rsidRPr="0029761B" w:rsidRDefault="00B8558A" w:rsidP="00BF5451">
      <w:pPr>
        <w:numPr>
          <w:ilvl w:val="1"/>
          <w:numId w:val="25"/>
        </w:numPr>
        <w:pBdr>
          <w:top w:val="nil"/>
          <w:left w:val="nil"/>
          <w:bottom w:val="nil"/>
          <w:right w:val="nil"/>
          <w:between w:val="nil"/>
        </w:pBdr>
        <w:tabs>
          <w:tab w:val="left" w:pos="426"/>
          <w:tab w:val="left" w:pos="709"/>
          <w:tab w:val="left" w:pos="8647"/>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 xml:space="preserve"> O recebimento definitivo ocorrerá no prazo de </w:t>
      </w:r>
      <w:r w:rsidR="00BF5451" w:rsidRPr="0029761B">
        <w:rPr>
          <w:rFonts w:ascii="Segoe UI" w:eastAsia="Quattrocento Sans" w:hAnsi="Segoe UI" w:cs="Segoe UI"/>
          <w:color w:val="000000"/>
          <w:sz w:val="20"/>
          <w:szCs w:val="20"/>
        </w:rPr>
        <w:t>15</w:t>
      </w:r>
      <w:r w:rsidRPr="0029761B">
        <w:rPr>
          <w:rFonts w:ascii="Segoe UI" w:eastAsia="Quattrocento Sans" w:hAnsi="Segoe UI" w:cs="Segoe UI"/>
          <w:color w:val="000000"/>
          <w:sz w:val="20"/>
          <w:szCs w:val="20"/>
        </w:rPr>
        <w:t xml:space="preserve"> (</w:t>
      </w:r>
      <w:r w:rsidR="00BF5451" w:rsidRPr="0029761B">
        <w:rPr>
          <w:rFonts w:ascii="Segoe UI" w:eastAsia="Quattrocento Sans" w:hAnsi="Segoe UI" w:cs="Segoe UI"/>
          <w:color w:val="000000"/>
          <w:sz w:val="20"/>
          <w:szCs w:val="20"/>
        </w:rPr>
        <w:t>quinze</w:t>
      </w:r>
      <w:r w:rsidRPr="0029761B">
        <w:rPr>
          <w:rFonts w:ascii="Segoe UI" w:eastAsia="Quattrocento Sans" w:hAnsi="Segoe UI" w:cs="Segoe UI"/>
          <w:color w:val="000000"/>
          <w:sz w:val="20"/>
          <w:szCs w:val="20"/>
        </w:rPr>
        <w:t>) dias úteis, a contar do recebimento da nota fiscal ou instrumento de cobrança equivalente pela Administração, após a verificação da qualidade e quantidade dos produtos e consequente aceitação mediante termo detalhado.</w:t>
      </w:r>
    </w:p>
    <w:p w14:paraId="5AC25238" w14:textId="77777777" w:rsidR="00E0312D" w:rsidRPr="0029761B" w:rsidRDefault="00B8558A" w:rsidP="00BF5451">
      <w:pPr>
        <w:numPr>
          <w:ilvl w:val="1"/>
          <w:numId w:val="25"/>
        </w:numPr>
        <w:pBdr>
          <w:top w:val="nil"/>
          <w:left w:val="nil"/>
          <w:bottom w:val="nil"/>
          <w:right w:val="nil"/>
          <w:between w:val="nil"/>
        </w:pBdr>
        <w:tabs>
          <w:tab w:val="left" w:pos="426"/>
          <w:tab w:val="left" w:pos="709"/>
          <w:tab w:val="left" w:pos="8647"/>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 xml:space="preserve"> O prazo para recebimento definitivo poderá ser excepcionalmente prorrogado, de forma justificada, por igual período, quando houver necessidade de diligências para a aferição do atendimento das exigências contratuais.</w:t>
      </w:r>
    </w:p>
    <w:p w14:paraId="6BD91D16" w14:textId="77777777" w:rsidR="00E0312D" w:rsidRPr="0029761B" w:rsidRDefault="00B8558A" w:rsidP="00BF5451">
      <w:pPr>
        <w:numPr>
          <w:ilvl w:val="1"/>
          <w:numId w:val="25"/>
        </w:numPr>
        <w:pBdr>
          <w:top w:val="nil"/>
          <w:left w:val="nil"/>
          <w:bottom w:val="nil"/>
          <w:right w:val="nil"/>
          <w:between w:val="nil"/>
        </w:pBdr>
        <w:tabs>
          <w:tab w:val="left" w:pos="426"/>
          <w:tab w:val="left" w:pos="709"/>
          <w:tab w:val="left" w:pos="8647"/>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 xml:space="preserve"> No caso de controvérsia sobre a execução do objeto, quanto à dimensão, qualidade e quantidade, deverá ser observado o teor do </w:t>
      </w:r>
      <w:hyperlink r:id="rId20" w:anchor="art143">
        <w:r w:rsidRPr="0029761B">
          <w:rPr>
            <w:rFonts w:ascii="Segoe UI" w:eastAsia="Quattrocento Sans" w:hAnsi="Segoe UI" w:cs="Segoe UI"/>
            <w:color w:val="000000"/>
            <w:sz w:val="20"/>
            <w:szCs w:val="20"/>
          </w:rPr>
          <w:t>art. 143 da Lei Federal nº 14.133/21</w:t>
        </w:r>
      </w:hyperlink>
      <w:r w:rsidRPr="0029761B">
        <w:rPr>
          <w:rFonts w:ascii="Segoe UI" w:eastAsia="Quattrocento Sans" w:hAnsi="Segoe UI" w:cs="Segoe UI"/>
          <w:color w:val="000000"/>
          <w:sz w:val="20"/>
          <w:szCs w:val="20"/>
        </w:rPr>
        <w:t xml:space="preserve">, comunicando-se à empresa para emissão de Nota Fiscal no que </w:t>
      </w:r>
      <w:proofErr w:type="spellStart"/>
      <w:r w:rsidRPr="0029761B">
        <w:rPr>
          <w:rFonts w:ascii="Segoe UI" w:eastAsia="Quattrocento Sans" w:hAnsi="Segoe UI" w:cs="Segoe UI"/>
          <w:color w:val="000000"/>
          <w:sz w:val="20"/>
          <w:szCs w:val="20"/>
        </w:rPr>
        <w:t>pertine</w:t>
      </w:r>
      <w:proofErr w:type="spellEnd"/>
      <w:r w:rsidRPr="0029761B">
        <w:rPr>
          <w:rFonts w:ascii="Segoe UI" w:eastAsia="Quattrocento Sans" w:hAnsi="Segoe UI" w:cs="Segoe UI"/>
          <w:color w:val="000000"/>
          <w:sz w:val="20"/>
          <w:szCs w:val="20"/>
        </w:rPr>
        <w:t xml:space="preserve"> à parcela incontroversa da execução do objeto, para efeito de liquidação e pagamento.</w:t>
      </w:r>
    </w:p>
    <w:p w14:paraId="033DC0AB" w14:textId="77777777" w:rsidR="00E0312D" w:rsidRPr="0029761B" w:rsidRDefault="00B8558A" w:rsidP="00BF5451">
      <w:pPr>
        <w:numPr>
          <w:ilvl w:val="1"/>
          <w:numId w:val="25"/>
        </w:numPr>
        <w:pBdr>
          <w:top w:val="nil"/>
          <w:left w:val="nil"/>
          <w:bottom w:val="nil"/>
          <w:right w:val="nil"/>
          <w:between w:val="nil"/>
        </w:pBdr>
        <w:tabs>
          <w:tab w:val="left" w:pos="426"/>
          <w:tab w:val="left" w:pos="709"/>
          <w:tab w:val="left" w:pos="8647"/>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O prazo para a solução, pela contratada,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73151458" w14:textId="77777777" w:rsidR="00E0312D" w:rsidRPr="0029761B" w:rsidRDefault="00B8558A" w:rsidP="00BF5451">
      <w:pPr>
        <w:numPr>
          <w:ilvl w:val="1"/>
          <w:numId w:val="25"/>
        </w:numPr>
        <w:pBdr>
          <w:top w:val="nil"/>
          <w:left w:val="nil"/>
          <w:bottom w:val="nil"/>
          <w:right w:val="nil"/>
          <w:between w:val="nil"/>
        </w:pBdr>
        <w:tabs>
          <w:tab w:val="left" w:pos="426"/>
          <w:tab w:val="left" w:pos="709"/>
          <w:tab w:val="left" w:pos="8647"/>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O recebimento provisório ou definitivo não excluirá a responsabilidade civil pela solidez e pela segurança do produto entregue nem a responsabilidade ético-profissional pela perfeita execução do Contrato.</w:t>
      </w:r>
    </w:p>
    <w:p w14:paraId="0ABA64F7" w14:textId="77777777" w:rsidR="00E0312D" w:rsidRPr="0029761B" w:rsidRDefault="00E0312D">
      <w:pPr>
        <w:pBdr>
          <w:top w:val="nil"/>
          <w:left w:val="nil"/>
          <w:bottom w:val="nil"/>
          <w:right w:val="nil"/>
          <w:between w:val="nil"/>
        </w:pBdr>
        <w:tabs>
          <w:tab w:val="left" w:pos="426"/>
          <w:tab w:val="left" w:pos="567"/>
          <w:tab w:val="left" w:pos="851"/>
          <w:tab w:val="left" w:pos="8647"/>
        </w:tabs>
        <w:spacing w:after="0" w:line="276" w:lineRule="auto"/>
        <w:jc w:val="both"/>
        <w:rPr>
          <w:rFonts w:ascii="Segoe UI" w:eastAsia="Quattrocento Sans" w:hAnsi="Segoe UI" w:cs="Segoe UI"/>
          <w:color w:val="000000"/>
          <w:sz w:val="20"/>
          <w:szCs w:val="20"/>
        </w:rPr>
      </w:pPr>
    </w:p>
    <w:p w14:paraId="2BC01EFD" w14:textId="77777777" w:rsidR="00E0312D" w:rsidRPr="0029761B" w:rsidRDefault="00B8558A" w:rsidP="00BF5451">
      <w:pPr>
        <w:numPr>
          <w:ilvl w:val="0"/>
          <w:numId w:val="25"/>
        </w:numPr>
        <w:pBdr>
          <w:top w:val="single" w:sz="4" w:space="1" w:color="000000"/>
          <w:left w:val="nil"/>
          <w:bottom w:val="single" w:sz="4" w:space="1" w:color="000000"/>
          <w:right w:val="nil"/>
          <w:between w:val="nil"/>
        </w:pBdr>
        <w:tabs>
          <w:tab w:val="left" w:pos="426"/>
          <w:tab w:val="left" w:pos="567"/>
          <w:tab w:val="left" w:pos="8647"/>
        </w:tabs>
        <w:spacing w:after="0" w:line="276" w:lineRule="auto"/>
        <w:ind w:left="0" w:firstLine="0"/>
        <w:jc w:val="center"/>
        <w:rPr>
          <w:rFonts w:ascii="Segoe UI" w:eastAsia="Quattrocento Sans" w:hAnsi="Segoe UI" w:cs="Segoe UI"/>
          <w:color w:val="000000"/>
          <w:sz w:val="20"/>
          <w:szCs w:val="20"/>
        </w:rPr>
      </w:pPr>
      <w:r w:rsidRPr="0029761B">
        <w:rPr>
          <w:rFonts w:ascii="Segoe UI" w:eastAsia="Quattrocento Sans" w:hAnsi="Segoe UI" w:cs="Segoe UI"/>
          <w:b/>
          <w:bCs/>
          <w:color w:val="000000"/>
          <w:sz w:val="20"/>
          <w:szCs w:val="20"/>
        </w:rPr>
        <w:t>DA ASSINATURA DO CONTRATO.</w:t>
      </w:r>
    </w:p>
    <w:p w14:paraId="04719FCA" w14:textId="77777777" w:rsidR="00E0312D" w:rsidRPr="0029761B" w:rsidRDefault="00B8558A" w:rsidP="00BF5451">
      <w:pPr>
        <w:numPr>
          <w:ilvl w:val="1"/>
          <w:numId w:val="25"/>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 xml:space="preserve">A critério exclusivo da Administração municipal, poderá ser dispensado a elaboração do Instrumento de Contrato, conforme o caso, no caso de produtos sem garantia futura, inclusive assistência técnica nos termos do </w:t>
      </w:r>
      <w:r w:rsidRPr="0029761B">
        <w:rPr>
          <w:rFonts w:ascii="Segoe UI" w:eastAsia="Quattrocento Sans" w:hAnsi="Segoe UI" w:cs="Segoe UI"/>
          <w:i/>
          <w:iCs/>
          <w:color w:val="000000"/>
          <w:sz w:val="20"/>
          <w:szCs w:val="20"/>
          <w:u w:val="single"/>
        </w:rPr>
        <w:t>caput</w:t>
      </w:r>
      <w:r w:rsidRPr="0029761B">
        <w:rPr>
          <w:rFonts w:ascii="Segoe UI" w:eastAsia="Quattrocento Sans" w:hAnsi="Segoe UI" w:cs="Segoe UI"/>
          <w:color w:val="000000"/>
          <w:sz w:val="20"/>
          <w:szCs w:val="20"/>
        </w:rPr>
        <w:t xml:space="preserve"> do art. 95 e seguintes da Lei Federal nº 14.133/21.</w:t>
      </w:r>
    </w:p>
    <w:p w14:paraId="160BADA0" w14:textId="77777777" w:rsidR="00E0312D" w:rsidRPr="0029761B" w:rsidRDefault="00B8558A" w:rsidP="00BF5451">
      <w:pPr>
        <w:numPr>
          <w:ilvl w:val="1"/>
          <w:numId w:val="25"/>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lastRenderedPageBreak/>
        <w:t>Neste caso, a Administração deverá substituí-lo por Nota de Empenho, Ordem de Fornecimento, Autorização de Compras ou outro instrumento hábil, aplicando-lhes, no que couber, as normas previstas no art. 92 da Lei Federal nº 14.133/21.</w:t>
      </w:r>
    </w:p>
    <w:p w14:paraId="5910912A" w14:textId="77777777" w:rsidR="00E0312D" w:rsidRPr="0029761B" w:rsidRDefault="00E0312D">
      <w:pPr>
        <w:tabs>
          <w:tab w:val="left" w:pos="567"/>
        </w:tabs>
        <w:spacing w:after="0" w:line="276" w:lineRule="auto"/>
        <w:jc w:val="both"/>
        <w:rPr>
          <w:rFonts w:ascii="Segoe UI" w:eastAsia="Quattrocento Sans" w:hAnsi="Segoe UI" w:cs="Segoe UI"/>
          <w:sz w:val="20"/>
          <w:szCs w:val="20"/>
        </w:rPr>
      </w:pPr>
    </w:p>
    <w:p w14:paraId="6B9DE161" w14:textId="77777777" w:rsidR="00E0312D" w:rsidRPr="0029761B" w:rsidRDefault="00B8558A" w:rsidP="00BF5451">
      <w:pPr>
        <w:numPr>
          <w:ilvl w:val="0"/>
          <w:numId w:val="25"/>
        </w:numPr>
        <w:pBdr>
          <w:top w:val="single" w:sz="4" w:space="1" w:color="000000"/>
          <w:left w:val="nil"/>
          <w:bottom w:val="single" w:sz="4" w:space="1" w:color="000000"/>
          <w:right w:val="nil"/>
          <w:between w:val="nil"/>
        </w:pBdr>
        <w:tabs>
          <w:tab w:val="left" w:pos="426"/>
          <w:tab w:val="left" w:pos="567"/>
        </w:tabs>
        <w:spacing w:after="0" w:line="276" w:lineRule="auto"/>
        <w:ind w:left="0" w:firstLine="0"/>
        <w:jc w:val="center"/>
        <w:rPr>
          <w:rFonts w:ascii="Segoe UI" w:eastAsia="Quattrocento Sans" w:hAnsi="Segoe UI" w:cs="Segoe UI"/>
          <w:color w:val="000000"/>
          <w:sz w:val="20"/>
          <w:szCs w:val="20"/>
        </w:rPr>
      </w:pPr>
      <w:r w:rsidRPr="0029761B">
        <w:rPr>
          <w:rFonts w:ascii="Segoe UI" w:eastAsia="Quattrocento Sans" w:hAnsi="Segoe UI" w:cs="Segoe UI"/>
          <w:b/>
          <w:bCs/>
          <w:color w:val="000000"/>
          <w:sz w:val="20"/>
          <w:szCs w:val="20"/>
        </w:rPr>
        <w:t>DO CONTROLE DOS PREÇOS REGISTRADOS.</w:t>
      </w:r>
    </w:p>
    <w:p w14:paraId="22DC4060" w14:textId="77777777" w:rsidR="00E0312D" w:rsidRPr="0029761B" w:rsidRDefault="00B8558A" w:rsidP="00BF5451">
      <w:pPr>
        <w:numPr>
          <w:ilvl w:val="1"/>
          <w:numId w:val="25"/>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 xml:space="preserve">A Prefeitura Municipal de </w:t>
      </w:r>
      <w:proofErr w:type="spellStart"/>
      <w:r w:rsidRPr="0029761B">
        <w:rPr>
          <w:rFonts w:ascii="Segoe UI" w:eastAsia="Quattrocento Sans" w:hAnsi="Segoe UI" w:cs="Segoe UI"/>
          <w:color w:val="000000"/>
          <w:sz w:val="20"/>
          <w:szCs w:val="20"/>
        </w:rPr>
        <w:t>Ubaporanga</w:t>
      </w:r>
      <w:proofErr w:type="spellEnd"/>
      <w:r w:rsidRPr="0029761B">
        <w:rPr>
          <w:rFonts w:ascii="Segoe UI" w:eastAsia="Quattrocento Sans" w:hAnsi="Segoe UI" w:cs="Segoe UI"/>
          <w:color w:val="000000"/>
          <w:sz w:val="20"/>
          <w:szCs w:val="20"/>
        </w:rPr>
        <w:t xml:space="preserve"> MG adotará a prática de todos os atos necessários ao controle e administração da presente Ata.</w:t>
      </w:r>
    </w:p>
    <w:p w14:paraId="769E5958" w14:textId="77777777" w:rsidR="00E0312D" w:rsidRPr="0029761B" w:rsidRDefault="00B8558A" w:rsidP="00BF5451">
      <w:pPr>
        <w:numPr>
          <w:ilvl w:val="1"/>
          <w:numId w:val="25"/>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 xml:space="preserve">Competirá à Prefeitura Municipal de </w:t>
      </w:r>
      <w:proofErr w:type="spellStart"/>
      <w:r w:rsidRPr="0029761B">
        <w:rPr>
          <w:rFonts w:ascii="Segoe UI" w:eastAsia="Quattrocento Sans" w:hAnsi="Segoe UI" w:cs="Segoe UI"/>
          <w:color w:val="000000"/>
          <w:sz w:val="20"/>
          <w:szCs w:val="20"/>
        </w:rPr>
        <w:t>Ubaporanga</w:t>
      </w:r>
      <w:proofErr w:type="spellEnd"/>
      <w:r w:rsidRPr="0029761B">
        <w:rPr>
          <w:rFonts w:ascii="Segoe UI" w:eastAsia="Quattrocento Sans" w:hAnsi="Segoe UI" w:cs="Segoe UI"/>
          <w:color w:val="000000"/>
          <w:sz w:val="20"/>
          <w:szCs w:val="20"/>
        </w:rPr>
        <w:t xml:space="preserve"> MG, por meio de preposto designado, o acompanhamento, controle, fiscalização e realização dos serviços podendo aceitar ou recusar os que estiverem em desacordo com as regras imposta por esta Ata de Registro de Preços, edital, Termo de Referência, ou ainda pela legislação.</w:t>
      </w:r>
    </w:p>
    <w:p w14:paraId="33D68732" w14:textId="77777777" w:rsidR="00E0312D" w:rsidRPr="0029761B" w:rsidRDefault="00E0312D">
      <w:pPr>
        <w:pBdr>
          <w:top w:val="nil"/>
          <w:left w:val="nil"/>
          <w:bottom w:val="nil"/>
          <w:right w:val="nil"/>
          <w:between w:val="nil"/>
        </w:pBdr>
        <w:tabs>
          <w:tab w:val="left" w:pos="426"/>
          <w:tab w:val="left" w:pos="567"/>
        </w:tabs>
        <w:spacing w:after="0" w:line="276" w:lineRule="auto"/>
        <w:jc w:val="both"/>
        <w:rPr>
          <w:rFonts w:ascii="Segoe UI" w:eastAsia="Quattrocento Sans" w:hAnsi="Segoe UI" w:cs="Segoe UI"/>
          <w:color w:val="000000"/>
          <w:sz w:val="20"/>
          <w:szCs w:val="20"/>
        </w:rPr>
      </w:pPr>
    </w:p>
    <w:p w14:paraId="480D5750" w14:textId="77777777" w:rsidR="00E0312D" w:rsidRPr="0029761B" w:rsidRDefault="00B8558A" w:rsidP="00BF5451">
      <w:pPr>
        <w:numPr>
          <w:ilvl w:val="0"/>
          <w:numId w:val="25"/>
        </w:numPr>
        <w:pBdr>
          <w:top w:val="single" w:sz="4" w:space="1" w:color="000000"/>
          <w:left w:val="nil"/>
          <w:bottom w:val="single" w:sz="4" w:space="1" w:color="000000"/>
          <w:right w:val="nil"/>
          <w:between w:val="nil"/>
        </w:pBdr>
        <w:tabs>
          <w:tab w:val="left" w:pos="426"/>
          <w:tab w:val="left" w:pos="567"/>
        </w:tabs>
        <w:spacing w:after="0" w:line="276" w:lineRule="auto"/>
        <w:ind w:left="0" w:firstLine="0"/>
        <w:jc w:val="center"/>
        <w:rPr>
          <w:rFonts w:ascii="Segoe UI" w:eastAsia="Quattrocento Sans" w:hAnsi="Segoe UI" w:cs="Segoe UI"/>
          <w:color w:val="000000"/>
          <w:sz w:val="20"/>
          <w:szCs w:val="20"/>
        </w:rPr>
      </w:pPr>
      <w:r w:rsidRPr="0029761B">
        <w:rPr>
          <w:rFonts w:ascii="Segoe UI" w:eastAsia="Quattrocento Sans" w:hAnsi="Segoe UI" w:cs="Segoe UI"/>
          <w:b/>
          <w:bCs/>
          <w:color w:val="000000"/>
          <w:sz w:val="20"/>
          <w:szCs w:val="20"/>
        </w:rPr>
        <w:t>DA READEQUAÇÃO DOS PREÇOS REGISTRADOS.</w:t>
      </w:r>
    </w:p>
    <w:p w14:paraId="42DB8336" w14:textId="77777777" w:rsidR="00E0312D" w:rsidRPr="0029761B" w:rsidRDefault="00B8558A" w:rsidP="00BF5451">
      <w:pPr>
        <w:numPr>
          <w:ilvl w:val="1"/>
          <w:numId w:val="25"/>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 xml:space="preserve">A qualquer tempo, os preços registrados poderão ser revistos em decorrência de eventual redução daqueles existentes no mercado, cabendo à Prefeitura Municipal de </w:t>
      </w:r>
      <w:proofErr w:type="spellStart"/>
      <w:r w:rsidRPr="0029761B">
        <w:rPr>
          <w:rFonts w:ascii="Segoe UI" w:eastAsia="Quattrocento Sans" w:hAnsi="Segoe UI" w:cs="Segoe UI"/>
          <w:color w:val="000000"/>
          <w:sz w:val="20"/>
          <w:szCs w:val="20"/>
        </w:rPr>
        <w:t>Ubaporanga</w:t>
      </w:r>
      <w:proofErr w:type="spellEnd"/>
      <w:r w:rsidRPr="0029761B">
        <w:rPr>
          <w:rFonts w:ascii="Segoe UI" w:eastAsia="Quattrocento Sans" w:hAnsi="Segoe UI" w:cs="Segoe UI"/>
          <w:color w:val="000000"/>
          <w:sz w:val="20"/>
          <w:szCs w:val="20"/>
        </w:rPr>
        <w:t>, através dos órgãos envolvidos, convocar o fornecedor registrado para negociar os novos valores.</w:t>
      </w:r>
    </w:p>
    <w:p w14:paraId="7A457EB6" w14:textId="77777777" w:rsidR="00E0312D" w:rsidRPr="0029761B" w:rsidRDefault="00B8558A" w:rsidP="00BF5451">
      <w:pPr>
        <w:numPr>
          <w:ilvl w:val="1"/>
          <w:numId w:val="25"/>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 xml:space="preserve"> Caso o compromissário fornecedor se recuse a baixar os preços registrados, o órgão gerenciador poderá cancelar o registro ou convocar todos os fornecedores registrados para oferecerem novas propostas, gerando novo julgamento e adjudicação para esse fim.</w:t>
      </w:r>
    </w:p>
    <w:p w14:paraId="571B12FD" w14:textId="77777777" w:rsidR="00E0312D" w:rsidRPr="0029761B" w:rsidRDefault="00B8558A" w:rsidP="00BF5451">
      <w:pPr>
        <w:numPr>
          <w:ilvl w:val="1"/>
          <w:numId w:val="25"/>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Durante o período de validade da Ata de Registro de Preços, os preços não serão reajustados, salvo nos casos de aplicação de normas legais à matéria.</w:t>
      </w:r>
    </w:p>
    <w:p w14:paraId="44B44BF3" w14:textId="77777777" w:rsidR="00E0312D" w:rsidRPr="0029761B" w:rsidRDefault="00B8558A" w:rsidP="00BF5451">
      <w:pPr>
        <w:numPr>
          <w:ilvl w:val="1"/>
          <w:numId w:val="25"/>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 xml:space="preserve"> O diferencial de preços entre a proposta inicial do fornecedor detentor da Ata e a pesquisa de preços efetuada pela Prefeitura à época da abertura da proposta, bem como, eventuais descontos por ela concedidos, serão sempre mantidos, inclusive na hipótese de prorrogação da validade da Ata de Registro de Preços </w:t>
      </w:r>
    </w:p>
    <w:p w14:paraId="53D29386" w14:textId="77777777" w:rsidR="00E0312D" w:rsidRPr="0029761B" w:rsidRDefault="00E0312D">
      <w:pPr>
        <w:pBdr>
          <w:top w:val="nil"/>
          <w:left w:val="nil"/>
          <w:bottom w:val="nil"/>
          <w:right w:val="nil"/>
          <w:between w:val="nil"/>
        </w:pBdr>
        <w:tabs>
          <w:tab w:val="left" w:pos="426"/>
          <w:tab w:val="left" w:pos="567"/>
        </w:tabs>
        <w:spacing w:after="0" w:line="276" w:lineRule="auto"/>
        <w:jc w:val="both"/>
        <w:rPr>
          <w:rFonts w:ascii="Segoe UI" w:eastAsia="Quattrocento Sans" w:hAnsi="Segoe UI" w:cs="Segoe UI"/>
          <w:color w:val="000000"/>
          <w:sz w:val="20"/>
          <w:szCs w:val="20"/>
        </w:rPr>
      </w:pPr>
    </w:p>
    <w:p w14:paraId="50726B3F" w14:textId="77777777" w:rsidR="00E0312D" w:rsidRPr="0029761B" w:rsidRDefault="00B8558A" w:rsidP="00BF5451">
      <w:pPr>
        <w:numPr>
          <w:ilvl w:val="0"/>
          <w:numId w:val="25"/>
        </w:numPr>
        <w:pBdr>
          <w:top w:val="single" w:sz="4" w:space="1" w:color="000000"/>
          <w:left w:val="nil"/>
          <w:bottom w:val="single" w:sz="4" w:space="1" w:color="000000"/>
          <w:right w:val="nil"/>
          <w:between w:val="nil"/>
        </w:pBdr>
        <w:tabs>
          <w:tab w:val="left" w:pos="426"/>
          <w:tab w:val="left" w:pos="567"/>
        </w:tabs>
        <w:spacing w:after="0" w:line="276" w:lineRule="auto"/>
        <w:ind w:left="0" w:firstLine="0"/>
        <w:jc w:val="center"/>
        <w:rPr>
          <w:rFonts w:ascii="Segoe UI" w:eastAsia="Quattrocento Sans" w:hAnsi="Segoe UI" w:cs="Segoe UI"/>
          <w:color w:val="000000"/>
          <w:sz w:val="20"/>
          <w:szCs w:val="20"/>
        </w:rPr>
      </w:pPr>
      <w:r w:rsidRPr="0029761B">
        <w:rPr>
          <w:rFonts w:ascii="Segoe UI" w:eastAsia="Quattrocento Sans" w:hAnsi="Segoe UI" w:cs="Segoe UI"/>
          <w:b/>
          <w:bCs/>
          <w:color w:val="000000"/>
          <w:sz w:val="20"/>
          <w:szCs w:val="20"/>
        </w:rPr>
        <w:t>DA REPACTUAÇÃO.</w:t>
      </w:r>
    </w:p>
    <w:p w14:paraId="50893B7C" w14:textId="77777777" w:rsidR="00E0312D" w:rsidRPr="0029761B" w:rsidRDefault="00B8558A" w:rsidP="00BF5451">
      <w:pPr>
        <w:numPr>
          <w:ilvl w:val="1"/>
          <w:numId w:val="25"/>
        </w:numPr>
        <w:pBdr>
          <w:top w:val="nil"/>
          <w:left w:val="nil"/>
          <w:bottom w:val="nil"/>
          <w:right w:val="nil"/>
          <w:between w:val="nil"/>
        </w:pBdr>
        <w:tabs>
          <w:tab w:val="left" w:pos="426"/>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O Município e a empresa registrada poderão restabelecer a repactuação do compromisso, nos termos do § 3º do art. 135 da Lei nº 14.133/21, precedida de cálculo e demonstração analítica devidamente fundamentados, do aumento ou diminuição dos custos, obedecidos os critérios estabelecidos em planilha de formação de preços e tendo como limite a média dos preços encontrados no mercado em geral.</w:t>
      </w:r>
    </w:p>
    <w:p w14:paraId="3BBBD798" w14:textId="77777777" w:rsidR="00E0312D" w:rsidRPr="0029761B" w:rsidRDefault="00B8558A" w:rsidP="00BF5451">
      <w:pPr>
        <w:numPr>
          <w:ilvl w:val="1"/>
          <w:numId w:val="25"/>
        </w:numPr>
        <w:pBdr>
          <w:top w:val="nil"/>
          <w:left w:val="nil"/>
          <w:bottom w:val="nil"/>
          <w:right w:val="nil"/>
          <w:between w:val="nil"/>
        </w:pBdr>
        <w:tabs>
          <w:tab w:val="left" w:pos="426"/>
          <w:tab w:val="left" w:pos="709"/>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Os preços poderão ser revistos para manter o equilíbrio econômico-financeiro do compromisso com base na variação anual do IPCA, contato a partir da composição do orçamento estimado para contratação.</w:t>
      </w:r>
    </w:p>
    <w:p w14:paraId="304AAA00" w14:textId="77777777" w:rsidR="00E0312D" w:rsidRPr="0029761B" w:rsidRDefault="00B8558A" w:rsidP="00BF5451">
      <w:pPr>
        <w:numPr>
          <w:ilvl w:val="1"/>
          <w:numId w:val="25"/>
        </w:numPr>
        <w:pBdr>
          <w:top w:val="nil"/>
          <w:left w:val="nil"/>
          <w:bottom w:val="nil"/>
          <w:right w:val="nil"/>
          <w:between w:val="nil"/>
        </w:pBdr>
        <w:tabs>
          <w:tab w:val="left" w:pos="426"/>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Excepcionalmente, quando não for possível o reequilíbrio do Contrato através do índice descrito no item anterior, a comprovação de percas será efetuada mediante apresentação de Nota Fiscal de entrada à época da licitação e Nota Fiscal à época do pedido, apurando-se o percentual variado.</w:t>
      </w:r>
    </w:p>
    <w:p w14:paraId="3B689C4A" w14:textId="77777777" w:rsidR="00E0312D" w:rsidRPr="0029761B" w:rsidRDefault="00E0312D">
      <w:pPr>
        <w:pBdr>
          <w:top w:val="nil"/>
          <w:left w:val="nil"/>
          <w:bottom w:val="nil"/>
          <w:right w:val="nil"/>
          <w:between w:val="nil"/>
        </w:pBdr>
        <w:tabs>
          <w:tab w:val="left" w:pos="426"/>
          <w:tab w:val="left" w:pos="567"/>
        </w:tabs>
        <w:spacing w:after="0" w:line="276" w:lineRule="auto"/>
        <w:jc w:val="both"/>
        <w:rPr>
          <w:rFonts w:ascii="Segoe UI" w:eastAsia="Quattrocento Sans" w:hAnsi="Segoe UI" w:cs="Segoe UI"/>
          <w:color w:val="000000"/>
          <w:sz w:val="20"/>
          <w:szCs w:val="20"/>
        </w:rPr>
      </w:pPr>
    </w:p>
    <w:p w14:paraId="37409801" w14:textId="77777777" w:rsidR="00E0312D" w:rsidRPr="0029761B" w:rsidRDefault="00B8558A" w:rsidP="00BF5451">
      <w:pPr>
        <w:numPr>
          <w:ilvl w:val="0"/>
          <w:numId w:val="25"/>
        </w:numPr>
        <w:pBdr>
          <w:top w:val="single" w:sz="4" w:space="1" w:color="000000"/>
          <w:left w:val="nil"/>
          <w:bottom w:val="single" w:sz="4" w:space="1" w:color="000000"/>
          <w:right w:val="nil"/>
          <w:between w:val="nil"/>
        </w:pBdr>
        <w:tabs>
          <w:tab w:val="left" w:pos="426"/>
          <w:tab w:val="left" w:pos="567"/>
        </w:tabs>
        <w:spacing w:after="0" w:line="276" w:lineRule="auto"/>
        <w:ind w:left="0" w:firstLine="0"/>
        <w:jc w:val="center"/>
        <w:rPr>
          <w:rFonts w:ascii="Segoe UI" w:eastAsia="Quattrocento Sans" w:hAnsi="Segoe UI" w:cs="Segoe UI"/>
          <w:color w:val="000000"/>
          <w:sz w:val="20"/>
          <w:szCs w:val="20"/>
        </w:rPr>
      </w:pPr>
      <w:r w:rsidRPr="0029761B">
        <w:rPr>
          <w:rFonts w:ascii="Segoe UI" w:eastAsia="Quattrocento Sans" w:hAnsi="Segoe UI" w:cs="Segoe UI"/>
          <w:b/>
          <w:bCs/>
          <w:color w:val="000000"/>
          <w:sz w:val="20"/>
          <w:szCs w:val="20"/>
        </w:rPr>
        <w:t>DO CANCELAMENTO DO REGISTRO DOS PREÇOS</w:t>
      </w:r>
      <w:r w:rsidRPr="0029761B">
        <w:rPr>
          <w:rFonts w:ascii="Segoe UI" w:eastAsia="Quattrocento Sans" w:hAnsi="Segoe UI" w:cs="Segoe UI"/>
          <w:color w:val="000000"/>
          <w:sz w:val="20"/>
          <w:szCs w:val="20"/>
        </w:rPr>
        <w:t>.</w:t>
      </w:r>
    </w:p>
    <w:p w14:paraId="44141F07" w14:textId="77777777" w:rsidR="00E0312D" w:rsidRPr="0029761B" w:rsidRDefault="00B8558A" w:rsidP="00BF5451">
      <w:pPr>
        <w:numPr>
          <w:ilvl w:val="1"/>
          <w:numId w:val="25"/>
        </w:numPr>
        <w:pBdr>
          <w:top w:val="nil"/>
          <w:left w:val="nil"/>
          <w:bottom w:val="nil"/>
          <w:right w:val="nil"/>
          <w:between w:val="nil"/>
        </w:pBdr>
        <w:tabs>
          <w:tab w:val="left" w:pos="426"/>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O fornecedor registrado terá seu registro cancelado pela autoridade competente quando:</w:t>
      </w:r>
    </w:p>
    <w:p w14:paraId="52F72004" w14:textId="77777777" w:rsidR="00E0312D" w:rsidRPr="0029761B" w:rsidRDefault="00B8558A" w:rsidP="00BF5451">
      <w:pPr>
        <w:numPr>
          <w:ilvl w:val="2"/>
          <w:numId w:val="25"/>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Descumprir as condições estipuladas na Ata de Registro de Preços;</w:t>
      </w:r>
    </w:p>
    <w:p w14:paraId="6D941670" w14:textId="77777777" w:rsidR="00E0312D" w:rsidRPr="0029761B" w:rsidRDefault="00B8558A" w:rsidP="00BF5451">
      <w:pPr>
        <w:numPr>
          <w:ilvl w:val="2"/>
          <w:numId w:val="25"/>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lastRenderedPageBreak/>
        <w:t>Não receber a Nota de Empenho, Ordem de Fornecimento no prazo estabelecido pela Administração, sem justificativa aceitável;</w:t>
      </w:r>
    </w:p>
    <w:p w14:paraId="652DB07C" w14:textId="77777777" w:rsidR="00E0312D" w:rsidRPr="0029761B" w:rsidRDefault="00B8558A" w:rsidP="00BF5451">
      <w:pPr>
        <w:numPr>
          <w:ilvl w:val="2"/>
          <w:numId w:val="25"/>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Não aceitar reduzir seus preços registrados na hipótese de se tornarem inconvenientes para a Administração ou superiores ao praticado no mercado;</w:t>
      </w:r>
    </w:p>
    <w:p w14:paraId="24D8712C" w14:textId="77777777" w:rsidR="00E0312D" w:rsidRPr="0029761B" w:rsidRDefault="00B8558A" w:rsidP="00BF5451">
      <w:pPr>
        <w:numPr>
          <w:ilvl w:val="2"/>
          <w:numId w:val="25"/>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 xml:space="preserve">Houver razões de interesse público devidamente motivada pela autoridade competente. </w:t>
      </w:r>
    </w:p>
    <w:p w14:paraId="1E7A5C95" w14:textId="77777777" w:rsidR="00E0312D" w:rsidRPr="0029761B" w:rsidRDefault="00B8558A" w:rsidP="00BF5451">
      <w:pPr>
        <w:numPr>
          <w:ilvl w:val="1"/>
          <w:numId w:val="25"/>
        </w:numPr>
        <w:pBdr>
          <w:top w:val="nil"/>
          <w:left w:val="nil"/>
          <w:bottom w:val="nil"/>
          <w:right w:val="nil"/>
          <w:between w:val="nil"/>
        </w:pBdr>
        <w:tabs>
          <w:tab w:val="left" w:pos="426"/>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O cancelamento de registro, nas hipóteses previstas, assegurados o contraditório e a ampla defesa serão formalizados por despacho da autoridade competente.</w:t>
      </w:r>
    </w:p>
    <w:p w14:paraId="573E916D" w14:textId="77777777" w:rsidR="00E0312D" w:rsidRPr="0029761B" w:rsidRDefault="00B8558A" w:rsidP="00BF5451">
      <w:pPr>
        <w:numPr>
          <w:ilvl w:val="1"/>
          <w:numId w:val="25"/>
        </w:numPr>
        <w:pBdr>
          <w:top w:val="nil"/>
          <w:left w:val="nil"/>
          <w:bottom w:val="nil"/>
          <w:right w:val="nil"/>
          <w:between w:val="nil"/>
        </w:pBdr>
        <w:tabs>
          <w:tab w:val="left" w:pos="426"/>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O fornecedor registrado poderá solicitar o cancelamento de seu registro na ocorrência de caso fortuito ou de força maior, desde que comprovados e aceitos pela Administração.</w:t>
      </w:r>
    </w:p>
    <w:p w14:paraId="165DDF83" w14:textId="77777777" w:rsidR="00E0312D" w:rsidRPr="0029761B" w:rsidRDefault="00E0312D">
      <w:pPr>
        <w:pBdr>
          <w:top w:val="nil"/>
          <w:left w:val="nil"/>
          <w:bottom w:val="nil"/>
          <w:right w:val="nil"/>
          <w:between w:val="nil"/>
        </w:pBdr>
        <w:tabs>
          <w:tab w:val="left" w:pos="426"/>
          <w:tab w:val="left" w:pos="567"/>
        </w:tabs>
        <w:spacing w:after="0" w:line="276" w:lineRule="auto"/>
        <w:jc w:val="both"/>
        <w:rPr>
          <w:rFonts w:ascii="Segoe UI" w:eastAsia="Quattrocento Sans" w:hAnsi="Segoe UI" w:cs="Segoe UI"/>
          <w:color w:val="000000"/>
          <w:sz w:val="20"/>
          <w:szCs w:val="20"/>
        </w:rPr>
      </w:pPr>
    </w:p>
    <w:p w14:paraId="2A54610F" w14:textId="77777777" w:rsidR="00E0312D" w:rsidRPr="0029761B" w:rsidRDefault="00B8558A" w:rsidP="00BF5451">
      <w:pPr>
        <w:numPr>
          <w:ilvl w:val="0"/>
          <w:numId w:val="25"/>
        </w:numPr>
        <w:pBdr>
          <w:top w:val="single" w:sz="4" w:space="1" w:color="000000"/>
          <w:left w:val="nil"/>
          <w:bottom w:val="single" w:sz="4" w:space="1" w:color="000000"/>
          <w:right w:val="nil"/>
          <w:between w:val="nil"/>
        </w:pBdr>
        <w:tabs>
          <w:tab w:val="left" w:pos="426"/>
          <w:tab w:val="left" w:pos="567"/>
        </w:tabs>
        <w:spacing w:after="0" w:line="276" w:lineRule="auto"/>
        <w:ind w:left="0" w:firstLine="0"/>
        <w:jc w:val="center"/>
        <w:rPr>
          <w:rFonts w:ascii="Segoe UI" w:eastAsia="Quattrocento Sans" w:hAnsi="Segoe UI" w:cs="Segoe UI"/>
          <w:color w:val="000000"/>
          <w:sz w:val="20"/>
          <w:szCs w:val="20"/>
        </w:rPr>
      </w:pPr>
      <w:r w:rsidRPr="0029761B">
        <w:rPr>
          <w:rFonts w:ascii="Segoe UI" w:eastAsia="Quattrocento Sans" w:hAnsi="Segoe UI" w:cs="Segoe UI"/>
          <w:b/>
          <w:bCs/>
          <w:color w:val="000000"/>
          <w:sz w:val="20"/>
          <w:szCs w:val="20"/>
        </w:rPr>
        <w:t>DA EXECUÇÃO.</w:t>
      </w:r>
    </w:p>
    <w:p w14:paraId="021C4655" w14:textId="77777777" w:rsidR="00E0312D" w:rsidRPr="0029761B" w:rsidRDefault="00B8558A" w:rsidP="00BF5451">
      <w:pPr>
        <w:numPr>
          <w:ilvl w:val="1"/>
          <w:numId w:val="25"/>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O fornecimento se dará de forma eventual e fracionada, sem o compromisso obrigatório entre as partes nos termos do art. 83 da Lei Federal nº 14.133/21.</w:t>
      </w:r>
    </w:p>
    <w:p w14:paraId="11C2E21B" w14:textId="77777777" w:rsidR="00E0312D" w:rsidRPr="0029761B" w:rsidRDefault="00B8558A" w:rsidP="00BF5451">
      <w:pPr>
        <w:numPr>
          <w:ilvl w:val="1"/>
          <w:numId w:val="25"/>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 xml:space="preserve">O local de entrega dos equipamentos será a Praça João Ribeiro nº 62, Centro, </w:t>
      </w:r>
      <w:proofErr w:type="spellStart"/>
      <w:r w:rsidRPr="0029761B">
        <w:rPr>
          <w:rFonts w:ascii="Segoe UI" w:eastAsia="Quattrocento Sans" w:hAnsi="Segoe UI" w:cs="Segoe UI"/>
          <w:color w:val="000000"/>
          <w:sz w:val="20"/>
          <w:szCs w:val="20"/>
        </w:rPr>
        <w:t>Ubaporanga</w:t>
      </w:r>
      <w:proofErr w:type="spellEnd"/>
      <w:r w:rsidRPr="0029761B">
        <w:rPr>
          <w:rFonts w:ascii="Segoe UI" w:eastAsia="Quattrocento Sans" w:hAnsi="Segoe UI" w:cs="Segoe UI"/>
          <w:color w:val="000000"/>
          <w:sz w:val="20"/>
          <w:szCs w:val="20"/>
        </w:rPr>
        <w:t>, MG, mediante envio da Ordem de Compras, com entregas imediatas seguindo agendamento prévio do setor requisitante, sem nenhum custo para a administração, as quais constarão todas as informações necessárias para plena, eficiente, e satisfatória execução. O atraso no fornecimento dos produtos objeto deste certame acarretará penalidades para a contratada justamente pelas especificações do objeto e por sua natureza essencial ao funcionamento da máquina Pública. Não há determinação de quantitativos mínimos ou máximos.</w:t>
      </w:r>
    </w:p>
    <w:p w14:paraId="7C68D443" w14:textId="77777777" w:rsidR="00E0312D" w:rsidRPr="0029761B" w:rsidRDefault="00B8558A" w:rsidP="00BF5451">
      <w:pPr>
        <w:numPr>
          <w:ilvl w:val="1"/>
          <w:numId w:val="25"/>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A fornecedora se obriga a cumprir todas as condições e prazos fixados pelo município, assim como observar, atender, respeitar, cumprir e fazer cumprir a legislação aplicável e a favorecer e garantir a qualidade do objeto.</w:t>
      </w:r>
    </w:p>
    <w:p w14:paraId="5CA416DC" w14:textId="77777777" w:rsidR="00E0312D" w:rsidRPr="0029761B" w:rsidRDefault="00B8558A" w:rsidP="00BF5451">
      <w:pPr>
        <w:numPr>
          <w:ilvl w:val="1"/>
          <w:numId w:val="25"/>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 xml:space="preserve"> Caberá ao município rejeitar total ou em parte, o objeto fornecido em discordo com as condições do Edital e do Termo de Referência.</w:t>
      </w:r>
    </w:p>
    <w:p w14:paraId="1E0DCDF7" w14:textId="77777777" w:rsidR="00E0312D" w:rsidRPr="0029761B" w:rsidRDefault="00B8558A" w:rsidP="00BF5451">
      <w:pPr>
        <w:numPr>
          <w:ilvl w:val="1"/>
          <w:numId w:val="25"/>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As execuções deverão observar as especificações deste instrumento e as disposições constantes do código de defesa do consumidor Lei Federal n° 8.078/90, sem prejuízo de outras medidas cabíveis e previstas em Lei especial, quando for o caso.</w:t>
      </w:r>
    </w:p>
    <w:p w14:paraId="12A3409E" w14:textId="77777777" w:rsidR="00E0312D" w:rsidRPr="0029761B" w:rsidRDefault="00B8558A" w:rsidP="00BF5451">
      <w:pPr>
        <w:numPr>
          <w:ilvl w:val="1"/>
          <w:numId w:val="25"/>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O município comunicará a fornecedora por escrito as deficiências porventura verificadas nas execuções, para imediata correção, sem prejuízo das sanções cabíveis.</w:t>
      </w:r>
    </w:p>
    <w:p w14:paraId="1BF2B69B" w14:textId="77777777" w:rsidR="00E0312D" w:rsidRPr="0029761B" w:rsidRDefault="00B8558A" w:rsidP="00BF5451">
      <w:pPr>
        <w:numPr>
          <w:ilvl w:val="1"/>
          <w:numId w:val="25"/>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A presença da fiscalização do município não elide nem diminui a responsabilidade da empresa registrada quanto ao compromisso assumido.</w:t>
      </w:r>
    </w:p>
    <w:p w14:paraId="49541D8B" w14:textId="77777777" w:rsidR="00E0312D" w:rsidRPr="0029761B" w:rsidRDefault="00E0312D">
      <w:pPr>
        <w:pBdr>
          <w:top w:val="nil"/>
          <w:left w:val="nil"/>
          <w:bottom w:val="nil"/>
          <w:right w:val="nil"/>
          <w:between w:val="nil"/>
        </w:pBdr>
        <w:tabs>
          <w:tab w:val="left" w:pos="426"/>
          <w:tab w:val="left" w:pos="567"/>
        </w:tabs>
        <w:spacing w:after="0" w:line="276" w:lineRule="auto"/>
        <w:jc w:val="both"/>
        <w:rPr>
          <w:rFonts w:ascii="Segoe UI" w:eastAsia="Quattrocento Sans" w:hAnsi="Segoe UI" w:cs="Segoe UI"/>
          <w:color w:val="000000"/>
          <w:sz w:val="20"/>
          <w:szCs w:val="20"/>
        </w:rPr>
      </w:pPr>
    </w:p>
    <w:p w14:paraId="3AFE310B" w14:textId="77777777" w:rsidR="00E0312D" w:rsidRPr="0029761B" w:rsidRDefault="00B8558A" w:rsidP="00BF5451">
      <w:pPr>
        <w:numPr>
          <w:ilvl w:val="0"/>
          <w:numId w:val="25"/>
        </w:numPr>
        <w:pBdr>
          <w:top w:val="single" w:sz="4" w:space="1" w:color="000000"/>
          <w:left w:val="nil"/>
          <w:bottom w:val="single" w:sz="4" w:space="1" w:color="000000"/>
          <w:right w:val="nil"/>
          <w:between w:val="nil"/>
        </w:pBdr>
        <w:tabs>
          <w:tab w:val="left" w:pos="426"/>
          <w:tab w:val="left" w:pos="567"/>
        </w:tabs>
        <w:spacing w:after="0" w:line="276" w:lineRule="auto"/>
        <w:ind w:left="0" w:firstLine="0"/>
        <w:jc w:val="center"/>
        <w:rPr>
          <w:rFonts w:ascii="Segoe UI" w:eastAsia="Quattrocento Sans" w:hAnsi="Segoe UI" w:cs="Segoe UI"/>
          <w:color w:val="000000"/>
          <w:sz w:val="20"/>
          <w:szCs w:val="20"/>
        </w:rPr>
      </w:pPr>
      <w:r w:rsidRPr="0029761B">
        <w:rPr>
          <w:rFonts w:ascii="Segoe UI" w:eastAsia="Quattrocento Sans" w:hAnsi="Segoe UI" w:cs="Segoe UI"/>
          <w:b/>
          <w:bCs/>
          <w:color w:val="000000"/>
          <w:sz w:val="20"/>
          <w:szCs w:val="20"/>
        </w:rPr>
        <w:t>DO PAGAMENTO.</w:t>
      </w:r>
    </w:p>
    <w:p w14:paraId="44AC3AC7" w14:textId="77777777" w:rsidR="00E0312D" w:rsidRPr="0029761B" w:rsidRDefault="00B8558A" w:rsidP="00BF5451">
      <w:pPr>
        <w:numPr>
          <w:ilvl w:val="1"/>
          <w:numId w:val="25"/>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As faturas serão emitidas em reais.</w:t>
      </w:r>
    </w:p>
    <w:p w14:paraId="1E57BE95" w14:textId="77777777" w:rsidR="00E0312D" w:rsidRPr="0029761B" w:rsidRDefault="00B8558A" w:rsidP="00BF5451">
      <w:pPr>
        <w:numPr>
          <w:ilvl w:val="1"/>
          <w:numId w:val="25"/>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 xml:space="preserve">O pagamento será efetuado pela Prefeitura Municipal de </w:t>
      </w:r>
      <w:proofErr w:type="spellStart"/>
      <w:r w:rsidRPr="0029761B">
        <w:rPr>
          <w:rFonts w:ascii="Segoe UI" w:eastAsia="Quattrocento Sans" w:hAnsi="Segoe UI" w:cs="Segoe UI"/>
          <w:color w:val="000000"/>
          <w:sz w:val="20"/>
          <w:szCs w:val="20"/>
        </w:rPr>
        <w:t>Ubaporanga</w:t>
      </w:r>
      <w:proofErr w:type="spellEnd"/>
      <w:r w:rsidRPr="0029761B">
        <w:rPr>
          <w:rFonts w:ascii="Segoe UI" w:eastAsia="Quattrocento Sans" w:hAnsi="Segoe UI" w:cs="Segoe UI"/>
          <w:color w:val="000000"/>
          <w:sz w:val="20"/>
          <w:szCs w:val="20"/>
        </w:rPr>
        <w:t>, MG de acordo com a efetiva execução por parte da fornecedora, em conferência com as suas solicitações, após o cumprimento das obrigações contábeis e financeiras de praxe, até 15 dias a contar da liquidação da despesa.</w:t>
      </w:r>
    </w:p>
    <w:p w14:paraId="27372F40" w14:textId="77777777" w:rsidR="00E0312D" w:rsidRPr="0029761B" w:rsidRDefault="00B8558A" w:rsidP="00BF5451">
      <w:pPr>
        <w:numPr>
          <w:ilvl w:val="2"/>
          <w:numId w:val="25"/>
        </w:numPr>
        <w:pBdr>
          <w:top w:val="nil"/>
          <w:left w:val="nil"/>
          <w:bottom w:val="nil"/>
          <w:right w:val="nil"/>
          <w:between w:val="nil"/>
        </w:pBdr>
        <w:tabs>
          <w:tab w:val="left" w:pos="709"/>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O pagamento será realizado por meio de ordem bancária, para crédito em banco, agência e conta corrente indicados pela fornecedora.</w:t>
      </w:r>
    </w:p>
    <w:p w14:paraId="0B1C6AEB" w14:textId="77777777" w:rsidR="00E0312D" w:rsidRPr="0029761B" w:rsidRDefault="00B8558A" w:rsidP="00BF5451">
      <w:pPr>
        <w:numPr>
          <w:ilvl w:val="2"/>
          <w:numId w:val="25"/>
        </w:numPr>
        <w:pBdr>
          <w:top w:val="nil"/>
          <w:left w:val="nil"/>
          <w:bottom w:val="nil"/>
          <w:right w:val="nil"/>
          <w:between w:val="nil"/>
        </w:pBdr>
        <w:tabs>
          <w:tab w:val="left" w:pos="709"/>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Independentemente do percentual de tributo inserido na planilha, quando houver, serão retidos na fonte, quando da realização do pagamento, os percentuais estabelecidos na legislação vigente.</w:t>
      </w:r>
    </w:p>
    <w:p w14:paraId="5C3E637B" w14:textId="77777777" w:rsidR="00E0312D" w:rsidRPr="0029761B" w:rsidRDefault="00B8558A" w:rsidP="00BF5451">
      <w:pPr>
        <w:numPr>
          <w:ilvl w:val="1"/>
          <w:numId w:val="25"/>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lastRenderedPageBreak/>
        <w:t>Para efeito de pagamento será observada os procedimentos de liquidação verificando a compatibilidade dos dados encontrados na nota fiscal com os emitidos no pedido enviado à fornecedora.</w:t>
      </w:r>
    </w:p>
    <w:p w14:paraId="607B42AB" w14:textId="77777777" w:rsidR="00E0312D" w:rsidRPr="0029761B" w:rsidRDefault="00B8558A" w:rsidP="00BF5451">
      <w:pPr>
        <w:numPr>
          <w:ilvl w:val="1"/>
          <w:numId w:val="25"/>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A nota fiscal/fatura deverá ser emitida pela licitante em inteira conformidade com as exigências legais e compromissais, especialmente as de natureza fiscal.</w:t>
      </w:r>
    </w:p>
    <w:p w14:paraId="73B983EB" w14:textId="77777777" w:rsidR="00E0312D" w:rsidRPr="0029761B" w:rsidRDefault="00B8558A" w:rsidP="00BF5451">
      <w:pPr>
        <w:numPr>
          <w:ilvl w:val="1"/>
          <w:numId w:val="25"/>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Identificando qualquer divergência na nota fiscal/fatura, deverá devolvê-la à fornecedora para que sejam feitas as correções necessárias, sendo que o prazo estipulado no item 11.2 será contado somente a partir da reapresentação do documento, desde que devidamente sanado o vício.</w:t>
      </w:r>
    </w:p>
    <w:p w14:paraId="2F06BA7E" w14:textId="77777777" w:rsidR="00E0312D" w:rsidRPr="0029761B" w:rsidRDefault="00B8558A" w:rsidP="00BF5451">
      <w:pPr>
        <w:numPr>
          <w:ilvl w:val="1"/>
          <w:numId w:val="25"/>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Nenhum pagamento será efetuado enquanto estiver pendente de liquidação qualquer obrigação por parte da empresa registrada sem que isso gere direito a alteração de preços, correção monetária, compensação financeira ou paralisação da execução do objeto da Ata de Registro de Preços.</w:t>
      </w:r>
    </w:p>
    <w:p w14:paraId="302D51CF" w14:textId="77777777" w:rsidR="00E0312D" w:rsidRPr="0029761B" w:rsidRDefault="00B8558A" w:rsidP="00BF5451">
      <w:pPr>
        <w:numPr>
          <w:ilvl w:val="1"/>
          <w:numId w:val="25"/>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Uma vez paga a importância discriminada na nota fiscal/fatura, a licitante dará ao município plena, geral e irretratável quitação dos valores nela discriminados, para nada mais vir a reclamar ou exigir a qualquer título, tempo ou forma.</w:t>
      </w:r>
    </w:p>
    <w:p w14:paraId="55A84A77" w14:textId="77777777" w:rsidR="00E0312D" w:rsidRPr="0029761B" w:rsidRDefault="00E0312D">
      <w:pPr>
        <w:tabs>
          <w:tab w:val="left" w:pos="426"/>
          <w:tab w:val="left" w:pos="567"/>
        </w:tabs>
        <w:spacing w:after="0" w:line="276" w:lineRule="auto"/>
        <w:jc w:val="both"/>
        <w:rPr>
          <w:rFonts w:ascii="Segoe UI" w:eastAsia="Quattrocento Sans" w:hAnsi="Segoe UI" w:cs="Segoe UI"/>
          <w:sz w:val="20"/>
          <w:szCs w:val="20"/>
        </w:rPr>
      </w:pPr>
    </w:p>
    <w:p w14:paraId="343D9006" w14:textId="77777777" w:rsidR="00E0312D" w:rsidRPr="0029761B" w:rsidRDefault="00B8558A" w:rsidP="00BF5451">
      <w:pPr>
        <w:numPr>
          <w:ilvl w:val="0"/>
          <w:numId w:val="25"/>
        </w:numPr>
        <w:pBdr>
          <w:top w:val="single" w:sz="4" w:space="1" w:color="000000"/>
          <w:left w:val="nil"/>
          <w:bottom w:val="single" w:sz="4" w:space="1" w:color="000000"/>
          <w:right w:val="nil"/>
          <w:between w:val="nil"/>
        </w:pBdr>
        <w:tabs>
          <w:tab w:val="left" w:pos="0"/>
        </w:tabs>
        <w:spacing w:after="0" w:line="276" w:lineRule="auto"/>
        <w:ind w:left="0" w:firstLine="0"/>
        <w:jc w:val="center"/>
        <w:rPr>
          <w:rFonts w:ascii="Segoe UI" w:eastAsia="Quattrocento Sans" w:hAnsi="Segoe UI" w:cs="Segoe UI"/>
          <w:color w:val="000000"/>
          <w:sz w:val="20"/>
          <w:szCs w:val="20"/>
        </w:rPr>
      </w:pPr>
      <w:r w:rsidRPr="0029761B">
        <w:rPr>
          <w:rFonts w:ascii="Segoe UI" w:eastAsia="Quattrocento Sans" w:hAnsi="Segoe UI" w:cs="Segoe UI"/>
          <w:b/>
          <w:bCs/>
          <w:color w:val="000000"/>
          <w:sz w:val="20"/>
          <w:szCs w:val="20"/>
        </w:rPr>
        <w:t>DA VALIDADE DA ATA DE REGISTRO DE PREÇOS</w:t>
      </w:r>
      <w:r w:rsidRPr="0029761B">
        <w:rPr>
          <w:rFonts w:ascii="Segoe UI" w:eastAsia="Quattrocento Sans" w:hAnsi="Segoe UI" w:cs="Segoe UI"/>
          <w:color w:val="000000"/>
          <w:sz w:val="20"/>
          <w:szCs w:val="20"/>
        </w:rPr>
        <w:t>:</w:t>
      </w:r>
    </w:p>
    <w:p w14:paraId="38CAF306" w14:textId="77777777" w:rsidR="00E0312D" w:rsidRPr="0029761B" w:rsidRDefault="00B8558A" w:rsidP="00BF5451">
      <w:pPr>
        <w:numPr>
          <w:ilvl w:val="1"/>
          <w:numId w:val="25"/>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A presente Ata de Registro de Preços terá validade de doze meses a contar de sua assinatura, nos termos do art. 84 da Lei Federal nº 14.133/21, podendo ser prorrogada por igual período, desde que mantida as condições favoráveis à Administração.</w:t>
      </w:r>
    </w:p>
    <w:p w14:paraId="5CD9F389" w14:textId="77777777" w:rsidR="00E0312D" w:rsidRPr="0029761B" w:rsidRDefault="00E0312D">
      <w:pPr>
        <w:tabs>
          <w:tab w:val="left" w:pos="567"/>
        </w:tabs>
        <w:spacing w:after="0" w:line="276" w:lineRule="auto"/>
        <w:jc w:val="both"/>
        <w:rPr>
          <w:rFonts w:ascii="Segoe UI" w:eastAsia="Quattrocento Sans" w:hAnsi="Segoe UI" w:cs="Segoe UI"/>
          <w:sz w:val="20"/>
          <w:szCs w:val="20"/>
        </w:rPr>
      </w:pPr>
    </w:p>
    <w:p w14:paraId="3060BE1D" w14:textId="77777777" w:rsidR="00E0312D" w:rsidRPr="0029761B" w:rsidRDefault="00B8558A" w:rsidP="00BF5451">
      <w:pPr>
        <w:numPr>
          <w:ilvl w:val="0"/>
          <w:numId w:val="25"/>
        </w:numPr>
        <w:pBdr>
          <w:top w:val="single" w:sz="4" w:space="1" w:color="000000"/>
          <w:left w:val="nil"/>
          <w:bottom w:val="single" w:sz="4" w:space="1" w:color="000000"/>
          <w:right w:val="nil"/>
          <w:between w:val="nil"/>
        </w:pBdr>
        <w:tabs>
          <w:tab w:val="left" w:pos="567"/>
        </w:tabs>
        <w:spacing w:after="0" w:line="276" w:lineRule="auto"/>
        <w:ind w:left="0" w:firstLine="0"/>
        <w:jc w:val="center"/>
        <w:rPr>
          <w:rFonts w:ascii="Segoe UI" w:eastAsia="Quattrocento Sans" w:hAnsi="Segoe UI" w:cs="Segoe UI"/>
          <w:color w:val="000000"/>
          <w:sz w:val="20"/>
          <w:szCs w:val="20"/>
        </w:rPr>
      </w:pPr>
      <w:r w:rsidRPr="0029761B">
        <w:rPr>
          <w:rFonts w:ascii="Segoe UI" w:eastAsia="Quattrocento Sans" w:hAnsi="Segoe UI" w:cs="Segoe UI"/>
          <w:b/>
          <w:bCs/>
          <w:color w:val="000000"/>
          <w:sz w:val="20"/>
          <w:szCs w:val="20"/>
        </w:rPr>
        <w:t>DOS SETORES ADMINISTRATIVO.</w:t>
      </w:r>
    </w:p>
    <w:p w14:paraId="0A6A353B" w14:textId="77777777" w:rsidR="00E0312D" w:rsidRPr="0029761B" w:rsidRDefault="00B8558A" w:rsidP="00BF5451">
      <w:pPr>
        <w:numPr>
          <w:ilvl w:val="1"/>
          <w:numId w:val="25"/>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 xml:space="preserve"> Independente de manifestação, todos os setores administrativos da Prefeitura Municipal de </w:t>
      </w:r>
      <w:proofErr w:type="spellStart"/>
      <w:r w:rsidRPr="0029761B">
        <w:rPr>
          <w:rFonts w:ascii="Segoe UI" w:eastAsia="Quattrocento Sans" w:hAnsi="Segoe UI" w:cs="Segoe UI"/>
          <w:color w:val="000000"/>
          <w:sz w:val="20"/>
          <w:szCs w:val="20"/>
        </w:rPr>
        <w:t>Ubaporanga</w:t>
      </w:r>
      <w:proofErr w:type="spellEnd"/>
      <w:r w:rsidRPr="0029761B">
        <w:rPr>
          <w:rFonts w:ascii="Segoe UI" w:eastAsia="Quattrocento Sans" w:hAnsi="Segoe UI" w:cs="Segoe UI"/>
          <w:color w:val="000000"/>
          <w:sz w:val="20"/>
          <w:szCs w:val="20"/>
        </w:rPr>
        <w:t xml:space="preserve"> poderão utilizar a presente Ata de Registro de Preços, de acordo com suas necessidades, mediante apostilamento para adequação da despesa. </w:t>
      </w:r>
    </w:p>
    <w:p w14:paraId="2788D1FB" w14:textId="77777777" w:rsidR="00E0312D" w:rsidRPr="0029761B" w:rsidRDefault="00E0312D">
      <w:pPr>
        <w:tabs>
          <w:tab w:val="left" w:pos="567"/>
        </w:tabs>
        <w:spacing w:after="0" w:line="276" w:lineRule="auto"/>
        <w:jc w:val="both"/>
        <w:rPr>
          <w:rFonts w:ascii="Segoe UI" w:eastAsia="Quattrocento Sans" w:hAnsi="Segoe UI" w:cs="Segoe UI"/>
          <w:sz w:val="20"/>
          <w:szCs w:val="20"/>
        </w:rPr>
      </w:pPr>
    </w:p>
    <w:p w14:paraId="46EC50D7" w14:textId="77777777" w:rsidR="00E0312D" w:rsidRPr="0029761B" w:rsidRDefault="00B8558A" w:rsidP="00BF5451">
      <w:pPr>
        <w:numPr>
          <w:ilvl w:val="0"/>
          <w:numId w:val="25"/>
        </w:numPr>
        <w:pBdr>
          <w:top w:val="single" w:sz="4" w:space="1" w:color="000000"/>
          <w:left w:val="nil"/>
          <w:bottom w:val="single" w:sz="4" w:space="1" w:color="000000"/>
          <w:right w:val="nil"/>
          <w:between w:val="nil"/>
        </w:pBdr>
        <w:tabs>
          <w:tab w:val="left" w:pos="426"/>
          <w:tab w:val="left" w:pos="567"/>
        </w:tabs>
        <w:spacing w:after="0" w:line="276" w:lineRule="auto"/>
        <w:ind w:left="0" w:firstLine="0"/>
        <w:jc w:val="center"/>
        <w:rPr>
          <w:rFonts w:ascii="Segoe UI" w:eastAsia="Quattrocento Sans" w:hAnsi="Segoe UI" w:cs="Segoe UI"/>
          <w:color w:val="000000"/>
          <w:sz w:val="20"/>
          <w:szCs w:val="20"/>
        </w:rPr>
      </w:pPr>
      <w:r w:rsidRPr="0029761B">
        <w:rPr>
          <w:rFonts w:ascii="Segoe UI" w:eastAsia="Quattrocento Sans" w:hAnsi="Segoe UI" w:cs="Segoe UI"/>
          <w:b/>
          <w:bCs/>
          <w:color w:val="000000"/>
          <w:sz w:val="20"/>
          <w:szCs w:val="20"/>
        </w:rPr>
        <w:t>DA PUBLICIDADE.</w:t>
      </w:r>
    </w:p>
    <w:p w14:paraId="72E62CF5" w14:textId="77777777" w:rsidR="00E0312D" w:rsidRPr="0029761B" w:rsidRDefault="00B8558A" w:rsidP="00BF5451">
      <w:pPr>
        <w:numPr>
          <w:ilvl w:val="1"/>
          <w:numId w:val="25"/>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Será dada publicidade ao compromisso na melhor forma de direito sendo realizada no Portal Nacional de Contratações Publicas (PNCP) e no portal de transparência do órgão ora gerenciador, como condição indispensável para sua eficácia, para conhecimento da sociedade, em atendimento aos princípios constitucionais da eficiência, moralidade, transparência, segurança jurídica e outros.</w:t>
      </w:r>
    </w:p>
    <w:p w14:paraId="03579F94" w14:textId="77777777" w:rsidR="00E0312D" w:rsidRPr="0029761B" w:rsidRDefault="00E0312D">
      <w:pPr>
        <w:tabs>
          <w:tab w:val="left" w:pos="426"/>
          <w:tab w:val="left" w:pos="567"/>
        </w:tabs>
        <w:spacing w:after="0" w:line="276" w:lineRule="auto"/>
        <w:jc w:val="both"/>
        <w:rPr>
          <w:rFonts w:ascii="Segoe UI" w:eastAsia="Quattrocento Sans" w:hAnsi="Segoe UI" w:cs="Segoe UI"/>
          <w:sz w:val="20"/>
          <w:szCs w:val="20"/>
        </w:rPr>
      </w:pPr>
    </w:p>
    <w:p w14:paraId="5391ABE2" w14:textId="77777777" w:rsidR="00E0312D" w:rsidRPr="0029761B" w:rsidRDefault="00B8558A" w:rsidP="00BF5451">
      <w:pPr>
        <w:numPr>
          <w:ilvl w:val="0"/>
          <w:numId w:val="25"/>
        </w:numPr>
        <w:pBdr>
          <w:top w:val="single" w:sz="4" w:space="1" w:color="000000"/>
          <w:left w:val="nil"/>
          <w:bottom w:val="single" w:sz="4" w:space="1" w:color="000000"/>
          <w:right w:val="nil"/>
          <w:between w:val="nil"/>
        </w:pBdr>
        <w:tabs>
          <w:tab w:val="left" w:pos="426"/>
          <w:tab w:val="left" w:pos="567"/>
        </w:tabs>
        <w:spacing w:after="0" w:line="276" w:lineRule="auto"/>
        <w:ind w:left="0" w:firstLine="0"/>
        <w:jc w:val="center"/>
        <w:rPr>
          <w:rFonts w:ascii="Segoe UI" w:eastAsia="Quattrocento Sans" w:hAnsi="Segoe UI" w:cs="Segoe UI"/>
          <w:color w:val="000000"/>
          <w:sz w:val="20"/>
          <w:szCs w:val="20"/>
        </w:rPr>
      </w:pPr>
      <w:r w:rsidRPr="0029761B">
        <w:rPr>
          <w:rFonts w:ascii="Segoe UI" w:eastAsia="Quattrocento Sans" w:hAnsi="Segoe UI" w:cs="Segoe UI"/>
          <w:b/>
          <w:bCs/>
          <w:color w:val="000000"/>
          <w:sz w:val="20"/>
          <w:szCs w:val="20"/>
        </w:rPr>
        <w:t>DOS RECURSOS ORÇAMENTÁRIOS.</w:t>
      </w:r>
    </w:p>
    <w:p w14:paraId="167BE302" w14:textId="77777777" w:rsidR="00E0312D" w:rsidRPr="0029761B" w:rsidRDefault="00B8558A" w:rsidP="00BF5451">
      <w:pPr>
        <w:numPr>
          <w:ilvl w:val="1"/>
          <w:numId w:val="25"/>
        </w:numPr>
        <w:pBdr>
          <w:top w:val="nil"/>
          <w:left w:val="nil"/>
          <w:bottom w:val="nil"/>
          <w:right w:val="nil"/>
          <w:between w:val="nil"/>
        </w:pBdr>
        <w:tabs>
          <w:tab w:val="left" w:pos="426"/>
          <w:tab w:val="left" w:pos="567"/>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 xml:space="preserve"> Conforme justificado pelo Departamento de Contabilidade, desnecessário se faz a indicação especifica de dotação orçamentária, considerando que não existe o compromisso de despesas, e sim um cadastro de produtos para possíveis aquisições. Entretanto, quando da Emissão da Nota de Empenho, assinatura do Contrato ou qualquer outro documento hábil, contraindo-se a despesa, deverá o ordenador indicar dos créditos orçamentários para suportar as despesas, conforme disposto na Lei Complementar 4.320/64 e Lei Complementar nº 101/2000.</w:t>
      </w:r>
    </w:p>
    <w:p w14:paraId="29C07867" w14:textId="77777777" w:rsidR="00E0312D" w:rsidRPr="0029761B" w:rsidRDefault="00B8558A" w:rsidP="00BF5451">
      <w:pPr>
        <w:numPr>
          <w:ilvl w:val="1"/>
          <w:numId w:val="25"/>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Caso ocorrer aumento da despesa ou esta não estiver enquadrada na Lei Orçamentária Anual (LOA), deverá o ordenador se atentar às regras consignadas na Lei Federal n.º 4.320/64, bem como às normas contidas nos art. 15 e 16 da Lei Complementar nº 101/2000.</w:t>
      </w:r>
    </w:p>
    <w:p w14:paraId="57D7D57E" w14:textId="77777777" w:rsidR="00E0312D" w:rsidRPr="0029761B" w:rsidRDefault="00E0312D">
      <w:pPr>
        <w:tabs>
          <w:tab w:val="left" w:pos="567"/>
        </w:tabs>
        <w:spacing w:after="0" w:line="276" w:lineRule="auto"/>
        <w:jc w:val="both"/>
        <w:rPr>
          <w:rFonts w:ascii="Segoe UI" w:eastAsia="Quattrocento Sans" w:hAnsi="Segoe UI" w:cs="Segoe UI"/>
          <w:sz w:val="20"/>
          <w:szCs w:val="20"/>
        </w:rPr>
      </w:pPr>
    </w:p>
    <w:p w14:paraId="0E2626F5" w14:textId="77777777" w:rsidR="00E0312D" w:rsidRPr="0029761B" w:rsidRDefault="00B8558A" w:rsidP="00BF5451">
      <w:pPr>
        <w:numPr>
          <w:ilvl w:val="0"/>
          <w:numId w:val="25"/>
        </w:numPr>
        <w:pBdr>
          <w:top w:val="single" w:sz="4" w:space="1" w:color="000000"/>
          <w:left w:val="nil"/>
          <w:bottom w:val="single" w:sz="4" w:space="1" w:color="000000"/>
          <w:right w:val="nil"/>
          <w:between w:val="nil"/>
        </w:pBdr>
        <w:tabs>
          <w:tab w:val="left" w:pos="567"/>
        </w:tabs>
        <w:spacing w:after="0" w:line="276" w:lineRule="auto"/>
        <w:ind w:left="0" w:firstLine="0"/>
        <w:jc w:val="center"/>
        <w:rPr>
          <w:rFonts w:ascii="Segoe UI" w:eastAsia="Quattrocento Sans" w:hAnsi="Segoe UI" w:cs="Segoe UI"/>
          <w:color w:val="000000"/>
          <w:sz w:val="20"/>
          <w:szCs w:val="20"/>
        </w:rPr>
      </w:pPr>
      <w:r w:rsidRPr="0029761B">
        <w:rPr>
          <w:rFonts w:ascii="Segoe UI" w:eastAsia="Quattrocento Sans" w:hAnsi="Segoe UI" w:cs="Segoe UI"/>
          <w:b/>
          <w:bCs/>
          <w:color w:val="000000"/>
          <w:sz w:val="20"/>
          <w:szCs w:val="20"/>
        </w:rPr>
        <w:lastRenderedPageBreak/>
        <w:t>DA SUBMISSÃO AOS PRECEITOS LEGAIS</w:t>
      </w:r>
    </w:p>
    <w:p w14:paraId="68B132DC" w14:textId="77777777" w:rsidR="00E0312D" w:rsidRPr="0029761B" w:rsidRDefault="00B8558A" w:rsidP="00BF5451">
      <w:pPr>
        <w:numPr>
          <w:ilvl w:val="1"/>
          <w:numId w:val="25"/>
        </w:numPr>
        <w:pBdr>
          <w:top w:val="nil"/>
          <w:left w:val="nil"/>
          <w:bottom w:val="nil"/>
          <w:right w:val="nil"/>
          <w:between w:val="nil"/>
        </w:pBdr>
        <w:spacing w:after="0"/>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Trata-se de despesa enquadrada em Registro de Preços nos termos do art. 82 da Lei Federal nº 14.133/21.</w:t>
      </w:r>
    </w:p>
    <w:p w14:paraId="70F9020D" w14:textId="77777777" w:rsidR="00E0312D" w:rsidRPr="0029761B" w:rsidRDefault="00B8558A" w:rsidP="00BF5451">
      <w:pPr>
        <w:numPr>
          <w:ilvl w:val="1"/>
          <w:numId w:val="25"/>
        </w:numPr>
        <w:pBdr>
          <w:top w:val="nil"/>
          <w:left w:val="nil"/>
          <w:bottom w:val="nil"/>
          <w:right w:val="nil"/>
          <w:between w:val="nil"/>
        </w:pBdr>
        <w:spacing w:after="0"/>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Os casos omissos serão resolvidos pelas partes à luz da lei de licitações, aplicando-se os princípios da razoabilidade, proporcionalidade, legalidade, segurança jurídica dentre outros consagrados e essenciais à materialidade causadora da omissão.</w:t>
      </w:r>
    </w:p>
    <w:p w14:paraId="1BD0AEA7" w14:textId="77777777" w:rsidR="00E0312D" w:rsidRPr="0029761B" w:rsidRDefault="00E0312D">
      <w:pPr>
        <w:tabs>
          <w:tab w:val="left" w:pos="426"/>
          <w:tab w:val="left" w:pos="567"/>
        </w:tabs>
        <w:spacing w:after="0" w:line="276" w:lineRule="auto"/>
        <w:jc w:val="both"/>
        <w:rPr>
          <w:rFonts w:ascii="Segoe UI" w:eastAsia="Quattrocento Sans" w:hAnsi="Segoe UI" w:cs="Segoe UI"/>
          <w:sz w:val="20"/>
          <w:szCs w:val="20"/>
        </w:rPr>
      </w:pPr>
    </w:p>
    <w:p w14:paraId="2FC8EEF2" w14:textId="77777777" w:rsidR="00E0312D" w:rsidRPr="0029761B" w:rsidRDefault="00B8558A" w:rsidP="00BF5451">
      <w:pPr>
        <w:numPr>
          <w:ilvl w:val="0"/>
          <w:numId w:val="25"/>
        </w:numPr>
        <w:pBdr>
          <w:top w:val="single" w:sz="4" w:space="1" w:color="000000"/>
          <w:left w:val="nil"/>
          <w:bottom w:val="single" w:sz="4" w:space="1" w:color="000000"/>
          <w:right w:val="nil"/>
          <w:between w:val="nil"/>
        </w:pBdr>
        <w:tabs>
          <w:tab w:val="left" w:pos="426"/>
          <w:tab w:val="left" w:pos="567"/>
        </w:tabs>
        <w:spacing w:after="0" w:line="276" w:lineRule="auto"/>
        <w:ind w:left="0" w:firstLine="0"/>
        <w:jc w:val="center"/>
        <w:rPr>
          <w:rFonts w:ascii="Segoe UI" w:eastAsia="Quattrocento Sans" w:hAnsi="Segoe UI" w:cs="Segoe UI"/>
          <w:color w:val="000000"/>
          <w:sz w:val="20"/>
          <w:szCs w:val="20"/>
        </w:rPr>
      </w:pPr>
      <w:r w:rsidRPr="0029761B">
        <w:rPr>
          <w:rFonts w:ascii="Segoe UI" w:eastAsia="Quattrocento Sans" w:hAnsi="Segoe UI" w:cs="Segoe UI"/>
          <w:b/>
          <w:bCs/>
          <w:color w:val="000000"/>
          <w:sz w:val="20"/>
          <w:szCs w:val="20"/>
        </w:rPr>
        <w:t>DA SUBCONTRTAÇÃO</w:t>
      </w:r>
      <w:r w:rsidRPr="0029761B">
        <w:rPr>
          <w:rFonts w:ascii="Segoe UI" w:eastAsia="Quattrocento Sans" w:hAnsi="Segoe UI" w:cs="Segoe UI"/>
          <w:color w:val="000000"/>
          <w:sz w:val="20"/>
          <w:szCs w:val="20"/>
        </w:rPr>
        <w:t>.</w:t>
      </w:r>
    </w:p>
    <w:p w14:paraId="4A838F2F" w14:textId="77777777" w:rsidR="00E0312D" w:rsidRPr="0029761B" w:rsidRDefault="00B8558A" w:rsidP="00BF5451">
      <w:pPr>
        <w:numPr>
          <w:ilvl w:val="1"/>
          <w:numId w:val="25"/>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Fica vedada a subcontratação, cessão ou transferência parcial ou total do objeto desta Ata a terceiros, devendo a registrada fornecer o objeto eventualmente solicitados às suas expensas sem nenhum custo ao município.</w:t>
      </w:r>
    </w:p>
    <w:p w14:paraId="3418CCAD" w14:textId="77777777" w:rsidR="00E0312D" w:rsidRPr="0029761B" w:rsidRDefault="00B8558A" w:rsidP="00BF5451">
      <w:pPr>
        <w:numPr>
          <w:ilvl w:val="1"/>
          <w:numId w:val="25"/>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É permitida a subcontratação do objeto mediante previa comunicação ao órgão gerenciador e sua efetiva anuência nos casos direcionados a cumprir os requisitos do inciso II do art. 48 da Lei Complementar nº 123/2006.</w:t>
      </w:r>
    </w:p>
    <w:p w14:paraId="3670D114" w14:textId="77777777" w:rsidR="00E0312D" w:rsidRPr="0029761B" w:rsidRDefault="00E0312D">
      <w:pPr>
        <w:tabs>
          <w:tab w:val="left" w:pos="426"/>
          <w:tab w:val="left" w:pos="567"/>
        </w:tabs>
        <w:spacing w:after="0" w:line="276" w:lineRule="auto"/>
        <w:jc w:val="both"/>
        <w:rPr>
          <w:rFonts w:ascii="Segoe UI" w:eastAsia="Quattrocento Sans" w:hAnsi="Segoe UI" w:cs="Segoe UI"/>
          <w:sz w:val="20"/>
          <w:szCs w:val="20"/>
        </w:rPr>
      </w:pPr>
    </w:p>
    <w:p w14:paraId="2111CA01" w14:textId="77777777" w:rsidR="00E0312D" w:rsidRPr="0029761B" w:rsidRDefault="00B8558A" w:rsidP="00BF5451">
      <w:pPr>
        <w:numPr>
          <w:ilvl w:val="0"/>
          <w:numId w:val="25"/>
        </w:numPr>
        <w:pBdr>
          <w:top w:val="single" w:sz="4" w:space="1" w:color="000000"/>
          <w:left w:val="nil"/>
          <w:bottom w:val="single" w:sz="4" w:space="1" w:color="000000"/>
          <w:right w:val="nil"/>
          <w:between w:val="nil"/>
        </w:pBdr>
        <w:tabs>
          <w:tab w:val="left" w:pos="426"/>
          <w:tab w:val="left" w:pos="567"/>
        </w:tabs>
        <w:spacing w:after="0" w:line="276" w:lineRule="auto"/>
        <w:ind w:left="0" w:firstLine="0"/>
        <w:jc w:val="center"/>
        <w:rPr>
          <w:rFonts w:ascii="Segoe UI" w:eastAsia="Quattrocento Sans" w:hAnsi="Segoe UI" w:cs="Segoe UI"/>
          <w:color w:val="000000"/>
          <w:sz w:val="20"/>
          <w:szCs w:val="20"/>
        </w:rPr>
      </w:pPr>
      <w:r w:rsidRPr="0029761B">
        <w:rPr>
          <w:rFonts w:ascii="Segoe UI" w:eastAsia="Quattrocento Sans" w:hAnsi="Segoe UI" w:cs="Segoe UI"/>
          <w:b/>
          <w:bCs/>
          <w:color w:val="000000"/>
          <w:sz w:val="20"/>
          <w:szCs w:val="20"/>
        </w:rPr>
        <w:t>DA SUBMISSÃO AOS PREÇOS REGISTRADOS.</w:t>
      </w:r>
    </w:p>
    <w:p w14:paraId="427F44C1" w14:textId="77777777" w:rsidR="00E0312D" w:rsidRPr="0029761B" w:rsidRDefault="00B8558A" w:rsidP="00BF5451">
      <w:pPr>
        <w:numPr>
          <w:ilvl w:val="1"/>
          <w:numId w:val="25"/>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 xml:space="preserve">O município de </w:t>
      </w:r>
      <w:proofErr w:type="spellStart"/>
      <w:r w:rsidRPr="0029761B">
        <w:rPr>
          <w:rFonts w:ascii="Segoe UI" w:eastAsia="Quattrocento Sans" w:hAnsi="Segoe UI" w:cs="Segoe UI"/>
          <w:color w:val="000000"/>
          <w:sz w:val="20"/>
          <w:szCs w:val="20"/>
        </w:rPr>
        <w:t>Ubaporanga</w:t>
      </w:r>
      <w:proofErr w:type="spellEnd"/>
      <w:r w:rsidRPr="0029761B">
        <w:rPr>
          <w:rFonts w:ascii="Segoe UI" w:eastAsia="Quattrocento Sans" w:hAnsi="Segoe UI" w:cs="Segoe UI"/>
          <w:color w:val="000000"/>
          <w:sz w:val="20"/>
          <w:szCs w:val="20"/>
        </w:rPr>
        <w:t xml:space="preserve"> poderá adquirir de outro fornecedor o objeto deste registro, sendo facultada à Administração a adoção de licitação específica, desde que motivada, conforme preceitua o art. 83 da Lei Federal nº 14.133/21.</w:t>
      </w:r>
    </w:p>
    <w:p w14:paraId="277D8964" w14:textId="77777777" w:rsidR="00E0312D" w:rsidRPr="0029761B" w:rsidRDefault="00E0312D">
      <w:pPr>
        <w:tabs>
          <w:tab w:val="left" w:pos="426"/>
          <w:tab w:val="left" w:pos="567"/>
        </w:tabs>
        <w:spacing w:after="0" w:line="276" w:lineRule="auto"/>
        <w:jc w:val="both"/>
        <w:rPr>
          <w:rFonts w:ascii="Segoe UI" w:eastAsia="Quattrocento Sans" w:hAnsi="Segoe UI" w:cs="Segoe UI"/>
          <w:sz w:val="20"/>
          <w:szCs w:val="20"/>
        </w:rPr>
      </w:pPr>
    </w:p>
    <w:p w14:paraId="160C7CAD" w14:textId="77777777" w:rsidR="00E0312D" w:rsidRPr="0029761B" w:rsidRDefault="00B8558A" w:rsidP="00BF5451">
      <w:pPr>
        <w:numPr>
          <w:ilvl w:val="0"/>
          <w:numId w:val="25"/>
        </w:numPr>
        <w:pBdr>
          <w:top w:val="single" w:sz="4" w:space="1" w:color="000000"/>
          <w:left w:val="nil"/>
          <w:bottom w:val="single" w:sz="4" w:space="1" w:color="000000"/>
          <w:right w:val="nil"/>
          <w:between w:val="nil"/>
        </w:pBdr>
        <w:tabs>
          <w:tab w:val="left" w:pos="426"/>
          <w:tab w:val="left" w:pos="567"/>
        </w:tabs>
        <w:spacing w:after="0" w:line="276" w:lineRule="auto"/>
        <w:ind w:left="0" w:firstLine="0"/>
        <w:jc w:val="center"/>
        <w:rPr>
          <w:rFonts w:ascii="Segoe UI" w:eastAsia="Quattrocento Sans" w:hAnsi="Segoe UI" w:cs="Segoe UI"/>
          <w:color w:val="000000"/>
          <w:sz w:val="20"/>
          <w:szCs w:val="20"/>
        </w:rPr>
      </w:pPr>
      <w:r w:rsidRPr="0029761B">
        <w:rPr>
          <w:rFonts w:ascii="Segoe UI" w:eastAsia="Quattrocento Sans" w:hAnsi="Segoe UI" w:cs="Segoe UI"/>
          <w:b/>
          <w:bCs/>
          <w:color w:val="000000"/>
          <w:sz w:val="20"/>
          <w:szCs w:val="20"/>
        </w:rPr>
        <w:t>DOS SETORES ADMINISTRATIVOS E CARONA.</w:t>
      </w:r>
    </w:p>
    <w:p w14:paraId="7817A6ED" w14:textId="77162402" w:rsidR="00E0312D" w:rsidRPr="00684BA3" w:rsidRDefault="00684BA3" w:rsidP="00BF5451">
      <w:pPr>
        <w:numPr>
          <w:ilvl w:val="1"/>
          <w:numId w:val="25"/>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b/>
          <w:color w:val="000000"/>
          <w:sz w:val="20"/>
          <w:szCs w:val="20"/>
        </w:rPr>
      </w:pPr>
      <w:r w:rsidRPr="00684BA3">
        <w:rPr>
          <w:rFonts w:ascii="Segoe UI" w:eastAsia="Quattrocento Sans" w:hAnsi="Segoe UI" w:cs="Segoe UI"/>
          <w:b/>
          <w:color w:val="000000"/>
          <w:sz w:val="20"/>
          <w:szCs w:val="20"/>
        </w:rPr>
        <w:t>Não será</w:t>
      </w:r>
      <w:r w:rsidR="00B8558A" w:rsidRPr="00684BA3">
        <w:rPr>
          <w:rFonts w:ascii="Segoe UI" w:eastAsia="Quattrocento Sans" w:hAnsi="Segoe UI" w:cs="Segoe UI"/>
          <w:b/>
          <w:color w:val="000000"/>
          <w:sz w:val="20"/>
          <w:szCs w:val="20"/>
        </w:rPr>
        <w:t xml:space="preserve"> concedida a concessão de carona a órgão não participante do processo licitatório na presente ata nos termos do § 2º do art. 86 da Lei Federal nº 14.133/21.</w:t>
      </w:r>
    </w:p>
    <w:p w14:paraId="3E6BC723" w14:textId="728F065E" w:rsidR="00E0312D" w:rsidRPr="0029761B" w:rsidRDefault="00684BA3" w:rsidP="00BF5451">
      <w:pPr>
        <w:numPr>
          <w:ilvl w:val="1"/>
          <w:numId w:val="25"/>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color w:val="000000"/>
          <w:sz w:val="20"/>
          <w:szCs w:val="20"/>
        </w:rPr>
      </w:pPr>
      <w:r>
        <w:rPr>
          <w:rFonts w:ascii="Segoe UI" w:eastAsia="Quattrocento Sans" w:hAnsi="Segoe UI" w:cs="Segoe UI"/>
          <w:color w:val="000000"/>
          <w:sz w:val="20"/>
          <w:szCs w:val="20"/>
        </w:rPr>
        <w:t>Não será</w:t>
      </w:r>
      <w:r w:rsidR="00B8558A" w:rsidRPr="0029761B">
        <w:rPr>
          <w:rFonts w:ascii="Segoe UI" w:eastAsia="Quattrocento Sans" w:hAnsi="Segoe UI" w:cs="Segoe UI"/>
          <w:color w:val="000000"/>
          <w:sz w:val="20"/>
          <w:szCs w:val="20"/>
        </w:rPr>
        <w:t xml:space="preserve"> permitida aos demais órgãos e entidades administrativas do município de </w:t>
      </w:r>
      <w:proofErr w:type="spellStart"/>
      <w:r w:rsidR="00B8558A" w:rsidRPr="0029761B">
        <w:rPr>
          <w:rFonts w:ascii="Segoe UI" w:eastAsia="Quattrocento Sans" w:hAnsi="Segoe UI" w:cs="Segoe UI"/>
          <w:color w:val="000000"/>
          <w:sz w:val="20"/>
          <w:szCs w:val="20"/>
        </w:rPr>
        <w:t>Ubaporanga</w:t>
      </w:r>
      <w:proofErr w:type="spellEnd"/>
      <w:r w:rsidR="00B8558A" w:rsidRPr="0029761B">
        <w:rPr>
          <w:rFonts w:ascii="Segoe UI" w:eastAsia="Quattrocento Sans" w:hAnsi="Segoe UI" w:cs="Segoe UI"/>
          <w:color w:val="000000"/>
          <w:sz w:val="20"/>
          <w:szCs w:val="20"/>
        </w:rPr>
        <w:t>, interessadas em utilizar o presente Registro de Preços na condição de carona, desde que se cumpra na fase preparatória do certame as condições previstas no art. 86 da Lei Federal nº 14.133/21.</w:t>
      </w:r>
    </w:p>
    <w:p w14:paraId="2C3CA25D" w14:textId="77777777" w:rsidR="00E0312D" w:rsidRPr="0029761B" w:rsidRDefault="00E0312D">
      <w:pPr>
        <w:tabs>
          <w:tab w:val="left" w:pos="426"/>
          <w:tab w:val="left" w:pos="567"/>
        </w:tabs>
        <w:spacing w:after="0" w:line="276" w:lineRule="auto"/>
        <w:jc w:val="both"/>
        <w:rPr>
          <w:rFonts w:ascii="Segoe UI" w:eastAsia="Quattrocento Sans" w:hAnsi="Segoe UI" w:cs="Segoe UI"/>
          <w:sz w:val="20"/>
          <w:szCs w:val="20"/>
        </w:rPr>
      </w:pPr>
    </w:p>
    <w:p w14:paraId="2D2DA4AD" w14:textId="77777777" w:rsidR="00E0312D" w:rsidRPr="0029761B" w:rsidRDefault="00B8558A" w:rsidP="00BF5451">
      <w:pPr>
        <w:numPr>
          <w:ilvl w:val="0"/>
          <w:numId w:val="25"/>
        </w:numPr>
        <w:pBdr>
          <w:top w:val="single" w:sz="4" w:space="1" w:color="000000"/>
          <w:left w:val="nil"/>
          <w:bottom w:val="single" w:sz="4" w:space="1" w:color="000000"/>
          <w:right w:val="nil"/>
          <w:between w:val="nil"/>
        </w:pBdr>
        <w:tabs>
          <w:tab w:val="left" w:pos="426"/>
          <w:tab w:val="left" w:pos="567"/>
        </w:tabs>
        <w:spacing w:after="0" w:line="276" w:lineRule="auto"/>
        <w:ind w:left="0" w:firstLine="0"/>
        <w:jc w:val="center"/>
        <w:rPr>
          <w:rFonts w:ascii="Segoe UI" w:eastAsia="Quattrocento Sans" w:hAnsi="Segoe UI" w:cs="Segoe UI"/>
          <w:color w:val="000000"/>
          <w:sz w:val="20"/>
          <w:szCs w:val="20"/>
        </w:rPr>
      </w:pPr>
      <w:r w:rsidRPr="0029761B">
        <w:rPr>
          <w:rFonts w:ascii="Segoe UI" w:eastAsia="Quattrocento Sans" w:hAnsi="Segoe UI" w:cs="Segoe UI"/>
          <w:b/>
          <w:bCs/>
          <w:color w:val="000000"/>
          <w:sz w:val="20"/>
          <w:szCs w:val="20"/>
        </w:rPr>
        <w:t>DAS SANÇÕES.</w:t>
      </w:r>
    </w:p>
    <w:p w14:paraId="4B1340FC" w14:textId="77777777" w:rsidR="00E0312D" w:rsidRPr="0029761B" w:rsidRDefault="00B8558A" w:rsidP="00BF5451">
      <w:pPr>
        <w:numPr>
          <w:ilvl w:val="1"/>
          <w:numId w:val="25"/>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Ficam estabelecidos os seguintes percentuais de multas, aplicáveis quando do descumprimento assumidos:</w:t>
      </w:r>
    </w:p>
    <w:p w14:paraId="3CB0EFF8" w14:textId="77777777" w:rsidR="00E0312D" w:rsidRPr="0029761B" w:rsidRDefault="00B8558A" w:rsidP="00BF5451">
      <w:pPr>
        <w:numPr>
          <w:ilvl w:val="2"/>
          <w:numId w:val="25"/>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 xml:space="preserve"> 0,5% (zero vírgula cinco por cento) por dia de atraso na entrega do objeto, ou por dia de atraso no cumprimento de obrigação assumida ou legal, até o 30º (trigésimo) dia, calculados sobre o valor de cada ordem de fornecimento não atendida;</w:t>
      </w:r>
    </w:p>
    <w:p w14:paraId="6AF2D090" w14:textId="77777777" w:rsidR="00E0312D" w:rsidRPr="0029761B" w:rsidRDefault="00B8558A" w:rsidP="00BF5451">
      <w:pPr>
        <w:numPr>
          <w:ilvl w:val="2"/>
          <w:numId w:val="25"/>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 xml:space="preserve"> Até 10% (dez por cento) sobre o valor registrado e juros de 1% (um por cento) ao mês, incididos sobre o valor da multa, no caso de atraso superior à 30 (trinta) dias no fornecimento objeto de não cumprimento de obrigação legal, com a possível extinção do compromisso;</w:t>
      </w:r>
    </w:p>
    <w:p w14:paraId="00380B7E" w14:textId="77777777" w:rsidR="00E0312D" w:rsidRPr="0029761B" w:rsidRDefault="00B8558A" w:rsidP="00BF5451">
      <w:pPr>
        <w:numPr>
          <w:ilvl w:val="2"/>
          <w:numId w:val="25"/>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 xml:space="preserve"> Até 30% (trinta por cento) sobre o valor do registro, na hipótese da compromissária fornecedora, injustificadamente, desistir do compromisso ou der causa a sua rescisão, bem como nos demais casos de descumprimento das obrigações, quando o município em face da gravidade analisará os critério de proporcionalidade e razoabilidade.</w:t>
      </w:r>
    </w:p>
    <w:p w14:paraId="011D98E6" w14:textId="77777777" w:rsidR="00E0312D" w:rsidRPr="0029761B" w:rsidRDefault="00B8558A" w:rsidP="00BF5451">
      <w:pPr>
        <w:numPr>
          <w:ilvl w:val="1"/>
          <w:numId w:val="25"/>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O valor das multas aplicadas, poderá ser descontado de pagamentos devidos pelo município.</w:t>
      </w:r>
    </w:p>
    <w:p w14:paraId="677F64E7" w14:textId="77777777" w:rsidR="00E0312D" w:rsidRPr="0029761B" w:rsidRDefault="00B8558A" w:rsidP="00BF5451">
      <w:pPr>
        <w:numPr>
          <w:ilvl w:val="1"/>
          <w:numId w:val="25"/>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lastRenderedPageBreak/>
        <w:t>As sanções previstas, em face da gravidade da infração, poderão ser aplicadas cumulativamente, após regular processo administrativo em que se garantirá a observância dos princípios do contraditório e da ampla defesa.</w:t>
      </w:r>
    </w:p>
    <w:p w14:paraId="1D4EE6B9" w14:textId="77777777" w:rsidR="00E0312D" w:rsidRPr="0029761B" w:rsidRDefault="00B8558A" w:rsidP="00BF5451">
      <w:pPr>
        <w:numPr>
          <w:ilvl w:val="1"/>
          <w:numId w:val="25"/>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A compromissária fornecedora deixando de entregar documento exigido, apresentado documentação falsa, ensejando o retardamento da execução do objeto, falhando ou fraudando no fornecimento, comportando-se de modo inidôneo ou cometendo fraude fiscal, ficará impedida de licitar e contratar com o município pelo prazo de até 06 (seis) anos, sem prejuízo de multas previstas neste documento e demais cominações legais.</w:t>
      </w:r>
    </w:p>
    <w:p w14:paraId="76F5F61C" w14:textId="77777777" w:rsidR="00E0312D" w:rsidRPr="0029761B" w:rsidRDefault="00B8558A" w:rsidP="00BF5451">
      <w:pPr>
        <w:numPr>
          <w:ilvl w:val="1"/>
          <w:numId w:val="25"/>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 xml:space="preserve">Em todas as situações que couberem as sansões administrativas, será observado o regramento previstos nos artigos 155 e 156 da Lei Federal nº 14.133/21, sendo assegurado ao sancionado o direito ao contraditório e ampla defesa nos termos dos art. 157e 158 da Lei Federal nº 14.133/21 </w:t>
      </w:r>
    </w:p>
    <w:p w14:paraId="54EF8522" w14:textId="77777777" w:rsidR="00E0312D" w:rsidRPr="0029761B" w:rsidRDefault="00E0312D">
      <w:pPr>
        <w:tabs>
          <w:tab w:val="left" w:pos="426"/>
          <w:tab w:val="left" w:pos="567"/>
        </w:tabs>
        <w:spacing w:after="0" w:line="276" w:lineRule="auto"/>
        <w:jc w:val="both"/>
        <w:rPr>
          <w:rFonts w:ascii="Segoe UI" w:eastAsia="Quattrocento Sans" w:hAnsi="Segoe UI" w:cs="Segoe UI"/>
          <w:sz w:val="20"/>
          <w:szCs w:val="20"/>
        </w:rPr>
      </w:pPr>
    </w:p>
    <w:p w14:paraId="03D35806" w14:textId="77777777" w:rsidR="00E0312D" w:rsidRPr="0029761B" w:rsidRDefault="00B8558A" w:rsidP="00BF5451">
      <w:pPr>
        <w:numPr>
          <w:ilvl w:val="0"/>
          <w:numId w:val="25"/>
        </w:numPr>
        <w:pBdr>
          <w:top w:val="single" w:sz="4" w:space="1" w:color="000000"/>
          <w:left w:val="nil"/>
          <w:bottom w:val="single" w:sz="4" w:space="1" w:color="000000"/>
          <w:right w:val="nil"/>
          <w:between w:val="nil"/>
        </w:pBdr>
        <w:tabs>
          <w:tab w:val="left" w:pos="426"/>
          <w:tab w:val="left" w:pos="567"/>
        </w:tabs>
        <w:spacing w:after="0" w:line="276" w:lineRule="auto"/>
        <w:ind w:left="0" w:firstLine="0"/>
        <w:jc w:val="center"/>
        <w:rPr>
          <w:rFonts w:ascii="Segoe UI" w:eastAsia="Quattrocento Sans" w:hAnsi="Segoe UI" w:cs="Segoe UI"/>
          <w:color w:val="000000"/>
          <w:sz w:val="20"/>
          <w:szCs w:val="20"/>
        </w:rPr>
      </w:pPr>
      <w:r w:rsidRPr="0029761B">
        <w:rPr>
          <w:rFonts w:ascii="Segoe UI" w:eastAsia="Quattrocento Sans" w:hAnsi="Segoe UI" w:cs="Segoe UI"/>
          <w:b/>
          <w:bCs/>
          <w:color w:val="000000"/>
          <w:sz w:val="20"/>
          <w:szCs w:val="20"/>
        </w:rPr>
        <w:t>DA RESCISÃO CONTRATUAL.</w:t>
      </w:r>
    </w:p>
    <w:p w14:paraId="5DE49C85" w14:textId="77777777" w:rsidR="00E0312D" w:rsidRPr="0029761B" w:rsidRDefault="00B8558A" w:rsidP="00BF5451">
      <w:pPr>
        <w:numPr>
          <w:ilvl w:val="1"/>
          <w:numId w:val="25"/>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O Registro poderá ser rescindido:</w:t>
      </w:r>
    </w:p>
    <w:p w14:paraId="265578F4" w14:textId="77777777" w:rsidR="00E0312D" w:rsidRPr="0029761B" w:rsidRDefault="00B8558A" w:rsidP="00BF5451">
      <w:pPr>
        <w:numPr>
          <w:ilvl w:val="2"/>
          <w:numId w:val="25"/>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 xml:space="preserve"> Por ato unilateral e escrito do município nos casos enumerados nos incisos I a IX, do artigo 137 da Lei Federal nº 14.133/21.</w:t>
      </w:r>
    </w:p>
    <w:p w14:paraId="380DEBED" w14:textId="77777777" w:rsidR="00E0312D" w:rsidRPr="0029761B" w:rsidRDefault="00B8558A" w:rsidP="00BF5451">
      <w:pPr>
        <w:numPr>
          <w:ilvl w:val="2"/>
          <w:numId w:val="25"/>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 xml:space="preserve"> Por acordo entre as partes, reduzido a termo conforme inciso II do art. 138 da Lei Federal nº 14.133/21.</w:t>
      </w:r>
    </w:p>
    <w:p w14:paraId="0920C149" w14:textId="77777777" w:rsidR="00E0312D" w:rsidRPr="0029761B" w:rsidRDefault="00B8558A" w:rsidP="00BF5451">
      <w:pPr>
        <w:numPr>
          <w:ilvl w:val="2"/>
          <w:numId w:val="25"/>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 xml:space="preserve"> Por determinação arbitral ou por decisão judicial na forma legal, diante do disposto no inciso III do art. 138 da Lei Federal nº 14.133/21;</w:t>
      </w:r>
    </w:p>
    <w:p w14:paraId="48A3CD5C" w14:textId="77777777" w:rsidR="00E0312D" w:rsidRPr="0029761B" w:rsidRDefault="00B8558A" w:rsidP="00BF5451">
      <w:pPr>
        <w:numPr>
          <w:ilvl w:val="1"/>
          <w:numId w:val="25"/>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Os casos de rescisão contratual deverão ser formalmente motivados, assegurada a observância dos princípios do contraditório e da ampla defesa, inclusive com vistas franqueadas ao interessado sobre assuntos de sua demanda.</w:t>
      </w:r>
    </w:p>
    <w:p w14:paraId="4F0A12F8" w14:textId="77777777" w:rsidR="00E0312D" w:rsidRPr="0029761B" w:rsidRDefault="00E0312D">
      <w:pPr>
        <w:tabs>
          <w:tab w:val="left" w:pos="567"/>
        </w:tabs>
        <w:spacing w:after="0" w:line="276" w:lineRule="auto"/>
        <w:jc w:val="both"/>
        <w:rPr>
          <w:rFonts w:ascii="Segoe UI" w:eastAsia="Quattrocento Sans" w:hAnsi="Segoe UI" w:cs="Segoe UI"/>
          <w:sz w:val="20"/>
          <w:szCs w:val="20"/>
        </w:rPr>
      </w:pPr>
    </w:p>
    <w:p w14:paraId="5086980C" w14:textId="77777777" w:rsidR="00E0312D" w:rsidRPr="0029761B" w:rsidRDefault="00B8558A" w:rsidP="00BF5451">
      <w:pPr>
        <w:numPr>
          <w:ilvl w:val="0"/>
          <w:numId w:val="25"/>
        </w:numPr>
        <w:pBdr>
          <w:top w:val="single" w:sz="4" w:space="1" w:color="000000"/>
          <w:left w:val="nil"/>
          <w:bottom w:val="single" w:sz="4" w:space="1" w:color="000000"/>
          <w:right w:val="nil"/>
          <w:between w:val="nil"/>
        </w:pBdr>
        <w:tabs>
          <w:tab w:val="left" w:pos="567"/>
        </w:tabs>
        <w:spacing w:after="0" w:line="276" w:lineRule="auto"/>
        <w:ind w:left="0" w:firstLine="0"/>
        <w:jc w:val="center"/>
        <w:rPr>
          <w:rFonts w:ascii="Segoe UI" w:eastAsia="Quattrocento Sans" w:hAnsi="Segoe UI" w:cs="Segoe UI"/>
          <w:color w:val="000000"/>
          <w:sz w:val="20"/>
          <w:szCs w:val="20"/>
        </w:rPr>
      </w:pPr>
      <w:r w:rsidRPr="0029761B">
        <w:rPr>
          <w:rFonts w:ascii="Segoe UI" w:eastAsia="Quattrocento Sans" w:hAnsi="Segoe UI" w:cs="Segoe UI"/>
          <w:b/>
          <w:bCs/>
          <w:color w:val="000000"/>
          <w:sz w:val="20"/>
          <w:szCs w:val="20"/>
        </w:rPr>
        <w:t>DA FISCALIZAÇÃO.</w:t>
      </w:r>
    </w:p>
    <w:p w14:paraId="5683EA09" w14:textId="77777777" w:rsidR="00E0312D" w:rsidRPr="0029761B" w:rsidRDefault="00B8558A" w:rsidP="00BF5451">
      <w:pPr>
        <w:numPr>
          <w:ilvl w:val="1"/>
          <w:numId w:val="25"/>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 xml:space="preserve">A fiscalização do compromisso compete aos órgão requisitantes que na qualidade de fiscal técnico será responsável por aferir as condições de entrega e fornecimento. </w:t>
      </w:r>
    </w:p>
    <w:p w14:paraId="1DB647C5" w14:textId="77777777" w:rsidR="00E0312D" w:rsidRPr="0029761B" w:rsidRDefault="00B8558A" w:rsidP="00BF5451">
      <w:pPr>
        <w:numPr>
          <w:ilvl w:val="1"/>
          <w:numId w:val="25"/>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 xml:space="preserve">Em caso de impedimento, ordem de paralisação ou suspensão do compromisso, o cronograma de fornecimento será prorrogado automaticamente pelo tempo correspondente, anotadas tais circunstâncias mediante simples apostila. </w:t>
      </w:r>
    </w:p>
    <w:p w14:paraId="74EC04A3" w14:textId="77777777" w:rsidR="00E0312D" w:rsidRPr="0029761B" w:rsidRDefault="00B8558A" w:rsidP="00BF5451">
      <w:pPr>
        <w:numPr>
          <w:ilvl w:val="1"/>
          <w:numId w:val="25"/>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As comunicações entre o município e a fornecedora devem ser realizadas por escrito sempre que o ato exigir tal formalidade, admitindo-se o uso de mensagem eletrônica para esse fim.</w:t>
      </w:r>
    </w:p>
    <w:p w14:paraId="1D7AEAA3" w14:textId="77777777" w:rsidR="00E0312D" w:rsidRPr="0029761B" w:rsidRDefault="00B8558A" w:rsidP="00BF5451">
      <w:pPr>
        <w:numPr>
          <w:ilvl w:val="1"/>
          <w:numId w:val="25"/>
        </w:numPr>
        <w:pBdr>
          <w:top w:val="nil"/>
          <w:left w:val="nil"/>
          <w:bottom w:val="nil"/>
          <w:right w:val="nil"/>
          <w:between w:val="nil"/>
        </w:pBdr>
        <w:tabs>
          <w:tab w:val="left" w:pos="567"/>
          <w:tab w:val="left" w:pos="851"/>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Após a assinatura do compromisso o município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fornecedora, quando houver, do método de aferição dos resultados e das sanções aplicáveis, dentre outros.</w:t>
      </w:r>
    </w:p>
    <w:p w14:paraId="0F8827CA" w14:textId="77777777" w:rsidR="00E0312D" w:rsidRPr="0029761B" w:rsidRDefault="00B8558A" w:rsidP="00BF5451">
      <w:pPr>
        <w:numPr>
          <w:ilvl w:val="1"/>
          <w:numId w:val="25"/>
        </w:numPr>
        <w:pBdr>
          <w:top w:val="nil"/>
          <w:left w:val="nil"/>
          <w:bottom w:val="nil"/>
          <w:right w:val="nil"/>
          <w:between w:val="nil"/>
        </w:pBdr>
        <w:tabs>
          <w:tab w:val="left" w:pos="567"/>
          <w:tab w:val="left" w:pos="851"/>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O fiscal técnico do compromisso acompanhará sua execução, para que sejam cumpridas todas as condições aqui estabelecidas, de modo a assegurar os melhores resultados para a Administração.</w:t>
      </w:r>
    </w:p>
    <w:p w14:paraId="756B292D" w14:textId="77777777" w:rsidR="00E0312D" w:rsidRPr="0029761B" w:rsidRDefault="00B8558A" w:rsidP="00BF5451">
      <w:pPr>
        <w:numPr>
          <w:ilvl w:val="1"/>
          <w:numId w:val="25"/>
        </w:numPr>
        <w:pBdr>
          <w:top w:val="nil"/>
          <w:left w:val="nil"/>
          <w:bottom w:val="nil"/>
          <w:right w:val="nil"/>
          <w:between w:val="nil"/>
        </w:pBdr>
        <w:tabs>
          <w:tab w:val="left" w:pos="567"/>
          <w:tab w:val="left" w:pos="851"/>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Será anotará no histórico de gerenciamento do compromisso todas as ocorrências relacionadas à execução do Contrato, com a descrição do que for necessário para a regularização das faltas ou dos defeitos observados;</w:t>
      </w:r>
    </w:p>
    <w:p w14:paraId="2B17976A" w14:textId="77777777" w:rsidR="00E0312D" w:rsidRPr="0029761B" w:rsidRDefault="00B8558A" w:rsidP="00BF5451">
      <w:pPr>
        <w:numPr>
          <w:ilvl w:val="1"/>
          <w:numId w:val="25"/>
        </w:numPr>
        <w:pBdr>
          <w:top w:val="nil"/>
          <w:left w:val="nil"/>
          <w:bottom w:val="nil"/>
          <w:right w:val="nil"/>
          <w:between w:val="nil"/>
        </w:pBdr>
        <w:tabs>
          <w:tab w:val="left" w:pos="567"/>
          <w:tab w:val="left" w:pos="851"/>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lastRenderedPageBreak/>
        <w:t>Identificada qualquer inexatidão ou irregularidade serão emitidas notificações para a correção da execução do Contrato, determinando prazo para a correção;</w:t>
      </w:r>
    </w:p>
    <w:p w14:paraId="43187EEC" w14:textId="77777777" w:rsidR="00E0312D" w:rsidRPr="0029761B" w:rsidRDefault="00B8558A" w:rsidP="00BF5451">
      <w:pPr>
        <w:numPr>
          <w:ilvl w:val="1"/>
          <w:numId w:val="25"/>
        </w:numPr>
        <w:pBdr>
          <w:top w:val="nil"/>
          <w:left w:val="nil"/>
          <w:bottom w:val="nil"/>
          <w:right w:val="nil"/>
          <w:between w:val="nil"/>
        </w:pBdr>
        <w:tabs>
          <w:tab w:val="left" w:pos="567"/>
          <w:tab w:val="left" w:pos="851"/>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O fiscal informará ao gestor da Administração, em tempo hábil, a situação que demandar decisão ou adoção de medidas que ultrapassem sua competência, para que adote as medidas necessárias e saneadoras, se for o caso.</w:t>
      </w:r>
    </w:p>
    <w:p w14:paraId="1DC9ED2B" w14:textId="77777777" w:rsidR="00E0312D" w:rsidRPr="0029761B" w:rsidRDefault="00B8558A" w:rsidP="00BF5451">
      <w:pPr>
        <w:numPr>
          <w:ilvl w:val="1"/>
          <w:numId w:val="25"/>
        </w:numPr>
        <w:pBdr>
          <w:top w:val="nil"/>
          <w:left w:val="nil"/>
          <w:bottom w:val="nil"/>
          <w:right w:val="nil"/>
          <w:between w:val="nil"/>
        </w:pBdr>
        <w:tabs>
          <w:tab w:val="left" w:pos="567"/>
          <w:tab w:val="left" w:pos="851"/>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No caso de ocorrências que possam inviabilizar a entrega ou fornecimento nas datas aprazadas, o fiscal técnico comunicará o fato imediatamente ao seu gestor par adoção das medidas cabíveis.</w:t>
      </w:r>
    </w:p>
    <w:p w14:paraId="669C3E65" w14:textId="77777777" w:rsidR="00E0312D" w:rsidRPr="0029761B" w:rsidRDefault="00B8558A" w:rsidP="00BF5451">
      <w:pPr>
        <w:numPr>
          <w:ilvl w:val="1"/>
          <w:numId w:val="25"/>
        </w:numPr>
        <w:pBdr>
          <w:top w:val="nil"/>
          <w:left w:val="nil"/>
          <w:bottom w:val="nil"/>
          <w:right w:val="nil"/>
          <w:between w:val="nil"/>
        </w:pBdr>
        <w:tabs>
          <w:tab w:val="left" w:pos="567"/>
          <w:tab w:val="left" w:pos="851"/>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O fiscal técnico comunicará ao gestor, em tempo hábil, o término do Contrato sob sua responsabilidade, com vistas à renovação tempestiva ou à prorrogação pertinente.</w:t>
      </w:r>
    </w:p>
    <w:p w14:paraId="1312963D" w14:textId="77777777" w:rsidR="00E0312D" w:rsidRPr="0029761B" w:rsidRDefault="00B8558A" w:rsidP="00BF5451">
      <w:pPr>
        <w:numPr>
          <w:ilvl w:val="1"/>
          <w:numId w:val="25"/>
        </w:numPr>
        <w:pBdr>
          <w:top w:val="nil"/>
          <w:left w:val="nil"/>
          <w:bottom w:val="nil"/>
          <w:right w:val="nil"/>
          <w:between w:val="nil"/>
        </w:pBdr>
        <w:tabs>
          <w:tab w:val="left" w:pos="567"/>
          <w:tab w:val="left" w:pos="851"/>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O fiscal verificará a manutenção das condições de habilitação da compromissária, acompanhará o empenho, o pagamento, as garantias, as glosas e a formalização de apostilamento e termos aditivos, solicitando quaisquer documentos comprobatórios pertinentes, caso seja necessário.</w:t>
      </w:r>
    </w:p>
    <w:p w14:paraId="4B1A6B11" w14:textId="77777777" w:rsidR="00E0312D" w:rsidRPr="0029761B" w:rsidRDefault="00B8558A" w:rsidP="00BF5451">
      <w:pPr>
        <w:numPr>
          <w:ilvl w:val="1"/>
          <w:numId w:val="25"/>
        </w:numPr>
        <w:pBdr>
          <w:top w:val="nil"/>
          <w:left w:val="nil"/>
          <w:bottom w:val="nil"/>
          <w:right w:val="nil"/>
          <w:between w:val="nil"/>
        </w:pBdr>
        <w:tabs>
          <w:tab w:val="left" w:pos="567"/>
          <w:tab w:val="left" w:pos="851"/>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Caso ocorram descumprimento das obrigações assumidas, o fiscal administrativo atuará tempestivamente na solução do problema, reportando ao gestor para que tome as providências cabíveis, quando ultrapassar a sua competência.</w:t>
      </w:r>
    </w:p>
    <w:p w14:paraId="4F8A3AE6" w14:textId="77777777" w:rsidR="00E0312D" w:rsidRPr="0029761B" w:rsidRDefault="00B8558A" w:rsidP="00BF5451">
      <w:pPr>
        <w:numPr>
          <w:ilvl w:val="1"/>
          <w:numId w:val="25"/>
        </w:numPr>
        <w:pBdr>
          <w:top w:val="nil"/>
          <w:left w:val="nil"/>
          <w:bottom w:val="nil"/>
          <w:right w:val="nil"/>
          <w:between w:val="nil"/>
        </w:pBdr>
        <w:tabs>
          <w:tab w:val="left" w:pos="567"/>
          <w:tab w:val="left" w:pos="851"/>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O gestor coordenará a atualização do processo de acompanhamento e fiscalização do compromisso contendo todos os registros formais da execução no histórico de gerenciamento, a exemplo da ordem de fornecimento, do registro de ocorrências, das alterações e das prorrogações contratuais, elaborando relatório com vistas à verificação da necessidade de adequações do Contrato para fins de atendimento da finalidade da Administração.</w:t>
      </w:r>
    </w:p>
    <w:p w14:paraId="05026D96" w14:textId="77777777" w:rsidR="00E0312D" w:rsidRPr="0029761B" w:rsidRDefault="00B8558A" w:rsidP="00BF5451">
      <w:pPr>
        <w:numPr>
          <w:ilvl w:val="1"/>
          <w:numId w:val="25"/>
        </w:numPr>
        <w:pBdr>
          <w:top w:val="nil"/>
          <w:left w:val="nil"/>
          <w:bottom w:val="nil"/>
          <w:right w:val="nil"/>
          <w:between w:val="nil"/>
        </w:pBdr>
        <w:tabs>
          <w:tab w:val="left" w:pos="567"/>
          <w:tab w:val="left" w:pos="851"/>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O gestor acompanhará os registros realizados pelos fiscais do Contrato, de todas as ocorrências relacionadas ao fornecimento e as medidas adotadas, informando, se for o caso, à autoridade superior àquelas que ultrapassarem a sua competência.</w:t>
      </w:r>
    </w:p>
    <w:p w14:paraId="4932D9C6" w14:textId="77777777" w:rsidR="00E0312D" w:rsidRPr="0029761B" w:rsidRDefault="00B8558A" w:rsidP="00BF5451">
      <w:pPr>
        <w:numPr>
          <w:ilvl w:val="1"/>
          <w:numId w:val="25"/>
        </w:numPr>
        <w:pBdr>
          <w:top w:val="nil"/>
          <w:left w:val="nil"/>
          <w:bottom w:val="nil"/>
          <w:right w:val="nil"/>
          <w:between w:val="nil"/>
        </w:pBdr>
        <w:tabs>
          <w:tab w:val="left" w:pos="567"/>
          <w:tab w:val="left" w:pos="851"/>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O gestor emitirá documento comprobatório da avaliação realizada pelos fiscais técnico, administrativo e setorial quanto ao cumprimento de obrigações assumidas pelo fornecedor, com menção ao seu desempenho, baseado nos indicadores objetivamente definidos e aferidos, e a eventuais penalidades aplicadas, devendo constar no cadastro de atesto o cumprimento ou descumprimento das obrigações.</w:t>
      </w:r>
    </w:p>
    <w:p w14:paraId="3ED9694E" w14:textId="77777777" w:rsidR="00E0312D" w:rsidRPr="0029761B" w:rsidRDefault="00B8558A" w:rsidP="00BF5451">
      <w:pPr>
        <w:numPr>
          <w:ilvl w:val="1"/>
          <w:numId w:val="25"/>
        </w:numPr>
        <w:pBdr>
          <w:top w:val="nil"/>
          <w:left w:val="nil"/>
          <w:bottom w:val="nil"/>
          <w:right w:val="nil"/>
          <w:between w:val="nil"/>
        </w:pBdr>
        <w:tabs>
          <w:tab w:val="left" w:pos="709"/>
          <w:tab w:val="left" w:pos="851"/>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O gestor tomará providências para a formalização de processo administrativo de responsabilização para fins de aplicação de sanções, a ser conduzido pela comissão de que trata o art. 158 da Lei nº 14.133/21.</w:t>
      </w:r>
    </w:p>
    <w:p w14:paraId="35A9B026" w14:textId="77777777" w:rsidR="00E0312D" w:rsidRPr="0029761B" w:rsidRDefault="00B8558A" w:rsidP="00BF5451">
      <w:pPr>
        <w:numPr>
          <w:ilvl w:val="1"/>
          <w:numId w:val="25"/>
        </w:numPr>
        <w:pBdr>
          <w:top w:val="nil"/>
          <w:left w:val="nil"/>
          <w:bottom w:val="nil"/>
          <w:right w:val="nil"/>
          <w:between w:val="nil"/>
        </w:pBdr>
        <w:tabs>
          <w:tab w:val="left" w:pos="709"/>
          <w:tab w:val="left" w:pos="851"/>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O gestor elaborará relatório final com informações sobre a consecução dos objetivos que tenham justificado a contratação e eventuais condutas a serem adotadas para o aprimoramento das atividades da Administração.</w:t>
      </w:r>
    </w:p>
    <w:p w14:paraId="49D78157" w14:textId="77777777" w:rsidR="00E0312D" w:rsidRPr="0029761B" w:rsidRDefault="00E0312D">
      <w:pPr>
        <w:tabs>
          <w:tab w:val="left" w:pos="567"/>
          <w:tab w:val="left" w:pos="851"/>
        </w:tabs>
        <w:spacing w:after="0" w:line="276" w:lineRule="auto"/>
        <w:jc w:val="both"/>
        <w:rPr>
          <w:rFonts w:ascii="Segoe UI" w:eastAsia="Quattrocento Sans" w:hAnsi="Segoe UI" w:cs="Segoe UI"/>
          <w:sz w:val="20"/>
          <w:szCs w:val="20"/>
        </w:rPr>
      </w:pPr>
    </w:p>
    <w:p w14:paraId="6B89B0C8" w14:textId="77777777" w:rsidR="00E0312D" w:rsidRPr="0029761B" w:rsidRDefault="00B8558A" w:rsidP="00BF5451">
      <w:pPr>
        <w:numPr>
          <w:ilvl w:val="0"/>
          <w:numId w:val="25"/>
        </w:numPr>
        <w:pBdr>
          <w:top w:val="single" w:sz="4" w:space="1" w:color="000000"/>
          <w:left w:val="nil"/>
          <w:bottom w:val="single" w:sz="4" w:space="2" w:color="000000"/>
          <w:right w:val="nil"/>
          <w:between w:val="nil"/>
        </w:pBdr>
        <w:tabs>
          <w:tab w:val="left" w:pos="567"/>
          <w:tab w:val="left" w:pos="851"/>
        </w:tabs>
        <w:spacing w:after="0" w:line="276" w:lineRule="auto"/>
        <w:ind w:left="0" w:firstLine="142"/>
        <w:jc w:val="center"/>
        <w:rPr>
          <w:rFonts w:ascii="Segoe UI" w:eastAsia="Quattrocento Sans" w:hAnsi="Segoe UI" w:cs="Segoe UI"/>
          <w:color w:val="000000"/>
          <w:sz w:val="20"/>
          <w:szCs w:val="20"/>
        </w:rPr>
      </w:pPr>
      <w:r w:rsidRPr="0029761B">
        <w:rPr>
          <w:rFonts w:ascii="Segoe UI" w:eastAsia="Quattrocento Sans" w:hAnsi="Segoe UI" w:cs="Segoe UI"/>
          <w:b/>
          <w:bCs/>
          <w:color w:val="000000"/>
          <w:sz w:val="20"/>
          <w:szCs w:val="20"/>
        </w:rPr>
        <w:t>DA RESERVA DE VAGAS DEFICIENTES.</w:t>
      </w:r>
    </w:p>
    <w:p w14:paraId="1C4FE21E" w14:textId="77777777" w:rsidR="00E0312D" w:rsidRPr="0029761B" w:rsidRDefault="00B8558A" w:rsidP="00BF5451">
      <w:pPr>
        <w:numPr>
          <w:ilvl w:val="1"/>
          <w:numId w:val="25"/>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A compromissária fornecedora assume perante a Administração o compromisso de cumprir, durante todo o período de execução do Contrato, a reserva de cargos prevista em lei para pessoa com deficiência, para reabilitado da Previdência Social ou para aprendiz, bem como as reservas de cargos previstas na legislação, conforme disposto no art. 116 da Lei Federal nº 14.133/21.</w:t>
      </w:r>
    </w:p>
    <w:p w14:paraId="3FA25D4F" w14:textId="77777777" w:rsidR="00E0312D" w:rsidRPr="0029761B" w:rsidRDefault="00E0312D">
      <w:pPr>
        <w:tabs>
          <w:tab w:val="left" w:pos="426"/>
          <w:tab w:val="left" w:pos="567"/>
        </w:tabs>
        <w:spacing w:after="0" w:line="276" w:lineRule="auto"/>
        <w:jc w:val="both"/>
        <w:rPr>
          <w:rFonts w:ascii="Segoe UI" w:eastAsia="Quattrocento Sans" w:hAnsi="Segoe UI" w:cs="Segoe UI"/>
          <w:sz w:val="20"/>
          <w:szCs w:val="20"/>
        </w:rPr>
      </w:pPr>
    </w:p>
    <w:p w14:paraId="52E27352" w14:textId="77777777" w:rsidR="00E0312D" w:rsidRPr="0029761B" w:rsidRDefault="00B8558A" w:rsidP="00BF5451">
      <w:pPr>
        <w:numPr>
          <w:ilvl w:val="0"/>
          <w:numId w:val="25"/>
        </w:numPr>
        <w:pBdr>
          <w:top w:val="single" w:sz="4" w:space="1" w:color="000000"/>
          <w:left w:val="nil"/>
          <w:bottom w:val="single" w:sz="4" w:space="1" w:color="000000"/>
          <w:right w:val="nil"/>
          <w:between w:val="nil"/>
        </w:pBdr>
        <w:tabs>
          <w:tab w:val="left" w:pos="426"/>
          <w:tab w:val="left" w:pos="567"/>
        </w:tabs>
        <w:spacing w:after="0" w:line="276" w:lineRule="auto"/>
        <w:ind w:left="0" w:firstLine="0"/>
        <w:jc w:val="center"/>
        <w:rPr>
          <w:rFonts w:ascii="Segoe UI" w:eastAsia="Quattrocento Sans" w:hAnsi="Segoe UI" w:cs="Segoe UI"/>
          <w:color w:val="000000"/>
          <w:sz w:val="20"/>
          <w:szCs w:val="20"/>
        </w:rPr>
      </w:pPr>
      <w:r w:rsidRPr="0029761B">
        <w:rPr>
          <w:rFonts w:ascii="Segoe UI" w:eastAsia="Quattrocento Sans" w:hAnsi="Segoe UI" w:cs="Segoe UI"/>
          <w:b/>
          <w:bCs/>
          <w:color w:val="000000"/>
          <w:sz w:val="20"/>
          <w:szCs w:val="20"/>
        </w:rPr>
        <w:t>DO FORO.</w:t>
      </w:r>
    </w:p>
    <w:p w14:paraId="546EDF8A" w14:textId="77777777" w:rsidR="00E0312D" w:rsidRPr="0029761B" w:rsidRDefault="00B8558A" w:rsidP="00BF5451">
      <w:pPr>
        <w:numPr>
          <w:ilvl w:val="1"/>
          <w:numId w:val="25"/>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lastRenderedPageBreak/>
        <w:t>Fica eleito o foro da Comarca de Caratinga, MG, como competente para conhecer e dirimir quaisquer dúvidas ou questões resultantes desta ata, em prejuízo a qualquer outro, por mais especial ou privilegiado que seja ou se torne.</w:t>
      </w:r>
    </w:p>
    <w:p w14:paraId="3C82874D" w14:textId="77777777" w:rsidR="00E0312D" w:rsidRPr="0029761B" w:rsidRDefault="00E0312D">
      <w:pPr>
        <w:tabs>
          <w:tab w:val="left" w:pos="426"/>
          <w:tab w:val="left" w:pos="567"/>
        </w:tabs>
        <w:spacing w:after="0" w:line="276" w:lineRule="auto"/>
        <w:jc w:val="both"/>
        <w:rPr>
          <w:rFonts w:ascii="Segoe UI" w:eastAsia="Quattrocento Sans" w:hAnsi="Segoe UI" w:cs="Segoe UI"/>
          <w:sz w:val="20"/>
          <w:szCs w:val="20"/>
        </w:rPr>
      </w:pPr>
    </w:p>
    <w:p w14:paraId="768D6A76" w14:textId="77777777" w:rsidR="00E0312D" w:rsidRPr="0029761B" w:rsidRDefault="00B8558A">
      <w:pPr>
        <w:tabs>
          <w:tab w:val="left" w:pos="426"/>
          <w:tab w:val="left" w:pos="567"/>
        </w:tabs>
        <w:spacing w:after="0" w:line="276" w:lineRule="auto"/>
        <w:jc w:val="both"/>
        <w:rPr>
          <w:rFonts w:ascii="Segoe UI" w:eastAsia="Quattrocento Sans" w:hAnsi="Segoe UI" w:cs="Segoe UI"/>
          <w:sz w:val="20"/>
          <w:szCs w:val="20"/>
        </w:rPr>
      </w:pPr>
      <w:r w:rsidRPr="0029761B">
        <w:rPr>
          <w:rFonts w:ascii="Segoe UI" w:eastAsia="Quattrocento Sans" w:hAnsi="Segoe UI" w:cs="Segoe UI"/>
          <w:sz w:val="20"/>
          <w:szCs w:val="20"/>
        </w:rPr>
        <w:tab/>
        <w:t>E, por estarem justos e contratados, firmam o presente instrumento, para que produza seus legais e jurídicos efeitos, prometendo-se por si ou seus sucessores ao fiel cumprimento do que neste instrumento está pactuado.</w:t>
      </w:r>
    </w:p>
    <w:p w14:paraId="2A3A3ABD" w14:textId="77777777" w:rsidR="00E0312D" w:rsidRPr="0029761B" w:rsidRDefault="00E0312D">
      <w:pPr>
        <w:tabs>
          <w:tab w:val="left" w:pos="426"/>
          <w:tab w:val="left" w:pos="567"/>
        </w:tabs>
        <w:spacing w:after="0" w:line="276" w:lineRule="auto"/>
        <w:jc w:val="both"/>
        <w:rPr>
          <w:rFonts w:ascii="Segoe UI" w:eastAsia="Quattrocento Sans" w:hAnsi="Segoe UI" w:cs="Segoe UI"/>
          <w:sz w:val="20"/>
          <w:szCs w:val="20"/>
        </w:rPr>
      </w:pPr>
    </w:p>
    <w:p w14:paraId="16EC2088" w14:textId="77777777" w:rsidR="00E0312D" w:rsidRPr="0029761B" w:rsidRDefault="00E0312D">
      <w:pPr>
        <w:tabs>
          <w:tab w:val="left" w:pos="426"/>
          <w:tab w:val="left" w:pos="567"/>
        </w:tabs>
        <w:spacing w:after="0" w:line="276" w:lineRule="auto"/>
        <w:jc w:val="both"/>
        <w:rPr>
          <w:rFonts w:ascii="Segoe UI" w:eastAsia="Quattrocento Sans" w:hAnsi="Segoe UI" w:cs="Segoe UI"/>
          <w:sz w:val="20"/>
          <w:szCs w:val="20"/>
        </w:rPr>
      </w:pPr>
    </w:p>
    <w:p w14:paraId="7BA8B9E6" w14:textId="77777777" w:rsidR="00E0312D" w:rsidRPr="0029761B" w:rsidRDefault="00B8558A">
      <w:pPr>
        <w:tabs>
          <w:tab w:val="left" w:pos="426"/>
          <w:tab w:val="left" w:pos="567"/>
          <w:tab w:val="left" w:pos="851"/>
        </w:tabs>
        <w:spacing w:after="0" w:line="276" w:lineRule="auto"/>
        <w:jc w:val="both"/>
        <w:rPr>
          <w:rFonts w:ascii="Segoe UI" w:eastAsia="Quattrocento Sans" w:hAnsi="Segoe UI" w:cs="Segoe UI"/>
          <w:sz w:val="20"/>
          <w:szCs w:val="20"/>
        </w:rPr>
      </w:pPr>
      <w:r w:rsidRPr="0029761B">
        <w:rPr>
          <w:rFonts w:ascii="Segoe UI" w:eastAsia="Quattrocento Sans" w:hAnsi="Segoe UI" w:cs="Segoe UI"/>
          <w:sz w:val="20"/>
          <w:szCs w:val="20"/>
        </w:rPr>
        <w:tab/>
      </w:r>
      <w:proofErr w:type="spellStart"/>
      <w:r w:rsidRPr="0029761B">
        <w:rPr>
          <w:rFonts w:ascii="Segoe UI" w:eastAsia="Quattrocento Sans" w:hAnsi="Segoe UI" w:cs="Segoe UI"/>
          <w:sz w:val="20"/>
          <w:szCs w:val="20"/>
        </w:rPr>
        <w:t>Ubaporanga</w:t>
      </w:r>
      <w:proofErr w:type="spellEnd"/>
      <w:r w:rsidRPr="0029761B">
        <w:rPr>
          <w:rFonts w:ascii="Segoe UI" w:eastAsia="Quattrocento Sans" w:hAnsi="Segoe UI" w:cs="Segoe UI"/>
          <w:sz w:val="20"/>
          <w:szCs w:val="20"/>
        </w:rPr>
        <w:t xml:space="preserve">, MG _______ de _________________ </w:t>
      </w:r>
      <w:proofErr w:type="spellStart"/>
      <w:r w:rsidRPr="0029761B">
        <w:rPr>
          <w:rFonts w:ascii="Segoe UI" w:eastAsia="Quattrocento Sans" w:hAnsi="Segoe UI" w:cs="Segoe UI"/>
          <w:sz w:val="20"/>
          <w:szCs w:val="20"/>
        </w:rPr>
        <w:t>de</w:t>
      </w:r>
      <w:proofErr w:type="spellEnd"/>
      <w:r w:rsidRPr="0029761B">
        <w:rPr>
          <w:rFonts w:ascii="Segoe UI" w:eastAsia="Quattrocento Sans" w:hAnsi="Segoe UI" w:cs="Segoe UI"/>
          <w:sz w:val="20"/>
          <w:szCs w:val="20"/>
        </w:rPr>
        <w:t xml:space="preserve"> 2026.</w:t>
      </w:r>
    </w:p>
    <w:p w14:paraId="12F0AB1D" w14:textId="77777777" w:rsidR="00E0312D" w:rsidRPr="0029761B" w:rsidRDefault="00E0312D">
      <w:pPr>
        <w:tabs>
          <w:tab w:val="left" w:pos="426"/>
          <w:tab w:val="left" w:pos="567"/>
        </w:tabs>
        <w:spacing w:after="0" w:line="276" w:lineRule="auto"/>
        <w:jc w:val="both"/>
        <w:rPr>
          <w:rFonts w:ascii="Segoe UI" w:eastAsia="Quattrocento Sans" w:hAnsi="Segoe UI" w:cs="Segoe UI"/>
          <w:sz w:val="20"/>
          <w:szCs w:val="20"/>
        </w:rPr>
      </w:pPr>
    </w:p>
    <w:p w14:paraId="35E12312" w14:textId="77777777" w:rsidR="00E0312D" w:rsidRPr="0029761B" w:rsidRDefault="00B8558A">
      <w:pPr>
        <w:tabs>
          <w:tab w:val="left" w:pos="426"/>
          <w:tab w:val="left" w:pos="567"/>
        </w:tabs>
        <w:spacing w:after="0" w:line="276" w:lineRule="auto"/>
        <w:jc w:val="center"/>
        <w:rPr>
          <w:rFonts w:ascii="Segoe UI" w:eastAsia="Quattrocento Sans" w:hAnsi="Segoe UI" w:cs="Segoe UI"/>
          <w:sz w:val="20"/>
          <w:szCs w:val="20"/>
        </w:rPr>
      </w:pPr>
      <w:r w:rsidRPr="0029761B">
        <w:rPr>
          <w:rFonts w:ascii="Segoe UI" w:eastAsia="Quattrocento Sans" w:hAnsi="Segoe UI" w:cs="Segoe UI"/>
          <w:sz w:val="20"/>
          <w:szCs w:val="20"/>
        </w:rPr>
        <w:t>________________________________________________</w:t>
      </w:r>
    </w:p>
    <w:p w14:paraId="190B3179" w14:textId="77777777" w:rsidR="00E0312D" w:rsidRPr="0029761B" w:rsidRDefault="00B8558A">
      <w:pPr>
        <w:tabs>
          <w:tab w:val="left" w:pos="426"/>
          <w:tab w:val="left" w:pos="567"/>
        </w:tabs>
        <w:spacing w:after="0" w:line="276" w:lineRule="auto"/>
        <w:jc w:val="center"/>
        <w:rPr>
          <w:rFonts w:ascii="Segoe UI" w:eastAsia="Quattrocento Sans" w:hAnsi="Segoe UI" w:cs="Segoe UI"/>
          <w:sz w:val="20"/>
          <w:szCs w:val="20"/>
        </w:rPr>
      </w:pPr>
      <w:r w:rsidRPr="0029761B">
        <w:rPr>
          <w:rFonts w:ascii="Segoe UI" w:eastAsia="Quattrocento Sans" w:hAnsi="Segoe UI" w:cs="Segoe UI"/>
          <w:sz w:val="20"/>
          <w:szCs w:val="20"/>
        </w:rPr>
        <w:t>MUNICÍPIO DE UBAPORANGA</w:t>
      </w:r>
    </w:p>
    <w:p w14:paraId="5D75B0D1" w14:textId="77777777" w:rsidR="00E0312D" w:rsidRPr="0029761B" w:rsidRDefault="00B8558A">
      <w:pPr>
        <w:tabs>
          <w:tab w:val="left" w:pos="426"/>
          <w:tab w:val="left" w:pos="567"/>
        </w:tabs>
        <w:spacing w:after="0" w:line="276" w:lineRule="auto"/>
        <w:ind w:left="3"/>
        <w:jc w:val="center"/>
        <w:rPr>
          <w:rFonts w:ascii="Segoe UI" w:eastAsia="Quattrocento Sans" w:hAnsi="Segoe UI" w:cs="Segoe UI"/>
          <w:sz w:val="20"/>
          <w:szCs w:val="20"/>
        </w:rPr>
      </w:pPr>
      <w:r w:rsidRPr="0029761B">
        <w:rPr>
          <w:rFonts w:ascii="Segoe UI" w:eastAsia="Quattrocento Sans" w:hAnsi="Segoe UI" w:cs="Segoe UI"/>
          <w:sz w:val="20"/>
          <w:szCs w:val="20"/>
        </w:rPr>
        <w:t>ÓRGÃO GERENCIADOR</w:t>
      </w:r>
    </w:p>
    <w:p w14:paraId="070D352B" w14:textId="77777777" w:rsidR="00E0312D" w:rsidRPr="0029761B" w:rsidRDefault="00E0312D">
      <w:pPr>
        <w:tabs>
          <w:tab w:val="left" w:pos="426"/>
          <w:tab w:val="left" w:pos="567"/>
        </w:tabs>
        <w:spacing w:after="0" w:line="276" w:lineRule="auto"/>
        <w:jc w:val="center"/>
        <w:rPr>
          <w:rFonts w:ascii="Segoe UI" w:eastAsia="Quattrocento Sans" w:hAnsi="Segoe UI" w:cs="Segoe UI"/>
          <w:sz w:val="20"/>
          <w:szCs w:val="20"/>
        </w:rPr>
      </w:pPr>
    </w:p>
    <w:p w14:paraId="20BD7409" w14:textId="77777777" w:rsidR="00E0312D" w:rsidRPr="0029761B" w:rsidRDefault="00B8558A">
      <w:pPr>
        <w:tabs>
          <w:tab w:val="left" w:pos="426"/>
          <w:tab w:val="left" w:pos="567"/>
        </w:tabs>
        <w:spacing w:after="0" w:line="276" w:lineRule="auto"/>
        <w:jc w:val="center"/>
        <w:rPr>
          <w:rFonts w:ascii="Segoe UI" w:eastAsia="Quattrocento Sans" w:hAnsi="Segoe UI" w:cs="Segoe UI"/>
          <w:sz w:val="20"/>
          <w:szCs w:val="20"/>
        </w:rPr>
      </w:pPr>
      <w:r w:rsidRPr="0029761B">
        <w:rPr>
          <w:rFonts w:ascii="Segoe UI" w:eastAsia="Quattrocento Sans" w:hAnsi="Segoe UI" w:cs="Segoe UI"/>
          <w:sz w:val="20"/>
          <w:szCs w:val="20"/>
        </w:rPr>
        <w:t>__________________________________</w:t>
      </w:r>
    </w:p>
    <w:p w14:paraId="1F1946B4" w14:textId="77777777" w:rsidR="00E0312D" w:rsidRPr="0029761B" w:rsidRDefault="00B8558A">
      <w:pPr>
        <w:tabs>
          <w:tab w:val="left" w:pos="426"/>
          <w:tab w:val="left" w:pos="567"/>
        </w:tabs>
        <w:spacing w:after="0" w:line="276" w:lineRule="auto"/>
        <w:jc w:val="center"/>
        <w:rPr>
          <w:rFonts w:ascii="Segoe UI" w:eastAsia="Quattrocento Sans" w:hAnsi="Segoe UI" w:cs="Segoe UI"/>
          <w:sz w:val="20"/>
          <w:szCs w:val="20"/>
        </w:rPr>
      </w:pPr>
      <w:r w:rsidRPr="0029761B">
        <w:rPr>
          <w:rFonts w:ascii="Segoe UI" w:eastAsia="Quattrocento Sans" w:hAnsi="Segoe UI" w:cs="Segoe UI"/>
          <w:sz w:val="20"/>
          <w:szCs w:val="20"/>
        </w:rPr>
        <w:t>EMPRESA REGISTRADA</w:t>
      </w:r>
    </w:p>
    <w:p w14:paraId="27BA1B2B" w14:textId="77777777" w:rsidR="00E0312D" w:rsidRPr="0029761B" w:rsidRDefault="00B8558A">
      <w:pPr>
        <w:tabs>
          <w:tab w:val="left" w:pos="426"/>
          <w:tab w:val="left" w:pos="567"/>
        </w:tabs>
        <w:spacing w:after="0" w:line="276" w:lineRule="auto"/>
        <w:jc w:val="center"/>
        <w:rPr>
          <w:rFonts w:ascii="Segoe UI" w:eastAsia="Quattrocento Sans" w:hAnsi="Segoe UI" w:cs="Segoe UI"/>
          <w:sz w:val="20"/>
          <w:szCs w:val="20"/>
        </w:rPr>
      </w:pPr>
      <w:r w:rsidRPr="0029761B">
        <w:rPr>
          <w:rFonts w:ascii="Segoe UI" w:eastAsia="Quattrocento Sans" w:hAnsi="Segoe UI" w:cs="Segoe UI"/>
          <w:sz w:val="20"/>
          <w:szCs w:val="20"/>
        </w:rPr>
        <w:t>COMPROMISSÁRIO FORNECEDOR</w:t>
      </w:r>
    </w:p>
    <w:p w14:paraId="29B107CE" w14:textId="77777777" w:rsidR="00E0312D" w:rsidRPr="0029761B" w:rsidRDefault="00E0312D">
      <w:pPr>
        <w:tabs>
          <w:tab w:val="left" w:pos="426"/>
          <w:tab w:val="left" w:pos="567"/>
        </w:tabs>
        <w:spacing w:after="0" w:line="276" w:lineRule="auto"/>
        <w:jc w:val="center"/>
        <w:rPr>
          <w:rFonts w:ascii="Segoe UI" w:eastAsia="Quattrocento Sans" w:hAnsi="Segoe UI" w:cs="Segoe UI"/>
          <w:sz w:val="20"/>
          <w:szCs w:val="20"/>
        </w:rPr>
      </w:pPr>
    </w:p>
    <w:p w14:paraId="078532BF" w14:textId="77777777" w:rsidR="00E0312D" w:rsidRPr="0029761B" w:rsidRDefault="00B8558A">
      <w:pPr>
        <w:tabs>
          <w:tab w:val="left" w:pos="426"/>
          <w:tab w:val="left" w:pos="567"/>
        </w:tabs>
        <w:spacing w:after="0" w:line="276" w:lineRule="auto"/>
        <w:rPr>
          <w:rFonts w:ascii="Segoe UI" w:eastAsia="Quattrocento Sans" w:hAnsi="Segoe UI" w:cs="Segoe UI"/>
          <w:sz w:val="20"/>
          <w:szCs w:val="20"/>
        </w:rPr>
      </w:pPr>
      <w:r w:rsidRPr="0029761B">
        <w:rPr>
          <w:rFonts w:ascii="Segoe UI" w:eastAsia="Quattrocento Sans" w:hAnsi="Segoe UI" w:cs="Segoe UI"/>
          <w:sz w:val="20"/>
          <w:szCs w:val="20"/>
        </w:rPr>
        <w:t>1ª Testemunha: __________________________________, ID _________________</w:t>
      </w:r>
    </w:p>
    <w:p w14:paraId="1BF872C0" w14:textId="77777777" w:rsidR="00E0312D" w:rsidRPr="0029761B" w:rsidRDefault="00E0312D">
      <w:pPr>
        <w:tabs>
          <w:tab w:val="left" w:pos="426"/>
          <w:tab w:val="left" w:pos="567"/>
        </w:tabs>
        <w:spacing w:after="0" w:line="276" w:lineRule="auto"/>
        <w:rPr>
          <w:rFonts w:ascii="Segoe UI" w:eastAsia="Quattrocento Sans" w:hAnsi="Segoe UI" w:cs="Segoe UI"/>
          <w:sz w:val="20"/>
          <w:szCs w:val="20"/>
        </w:rPr>
      </w:pPr>
    </w:p>
    <w:p w14:paraId="2556ED6B" w14:textId="77777777" w:rsidR="00E0312D" w:rsidRPr="0029761B" w:rsidRDefault="00B8558A">
      <w:pPr>
        <w:tabs>
          <w:tab w:val="left" w:pos="426"/>
          <w:tab w:val="left" w:pos="567"/>
        </w:tabs>
        <w:spacing w:after="0" w:line="276" w:lineRule="auto"/>
        <w:rPr>
          <w:rFonts w:ascii="Segoe UI" w:eastAsia="Quattrocento Sans" w:hAnsi="Segoe UI" w:cs="Segoe UI"/>
          <w:sz w:val="20"/>
          <w:szCs w:val="20"/>
        </w:rPr>
      </w:pPr>
      <w:r w:rsidRPr="0029761B">
        <w:rPr>
          <w:rFonts w:ascii="Segoe UI" w:eastAsia="Quattrocento Sans" w:hAnsi="Segoe UI" w:cs="Segoe UI"/>
          <w:sz w:val="20"/>
          <w:szCs w:val="20"/>
        </w:rPr>
        <w:t>2ª Testemunha: __________________________________, ID _________________</w:t>
      </w:r>
    </w:p>
    <w:p w14:paraId="12DEE828" w14:textId="77777777" w:rsidR="00E0312D" w:rsidRPr="0029761B" w:rsidRDefault="00E0312D">
      <w:pPr>
        <w:tabs>
          <w:tab w:val="left" w:pos="426"/>
          <w:tab w:val="left" w:pos="567"/>
        </w:tabs>
        <w:spacing w:after="0" w:line="276" w:lineRule="auto"/>
        <w:jc w:val="center"/>
        <w:rPr>
          <w:rFonts w:ascii="Segoe UI" w:eastAsia="Quattrocento Sans" w:hAnsi="Segoe UI" w:cs="Segoe UI"/>
          <w:sz w:val="20"/>
          <w:szCs w:val="20"/>
        </w:rPr>
      </w:pPr>
    </w:p>
    <w:p w14:paraId="0C7D088C" w14:textId="77777777" w:rsidR="00E0312D" w:rsidRPr="0029761B" w:rsidRDefault="00E0312D">
      <w:pPr>
        <w:tabs>
          <w:tab w:val="left" w:pos="426"/>
          <w:tab w:val="left" w:pos="567"/>
        </w:tabs>
        <w:spacing w:after="0" w:line="276" w:lineRule="auto"/>
        <w:jc w:val="center"/>
        <w:rPr>
          <w:rFonts w:ascii="Segoe UI" w:eastAsia="Quattrocento Sans" w:hAnsi="Segoe UI" w:cs="Segoe UI"/>
          <w:sz w:val="20"/>
          <w:szCs w:val="20"/>
        </w:rPr>
      </w:pPr>
    </w:p>
    <w:p w14:paraId="33BD974F" w14:textId="77777777" w:rsidR="00E0312D" w:rsidRPr="0029761B" w:rsidRDefault="00E0312D">
      <w:pPr>
        <w:tabs>
          <w:tab w:val="left" w:pos="426"/>
          <w:tab w:val="left" w:pos="567"/>
          <w:tab w:val="left" w:pos="851"/>
        </w:tabs>
        <w:spacing w:after="0" w:line="276" w:lineRule="auto"/>
        <w:ind w:left="360"/>
        <w:jc w:val="both"/>
        <w:rPr>
          <w:rFonts w:ascii="Segoe UI" w:eastAsia="Quattrocento Sans" w:hAnsi="Segoe UI" w:cs="Segoe UI"/>
          <w:sz w:val="20"/>
          <w:szCs w:val="20"/>
        </w:rPr>
      </w:pPr>
    </w:p>
    <w:p w14:paraId="0B62913C" w14:textId="77777777" w:rsidR="00E0312D" w:rsidRPr="0029761B" w:rsidRDefault="00E0312D">
      <w:pPr>
        <w:tabs>
          <w:tab w:val="left" w:pos="426"/>
          <w:tab w:val="left" w:pos="567"/>
          <w:tab w:val="left" w:pos="851"/>
        </w:tabs>
        <w:spacing w:after="0" w:line="276" w:lineRule="auto"/>
        <w:ind w:left="360"/>
        <w:jc w:val="both"/>
        <w:rPr>
          <w:rFonts w:ascii="Segoe UI" w:eastAsia="Quattrocento Sans" w:hAnsi="Segoe UI" w:cs="Segoe UI"/>
          <w:sz w:val="20"/>
          <w:szCs w:val="20"/>
        </w:rPr>
      </w:pPr>
    </w:p>
    <w:p w14:paraId="5F6A74F9" w14:textId="77777777" w:rsidR="00E0312D" w:rsidRPr="0029761B" w:rsidRDefault="00E0312D">
      <w:pPr>
        <w:tabs>
          <w:tab w:val="left" w:pos="426"/>
          <w:tab w:val="left" w:pos="567"/>
          <w:tab w:val="left" w:pos="851"/>
        </w:tabs>
        <w:spacing w:after="0" w:line="276" w:lineRule="auto"/>
        <w:ind w:left="360"/>
        <w:jc w:val="both"/>
        <w:rPr>
          <w:rFonts w:ascii="Segoe UI" w:eastAsia="Quattrocento Sans" w:hAnsi="Segoe UI" w:cs="Segoe UI"/>
          <w:sz w:val="20"/>
          <w:szCs w:val="20"/>
        </w:rPr>
      </w:pPr>
    </w:p>
    <w:p w14:paraId="12166DEB" w14:textId="77777777" w:rsidR="00E0312D" w:rsidRPr="0029761B" w:rsidRDefault="00E0312D">
      <w:pPr>
        <w:tabs>
          <w:tab w:val="left" w:pos="426"/>
          <w:tab w:val="left" w:pos="567"/>
          <w:tab w:val="left" w:pos="851"/>
        </w:tabs>
        <w:spacing w:after="0" w:line="276" w:lineRule="auto"/>
        <w:ind w:left="360"/>
        <w:jc w:val="both"/>
        <w:rPr>
          <w:rFonts w:ascii="Segoe UI" w:eastAsia="Quattrocento Sans" w:hAnsi="Segoe UI" w:cs="Segoe UI"/>
          <w:sz w:val="20"/>
          <w:szCs w:val="20"/>
        </w:rPr>
      </w:pPr>
    </w:p>
    <w:p w14:paraId="018394B6" w14:textId="77777777" w:rsidR="00E0312D" w:rsidRPr="0029761B" w:rsidRDefault="00E0312D">
      <w:pPr>
        <w:tabs>
          <w:tab w:val="left" w:pos="426"/>
          <w:tab w:val="left" w:pos="567"/>
          <w:tab w:val="left" w:pos="851"/>
        </w:tabs>
        <w:spacing w:after="0" w:line="276" w:lineRule="auto"/>
        <w:ind w:left="360"/>
        <w:jc w:val="both"/>
        <w:rPr>
          <w:rFonts w:ascii="Segoe UI" w:eastAsia="Quattrocento Sans" w:hAnsi="Segoe UI" w:cs="Segoe UI"/>
          <w:sz w:val="20"/>
          <w:szCs w:val="20"/>
        </w:rPr>
      </w:pPr>
    </w:p>
    <w:p w14:paraId="2FECB068" w14:textId="77777777" w:rsidR="00E0312D" w:rsidRPr="0029761B" w:rsidRDefault="00E0312D">
      <w:pPr>
        <w:tabs>
          <w:tab w:val="left" w:pos="426"/>
          <w:tab w:val="left" w:pos="567"/>
          <w:tab w:val="left" w:pos="851"/>
        </w:tabs>
        <w:spacing w:after="0" w:line="276" w:lineRule="auto"/>
        <w:ind w:left="360"/>
        <w:jc w:val="both"/>
        <w:rPr>
          <w:rFonts w:ascii="Segoe UI" w:eastAsia="Quattrocento Sans" w:hAnsi="Segoe UI" w:cs="Segoe UI"/>
          <w:sz w:val="20"/>
          <w:szCs w:val="20"/>
        </w:rPr>
      </w:pPr>
    </w:p>
    <w:p w14:paraId="62EF5D24" w14:textId="77777777" w:rsidR="00F07053" w:rsidRPr="0029761B" w:rsidRDefault="00F07053">
      <w:pPr>
        <w:tabs>
          <w:tab w:val="left" w:pos="426"/>
          <w:tab w:val="left" w:pos="567"/>
          <w:tab w:val="left" w:pos="851"/>
        </w:tabs>
        <w:spacing w:after="0" w:line="276" w:lineRule="auto"/>
        <w:ind w:left="360"/>
        <w:jc w:val="both"/>
        <w:rPr>
          <w:rFonts w:ascii="Segoe UI" w:eastAsia="Quattrocento Sans" w:hAnsi="Segoe UI" w:cs="Segoe UI"/>
          <w:sz w:val="20"/>
          <w:szCs w:val="20"/>
        </w:rPr>
      </w:pPr>
    </w:p>
    <w:p w14:paraId="13D52B96" w14:textId="77777777" w:rsidR="00F07053" w:rsidRPr="0029761B" w:rsidRDefault="00F07053">
      <w:pPr>
        <w:tabs>
          <w:tab w:val="left" w:pos="426"/>
          <w:tab w:val="left" w:pos="567"/>
          <w:tab w:val="left" w:pos="851"/>
        </w:tabs>
        <w:spacing w:after="0" w:line="276" w:lineRule="auto"/>
        <w:ind w:left="360"/>
        <w:jc w:val="both"/>
        <w:rPr>
          <w:rFonts w:ascii="Segoe UI" w:eastAsia="Quattrocento Sans" w:hAnsi="Segoe UI" w:cs="Segoe UI"/>
          <w:sz w:val="20"/>
          <w:szCs w:val="20"/>
        </w:rPr>
      </w:pPr>
    </w:p>
    <w:p w14:paraId="73F5D67B" w14:textId="77777777" w:rsidR="00F07053" w:rsidRPr="0029761B" w:rsidRDefault="00F07053">
      <w:pPr>
        <w:tabs>
          <w:tab w:val="left" w:pos="426"/>
          <w:tab w:val="left" w:pos="567"/>
          <w:tab w:val="left" w:pos="851"/>
        </w:tabs>
        <w:spacing w:after="0" w:line="276" w:lineRule="auto"/>
        <w:ind w:left="360"/>
        <w:jc w:val="both"/>
        <w:rPr>
          <w:rFonts w:ascii="Segoe UI" w:eastAsia="Quattrocento Sans" w:hAnsi="Segoe UI" w:cs="Segoe UI"/>
          <w:sz w:val="20"/>
          <w:szCs w:val="20"/>
        </w:rPr>
      </w:pPr>
    </w:p>
    <w:p w14:paraId="39322758" w14:textId="77777777" w:rsidR="00F07053" w:rsidRPr="0029761B" w:rsidRDefault="00F07053">
      <w:pPr>
        <w:tabs>
          <w:tab w:val="left" w:pos="426"/>
          <w:tab w:val="left" w:pos="567"/>
          <w:tab w:val="left" w:pos="851"/>
        </w:tabs>
        <w:spacing w:after="0" w:line="276" w:lineRule="auto"/>
        <w:ind w:left="360"/>
        <w:jc w:val="both"/>
        <w:rPr>
          <w:rFonts w:ascii="Segoe UI" w:eastAsia="Quattrocento Sans" w:hAnsi="Segoe UI" w:cs="Segoe UI"/>
          <w:sz w:val="20"/>
          <w:szCs w:val="20"/>
        </w:rPr>
      </w:pPr>
    </w:p>
    <w:p w14:paraId="541C1BC8" w14:textId="77777777" w:rsidR="00F07053" w:rsidRPr="0029761B" w:rsidRDefault="00F07053">
      <w:pPr>
        <w:tabs>
          <w:tab w:val="left" w:pos="426"/>
          <w:tab w:val="left" w:pos="567"/>
          <w:tab w:val="left" w:pos="851"/>
        </w:tabs>
        <w:spacing w:after="0" w:line="276" w:lineRule="auto"/>
        <w:ind w:left="360"/>
        <w:jc w:val="both"/>
        <w:rPr>
          <w:rFonts w:ascii="Segoe UI" w:eastAsia="Quattrocento Sans" w:hAnsi="Segoe UI" w:cs="Segoe UI"/>
          <w:sz w:val="20"/>
          <w:szCs w:val="20"/>
        </w:rPr>
      </w:pPr>
    </w:p>
    <w:p w14:paraId="5562A611" w14:textId="77777777" w:rsidR="00F07053" w:rsidRPr="0029761B" w:rsidRDefault="00F07053">
      <w:pPr>
        <w:tabs>
          <w:tab w:val="left" w:pos="426"/>
          <w:tab w:val="left" w:pos="567"/>
          <w:tab w:val="left" w:pos="851"/>
        </w:tabs>
        <w:spacing w:after="0" w:line="276" w:lineRule="auto"/>
        <w:ind w:left="360"/>
        <w:jc w:val="both"/>
        <w:rPr>
          <w:rFonts w:ascii="Segoe UI" w:eastAsia="Quattrocento Sans" w:hAnsi="Segoe UI" w:cs="Segoe UI"/>
          <w:sz w:val="20"/>
          <w:szCs w:val="20"/>
        </w:rPr>
      </w:pPr>
    </w:p>
    <w:p w14:paraId="4489AEEB" w14:textId="77777777" w:rsidR="00F07053" w:rsidRPr="0029761B" w:rsidRDefault="00F07053">
      <w:pPr>
        <w:tabs>
          <w:tab w:val="left" w:pos="426"/>
          <w:tab w:val="left" w:pos="567"/>
          <w:tab w:val="left" w:pos="851"/>
        </w:tabs>
        <w:spacing w:after="0" w:line="276" w:lineRule="auto"/>
        <w:ind w:left="360"/>
        <w:jc w:val="both"/>
        <w:rPr>
          <w:rFonts w:ascii="Segoe UI" w:eastAsia="Quattrocento Sans" w:hAnsi="Segoe UI" w:cs="Segoe UI"/>
          <w:sz w:val="20"/>
          <w:szCs w:val="20"/>
        </w:rPr>
      </w:pPr>
    </w:p>
    <w:p w14:paraId="710857EB" w14:textId="77777777" w:rsidR="00F07053" w:rsidRPr="0029761B" w:rsidRDefault="00F07053">
      <w:pPr>
        <w:tabs>
          <w:tab w:val="left" w:pos="426"/>
          <w:tab w:val="left" w:pos="567"/>
          <w:tab w:val="left" w:pos="851"/>
        </w:tabs>
        <w:spacing w:after="0" w:line="276" w:lineRule="auto"/>
        <w:ind w:left="360"/>
        <w:jc w:val="both"/>
        <w:rPr>
          <w:rFonts w:ascii="Segoe UI" w:eastAsia="Quattrocento Sans" w:hAnsi="Segoe UI" w:cs="Segoe UI"/>
          <w:sz w:val="20"/>
          <w:szCs w:val="20"/>
        </w:rPr>
      </w:pPr>
    </w:p>
    <w:p w14:paraId="6821B772" w14:textId="77777777" w:rsidR="00F07053" w:rsidRPr="0029761B" w:rsidRDefault="00F07053">
      <w:pPr>
        <w:tabs>
          <w:tab w:val="left" w:pos="426"/>
          <w:tab w:val="left" w:pos="567"/>
          <w:tab w:val="left" w:pos="851"/>
        </w:tabs>
        <w:spacing w:after="0" w:line="276" w:lineRule="auto"/>
        <w:ind w:left="360"/>
        <w:jc w:val="both"/>
        <w:rPr>
          <w:rFonts w:ascii="Segoe UI" w:eastAsia="Quattrocento Sans" w:hAnsi="Segoe UI" w:cs="Segoe UI"/>
          <w:sz w:val="20"/>
          <w:szCs w:val="20"/>
        </w:rPr>
      </w:pPr>
    </w:p>
    <w:p w14:paraId="708791F6" w14:textId="77777777" w:rsidR="00F07053" w:rsidRPr="0029761B" w:rsidRDefault="00F07053">
      <w:pPr>
        <w:tabs>
          <w:tab w:val="left" w:pos="426"/>
          <w:tab w:val="left" w:pos="567"/>
          <w:tab w:val="left" w:pos="851"/>
        </w:tabs>
        <w:spacing w:after="0" w:line="276" w:lineRule="auto"/>
        <w:ind w:left="360"/>
        <w:jc w:val="both"/>
        <w:rPr>
          <w:rFonts w:ascii="Segoe UI" w:eastAsia="Quattrocento Sans" w:hAnsi="Segoe UI" w:cs="Segoe UI"/>
          <w:sz w:val="20"/>
          <w:szCs w:val="20"/>
        </w:rPr>
      </w:pPr>
    </w:p>
    <w:p w14:paraId="1BF78CBF" w14:textId="77777777" w:rsidR="00F07053" w:rsidRPr="0029761B" w:rsidRDefault="00F07053">
      <w:pPr>
        <w:tabs>
          <w:tab w:val="left" w:pos="426"/>
          <w:tab w:val="left" w:pos="567"/>
          <w:tab w:val="left" w:pos="851"/>
        </w:tabs>
        <w:spacing w:after="0" w:line="276" w:lineRule="auto"/>
        <w:ind w:left="360"/>
        <w:jc w:val="both"/>
        <w:rPr>
          <w:rFonts w:ascii="Segoe UI" w:eastAsia="Quattrocento Sans" w:hAnsi="Segoe UI" w:cs="Segoe UI"/>
          <w:sz w:val="20"/>
          <w:szCs w:val="20"/>
        </w:rPr>
      </w:pPr>
    </w:p>
    <w:p w14:paraId="5B75C807" w14:textId="77777777" w:rsidR="00E0312D" w:rsidRPr="0029761B" w:rsidRDefault="00E0312D">
      <w:pPr>
        <w:tabs>
          <w:tab w:val="left" w:pos="426"/>
          <w:tab w:val="left" w:pos="567"/>
          <w:tab w:val="left" w:pos="851"/>
        </w:tabs>
        <w:spacing w:after="0" w:line="276" w:lineRule="auto"/>
        <w:ind w:left="360"/>
        <w:jc w:val="both"/>
        <w:rPr>
          <w:rFonts w:ascii="Segoe UI" w:eastAsia="Quattrocento Sans" w:hAnsi="Segoe UI" w:cs="Segoe UI"/>
          <w:sz w:val="20"/>
          <w:szCs w:val="20"/>
        </w:rPr>
      </w:pPr>
    </w:p>
    <w:p w14:paraId="4D7B6A8A" w14:textId="77777777" w:rsidR="00E0312D" w:rsidRPr="0029761B" w:rsidRDefault="00E0312D">
      <w:pPr>
        <w:tabs>
          <w:tab w:val="left" w:pos="426"/>
          <w:tab w:val="left" w:pos="567"/>
          <w:tab w:val="left" w:pos="851"/>
        </w:tabs>
        <w:spacing w:after="0" w:line="276" w:lineRule="auto"/>
        <w:jc w:val="both"/>
        <w:rPr>
          <w:rFonts w:ascii="Segoe UI" w:eastAsia="Quattrocento Sans" w:hAnsi="Segoe UI" w:cs="Segoe UI"/>
          <w:sz w:val="20"/>
          <w:szCs w:val="20"/>
        </w:rPr>
      </w:pPr>
    </w:p>
    <w:p w14:paraId="12B314C4" w14:textId="77777777" w:rsidR="00E0312D" w:rsidRPr="0029761B" w:rsidRDefault="00B8558A">
      <w:pPr>
        <w:pBdr>
          <w:top w:val="single" w:sz="4" w:space="1" w:color="000000"/>
        </w:pBdr>
        <w:spacing w:after="0" w:line="276" w:lineRule="auto"/>
        <w:jc w:val="center"/>
        <w:rPr>
          <w:rFonts w:ascii="Segoe UI" w:eastAsia="Quattrocento Sans" w:hAnsi="Segoe UI" w:cs="Segoe UI"/>
          <w:b/>
          <w:bCs/>
          <w:sz w:val="20"/>
          <w:szCs w:val="20"/>
        </w:rPr>
      </w:pPr>
      <w:r w:rsidRPr="0029761B">
        <w:rPr>
          <w:rFonts w:ascii="Segoe UI" w:eastAsia="Quattrocento Sans" w:hAnsi="Segoe UI" w:cs="Segoe UI"/>
          <w:b/>
          <w:bCs/>
          <w:sz w:val="20"/>
          <w:szCs w:val="20"/>
        </w:rPr>
        <w:lastRenderedPageBreak/>
        <w:t>ANEXO VI – MINUTA DE CONTRATO</w:t>
      </w:r>
    </w:p>
    <w:p w14:paraId="7B305481" w14:textId="77777777" w:rsidR="00E0312D" w:rsidRPr="0029761B" w:rsidRDefault="00B8558A">
      <w:pPr>
        <w:spacing w:after="0" w:line="276" w:lineRule="auto"/>
        <w:jc w:val="center"/>
        <w:rPr>
          <w:rFonts w:ascii="Segoe UI" w:eastAsia="Quattrocento Sans" w:hAnsi="Segoe UI" w:cs="Segoe UI"/>
          <w:b/>
          <w:bCs/>
          <w:sz w:val="20"/>
          <w:szCs w:val="20"/>
        </w:rPr>
      </w:pPr>
      <w:r w:rsidRPr="0029761B">
        <w:rPr>
          <w:rFonts w:ascii="Segoe UI" w:eastAsia="Quattrocento Sans" w:hAnsi="Segoe UI" w:cs="Segoe UI"/>
          <w:b/>
          <w:bCs/>
          <w:sz w:val="20"/>
          <w:szCs w:val="20"/>
        </w:rPr>
        <w:t>CONTRATO ADMINISTRATIVO Nº _____/2026.</w:t>
      </w:r>
    </w:p>
    <w:p w14:paraId="0826C6A3" w14:textId="6C7BC2DC" w:rsidR="00E0312D" w:rsidRPr="0029761B" w:rsidRDefault="00B8558A">
      <w:pPr>
        <w:spacing w:after="0" w:line="276" w:lineRule="auto"/>
        <w:jc w:val="center"/>
        <w:rPr>
          <w:rFonts w:ascii="Segoe UI" w:eastAsia="Quattrocento Sans" w:hAnsi="Segoe UI" w:cs="Segoe UI"/>
          <w:b/>
          <w:bCs/>
          <w:sz w:val="20"/>
          <w:szCs w:val="20"/>
        </w:rPr>
      </w:pPr>
      <w:r w:rsidRPr="0029761B">
        <w:rPr>
          <w:rFonts w:ascii="Segoe UI" w:eastAsia="Quattrocento Sans" w:hAnsi="Segoe UI" w:cs="Segoe UI"/>
          <w:b/>
          <w:bCs/>
          <w:sz w:val="20"/>
          <w:szCs w:val="20"/>
        </w:rPr>
        <w:t>PROCESSO Nº 0</w:t>
      </w:r>
      <w:r w:rsidR="00F07053" w:rsidRPr="0029761B">
        <w:rPr>
          <w:rFonts w:ascii="Segoe UI" w:eastAsia="Quattrocento Sans" w:hAnsi="Segoe UI" w:cs="Segoe UI"/>
          <w:b/>
          <w:bCs/>
          <w:sz w:val="20"/>
          <w:szCs w:val="20"/>
        </w:rPr>
        <w:t>27</w:t>
      </w:r>
      <w:r w:rsidRPr="0029761B">
        <w:rPr>
          <w:rFonts w:ascii="Segoe UI" w:eastAsia="Quattrocento Sans" w:hAnsi="Segoe UI" w:cs="Segoe UI"/>
          <w:b/>
          <w:bCs/>
          <w:sz w:val="20"/>
          <w:szCs w:val="20"/>
        </w:rPr>
        <w:t>/2026</w:t>
      </w:r>
      <w:r w:rsidRPr="0029761B">
        <w:rPr>
          <w:rFonts w:ascii="Segoe UI" w:eastAsia="Quattrocento Sans" w:hAnsi="Segoe UI" w:cs="Segoe UI"/>
          <w:b/>
          <w:bCs/>
          <w:sz w:val="20"/>
          <w:szCs w:val="20"/>
        </w:rPr>
        <w:tab/>
      </w:r>
      <w:r w:rsidRPr="0029761B">
        <w:rPr>
          <w:rFonts w:ascii="Segoe UI" w:eastAsia="Quattrocento Sans" w:hAnsi="Segoe UI" w:cs="Segoe UI"/>
          <w:b/>
          <w:bCs/>
          <w:sz w:val="20"/>
          <w:szCs w:val="20"/>
        </w:rPr>
        <w:tab/>
        <w:t>PREGÃO ELETRÔNICO Nº 0</w:t>
      </w:r>
      <w:r w:rsidR="00F07053" w:rsidRPr="0029761B">
        <w:rPr>
          <w:rFonts w:ascii="Segoe UI" w:eastAsia="Quattrocento Sans" w:hAnsi="Segoe UI" w:cs="Segoe UI"/>
          <w:b/>
          <w:bCs/>
          <w:sz w:val="20"/>
          <w:szCs w:val="20"/>
        </w:rPr>
        <w:t>19</w:t>
      </w:r>
      <w:r w:rsidRPr="0029761B">
        <w:rPr>
          <w:rFonts w:ascii="Segoe UI" w:eastAsia="Quattrocento Sans" w:hAnsi="Segoe UI" w:cs="Segoe UI"/>
          <w:b/>
          <w:bCs/>
          <w:sz w:val="20"/>
          <w:szCs w:val="20"/>
        </w:rPr>
        <w:t>/2026</w:t>
      </w:r>
    </w:p>
    <w:p w14:paraId="529F12BC" w14:textId="77777777" w:rsidR="00E0312D" w:rsidRPr="0029761B" w:rsidRDefault="00B8558A">
      <w:pPr>
        <w:pBdr>
          <w:bottom w:val="single" w:sz="4" w:space="1" w:color="000000"/>
        </w:pBdr>
        <w:spacing w:after="0" w:line="276" w:lineRule="auto"/>
        <w:ind w:left="3"/>
        <w:jc w:val="center"/>
        <w:rPr>
          <w:rFonts w:ascii="Segoe UI" w:eastAsia="Quattrocento Sans" w:hAnsi="Segoe UI" w:cs="Segoe UI"/>
          <w:b/>
          <w:bCs/>
          <w:sz w:val="20"/>
          <w:szCs w:val="20"/>
        </w:rPr>
      </w:pPr>
      <w:r w:rsidRPr="0029761B">
        <w:rPr>
          <w:rFonts w:ascii="Segoe UI" w:eastAsia="Quattrocento Sans" w:hAnsi="Segoe UI" w:cs="Segoe UI"/>
          <w:b/>
          <w:bCs/>
          <w:sz w:val="20"/>
          <w:szCs w:val="20"/>
        </w:rPr>
        <w:t>ATA DE REGISTRO DE PREÇOS Nº ______/2026</w:t>
      </w:r>
    </w:p>
    <w:p w14:paraId="3B9EA6FD" w14:textId="77777777" w:rsidR="00E0312D" w:rsidRPr="0029761B" w:rsidRDefault="00E0312D">
      <w:pPr>
        <w:spacing w:after="0" w:line="276" w:lineRule="auto"/>
        <w:jc w:val="center"/>
        <w:rPr>
          <w:rFonts w:ascii="Segoe UI" w:eastAsia="Quattrocento Sans" w:hAnsi="Segoe UI" w:cs="Segoe UI"/>
          <w:b/>
          <w:bCs/>
          <w:sz w:val="20"/>
          <w:szCs w:val="20"/>
        </w:rPr>
      </w:pPr>
    </w:p>
    <w:p w14:paraId="507918F1" w14:textId="77777777" w:rsidR="00E0312D" w:rsidRPr="0029761B" w:rsidRDefault="00B8558A">
      <w:pPr>
        <w:numPr>
          <w:ilvl w:val="0"/>
          <w:numId w:val="5"/>
        </w:numPr>
        <w:pBdr>
          <w:top w:val="single" w:sz="4" w:space="1" w:color="000000"/>
          <w:left w:val="nil"/>
          <w:bottom w:val="single" w:sz="4" w:space="1" w:color="000000"/>
          <w:right w:val="nil"/>
          <w:between w:val="nil"/>
        </w:pBdr>
        <w:tabs>
          <w:tab w:val="left" w:pos="284"/>
          <w:tab w:val="center" w:pos="567"/>
        </w:tabs>
        <w:spacing w:after="0" w:line="276" w:lineRule="auto"/>
        <w:ind w:left="0" w:firstLine="0"/>
        <w:jc w:val="center"/>
        <w:rPr>
          <w:rFonts w:ascii="Segoe UI" w:eastAsia="Quattrocento Sans" w:hAnsi="Segoe UI" w:cs="Segoe UI"/>
          <w:color w:val="000000"/>
          <w:sz w:val="20"/>
          <w:szCs w:val="20"/>
        </w:rPr>
      </w:pPr>
      <w:r w:rsidRPr="0029761B">
        <w:rPr>
          <w:rFonts w:ascii="Segoe UI" w:eastAsia="Quattrocento Sans" w:hAnsi="Segoe UI" w:cs="Segoe UI"/>
          <w:b/>
          <w:bCs/>
          <w:color w:val="000000"/>
          <w:sz w:val="20"/>
          <w:szCs w:val="20"/>
        </w:rPr>
        <w:t>CLÁUSULA PRIMEIRA – DAS PARTES.</w:t>
      </w:r>
    </w:p>
    <w:p w14:paraId="50BEB802" w14:textId="1932AD8A" w:rsidR="00E0312D" w:rsidRPr="0029761B" w:rsidRDefault="00B8558A">
      <w:pPr>
        <w:numPr>
          <w:ilvl w:val="1"/>
          <w:numId w:val="5"/>
        </w:numPr>
        <w:pBdr>
          <w:top w:val="nil"/>
          <w:left w:val="nil"/>
          <w:bottom w:val="nil"/>
          <w:right w:val="nil"/>
          <w:between w:val="nil"/>
        </w:pBdr>
        <w:tabs>
          <w:tab w:val="left" w:pos="284"/>
          <w:tab w:val="center" w:pos="567"/>
        </w:tabs>
        <w:spacing w:after="0" w:line="276" w:lineRule="auto"/>
        <w:ind w:left="0" w:firstLine="0"/>
        <w:jc w:val="both"/>
        <w:rPr>
          <w:rFonts w:ascii="Segoe UI" w:hAnsi="Segoe UI" w:cs="Segoe UI"/>
          <w:color w:val="000000"/>
          <w:sz w:val="20"/>
          <w:szCs w:val="20"/>
        </w:rPr>
      </w:pPr>
      <w:r w:rsidRPr="0029761B">
        <w:rPr>
          <w:rFonts w:ascii="Segoe UI" w:eastAsia="Quattrocento Sans" w:hAnsi="Segoe UI" w:cs="Segoe UI"/>
          <w:color w:val="000000"/>
          <w:sz w:val="20"/>
          <w:szCs w:val="20"/>
        </w:rPr>
        <w:t xml:space="preserve">– MUNICÍPIO DE UBAPORANGA, pessoa jurídica de direito interno público, devidamente inscrito no CNPJ 66.229.717/0001-18 com sede e administração à Praça João Ribeiro nº 62 – centro – </w:t>
      </w:r>
      <w:proofErr w:type="spellStart"/>
      <w:r w:rsidRPr="0029761B">
        <w:rPr>
          <w:rFonts w:ascii="Segoe UI" w:eastAsia="Quattrocento Sans" w:hAnsi="Segoe UI" w:cs="Segoe UI"/>
          <w:color w:val="000000"/>
          <w:sz w:val="20"/>
          <w:szCs w:val="20"/>
        </w:rPr>
        <w:t>Ubaporanga</w:t>
      </w:r>
      <w:proofErr w:type="spellEnd"/>
      <w:r w:rsidRPr="0029761B">
        <w:rPr>
          <w:rFonts w:ascii="Segoe UI" w:eastAsia="Quattrocento Sans" w:hAnsi="Segoe UI" w:cs="Segoe UI"/>
          <w:color w:val="000000"/>
          <w:sz w:val="20"/>
          <w:szCs w:val="20"/>
        </w:rPr>
        <w:t xml:space="preserve">, MG – CEP 35.338-000, neste ato representado pelo senhor, </w:t>
      </w:r>
      <w:proofErr w:type="spellStart"/>
      <w:r w:rsidRPr="0029761B">
        <w:rPr>
          <w:rFonts w:ascii="Segoe UI" w:eastAsia="Quattrocento Sans" w:hAnsi="Segoe UI" w:cs="Segoe UI"/>
          <w:color w:val="000000"/>
          <w:sz w:val="20"/>
          <w:szCs w:val="20"/>
        </w:rPr>
        <w:t>Gleydson</w:t>
      </w:r>
      <w:proofErr w:type="spellEnd"/>
      <w:r w:rsidRPr="0029761B">
        <w:rPr>
          <w:rFonts w:ascii="Segoe UI" w:eastAsia="Quattrocento Sans" w:hAnsi="Segoe UI" w:cs="Segoe UI"/>
          <w:color w:val="000000"/>
          <w:sz w:val="20"/>
          <w:szCs w:val="20"/>
        </w:rPr>
        <w:t xml:space="preserve"> Delfino Ferreira, brasileiro, casado, agente político, portador do CPF 058.125.706-55 e ID M 10.220.737, residente e domiciliado à Avenida Padre Rino nº 761 – Centro – </w:t>
      </w:r>
      <w:proofErr w:type="spellStart"/>
      <w:r w:rsidRPr="0029761B">
        <w:rPr>
          <w:rFonts w:ascii="Segoe UI" w:eastAsia="Quattrocento Sans" w:hAnsi="Segoe UI" w:cs="Segoe UI"/>
          <w:color w:val="000000"/>
          <w:sz w:val="20"/>
          <w:szCs w:val="20"/>
        </w:rPr>
        <w:t>Ubaporanga</w:t>
      </w:r>
      <w:proofErr w:type="spellEnd"/>
      <w:r w:rsidRPr="0029761B">
        <w:rPr>
          <w:rFonts w:ascii="Segoe UI" w:eastAsia="Quattrocento Sans" w:hAnsi="Segoe UI" w:cs="Segoe UI"/>
          <w:color w:val="000000"/>
          <w:sz w:val="20"/>
          <w:szCs w:val="20"/>
        </w:rPr>
        <w:t>, MG, doravante denominado CONTRATANTE, e de outro lado a empresa _______________________________, pessoa jurídica de direito privado, devidamente inscrita no CNPJ _________________, neste ato representada pelo(a) senhor (a) ________________, brasileiro(a), solteiro(a)/casado(a), portador(a) do CPF _______________ ID _______________, residente e domiciliado, __________________ na _________________, doravante denominada CONTRATADA, celebram o presente contrato, oriundo do Pregão Eletrônico nº 0</w:t>
      </w:r>
      <w:r w:rsidR="00F07053" w:rsidRPr="0029761B">
        <w:rPr>
          <w:rFonts w:ascii="Segoe UI" w:eastAsia="Quattrocento Sans" w:hAnsi="Segoe UI" w:cs="Segoe UI"/>
          <w:color w:val="000000"/>
          <w:sz w:val="20"/>
          <w:szCs w:val="20"/>
        </w:rPr>
        <w:t>19</w:t>
      </w:r>
      <w:r w:rsidRPr="0029761B">
        <w:rPr>
          <w:rFonts w:ascii="Segoe UI" w:eastAsia="Quattrocento Sans" w:hAnsi="Segoe UI" w:cs="Segoe UI"/>
          <w:color w:val="000000"/>
          <w:sz w:val="20"/>
          <w:szCs w:val="20"/>
        </w:rPr>
        <w:t>/2026, submetendo-se as partes às disposições da Lei Federal n.º 14.133/21, legislação complementar em vigor e ainda mediante cláusulas e condições abaixo estabelecidas, que mutuamente aceitam e outorgam para serem fielmente cumpridas na forma como se segue:</w:t>
      </w:r>
    </w:p>
    <w:p w14:paraId="3FA5F221" w14:textId="77777777" w:rsidR="00E0312D" w:rsidRPr="0029761B" w:rsidRDefault="00E0312D">
      <w:pPr>
        <w:tabs>
          <w:tab w:val="left" w:pos="284"/>
          <w:tab w:val="center" w:pos="567"/>
        </w:tabs>
        <w:spacing w:after="0" w:line="276" w:lineRule="auto"/>
        <w:jc w:val="both"/>
        <w:rPr>
          <w:rFonts w:ascii="Segoe UI" w:eastAsia="Quattrocento Sans" w:hAnsi="Segoe UI" w:cs="Segoe UI"/>
          <w:sz w:val="20"/>
          <w:szCs w:val="20"/>
        </w:rPr>
      </w:pPr>
    </w:p>
    <w:p w14:paraId="5C46A7D0" w14:textId="77777777" w:rsidR="00E0312D" w:rsidRPr="0029761B" w:rsidRDefault="00B8558A">
      <w:pPr>
        <w:numPr>
          <w:ilvl w:val="0"/>
          <w:numId w:val="5"/>
        </w:numPr>
        <w:pBdr>
          <w:top w:val="single" w:sz="4" w:space="1" w:color="000000"/>
          <w:left w:val="nil"/>
          <w:bottom w:val="single" w:sz="4" w:space="1" w:color="000000"/>
          <w:right w:val="nil"/>
          <w:between w:val="nil"/>
        </w:pBdr>
        <w:tabs>
          <w:tab w:val="left" w:pos="426"/>
        </w:tabs>
        <w:spacing w:after="0" w:line="276" w:lineRule="auto"/>
        <w:ind w:left="0" w:firstLine="0"/>
        <w:jc w:val="center"/>
        <w:rPr>
          <w:rFonts w:ascii="Segoe UI" w:eastAsia="Quattrocento Sans" w:hAnsi="Segoe UI" w:cs="Segoe UI"/>
          <w:color w:val="000000"/>
          <w:sz w:val="20"/>
          <w:szCs w:val="20"/>
        </w:rPr>
      </w:pPr>
      <w:r w:rsidRPr="0029761B">
        <w:rPr>
          <w:rFonts w:ascii="Segoe UI" w:eastAsia="Quattrocento Sans" w:hAnsi="Segoe UI" w:cs="Segoe UI"/>
          <w:b/>
          <w:bCs/>
          <w:color w:val="000000"/>
          <w:sz w:val="20"/>
          <w:szCs w:val="20"/>
        </w:rPr>
        <w:t>CLÁUSULA SEGUNDA – DO OBJETO.</w:t>
      </w:r>
    </w:p>
    <w:p w14:paraId="3D537AC6" w14:textId="5C895F93" w:rsidR="00E0312D" w:rsidRPr="0029761B" w:rsidRDefault="00BF5451">
      <w:pPr>
        <w:tabs>
          <w:tab w:val="left" w:pos="567"/>
        </w:tabs>
        <w:spacing w:after="0" w:line="276" w:lineRule="auto"/>
        <w:jc w:val="both"/>
        <w:rPr>
          <w:rFonts w:ascii="Segoe UI" w:eastAsia="Quattrocento Sans" w:hAnsi="Segoe UI" w:cs="Segoe UI"/>
          <w:sz w:val="20"/>
          <w:szCs w:val="20"/>
        </w:rPr>
      </w:pPr>
      <w:r w:rsidRPr="0029761B">
        <w:rPr>
          <w:rFonts w:ascii="Segoe UI" w:eastAsia="Quattrocento Sans" w:hAnsi="Segoe UI" w:cs="Segoe UI"/>
          <w:sz w:val="20"/>
          <w:szCs w:val="20"/>
        </w:rPr>
        <w:t>2.1.</w:t>
      </w:r>
      <w:r w:rsidRPr="0029761B">
        <w:rPr>
          <w:rFonts w:ascii="Segoe UI" w:eastAsia="Quattrocento Sans" w:hAnsi="Segoe UI" w:cs="Segoe UI"/>
          <w:sz w:val="20"/>
          <w:szCs w:val="20"/>
        </w:rPr>
        <w:tab/>
        <w:t>Aquisição de Ambientes Lúdico-Pedagógicos para Desenvolvimento Infantil e Psicomotor, destinados ao atendimento das necessidades do Município, compreendendo o fornecimento de equipamentos e estruturas voltados à promoção do desenvolvimento integral das crianças, por meio de estímulos motores, cognitivos, sensoriais e socioemocionais, a serem utilizados em praças públicas, unidades escolares e demais espaços de convivência coletiva.</w:t>
      </w:r>
    </w:p>
    <w:p w14:paraId="4699D2D3" w14:textId="77777777" w:rsidR="00E0312D" w:rsidRPr="0029761B" w:rsidRDefault="00B8558A">
      <w:pPr>
        <w:numPr>
          <w:ilvl w:val="0"/>
          <w:numId w:val="5"/>
        </w:numPr>
        <w:pBdr>
          <w:top w:val="single" w:sz="4" w:space="1" w:color="000000"/>
          <w:left w:val="nil"/>
          <w:bottom w:val="single" w:sz="4" w:space="1" w:color="000000"/>
          <w:right w:val="nil"/>
          <w:between w:val="nil"/>
        </w:pBdr>
        <w:tabs>
          <w:tab w:val="left" w:pos="567"/>
        </w:tabs>
        <w:spacing w:after="0" w:line="276" w:lineRule="auto"/>
        <w:ind w:left="0" w:firstLine="0"/>
        <w:jc w:val="center"/>
        <w:rPr>
          <w:rFonts w:ascii="Segoe UI" w:eastAsia="Quattrocento Sans" w:hAnsi="Segoe UI" w:cs="Segoe UI"/>
          <w:color w:val="000000"/>
          <w:sz w:val="20"/>
          <w:szCs w:val="20"/>
        </w:rPr>
      </w:pPr>
      <w:r w:rsidRPr="0029761B">
        <w:rPr>
          <w:rFonts w:ascii="Segoe UI" w:eastAsia="Quattrocento Sans" w:hAnsi="Segoe UI" w:cs="Segoe UI"/>
          <w:b/>
          <w:bCs/>
          <w:color w:val="000000"/>
          <w:sz w:val="20"/>
          <w:szCs w:val="20"/>
        </w:rPr>
        <w:t>CLÁUSULA TERCEIRA – DA VINCULAÇÃO.</w:t>
      </w:r>
    </w:p>
    <w:p w14:paraId="1639BAC7" w14:textId="77777777" w:rsidR="00E0312D" w:rsidRPr="0029761B" w:rsidRDefault="00B8558A">
      <w:pPr>
        <w:numPr>
          <w:ilvl w:val="1"/>
          <w:numId w:val="5"/>
        </w:numPr>
        <w:pBdr>
          <w:top w:val="nil"/>
          <w:left w:val="nil"/>
          <w:bottom w:val="nil"/>
          <w:right w:val="nil"/>
          <w:between w:val="nil"/>
        </w:pBdr>
        <w:tabs>
          <w:tab w:val="left" w:pos="567"/>
        </w:tabs>
        <w:spacing w:after="0" w:line="276" w:lineRule="auto"/>
        <w:ind w:left="0" w:firstLine="0"/>
        <w:jc w:val="both"/>
        <w:rPr>
          <w:rFonts w:ascii="Segoe UI" w:hAnsi="Segoe UI" w:cs="Segoe UI"/>
          <w:color w:val="000000"/>
          <w:sz w:val="20"/>
          <w:szCs w:val="20"/>
        </w:rPr>
      </w:pPr>
      <w:r w:rsidRPr="0029761B">
        <w:rPr>
          <w:rFonts w:ascii="Segoe UI" w:eastAsia="Quattrocento Sans" w:hAnsi="Segoe UI" w:cs="Segoe UI"/>
          <w:color w:val="000000"/>
          <w:sz w:val="20"/>
          <w:szCs w:val="20"/>
        </w:rPr>
        <w:t>Independente de transcrição é parte integrante e complementar deste contrato, todo o procedimento licitatório que lhe deu causa, inclusive a Ata de Registro de Preços e a proposta comercial aceita pela autoridade julgadora.</w:t>
      </w:r>
    </w:p>
    <w:p w14:paraId="3FBF1AC4" w14:textId="77777777" w:rsidR="00E0312D" w:rsidRPr="0029761B" w:rsidRDefault="00B8558A">
      <w:pPr>
        <w:numPr>
          <w:ilvl w:val="1"/>
          <w:numId w:val="5"/>
        </w:numPr>
        <w:pBdr>
          <w:top w:val="nil"/>
          <w:left w:val="nil"/>
          <w:bottom w:val="nil"/>
          <w:right w:val="nil"/>
          <w:between w:val="nil"/>
        </w:pBdr>
        <w:tabs>
          <w:tab w:val="left" w:pos="567"/>
        </w:tabs>
        <w:spacing w:after="0" w:line="276" w:lineRule="auto"/>
        <w:ind w:left="0" w:firstLine="0"/>
        <w:jc w:val="both"/>
        <w:rPr>
          <w:rFonts w:ascii="Segoe UI" w:hAnsi="Segoe UI" w:cs="Segoe UI"/>
          <w:color w:val="000000"/>
          <w:sz w:val="20"/>
          <w:szCs w:val="20"/>
        </w:rPr>
      </w:pPr>
      <w:r w:rsidRPr="0029761B">
        <w:rPr>
          <w:rFonts w:ascii="Segoe UI" w:eastAsia="Quattrocento Sans" w:hAnsi="Segoe UI" w:cs="Segoe UI"/>
          <w:color w:val="000000"/>
          <w:sz w:val="20"/>
          <w:szCs w:val="20"/>
        </w:rPr>
        <w:t xml:space="preserve">A CONTRATADA se compromete a manter junto à Prefeitura de </w:t>
      </w:r>
      <w:proofErr w:type="spellStart"/>
      <w:r w:rsidRPr="0029761B">
        <w:rPr>
          <w:rFonts w:ascii="Segoe UI" w:eastAsia="Quattrocento Sans" w:hAnsi="Segoe UI" w:cs="Segoe UI"/>
          <w:color w:val="000000"/>
          <w:sz w:val="20"/>
          <w:szCs w:val="20"/>
        </w:rPr>
        <w:t>Ubaporanga</w:t>
      </w:r>
      <w:proofErr w:type="spellEnd"/>
      <w:r w:rsidRPr="0029761B">
        <w:rPr>
          <w:rFonts w:ascii="Segoe UI" w:eastAsia="Quattrocento Sans" w:hAnsi="Segoe UI" w:cs="Segoe UI"/>
          <w:color w:val="000000"/>
          <w:sz w:val="20"/>
          <w:szCs w:val="20"/>
        </w:rPr>
        <w:t>, todas as condições de habilitação apresentadas, na forma do Inciso XVI do art. 92 da Lei Federal nº 14.133/21.</w:t>
      </w:r>
    </w:p>
    <w:p w14:paraId="2172AD11" w14:textId="77777777" w:rsidR="00E0312D" w:rsidRPr="0029761B" w:rsidRDefault="00E0312D">
      <w:pPr>
        <w:tabs>
          <w:tab w:val="left" w:pos="567"/>
        </w:tabs>
        <w:spacing w:after="0" w:line="276" w:lineRule="auto"/>
        <w:jc w:val="both"/>
        <w:rPr>
          <w:rFonts w:ascii="Segoe UI" w:eastAsia="Quattrocento Sans" w:hAnsi="Segoe UI" w:cs="Segoe UI"/>
          <w:sz w:val="20"/>
          <w:szCs w:val="20"/>
        </w:rPr>
      </w:pPr>
    </w:p>
    <w:p w14:paraId="4766332D" w14:textId="77777777" w:rsidR="00E0312D" w:rsidRPr="0029761B" w:rsidRDefault="00B8558A">
      <w:pPr>
        <w:numPr>
          <w:ilvl w:val="0"/>
          <w:numId w:val="5"/>
        </w:numPr>
        <w:pBdr>
          <w:top w:val="single" w:sz="4" w:space="1" w:color="000000"/>
          <w:left w:val="nil"/>
          <w:bottom w:val="single" w:sz="4" w:space="1" w:color="000000"/>
          <w:right w:val="nil"/>
          <w:between w:val="nil"/>
        </w:pBdr>
        <w:tabs>
          <w:tab w:val="left" w:pos="284"/>
          <w:tab w:val="center" w:pos="567"/>
        </w:tabs>
        <w:spacing w:after="0" w:line="276" w:lineRule="auto"/>
        <w:ind w:left="0" w:firstLine="0"/>
        <w:jc w:val="center"/>
        <w:rPr>
          <w:rFonts w:ascii="Segoe UI" w:eastAsia="Quattrocento Sans" w:hAnsi="Segoe UI" w:cs="Segoe UI"/>
          <w:color w:val="000000"/>
          <w:sz w:val="20"/>
          <w:szCs w:val="20"/>
        </w:rPr>
      </w:pPr>
      <w:r w:rsidRPr="0029761B">
        <w:rPr>
          <w:rFonts w:ascii="Segoe UI" w:eastAsia="Quattrocento Sans" w:hAnsi="Segoe UI" w:cs="Segoe UI"/>
          <w:b/>
          <w:bCs/>
          <w:color w:val="000000"/>
          <w:sz w:val="20"/>
          <w:szCs w:val="20"/>
        </w:rPr>
        <w:t>CLÁUSULA QUARTA – DA VIGÊNCIA.</w:t>
      </w:r>
    </w:p>
    <w:p w14:paraId="36C6228F" w14:textId="77777777" w:rsidR="00E0312D" w:rsidRPr="0029761B" w:rsidRDefault="00B8558A">
      <w:pPr>
        <w:numPr>
          <w:ilvl w:val="1"/>
          <w:numId w:val="5"/>
        </w:numPr>
        <w:pBdr>
          <w:top w:val="nil"/>
          <w:left w:val="nil"/>
          <w:bottom w:val="nil"/>
          <w:right w:val="nil"/>
          <w:between w:val="nil"/>
        </w:pBdr>
        <w:tabs>
          <w:tab w:val="left" w:pos="567"/>
        </w:tabs>
        <w:spacing w:after="0" w:line="276" w:lineRule="auto"/>
        <w:ind w:left="0" w:firstLine="0"/>
        <w:jc w:val="both"/>
        <w:rPr>
          <w:rFonts w:ascii="Segoe UI" w:hAnsi="Segoe UI" w:cs="Segoe UI"/>
          <w:color w:val="000000"/>
          <w:sz w:val="20"/>
          <w:szCs w:val="20"/>
        </w:rPr>
      </w:pPr>
      <w:r w:rsidRPr="0029761B">
        <w:rPr>
          <w:rFonts w:ascii="Segoe UI" w:eastAsia="Quattrocento Sans" w:hAnsi="Segoe UI" w:cs="Segoe UI"/>
          <w:color w:val="000000"/>
          <w:sz w:val="20"/>
          <w:szCs w:val="20"/>
        </w:rPr>
        <w:t xml:space="preserve">O presente Contrato terá sua vigência válida pelo período compreendido entre ____ de _______ </w:t>
      </w:r>
      <w:proofErr w:type="spellStart"/>
      <w:r w:rsidRPr="0029761B">
        <w:rPr>
          <w:rFonts w:ascii="Segoe UI" w:eastAsia="Quattrocento Sans" w:hAnsi="Segoe UI" w:cs="Segoe UI"/>
          <w:color w:val="000000"/>
          <w:sz w:val="20"/>
          <w:szCs w:val="20"/>
        </w:rPr>
        <w:t>de</w:t>
      </w:r>
      <w:proofErr w:type="spellEnd"/>
      <w:r w:rsidRPr="0029761B">
        <w:rPr>
          <w:rFonts w:ascii="Segoe UI" w:eastAsia="Quattrocento Sans" w:hAnsi="Segoe UI" w:cs="Segoe UI"/>
          <w:color w:val="000000"/>
          <w:sz w:val="20"/>
          <w:szCs w:val="20"/>
        </w:rPr>
        <w:t xml:space="preserve"> ______ e terminando em ____ de ________________ </w:t>
      </w:r>
      <w:proofErr w:type="spellStart"/>
      <w:r w:rsidRPr="0029761B">
        <w:rPr>
          <w:rFonts w:ascii="Segoe UI" w:eastAsia="Quattrocento Sans" w:hAnsi="Segoe UI" w:cs="Segoe UI"/>
          <w:color w:val="000000"/>
          <w:sz w:val="20"/>
          <w:szCs w:val="20"/>
        </w:rPr>
        <w:t>de</w:t>
      </w:r>
      <w:proofErr w:type="spellEnd"/>
      <w:r w:rsidRPr="0029761B">
        <w:rPr>
          <w:rFonts w:ascii="Segoe UI" w:eastAsia="Quattrocento Sans" w:hAnsi="Segoe UI" w:cs="Segoe UI"/>
          <w:color w:val="000000"/>
          <w:sz w:val="20"/>
          <w:szCs w:val="20"/>
        </w:rPr>
        <w:t xml:space="preserve"> ___________.</w:t>
      </w:r>
    </w:p>
    <w:p w14:paraId="6A28A04A" w14:textId="77777777" w:rsidR="00E0312D" w:rsidRPr="0029761B" w:rsidRDefault="00E0312D">
      <w:pPr>
        <w:tabs>
          <w:tab w:val="left" w:pos="567"/>
        </w:tabs>
        <w:spacing w:after="0" w:line="276" w:lineRule="auto"/>
        <w:jc w:val="both"/>
        <w:rPr>
          <w:rFonts w:ascii="Segoe UI" w:eastAsia="Quattrocento Sans" w:hAnsi="Segoe UI" w:cs="Segoe UI"/>
          <w:sz w:val="20"/>
          <w:szCs w:val="20"/>
        </w:rPr>
      </w:pPr>
    </w:p>
    <w:p w14:paraId="339A16A4" w14:textId="77777777" w:rsidR="00E0312D" w:rsidRPr="0029761B" w:rsidRDefault="00B8558A">
      <w:pPr>
        <w:numPr>
          <w:ilvl w:val="0"/>
          <w:numId w:val="5"/>
        </w:numPr>
        <w:pBdr>
          <w:top w:val="single" w:sz="4" w:space="1" w:color="000000"/>
          <w:left w:val="nil"/>
          <w:bottom w:val="single" w:sz="4" w:space="1" w:color="000000"/>
          <w:right w:val="nil"/>
          <w:between w:val="nil"/>
        </w:pBdr>
        <w:tabs>
          <w:tab w:val="left" w:pos="567"/>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b/>
          <w:bCs/>
          <w:color w:val="000000"/>
          <w:sz w:val="20"/>
          <w:szCs w:val="20"/>
        </w:rPr>
        <w:t>CLÁUSULA QUINTA – DO REGIME DE FORNECIMENTO.</w:t>
      </w:r>
    </w:p>
    <w:p w14:paraId="396370AA" w14:textId="77777777" w:rsidR="00E0312D" w:rsidRPr="0029761B" w:rsidRDefault="00B8558A">
      <w:pPr>
        <w:numPr>
          <w:ilvl w:val="1"/>
          <w:numId w:val="5"/>
        </w:numPr>
        <w:pBdr>
          <w:top w:val="nil"/>
          <w:left w:val="nil"/>
          <w:bottom w:val="nil"/>
          <w:right w:val="nil"/>
          <w:between w:val="nil"/>
        </w:pBdr>
        <w:tabs>
          <w:tab w:val="left" w:pos="567"/>
        </w:tabs>
        <w:spacing w:after="0" w:line="276" w:lineRule="auto"/>
        <w:ind w:left="0" w:firstLine="0"/>
        <w:jc w:val="both"/>
        <w:rPr>
          <w:rFonts w:ascii="Segoe UI" w:hAnsi="Segoe UI" w:cs="Segoe UI"/>
          <w:color w:val="000000"/>
          <w:sz w:val="20"/>
          <w:szCs w:val="20"/>
        </w:rPr>
      </w:pPr>
      <w:r w:rsidRPr="0029761B">
        <w:rPr>
          <w:rFonts w:ascii="Segoe UI" w:eastAsia="Quattrocento Sans" w:hAnsi="Segoe UI" w:cs="Segoe UI"/>
          <w:color w:val="000000"/>
          <w:sz w:val="20"/>
          <w:szCs w:val="20"/>
        </w:rPr>
        <w:t xml:space="preserve">A entrega ocorrerá de forma parcelada e fracionada sem quantitativo ou valor mínimo, conforme demanda da Administração, podendo a Administração emitir tatas ordens que julgar pertinente, sob o critério de oportunidade e conveniência e interesse público, considerando como norte balizador as condições de guarda, armazenamento e consumo. </w:t>
      </w:r>
    </w:p>
    <w:p w14:paraId="36E5F07E" w14:textId="77777777" w:rsidR="00E0312D" w:rsidRPr="0029761B" w:rsidRDefault="00E0312D">
      <w:pPr>
        <w:tabs>
          <w:tab w:val="left" w:pos="284"/>
          <w:tab w:val="center" w:pos="567"/>
        </w:tabs>
        <w:spacing w:after="0" w:line="276" w:lineRule="auto"/>
        <w:jc w:val="both"/>
        <w:rPr>
          <w:rFonts w:ascii="Segoe UI" w:eastAsia="Quattrocento Sans" w:hAnsi="Segoe UI" w:cs="Segoe UI"/>
          <w:sz w:val="20"/>
          <w:szCs w:val="20"/>
        </w:rPr>
      </w:pPr>
    </w:p>
    <w:p w14:paraId="2E47D73C" w14:textId="77777777" w:rsidR="00E0312D" w:rsidRPr="0029761B" w:rsidRDefault="00B8558A">
      <w:pPr>
        <w:numPr>
          <w:ilvl w:val="0"/>
          <w:numId w:val="5"/>
        </w:numPr>
        <w:pBdr>
          <w:top w:val="single" w:sz="4" w:space="1" w:color="000000"/>
          <w:left w:val="nil"/>
          <w:bottom w:val="single" w:sz="4" w:space="1" w:color="000000"/>
          <w:right w:val="nil"/>
          <w:between w:val="nil"/>
        </w:pBdr>
        <w:tabs>
          <w:tab w:val="left" w:pos="284"/>
          <w:tab w:val="center" w:pos="567"/>
        </w:tabs>
        <w:spacing w:after="0" w:line="276" w:lineRule="auto"/>
        <w:ind w:left="0" w:firstLine="0"/>
        <w:jc w:val="center"/>
        <w:rPr>
          <w:rFonts w:ascii="Segoe UI" w:eastAsia="Quattrocento Sans" w:hAnsi="Segoe UI" w:cs="Segoe UI"/>
          <w:color w:val="000000"/>
          <w:sz w:val="20"/>
          <w:szCs w:val="20"/>
        </w:rPr>
      </w:pPr>
      <w:r w:rsidRPr="0029761B">
        <w:rPr>
          <w:rFonts w:ascii="Segoe UI" w:eastAsia="Quattrocento Sans" w:hAnsi="Segoe UI" w:cs="Segoe UI"/>
          <w:b/>
          <w:bCs/>
          <w:color w:val="000000"/>
          <w:sz w:val="20"/>
          <w:szCs w:val="20"/>
        </w:rPr>
        <w:t>CLÁUSULA SEXTA – DO FORNECIMENTO.</w:t>
      </w:r>
    </w:p>
    <w:p w14:paraId="1518DAE3" w14:textId="77777777" w:rsidR="00E0312D" w:rsidRPr="0029761B" w:rsidRDefault="00B8558A">
      <w:pPr>
        <w:numPr>
          <w:ilvl w:val="1"/>
          <w:numId w:val="5"/>
        </w:numPr>
        <w:pBdr>
          <w:top w:val="nil"/>
          <w:left w:val="nil"/>
          <w:bottom w:val="nil"/>
          <w:right w:val="nil"/>
          <w:between w:val="nil"/>
        </w:pBdr>
        <w:tabs>
          <w:tab w:val="left" w:pos="567"/>
        </w:tabs>
        <w:spacing w:after="0" w:line="276" w:lineRule="auto"/>
        <w:ind w:left="0" w:firstLine="0"/>
        <w:jc w:val="both"/>
        <w:rPr>
          <w:rFonts w:ascii="Segoe UI" w:hAnsi="Segoe UI" w:cs="Segoe UI"/>
          <w:color w:val="000000"/>
          <w:sz w:val="20"/>
          <w:szCs w:val="20"/>
        </w:rPr>
      </w:pPr>
      <w:r w:rsidRPr="0029761B">
        <w:rPr>
          <w:rFonts w:ascii="Segoe UI" w:eastAsia="Quattrocento Sans" w:hAnsi="Segoe UI" w:cs="Segoe UI"/>
          <w:color w:val="000000"/>
          <w:sz w:val="20"/>
          <w:szCs w:val="20"/>
        </w:rPr>
        <w:t xml:space="preserve">O local de entrega dos equipamentos será a Praça João Ribeiro nº 62, Centro, </w:t>
      </w:r>
      <w:proofErr w:type="spellStart"/>
      <w:r w:rsidRPr="0029761B">
        <w:rPr>
          <w:rFonts w:ascii="Segoe UI" w:eastAsia="Quattrocento Sans" w:hAnsi="Segoe UI" w:cs="Segoe UI"/>
          <w:color w:val="000000"/>
          <w:sz w:val="20"/>
          <w:szCs w:val="20"/>
        </w:rPr>
        <w:t>Ubaporanga</w:t>
      </w:r>
      <w:proofErr w:type="spellEnd"/>
      <w:r w:rsidRPr="0029761B">
        <w:rPr>
          <w:rFonts w:ascii="Segoe UI" w:eastAsia="Quattrocento Sans" w:hAnsi="Segoe UI" w:cs="Segoe UI"/>
          <w:color w:val="000000"/>
          <w:sz w:val="20"/>
          <w:szCs w:val="20"/>
        </w:rPr>
        <w:t>, MG, mediante envio da Ordem de Compras, com entregas imediatas seguindo agendamento prévio do setor requisitante, sem nenhum custo para a administração, as quais constarão todas as informações necessárias para plena, eficiente, e satisfatória execução. O atraso no fornecimento dos produtos objeto deste certame acarretará penalidades para a contratada justamente pelas especificações do objeto e por sua natureza essencial ao funcionamento da máquina Pública. Não há determinação de quantitativos mínimos ou máximos.</w:t>
      </w:r>
    </w:p>
    <w:p w14:paraId="7591F1E1" w14:textId="77777777" w:rsidR="00E0312D" w:rsidRPr="0029761B" w:rsidRDefault="00B8558A">
      <w:pPr>
        <w:numPr>
          <w:ilvl w:val="1"/>
          <w:numId w:val="5"/>
        </w:numPr>
        <w:pBdr>
          <w:top w:val="nil"/>
          <w:left w:val="nil"/>
          <w:bottom w:val="nil"/>
          <w:right w:val="nil"/>
          <w:between w:val="nil"/>
        </w:pBdr>
        <w:tabs>
          <w:tab w:val="left" w:pos="567"/>
        </w:tabs>
        <w:spacing w:after="0" w:line="276" w:lineRule="auto"/>
        <w:ind w:left="0" w:firstLine="0"/>
        <w:jc w:val="both"/>
        <w:rPr>
          <w:rFonts w:ascii="Segoe UI" w:hAnsi="Segoe UI" w:cs="Segoe UI"/>
          <w:color w:val="000000"/>
          <w:sz w:val="20"/>
          <w:szCs w:val="20"/>
        </w:rPr>
      </w:pPr>
      <w:r w:rsidRPr="0029761B">
        <w:rPr>
          <w:rFonts w:ascii="Segoe UI" w:eastAsia="Quattrocento Sans" w:hAnsi="Segoe UI" w:cs="Segoe UI"/>
          <w:color w:val="000000"/>
          <w:sz w:val="20"/>
          <w:szCs w:val="20"/>
        </w:rPr>
        <w:t>A CONTRATADA se obriga a cumprir todas as condições e prazos fixados pelo município, assim como observar, atender, respeitar, cumprir e fazer cumprir a legislação aplicável e a favorecer e garantir a qualidade do objeto.</w:t>
      </w:r>
    </w:p>
    <w:p w14:paraId="7AF94683" w14:textId="77777777" w:rsidR="00E0312D" w:rsidRPr="0029761B" w:rsidRDefault="00B8558A">
      <w:pPr>
        <w:numPr>
          <w:ilvl w:val="1"/>
          <w:numId w:val="5"/>
        </w:numPr>
        <w:pBdr>
          <w:top w:val="nil"/>
          <w:left w:val="nil"/>
          <w:bottom w:val="nil"/>
          <w:right w:val="nil"/>
          <w:between w:val="nil"/>
        </w:pBdr>
        <w:tabs>
          <w:tab w:val="left" w:pos="567"/>
        </w:tabs>
        <w:spacing w:after="0" w:line="276" w:lineRule="auto"/>
        <w:ind w:left="0" w:firstLine="0"/>
        <w:jc w:val="both"/>
        <w:rPr>
          <w:rFonts w:ascii="Segoe UI" w:hAnsi="Segoe UI" w:cs="Segoe UI"/>
          <w:color w:val="000000"/>
          <w:sz w:val="20"/>
          <w:szCs w:val="20"/>
        </w:rPr>
      </w:pPr>
      <w:r w:rsidRPr="0029761B">
        <w:rPr>
          <w:rFonts w:ascii="Segoe UI" w:eastAsia="Quattrocento Sans" w:hAnsi="Segoe UI" w:cs="Segoe UI"/>
          <w:color w:val="000000"/>
          <w:sz w:val="20"/>
          <w:szCs w:val="20"/>
        </w:rPr>
        <w:t>O presente contrato, bem como os direitos e obrigações dele decorrentes, não poderá ser subcontratado, cedido ou transferido, total ou parcialmente, nem ser executado em associação com terceiros, sem autorização prévia do município por escrito, sob pena de aplicação de sanções administrativas.</w:t>
      </w:r>
    </w:p>
    <w:p w14:paraId="48130082" w14:textId="77777777" w:rsidR="00E0312D" w:rsidRPr="0029761B" w:rsidRDefault="00B8558A">
      <w:pPr>
        <w:numPr>
          <w:ilvl w:val="2"/>
          <w:numId w:val="5"/>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E admitida a subcontratação do objeto contratual para cumprimento ao disposto no inciso II do art. 48 da Lei Complementar nº 123/2006, desde com previa autorização da Administração.</w:t>
      </w:r>
    </w:p>
    <w:p w14:paraId="1C074AE1" w14:textId="77777777" w:rsidR="00E0312D" w:rsidRPr="0029761B" w:rsidRDefault="00E0312D">
      <w:pPr>
        <w:tabs>
          <w:tab w:val="left" w:pos="567"/>
        </w:tabs>
        <w:spacing w:after="0" w:line="276" w:lineRule="auto"/>
        <w:jc w:val="both"/>
        <w:rPr>
          <w:rFonts w:ascii="Segoe UI" w:eastAsia="Quattrocento Sans" w:hAnsi="Segoe UI" w:cs="Segoe UI"/>
          <w:sz w:val="20"/>
          <w:szCs w:val="20"/>
        </w:rPr>
      </w:pPr>
    </w:p>
    <w:p w14:paraId="5ED0506F" w14:textId="77777777" w:rsidR="00E0312D" w:rsidRPr="0029761B" w:rsidRDefault="00B8558A">
      <w:pPr>
        <w:numPr>
          <w:ilvl w:val="0"/>
          <w:numId w:val="5"/>
        </w:numPr>
        <w:pBdr>
          <w:top w:val="single" w:sz="4" w:space="1" w:color="000000"/>
          <w:left w:val="nil"/>
          <w:bottom w:val="single" w:sz="4" w:space="1" w:color="000000"/>
          <w:right w:val="nil"/>
          <w:between w:val="nil"/>
        </w:pBdr>
        <w:tabs>
          <w:tab w:val="left" w:pos="567"/>
        </w:tabs>
        <w:spacing w:after="0" w:line="276" w:lineRule="auto"/>
        <w:jc w:val="center"/>
        <w:rPr>
          <w:rFonts w:ascii="Segoe UI" w:eastAsia="Quattrocento Sans" w:hAnsi="Segoe UI" w:cs="Segoe UI"/>
          <w:color w:val="000000"/>
          <w:sz w:val="20"/>
          <w:szCs w:val="20"/>
        </w:rPr>
      </w:pPr>
      <w:r w:rsidRPr="0029761B">
        <w:rPr>
          <w:rFonts w:ascii="Segoe UI" w:eastAsia="Quattrocento Sans" w:hAnsi="Segoe UI" w:cs="Segoe UI"/>
          <w:b/>
          <w:bCs/>
          <w:color w:val="000000"/>
          <w:sz w:val="20"/>
          <w:szCs w:val="20"/>
        </w:rPr>
        <w:t>CLÁUSULA SÉTIMA – DO RECEBIMENTO</w:t>
      </w:r>
    </w:p>
    <w:p w14:paraId="78AAA317" w14:textId="77777777" w:rsidR="00E0312D" w:rsidRPr="0029761B" w:rsidRDefault="00B8558A">
      <w:pPr>
        <w:numPr>
          <w:ilvl w:val="1"/>
          <w:numId w:val="5"/>
        </w:numPr>
        <w:pBdr>
          <w:top w:val="nil"/>
          <w:left w:val="nil"/>
          <w:bottom w:val="nil"/>
          <w:right w:val="nil"/>
          <w:between w:val="nil"/>
        </w:pBdr>
        <w:tabs>
          <w:tab w:val="left" w:pos="426"/>
          <w:tab w:val="left" w:pos="8647"/>
        </w:tabs>
        <w:spacing w:after="0" w:line="276" w:lineRule="auto"/>
        <w:ind w:left="0" w:firstLine="0"/>
        <w:jc w:val="both"/>
        <w:rPr>
          <w:rFonts w:ascii="Segoe UI" w:hAnsi="Segoe UI" w:cs="Segoe UI"/>
          <w:color w:val="000000"/>
          <w:sz w:val="20"/>
          <w:szCs w:val="20"/>
        </w:rPr>
      </w:pPr>
      <w:r w:rsidRPr="0029761B">
        <w:rPr>
          <w:rFonts w:ascii="Segoe UI" w:eastAsia="Quattrocento Sans" w:hAnsi="Segoe UI" w:cs="Segoe UI"/>
          <w:color w:val="000000"/>
          <w:sz w:val="20"/>
          <w:szCs w:val="20"/>
        </w:rPr>
        <w:t>Os produtos serão recebidos provisoriamente e de forma sumária, no ato da entrega, juntamente com a nota fiscal ou instrumento de cobrança equivalente, pelo responsável pelo acompanhamento e fiscalização, para efeito de posterior verificação de sua conformidade com as especificações constantes no Termo de Referência</w:t>
      </w:r>
      <w:r w:rsidRPr="0029761B">
        <w:rPr>
          <w:rFonts w:ascii="Segoe UI" w:eastAsia="Quattrocento Sans" w:hAnsi="Segoe UI" w:cs="Segoe UI"/>
          <w:color w:val="FF0000"/>
          <w:sz w:val="20"/>
          <w:szCs w:val="20"/>
        </w:rPr>
        <w:t xml:space="preserve"> </w:t>
      </w:r>
      <w:r w:rsidRPr="0029761B">
        <w:rPr>
          <w:rFonts w:ascii="Segoe UI" w:eastAsia="Quattrocento Sans" w:hAnsi="Segoe UI" w:cs="Segoe UI"/>
          <w:color w:val="000000"/>
          <w:sz w:val="20"/>
          <w:szCs w:val="20"/>
        </w:rPr>
        <w:t>e na proposta.</w:t>
      </w:r>
    </w:p>
    <w:p w14:paraId="453F915B" w14:textId="77777777" w:rsidR="00E0312D" w:rsidRPr="0029761B" w:rsidRDefault="00B8558A">
      <w:pPr>
        <w:numPr>
          <w:ilvl w:val="1"/>
          <w:numId w:val="5"/>
        </w:numPr>
        <w:pBdr>
          <w:top w:val="nil"/>
          <w:left w:val="nil"/>
          <w:bottom w:val="nil"/>
          <w:right w:val="nil"/>
          <w:between w:val="nil"/>
        </w:pBdr>
        <w:tabs>
          <w:tab w:val="left" w:pos="426"/>
          <w:tab w:val="left" w:pos="709"/>
          <w:tab w:val="left" w:pos="8647"/>
        </w:tabs>
        <w:spacing w:after="0" w:line="276" w:lineRule="auto"/>
        <w:ind w:left="0" w:firstLine="0"/>
        <w:jc w:val="both"/>
        <w:rPr>
          <w:rFonts w:ascii="Segoe UI" w:hAnsi="Segoe UI" w:cs="Segoe UI"/>
          <w:color w:val="000000"/>
          <w:sz w:val="20"/>
          <w:szCs w:val="20"/>
        </w:rPr>
      </w:pPr>
      <w:r w:rsidRPr="0029761B">
        <w:rPr>
          <w:rFonts w:ascii="Segoe UI" w:eastAsia="Quattrocento Sans" w:hAnsi="Segoe UI" w:cs="Segoe UI"/>
          <w:color w:val="000000"/>
          <w:sz w:val="20"/>
          <w:szCs w:val="20"/>
        </w:rPr>
        <w:t xml:space="preserve">  Os produtos poderão ser rejeitados, no todo ou em parte, inclusive antes do recebimento provisório, quando em desacordo com as especificações constantes no Termo de Referência</w:t>
      </w:r>
      <w:r w:rsidRPr="0029761B">
        <w:rPr>
          <w:rFonts w:ascii="Segoe UI" w:eastAsia="Quattrocento Sans" w:hAnsi="Segoe UI" w:cs="Segoe UI"/>
          <w:color w:val="FF0000"/>
          <w:sz w:val="20"/>
          <w:szCs w:val="20"/>
        </w:rPr>
        <w:t xml:space="preserve"> </w:t>
      </w:r>
      <w:r w:rsidRPr="0029761B">
        <w:rPr>
          <w:rFonts w:ascii="Segoe UI" w:eastAsia="Quattrocento Sans" w:hAnsi="Segoe UI" w:cs="Segoe UI"/>
          <w:color w:val="000000"/>
          <w:sz w:val="20"/>
          <w:szCs w:val="20"/>
        </w:rPr>
        <w:t>e na proposta, devendo ser substituídos no prazo de 48 (quarenta e oito horas), a contar da notificação da contratada, às suas custas, sem prejuízo da aplicação de penalidades.</w:t>
      </w:r>
    </w:p>
    <w:p w14:paraId="32B82E65" w14:textId="77777777" w:rsidR="00E0312D" w:rsidRPr="0029761B" w:rsidRDefault="00B8558A">
      <w:pPr>
        <w:numPr>
          <w:ilvl w:val="1"/>
          <w:numId w:val="5"/>
        </w:numPr>
        <w:pBdr>
          <w:top w:val="nil"/>
          <w:left w:val="nil"/>
          <w:bottom w:val="nil"/>
          <w:right w:val="nil"/>
          <w:between w:val="nil"/>
        </w:pBdr>
        <w:tabs>
          <w:tab w:val="left" w:pos="426"/>
          <w:tab w:val="left" w:pos="709"/>
          <w:tab w:val="left" w:pos="8647"/>
        </w:tabs>
        <w:spacing w:after="0" w:line="276" w:lineRule="auto"/>
        <w:ind w:left="0" w:firstLine="0"/>
        <w:jc w:val="both"/>
        <w:rPr>
          <w:rFonts w:ascii="Segoe UI" w:hAnsi="Segoe UI" w:cs="Segoe UI"/>
          <w:color w:val="000000"/>
          <w:sz w:val="20"/>
          <w:szCs w:val="20"/>
        </w:rPr>
      </w:pPr>
      <w:r w:rsidRPr="0029761B">
        <w:rPr>
          <w:rFonts w:ascii="Segoe UI" w:eastAsia="Quattrocento Sans" w:hAnsi="Segoe UI" w:cs="Segoe UI"/>
          <w:color w:val="000000"/>
          <w:sz w:val="20"/>
          <w:szCs w:val="20"/>
        </w:rPr>
        <w:t xml:space="preserve"> O recebimento definitivo ocorrerá no prazo de 05 (cinco) dias úteis a contar do recebimento da nota fiscal ou instrumento de cobrança equivalente pela Administração, após a verificação da qualidade e quantidade dos produtos e consequente aceitação mediante termo detalhado.</w:t>
      </w:r>
    </w:p>
    <w:p w14:paraId="5ED8A677" w14:textId="77777777" w:rsidR="00E0312D" w:rsidRPr="0029761B" w:rsidRDefault="00B8558A">
      <w:pPr>
        <w:numPr>
          <w:ilvl w:val="1"/>
          <w:numId w:val="5"/>
        </w:numPr>
        <w:pBdr>
          <w:top w:val="nil"/>
          <w:left w:val="nil"/>
          <w:bottom w:val="nil"/>
          <w:right w:val="nil"/>
          <w:between w:val="nil"/>
        </w:pBdr>
        <w:tabs>
          <w:tab w:val="left" w:pos="426"/>
          <w:tab w:val="left" w:pos="709"/>
          <w:tab w:val="left" w:pos="8647"/>
        </w:tabs>
        <w:spacing w:after="0" w:line="276" w:lineRule="auto"/>
        <w:ind w:left="0" w:firstLine="0"/>
        <w:jc w:val="both"/>
        <w:rPr>
          <w:rFonts w:ascii="Segoe UI" w:hAnsi="Segoe UI" w:cs="Segoe UI"/>
          <w:color w:val="000000"/>
          <w:sz w:val="20"/>
          <w:szCs w:val="20"/>
        </w:rPr>
      </w:pPr>
      <w:r w:rsidRPr="0029761B">
        <w:rPr>
          <w:rFonts w:ascii="Segoe UI" w:eastAsia="Quattrocento Sans" w:hAnsi="Segoe UI" w:cs="Segoe UI"/>
          <w:color w:val="000000"/>
          <w:sz w:val="20"/>
          <w:szCs w:val="20"/>
        </w:rPr>
        <w:t xml:space="preserve"> O prazo para recebimento definitivo poderá ser excepcionalmente prorrogado, de forma justificada, por igual período, quando houver necessidade de diligências para a aferição do atendimento das exigências contratuais.</w:t>
      </w:r>
    </w:p>
    <w:p w14:paraId="387711E6" w14:textId="77777777" w:rsidR="00E0312D" w:rsidRPr="0029761B" w:rsidRDefault="00B8558A">
      <w:pPr>
        <w:numPr>
          <w:ilvl w:val="1"/>
          <w:numId w:val="5"/>
        </w:numPr>
        <w:pBdr>
          <w:top w:val="nil"/>
          <w:left w:val="nil"/>
          <w:bottom w:val="nil"/>
          <w:right w:val="nil"/>
          <w:between w:val="nil"/>
        </w:pBdr>
        <w:tabs>
          <w:tab w:val="left" w:pos="426"/>
          <w:tab w:val="left" w:pos="709"/>
          <w:tab w:val="left" w:pos="8647"/>
        </w:tabs>
        <w:spacing w:after="0" w:line="276" w:lineRule="auto"/>
        <w:ind w:left="0" w:firstLine="0"/>
        <w:jc w:val="both"/>
        <w:rPr>
          <w:rFonts w:ascii="Segoe UI" w:hAnsi="Segoe UI" w:cs="Segoe UI"/>
          <w:color w:val="000000"/>
          <w:sz w:val="20"/>
          <w:szCs w:val="20"/>
        </w:rPr>
      </w:pPr>
      <w:r w:rsidRPr="0029761B">
        <w:rPr>
          <w:rFonts w:ascii="Segoe UI" w:eastAsia="Quattrocento Sans" w:hAnsi="Segoe UI" w:cs="Segoe UI"/>
          <w:color w:val="000000"/>
          <w:sz w:val="20"/>
          <w:szCs w:val="20"/>
        </w:rPr>
        <w:t xml:space="preserve"> No caso de controvérsia sobre a execução do objeto, quanto à dimensão, qualidade e quantidade, deverá ser observado o teor do </w:t>
      </w:r>
      <w:hyperlink r:id="rId21" w:anchor="art143">
        <w:r w:rsidRPr="0029761B">
          <w:rPr>
            <w:rFonts w:ascii="Segoe UI" w:eastAsia="Quattrocento Sans" w:hAnsi="Segoe UI" w:cs="Segoe UI"/>
            <w:color w:val="000000"/>
            <w:sz w:val="20"/>
            <w:szCs w:val="20"/>
          </w:rPr>
          <w:t>art. 143 da Lei nº 14.133/21</w:t>
        </w:r>
      </w:hyperlink>
      <w:r w:rsidRPr="0029761B">
        <w:rPr>
          <w:rFonts w:ascii="Segoe UI" w:eastAsia="Quattrocento Sans" w:hAnsi="Segoe UI" w:cs="Segoe UI"/>
          <w:color w:val="000000"/>
          <w:sz w:val="20"/>
          <w:szCs w:val="20"/>
        </w:rPr>
        <w:t xml:space="preserve">, comunicando-se à CONTRATADA para emissão de Nota Fiscal no que </w:t>
      </w:r>
      <w:proofErr w:type="spellStart"/>
      <w:r w:rsidRPr="0029761B">
        <w:rPr>
          <w:rFonts w:ascii="Segoe UI" w:eastAsia="Quattrocento Sans" w:hAnsi="Segoe UI" w:cs="Segoe UI"/>
          <w:color w:val="000000"/>
          <w:sz w:val="20"/>
          <w:szCs w:val="20"/>
        </w:rPr>
        <w:t>pertine</w:t>
      </w:r>
      <w:proofErr w:type="spellEnd"/>
      <w:r w:rsidRPr="0029761B">
        <w:rPr>
          <w:rFonts w:ascii="Segoe UI" w:eastAsia="Quattrocento Sans" w:hAnsi="Segoe UI" w:cs="Segoe UI"/>
          <w:color w:val="000000"/>
          <w:sz w:val="20"/>
          <w:szCs w:val="20"/>
        </w:rPr>
        <w:t xml:space="preserve"> à parcela incontroversa da execução do objeto, para efeito de liquidação e pagamento.</w:t>
      </w:r>
    </w:p>
    <w:p w14:paraId="4AF68942" w14:textId="77777777" w:rsidR="00E0312D" w:rsidRPr="0029761B" w:rsidRDefault="00B8558A">
      <w:pPr>
        <w:numPr>
          <w:ilvl w:val="1"/>
          <w:numId w:val="5"/>
        </w:numPr>
        <w:pBdr>
          <w:top w:val="nil"/>
          <w:left w:val="nil"/>
          <w:bottom w:val="nil"/>
          <w:right w:val="nil"/>
          <w:between w:val="nil"/>
        </w:pBdr>
        <w:tabs>
          <w:tab w:val="left" w:pos="426"/>
          <w:tab w:val="left" w:pos="709"/>
          <w:tab w:val="left" w:pos="8647"/>
        </w:tabs>
        <w:spacing w:after="0" w:line="276" w:lineRule="auto"/>
        <w:ind w:left="0" w:firstLine="0"/>
        <w:jc w:val="both"/>
        <w:rPr>
          <w:rFonts w:ascii="Segoe UI" w:hAnsi="Segoe UI" w:cs="Segoe UI"/>
          <w:color w:val="000000"/>
          <w:sz w:val="20"/>
          <w:szCs w:val="20"/>
        </w:rPr>
      </w:pPr>
      <w:r w:rsidRPr="0029761B">
        <w:rPr>
          <w:rFonts w:ascii="Segoe UI" w:eastAsia="Quattrocento Sans" w:hAnsi="Segoe UI" w:cs="Segoe UI"/>
          <w:color w:val="000000"/>
          <w:sz w:val="20"/>
          <w:szCs w:val="20"/>
        </w:rPr>
        <w:t>O prazo para a solução, pela CONTRATADA,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6EFC879C" w14:textId="77777777" w:rsidR="00E0312D" w:rsidRPr="0029761B" w:rsidRDefault="00B8558A">
      <w:pPr>
        <w:numPr>
          <w:ilvl w:val="1"/>
          <w:numId w:val="5"/>
        </w:numPr>
        <w:pBdr>
          <w:top w:val="nil"/>
          <w:left w:val="nil"/>
          <w:bottom w:val="nil"/>
          <w:right w:val="nil"/>
          <w:between w:val="nil"/>
        </w:pBdr>
        <w:tabs>
          <w:tab w:val="left" w:pos="426"/>
          <w:tab w:val="left" w:pos="567"/>
          <w:tab w:val="left" w:pos="709"/>
          <w:tab w:val="left" w:pos="8647"/>
        </w:tabs>
        <w:spacing w:after="0" w:line="276" w:lineRule="auto"/>
        <w:ind w:left="0" w:firstLine="0"/>
        <w:jc w:val="both"/>
        <w:rPr>
          <w:rFonts w:ascii="Segoe UI" w:hAnsi="Segoe UI" w:cs="Segoe UI"/>
          <w:color w:val="000000"/>
          <w:sz w:val="20"/>
          <w:szCs w:val="20"/>
        </w:rPr>
      </w:pPr>
      <w:r w:rsidRPr="0029761B">
        <w:rPr>
          <w:rFonts w:ascii="Segoe UI" w:eastAsia="Quattrocento Sans" w:hAnsi="Segoe UI" w:cs="Segoe UI"/>
          <w:color w:val="000000"/>
          <w:sz w:val="20"/>
          <w:szCs w:val="20"/>
        </w:rPr>
        <w:lastRenderedPageBreak/>
        <w:t>O recebimento provisório ou definitivo não excluirá a responsabilidade civil pela solidez e qualidade dos produtos entregues nem a responsabilidade ético-profissional pela perfeita execução do contrato</w:t>
      </w:r>
    </w:p>
    <w:p w14:paraId="68EB5552" w14:textId="77777777" w:rsidR="00E0312D" w:rsidRPr="0029761B" w:rsidRDefault="00E0312D">
      <w:pPr>
        <w:tabs>
          <w:tab w:val="left" w:pos="567"/>
        </w:tabs>
        <w:spacing w:after="0" w:line="276" w:lineRule="auto"/>
        <w:jc w:val="both"/>
        <w:rPr>
          <w:rFonts w:ascii="Segoe UI" w:eastAsia="Quattrocento Sans" w:hAnsi="Segoe UI" w:cs="Segoe UI"/>
          <w:sz w:val="20"/>
          <w:szCs w:val="20"/>
        </w:rPr>
      </w:pPr>
    </w:p>
    <w:p w14:paraId="27350920" w14:textId="77777777" w:rsidR="00E0312D" w:rsidRPr="0029761B" w:rsidRDefault="00B8558A">
      <w:pPr>
        <w:numPr>
          <w:ilvl w:val="0"/>
          <w:numId w:val="5"/>
        </w:numPr>
        <w:pBdr>
          <w:top w:val="single" w:sz="4" w:space="1" w:color="000000"/>
          <w:left w:val="nil"/>
          <w:bottom w:val="single" w:sz="4" w:space="1" w:color="000000"/>
          <w:right w:val="nil"/>
          <w:between w:val="nil"/>
        </w:pBdr>
        <w:tabs>
          <w:tab w:val="left" w:pos="567"/>
        </w:tabs>
        <w:spacing w:after="0" w:line="276" w:lineRule="auto"/>
        <w:ind w:left="0" w:firstLine="0"/>
        <w:jc w:val="center"/>
        <w:rPr>
          <w:rFonts w:ascii="Segoe UI" w:eastAsia="Quattrocento Sans" w:hAnsi="Segoe UI" w:cs="Segoe UI"/>
          <w:color w:val="000000"/>
          <w:sz w:val="20"/>
          <w:szCs w:val="20"/>
        </w:rPr>
      </w:pPr>
      <w:r w:rsidRPr="0029761B">
        <w:rPr>
          <w:rFonts w:ascii="Segoe UI" w:eastAsia="Quattrocento Sans" w:hAnsi="Segoe UI" w:cs="Segoe UI"/>
          <w:b/>
          <w:bCs/>
          <w:color w:val="000000"/>
          <w:sz w:val="20"/>
          <w:szCs w:val="20"/>
        </w:rPr>
        <w:t>CLÁUSULA OITAVA – DO VALOR</w:t>
      </w:r>
    </w:p>
    <w:p w14:paraId="38ABDE67" w14:textId="77777777" w:rsidR="00E0312D" w:rsidRPr="0029761B" w:rsidRDefault="00B8558A">
      <w:pPr>
        <w:numPr>
          <w:ilvl w:val="1"/>
          <w:numId w:val="5"/>
        </w:numPr>
        <w:pBdr>
          <w:top w:val="nil"/>
          <w:left w:val="nil"/>
          <w:bottom w:val="nil"/>
          <w:right w:val="nil"/>
          <w:between w:val="nil"/>
        </w:pBdr>
        <w:tabs>
          <w:tab w:val="left" w:pos="567"/>
        </w:tabs>
        <w:spacing w:after="0" w:line="276" w:lineRule="auto"/>
        <w:ind w:left="0" w:firstLine="0"/>
        <w:jc w:val="both"/>
        <w:rPr>
          <w:rFonts w:ascii="Segoe UI" w:hAnsi="Segoe UI" w:cs="Segoe UI"/>
          <w:color w:val="000000"/>
          <w:sz w:val="20"/>
          <w:szCs w:val="20"/>
        </w:rPr>
      </w:pPr>
      <w:r w:rsidRPr="0029761B">
        <w:rPr>
          <w:rFonts w:ascii="Segoe UI" w:eastAsia="Quattrocento Sans" w:hAnsi="Segoe UI" w:cs="Segoe UI"/>
          <w:color w:val="000000"/>
          <w:sz w:val="20"/>
          <w:szCs w:val="20"/>
        </w:rPr>
        <w:t>O presente Contrato terá o valor global de R$ ______________________________________.</w:t>
      </w:r>
    </w:p>
    <w:p w14:paraId="347FDDBA" w14:textId="77777777" w:rsidR="00E0312D" w:rsidRPr="0029761B" w:rsidRDefault="00E0312D">
      <w:pPr>
        <w:tabs>
          <w:tab w:val="left" w:pos="284"/>
          <w:tab w:val="center" w:pos="567"/>
        </w:tabs>
        <w:spacing w:after="0" w:line="276" w:lineRule="auto"/>
        <w:jc w:val="both"/>
        <w:rPr>
          <w:rFonts w:ascii="Segoe UI" w:eastAsia="Quattrocento Sans" w:hAnsi="Segoe UI" w:cs="Segoe UI"/>
          <w:sz w:val="20"/>
          <w:szCs w:val="20"/>
        </w:rPr>
      </w:pPr>
    </w:p>
    <w:p w14:paraId="2869E6EA" w14:textId="77777777" w:rsidR="00E0312D" w:rsidRPr="0029761B" w:rsidRDefault="00B8558A">
      <w:pPr>
        <w:numPr>
          <w:ilvl w:val="0"/>
          <w:numId w:val="5"/>
        </w:numPr>
        <w:pBdr>
          <w:top w:val="single" w:sz="4" w:space="1" w:color="000000"/>
          <w:left w:val="nil"/>
          <w:bottom w:val="single" w:sz="4" w:space="1" w:color="000000"/>
          <w:right w:val="nil"/>
          <w:between w:val="nil"/>
        </w:pBdr>
        <w:tabs>
          <w:tab w:val="left" w:pos="284"/>
          <w:tab w:val="center" w:pos="567"/>
        </w:tabs>
        <w:spacing w:after="0" w:line="276" w:lineRule="auto"/>
        <w:ind w:left="0" w:firstLine="0"/>
        <w:jc w:val="center"/>
        <w:rPr>
          <w:rFonts w:ascii="Segoe UI" w:eastAsia="Quattrocento Sans" w:hAnsi="Segoe UI" w:cs="Segoe UI"/>
          <w:color w:val="000000"/>
          <w:sz w:val="20"/>
          <w:szCs w:val="20"/>
        </w:rPr>
      </w:pPr>
      <w:r w:rsidRPr="0029761B">
        <w:rPr>
          <w:rFonts w:ascii="Segoe UI" w:eastAsia="Quattrocento Sans" w:hAnsi="Segoe UI" w:cs="Segoe UI"/>
          <w:b/>
          <w:bCs/>
          <w:color w:val="000000"/>
          <w:sz w:val="20"/>
          <w:szCs w:val="20"/>
        </w:rPr>
        <w:t>CLÁUSULA NONA – DO PAGAMENTO.</w:t>
      </w:r>
    </w:p>
    <w:p w14:paraId="01CC5748" w14:textId="77777777" w:rsidR="00E0312D" w:rsidRPr="0029761B" w:rsidRDefault="00B8558A">
      <w:pPr>
        <w:numPr>
          <w:ilvl w:val="1"/>
          <w:numId w:val="5"/>
        </w:numPr>
        <w:pBdr>
          <w:top w:val="nil"/>
          <w:left w:val="nil"/>
          <w:bottom w:val="nil"/>
          <w:right w:val="nil"/>
          <w:between w:val="nil"/>
        </w:pBdr>
        <w:tabs>
          <w:tab w:val="left" w:pos="567"/>
        </w:tabs>
        <w:spacing w:after="0" w:line="276" w:lineRule="auto"/>
        <w:ind w:left="0" w:firstLine="0"/>
        <w:jc w:val="both"/>
        <w:rPr>
          <w:rFonts w:ascii="Segoe UI" w:hAnsi="Segoe UI" w:cs="Segoe UI"/>
          <w:color w:val="000000"/>
          <w:sz w:val="20"/>
          <w:szCs w:val="20"/>
        </w:rPr>
      </w:pPr>
      <w:r w:rsidRPr="0029761B">
        <w:rPr>
          <w:rFonts w:ascii="Segoe UI" w:eastAsia="Quattrocento Sans" w:hAnsi="Segoe UI" w:cs="Segoe UI"/>
          <w:color w:val="000000"/>
          <w:sz w:val="20"/>
          <w:szCs w:val="20"/>
        </w:rPr>
        <w:t>As faturas serão emitidas em reais.</w:t>
      </w:r>
    </w:p>
    <w:p w14:paraId="173D2872" w14:textId="77777777" w:rsidR="00E0312D" w:rsidRPr="0029761B" w:rsidRDefault="00B8558A">
      <w:pPr>
        <w:numPr>
          <w:ilvl w:val="1"/>
          <w:numId w:val="5"/>
        </w:numPr>
        <w:pBdr>
          <w:top w:val="nil"/>
          <w:left w:val="nil"/>
          <w:bottom w:val="nil"/>
          <w:right w:val="nil"/>
          <w:between w:val="nil"/>
        </w:pBdr>
        <w:tabs>
          <w:tab w:val="left" w:pos="567"/>
        </w:tabs>
        <w:spacing w:after="0" w:line="276" w:lineRule="auto"/>
        <w:ind w:left="0" w:firstLine="0"/>
        <w:jc w:val="both"/>
        <w:rPr>
          <w:rFonts w:ascii="Segoe UI" w:hAnsi="Segoe UI" w:cs="Segoe UI"/>
          <w:color w:val="000000"/>
          <w:sz w:val="20"/>
          <w:szCs w:val="20"/>
        </w:rPr>
      </w:pPr>
      <w:r w:rsidRPr="0029761B">
        <w:rPr>
          <w:rFonts w:ascii="Segoe UI" w:eastAsia="Quattrocento Sans" w:hAnsi="Segoe UI" w:cs="Segoe UI"/>
          <w:color w:val="000000"/>
          <w:sz w:val="20"/>
          <w:szCs w:val="20"/>
        </w:rPr>
        <w:t xml:space="preserve">O pagamento será efetuado pela Prefeitura Municipal de </w:t>
      </w:r>
      <w:proofErr w:type="spellStart"/>
      <w:r w:rsidRPr="0029761B">
        <w:rPr>
          <w:rFonts w:ascii="Segoe UI" w:eastAsia="Quattrocento Sans" w:hAnsi="Segoe UI" w:cs="Segoe UI"/>
          <w:color w:val="000000"/>
          <w:sz w:val="20"/>
          <w:szCs w:val="20"/>
        </w:rPr>
        <w:t>Ubaporanga</w:t>
      </w:r>
      <w:proofErr w:type="spellEnd"/>
      <w:r w:rsidRPr="0029761B">
        <w:rPr>
          <w:rFonts w:ascii="Segoe UI" w:eastAsia="Quattrocento Sans" w:hAnsi="Segoe UI" w:cs="Segoe UI"/>
          <w:color w:val="000000"/>
          <w:sz w:val="20"/>
          <w:szCs w:val="20"/>
        </w:rPr>
        <w:t>, MG de acordo com a efetiva execução por parte da CONTRATADA, em conferência com as suas solicitações, após o cumprimento das obrigações contábeis e financeiras de praxe, até 15 dias a contar da liquidação da despesa.</w:t>
      </w:r>
    </w:p>
    <w:p w14:paraId="2045553E" w14:textId="77777777" w:rsidR="00E0312D" w:rsidRPr="0029761B" w:rsidRDefault="00B8558A">
      <w:pPr>
        <w:numPr>
          <w:ilvl w:val="1"/>
          <w:numId w:val="5"/>
        </w:numPr>
        <w:pBdr>
          <w:top w:val="nil"/>
          <w:left w:val="nil"/>
          <w:bottom w:val="nil"/>
          <w:right w:val="nil"/>
          <w:between w:val="nil"/>
        </w:pBdr>
        <w:tabs>
          <w:tab w:val="left" w:pos="567"/>
        </w:tabs>
        <w:spacing w:after="0" w:line="276" w:lineRule="auto"/>
        <w:ind w:left="0" w:firstLine="0"/>
        <w:jc w:val="both"/>
        <w:rPr>
          <w:rFonts w:ascii="Segoe UI" w:hAnsi="Segoe UI" w:cs="Segoe UI"/>
          <w:color w:val="000000"/>
          <w:sz w:val="20"/>
          <w:szCs w:val="20"/>
        </w:rPr>
      </w:pPr>
      <w:r w:rsidRPr="0029761B">
        <w:rPr>
          <w:rFonts w:ascii="Segoe UI" w:eastAsia="Quattrocento Sans" w:hAnsi="Segoe UI" w:cs="Segoe UI"/>
          <w:color w:val="000000"/>
          <w:sz w:val="20"/>
          <w:szCs w:val="20"/>
        </w:rPr>
        <w:t>O pagamento será realizado por meio de ordem bancária, para crédito em banco, agência e conta corrente indicados pela CONTRATADA.</w:t>
      </w:r>
    </w:p>
    <w:p w14:paraId="1EE3DC01" w14:textId="77777777" w:rsidR="00E0312D" w:rsidRPr="0029761B" w:rsidRDefault="00B8558A">
      <w:pPr>
        <w:numPr>
          <w:ilvl w:val="1"/>
          <w:numId w:val="5"/>
        </w:numPr>
        <w:pBdr>
          <w:top w:val="nil"/>
          <w:left w:val="nil"/>
          <w:bottom w:val="nil"/>
          <w:right w:val="nil"/>
          <w:between w:val="nil"/>
        </w:pBdr>
        <w:tabs>
          <w:tab w:val="left" w:pos="567"/>
        </w:tabs>
        <w:spacing w:after="0" w:line="276" w:lineRule="auto"/>
        <w:ind w:left="0" w:firstLine="0"/>
        <w:jc w:val="both"/>
        <w:rPr>
          <w:rFonts w:ascii="Segoe UI" w:hAnsi="Segoe UI" w:cs="Segoe UI"/>
          <w:color w:val="000000"/>
          <w:sz w:val="20"/>
          <w:szCs w:val="20"/>
        </w:rPr>
      </w:pPr>
      <w:r w:rsidRPr="0029761B">
        <w:rPr>
          <w:rFonts w:ascii="Segoe UI" w:eastAsia="Quattrocento Sans" w:hAnsi="Segoe UI" w:cs="Segoe UI"/>
          <w:color w:val="000000"/>
          <w:sz w:val="20"/>
          <w:szCs w:val="20"/>
        </w:rPr>
        <w:t>Independentemente do percentual de tributo inserido na planilha, quando houver, serão retidos na fonte, quando da realização do pagamento, os percentuais estabelecidos na legislação vigente.</w:t>
      </w:r>
    </w:p>
    <w:p w14:paraId="267BD9D9" w14:textId="77777777" w:rsidR="00E0312D" w:rsidRPr="0029761B" w:rsidRDefault="00B8558A">
      <w:pPr>
        <w:numPr>
          <w:ilvl w:val="1"/>
          <w:numId w:val="5"/>
        </w:numPr>
        <w:pBdr>
          <w:top w:val="nil"/>
          <w:left w:val="nil"/>
          <w:bottom w:val="nil"/>
          <w:right w:val="nil"/>
          <w:between w:val="nil"/>
        </w:pBdr>
        <w:tabs>
          <w:tab w:val="left" w:pos="567"/>
        </w:tabs>
        <w:spacing w:after="0" w:line="276" w:lineRule="auto"/>
        <w:ind w:left="0" w:firstLine="0"/>
        <w:jc w:val="both"/>
        <w:rPr>
          <w:rFonts w:ascii="Segoe UI" w:hAnsi="Segoe UI" w:cs="Segoe UI"/>
          <w:color w:val="000000"/>
          <w:sz w:val="20"/>
          <w:szCs w:val="20"/>
        </w:rPr>
      </w:pPr>
      <w:r w:rsidRPr="0029761B">
        <w:rPr>
          <w:rFonts w:ascii="Segoe UI" w:eastAsia="Quattrocento Sans" w:hAnsi="Segoe UI" w:cs="Segoe UI"/>
          <w:color w:val="000000"/>
          <w:sz w:val="20"/>
          <w:szCs w:val="20"/>
        </w:rPr>
        <w:t>Para efeito de pagamento será observada os procedimentos de liquidação verificando a compatibilidade dos dados encontrados na nota fiscal com os emitidos no pedido enviado à CONTRATADA.</w:t>
      </w:r>
    </w:p>
    <w:p w14:paraId="7861183F" w14:textId="77777777" w:rsidR="00E0312D" w:rsidRPr="0029761B" w:rsidRDefault="00B8558A">
      <w:pPr>
        <w:numPr>
          <w:ilvl w:val="1"/>
          <w:numId w:val="5"/>
        </w:numPr>
        <w:pBdr>
          <w:top w:val="nil"/>
          <w:left w:val="nil"/>
          <w:bottom w:val="nil"/>
          <w:right w:val="nil"/>
          <w:between w:val="nil"/>
        </w:pBdr>
        <w:tabs>
          <w:tab w:val="left" w:pos="567"/>
        </w:tabs>
        <w:spacing w:after="0" w:line="276" w:lineRule="auto"/>
        <w:ind w:left="0" w:firstLine="0"/>
        <w:jc w:val="both"/>
        <w:rPr>
          <w:rFonts w:ascii="Segoe UI" w:hAnsi="Segoe UI" w:cs="Segoe UI"/>
          <w:color w:val="000000"/>
          <w:sz w:val="20"/>
          <w:szCs w:val="20"/>
        </w:rPr>
      </w:pPr>
      <w:r w:rsidRPr="0029761B">
        <w:rPr>
          <w:rFonts w:ascii="Segoe UI" w:eastAsia="Quattrocento Sans" w:hAnsi="Segoe UI" w:cs="Segoe UI"/>
          <w:color w:val="000000"/>
          <w:sz w:val="20"/>
          <w:szCs w:val="20"/>
        </w:rPr>
        <w:t>A nota fiscal/fatura deverá ser emitida pela CONTRATADA em inteira conformidade com as exigências legais, especialmente as de natureza fiscal.</w:t>
      </w:r>
    </w:p>
    <w:p w14:paraId="3FEC0E7D" w14:textId="77777777" w:rsidR="00E0312D" w:rsidRPr="0029761B" w:rsidRDefault="00B8558A">
      <w:pPr>
        <w:numPr>
          <w:ilvl w:val="1"/>
          <w:numId w:val="5"/>
        </w:numPr>
        <w:pBdr>
          <w:top w:val="nil"/>
          <w:left w:val="nil"/>
          <w:bottom w:val="nil"/>
          <w:right w:val="nil"/>
          <w:between w:val="nil"/>
        </w:pBdr>
        <w:tabs>
          <w:tab w:val="left" w:pos="567"/>
        </w:tabs>
        <w:spacing w:after="0" w:line="276" w:lineRule="auto"/>
        <w:ind w:left="0" w:firstLine="0"/>
        <w:jc w:val="both"/>
        <w:rPr>
          <w:rFonts w:ascii="Segoe UI" w:hAnsi="Segoe UI" w:cs="Segoe UI"/>
          <w:color w:val="000000"/>
          <w:sz w:val="20"/>
          <w:szCs w:val="20"/>
        </w:rPr>
      </w:pPr>
      <w:r w:rsidRPr="0029761B">
        <w:rPr>
          <w:rFonts w:ascii="Segoe UI" w:eastAsia="Quattrocento Sans" w:hAnsi="Segoe UI" w:cs="Segoe UI"/>
          <w:color w:val="000000"/>
          <w:sz w:val="20"/>
          <w:szCs w:val="20"/>
        </w:rPr>
        <w:t>Identificando qualquer divergência na nota fiscal/fatura, deverá devolvê-la à CONTRATADA para que sejam feitas as correções necessárias, sendo que o prazo estipulado no item 9.2 será contado somente a partir da reapresentação do documento, desde que devidamente sanado o vício.</w:t>
      </w:r>
    </w:p>
    <w:p w14:paraId="5DF4B6F0" w14:textId="77777777" w:rsidR="00E0312D" w:rsidRPr="0029761B" w:rsidRDefault="00B8558A">
      <w:pPr>
        <w:numPr>
          <w:ilvl w:val="1"/>
          <w:numId w:val="5"/>
        </w:numPr>
        <w:pBdr>
          <w:top w:val="nil"/>
          <w:left w:val="nil"/>
          <w:bottom w:val="nil"/>
          <w:right w:val="nil"/>
          <w:between w:val="nil"/>
        </w:pBdr>
        <w:tabs>
          <w:tab w:val="left" w:pos="567"/>
        </w:tabs>
        <w:spacing w:after="0" w:line="276" w:lineRule="auto"/>
        <w:ind w:left="0" w:firstLine="0"/>
        <w:jc w:val="both"/>
        <w:rPr>
          <w:rFonts w:ascii="Segoe UI" w:hAnsi="Segoe UI" w:cs="Segoe UI"/>
          <w:color w:val="000000"/>
          <w:sz w:val="20"/>
          <w:szCs w:val="20"/>
        </w:rPr>
      </w:pPr>
      <w:r w:rsidRPr="0029761B">
        <w:rPr>
          <w:rFonts w:ascii="Segoe UI" w:eastAsia="Quattrocento Sans" w:hAnsi="Segoe UI" w:cs="Segoe UI"/>
          <w:color w:val="000000"/>
          <w:sz w:val="20"/>
          <w:szCs w:val="20"/>
        </w:rPr>
        <w:t>Nenhum pagamento será efetuado enquanto estiver pendente de liquidação qualquer obrigação por parte da empresa registrada sem que isso gere direito a alteração de preços, correção monetária, compensação financeira ou paralisação da execução do objeto contratual.</w:t>
      </w:r>
    </w:p>
    <w:p w14:paraId="101AF3C0" w14:textId="77777777" w:rsidR="00E0312D" w:rsidRPr="0029761B" w:rsidRDefault="00B8558A">
      <w:pPr>
        <w:numPr>
          <w:ilvl w:val="1"/>
          <w:numId w:val="5"/>
        </w:numPr>
        <w:pBdr>
          <w:top w:val="nil"/>
          <w:left w:val="nil"/>
          <w:bottom w:val="nil"/>
          <w:right w:val="nil"/>
          <w:between w:val="nil"/>
        </w:pBdr>
        <w:tabs>
          <w:tab w:val="left" w:pos="567"/>
        </w:tabs>
        <w:spacing w:after="0" w:line="276" w:lineRule="auto"/>
        <w:ind w:left="0" w:firstLine="0"/>
        <w:jc w:val="both"/>
        <w:rPr>
          <w:rFonts w:ascii="Segoe UI" w:hAnsi="Segoe UI" w:cs="Segoe UI"/>
          <w:color w:val="000000"/>
          <w:sz w:val="20"/>
          <w:szCs w:val="20"/>
        </w:rPr>
      </w:pPr>
      <w:r w:rsidRPr="0029761B">
        <w:rPr>
          <w:rFonts w:ascii="Segoe UI" w:eastAsia="Quattrocento Sans" w:hAnsi="Segoe UI" w:cs="Segoe UI"/>
          <w:color w:val="000000"/>
          <w:sz w:val="20"/>
          <w:szCs w:val="20"/>
        </w:rPr>
        <w:t>Uma vez paga a importância discriminada na nota fiscal/fatura, a CONTRATADA dará ao município plena, geral e irretratável quitação dos valores nela discriminados, para nada mais vir a reclamar ou exigir a qualquer título, tempo ou forma.</w:t>
      </w:r>
    </w:p>
    <w:p w14:paraId="7505C910" w14:textId="77777777" w:rsidR="00E0312D" w:rsidRPr="0029761B" w:rsidRDefault="00E0312D">
      <w:pPr>
        <w:tabs>
          <w:tab w:val="left" w:pos="284"/>
          <w:tab w:val="center" w:pos="567"/>
        </w:tabs>
        <w:spacing w:after="0" w:line="276" w:lineRule="auto"/>
        <w:jc w:val="both"/>
        <w:rPr>
          <w:rFonts w:ascii="Segoe UI" w:eastAsia="Quattrocento Sans" w:hAnsi="Segoe UI" w:cs="Segoe UI"/>
          <w:sz w:val="20"/>
          <w:szCs w:val="20"/>
        </w:rPr>
      </w:pPr>
    </w:p>
    <w:p w14:paraId="79FF737A" w14:textId="77777777" w:rsidR="00E0312D" w:rsidRPr="0029761B" w:rsidRDefault="00B8558A">
      <w:pPr>
        <w:numPr>
          <w:ilvl w:val="0"/>
          <w:numId w:val="5"/>
        </w:numPr>
        <w:pBdr>
          <w:top w:val="single" w:sz="4" w:space="1" w:color="000000"/>
          <w:left w:val="nil"/>
          <w:bottom w:val="single" w:sz="4" w:space="1" w:color="000000"/>
          <w:right w:val="nil"/>
          <w:between w:val="nil"/>
        </w:pBdr>
        <w:tabs>
          <w:tab w:val="left" w:pos="284"/>
          <w:tab w:val="center" w:pos="567"/>
        </w:tabs>
        <w:spacing w:after="0" w:line="276" w:lineRule="auto"/>
        <w:ind w:left="0" w:firstLine="0"/>
        <w:jc w:val="center"/>
        <w:rPr>
          <w:rFonts w:ascii="Segoe UI" w:eastAsia="Quattrocento Sans" w:hAnsi="Segoe UI" w:cs="Segoe UI"/>
          <w:color w:val="000000"/>
          <w:sz w:val="20"/>
          <w:szCs w:val="20"/>
        </w:rPr>
      </w:pPr>
      <w:r w:rsidRPr="0029761B">
        <w:rPr>
          <w:rFonts w:ascii="Segoe UI" w:eastAsia="Quattrocento Sans" w:hAnsi="Segoe UI" w:cs="Segoe UI"/>
          <w:b/>
          <w:bCs/>
          <w:color w:val="000000"/>
          <w:sz w:val="20"/>
          <w:szCs w:val="20"/>
        </w:rPr>
        <w:t>CLÁUSULA DÉCIMA – DOS RECURSOS ORÇAMENTÁRIOS</w:t>
      </w:r>
    </w:p>
    <w:p w14:paraId="57FE1B83" w14:textId="4DD08D39" w:rsidR="00E0312D" w:rsidRPr="0029761B" w:rsidRDefault="00B8558A">
      <w:pPr>
        <w:numPr>
          <w:ilvl w:val="1"/>
          <w:numId w:val="5"/>
        </w:numPr>
        <w:pBdr>
          <w:top w:val="nil"/>
          <w:left w:val="nil"/>
          <w:bottom w:val="nil"/>
          <w:right w:val="nil"/>
          <w:between w:val="nil"/>
        </w:pBdr>
        <w:tabs>
          <w:tab w:val="left" w:pos="567"/>
        </w:tabs>
        <w:spacing w:after="0" w:line="276" w:lineRule="auto"/>
        <w:ind w:left="0" w:firstLine="0"/>
        <w:jc w:val="both"/>
        <w:rPr>
          <w:rFonts w:ascii="Segoe UI" w:hAnsi="Segoe UI" w:cs="Segoe UI"/>
          <w:color w:val="000000"/>
          <w:sz w:val="20"/>
          <w:szCs w:val="20"/>
        </w:rPr>
      </w:pPr>
      <w:r w:rsidRPr="0029761B">
        <w:rPr>
          <w:rFonts w:ascii="Segoe UI" w:eastAsia="Quattrocento Sans" w:hAnsi="Segoe UI" w:cs="Segoe UI"/>
          <w:color w:val="000000"/>
          <w:sz w:val="20"/>
          <w:szCs w:val="20"/>
        </w:rPr>
        <w:t xml:space="preserve">Os recursos orçamentários para o pagamento desta despesa correrão por conta das seguintes dotações: </w:t>
      </w:r>
      <w:proofErr w:type="spellStart"/>
      <w:r w:rsidR="00BF5451" w:rsidRPr="0029761B">
        <w:rPr>
          <w:rFonts w:ascii="Segoe UI" w:eastAsia="Quattrocento Sans" w:hAnsi="Segoe UI" w:cs="Segoe UI"/>
          <w:color w:val="000000"/>
          <w:sz w:val="20"/>
          <w:szCs w:val="20"/>
          <w:highlight w:val="yellow"/>
        </w:rPr>
        <w:t>xxxxxxxxxxxxxxxxxxxxxxxxxxx</w:t>
      </w:r>
      <w:proofErr w:type="spellEnd"/>
    </w:p>
    <w:p w14:paraId="4A7244BC" w14:textId="77777777" w:rsidR="00E0312D" w:rsidRPr="0029761B" w:rsidRDefault="00E0312D">
      <w:pPr>
        <w:tabs>
          <w:tab w:val="left" w:pos="284"/>
          <w:tab w:val="center" w:pos="567"/>
        </w:tabs>
        <w:spacing w:after="0" w:line="276" w:lineRule="auto"/>
        <w:jc w:val="both"/>
        <w:rPr>
          <w:rFonts w:ascii="Segoe UI" w:eastAsia="Quattrocento Sans" w:hAnsi="Segoe UI" w:cs="Segoe UI"/>
          <w:sz w:val="20"/>
          <w:szCs w:val="20"/>
        </w:rPr>
      </w:pPr>
    </w:p>
    <w:p w14:paraId="1CC3B977" w14:textId="77777777" w:rsidR="00E0312D" w:rsidRPr="0029761B" w:rsidRDefault="00B8558A">
      <w:pPr>
        <w:numPr>
          <w:ilvl w:val="0"/>
          <w:numId w:val="5"/>
        </w:numPr>
        <w:pBdr>
          <w:top w:val="single" w:sz="4" w:space="1" w:color="000000"/>
          <w:left w:val="nil"/>
          <w:bottom w:val="single" w:sz="4" w:space="1" w:color="000000"/>
          <w:right w:val="nil"/>
          <w:between w:val="nil"/>
        </w:pBdr>
        <w:tabs>
          <w:tab w:val="left" w:pos="284"/>
          <w:tab w:val="center" w:pos="567"/>
        </w:tabs>
        <w:spacing w:after="0" w:line="276" w:lineRule="auto"/>
        <w:ind w:left="0" w:firstLine="0"/>
        <w:jc w:val="center"/>
        <w:rPr>
          <w:rFonts w:ascii="Segoe UI" w:eastAsia="Quattrocento Sans" w:hAnsi="Segoe UI" w:cs="Segoe UI"/>
          <w:color w:val="000000"/>
          <w:sz w:val="20"/>
          <w:szCs w:val="20"/>
        </w:rPr>
      </w:pPr>
      <w:r w:rsidRPr="0029761B">
        <w:rPr>
          <w:rFonts w:ascii="Segoe UI" w:eastAsia="Quattrocento Sans" w:hAnsi="Segoe UI" w:cs="Segoe UI"/>
          <w:b/>
          <w:bCs/>
          <w:color w:val="000000"/>
          <w:sz w:val="20"/>
          <w:szCs w:val="20"/>
        </w:rPr>
        <w:t>CLÁUSULA DÉCIMA PRIMEIRA – DAS ALTERAÇÕES.</w:t>
      </w:r>
    </w:p>
    <w:p w14:paraId="1BAEC38E" w14:textId="77777777" w:rsidR="00E0312D" w:rsidRPr="0029761B" w:rsidRDefault="00B8558A">
      <w:pPr>
        <w:numPr>
          <w:ilvl w:val="1"/>
          <w:numId w:val="5"/>
        </w:numPr>
        <w:pBdr>
          <w:top w:val="nil"/>
          <w:left w:val="nil"/>
          <w:bottom w:val="nil"/>
          <w:right w:val="nil"/>
          <w:between w:val="nil"/>
        </w:pBdr>
        <w:tabs>
          <w:tab w:val="left" w:pos="567"/>
        </w:tabs>
        <w:spacing w:after="0" w:line="276" w:lineRule="auto"/>
        <w:ind w:left="0" w:firstLine="0"/>
        <w:jc w:val="both"/>
        <w:rPr>
          <w:rFonts w:ascii="Segoe UI" w:hAnsi="Segoe UI" w:cs="Segoe UI"/>
          <w:color w:val="000000"/>
          <w:sz w:val="20"/>
          <w:szCs w:val="20"/>
        </w:rPr>
      </w:pPr>
      <w:r w:rsidRPr="0029761B">
        <w:rPr>
          <w:rFonts w:ascii="Segoe UI" w:eastAsia="Quattrocento Sans" w:hAnsi="Segoe UI" w:cs="Segoe UI"/>
          <w:color w:val="000000"/>
          <w:sz w:val="20"/>
          <w:szCs w:val="20"/>
        </w:rPr>
        <w:t>Este Contrato poderá ser alterado com as devidas justificativas unilateralmente pela Administração ou por comum acordo entre as partes nas hipóteses previstas no art. 124 da Lei Federal nº 14.133/21;</w:t>
      </w:r>
    </w:p>
    <w:p w14:paraId="1A90D057" w14:textId="77777777" w:rsidR="00E0312D" w:rsidRPr="0029761B" w:rsidRDefault="00B8558A">
      <w:pPr>
        <w:numPr>
          <w:ilvl w:val="1"/>
          <w:numId w:val="5"/>
        </w:numPr>
        <w:pBdr>
          <w:top w:val="nil"/>
          <w:left w:val="nil"/>
          <w:bottom w:val="nil"/>
          <w:right w:val="nil"/>
          <w:between w:val="nil"/>
        </w:pBdr>
        <w:tabs>
          <w:tab w:val="left" w:pos="567"/>
        </w:tabs>
        <w:spacing w:after="0" w:line="276" w:lineRule="auto"/>
        <w:ind w:left="0" w:firstLine="0"/>
        <w:jc w:val="both"/>
        <w:rPr>
          <w:rFonts w:ascii="Segoe UI" w:hAnsi="Segoe UI" w:cs="Segoe UI"/>
          <w:color w:val="000000"/>
          <w:sz w:val="20"/>
          <w:szCs w:val="20"/>
        </w:rPr>
      </w:pPr>
      <w:r w:rsidRPr="0029761B">
        <w:rPr>
          <w:rFonts w:ascii="Segoe UI" w:eastAsia="Quattrocento Sans" w:hAnsi="Segoe UI" w:cs="Segoe UI"/>
          <w:color w:val="000000"/>
          <w:sz w:val="20"/>
          <w:szCs w:val="20"/>
        </w:rPr>
        <w:t>A CONTRATADA fica obrigada a aceitar na mesma condição deste, os acréscimos ou supressões que se fizerem necessários para o fornecimento até o limite de 25% (vinte e cinco por cento), conforme preceitua o art. 125 da Lei Federal nº 14.133/21;</w:t>
      </w:r>
    </w:p>
    <w:p w14:paraId="40956476" w14:textId="77777777" w:rsidR="00E0312D" w:rsidRPr="0029761B" w:rsidRDefault="00E0312D">
      <w:pPr>
        <w:tabs>
          <w:tab w:val="left" w:pos="284"/>
          <w:tab w:val="center" w:pos="567"/>
        </w:tabs>
        <w:spacing w:after="0" w:line="276" w:lineRule="auto"/>
        <w:jc w:val="both"/>
        <w:rPr>
          <w:rFonts w:ascii="Segoe UI" w:eastAsia="Quattrocento Sans" w:hAnsi="Segoe UI" w:cs="Segoe UI"/>
          <w:sz w:val="20"/>
          <w:szCs w:val="20"/>
        </w:rPr>
      </w:pPr>
    </w:p>
    <w:p w14:paraId="3E3BC7F4" w14:textId="77777777" w:rsidR="00E0312D" w:rsidRPr="0029761B" w:rsidRDefault="00B8558A">
      <w:pPr>
        <w:numPr>
          <w:ilvl w:val="0"/>
          <w:numId w:val="5"/>
        </w:numPr>
        <w:pBdr>
          <w:top w:val="single" w:sz="4" w:space="1" w:color="000000"/>
          <w:left w:val="nil"/>
          <w:bottom w:val="single" w:sz="4" w:space="1" w:color="000000"/>
          <w:right w:val="nil"/>
          <w:between w:val="nil"/>
        </w:pBdr>
        <w:tabs>
          <w:tab w:val="left" w:pos="284"/>
          <w:tab w:val="center" w:pos="567"/>
        </w:tabs>
        <w:spacing w:after="0" w:line="276" w:lineRule="auto"/>
        <w:ind w:left="0" w:firstLine="0"/>
        <w:jc w:val="center"/>
        <w:rPr>
          <w:rFonts w:ascii="Segoe UI" w:eastAsia="Quattrocento Sans" w:hAnsi="Segoe UI" w:cs="Segoe UI"/>
          <w:color w:val="000000"/>
          <w:sz w:val="20"/>
          <w:szCs w:val="20"/>
        </w:rPr>
      </w:pPr>
      <w:r w:rsidRPr="0029761B">
        <w:rPr>
          <w:rFonts w:ascii="Segoe UI" w:eastAsia="Quattrocento Sans" w:hAnsi="Segoe UI" w:cs="Segoe UI"/>
          <w:b/>
          <w:bCs/>
          <w:color w:val="000000"/>
          <w:sz w:val="20"/>
          <w:szCs w:val="20"/>
        </w:rPr>
        <w:lastRenderedPageBreak/>
        <w:t>CLÁUSULA DÉCIMA SEGUNDA – DA REPACTUAÇÃO</w:t>
      </w:r>
    </w:p>
    <w:p w14:paraId="1672A140" w14:textId="77777777" w:rsidR="00E0312D" w:rsidRPr="0029761B" w:rsidRDefault="00B8558A">
      <w:pPr>
        <w:numPr>
          <w:ilvl w:val="1"/>
          <w:numId w:val="5"/>
        </w:numPr>
        <w:pBdr>
          <w:top w:val="nil"/>
          <w:left w:val="nil"/>
          <w:bottom w:val="nil"/>
          <w:right w:val="nil"/>
          <w:between w:val="nil"/>
        </w:pBdr>
        <w:tabs>
          <w:tab w:val="left" w:pos="567"/>
        </w:tabs>
        <w:spacing w:after="0" w:line="276" w:lineRule="auto"/>
        <w:ind w:left="0" w:firstLine="0"/>
        <w:jc w:val="both"/>
        <w:rPr>
          <w:rFonts w:ascii="Segoe UI" w:hAnsi="Segoe UI" w:cs="Segoe UI"/>
          <w:color w:val="000000"/>
          <w:sz w:val="20"/>
          <w:szCs w:val="20"/>
        </w:rPr>
      </w:pPr>
      <w:r w:rsidRPr="0029761B">
        <w:rPr>
          <w:rFonts w:ascii="Segoe UI" w:eastAsia="Quattrocento Sans" w:hAnsi="Segoe UI" w:cs="Segoe UI"/>
          <w:color w:val="000000"/>
          <w:sz w:val="20"/>
          <w:szCs w:val="20"/>
        </w:rPr>
        <w:t>O Município e a CONTRATADA poderão restabelecer o equilíbrio econômico / financeiro da contratação, nos termos do § 3º do art. 135 da Lei Federal nº 14.133/21, por repactuação precedida de cálculo e demonstração analítica devidamente fundamentada do aumento ou diminuição dos custos, obedecidos os critérios estabelecidos em planilha de formação de preços e tendo como limite a média dos preços encontrados no mercado em geral</w:t>
      </w:r>
    </w:p>
    <w:p w14:paraId="46A0E446" w14:textId="77777777" w:rsidR="00E0312D" w:rsidRPr="0029761B" w:rsidRDefault="00B8558A">
      <w:pPr>
        <w:numPr>
          <w:ilvl w:val="1"/>
          <w:numId w:val="5"/>
        </w:numPr>
        <w:pBdr>
          <w:top w:val="nil"/>
          <w:left w:val="nil"/>
          <w:bottom w:val="nil"/>
          <w:right w:val="nil"/>
          <w:between w:val="nil"/>
        </w:pBdr>
        <w:tabs>
          <w:tab w:val="left" w:pos="567"/>
        </w:tabs>
        <w:spacing w:after="0" w:line="276" w:lineRule="auto"/>
        <w:ind w:left="0" w:firstLine="0"/>
        <w:jc w:val="both"/>
        <w:rPr>
          <w:rFonts w:ascii="Segoe UI" w:hAnsi="Segoe UI" w:cs="Segoe UI"/>
          <w:color w:val="000000"/>
          <w:sz w:val="20"/>
          <w:szCs w:val="20"/>
        </w:rPr>
      </w:pPr>
      <w:r w:rsidRPr="0029761B">
        <w:rPr>
          <w:rFonts w:ascii="Segoe UI" w:eastAsia="Quattrocento Sans" w:hAnsi="Segoe UI" w:cs="Segoe UI"/>
          <w:color w:val="000000"/>
          <w:sz w:val="20"/>
          <w:szCs w:val="20"/>
        </w:rPr>
        <w:t>Os preços registrados poderão ser revistos para manter o equilíbrio econômico-financeiro do compromisso com base na variação anual do IPCA contato a partir da composição do orçamento estimado para contratação.</w:t>
      </w:r>
    </w:p>
    <w:p w14:paraId="25622AF9" w14:textId="77777777" w:rsidR="00E0312D" w:rsidRPr="0029761B" w:rsidRDefault="00B8558A">
      <w:pPr>
        <w:numPr>
          <w:ilvl w:val="1"/>
          <w:numId w:val="5"/>
        </w:numPr>
        <w:pBdr>
          <w:top w:val="nil"/>
          <w:left w:val="nil"/>
          <w:bottom w:val="nil"/>
          <w:right w:val="nil"/>
          <w:between w:val="nil"/>
        </w:pBdr>
        <w:tabs>
          <w:tab w:val="left" w:pos="567"/>
        </w:tabs>
        <w:spacing w:after="0" w:line="276" w:lineRule="auto"/>
        <w:ind w:left="0" w:firstLine="0"/>
        <w:jc w:val="both"/>
        <w:rPr>
          <w:rFonts w:ascii="Segoe UI" w:hAnsi="Segoe UI" w:cs="Segoe UI"/>
          <w:color w:val="000000"/>
          <w:sz w:val="20"/>
          <w:szCs w:val="20"/>
        </w:rPr>
      </w:pPr>
      <w:r w:rsidRPr="0029761B">
        <w:rPr>
          <w:rFonts w:ascii="Segoe UI" w:eastAsia="Quattrocento Sans" w:hAnsi="Segoe UI" w:cs="Segoe UI"/>
          <w:color w:val="000000"/>
          <w:sz w:val="20"/>
          <w:szCs w:val="20"/>
        </w:rPr>
        <w:t>Quando não for possível o reequilíbrio do Contrato através do índice descrito no item anterior, comprovação de percas será efetuada mediante apresentação de Nota Fiscal de entrada à época da licitação e Nota Fiscal à época do pedido, apurando-se o percentual variado.</w:t>
      </w:r>
    </w:p>
    <w:p w14:paraId="42174841" w14:textId="77777777" w:rsidR="00E0312D" w:rsidRPr="0029761B" w:rsidRDefault="00B8558A">
      <w:pPr>
        <w:numPr>
          <w:ilvl w:val="1"/>
          <w:numId w:val="5"/>
        </w:numPr>
        <w:pBdr>
          <w:top w:val="nil"/>
          <w:left w:val="nil"/>
          <w:bottom w:val="nil"/>
          <w:right w:val="nil"/>
          <w:between w:val="nil"/>
        </w:pBdr>
        <w:tabs>
          <w:tab w:val="left" w:pos="567"/>
        </w:tabs>
        <w:spacing w:after="0" w:line="276" w:lineRule="auto"/>
        <w:ind w:left="0" w:firstLine="0"/>
        <w:jc w:val="both"/>
        <w:rPr>
          <w:rFonts w:ascii="Segoe UI" w:hAnsi="Segoe UI" w:cs="Segoe UI"/>
          <w:color w:val="000000"/>
          <w:sz w:val="20"/>
          <w:szCs w:val="20"/>
        </w:rPr>
      </w:pPr>
      <w:r w:rsidRPr="0029761B">
        <w:rPr>
          <w:rFonts w:ascii="Segoe UI" w:eastAsia="Quattrocento Sans" w:hAnsi="Segoe UI" w:cs="Segoe UI"/>
          <w:color w:val="000000"/>
          <w:sz w:val="20"/>
          <w:szCs w:val="20"/>
        </w:rPr>
        <w:t xml:space="preserve">Recebido os pedidos de repactuação frente ao contrato, a Administração terá o prazo de 15 (quinze) dias úteis para decidir sobre o pedido, apresentando para tanto os fatos motivadores para deferimento ou indeferimento. </w:t>
      </w:r>
    </w:p>
    <w:p w14:paraId="123BCF7D" w14:textId="77777777" w:rsidR="00E0312D" w:rsidRPr="0029761B" w:rsidRDefault="00E0312D">
      <w:pPr>
        <w:tabs>
          <w:tab w:val="left" w:pos="284"/>
          <w:tab w:val="center" w:pos="567"/>
        </w:tabs>
        <w:spacing w:after="0" w:line="276" w:lineRule="auto"/>
        <w:jc w:val="both"/>
        <w:rPr>
          <w:rFonts w:ascii="Segoe UI" w:eastAsia="Quattrocento Sans" w:hAnsi="Segoe UI" w:cs="Segoe UI"/>
          <w:sz w:val="20"/>
          <w:szCs w:val="20"/>
        </w:rPr>
      </w:pPr>
    </w:p>
    <w:p w14:paraId="1B93BB24" w14:textId="77777777" w:rsidR="00E0312D" w:rsidRPr="0029761B" w:rsidRDefault="00B8558A">
      <w:pPr>
        <w:numPr>
          <w:ilvl w:val="0"/>
          <w:numId w:val="5"/>
        </w:numPr>
        <w:pBdr>
          <w:top w:val="single" w:sz="4" w:space="1" w:color="000000"/>
          <w:left w:val="nil"/>
          <w:bottom w:val="single" w:sz="4" w:space="1" w:color="000000"/>
          <w:right w:val="nil"/>
          <w:between w:val="nil"/>
        </w:pBdr>
        <w:tabs>
          <w:tab w:val="left" w:pos="567"/>
        </w:tabs>
        <w:spacing w:after="0" w:line="276" w:lineRule="auto"/>
        <w:ind w:left="0" w:firstLine="0"/>
        <w:jc w:val="center"/>
        <w:rPr>
          <w:rFonts w:ascii="Segoe UI" w:eastAsia="Quattrocento Sans" w:hAnsi="Segoe UI" w:cs="Segoe UI"/>
          <w:color w:val="000000"/>
          <w:sz w:val="20"/>
          <w:szCs w:val="20"/>
        </w:rPr>
      </w:pPr>
      <w:r w:rsidRPr="0029761B">
        <w:rPr>
          <w:rFonts w:ascii="Segoe UI" w:eastAsia="Quattrocento Sans" w:hAnsi="Segoe UI" w:cs="Segoe UI"/>
          <w:b/>
          <w:bCs/>
          <w:color w:val="000000"/>
          <w:sz w:val="20"/>
          <w:szCs w:val="20"/>
        </w:rPr>
        <w:t>CLÁUSULA DÉCIMA TERCEIRA – DA EXECUÇÃO DO CONTRATO.</w:t>
      </w:r>
    </w:p>
    <w:p w14:paraId="0D7F078F" w14:textId="77777777" w:rsidR="00E0312D" w:rsidRPr="0029761B" w:rsidRDefault="00B8558A">
      <w:pPr>
        <w:numPr>
          <w:ilvl w:val="1"/>
          <w:numId w:val="5"/>
        </w:numPr>
        <w:pBdr>
          <w:top w:val="nil"/>
          <w:left w:val="nil"/>
          <w:bottom w:val="nil"/>
          <w:right w:val="nil"/>
          <w:between w:val="nil"/>
        </w:pBdr>
        <w:tabs>
          <w:tab w:val="left" w:pos="567"/>
        </w:tabs>
        <w:spacing w:after="0" w:line="276" w:lineRule="auto"/>
        <w:ind w:left="0" w:firstLine="0"/>
        <w:jc w:val="both"/>
        <w:rPr>
          <w:rFonts w:ascii="Segoe UI" w:hAnsi="Segoe UI" w:cs="Segoe UI"/>
          <w:color w:val="000000"/>
          <w:sz w:val="20"/>
          <w:szCs w:val="20"/>
        </w:rPr>
      </w:pPr>
      <w:r w:rsidRPr="0029761B">
        <w:rPr>
          <w:rFonts w:ascii="Segoe UI" w:eastAsia="Quattrocento Sans" w:hAnsi="Segoe UI" w:cs="Segoe UI"/>
          <w:color w:val="000000"/>
          <w:sz w:val="20"/>
          <w:szCs w:val="20"/>
        </w:rPr>
        <w:t xml:space="preserve"> O Contrato deverá ser fielmente executado pelas partes pactuadas nas hipóteses previstas pelos artigos 89 a 95 da Lei Federal nº 14.133/21;</w:t>
      </w:r>
    </w:p>
    <w:p w14:paraId="5D51A442" w14:textId="77777777" w:rsidR="00E0312D" w:rsidRPr="0029761B" w:rsidRDefault="00B8558A">
      <w:pPr>
        <w:numPr>
          <w:ilvl w:val="1"/>
          <w:numId w:val="5"/>
        </w:numPr>
        <w:pBdr>
          <w:top w:val="nil"/>
          <w:left w:val="nil"/>
          <w:bottom w:val="nil"/>
          <w:right w:val="nil"/>
          <w:between w:val="nil"/>
        </w:pBdr>
        <w:tabs>
          <w:tab w:val="left" w:pos="567"/>
        </w:tabs>
        <w:spacing w:after="0" w:line="276" w:lineRule="auto"/>
        <w:ind w:left="0" w:firstLine="0"/>
        <w:jc w:val="both"/>
        <w:rPr>
          <w:rFonts w:ascii="Segoe UI" w:hAnsi="Segoe UI" w:cs="Segoe UI"/>
          <w:color w:val="000000"/>
          <w:sz w:val="20"/>
          <w:szCs w:val="20"/>
        </w:rPr>
      </w:pPr>
      <w:r w:rsidRPr="0029761B">
        <w:rPr>
          <w:rFonts w:ascii="Segoe UI" w:eastAsia="Quattrocento Sans" w:hAnsi="Segoe UI" w:cs="Segoe UI"/>
          <w:b/>
          <w:bCs/>
          <w:color w:val="000000"/>
          <w:sz w:val="20"/>
          <w:szCs w:val="20"/>
        </w:rPr>
        <w:t>DAS OBRIGAÇÕES DA CONTRADA</w:t>
      </w:r>
      <w:r w:rsidRPr="0029761B">
        <w:rPr>
          <w:rFonts w:ascii="Segoe UI" w:eastAsia="Quattrocento Sans" w:hAnsi="Segoe UI" w:cs="Segoe UI"/>
          <w:color w:val="000000"/>
          <w:sz w:val="20"/>
          <w:szCs w:val="20"/>
        </w:rPr>
        <w:t>.</w:t>
      </w:r>
    </w:p>
    <w:p w14:paraId="2017515E" w14:textId="77777777" w:rsidR="00E0312D" w:rsidRPr="0029761B" w:rsidRDefault="00B8558A">
      <w:pPr>
        <w:numPr>
          <w:ilvl w:val="2"/>
          <w:numId w:val="5"/>
        </w:numPr>
        <w:pBdr>
          <w:top w:val="nil"/>
          <w:left w:val="nil"/>
          <w:bottom w:val="nil"/>
          <w:right w:val="nil"/>
          <w:between w:val="nil"/>
        </w:pBdr>
        <w:tabs>
          <w:tab w:val="left" w:pos="851"/>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Observar o prazo mínimo de validade dos produtos fornecidos que será de no mínimo um ano ou 80% de seu período de validade nos com data de validade inferior a um ano.</w:t>
      </w:r>
    </w:p>
    <w:p w14:paraId="39995160" w14:textId="77777777" w:rsidR="00E0312D" w:rsidRPr="0029761B" w:rsidRDefault="00B8558A">
      <w:pPr>
        <w:numPr>
          <w:ilvl w:val="2"/>
          <w:numId w:val="5"/>
        </w:numPr>
        <w:pBdr>
          <w:top w:val="nil"/>
          <w:left w:val="nil"/>
          <w:bottom w:val="nil"/>
          <w:right w:val="nil"/>
          <w:between w:val="nil"/>
        </w:pBdr>
        <w:tabs>
          <w:tab w:val="left" w:pos="851"/>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Entregar os produtos objeto deste Edital dentro das condições estabelecidas e respeitando os prazos fixados.</w:t>
      </w:r>
    </w:p>
    <w:p w14:paraId="49D39BA1" w14:textId="77777777" w:rsidR="00E0312D" w:rsidRPr="0029761B" w:rsidRDefault="00B8558A">
      <w:pPr>
        <w:numPr>
          <w:ilvl w:val="2"/>
          <w:numId w:val="5"/>
        </w:numPr>
        <w:pBdr>
          <w:top w:val="nil"/>
          <w:left w:val="nil"/>
          <w:bottom w:val="nil"/>
          <w:right w:val="nil"/>
          <w:between w:val="nil"/>
        </w:pBdr>
        <w:tabs>
          <w:tab w:val="left" w:pos="851"/>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Executar o Contrato ne melhor forma de direito e boa-fé responsabilizando-se pela perfeição técnica dos produtos entregues.</w:t>
      </w:r>
    </w:p>
    <w:p w14:paraId="56063B77" w14:textId="77777777" w:rsidR="00E0312D" w:rsidRPr="0029761B" w:rsidRDefault="00B8558A">
      <w:pPr>
        <w:numPr>
          <w:ilvl w:val="2"/>
          <w:numId w:val="5"/>
        </w:numPr>
        <w:pBdr>
          <w:top w:val="nil"/>
          <w:left w:val="nil"/>
          <w:bottom w:val="nil"/>
          <w:right w:val="nil"/>
          <w:between w:val="nil"/>
        </w:pBdr>
        <w:tabs>
          <w:tab w:val="left" w:pos="851"/>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Responsabilizar-se pela qualidade dos produtos, substituindo no prazo de 48 (quarenta e oito) horas, aqueles que apresentarem qualquer tipo de vício ou imperfeição, ou não se adequarem às especificações constantes deste Edital sob pena de aplicação das sanções cabíveis, inclusive rescisão contratual.</w:t>
      </w:r>
    </w:p>
    <w:p w14:paraId="7C4FF444" w14:textId="77777777" w:rsidR="00A364B2" w:rsidRPr="0029761B" w:rsidRDefault="00A364B2">
      <w:pPr>
        <w:numPr>
          <w:ilvl w:val="2"/>
          <w:numId w:val="5"/>
        </w:numPr>
        <w:pBdr>
          <w:top w:val="nil"/>
          <w:left w:val="nil"/>
          <w:bottom w:val="nil"/>
          <w:right w:val="nil"/>
          <w:between w:val="nil"/>
        </w:pBdr>
        <w:tabs>
          <w:tab w:val="left" w:pos="851"/>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Fornecer produtos novos, de primeiro uso, que atendam rigorosamente às especificações técnicas estabelecidas, às normas da ABNT, às regulamentações do INMETRO, quando aplicáveis, bem como às demais normas nacionais e internacionais pertinentes à matéria.</w:t>
      </w:r>
    </w:p>
    <w:p w14:paraId="2DB09E0E" w14:textId="5B3E33A4" w:rsidR="00E0312D" w:rsidRPr="0029761B" w:rsidRDefault="00B8558A">
      <w:pPr>
        <w:numPr>
          <w:ilvl w:val="2"/>
          <w:numId w:val="5"/>
        </w:numPr>
        <w:pBdr>
          <w:top w:val="nil"/>
          <w:left w:val="nil"/>
          <w:bottom w:val="nil"/>
          <w:right w:val="nil"/>
          <w:between w:val="nil"/>
        </w:pBdr>
        <w:tabs>
          <w:tab w:val="left" w:pos="851"/>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Dirimir qualquer dúvida e prestar esclarecimentos acerca da execução do objeto durante toda a sua vigência, no prazo máximo de 48 horas a contar da notificação, a pedido do município.</w:t>
      </w:r>
    </w:p>
    <w:p w14:paraId="6BAC54BA" w14:textId="77777777" w:rsidR="00E0312D" w:rsidRPr="0029761B" w:rsidRDefault="00B8558A">
      <w:pPr>
        <w:numPr>
          <w:ilvl w:val="2"/>
          <w:numId w:val="5"/>
        </w:numPr>
        <w:pBdr>
          <w:top w:val="nil"/>
          <w:left w:val="nil"/>
          <w:bottom w:val="nil"/>
          <w:right w:val="nil"/>
          <w:between w:val="nil"/>
        </w:pBdr>
        <w:tabs>
          <w:tab w:val="left" w:pos="851"/>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Observar, atender, respeitar, cumprir e fazer cumprir a legislação pátria vigente, especialmente de modo a favorecer e a buscar a constante melhoria na execução e dos resultados obtidos, preservando o município de qualquer demanda ou reivindicação que seja de sua exclusiva responsabilidade.</w:t>
      </w:r>
    </w:p>
    <w:p w14:paraId="4D3B5503" w14:textId="77777777" w:rsidR="00E0312D" w:rsidRPr="0029761B" w:rsidRDefault="00B8558A">
      <w:pPr>
        <w:numPr>
          <w:ilvl w:val="2"/>
          <w:numId w:val="5"/>
        </w:numPr>
        <w:pBdr>
          <w:top w:val="nil"/>
          <w:left w:val="nil"/>
          <w:bottom w:val="nil"/>
          <w:right w:val="nil"/>
          <w:between w:val="nil"/>
        </w:pBdr>
        <w:tabs>
          <w:tab w:val="left" w:pos="851"/>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Observar os princípios de sustentabilidade contidos na legislação, precipuamente no art. 5º da Lei Federal nº 14.133/21, na Lei Federal nº 12.305/10 (Política Nacional de Resíduos Sólidos), na Lei Estadual nº 18.031/09 (Política Estadual de Resíduos Sólidos), e as práticas sustentáveis estabelecidas pela legislação aplicável, em especial:</w:t>
      </w:r>
    </w:p>
    <w:p w14:paraId="78392E3A" w14:textId="77777777" w:rsidR="00E0312D" w:rsidRPr="0029761B" w:rsidRDefault="00B8558A">
      <w:pPr>
        <w:numPr>
          <w:ilvl w:val="3"/>
          <w:numId w:val="5"/>
        </w:numPr>
        <w:pBdr>
          <w:top w:val="nil"/>
          <w:left w:val="nil"/>
          <w:bottom w:val="nil"/>
          <w:right w:val="nil"/>
          <w:between w:val="nil"/>
        </w:pBdr>
        <w:tabs>
          <w:tab w:val="left" w:pos="851"/>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Economia no consumo de água e energia;</w:t>
      </w:r>
    </w:p>
    <w:p w14:paraId="44AF549E" w14:textId="77777777" w:rsidR="00E0312D" w:rsidRPr="0029761B" w:rsidRDefault="00B8558A">
      <w:pPr>
        <w:numPr>
          <w:ilvl w:val="3"/>
          <w:numId w:val="5"/>
        </w:numPr>
        <w:pBdr>
          <w:top w:val="nil"/>
          <w:left w:val="nil"/>
          <w:bottom w:val="nil"/>
          <w:right w:val="nil"/>
          <w:between w:val="nil"/>
        </w:pBdr>
        <w:tabs>
          <w:tab w:val="left" w:pos="851"/>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lastRenderedPageBreak/>
        <w:t>Minimização da geração de resíduos e destinação final ambientalmente adequada dos que forem gerados;</w:t>
      </w:r>
    </w:p>
    <w:p w14:paraId="154DFA75" w14:textId="77777777" w:rsidR="00E0312D" w:rsidRPr="0029761B" w:rsidRDefault="00B8558A">
      <w:pPr>
        <w:numPr>
          <w:ilvl w:val="3"/>
          <w:numId w:val="5"/>
        </w:numPr>
        <w:pBdr>
          <w:top w:val="nil"/>
          <w:left w:val="nil"/>
          <w:bottom w:val="nil"/>
          <w:right w:val="nil"/>
          <w:between w:val="nil"/>
        </w:pBdr>
        <w:tabs>
          <w:tab w:val="left" w:pos="851"/>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Redução da emissão de poluentes e de gases de efeito estufa;</w:t>
      </w:r>
    </w:p>
    <w:p w14:paraId="6B8E11CC" w14:textId="77777777" w:rsidR="00E0312D" w:rsidRPr="0029761B" w:rsidRDefault="00B8558A">
      <w:pPr>
        <w:numPr>
          <w:ilvl w:val="3"/>
          <w:numId w:val="5"/>
        </w:numPr>
        <w:pBdr>
          <w:top w:val="nil"/>
          <w:left w:val="nil"/>
          <w:bottom w:val="nil"/>
          <w:right w:val="nil"/>
          <w:between w:val="nil"/>
        </w:pBdr>
        <w:tabs>
          <w:tab w:val="left" w:pos="851"/>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Utilização de produtos reciclados, recicláveis, reutilizáveis, reaproveitáveis ou biodegradáveis compostáveis;</w:t>
      </w:r>
    </w:p>
    <w:p w14:paraId="444DC143" w14:textId="77777777" w:rsidR="00E0312D" w:rsidRPr="0029761B" w:rsidRDefault="00B8558A">
      <w:pPr>
        <w:numPr>
          <w:ilvl w:val="3"/>
          <w:numId w:val="5"/>
        </w:numPr>
        <w:pBdr>
          <w:top w:val="nil"/>
          <w:left w:val="nil"/>
          <w:bottom w:val="nil"/>
          <w:right w:val="nil"/>
          <w:between w:val="nil"/>
        </w:pBdr>
        <w:tabs>
          <w:tab w:val="left" w:pos="851"/>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Maior geração de empregos, preferencialmente com mão de obra local;</w:t>
      </w:r>
    </w:p>
    <w:p w14:paraId="75FBEE72" w14:textId="77777777" w:rsidR="00E0312D" w:rsidRPr="0029761B" w:rsidRDefault="00B8558A">
      <w:pPr>
        <w:numPr>
          <w:ilvl w:val="3"/>
          <w:numId w:val="5"/>
        </w:numPr>
        <w:pBdr>
          <w:top w:val="nil"/>
          <w:left w:val="nil"/>
          <w:bottom w:val="nil"/>
          <w:right w:val="nil"/>
          <w:between w:val="nil"/>
        </w:pBdr>
        <w:tabs>
          <w:tab w:val="left" w:pos="851"/>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Fomento às políticas sociais inclusivas e compensatórias;</w:t>
      </w:r>
    </w:p>
    <w:p w14:paraId="5CF773B6" w14:textId="77777777" w:rsidR="00E0312D" w:rsidRPr="0029761B" w:rsidRDefault="00B8558A">
      <w:pPr>
        <w:numPr>
          <w:ilvl w:val="3"/>
          <w:numId w:val="5"/>
        </w:numPr>
        <w:pBdr>
          <w:top w:val="nil"/>
          <w:left w:val="nil"/>
          <w:bottom w:val="nil"/>
          <w:right w:val="nil"/>
          <w:between w:val="nil"/>
        </w:pBdr>
        <w:tabs>
          <w:tab w:val="left" w:pos="851"/>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Utilização de produtos com baixo consumo energético e baixa emissão de ruído;</w:t>
      </w:r>
    </w:p>
    <w:p w14:paraId="1C1F0754" w14:textId="5006F81F" w:rsidR="00E0312D" w:rsidRPr="0029761B" w:rsidRDefault="00B8558A">
      <w:pPr>
        <w:numPr>
          <w:ilvl w:val="3"/>
          <w:numId w:val="5"/>
        </w:numPr>
        <w:pBdr>
          <w:top w:val="nil"/>
          <w:left w:val="nil"/>
          <w:bottom w:val="nil"/>
          <w:right w:val="nil"/>
          <w:between w:val="nil"/>
        </w:pBdr>
        <w:tabs>
          <w:tab w:val="left" w:pos="851"/>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 xml:space="preserve">Observação das normas do </w:t>
      </w:r>
      <w:r w:rsidR="00A364B2" w:rsidRPr="0029761B">
        <w:rPr>
          <w:rFonts w:ascii="Segoe UI" w:eastAsia="Quattrocento Sans" w:hAnsi="Segoe UI" w:cs="Segoe UI"/>
          <w:color w:val="000000"/>
          <w:sz w:val="20"/>
          <w:szCs w:val="20"/>
        </w:rPr>
        <w:t>INMETRO</w:t>
      </w:r>
      <w:r w:rsidRPr="0029761B">
        <w:rPr>
          <w:rFonts w:ascii="Segoe UI" w:eastAsia="Quattrocento Sans" w:hAnsi="Segoe UI" w:cs="Segoe UI"/>
          <w:color w:val="000000"/>
          <w:sz w:val="20"/>
          <w:szCs w:val="20"/>
        </w:rPr>
        <w:t>, quando for o caso e houver regulamentação da matéria.</w:t>
      </w:r>
    </w:p>
    <w:p w14:paraId="6D68DECE" w14:textId="77777777" w:rsidR="00E0312D" w:rsidRPr="0029761B" w:rsidRDefault="00B8558A">
      <w:pPr>
        <w:numPr>
          <w:ilvl w:val="1"/>
          <w:numId w:val="5"/>
        </w:numPr>
        <w:pBdr>
          <w:top w:val="nil"/>
          <w:left w:val="nil"/>
          <w:bottom w:val="nil"/>
          <w:right w:val="nil"/>
          <w:between w:val="nil"/>
        </w:pBdr>
        <w:tabs>
          <w:tab w:val="left" w:pos="851"/>
        </w:tabs>
        <w:spacing w:after="0" w:line="276" w:lineRule="auto"/>
        <w:ind w:left="0" w:firstLine="0"/>
        <w:jc w:val="both"/>
        <w:rPr>
          <w:rFonts w:ascii="Segoe UI" w:hAnsi="Segoe UI" w:cs="Segoe UI"/>
          <w:color w:val="000000"/>
          <w:sz w:val="20"/>
          <w:szCs w:val="20"/>
        </w:rPr>
      </w:pPr>
      <w:r w:rsidRPr="0029761B">
        <w:rPr>
          <w:rFonts w:ascii="Segoe UI" w:eastAsia="Quattrocento Sans" w:hAnsi="Segoe UI" w:cs="Segoe UI"/>
          <w:b/>
          <w:bCs/>
          <w:color w:val="000000"/>
          <w:sz w:val="20"/>
          <w:szCs w:val="20"/>
        </w:rPr>
        <w:t>DAS OBRIGAÇÕES DO CONTRATANTE.</w:t>
      </w:r>
    </w:p>
    <w:p w14:paraId="6B387500" w14:textId="77777777" w:rsidR="00E0312D" w:rsidRPr="0029761B" w:rsidRDefault="00B8558A">
      <w:pPr>
        <w:numPr>
          <w:ilvl w:val="2"/>
          <w:numId w:val="5"/>
        </w:numPr>
        <w:pBdr>
          <w:top w:val="nil"/>
          <w:left w:val="nil"/>
          <w:bottom w:val="nil"/>
          <w:right w:val="nil"/>
          <w:between w:val="nil"/>
        </w:pBdr>
        <w:tabs>
          <w:tab w:val="left" w:pos="709"/>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Notificar a CONTRATADA sobre qualquer irregularidade encontrada na entrega dos produtos, fixando-lhe, quando não pactuado, prazo para corrigi-la.</w:t>
      </w:r>
    </w:p>
    <w:p w14:paraId="6FED7E0D" w14:textId="77777777" w:rsidR="00E0312D" w:rsidRPr="0029761B" w:rsidRDefault="00B8558A">
      <w:pPr>
        <w:numPr>
          <w:ilvl w:val="2"/>
          <w:numId w:val="5"/>
        </w:numPr>
        <w:pBdr>
          <w:top w:val="nil"/>
          <w:left w:val="nil"/>
          <w:bottom w:val="nil"/>
          <w:right w:val="nil"/>
          <w:between w:val="nil"/>
        </w:pBdr>
        <w:tabs>
          <w:tab w:val="left" w:pos="851"/>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Atestar o recebimento do objeto contratado no documento fiscal correspondente.</w:t>
      </w:r>
    </w:p>
    <w:p w14:paraId="0509BF13" w14:textId="77777777" w:rsidR="00E0312D" w:rsidRPr="0029761B" w:rsidRDefault="00B8558A">
      <w:pPr>
        <w:numPr>
          <w:ilvl w:val="2"/>
          <w:numId w:val="5"/>
        </w:numPr>
        <w:pBdr>
          <w:top w:val="nil"/>
          <w:left w:val="nil"/>
          <w:bottom w:val="nil"/>
          <w:right w:val="nil"/>
          <w:between w:val="nil"/>
        </w:pBdr>
        <w:tabs>
          <w:tab w:val="left" w:pos="851"/>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Emitir, por meio do setor de compras o correspondente Pedido de Compra.</w:t>
      </w:r>
    </w:p>
    <w:p w14:paraId="61F3E33D" w14:textId="77777777" w:rsidR="00E0312D" w:rsidRPr="0029761B" w:rsidRDefault="00B8558A">
      <w:pPr>
        <w:numPr>
          <w:ilvl w:val="2"/>
          <w:numId w:val="5"/>
        </w:numPr>
        <w:pBdr>
          <w:top w:val="nil"/>
          <w:left w:val="nil"/>
          <w:bottom w:val="nil"/>
          <w:right w:val="nil"/>
          <w:between w:val="nil"/>
        </w:pBdr>
        <w:tabs>
          <w:tab w:val="left" w:pos="851"/>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Prestar as informações e os esclarecimentos que venham a serem solicitados pelos funcionários da CONTRATADA, em relação aos produtos, objeto do processo.</w:t>
      </w:r>
    </w:p>
    <w:p w14:paraId="646182DC" w14:textId="77777777" w:rsidR="00E0312D" w:rsidRPr="0029761B" w:rsidRDefault="00B8558A">
      <w:pPr>
        <w:numPr>
          <w:ilvl w:val="2"/>
          <w:numId w:val="5"/>
        </w:numPr>
        <w:pBdr>
          <w:top w:val="nil"/>
          <w:left w:val="nil"/>
          <w:bottom w:val="nil"/>
          <w:right w:val="nil"/>
          <w:between w:val="nil"/>
        </w:pBdr>
        <w:tabs>
          <w:tab w:val="left" w:pos="851"/>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 xml:space="preserve">Acompanhar e fiscalizar a entrega dos produtos, por meio do setor de compras do município de </w:t>
      </w:r>
      <w:proofErr w:type="spellStart"/>
      <w:r w:rsidRPr="0029761B">
        <w:rPr>
          <w:rFonts w:ascii="Segoe UI" w:eastAsia="Quattrocento Sans" w:hAnsi="Segoe UI" w:cs="Segoe UI"/>
          <w:color w:val="000000"/>
          <w:sz w:val="20"/>
          <w:szCs w:val="20"/>
        </w:rPr>
        <w:t>Ubaporanga</w:t>
      </w:r>
      <w:proofErr w:type="spellEnd"/>
      <w:r w:rsidRPr="0029761B">
        <w:rPr>
          <w:rFonts w:ascii="Segoe UI" w:eastAsia="Quattrocento Sans" w:hAnsi="Segoe UI" w:cs="Segoe UI"/>
          <w:color w:val="000000"/>
          <w:sz w:val="20"/>
          <w:szCs w:val="20"/>
        </w:rPr>
        <w:t>;</w:t>
      </w:r>
    </w:p>
    <w:p w14:paraId="0BE61AC0" w14:textId="77777777" w:rsidR="00E0312D" w:rsidRPr="0029761B" w:rsidRDefault="00B8558A">
      <w:pPr>
        <w:numPr>
          <w:ilvl w:val="2"/>
          <w:numId w:val="5"/>
        </w:numPr>
        <w:pBdr>
          <w:top w:val="nil"/>
          <w:left w:val="nil"/>
          <w:bottom w:val="nil"/>
          <w:right w:val="nil"/>
          <w:between w:val="nil"/>
        </w:pBdr>
        <w:tabs>
          <w:tab w:val="left" w:pos="851"/>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Efetuar os pagamentos devidos à CONTRATADA nas condições estabelecidas.</w:t>
      </w:r>
    </w:p>
    <w:p w14:paraId="159CEFA6" w14:textId="77777777" w:rsidR="00E0312D" w:rsidRPr="0029761B" w:rsidRDefault="00B8558A">
      <w:pPr>
        <w:numPr>
          <w:ilvl w:val="2"/>
          <w:numId w:val="5"/>
        </w:numPr>
        <w:pBdr>
          <w:top w:val="nil"/>
          <w:left w:val="nil"/>
          <w:bottom w:val="nil"/>
          <w:right w:val="nil"/>
          <w:between w:val="nil"/>
        </w:pBdr>
        <w:tabs>
          <w:tab w:val="left" w:pos="851"/>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Fiscalizar a execução do contrato, o que não fará cessar ou diminuir a responsabilidade da CONTRATADA pelo perfeito cumprimento das obrigações estipuladas, nem por quaisquer danos, inclusive quanto a terceiros, ou por irregularidades constatadas.</w:t>
      </w:r>
    </w:p>
    <w:p w14:paraId="40A27A1D" w14:textId="77777777" w:rsidR="00E0312D" w:rsidRPr="0029761B" w:rsidRDefault="00B8558A">
      <w:pPr>
        <w:numPr>
          <w:ilvl w:val="2"/>
          <w:numId w:val="5"/>
        </w:numPr>
        <w:pBdr>
          <w:top w:val="nil"/>
          <w:left w:val="nil"/>
          <w:bottom w:val="nil"/>
          <w:right w:val="nil"/>
          <w:between w:val="nil"/>
        </w:pBdr>
        <w:tabs>
          <w:tab w:val="left" w:pos="851"/>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Rejeitar todo e qualquer produto de má qualidade e em desconformidade com as especificações deste Edital.</w:t>
      </w:r>
    </w:p>
    <w:p w14:paraId="343376F7" w14:textId="77777777" w:rsidR="00E0312D" w:rsidRPr="0029761B" w:rsidRDefault="00B8558A">
      <w:pPr>
        <w:numPr>
          <w:ilvl w:val="2"/>
          <w:numId w:val="5"/>
        </w:numPr>
        <w:pBdr>
          <w:top w:val="nil"/>
          <w:left w:val="nil"/>
          <w:bottom w:val="nil"/>
          <w:right w:val="nil"/>
          <w:between w:val="nil"/>
        </w:pBdr>
        <w:tabs>
          <w:tab w:val="left" w:pos="851"/>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Recusar qualquer produto, quando for o caso que apresente incorreções de natureza construtiva e/ou de acabamento, ficando as correções à custa da CONTRATADA.</w:t>
      </w:r>
    </w:p>
    <w:p w14:paraId="35679FB2" w14:textId="77777777" w:rsidR="00E0312D" w:rsidRPr="0029761B" w:rsidRDefault="00B8558A">
      <w:pPr>
        <w:numPr>
          <w:ilvl w:val="2"/>
          <w:numId w:val="5"/>
        </w:numPr>
        <w:pBdr>
          <w:top w:val="nil"/>
          <w:left w:val="nil"/>
          <w:bottom w:val="nil"/>
          <w:right w:val="nil"/>
          <w:between w:val="nil"/>
        </w:pBdr>
        <w:tabs>
          <w:tab w:val="left" w:pos="851"/>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Decidir acerca das questões que se apresentarem durante a entrega dos produtos.</w:t>
      </w:r>
    </w:p>
    <w:p w14:paraId="636651D1" w14:textId="77777777" w:rsidR="00E0312D" w:rsidRPr="0029761B" w:rsidRDefault="00B8558A">
      <w:pPr>
        <w:numPr>
          <w:ilvl w:val="2"/>
          <w:numId w:val="5"/>
        </w:numPr>
        <w:pBdr>
          <w:top w:val="nil"/>
          <w:left w:val="nil"/>
          <w:bottom w:val="nil"/>
          <w:right w:val="nil"/>
          <w:between w:val="nil"/>
        </w:pBdr>
        <w:tabs>
          <w:tab w:val="left" w:pos="851"/>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Arcar com as despesas de publicação do extrato deste Contrato bem como dos termos aditivos que venham a ser firmados.</w:t>
      </w:r>
    </w:p>
    <w:p w14:paraId="675DBD2E" w14:textId="77777777" w:rsidR="00E0312D" w:rsidRPr="0029761B" w:rsidRDefault="00B8558A">
      <w:pPr>
        <w:numPr>
          <w:ilvl w:val="2"/>
          <w:numId w:val="5"/>
        </w:numPr>
        <w:pBdr>
          <w:top w:val="nil"/>
          <w:left w:val="nil"/>
          <w:bottom w:val="nil"/>
          <w:right w:val="nil"/>
          <w:between w:val="nil"/>
        </w:pBdr>
        <w:tabs>
          <w:tab w:val="left" w:pos="851"/>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Efetuar o recebimento definitivo do objeto por meio do departamento de compras.</w:t>
      </w:r>
    </w:p>
    <w:p w14:paraId="122F6A07" w14:textId="77777777" w:rsidR="00E0312D" w:rsidRPr="0029761B" w:rsidRDefault="00B8558A">
      <w:pPr>
        <w:numPr>
          <w:ilvl w:val="2"/>
          <w:numId w:val="5"/>
        </w:numPr>
        <w:pBdr>
          <w:top w:val="nil"/>
          <w:left w:val="nil"/>
          <w:bottom w:val="nil"/>
          <w:right w:val="nil"/>
          <w:between w:val="nil"/>
        </w:pBdr>
        <w:tabs>
          <w:tab w:val="left" w:pos="851"/>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Efetuar diligência para comprovar o cumprimento das práticas de sustentabilidade.</w:t>
      </w:r>
    </w:p>
    <w:p w14:paraId="400339A1" w14:textId="77777777" w:rsidR="00E0312D" w:rsidRPr="0029761B" w:rsidRDefault="00E0312D">
      <w:pPr>
        <w:pBdr>
          <w:top w:val="nil"/>
          <w:left w:val="nil"/>
          <w:bottom w:val="nil"/>
          <w:right w:val="nil"/>
          <w:between w:val="nil"/>
        </w:pBdr>
        <w:tabs>
          <w:tab w:val="left" w:pos="851"/>
        </w:tabs>
        <w:spacing w:after="0" w:line="276" w:lineRule="auto"/>
        <w:jc w:val="both"/>
        <w:rPr>
          <w:rFonts w:ascii="Segoe UI" w:eastAsia="Quattrocento Sans" w:hAnsi="Segoe UI" w:cs="Segoe UI"/>
          <w:color w:val="000000"/>
          <w:sz w:val="20"/>
          <w:szCs w:val="20"/>
        </w:rPr>
      </w:pPr>
    </w:p>
    <w:p w14:paraId="56C699F9" w14:textId="77777777" w:rsidR="00E0312D" w:rsidRPr="0029761B" w:rsidRDefault="00B8558A">
      <w:pPr>
        <w:numPr>
          <w:ilvl w:val="0"/>
          <w:numId w:val="5"/>
        </w:numPr>
        <w:pBdr>
          <w:top w:val="single" w:sz="4" w:space="1" w:color="000000"/>
          <w:left w:val="nil"/>
          <w:bottom w:val="single" w:sz="4" w:space="1" w:color="000000"/>
          <w:right w:val="nil"/>
          <w:between w:val="nil"/>
        </w:pBdr>
        <w:tabs>
          <w:tab w:val="left" w:pos="567"/>
        </w:tabs>
        <w:spacing w:after="0" w:line="276" w:lineRule="auto"/>
        <w:ind w:left="0" w:firstLine="0"/>
        <w:jc w:val="center"/>
        <w:rPr>
          <w:rFonts w:ascii="Segoe UI" w:eastAsia="Quattrocento Sans" w:hAnsi="Segoe UI" w:cs="Segoe UI"/>
          <w:color w:val="000000"/>
          <w:sz w:val="20"/>
          <w:szCs w:val="20"/>
        </w:rPr>
      </w:pPr>
      <w:r w:rsidRPr="0029761B">
        <w:rPr>
          <w:rFonts w:ascii="Segoe UI" w:eastAsia="Quattrocento Sans" w:hAnsi="Segoe UI" w:cs="Segoe UI"/>
          <w:b/>
          <w:bCs/>
          <w:color w:val="000000"/>
          <w:sz w:val="20"/>
          <w:szCs w:val="20"/>
        </w:rPr>
        <w:t>CLÁUSULA DÉCIMA QUARTA – DAS RESPONSABILDADE FISCAL.</w:t>
      </w:r>
    </w:p>
    <w:p w14:paraId="1C0DC00C" w14:textId="77777777" w:rsidR="00E0312D" w:rsidRPr="0029761B" w:rsidRDefault="00B8558A">
      <w:pPr>
        <w:numPr>
          <w:ilvl w:val="1"/>
          <w:numId w:val="5"/>
        </w:numPr>
        <w:pBdr>
          <w:top w:val="nil"/>
          <w:left w:val="nil"/>
          <w:bottom w:val="nil"/>
          <w:right w:val="nil"/>
          <w:between w:val="nil"/>
        </w:pBdr>
        <w:tabs>
          <w:tab w:val="left" w:pos="567"/>
        </w:tabs>
        <w:spacing w:after="0" w:line="276" w:lineRule="auto"/>
        <w:ind w:left="0" w:firstLine="0"/>
        <w:jc w:val="both"/>
        <w:rPr>
          <w:rFonts w:ascii="Segoe UI" w:hAnsi="Segoe UI" w:cs="Segoe UI"/>
          <w:color w:val="000000"/>
          <w:sz w:val="20"/>
          <w:szCs w:val="20"/>
        </w:rPr>
      </w:pPr>
      <w:r w:rsidRPr="0029761B">
        <w:rPr>
          <w:rFonts w:ascii="Segoe UI" w:eastAsia="Quattrocento Sans" w:hAnsi="Segoe UI" w:cs="Segoe UI"/>
          <w:color w:val="000000"/>
          <w:sz w:val="20"/>
          <w:szCs w:val="20"/>
        </w:rPr>
        <w:t xml:space="preserve"> Sobre os preços ora contratados estão contabilizados todos os encargos trabalhistas, previdenciários, fiscais e comerciais, na forma prevista pelo art. 121 da Lei Federal nº 14.133/21, sendo exclusivamente da CONTRATADA tais responsabilidades.</w:t>
      </w:r>
    </w:p>
    <w:p w14:paraId="568D56FD" w14:textId="77777777" w:rsidR="00E0312D" w:rsidRPr="0029761B" w:rsidRDefault="00E0312D">
      <w:pPr>
        <w:tabs>
          <w:tab w:val="left" w:pos="567"/>
        </w:tabs>
        <w:spacing w:after="0" w:line="276" w:lineRule="auto"/>
        <w:jc w:val="both"/>
        <w:rPr>
          <w:rFonts w:ascii="Segoe UI" w:eastAsia="Quattrocento Sans" w:hAnsi="Segoe UI" w:cs="Segoe UI"/>
          <w:sz w:val="20"/>
          <w:szCs w:val="20"/>
        </w:rPr>
      </w:pPr>
    </w:p>
    <w:p w14:paraId="074EFE75" w14:textId="77777777" w:rsidR="00E0312D" w:rsidRPr="0029761B" w:rsidRDefault="00B8558A">
      <w:pPr>
        <w:numPr>
          <w:ilvl w:val="0"/>
          <w:numId w:val="5"/>
        </w:numPr>
        <w:pBdr>
          <w:top w:val="single" w:sz="4" w:space="1" w:color="000000"/>
          <w:left w:val="nil"/>
          <w:bottom w:val="single" w:sz="4" w:space="1" w:color="000000"/>
          <w:right w:val="nil"/>
          <w:between w:val="nil"/>
        </w:pBdr>
        <w:tabs>
          <w:tab w:val="left" w:pos="567"/>
        </w:tabs>
        <w:spacing w:after="0" w:line="276" w:lineRule="auto"/>
        <w:ind w:left="0" w:firstLine="0"/>
        <w:jc w:val="center"/>
        <w:rPr>
          <w:rFonts w:ascii="Segoe UI" w:eastAsia="Quattrocento Sans" w:hAnsi="Segoe UI" w:cs="Segoe UI"/>
          <w:color w:val="000000"/>
          <w:sz w:val="20"/>
          <w:szCs w:val="20"/>
        </w:rPr>
      </w:pPr>
      <w:r w:rsidRPr="0029761B">
        <w:rPr>
          <w:rFonts w:ascii="Segoe UI" w:eastAsia="Quattrocento Sans" w:hAnsi="Segoe UI" w:cs="Segoe UI"/>
          <w:b/>
          <w:bCs/>
          <w:color w:val="000000"/>
          <w:sz w:val="20"/>
          <w:szCs w:val="20"/>
        </w:rPr>
        <w:t>CLÁUSULA DÉCIMA QUINTA – DA RESERVA DE CARGOS</w:t>
      </w:r>
      <w:r w:rsidRPr="0029761B">
        <w:rPr>
          <w:rFonts w:ascii="Segoe UI" w:eastAsia="Quattrocento Sans" w:hAnsi="Segoe UI" w:cs="Segoe UI"/>
          <w:color w:val="000000"/>
          <w:sz w:val="20"/>
          <w:szCs w:val="20"/>
        </w:rPr>
        <w:t>.</w:t>
      </w:r>
    </w:p>
    <w:p w14:paraId="7C847A1C" w14:textId="77777777" w:rsidR="00E0312D" w:rsidRPr="0029761B" w:rsidRDefault="00B8558A">
      <w:pPr>
        <w:numPr>
          <w:ilvl w:val="1"/>
          <w:numId w:val="5"/>
        </w:numPr>
        <w:pBdr>
          <w:top w:val="nil"/>
          <w:left w:val="nil"/>
          <w:bottom w:val="nil"/>
          <w:right w:val="nil"/>
          <w:between w:val="nil"/>
        </w:pBdr>
        <w:spacing w:after="0" w:line="276" w:lineRule="auto"/>
        <w:ind w:left="0" w:firstLine="0"/>
        <w:jc w:val="both"/>
        <w:rPr>
          <w:rFonts w:ascii="Segoe UI" w:hAnsi="Segoe UI" w:cs="Segoe UI"/>
          <w:color w:val="000000"/>
          <w:sz w:val="20"/>
          <w:szCs w:val="20"/>
        </w:rPr>
      </w:pPr>
      <w:r w:rsidRPr="0029761B">
        <w:rPr>
          <w:rFonts w:ascii="Segoe UI" w:eastAsia="Quattrocento Sans" w:hAnsi="Segoe UI" w:cs="Segoe UI"/>
          <w:color w:val="000000"/>
          <w:sz w:val="20"/>
          <w:szCs w:val="20"/>
        </w:rPr>
        <w:t>A contratada assume perante A Administração o compromisso de cumprir, durante todo o período de execução do contrato, a reserva de cargos prevista em lei para pessoa com deficiência, para reabilitado da Previdência Social ou para aprendiz, bem como as reservas de cargos previstas na legislação, conforme disposto no art. 116 da Lei Federal nº 14.133/21.</w:t>
      </w:r>
    </w:p>
    <w:p w14:paraId="014D7970" w14:textId="77777777" w:rsidR="00E0312D" w:rsidRPr="0029761B" w:rsidRDefault="00B8558A">
      <w:pPr>
        <w:numPr>
          <w:ilvl w:val="1"/>
          <w:numId w:val="5"/>
        </w:numPr>
        <w:pBdr>
          <w:top w:val="nil"/>
          <w:left w:val="nil"/>
          <w:bottom w:val="nil"/>
          <w:right w:val="nil"/>
          <w:between w:val="nil"/>
        </w:pBdr>
        <w:spacing w:after="0" w:line="276" w:lineRule="auto"/>
        <w:ind w:left="0" w:firstLine="0"/>
        <w:jc w:val="both"/>
        <w:rPr>
          <w:rFonts w:ascii="Segoe UI" w:hAnsi="Segoe UI" w:cs="Segoe UI"/>
          <w:color w:val="000000"/>
          <w:sz w:val="20"/>
          <w:szCs w:val="20"/>
        </w:rPr>
      </w:pPr>
      <w:r w:rsidRPr="0029761B">
        <w:rPr>
          <w:rFonts w:ascii="Segoe UI" w:eastAsia="Quattrocento Sans" w:hAnsi="Segoe UI" w:cs="Segoe UI"/>
          <w:color w:val="000000"/>
          <w:sz w:val="20"/>
          <w:szCs w:val="20"/>
        </w:rPr>
        <w:lastRenderedPageBreak/>
        <w:t>A comprovação de reserva cargos a que se refere a cláusula acima, no prazo fixado pelo fiscal do contrato, com a indicação dos empregados que preencheram as referidas vagas.</w:t>
      </w:r>
    </w:p>
    <w:p w14:paraId="14387B82" w14:textId="77777777" w:rsidR="00E0312D" w:rsidRPr="0029761B" w:rsidRDefault="00E0312D">
      <w:pPr>
        <w:tabs>
          <w:tab w:val="left" w:pos="284"/>
          <w:tab w:val="center" w:pos="567"/>
        </w:tabs>
        <w:spacing w:after="0" w:line="276" w:lineRule="auto"/>
        <w:jc w:val="both"/>
        <w:rPr>
          <w:rFonts w:ascii="Segoe UI" w:eastAsia="Quattrocento Sans" w:hAnsi="Segoe UI" w:cs="Segoe UI"/>
          <w:sz w:val="20"/>
          <w:szCs w:val="20"/>
        </w:rPr>
      </w:pPr>
    </w:p>
    <w:p w14:paraId="55E6D815" w14:textId="77777777" w:rsidR="00E0312D" w:rsidRPr="0029761B" w:rsidRDefault="00B8558A">
      <w:pPr>
        <w:numPr>
          <w:ilvl w:val="0"/>
          <w:numId w:val="5"/>
        </w:numPr>
        <w:pBdr>
          <w:top w:val="single" w:sz="4" w:space="1" w:color="000000"/>
          <w:left w:val="nil"/>
          <w:bottom w:val="single" w:sz="4" w:space="1" w:color="000000"/>
          <w:right w:val="nil"/>
          <w:between w:val="nil"/>
        </w:pBdr>
        <w:tabs>
          <w:tab w:val="left" w:pos="567"/>
        </w:tabs>
        <w:spacing w:after="0" w:line="276" w:lineRule="auto"/>
        <w:ind w:left="0" w:firstLine="0"/>
        <w:jc w:val="center"/>
        <w:rPr>
          <w:rFonts w:ascii="Segoe UI" w:eastAsia="Quattrocento Sans" w:hAnsi="Segoe UI" w:cs="Segoe UI"/>
          <w:color w:val="000000"/>
          <w:sz w:val="20"/>
          <w:szCs w:val="20"/>
        </w:rPr>
      </w:pPr>
      <w:r w:rsidRPr="0029761B">
        <w:rPr>
          <w:rFonts w:ascii="Segoe UI" w:eastAsia="Quattrocento Sans" w:hAnsi="Segoe UI" w:cs="Segoe UI"/>
          <w:b/>
          <w:bCs/>
          <w:color w:val="000000"/>
          <w:sz w:val="20"/>
          <w:szCs w:val="20"/>
        </w:rPr>
        <w:t>CLÁUSULA DÉCIMA SEXTA – DAS SANÇÕES E INEXECUÇÃO.</w:t>
      </w:r>
    </w:p>
    <w:p w14:paraId="13FC8944" w14:textId="77777777" w:rsidR="00E0312D" w:rsidRPr="0029761B" w:rsidRDefault="00B8558A">
      <w:pPr>
        <w:numPr>
          <w:ilvl w:val="1"/>
          <w:numId w:val="5"/>
        </w:numPr>
        <w:pBdr>
          <w:top w:val="nil"/>
          <w:left w:val="nil"/>
          <w:bottom w:val="nil"/>
          <w:right w:val="nil"/>
          <w:between w:val="nil"/>
        </w:pBdr>
        <w:tabs>
          <w:tab w:val="left" w:pos="567"/>
        </w:tabs>
        <w:spacing w:after="0" w:line="276" w:lineRule="auto"/>
        <w:ind w:left="0" w:firstLine="0"/>
        <w:jc w:val="both"/>
        <w:rPr>
          <w:rFonts w:ascii="Segoe UI" w:hAnsi="Segoe UI" w:cs="Segoe UI"/>
          <w:color w:val="000000"/>
          <w:sz w:val="20"/>
          <w:szCs w:val="20"/>
        </w:rPr>
      </w:pPr>
      <w:r w:rsidRPr="0029761B">
        <w:rPr>
          <w:rFonts w:ascii="Segoe UI" w:eastAsia="Quattrocento Sans" w:hAnsi="Segoe UI" w:cs="Segoe UI"/>
          <w:color w:val="000000"/>
          <w:sz w:val="20"/>
          <w:szCs w:val="20"/>
        </w:rPr>
        <w:t>O descumprimento das obrigações assumidas caracterizará a inadimplência da CONTRATADA, sujeitando-a as penalidades de advertência, multa de até 30% (trinta) por cento do valor global deste instrumento, suspensão no direito de licitar e contratar com o município, bem como à declaração de inidoneidade, conforme previstos na Lei Federal 14.133/21, salvo a superveniência comprovada de motivo de força maior desde que aceito pela Administração;</w:t>
      </w:r>
    </w:p>
    <w:p w14:paraId="5A2AB996" w14:textId="77777777" w:rsidR="00E0312D" w:rsidRPr="0029761B" w:rsidRDefault="00B8558A">
      <w:pPr>
        <w:numPr>
          <w:ilvl w:val="1"/>
          <w:numId w:val="5"/>
        </w:numPr>
        <w:pBdr>
          <w:top w:val="nil"/>
          <w:left w:val="nil"/>
          <w:bottom w:val="nil"/>
          <w:right w:val="nil"/>
          <w:between w:val="nil"/>
        </w:pBdr>
        <w:tabs>
          <w:tab w:val="left" w:pos="567"/>
        </w:tabs>
        <w:spacing w:after="0" w:line="276" w:lineRule="auto"/>
        <w:ind w:left="0" w:firstLine="0"/>
        <w:jc w:val="both"/>
        <w:rPr>
          <w:rFonts w:ascii="Segoe UI" w:hAnsi="Segoe UI" w:cs="Segoe UI"/>
          <w:color w:val="000000"/>
          <w:sz w:val="20"/>
          <w:szCs w:val="20"/>
        </w:rPr>
      </w:pPr>
      <w:r w:rsidRPr="0029761B">
        <w:rPr>
          <w:rFonts w:ascii="Segoe UI" w:eastAsia="Quattrocento Sans" w:hAnsi="Segoe UI" w:cs="Segoe UI"/>
          <w:color w:val="000000"/>
          <w:sz w:val="20"/>
          <w:szCs w:val="20"/>
        </w:rPr>
        <w:t>Ficam estabelecidos os seguintes percentuais de multas, aplicáveis quando do descumprimento assumidos:</w:t>
      </w:r>
    </w:p>
    <w:p w14:paraId="341E9F10" w14:textId="77777777" w:rsidR="00E0312D" w:rsidRPr="0029761B" w:rsidRDefault="00B8558A">
      <w:pPr>
        <w:numPr>
          <w:ilvl w:val="2"/>
          <w:numId w:val="5"/>
        </w:numPr>
        <w:pBdr>
          <w:top w:val="nil"/>
          <w:left w:val="nil"/>
          <w:bottom w:val="nil"/>
          <w:right w:val="nil"/>
          <w:between w:val="nil"/>
        </w:pBdr>
        <w:tabs>
          <w:tab w:val="left" w:pos="709"/>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0,5% (zero vírgula cinco por cento) por dia de atraso na entregue do objeto, ou por dia de atraso no cumprimento de obrigação assumida ou legal, até o 30º (trigésimo) dia, calculados sobre o valor de cada ordem de fornecimento não atendida;</w:t>
      </w:r>
    </w:p>
    <w:p w14:paraId="15C8EE0D" w14:textId="77777777" w:rsidR="00E0312D" w:rsidRPr="0029761B" w:rsidRDefault="00B8558A">
      <w:pPr>
        <w:numPr>
          <w:ilvl w:val="2"/>
          <w:numId w:val="5"/>
        </w:numPr>
        <w:pBdr>
          <w:top w:val="nil"/>
          <w:left w:val="nil"/>
          <w:bottom w:val="nil"/>
          <w:right w:val="nil"/>
          <w:between w:val="nil"/>
        </w:pBdr>
        <w:tabs>
          <w:tab w:val="left" w:pos="709"/>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Até 10% (dez por cento) sobre o valor registrado e juros de 1% (um por cento) ao mês, incididos sobre o valor da multa, no caso de atraso superior à 30 (trinta) dias no fornecimento objeto de não cumprimento de obrigação legal, com a possível extinção do compromisso;</w:t>
      </w:r>
    </w:p>
    <w:p w14:paraId="586115E7" w14:textId="77777777" w:rsidR="00E0312D" w:rsidRPr="0029761B" w:rsidRDefault="00B8558A">
      <w:pPr>
        <w:numPr>
          <w:ilvl w:val="2"/>
          <w:numId w:val="5"/>
        </w:numPr>
        <w:pBdr>
          <w:top w:val="nil"/>
          <w:left w:val="nil"/>
          <w:bottom w:val="nil"/>
          <w:right w:val="nil"/>
          <w:between w:val="nil"/>
        </w:pBdr>
        <w:tabs>
          <w:tab w:val="left" w:pos="709"/>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 xml:space="preserve"> Até 30% (trinta por cento) sobre o valor do registro, na hipótese da compromissária fornecedora, injustificadamente, desistir do compromisso ou der causa a sua rescisão, bem como nos demais casos de descumprimento das obrigações, quando o município em face da gravidade analisará os critério de proporcionalidade e razoabilidade.</w:t>
      </w:r>
    </w:p>
    <w:p w14:paraId="1F922D11" w14:textId="77777777" w:rsidR="00E0312D" w:rsidRPr="0029761B" w:rsidRDefault="00B8558A">
      <w:pPr>
        <w:numPr>
          <w:ilvl w:val="1"/>
          <w:numId w:val="5"/>
        </w:numPr>
        <w:pBdr>
          <w:top w:val="nil"/>
          <w:left w:val="nil"/>
          <w:bottom w:val="nil"/>
          <w:right w:val="nil"/>
          <w:between w:val="nil"/>
        </w:pBdr>
        <w:tabs>
          <w:tab w:val="left" w:pos="567"/>
        </w:tabs>
        <w:spacing w:after="0" w:line="276" w:lineRule="auto"/>
        <w:ind w:left="0" w:firstLine="0"/>
        <w:jc w:val="both"/>
        <w:rPr>
          <w:rFonts w:ascii="Segoe UI" w:hAnsi="Segoe UI" w:cs="Segoe UI"/>
          <w:color w:val="000000"/>
          <w:sz w:val="20"/>
          <w:szCs w:val="20"/>
        </w:rPr>
      </w:pPr>
      <w:r w:rsidRPr="0029761B">
        <w:rPr>
          <w:rFonts w:ascii="Segoe UI" w:eastAsia="Quattrocento Sans" w:hAnsi="Segoe UI" w:cs="Segoe UI"/>
          <w:color w:val="000000"/>
          <w:sz w:val="20"/>
          <w:szCs w:val="20"/>
        </w:rPr>
        <w:t>O valor das multas aplicadas, após será descontado dos pagamentos devidos pelo município.</w:t>
      </w:r>
    </w:p>
    <w:p w14:paraId="45D7991A" w14:textId="77777777" w:rsidR="00E0312D" w:rsidRPr="0029761B" w:rsidRDefault="00B8558A">
      <w:pPr>
        <w:numPr>
          <w:ilvl w:val="1"/>
          <w:numId w:val="5"/>
        </w:numPr>
        <w:pBdr>
          <w:top w:val="nil"/>
          <w:left w:val="nil"/>
          <w:bottom w:val="nil"/>
          <w:right w:val="nil"/>
          <w:between w:val="nil"/>
        </w:pBdr>
        <w:tabs>
          <w:tab w:val="left" w:pos="567"/>
        </w:tabs>
        <w:spacing w:after="0" w:line="276" w:lineRule="auto"/>
        <w:ind w:left="0" w:firstLine="0"/>
        <w:jc w:val="both"/>
        <w:rPr>
          <w:rFonts w:ascii="Segoe UI" w:hAnsi="Segoe UI" w:cs="Segoe UI"/>
          <w:color w:val="000000"/>
          <w:sz w:val="20"/>
          <w:szCs w:val="20"/>
        </w:rPr>
      </w:pPr>
      <w:r w:rsidRPr="0029761B">
        <w:rPr>
          <w:rFonts w:ascii="Segoe UI" w:eastAsia="Quattrocento Sans" w:hAnsi="Segoe UI" w:cs="Segoe UI"/>
          <w:color w:val="000000"/>
          <w:sz w:val="20"/>
          <w:szCs w:val="20"/>
        </w:rPr>
        <w:t>As sanções previstas, em face da gravidade da infração, poderão ser aplicadas cumulativamente, após regular processo administrativo em que se garantirá a observância dos princípios do contraditório e da ampla defesa.</w:t>
      </w:r>
    </w:p>
    <w:p w14:paraId="7B194F90" w14:textId="77777777" w:rsidR="00E0312D" w:rsidRPr="0029761B" w:rsidRDefault="00B8558A">
      <w:pPr>
        <w:numPr>
          <w:ilvl w:val="1"/>
          <w:numId w:val="5"/>
        </w:numPr>
        <w:pBdr>
          <w:top w:val="nil"/>
          <w:left w:val="nil"/>
          <w:bottom w:val="nil"/>
          <w:right w:val="nil"/>
          <w:between w:val="nil"/>
        </w:pBdr>
        <w:tabs>
          <w:tab w:val="left" w:pos="567"/>
        </w:tabs>
        <w:spacing w:after="0" w:line="276" w:lineRule="auto"/>
        <w:ind w:left="0" w:firstLine="0"/>
        <w:jc w:val="both"/>
        <w:rPr>
          <w:rFonts w:ascii="Segoe UI" w:hAnsi="Segoe UI" w:cs="Segoe UI"/>
          <w:color w:val="000000"/>
          <w:sz w:val="20"/>
          <w:szCs w:val="20"/>
        </w:rPr>
      </w:pPr>
      <w:r w:rsidRPr="0029761B">
        <w:rPr>
          <w:rFonts w:ascii="Segoe UI" w:eastAsia="Quattrocento Sans" w:hAnsi="Segoe UI" w:cs="Segoe UI"/>
          <w:color w:val="000000"/>
          <w:sz w:val="20"/>
          <w:szCs w:val="20"/>
        </w:rPr>
        <w:t>A CONTRATADA deixando de entregar documento exigido, apresentado documentação falsa, ensejando o retardamento da execução do objeto, falhando ou fraudando no fornecimento, comportando-se de modo inidôneo ou cometendo fraude fiscal, ficará impedida de licitar e contratar com o município pelo prazo de até 06 (seis) anos, sem prejuízo de multas previstas neste documento e demais cominações legais.</w:t>
      </w:r>
    </w:p>
    <w:p w14:paraId="150E2E58" w14:textId="77777777" w:rsidR="00E0312D" w:rsidRPr="0029761B" w:rsidRDefault="00B8558A">
      <w:pPr>
        <w:numPr>
          <w:ilvl w:val="1"/>
          <w:numId w:val="5"/>
        </w:numPr>
        <w:pBdr>
          <w:top w:val="nil"/>
          <w:left w:val="nil"/>
          <w:bottom w:val="nil"/>
          <w:right w:val="nil"/>
          <w:between w:val="nil"/>
        </w:pBdr>
        <w:tabs>
          <w:tab w:val="left" w:pos="567"/>
        </w:tabs>
        <w:spacing w:after="0" w:line="276" w:lineRule="auto"/>
        <w:ind w:left="0" w:firstLine="0"/>
        <w:jc w:val="both"/>
        <w:rPr>
          <w:rFonts w:ascii="Segoe UI" w:hAnsi="Segoe UI" w:cs="Segoe UI"/>
          <w:color w:val="000000"/>
          <w:sz w:val="20"/>
          <w:szCs w:val="20"/>
        </w:rPr>
      </w:pPr>
      <w:r w:rsidRPr="0029761B">
        <w:rPr>
          <w:rFonts w:ascii="Segoe UI" w:eastAsia="Quattrocento Sans" w:hAnsi="Segoe UI" w:cs="Segoe UI"/>
          <w:color w:val="000000"/>
          <w:sz w:val="20"/>
          <w:szCs w:val="20"/>
        </w:rPr>
        <w:t>Em todas as situações que couberem as sansões administrativas, será observado o regramento previstos nos artigos 155 e 156 da Lei Federal nº 14.133/21, sendo assegurado ao sancionado o direito ao contraditório e ampla defesa nos termos dos art. 157e 158 da Lei Federal nº 14.133/21.</w:t>
      </w:r>
    </w:p>
    <w:p w14:paraId="5C149027" w14:textId="77777777" w:rsidR="00E0312D" w:rsidRPr="0029761B" w:rsidRDefault="00E0312D">
      <w:pPr>
        <w:tabs>
          <w:tab w:val="left" w:pos="284"/>
          <w:tab w:val="center" w:pos="567"/>
        </w:tabs>
        <w:spacing w:after="0" w:line="276" w:lineRule="auto"/>
        <w:jc w:val="both"/>
        <w:rPr>
          <w:rFonts w:ascii="Segoe UI" w:eastAsia="Quattrocento Sans" w:hAnsi="Segoe UI" w:cs="Segoe UI"/>
          <w:sz w:val="20"/>
          <w:szCs w:val="20"/>
        </w:rPr>
      </w:pPr>
    </w:p>
    <w:p w14:paraId="1BEB0C20" w14:textId="77777777" w:rsidR="00E0312D" w:rsidRPr="0029761B" w:rsidRDefault="00B8558A">
      <w:pPr>
        <w:numPr>
          <w:ilvl w:val="0"/>
          <w:numId w:val="5"/>
        </w:numPr>
        <w:pBdr>
          <w:top w:val="single" w:sz="4" w:space="1" w:color="000000"/>
          <w:left w:val="nil"/>
          <w:bottom w:val="single" w:sz="4" w:space="1" w:color="000000"/>
          <w:right w:val="nil"/>
          <w:between w:val="nil"/>
        </w:pBdr>
        <w:tabs>
          <w:tab w:val="left" w:pos="284"/>
          <w:tab w:val="center" w:pos="567"/>
        </w:tabs>
        <w:spacing w:after="0" w:line="276" w:lineRule="auto"/>
        <w:ind w:left="0" w:firstLine="0"/>
        <w:jc w:val="center"/>
        <w:rPr>
          <w:rFonts w:ascii="Segoe UI" w:eastAsia="Quattrocento Sans" w:hAnsi="Segoe UI" w:cs="Segoe UI"/>
          <w:color w:val="000000"/>
          <w:sz w:val="20"/>
          <w:szCs w:val="20"/>
        </w:rPr>
      </w:pPr>
      <w:r w:rsidRPr="0029761B">
        <w:rPr>
          <w:rFonts w:ascii="Segoe UI" w:eastAsia="Quattrocento Sans" w:hAnsi="Segoe UI" w:cs="Segoe UI"/>
          <w:b/>
          <w:bCs/>
          <w:color w:val="000000"/>
          <w:sz w:val="20"/>
          <w:szCs w:val="20"/>
        </w:rPr>
        <w:t>CLÁUSULA DÉCIMA SÉTIMA – DA RESCISÃO CONTRATUAL.</w:t>
      </w:r>
    </w:p>
    <w:p w14:paraId="233CE6F1" w14:textId="77777777" w:rsidR="00E0312D" w:rsidRPr="0029761B" w:rsidRDefault="00B8558A">
      <w:pPr>
        <w:numPr>
          <w:ilvl w:val="1"/>
          <w:numId w:val="5"/>
        </w:numPr>
        <w:pBdr>
          <w:top w:val="nil"/>
          <w:left w:val="nil"/>
          <w:bottom w:val="nil"/>
          <w:right w:val="nil"/>
          <w:between w:val="nil"/>
        </w:pBdr>
        <w:tabs>
          <w:tab w:val="left" w:pos="567"/>
        </w:tabs>
        <w:spacing w:after="0" w:line="276" w:lineRule="auto"/>
        <w:ind w:left="0" w:firstLine="0"/>
        <w:jc w:val="both"/>
        <w:rPr>
          <w:rFonts w:ascii="Segoe UI" w:hAnsi="Segoe UI" w:cs="Segoe UI"/>
          <w:color w:val="000000"/>
          <w:sz w:val="20"/>
          <w:szCs w:val="20"/>
        </w:rPr>
      </w:pPr>
      <w:r w:rsidRPr="0029761B">
        <w:rPr>
          <w:rFonts w:ascii="Segoe UI" w:eastAsia="Quattrocento Sans" w:hAnsi="Segoe UI" w:cs="Segoe UI"/>
          <w:color w:val="000000"/>
          <w:sz w:val="20"/>
          <w:szCs w:val="20"/>
        </w:rPr>
        <w:t>A rescisão contratual poderá ser:</w:t>
      </w:r>
    </w:p>
    <w:p w14:paraId="727471AE" w14:textId="77777777" w:rsidR="00E0312D" w:rsidRPr="0029761B" w:rsidRDefault="00B8558A">
      <w:pPr>
        <w:numPr>
          <w:ilvl w:val="2"/>
          <w:numId w:val="5"/>
        </w:numPr>
        <w:pBdr>
          <w:top w:val="nil"/>
          <w:left w:val="nil"/>
          <w:bottom w:val="nil"/>
          <w:right w:val="nil"/>
          <w:between w:val="nil"/>
        </w:pBdr>
        <w:tabs>
          <w:tab w:val="left" w:pos="709"/>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Por ato unilateral e escrito do município nos casos enumerados nos incisos I a IX, do artigo 137 da Lei Federal nº 14.133/21.</w:t>
      </w:r>
    </w:p>
    <w:p w14:paraId="783A2102" w14:textId="77777777" w:rsidR="00E0312D" w:rsidRPr="0029761B" w:rsidRDefault="00B8558A">
      <w:pPr>
        <w:numPr>
          <w:ilvl w:val="2"/>
          <w:numId w:val="5"/>
        </w:numPr>
        <w:pBdr>
          <w:top w:val="nil"/>
          <w:left w:val="nil"/>
          <w:bottom w:val="nil"/>
          <w:right w:val="nil"/>
          <w:between w:val="nil"/>
        </w:pBdr>
        <w:tabs>
          <w:tab w:val="left" w:pos="709"/>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 xml:space="preserve"> Por acordo entre as partes, reduzido a termo conforme inciso II do art. 138 da Lei Federal nº 14.133/21.</w:t>
      </w:r>
    </w:p>
    <w:p w14:paraId="69115338" w14:textId="77777777" w:rsidR="00E0312D" w:rsidRPr="0029761B" w:rsidRDefault="00B8558A">
      <w:pPr>
        <w:numPr>
          <w:ilvl w:val="2"/>
          <w:numId w:val="5"/>
        </w:numPr>
        <w:pBdr>
          <w:top w:val="nil"/>
          <w:left w:val="nil"/>
          <w:bottom w:val="nil"/>
          <w:right w:val="nil"/>
          <w:between w:val="nil"/>
        </w:pBdr>
        <w:tabs>
          <w:tab w:val="left" w:pos="709"/>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Por determinação arbitral ou por decisão judicial na forma lega, diante do disposto no inciso III do art. 138 da Lei Federal nº 14.133/21;</w:t>
      </w:r>
    </w:p>
    <w:p w14:paraId="58B2712C" w14:textId="77777777" w:rsidR="00E0312D" w:rsidRPr="0029761B" w:rsidRDefault="00B8558A">
      <w:pPr>
        <w:numPr>
          <w:ilvl w:val="1"/>
          <w:numId w:val="5"/>
        </w:numPr>
        <w:pBdr>
          <w:top w:val="nil"/>
          <w:left w:val="nil"/>
          <w:bottom w:val="nil"/>
          <w:right w:val="nil"/>
          <w:between w:val="nil"/>
        </w:pBdr>
        <w:tabs>
          <w:tab w:val="left" w:pos="567"/>
        </w:tabs>
        <w:spacing w:after="0" w:line="276" w:lineRule="auto"/>
        <w:ind w:left="0" w:firstLine="0"/>
        <w:jc w:val="both"/>
        <w:rPr>
          <w:rFonts w:ascii="Segoe UI" w:hAnsi="Segoe UI" w:cs="Segoe UI"/>
          <w:color w:val="000000"/>
          <w:sz w:val="20"/>
          <w:szCs w:val="20"/>
        </w:rPr>
      </w:pPr>
      <w:r w:rsidRPr="0029761B">
        <w:rPr>
          <w:rFonts w:ascii="Segoe UI" w:eastAsia="Quattrocento Sans" w:hAnsi="Segoe UI" w:cs="Segoe UI"/>
          <w:color w:val="000000"/>
          <w:sz w:val="20"/>
          <w:szCs w:val="20"/>
        </w:rPr>
        <w:lastRenderedPageBreak/>
        <w:t>Os casos de rescisão contratual deverão ser formalmente motivados, assegurada a observância dos princípios do contraditório e da ampla defesa, inclusive com vistas franqueadas ao interessado sobre assuntos de sua demanda.</w:t>
      </w:r>
    </w:p>
    <w:p w14:paraId="50AC790E" w14:textId="77777777" w:rsidR="00E0312D" w:rsidRPr="0029761B" w:rsidRDefault="00E0312D">
      <w:pPr>
        <w:tabs>
          <w:tab w:val="left" w:pos="284"/>
          <w:tab w:val="center" w:pos="567"/>
        </w:tabs>
        <w:spacing w:after="0" w:line="276" w:lineRule="auto"/>
        <w:jc w:val="both"/>
        <w:rPr>
          <w:rFonts w:ascii="Segoe UI" w:eastAsia="Quattrocento Sans" w:hAnsi="Segoe UI" w:cs="Segoe UI"/>
          <w:sz w:val="20"/>
          <w:szCs w:val="20"/>
        </w:rPr>
      </w:pPr>
    </w:p>
    <w:p w14:paraId="03ACE049" w14:textId="77777777" w:rsidR="00E0312D" w:rsidRPr="0029761B" w:rsidRDefault="00B8558A">
      <w:pPr>
        <w:numPr>
          <w:ilvl w:val="0"/>
          <w:numId w:val="5"/>
        </w:numPr>
        <w:pBdr>
          <w:top w:val="single" w:sz="4" w:space="1" w:color="000000"/>
          <w:left w:val="nil"/>
          <w:bottom w:val="single" w:sz="4" w:space="1" w:color="000000"/>
          <w:right w:val="nil"/>
          <w:between w:val="nil"/>
        </w:pBdr>
        <w:tabs>
          <w:tab w:val="left" w:pos="284"/>
          <w:tab w:val="center" w:pos="567"/>
        </w:tabs>
        <w:spacing w:after="0" w:line="276" w:lineRule="auto"/>
        <w:ind w:left="0" w:firstLine="0"/>
        <w:jc w:val="center"/>
        <w:rPr>
          <w:rFonts w:ascii="Segoe UI" w:eastAsia="Quattrocento Sans" w:hAnsi="Segoe UI" w:cs="Segoe UI"/>
          <w:color w:val="000000"/>
          <w:sz w:val="20"/>
          <w:szCs w:val="20"/>
        </w:rPr>
      </w:pPr>
      <w:r w:rsidRPr="0029761B">
        <w:rPr>
          <w:rFonts w:ascii="Segoe UI" w:eastAsia="Quattrocento Sans" w:hAnsi="Segoe UI" w:cs="Segoe UI"/>
          <w:b/>
          <w:bCs/>
          <w:color w:val="000000"/>
          <w:sz w:val="20"/>
          <w:szCs w:val="20"/>
        </w:rPr>
        <w:t>CLÁUSULA DÉCIMA OITAVA – DA PUBLICIDADE.</w:t>
      </w:r>
    </w:p>
    <w:p w14:paraId="1A250DF7" w14:textId="77777777" w:rsidR="00E0312D" w:rsidRPr="0029761B" w:rsidRDefault="00B8558A">
      <w:pPr>
        <w:numPr>
          <w:ilvl w:val="1"/>
          <w:numId w:val="5"/>
        </w:numPr>
        <w:pBdr>
          <w:top w:val="nil"/>
          <w:left w:val="nil"/>
          <w:bottom w:val="nil"/>
          <w:right w:val="nil"/>
          <w:between w:val="nil"/>
        </w:pBdr>
        <w:tabs>
          <w:tab w:val="left" w:pos="567"/>
        </w:tabs>
        <w:spacing w:after="0" w:line="276" w:lineRule="auto"/>
        <w:ind w:left="0" w:firstLine="0"/>
        <w:jc w:val="both"/>
        <w:rPr>
          <w:rFonts w:ascii="Segoe UI" w:hAnsi="Segoe UI" w:cs="Segoe UI"/>
          <w:color w:val="000000"/>
          <w:sz w:val="20"/>
          <w:szCs w:val="20"/>
        </w:rPr>
      </w:pPr>
      <w:r w:rsidRPr="0029761B">
        <w:rPr>
          <w:rFonts w:ascii="Segoe UI" w:eastAsia="Quattrocento Sans" w:hAnsi="Segoe UI" w:cs="Segoe UI"/>
          <w:color w:val="000000"/>
          <w:sz w:val="20"/>
          <w:szCs w:val="20"/>
        </w:rPr>
        <w:t>Será dada publicidade ao Contrato na melhor forma de direito sendo realizada no Portal Nacional de Contratações Publicas (PNCP) e no portal de transparência do órgão ora CONTRATANTE como condição indispensável para sua eficácia, para conhecimento da sociedade, em atendimento aos princípios constitucionais da eficiência, moralidade, transparência, segurança jurídica e outros.</w:t>
      </w:r>
    </w:p>
    <w:p w14:paraId="1A956E1C" w14:textId="77777777" w:rsidR="00E0312D" w:rsidRPr="0029761B" w:rsidRDefault="00E0312D">
      <w:pPr>
        <w:tabs>
          <w:tab w:val="left" w:pos="567"/>
        </w:tabs>
        <w:spacing w:after="0" w:line="276" w:lineRule="auto"/>
        <w:jc w:val="both"/>
        <w:rPr>
          <w:rFonts w:ascii="Segoe UI" w:eastAsia="Quattrocento Sans" w:hAnsi="Segoe UI" w:cs="Segoe UI"/>
          <w:sz w:val="20"/>
          <w:szCs w:val="20"/>
        </w:rPr>
      </w:pPr>
    </w:p>
    <w:p w14:paraId="71ADF68B" w14:textId="77777777" w:rsidR="00E0312D" w:rsidRPr="0029761B" w:rsidRDefault="00B8558A">
      <w:pPr>
        <w:numPr>
          <w:ilvl w:val="0"/>
          <w:numId w:val="5"/>
        </w:numPr>
        <w:pBdr>
          <w:top w:val="single" w:sz="4" w:space="1" w:color="000000"/>
          <w:left w:val="nil"/>
          <w:bottom w:val="single" w:sz="4" w:space="1" w:color="000000"/>
          <w:right w:val="nil"/>
          <w:between w:val="nil"/>
        </w:pBdr>
        <w:tabs>
          <w:tab w:val="left" w:pos="567"/>
        </w:tabs>
        <w:spacing w:after="0" w:line="276" w:lineRule="auto"/>
        <w:ind w:left="0" w:firstLine="0"/>
        <w:jc w:val="center"/>
        <w:rPr>
          <w:rFonts w:ascii="Segoe UI" w:eastAsia="Quattrocento Sans" w:hAnsi="Segoe UI" w:cs="Segoe UI"/>
          <w:color w:val="000000"/>
          <w:sz w:val="20"/>
          <w:szCs w:val="20"/>
        </w:rPr>
      </w:pPr>
      <w:r w:rsidRPr="0029761B">
        <w:rPr>
          <w:rFonts w:ascii="Segoe UI" w:eastAsia="Quattrocento Sans" w:hAnsi="Segoe UI" w:cs="Segoe UI"/>
          <w:b/>
          <w:bCs/>
          <w:color w:val="000000"/>
          <w:sz w:val="20"/>
          <w:szCs w:val="20"/>
        </w:rPr>
        <w:t>CLÁUSULA DÉCIMA NONA – DA FISCALIZAÇÃO</w:t>
      </w:r>
    </w:p>
    <w:p w14:paraId="39D8328D" w14:textId="77777777" w:rsidR="00E0312D" w:rsidRPr="0029761B" w:rsidRDefault="00B8558A">
      <w:pPr>
        <w:numPr>
          <w:ilvl w:val="1"/>
          <w:numId w:val="5"/>
        </w:numPr>
        <w:pBdr>
          <w:top w:val="nil"/>
          <w:left w:val="nil"/>
          <w:bottom w:val="nil"/>
          <w:right w:val="nil"/>
          <w:between w:val="nil"/>
        </w:pBdr>
        <w:tabs>
          <w:tab w:val="left" w:pos="567"/>
        </w:tabs>
        <w:spacing w:after="0" w:line="276" w:lineRule="auto"/>
        <w:ind w:left="0" w:firstLine="0"/>
        <w:jc w:val="both"/>
        <w:rPr>
          <w:rFonts w:ascii="Segoe UI" w:hAnsi="Segoe UI" w:cs="Segoe UI"/>
          <w:color w:val="000000"/>
          <w:sz w:val="20"/>
          <w:szCs w:val="20"/>
        </w:rPr>
      </w:pPr>
      <w:r w:rsidRPr="0029761B">
        <w:rPr>
          <w:rFonts w:ascii="Segoe UI" w:eastAsia="Quattrocento Sans" w:hAnsi="Segoe UI" w:cs="Segoe UI"/>
          <w:color w:val="000000"/>
          <w:sz w:val="20"/>
          <w:szCs w:val="20"/>
        </w:rPr>
        <w:t>A fiscalização do objeto compete aos órgão requisitantes que na qualidade de fiscal técnico será responsável por aferir as condições e compromissos relacionados neste Contrato em conjunto com o Edital e Termo de Referência.</w:t>
      </w:r>
    </w:p>
    <w:p w14:paraId="36180F09" w14:textId="77777777" w:rsidR="00E0312D" w:rsidRPr="0029761B" w:rsidRDefault="00B8558A">
      <w:pPr>
        <w:numPr>
          <w:ilvl w:val="1"/>
          <w:numId w:val="5"/>
        </w:numPr>
        <w:pBdr>
          <w:top w:val="nil"/>
          <w:left w:val="nil"/>
          <w:bottom w:val="nil"/>
          <w:right w:val="nil"/>
          <w:between w:val="nil"/>
        </w:pBdr>
        <w:tabs>
          <w:tab w:val="left" w:pos="567"/>
        </w:tabs>
        <w:spacing w:after="0" w:line="276" w:lineRule="auto"/>
        <w:ind w:left="0" w:firstLine="0"/>
        <w:jc w:val="both"/>
        <w:rPr>
          <w:rFonts w:ascii="Segoe UI" w:hAnsi="Segoe UI" w:cs="Segoe UI"/>
          <w:color w:val="000000"/>
          <w:sz w:val="20"/>
          <w:szCs w:val="20"/>
        </w:rPr>
      </w:pPr>
      <w:r w:rsidRPr="0029761B">
        <w:rPr>
          <w:rFonts w:ascii="Segoe UI" w:eastAsia="Quattrocento Sans" w:hAnsi="Segoe UI" w:cs="Segoe UI"/>
          <w:color w:val="000000"/>
          <w:sz w:val="20"/>
          <w:szCs w:val="20"/>
        </w:rPr>
        <w:t>Em caso de impedimento, ordem de paralisação ou suspensão do Contrato o cronograma de fornecimento será prorrogado automaticamente pelo tempo correspondente, anotadas tais circunstâncias mediante simples apostila.</w:t>
      </w:r>
    </w:p>
    <w:p w14:paraId="54058E81" w14:textId="77777777" w:rsidR="00E0312D" w:rsidRPr="0029761B" w:rsidRDefault="00B8558A">
      <w:pPr>
        <w:numPr>
          <w:ilvl w:val="1"/>
          <w:numId w:val="5"/>
        </w:numPr>
        <w:pBdr>
          <w:top w:val="nil"/>
          <w:left w:val="nil"/>
          <w:bottom w:val="nil"/>
          <w:right w:val="nil"/>
          <w:between w:val="nil"/>
        </w:pBdr>
        <w:tabs>
          <w:tab w:val="left" w:pos="567"/>
        </w:tabs>
        <w:spacing w:after="0" w:line="276" w:lineRule="auto"/>
        <w:ind w:left="0" w:firstLine="0"/>
        <w:jc w:val="both"/>
        <w:rPr>
          <w:rFonts w:ascii="Segoe UI" w:hAnsi="Segoe UI" w:cs="Segoe UI"/>
          <w:color w:val="000000"/>
          <w:sz w:val="20"/>
          <w:szCs w:val="20"/>
        </w:rPr>
      </w:pPr>
      <w:r w:rsidRPr="0029761B">
        <w:rPr>
          <w:rFonts w:ascii="Segoe UI" w:eastAsia="Quattrocento Sans" w:hAnsi="Segoe UI" w:cs="Segoe UI"/>
          <w:color w:val="000000"/>
          <w:sz w:val="20"/>
          <w:szCs w:val="20"/>
        </w:rPr>
        <w:t>As comunicações entre o município e a CONTRATADA devem ser realizadas por escrito sempre que o ato exigir tal formalidade, admitindo-se o uso de mensagem eletrônica para esse fim.</w:t>
      </w:r>
    </w:p>
    <w:p w14:paraId="7438DA94" w14:textId="77777777" w:rsidR="00E0312D" w:rsidRPr="0029761B" w:rsidRDefault="00B8558A">
      <w:pPr>
        <w:numPr>
          <w:ilvl w:val="1"/>
          <w:numId w:val="5"/>
        </w:numPr>
        <w:pBdr>
          <w:top w:val="nil"/>
          <w:left w:val="nil"/>
          <w:bottom w:val="nil"/>
          <w:right w:val="nil"/>
          <w:between w:val="nil"/>
        </w:pBdr>
        <w:tabs>
          <w:tab w:val="left" w:pos="567"/>
        </w:tabs>
        <w:spacing w:after="0" w:line="276" w:lineRule="auto"/>
        <w:ind w:left="0" w:firstLine="0"/>
        <w:jc w:val="both"/>
        <w:rPr>
          <w:rFonts w:ascii="Segoe UI" w:hAnsi="Segoe UI" w:cs="Segoe UI"/>
          <w:color w:val="000000"/>
          <w:sz w:val="20"/>
          <w:szCs w:val="20"/>
        </w:rPr>
      </w:pPr>
      <w:r w:rsidRPr="0029761B">
        <w:rPr>
          <w:rFonts w:ascii="Segoe UI" w:eastAsia="Quattrocento Sans" w:hAnsi="Segoe UI" w:cs="Segoe UI"/>
          <w:color w:val="000000"/>
          <w:sz w:val="20"/>
          <w:szCs w:val="20"/>
        </w:rPr>
        <w:t>A CONTRATANTE poderá convocar representante da empresa para adoção de providências que devam ser cumpridas de imediato.</w:t>
      </w:r>
    </w:p>
    <w:p w14:paraId="4426594D" w14:textId="77777777" w:rsidR="00E0312D" w:rsidRPr="0029761B" w:rsidRDefault="00B8558A">
      <w:pPr>
        <w:numPr>
          <w:ilvl w:val="1"/>
          <w:numId w:val="5"/>
        </w:numPr>
        <w:pBdr>
          <w:top w:val="nil"/>
          <w:left w:val="nil"/>
          <w:bottom w:val="nil"/>
          <w:right w:val="nil"/>
          <w:between w:val="nil"/>
        </w:pBdr>
        <w:tabs>
          <w:tab w:val="left" w:pos="567"/>
        </w:tabs>
        <w:spacing w:after="0" w:line="276" w:lineRule="auto"/>
        <w:ind w:left="0" w:firstLine="0"/>
        <w:jc w:val="both"/>
        <w:rPr>
          <w:rFonts w:ascii="Segoe UI" w:hAnsi="Segoe UI" w:cs="Segoe UI"/>
          <w:color w:val="000000"/>
          <w:sz w:val="20"/>
          <w:szCs w:val="20"/>
        </w:rPr>
      </w:pPr>
      <w:r w:rsidRPr="0029761B">
        <w:rPr>
          <w:rFonts w:ascii="Segoe UI" w:eastAsia="Quattrocento Sans" w:hAnsi="Segoe UI" w:cs="Segoe UI"/>
          <w:color w:val="000000"/>
          <w:sz w:val="20"/>
          <w:szCs w:val="20"/>
        </w:rPr>
        <w:t>Após a assinatura do Contrato a CONTRATANTE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E3CAA6E" w14:textId="77777777" w:rsidR="00E0312D" w:rsidRPr="0029761B" w:rsidRDefault="00B8558A">
      <w:pPr>
        <w:numPr>
          <w:ilvl w:val="1"/>
          <w:numId w:val="5"/>
        </w:numPr>
        <w:pBdr>
          <w:top w:val="nil"/>
          <w:left w:val="nil"/>
          <w:bottom w:val="nil"/>
          <w:right w:val="nil"/>
          <w:between w:val="nil"/>
        </w:pBdr>
        <w:tabs>
          <w:tab w:val="left" w:pos="567"/>
        </w:tabs>
        <w:spacing w:after="0" w:line="276" w:lineRule="auto"/>
        <w:ind w:left="0" w:firstLine="0"/>
        <w:jc w:val="both"/>
        <w:rPr>
          <w:rFonts w:ascii="Segoe UI" w:hAnsi="Segoe UI" w:cs="Segoe UI"/>
          <w:color w:val="000000"/>
          <w:sz w:val="20"/>
          <w:szCs w:val="20"/>
        </w:rPr>
      </w:pPr>
      <w:r w:rsidRPr="0029761B">
        <w:rPr>
          <w:rFonts w:ascii="Segoe UI" w:eastAsia="Quattrocento Sans" w:hAnsi="Segoe UI" w:cs="Segoe UI"/>
          <w:color w:val="000000"/>
          <w:sz w:val="20"/>
          <w:szCs w:val="20"/>
        </w:rPr>
        <w:t xml:space="preserve">A execução deverá ser acompanhada e fiscalizada pelo fiscal do contrato, ou pelos respectivos substitutos, nos termos do art. 117 da </w:t>
      </w:r>
      <w:hyperlink r:id="rId22" w:anchor="art117">
        <w:r w:rsidRPr="0029761B">
          <w:rPr>
            <w:rFonts w:ascii="Segoe UI" w:eastAsia="Quattrocento Sans" w:hAnsi="Segoe UI" w:cs="Segoe UI"/>
            <w:color w:val="000000"/>
            <w:sz w:val="20"/>
            <w:szCs w:val="20"/>
          </w:rPr>
          <w:t>Lei Federal nº 14.133/21</w:t>
        </w:r>
      </w:hyperlink>
      <w:r w:rsidRPr="0029761B">
        <w:rPr>
          <w:rFonts w:ascii="Segoe UI" w:eastAsia="Quattrocento Sans" w:hAnsi="Segoe UI" w:cs="Segoe UI"/>
          <w:color w:val="000000"/>
          <w:sz w:val="20"/>
          <w:szCs w:val="20"/>
        </w:rPr>
        <w:t>.</w:t>
      </w:r>
    </w:p>
    <w:p w14:paraId="4862EE11" w14:textId="77777777" w:rsidR="00E0312D" w:rsidRPr="0029761B" w:rsidRDefault="00B8558A">
      <w:pPr>
        <w:numPr>
          <w:ilvl w:val="1"/>
          <w:numId w:val="5"/>
        </w:numPr>
        <w:pBdr>
          <w:top w:val="nil"/>
          <w:left w:val="nil"/>
          <w:bottom w:val="nil"/>
          <w:right w:val="nil"/>
          <w:between w:val="nil"/>
        </w:pBdr>
        <w:tabs>
          <w:tab w:val="left" w:pos="567"/>
        </w:tabs>
        <w:spacing w:after="0" w:line="276" w:lineRule="auto"/>
        <w:ind w:left="0" w:firstLine="0"/>
        <w:jc w:val="both"/>
        <w:rPr>
          <w:rFonts w:ascii="Segoe UI" w:hAnsi="Segoe UI" w:cs="Segoe UI"/>
          <w:color w:val="000000"/>
          <w:sz w:val="20"/>
          <w:szCs w:val="20"/>
        </w:rPr>
      </w:pPr>
      <w:r w:rsidRPr="0029761B">
        <w:rPr>
          <w:rFonts w:ascii="Segoe UI" w:eastAsia="Quattrocento Sans" w:hAnsi="Segoe UI" w:cs="Segoe UI"/>
          <w:color w:val="000000"/>
          <w:sz w:val="20"/>
          <w:szCs w:val="20"/>
        </w:rPr>
        <w:t>O fiscal técnico do Contrato acompanhará a execução do contrato, para que sejam cumpridas todas as condições estabelecidas no contrato, de modo a assegurar os melhores resultados para a Administração.</w:t>
      </w:r>
    </w:p>
    <w:p w14:paraId="1653CD2F" w14:textId="77777777" w:rsidR="00E0312D" w:rsidRPr="0029761B" w:rsidRDefault="00B8558A">
      <w:pPr>
        <w:numPr>
          <w:ilvl w:val="1"/>
          <w:numId w:val="5"/>
        </w:numPr>
        <w:pBdr>
          <w:top w:val="nil"/>
          <w:left w:val="nil"/>
          <w:bottom w:val="nil"/>
          <w:right w:val="nil"/>
          <w:between w:val="nil"/>
        </w:pBdr>
        <w:tabs>
          <w:tab w:val="left" w:pos="567"/>
        </w:tabs>
        <w:spacing w:after="0" w:line="276" w:lineRule="auto"/>
        <w:ind w:left="0" w:firstLine="0"/>
        <w:jc w:val="both"/>
        <w:rPr>
          <w:rFonts w:ascii="Segoe UI" w:hAnsi="Segoe UI" w:cs="Segoe UI"/>
          <w:color w:val="000000"/>
          <w:sz w:val="20"/>
          <w:szCs w:val="20"/>
        </w:rPr>
      </w:pPr>
      <w:r w:rsidRPr="0029761B">
        <w:rPr>
          <w:rFonts w:ascii="Segoe UI" w:eastAsia="Quattrocento Sans" w:hAnsi="Segoe UI" w:cs="Segoe UI"/>
          <w:color w:val="000000"/>
          <w:sz w:val="20"/>
          <w:szCs w:val="20"/>
        </w:rPr>
        <w:t>O fiscal técnico do Contrato anotará no histórico de gerenciamento do Contrato todas as ocorrências relacionadas à execução do contrato, com a descrição do que for necessário para a regularização das faltas ou dos defeitos observados;</w:t>
      </w:r>
    </w:p>
    <w:p w14:paraId="27F330BC" w14:textId="77777777" w:rsidR="00E0312D" w:rsidRPr="0029761B" w:rsidRDefault="00B8558A">
      <w:pPr>
        <w:numPr>
          <w:ilvl w:val="1"/>
          <w:numId w:val="5"/>
        </w:numPr>
        <w:pBdr>
          <w:top w:val="nil"/>
          <w:left w:val="nil"/>
          <w:bottom w:val="nil"/>
          <w:right w:val="nil"/>
          <w:between w:val="nil"/>
        </w:pBdr>
        <w:tabs>
          <w:tab w:val="left" w:pos="567"/>
        </w:tabs>
        <w:spacing w:after="0" w:line="276" w:lineRule="auto"/>
        <w:ind w:left="0" w:firstLine="0"/>
        <w:jc w:val="both"/>
        <w:rPr>
          <w:rFonts w:ascii="Segoe UI" w:hAnsi="Segoe UI" w:cs="Segoe UI"/>
          <w:color w:val="000000"/>
          <w:sz w:val="20"/>
          <w:szCs w:val="20"/>
        </w:rPr>
      </w:pPr>
      <w:r w:rsidRPr="0029761B">
        <w:rPr>
          <w:rFonts w:ascii="Segoe UI" w:eastAsia="Quattrocento Sans" w:hAnsi="Segoe UI" w:cs="Segoe UI"/>
          <w:color w:val="000000"/>
          <w:sz w:val="20"/>
          <w:szCs w:val="20"/>
        </w:rPr>
        <w:t xml:space="preserve">Identificada qualquer inexatidão ou irregularidade, o fiscal técnico da Administração emitirá notificações para a correção da execução do contrato, determinando prazo para a correção; </w:t>
      </w:r>
    </w:p>
    <w:p w14:paraId="37A159AA" w14:textId="77777777" w:rsidR="00E0312D" w:rsidRPr="0029761B" w:rsidRDefault="00B8558A">
      <w:pPr>
        <w:numPr>
          <w:ilvl w:val="1"/>
          <w:numId w:val="5"/>
        </w:numPr>
        <w:pBdr>
          <w:top w:val="nil"/>
          <w:left w:val="nil"/>
          <w:bottom w:val="nil"/>
          <w:right w:val="nil"/>
          <w:between w:val="nil"/>
        </w:pBdr>
        <w:tabs>
          <w:tab w:val="left" w:pos="709"/>
        </w:tabs>
        <w:spacing w:after="0" w:line="276" w:lineRule="auto"/>
        <w:ind w:left="0" w:firstLine="0"/>
        <w:jc w:val="both"/>
        <w:rPr>
          <w:rFonts w:ascii="Segoe UI" w:hAnsi="Segoe UI" w:cs="Segoe UI"/>
          <w:color w:val="000000"/>
          <w:sz w:val="20"/>
          <w:szCs w:val="20"/>
        </w:rPr>
      </w:pPr>
      <w:r w:rsidRPr="0029761B">
        <w:rPr>
          <w:rFonts w:ascii="Segoe UI" w:eastAsia="Quattrocento Sans" w:hAnsi="Segoe UI" w:cs="Segoe UI"/>
          <w:color w:val="000000"/>
          <w:sz w:val="20"/>
          <w:szCs w:val="20"/>
        </w:rPr>
        <w:t>O fiscal técnico informará ao gestor da Administração, em tempo hábil, a situação que demandar decisão ou adoção de medidas que ultrapassem sua competência, para que adote as medidas necessárias e saneadoras, se for o caso.</w:t>
      </w:r>
    </w:p>
    <w:p w14:paraId="43F99F88" w14:textId="77777777" w:rsidR="00E0312D" w:rsidRPr="0029761B" w:rsidRDefault="00B8558A">
      <w:pPr>
        <w:numPr>
          <w:ilvl w:val="1"/>
          <w:numId w:val="5"/>
        </w:numPr>
        <w:pBdr>
          <w:top w:val="nil"/>
          <w:left w:val="nil"/>
          <w:bottom w:val="nil"/>
          <w:right w:val="nil"/>
          <w:between w:val="nil"/>
        </w:pBdr>
        <w:tabs>
          <w:tab w:val="left" w:pos="709"/>
        </w:tabs>
        <w:spacing w:after="0" w:line="276" w:lineRule="auto"/>
        <w:ind w:left="0" w:firstLine="0"/>
        <w:jc w:val="both"/>
        <w:rPr>
          <w:rFonts w:ascii="Segoe UI" w:hAnsi="Segoe UI" w:cs="Segoe UI"/>
          <w:color w:val="000000"/>
          <w:sz w:val="20"/>
          <w:szCs w:val="20"/>
        </w:rPr>
      </w:pPr>
      <w:r w:rsidRPr="0029761B">
        <w:rPr>
          <w:rFonts w:ascii="Segoe UI" w:eastAsia="Quattrocento Sans" w:hAnsi="Segoe UI" w:cs="Segoe UI"/>
          <w:color w:val="000000"/>
          <w:sz w:val="20"/>
          <w:szCs w:val="20"/>
        </w:rPr>
        <w:t>No caso de ocorrências que possam inviabilizar a execução do contrato, compromisso, entrega ou fornecimento nas datas aprazadas, o fiscal técnico comunicará o fato imediatamente ao seu gestor par adoção das medidas cabíveis.</w:t>
      </w:r>
    </w:p>
    <w:p w14:paraId="5A69F6E7" w14:textId="77777777" w:rsidR="00E0312D" w:rsidRPr="0029761B" w:rsidRDefault="00B8558A">
      <w:pPr>
        <w:numPr>
          <w:ilvl w:val="1"/>
          <w:numId w:val="5"/>
        </w:numPr>
        <w:pBdr>
          <w:top w:val="nil"/>
          <w:left w:val="nil"/>
          <w:bottom w:val="nil"/>
          <w:right w:val="nil"/>
          <w:between w:val="nil"/>
        </w:pBdr>
        <w:tabs>
          <w:tab w:val="left" w:pos="709"/>
        </w:tabs>
        <w:spacing w:after="0" w:line="276" w:lineRule="auto"/>
        <w:ind w:left="0" w:firstLine="0"/>
        <w:jc w:val="both"/>
        <w:rPr>
          <w:rFonts w:ascii="Segoe UI" w:hAnsi="Segoe UI" w:cs="Segoe UI"/>
          <w:color w:val="000000"/>
          <w:sz w:val="20"/>
          <w:szCs w:val="20"/>
        </w:rPr>
      </w:pPr>
      <w:r w:rsidRPr="0029761B">
        <w:rPr>
          <w:rFonts w:ascii="Segoe UI" w:eastAsia="Quattrocento Sans" w:hAnsi="Segoe UI" w:cs="Segoe UI"/>
          <w:color w:val="000000"/>
          <w:sz w:val="20"/>
          <w:szCs w:val="20"/>
        </w:rPr>
        <w:lastRenderedPageBreak/>
        <w:t>O fiscal técnico do Contrato comunicará ao gestor, em tempo hábil, o término do Contrato sob sua responsabilidade, com vistas à renovação tempestiva ou à prorrogação contratual.</w:t>
      </w:r>
    </w:p>
    <w:p w14:paraId="2E31D53C" w14:textId="77777777" w:rsidR="00E0312D" w:rsidRPr="0029761B" w:rsidRDefault="00B8558A">
      <w:pPr>
        <w:numPr>
          <w:ilvl w:val="1"/>
          <w:numId w:val="5"/>
        </w:numPr>
        <w:pBdr>
          <w:top w:val="nil"/>
          <w:left w:val="nil"/>
          <w:bottom w:val="nil"/>
          <w:right w:val="nil"/>
          <w:between w:val="nil"/>
        </w:pBdr>
        <w:tabs>
          <w:tab w:val="left" w:pos="709"/>
        </w:tabs>
        <w:spacing w:after="0" w:line="276" w:lineRule="auto"/>
        <w:ind w:left="0" w:firstLine="0"/>
        <w:jc w:val="both"/>
        <w:rPr>
          <w:rFonts w:ascii="Segoe UI" w:hAnsi="Segoe UI" w:cs="Segoe UI"/>
          <w:color w:val="000000"/>
          <w:sz w:val="20"/>
          <w:szCs w:val="20"/>
        </w:rPr>
      </w:pPr>
      <w:r w:rsidRPr="0029761B">
        <w:rPr>
          <w:rFonts w:ascii="Segoe UI" w:eastAsia="Quattrocento Sans" w:hAnsi="Segoe UI" w:cs="Segoe UI"/>
          <w:color w:val="000000"/>
          <w:sz w:val="20"/>
          <w:szCs w:val="20"/>
        </w:rPr>
        <w:t>O fiscal administrativo verificará a manutenção das condições de habilitação da contratada, acompanhará o empenho, o pagamento, as garantias, as glosas e a formalização de apostilamento e termos aditivos, solicitando quaisquer documentos comprobatórios pertinentes, caso seja necessário.</w:t>
      </w:r>
    </w:p>
    <w:p w14:paraId="48CE260E" w14:textId="77777777" w:rsidR="00E0312D" w:rsidRPr="0029761B" w:rsidRDefault="00B8558A">
      <w:pPr>
        <w:numPr>
          <w:ilvl w:val="1"/>
          <w:numId w:val="5"/>
        </w:numPr>
        <w:pBdr>
          <w:top w:val="nil"/>
          <w:left w:val="nil"/>
          <w:bottom w:val="nil"/>
          <w:right w:val="nil"/>
          <w:between w:val="nil"/>
        </w:pBdr>
        <w:tabs>
          <w:tab w:val="left" w:pos="709"/>
        </w:tabs>
        <w:spacing w:after="0" w:line="276" w:lineRule="auto"/>
        <w:ind w:left="0" w:firstLine="0"/>
        <w:jc w:val="both"/>
        <w:rPr>
          <w:rFonts w:ascii="Segoe UI" w:hAnsi="Segoe UI" w:cs="Segoe UI"/>
          <w:color w:val="000000"/>
          <w:sz w:val="20"/>
          <w:szCs w:val="20"/>
        </w:rPr>
      </w:pPr>
      <w:r w:rsidRPr="0029761B">
        <w:rPr>
          <w:rFonts w:ascii="Segoe UI" w:eastAsia="Quattrocento Sans" w:hAnsi="Segoe UI" w:cs="Segoe UI"/>
          <w:color w:val="000000"/>
          <w:sz w:val="20"/>
          <w:szCs w:val="20"/>
        </w:rPr>
        <w:t>Caso ocorram descumprimento das obrigações contratuais, o fiscal administrativo do Contrato atuará tempestivamente na solução do problema, reportando ao gestor do Contrato para que tome as providências cabíveis, quando ultrapassar a sua competência.</w:t>
      </w:r>
    </w:p>
    <w:p w14:paraId="2796B6F6" w14:textId="77777777" w:rsidR="00E0312D" w:rsidRPr="0029761B" w:rsidRDefault="00B8558A">
      <w:pPr>
        <w:numPr>
          <w:ilvl w:val="1"/>
          <w:numId w:val="5"/>
        </w:numPr>
        <w:pBdr>
          <w:top w:val="nil"/>
          <w:left w:val="nil"/>
          <w:bottom w:val="nil"/>
          <w:right w:val="nil"/>
          <w:between w:val="nil"/>
        </w:pBdr>
        <w:tabs>
          <w:tab w:val="left" w:pos="709"/>
        </w:tabs>
        <w:spacing w:after="0" w:line="276" w:lineRule="auto"/>
        <w:ind w:left="0" w:firstLine="0"/>
        <w:jc w:val="both"/>
        <w:rPr>
          <w:rFonts w:ascii="Segoe UI" w:hAnsi="Segoe UI" w:cs="Segoe UI"/>
          <w:color w:val="000000"/>
          <w:sz w:val="20"/>
          <w:szCs w:val="20"/>
        </w:rPr>
      </w:pPr>
      <w:r w:rsidRPr="0029761B">
        <w:rPr>
          <w:rFonts w:ascii="Segoe UI" w:eastAsia="Quattrocento Sans" w:hAnsi="Segoe UI" w:cs="Segoe UI"/>
          <w:color w:val="000000"/>
          <w:sz w:val="20"/>
          <w:szCs w:val="20"/>
        </w:rPr>
        <w:t>O gestor do Contrato coordenará a atualização do processo de acompanhamento e fiscalização do Contrato contendo todos os registros formais da execução no histórico de gerenciamento do contrato, a exemplo da ordem de fornecimento, do registro de ocorrências, das alterações e das prorrogações contratuais, elaborando relatório com vistas à verificação da necessidade de adequações do Contrato para fins de atendimento da finalidade da Administração.</w:t>
      </w:r>
    </w:p>
    <w:p w14:paraId="5BF5C6F8" w14:textId="77777777" w:rsidR="00E0312D" w:rsidRPr="0029761B" w:rsidRDefault="00B8558A">
      <w:pPr>
        <w:numPr>
          <w:ilvl w:val="1"/>
          <w:numId w:val="5"/>
        </w:numPr>
        <w:pBdr>
          <w:top w:val="nil"/>
          <w:left w:val="nil"/>
          <w:bottom w:val="nil"/>
          <w:right w:val="nil"/>
          <w:between w:val="nil"/>
        </w:pBdr>
        <w:tabs>
          <w:tab w:val="left" w:pos="709"/>
        </w:tabs>
        <w:spacing w:after="0" w:line="276" w:lineRule="auto"/>
        <w:ind w:left="0" w:firstLine="0"/>
        <w:jc w:val="both"/>
        <w:rPr>
          <w:rFonts w:ascii="Segoe UI" w:hAnsi="Segoe UI" w:cs="Segoe UI"/>
          <w:color w:val="000000"/>
          <w:sz w:val="20"/>
          <w:szCs w:val="20"/>
        </w:rPr>
      </w:pPr>
      <w:r w:rsidRPr="0029761B">
        <w:rPr>
          <w:rFonts w:ascii="Segoe UI" w:eastAsia="Quattrocento Sans" w:hAnsi="Segoe UI" w:cs="Segoe UI"/>
          <w:color w:val="000000"/>
          <w:sz w:val="20"/>
          <w:szCs w:val="20"/>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7EDEFC7F" w14:textId="77777777" w:rsidR="00E0312D" w:rsidRPr="0029761B" w:rsidRDefault="00B8558A">
      <w:pPr>
        <w:numPr>
          <w:ilvl w:val="1"/>
          <w:numId w:val="5"/>
        </w:numPr>
        <w:pBdr>
          <w:top w:val="nil"/>
          <w:left w:val="nil"/>
          <w:bottom w:val="nil"/>
          <w:right w:val="nil"/>
          <w:between w:val="nil"/>
        </w:pBdr>
        <w:tabs>
          <w:tab w:val="left" w:pos="709"/>
        </w:tabs>
        <w:spacing w:after="0" w:line="276" w:lineRule="auto"/>
        <w:ind w:left="0" w:firstLine="0"/>
        <w:jc w:val="both"/>
        <w:rPr>
          <w:rFonts w:ascii="Segoe UI" w:hAnsi="Segoe UI" w:cs="Segoe UI"/>
          <w:color w:val="000000"/>
          <w:sz w:val="20"/>
          <w:szCs w:val="20"/>
        </w:rPr>
      </w:pPr>
      <w:r w:rsidRPr="0029761B">
        <w:rPr>
          <w:rFonts w:ascii="Segoe UI" w:eastAsia="Quattrocento Sans" w:hAnsi="Segoe UI" w:cs="Segoe UI"/>
          <w:color w:val="000000"/>
          <w:sz w:val="20"/>
          <w:szCs w:val="20"/>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4B897D43" w14:textId="77777777" w:rsidR="00E0312D" w:rsidRPr="0029761B" w:rsidRDefault="00B8558A">
      <w:pPr>
        <w:numPr>
          <w:ilvl w:val="1"/>
          <w:numId w:val="5"/>
        </w:numPr>
        <w:pBdr>
          <w:top w:val="nil"/>
          <w:left w:val="nil"/>
          <w:bottom w:val="nil"/>
          <w:right w:val="nil"/>
          <w:between w:val="nil"/>
        </w:pBdr>
        <w:tabs>
          <w:tab w:val="left" w:pos="709"/>
        </w:tabs>
        <w:spacing w:after="0" w:line="276" w:lineRule="auto"/>
        <w:ind w:left="0" w:firstLine="0"/>
        <w:jc w:val="both"/>
        <w:rPr>
          <w:rFonts w:ascii="Segoe UI" w:hAnsi="Segoe UI" w:cs="Segoe UI"/>
          <w:color w:val="000000"/>
          <w:sz w:val="20"/>
          <w:szCs w:val="20"/>
        </w:rPr>
      </w:pPr>
      <w:r w:rsidRPr="0029761B">
        <w:rPr>
          <w:rFonts w:ascii="Segoe UI" w:eastAsia="Quattrocento Sans" w:hAnsi="Segoe UI" w:cs="Segoe UI"/>
          <w:color w:val="000000"/>
          <w:sz w:val="20"/>
          <w:szCs w:val="20"/>
        </w:rPr>
        <w:t>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7497472F" w14:textId="77777777" w:rsidR="00E0312D" w:rsidRPr="0029761B" w:rsidRDefault="00B8558A">
      <w:pPr>
        <w:numPr>
          <w:ilvl w:val="1"/>
          <w:numId w:val="5"/>
        </w:numPr>
        <w:pBdr>
          <w:top w:val="nil"/>
          <w:left w:val="nil"/>
          <w:bottom w:val="nil"/>
          <w:right w:val="nil"/>
          <w:between w:val="nil"/>
        </w:pBdr>
        <w:tabs>
          <w:tab w:val="left" w:pos="709"/>
        </w:tabs>
        <w:spacing w:after="0" w:line="276" w:lineRule="auto"/>
        <w:ind w:left="0" w:firstLine="0"/>
        <w:jc w:val="both"/>
        <w:rPr>
          <w:rFonts w:ascii="Segoe UI" w:hAnsi="Segoe UI" w:cs="Segoe UI"/>
          <w:color w:val="000000"/>
          <w:sz w:val="20"/>
          <w:szCs w:val="20"/>
        </w:rPr>
      </w:pPr>
      <w:r w:rsidRPr="0029761B">
        <w:rPr>
          <w:rFonts w:ascii="Segoe UI" w:eastAsia="Quattrocento Sans" w:hAnsi="Segoe UI" w:cs="Segoe UI"/>
          <w:color w:val="000000"/>
          <w:sz w:val="20"/>
          <w:szCs w:val="20"/>
        </w:rPr>
        <w:t>O gestor do Contrato tomará providências para a formalização de processo administrativo de responsabilização para fins de aplicação de sanções, a ser conduzido pela comissão de que trata o art. 158 da Lei nº 14.133/21, ou pelo agente ou pelo setor com competência para tal, conforme o caso.</w:t>
      </w:r>
    </w:p>
    <w:p w14:paraId="6A92B9BA" w14:textId="77777777" w:rsidR="00E0312D" w:rsidRPr="0029761B" w:rsidRDefault="00B8558A">
      <w:pPr>
        <w:numPr>
          <w:ilvl w:val="1"/>
          <w:numId w:val="5"/>
        </w:numPr>
        <w:pBdr>
          <w:top w:val="nil"/>
          <w:left w:val="nil"/>
          <w:bottom w:val="nil"/>
          <w:right w:val="nil"/>
          <w:between w:val="nil"/>
        </w:pBdr>
        <w:tabs>
          <w:tab w:val="left" w:pos="284"/>
          <w:tab w:val="left" w:pos="709"/>
        </w:tabs>
        <w:spacing w:after="0" w:line="276" w:lineRule="auto"/>
        <w:ind w:left="0" w:firstLine="0"/>
        <w:jc w:val="both"/>
        <w:rPr>
          <w:rFonts w:ascii="Segoe UI" w:hAnsi="Segoe UI" w:cs="Segoe UI"/>
          <w:color w:val="000000"/>
          <w:sz w:val="20"/>
          <w:szCs w:val="20"/>
        </w:rPr>
      </w:pPr>
      <w:r w:rsidRPr="0029761B">
        <w:rPr>
          <w:rFonts w:ascii="Segoe UI" w:eastAsia="Quattrocento Sans" w:hAnsi="Segoe UI" w:cs="Segoe UI"/>
          <w:color w:val="000000"/>
          <w:sz w:val="20"/>
          <w:szCs w:val="20"/>
        </w:rPr>
        <w:t>O gestor do Contrato deverá elaborará relatório final com informações sobre a consecução dos objetivos que tenham justificado a contratação e eventuais condutas a serem adotadas para o aprimoramento das atividades da Administração.</w:t>
      </w:r>
    </w:p>
    <w:p w14:paraId="19EC04E4" w14:textId="77777777" w:rsidR="00E0312D" w:rsidRPr="0029761B" w:rsidRDefault="00E0312D">
      <w:pPr>
        <w:tabs>
          <w:tab w:val="left" w:pos="284"/>
          <w:tab w:val="left" w:pos="567"/>
        </w:tabs>
        <w:spacing w:after="0" w:line="276" w:lineRule="auto"/>
        <w:jc w:val="both"/>
        <w:rPr>
          <w:rFonts w:ascii="Segoe UI" w:eastAsia="Quattrocento Sans" w:hAnsi="Segoe UI" w:cs="Segoe UI"/>
          <w:sz w:val="20"/>
          <w:szCs w:val="20"/>
        </w:rPr>
      </w:pPr>
    </w:p>
    <w:p w14:paraId="0E845D06" w14:textId="77777777" w:rsidR="00E0312D" w:rsidRPr="0029761B" w:rsidRDefault="00B8558A">
      <w:pPr>
        <w:numPr>
          <w:ilvl w:val="0"/>
          <w:numId w:val="5"/>
        </w:numPr>
        <w:pBdr>
          <w:top w:val="single" w:sz="4" w:space="1" w:color="000000"/>
          <w:left w:val="nil"/>
          <w:bottom w:val="single" w:sz="4" w:space="1" w:color="000000"/>
          <w:right w:val="nil"/>
          <w:between w:val="nil"/>
        </w:pBdr>
        <w:tabs>
          <w:tab w:val="left" w:pos="567"/>
        </w:tabs>
        <w:spacing w:after="0" w:line="276" w:lineRule="auto"/>
        <w:ind w:left="0" w:firstLine="0"/>
        <w:jc w:val="center"/>
        <w:rPr>
          <w:rFonts w:ascii="Segoe UI" w:eastAsia="Quattrocento Sans" w:hAnsi="Segoe UI" w:cs="Segoe UI"/>
          <w:color w:val="000000"/>
          <w:sz w:val="20"/>
          <w:szCs w:val="20"/>
        </w:rPr>
      </w:pPr>
      <w:r w:rsidRPr="0029761B">
        <w:rPr>
          <w:rFonts w:ascii="Segoe UI" w:eastAsia="Quattrocento Sans" w:hAnsi="Segoe UI" w:cs="Segoe UI"/>
          <w:b/>
          <w:bCs/>
          <w:color w:val="000000"/>
          <w:sz w:val="20"/>
          <w:szCs w:val="20"/>
        </w:rPr>
        <w:t>CLÁUSULA VIGÉSIMA – DA GARANTIA CONTRATUAL.</w:t>
      </w:r>
    </w:p>
    <w:p w14:paraId="06F15985" w14:textId="22AB7419" w:rsidR="00E0312D" w:rsidRPr="0029761B" w:rsidRDefault="00B8558A">
      <w:pPr>
        <w:numPr>
          <w:ilvl w:val="1"/>
          <w:numId w:val="5"/>
        </w:numPr>
        <w:pBdr>
          <w:top w:val="nil"/>
          <w:left w:val="nil"/>
          <w:bottom w:val="nil"/>
          <w:right w:val="nil"/>
          <w:between w:val="nil"/>
        </w:pBdr>
        <w:tabs>
          <w:tab w:val="left" w:pos="567"/>
        </w:tabs>
        <w:spacing w:after="0" w:line="276" w:lineRule="auto"/>
        <w:ind w:left="0" w:firstLine="0"/>
        <w:jc w:val="both"/>
        <w:rPr>
          <w:rFonts w:ascii="Segoe UI" w:hAnsi="Segoe UI" w:cs="Segoe UI"/>
          <w:color w:val="000000"/>
          <w:sz w:val="20"/>
          <w:szCs w:val="20"/>
        </w:rPr>
      </w:pPr>
      <w:r w:rsidRPr="0029761B">
        <w:rPr>
          <w:rFonts w:ascii="Segoe UI" w:eastAsia="Quattrocento Sans" w:hAnsi="Segoe UI" w:cs="Segoe UI"/>
          <w:color w:val="000000"/>
          <w:sz w:val="20"/>
          <w:szCs w:val="20"/>
        </w:rPr>
        <w:t xml:space="preserve">A Prefeitura Municipal de </w:t>
      </w:r>
      <w:proofErr w:type="spellStart"/>
      <w:r w:rsidRPr="0029761B">
        <w:rPr>
          <w:rFonts w:ascii="Segoe UI" w:eastAsia="Quattrocento Sans" w:hAnsi="Segoe UI" w:cs="Segoe UI"/>
          <w:color w:val="000000"/>
          <w:sz w:val="20"/>
          <w:szCs w:val="20"/>
        </w:rPr>
        <w:t>Ubaporanga</w:t>
      </w:r>
      <w:proofErr w:type="spellEnd"/>
      <w:r w:rsidR="00BC44E8" w:rsidRPr="0029761B">
        <w:rPr>
          <w:rFonts w:ascii="Segoe UI" w:eastAsia="Quattrocento Sans" w:hAnsi="Segoe UI" w:cs="Segoe UI"/>
          <w:color w:val="000000"/>
          <w:sz w:val="20"/>
          <w:szCs w:val="20"/>
        </w:rPr>
        <w:t>-</w:t>
      </w:r>
      <w:r w:rsidRPr="0029761B">
        <w:rPr>
          <w:rFonts w:ascii="Segoe UI" w:eastAsia="Quattrocento Sans" w:hAnsi="Segoe UI" w:cs="Segoe UI"/>
          <w:color w:val="000000"/>
          <w:sz w:val="20"/>
          <w:szCs w:val="20"/>
        </w:rPr>
        <w:t>MG, se reserva no direito de exigir da CONTRATADA a prestação da garantia de execução de contrato, nos termos do art. 96 da Lei Federal nº 14.133/21, quando analisará os critérios de razoabilidade, proporcionalidade, eficiência e segurança jurídica, apresentando as devidas motivações.</w:t>
      </w:r>
    </w:p>
    <w:p w14:paraId="7403E87A" w14:textId="77777777" w:rsidR="00E0312D" w:rsidRPr="0029761B" w:rsidRDefault="00E0312D">
      <w:pPr>
        <w:tabs>
          <w:tab w:val="left" w:pos="567"/>
        </w:tabs>
        <w:spacing w:after="0" w:line="276" w:lineRule="auto"/>
        <w:rPr>
          <w:rFonts w:ascii="Segoe UI" w:eastAsia="Quattrocento Sans" w:hAnsi="Segoe UI" w:cs="Segoe UI"/>
          <w:sz w:val="20"/>
          <w:szCs w:val="20"/>
        </w:rPr>
      </w:pPr>
    </w:p>
    <w:p w14:paraId="54FA941E" w14:textId="77777777" w:rsidR="00E0312D" w:rsidRPr="0029761B" w:rsidRDefault="00B8558A">
      <w:pPr>
        <w:numPr>
          <w:ilvl w:val="0"/>
          <w:numId w:val="5"/>
        </w:numPr>
        <w:pBdr>
          <w:top w:val="single" w:sz="4" w:space="1" w:color="000000"/>
          <w:left w:val="nil"/>
          <w:bottom w:val="single" w:sz="4" w:space="1" w:color="000000"/>
          <w:right w:val="nil"/>
          <w:between w:val="nil"/>
        </w:pBdr>
        <w:tabs>
          <w:tab w:val="left" w:pos="567"/>
        </w:tabs>
        <w:spacing w:after="0" w:line="276" w:lineRule="auto"/>
        <w:ind w:left="0" w:firstLine="0"/>
        <w:jc w:val="center"/>
        <w:rPr>
          <w:rFonts w:ascii="Segoe UI" w:eastAsia="Quattrocento Sans" w:hAnsi="Segoe UI" w:cs="Segoe UI"/>
          <w:color w:val="000000"/>
          <w:sz w:val="20"/>
          <w:szCs w:val="20"/>
        </w:rPr>
      </w:pPr>
      <w:r w:rsidRPr="0029761B">
        <w:rPr>
          <w:rFonts w:ascii="Segoe UI" w:eastAsia="Quattrocento Sans" w:hAnsi="Segoe UI" w:cs="Segoe UI"/>
          <w:b/>
          <w:bCs/>
          <w:color w:val="000000"/>
          <w:sz w:val="20"/>
          <w:szCs w:val="20"/>
        </w:rPr>
        <w:t>CLÁUSULA VIGÉSIMA PRIMEIRA – DA PRORROGAÇÃO.</w:t>
      </w:r>
    </w:p>
    <w:p w14:paraId="2C113038" w14:textId="77777777" w:rsidR="00E0312D" w:rsidRPr="0029761B" w:rsidRDefault="00B8558A">
      <w:pPr>
        <w:numPr>
          <w:ilvl w:val="1"/>
          <w:numId w:val="5"/>
        </w:numPr>
        <w:pBdr>
          <w:top w:val="nil"/>
          <w:left w:val="nil"/>
          <w:bottom w:val="nil"/>
          <w:right w:val="nil"/>
          <w:between w:val="nil"/>
        </w:pBdr>
        <w:tabs>
          <w:tab w:val="left" w:pos="567"/>
        </w:tabs>
        <w:spacing w:after="0" w:line="276" w:lineRule="auto"/>
        <w:ind w:left="0" w:firstLine="0"/>
        <w:jc w:val="both"/>
        <w:rPr>
          <w:rFonts w:ascii="Segoe UI" w:hAnsi="Segoe UI" w:cs="Segoe UI"/>
          <w:color w:val="000000"/>
          <w:sz w:val="20"/>
          <w:szCs w:val="20"/>
        </w:rPr>
      </w:pPr>
      <w:r w:rsidRPr="0029761B">
        <w:rPr>
          <w:rFonts w:ascii="Segoe UI" w:eastAsia="Quattrocento Sans" w:hAnsi="Segoe UI" w:cs="Segoe UI"/>
          <w:color w:val="000000"/>
          <w:sz w:val="20"/>
          <w:szCs w:val="20"/>
        </w:rPr>
        <w:t>O presente Contrato poderá ser prorrogado pela Administração, mantidas as condições de repactuação dos preços desde que se mantenham condições e preços vantajosos para a Administração, nos termos do art. 107 da Lei Federal nº 14.133/21.</w:t>
      </w:r>
    </w:p>
    <w:p w14:paraId="2A73AEB5" w14:textId="77777777" w:rsidR="00E0312D" w:rsidRPr="0029761B" w:rsidRDefault="00E0312D">
      <w:pPr>
        <w:tabs>
          <w:tab w:val="left" w:pos="284"/>
          <w:tab w:val="center" w:pos="567"/>
        </w:tabs>
        <w:spacing w:after="0" w:line="276" w:lineRule="auto"/>
        <w:jc w:val="both"/>
        <w:rPr>
          <w:rFonts w:ascii="Segoe UI" w:eastAsia="Quattrocento Sans" w:hAnsi="Segoe UI" w:cs="Segoe UI"/>
          <w:sz w:val="20"/>
          <w:szCs w:val="20"/>
        </w:rPr>
      </w:pPr>
    </w:p>
    <w:p w14:paraId="330231D8" w14:textId="77777777" w:rsidR="00E0312D" w:rsidRPr="0029761B" w:rsidRDefault="00B8558A">
      <w:pPr>
        <w:numPr>
          <w:ilvl w:val="0"/>
          <w:numId w:val="5"/>
        </w:numPr>
        <w:pBdr>
          <w:top w:val="single" w:sz="4" w:space="1" w:color="000000"/>
          <w:left w:val="nil"/>
          <w:bottom w:val="single" w:sz="4" w:space="1" w:color="000000"/>
          <w:right w:val="nil"/>
          <w:between w:val="nil"/>
        </w:pBdr>
        <w:tabs>
          <w:tab w:val="left" w:pos="567"/>
        </w:tabs>
        <w:spacing w:after="0" w:line="276" w:lineRule="auto"/>
        <w:ind w:left="0" w:firstLine="0"/>
        <w:jc w:val="center"/>
        <w:rPr>
          <w:rFonts w:ascii="Segoe UI" w:eastAsia="Quattrocento Sans" w:hAnsi="Segoe UI" w:cs="Segoe UI"/>
          <w:color w:val="000000"/>
          <w:sz w:val="20"/>
          <w:szCs w:val="20"/>
        </w:rPr>
      </w:pPr>
      <w:r w:rsidRPr="0029761B">
        <w:rPr>
          <w:rFonts w:ascii="Segoe UI" w:eastAsia="Quattrocento Sans" w:hAnsi="Segoe UI" w:cs="Segoe UI"/>
          <w:b/>
          <w:bCs/>
          <w:color w:val="000000"/>
          <w:sz w:val="20"/>
          <w:szCs w:val="20"/>
        </w:rPr>
        <w:t>CLÁUSULA VIGÉSIMA SEGUNDA – DO FORO.</w:t>
      </w:r>
    </w:p>
    <w:p w14:paraId="763EE802" w14:textId="77777777" w:rsidR="00E0312D" w:rsidRPr="0029761B" w:rsidRDefault="00B8558A">
      <w:pPr>
        <w:numPr>
          <w:ilvl w:val="1"/>
          <w:numId w:val="5"/>
        </w:numPr>
        <w:pBdr>
          <w:top w:val="nil"/>
          <w:left w:val="nil"/>
          <w:bottom w:val="nil"/>
          <w:right w:val="nil"/>
          <w:between w:val="nil"/>
        </w:pBdr>
        <w:tabs>
          <w:tab w:val="left" w:pos="567"/>
        </w:tabs>
        <w:spacing w:after="0" w:line="276" w:lineRule="auto"/>
        <w:ind w:left="0" w:firstLine="0"/>
        <w:jc w:val="both"/>
        <w:rPr>
          <w:rFonts w:ascii="Segoe UI" w:hAnsi="Segoe UI" w:cs="Segoe UI"/>
          <w:color w:val="000000"/>
          <w:sz w:val="20"/>
          <w:szCs w:val="20"/>
        </w:rPr>
      </w:pPr>
      <w:r w:rsidRPr="0029761B">
        <w:rPr>
          <w:rFonts w:ascii="Segoe UI" w:eastAsia="Quattrocento Sans" w:hAnsi="Segoe UI" w:cs="Segoe UI"/>
          <w:color w:val="000000"/>
          <w:sz w:val="20"/>
          <w:szCs w:val="20"/>
        </w:rPr>
        <w:lastRenderedPageBreak/>
        <w:t>Fica eleito o Foro da Comarca de Caratinga, MG, como competente para conhecer e dirimir quaisquer dúvidas ou questões resultantes deste contrato, em prejuízo a qualquer outro, por mais especial ou privilegiado que seja ou se torne.</w:t>
      </w:r>
    </w:p>
    <w:p w14:paraId="66578BEF" w14:textId="77777777" w:rsidR="00E0312D" w:rsidRPr="0029761B" w:rsidRDefault="00E0312D">
      <w:pPr>
        <w:spacing w:after="0" w:line="276" w:lineRule="auto"/>
        <w:jc w:val="both"/>
        <w:rPr>
          <w:rFonts w:ascii="Segoe UI" w:eastAsia="Quattrocento Sans" w:hAnsi="Segoe UI" w:cs="Segoe UI"/>
          <w:sz w:val="20"/>
          <w:szCs w:val="20"/>
        </w:rPr>
      </w:pPr>
    </w:p>
    <w:p w14:paraId="47A04FBA" w14:textId="77777777" w:rsidR="00E0312D" w:rsidRPr="0029761B" w:rsidRDefault="00B8558A">
      <w:pPr>
        <w:spacing w:after="0" w:line="276" w:lineRule="auto"/>
        <w:jc w:val="both"/>
        <w:rPr>
          <w:rFonts w:ascii="Segoe UI" w:eastAsia="Quattrocento Sans" w:hAnsi="Segoe UI" w:cs="Segoe UI"/>
          <w:sz w:val="20"/>
          <w:szCs w:val="20"/>
        </w:rPr>
      </w:pPr>
      <w:r w:rsidRPr="0029761B">
        <w:rPr>
          <w:rFonts w:ascii="Segoe UI" w:eastAsia="Quattrocento Sans" w:hAnsi="Segoe UI" w:cs="Segoe UI"/>
          <w:sz w:val="20"/>
          <w:szCs w:val="20"/>
        </w:rPr>
        <w:tab/>
      </w:r>
      <w:r w:rsidRPr="0029761B">
        <w:rPr>
          <w:rFonts w:ascii="Segoe UI" w:eastAsia="Quattrocento Sans" w:hAnsi="Segoe UI" w:cs="Segoe UI"/>
          <w:sz w:val="20"/>
          <w:szCs w:val="20"/>
        </w:rPr>
        <w:tab/>
        <w:t>E, por estarem justos e contratados, firmam o presente instrumento em duas vias de igual teor e forma, para que produza seus legais e jurídicos efeitos, prometendo-se por si ou seus sucessores ao fiel cumprimento do que neste instrumento está pactuado.</w:t>
      </w:r>
    </w:p>
    <w:p w14:paraId="6C1F6EBB" w14:textId="77777777" w:rsidR="00E0312D" w:rsidRPr="0029761B" w:rsidRDefault="00E0312D">
      <w:pPr>
        <w:spacing w:after="0" w:line="276" w:lineRule="auto"/>
        <w:jc w:val="both"/>
        <w:rPr>
          <w:rFonts w:ascii="Segoe UI" w:eastAsia="Quattrocento Sans" w:hAnsi="Segoe UI" w:cs="Segoe UI"/>
          <w:sz w:val="20"/>
          <w:szCs w:val="20"/>
        </w:rPr>
      </w:pPr>
    </w:p>
    <w:p w14:paraId="0CE7E5D0" w14:textId="77777777" w:rsidR="00E0312D" w:rsidRPr="0029761B" w:rsidRDefault="00B8558A">
      <w:pPr>
        <w:spacing w:after="0" w:line="276" w:lineRule="auto"/>
        <w:jc w:val="center"/>
        <w:rPr>
          <w:rFonts w:ascii="Segoe UI" w:eastAsia="Quattrocento Sans" w:hAnsi="Segoe UI" w:cs="Segoe UI"/>
          <w:sz w:val="20"/>
          <w:szCs w:val="20"/>
        </w:rPr>
      </w:pPr>
      <w:proofErr w:type="spellStart"/>
      <w:r w:rsidRPr="0029761B">
        <w:rPr>
          <w:rFonts w:ascii="Segoe UI" w:eastAsia="Quattrocento Sans" w:hAnsi="Segoe UI" w:cs="Segoe UI"/>
          <w:sz w:val="20"/>
          <w:szCs w:val="20"/>
        </w:rPr>
        <w:t>Ubaporanga</w:t>
      </w:r>
      <w:proofErr w:type="spellEnd"/>
      <w:r w:rsidRPr="0029761B">
        <w:rPr>
          <w:rFonts w:ascii="Segoe UI" w:eastAsia="Quattrocento Sans" w:hAnsi="Segoe UI" w:cs="Segoe UI"/>
          <w:sz w:val="20"/>
          <w:szCs w:val="20"/>
        </w:rPr>
        <w:t xml:space="preserve">, MG _______ de _________________ </w:t>
      </w:r>
      <w:proofErr w:type="spellStart"/>
      <w:r w:rsidRPr="0029761B">
        <w:rPr>
          <w:rFonts w:ascii="Segoe UI" w:eastAsia="Quattrocento Sans" w:hAnsi="Segoe UI" w:cs="Segoe UI"/>
          <w:sz w:val="20"/>
          <w:szCs w:val="20"/>
        </w:rPr>
        <w:t>de</w:t>
      </w:r>
      <w:proofErr w:type="spellEnd"/>
      <w:r w:rsidRPr="0029761B">
        <w:rPr>
          <w:rFonts w:ascii="Segoe UI" w:eastAsia="Quattrocento Sans" w:hAnsi="Segoe UI" w:cs="Segoe UI"/>
          <w:sz w:val="20"/>
          <w:szCs w:val="20"/>
        </w:rPr>
        <w:t xml:space="preserve"> 2026.</w:t>
      </w:r>
    </w:p>
    <w:p w14:paraId="37680300" w14:textId="77777777" w:rsidR="00E0312D" w:rsidRPr="0029761B" w:rsidRDefault="00E0312D">
      <w:pPr>
        <w:spacing w:after="0" w:line="276" w:lineRule="auto"/>
        <w:jc w:val="center"/>
        <w:rPr>
          <w:rFonts w:ascii="Segoe UI" w:eastAsia="Quattrocento Sans" w:hAnsi="Segoe UI" w:cs="Segoe UI"/>
          <w:sz w:val="20"/>
          <w:szCs w:val="20"/>
        </w:rPr>
      </w:pPr>
    </w:p>
    <w:p w14:paraId="2C47F7CF" w14:textId="77777777" w:rsidR="00E0312D" w:rsidRPr="0029761B" w:rsidRDefault="00B8558A">
      <w:pPr>
        <w:spacing w:after="0" w:line="276" w:lineRule="auto"/>
        <w:jc w:val="center"/>
        <w:rPr>
          <w:rFonts w:ascii="Segoe UI" w:eastAsia="Quattrocento Sans" w:hAnsi="Segoe UI" w:cs="Segoe UI"/>
          <w:sz w:val="20"/>
          <w:szCs w:val="20"/>
        </w:rPr>
      </w:pPr>
      <w:r w:rsidRPr="0029761B">
        <w:rPr>
          <w:rFonts w:ascii="Segoe UI" w:eastAsia="Quattrocento Sans" w:hAnsi="Segoe UI" w:cs="Segoe UI"/>
          <w:sz w:val="20"/>
          <w:szCs w:val="20"/>
        </w:rPr>
        <w:t>__________________________________________</w:t>
      </w:r>
    </w:p>
    <w:p w14:paraId="5FFA8DC0" w14:textId="77777777" w:rsidR="00E0312D" w:rsidRPr="0029761B" w:rsidRDefault="00B8558A">
      <w:pPr>
        <w:spacing w:after="0" w:line="276" w:lineRule="auto"/>
        <w:jc w:val="center"/>
        <w:rPr>
          <w:rFonts w:ascii="Segoe UI" w:eastAsia="Quattrocento Sans" w:hAnsi="Segoe UI" w:cs="Segoe UI"/>
          <w:sz w:val="20"/>
          <w:szCs w:val="20"/>
        </w:rPr>
      </w:pPr>
      <w:r w:rsidRPr="0029761B">
        <w:rPr>
          <w:rFonts w:ascii="Segoe UI" w:eastAsia="Quattrocento Sans" w:hAnsi="Segoe UI" w:cs="Segoe UI"/>
          <w:sz w:val="20"/>
          <w:szCs w:val="20"/>
        </w:rPr>
        <w:t>MUNICÍPIO DE UBAPORANGA</w:t>
      </w:r>
    </w:p>
    <w:p w14:paraId="2A1CD884" w14:textId="77777777" w:rsidR="00E0312D" w:rsidRPr="0029761B" w:rsidRDefault="00B8558A">
      <w:pPr>
        <w:spacing w:after="0" w:line="276" w:lineRule="auto"/>
        <w:jc w:val="center"/>
        <w:rPr>
          <w:rFonts w:ascii="Segoe UI" w:eastAsia="Quattrocento Sans" w:hAnsi="Segoe UI" w:cs="Segoe UI"/>
          <w:sz w:val="20"/>
          <w:szCs w:val="20"/>
        </w:rPr>
      </w:pPr>
      <w:r w:rsidRPr="0029761B">
        <w:rPr>
          <w:rFonts w:ascii="Segoe UI" w:eastAsia="Quattrocento Sans" w:hAnsi="Segoe UI" w:cs="Segoe UI"/>
          <w:sz w:val="20"/>
          <w:szCs w:val="20"/>
        </w:rPr>
        <w:t>CONTRATANTE</w:t>
      </w:r>
    </w:p>
    <w:p w14:paraId="2FAB0AA8" w14:textId="77777777" w:rsidR="00E0312D" w:rsidRPr="0029761B" w:rsidRDefault="00E0312D">
      <w:pPr>
        <w:spacing w:after="0" w:line="276" w:lineRule="auto"/>
        <w:jc w:val="center"/>
        <w:rPr>
          <w:rFonts w:ascii="Segoe UI" w:eastAsia="Quattrocento Sans" w:hAnsi="Segoe UI" w:cs="Segoe UI"/>
          <w:sz w:val="20"/>
          <w:szCs w:val="20"/>
        </w:rPr>
      </w:pPr>
    </w:p>
    <w:p w14:paraId="4FC4AC8B" w14:textId="77777777" w:rsidR="00E0312D" w:rsidRPr="0029761B" w:rsidRDefault="00B8558A">
      <w:pPr>
        <w:spacing w:after="0" w:line="276" w:lineRule="auto"/>
        <w:jc w:val="center"/>
        <w:rPr>
          <w:rFonts w:ascii="Segoe UI" w:eastAsia="Quattrocento Sans" w:hAnsi="Segoe UI" w:cs="Segoe UI"/>
          <w:sz w:val="20"/>
          <w:szCs w:val="20"/>
        </w:rPr>
      </w:pPr>
      <w:r w:rsidRPr="0029761B">
        <w:rPr>
          <w:rFonts w:ascii="Segoe UI" w:eastAsia="Quattrocento Sans" w:hAnsi="Segoe UI" w:cs="Segoe UI"/>
          <w:sz w:val="20"/>
          <w:szCs w:val="20"/>
        </w:rPr>
        <w:t>__________________________________</w:t>
      </w:r>
    </w:p>
    <w:p w14:paraId="471C1E59" w14:textId="77777777" w:rsidR="00E0312D" w:rsidRPr="0029761B" w:rsidRDefault="00B8558A">
      <w:pPr>
        <w:spacing w:after="0" w:line="276" w:lineRule="auto"/>
        <w:jc w:val="center"/>
        <w:rPr>
          <w:rFonts w:ascii="Segoe UI" w:eastAsia="Quattrocento Sans" w:hAnsi="Segoe UI" w:cs="Segoe UI"/>
          <w:sz w:val="20"/>
          <w:szCs w:val="20"/>
        </w:rPr>
      </w:pPr>
      <w:r w:rsidRPr="0029761B">
        <w:rPr>
          <w:rFonts w:ascii="Segoe UI" w:eastAsia="Quattrocento Sans" w:hAnsi="Segoe UI" w:cs="Segoe UI"/>
          <w:sz w:val="20"/>
          <w:szCs w:val="20"/>
        </w:rPr>
        <w:t>CONTRATADA</w:t>
      </w:r>
    </w:p>
    <w:p w14:paraId="1CC50B9C" w14:textId="77777777" w:rsidR="00E0312D" w:rsidRPr="0029761B" w:rsidRDefault="00E0312D">
      <w:pPr>
        <w:spacing w:after="0" w:line="276" w:lineRule="auto"/>
        <w:jc w:val="center"/>
        <w:rPr>
          <w:rFonts w:ascii="Segoe UI" w:eastAsia="Quattrocento Sans" w:hAnsi="Segoe UI" w:cs="Segoe UI"/>
          <w:sz w:val="20"/>
          <w:szCs w:val="20"/>
        </w:rPr>
      </w:pPr>
    </w:p>
    <w:p w14:paraId="4E5B19E4" w14:textId="77777777" w:rsidR="00E0312D" w:rsidRPr="0029761B" w:rsidRDefault="00B8558A">
      <w:pPr>
        <w:spacing w:after="0" w:line="276" w:lineRule="auto"/>
        <w:rPr>
          <w:rFonts w:ascii="Segoe UI" w:eastAsia="Quattrocento Sans" w:hAnsi="Segoe UI" w:cs="Segoe UI"/>
          <w:sz w:val="20"/>
          <w:szCs w:val="20"/>
        </w:rPr>
      </w:pPr>
      <w:r w:rsidRPr="0029761B">
        <w:rPr>
          <w:rFonts w:ascii="Segoe UI" w:eastAsia="Quattrocento Sans" w:hAnsi="Segoe UI" w:cs="Segoe UI"/>
          <w:sz w:val="20"/>
          <w:szCs w:val="20"/>
        </w:rPr>
        <w:t>1ª Testemunha: ________________________________, ID__________________</w:t>
      </w:r>
    </w:p>
    <w:p w14:paraId="17FD1ED7" w14:textId="77777777" w:rsidR="00E0312D" w:rsidRPr="0029761B" w:rsidRDefault="00E0312D">
      <w:pPr>
        <w:spacing w:after="0" w:line="276" w:lineRule="auto"/>
        <w:rPr>
          <w:rFonts w:ascii="Segoe UI" w:eastAsia="Quattrocento Sans" w:hAnsi="Segoe UI" w:cs="Segoe UI"/>
          <w:sz w:val="20"/>
          <w:szCs w:val="20"/>
        </w:rPr>
      </w:pPr>
    </w:p>
    <w:p w14:paraId="6494DDDE" w14:textId="77777777" w:rsidR="00E0312D" w:rsidRPr="0029761B" w:rsidRDefault="00B8558A">
      <w:pPr>
        <w:spacing w:after="0" w:line="276" w:lineRule="auto"/>
        <w:rPr>
          <w:rFonts w:ascii="Segoe UI" w:eastAsia="Quattrocento Sans" w:hAnsi="Segoe UI" w:cs="Segoe UI"/>
          <w:sz w:val="20"/>
          <w:szCs w:val="20"/>
        </w:rPr>
      </w:pPr>
      <w:r w:rsidRPr="0029761B">
        <w:rPr>
          <w:rFonts w:ascii="Segoe UI" w:eastAsia="Quattrocento Sans" w:hAnsi="Segoe UI" w:cs="Segoe UI"/>
          <w:sz w:val="20"/>
          <w:szCs w:val="20"/>
        </w:rPr>
        <w:t>2ª Testemunha: ________________________________, ID __________________</w:t>
      </w:r>
    </w:p>
    <w:p w14:paraId="3E107D97" w14:textId="77777777" w:rsidR="00E0312D" w:rsidRPr="0029761B" w:rsidRDefault="00E0312D">
      <w:pPr>
        <w:spacing w:after="0" w:line="276" w:lineRule="auto"/>
        <w:jc w:val="center"/>
        <w:rPr>
          <w:rFonts w:ascii="Segoe UI" w:eastAsia="Quattrocento Sans" w:hAnsi="Segoe UI" w:cs="Segoe UI"/>
          <w:b/>
          <w:bCs/>
          <w:sz w:val="20"/>
          <w:szCs w:val="20"/>
        </w:rPr>
      </w:pPr>
    </w:p>
    <w:p w14:paraId="19AEF1EF" w14:textId="77777777" w:rsidR="00E0312D" w:rsidRPr="0029761B" w:rsidRDefault="00E0312D">
      <w:pPr>
        <w:spacing w:after="0" w:line="276" w:lineRule="auto"/>
        <w:jc w:val="center"/>
        <w:rPr>
          <w:rFonts w:ascii="Segoe UI" w:eastAsia="Quattrocento Sans" w:hAnsi="Segoe UI" w:cs="Segoe UI"/>
          <w:b/>
          <w:bCs/>
          <w:sz w:val="20"/>
          <w:szCs w:val="20"/>
        </w:rPr>
      </w:pPr>
    </w:p>
    <w:p w14:paraId="67841CC3" w14:textId="77777777" w:rsidR="00E0312D" w:rsidRPr="0029761B" w:rsidRDefault="00E0312D">
      <w:pPr>
        <w:spacing w:after="0" w:line="276" w:lineRule="auto"/>
        <w:jc w:val="center"/>
        <w:rPr>
          <w:rFonts w:ascii="Segoe UI" w:eastAsia="Quattrocento Sans" w:hAnsi="Segoe UI" w:cs="Segoe UI"/>
          <w:b/>
          <w:bCs/>
          <w:sz w:val="20"/>
          <w:szCs w:val="20"/>
        </w:rPr>
      </w:pPr>
    </w:p>
    <w:p w14:paraId="525054DB" w14:textId="77777777" w:rsidR="00E0312D" w:rsidRPr="0029761B" w:rsidRDefault="00E0312D">
      <w:pPr>
        <w:spacing w:after="0" w:line="276" w:lineRule="auto"/>
        <w:jc w:val="center"/>
        <w:rPr>
          <w:rFonts w:ascii="Segoe UI" w:eastAsia="Quattrocento Sans" w:hAnsi="Segoe UI" w:cs="Segoe UI"/>
          <w:b/>
          <w:bCs/>
          <w:sz w:val="20"/>
          <w:szCs w:val="20"/>
        </w:rPr>
      </w:pPr>
    </w:p>
    <w:p w14:paraId="6ED4449A" w14:textId="77777777" w:rsidR="00E0312D" w:rsidRPr="0029761B" w:rsidRDefault="00E0312D">
      <w:pPr>
        <w:spacing w:after="0" w:line="276" w:lineRule="auto"/>
        <w:jc w:val="center"/>
        <w:rPr>
          <w:rFonts w:ascii="Segoe UI" w:eastAsia="Quattrocento Sans" w:hAnsi="Segoe UI" w:cs="Segoe UI"/>
          <w:b/>
          <w:bCs/>
          <w:sz w:val="20"/>
          <w:szCs w:val="20"/>
        </w:rPr>
      </w:pPr>
    </w:p>
    <w:p w14:paraId="6058A920" w14:textId="77777777" w:rsidR="00E0312D" w:rsidRPr="0029761B" w:rsidRDefault="00E0312D">
      <w:pPr>
        <w:spacing w:after="0" w:line="276" w:lineRule="auto"/>
        <w:jc w:val="center"/>
        <w:rPr>
          <w:rFonts w:ascii="Segoe UI" w:eastAsia="Quattrocento Sans" w:hAnsi="Segoe UI" w:cs="Segoe UI"/>
          <w:b/>
          <w:bCs/>
          <w:sz w:val="20"/>
          <w:szCs w:val="20"/>
        </w:rPr>
      </w:pPr>
    </w:p>
    <w:p w14:paraId="445D2118" w14:textId="77777777" w:rsidR="00E0312D" w:rsidRPr="0029761B" w:rsidRDefault="00E0312D">
      <w:pPr>
        <w:spacing w:after="0" w:line="276" w:lineRule="auto"/>
        <w:jc w:val="center"/>
        <w:rPr>
          <w:rFonts w:ascii="Segoe UI" w:eastAsia="Quattrocento Sans" w:hAnsi="Segoe UI" w:cs="Segoe UI"/>
          <w:b/>
          <w:bCs/>
          <w:sz w:val="20"/>
          <w:szCs w:val="20"/>
        </w:rPr>
      </w:pPr>
    </w:p>
    <w:p w14:paraId="43CB61D9" w14:textId="77777777" w:rsidR="00E0312D" w:rsidRPr="0029761B" w:rsidRDefault="00E0312D">
      <w:pPr>
        <w:spacing w:after="0" w:line="276" w:lineRule="auto"/>
        <w:jc w:val="center"/>
        <w:rPr>
          <w:rFonts w:ascii="Segoe UI" w:eastAsia="Quattrocento Sans" w:hAnsi="Segoe UI" w:cs="Segoe UI"/>
          <w:b/>
          <w:bCs/>
          <w:sz w:val="20"/>
          <w:szCs w:val="20"/>
        </w:rPr>
      </w:pPr>
    </w:p>
    <w:p w14:paraId="6C758A49" w14:textId="77777777" w:rsidR="00E0312D" w:rsidRPr="0029761B" w:rsidRDefault="00E0312D">
      <w:pPr>
        <w:spacing w:after="0" w:line="276" w:lineRule="auto"/>
        <w:jc w:val="center"/>
        <w:rPr>
          <w:rFonts w:ascii="Segoe UI" w:eastAsia="Quattrocento Sans" w:hAnsi="Segoe UI" w:cs="Segoe UI"/>
          <w:b/>
          <w:bCs/>
          <w:sz w:val="20"/>
          <w:szCs w:val="20"/>
        </w:rPr>
      </w:pPr>
    </w:p>
    <w:p w14:paraId="74470528" w14:textId="77777777" w:rsidR="00E0312D" w:rsidRPr="0029761B" w:rsidRDefault="00E0312D">
      <w:pPr>
        <w:spacing w:after="0" w:line="276" w:lineRule="auto"/>
        <w:jc w:val="center"/>
        <w:rPr>
          <w:rFonts w:ascii="Segoe UI" w:eastAsia="Quattrocento Sans" w:hAnsi="Segoe UI" w:cs="Segoe UI"/>
          <w:b/>
          <w:bCs/>
          <w:sz w:val="20"/>
          <w:szCs w:val="20"/>
        </w:rPr>
      </w:pPr>
    </w:p>
    <w:p w14:paraId="639DCC6F" w14:textId="77777777" w:rsidR="00E0312D" w:rsidRPr="0029761B" w:rsidRDefault="00E0312D">
      <w:pPr>
        <w:spacing w:after="0" w:line="276" w:lineRule="auto"/>
        <w:jc w:val="center"/>
        <w:rPr>
          <w:rFonts w:ascii="Segoe UI" w:eastAsia="Quattrocento Sans" w:hAnsi="Segoe UI" w:cs="Segoe UI"/>
          <w:b/>
          <w:bCs/>
          <w:sz w:val="20"/>
          <w:szCs w:val="20"/>
        </w:rPr>
      </w:pPr>
    </w:p>
    <w:p w14:paraId="37B8B6BC" w14:textId="77777777" w:rsidR="00E0312D" w:rsidRDefault="00E0312D">
      <w:pPr>
        <w:spacing w:after="0" w:line="276" w:lineRule="auto"/>
        <w:jc w:val="center"/>
        <w:rPr>
          <w:rFonts w:ascii="Quattrocento Sans" w:eastAsia="Quattrocento Sans" w:hAnsi="Quattrocento Sans" w:cs="Quattrocento Sans"/>
          <w:b/>
          <w:bCs/>
          <w:sz w:val="20"/>
          <w:szCs w:val="20"/>
        </w:rPr>
      </w:pPr>
    </w:p>
    <w:p w14:paraId="4447202A" w14:textId="77777777" w:rsidR="00E0312D" w:rsidRDefault="00E0312D">
      <w:pPr>
        <w:spacing w:after="0" w:line="276" w:lineRule="auto"/>
        <w:jc w:val="center"/>
        <w:rPr>
          <w:rFonts w:ascii="Quattrocento Sans" w:eastAsia="Quattrocento Sans" w:hAnsi="Quattrocento Sans" w:cs="Quattrocento Sans"/>
          <w:b/>
          <w:bCs/>
          <w:sz w:val="20"/>
          <w:szCs w:val="20"/>
        </w:rPr>
      </w:pPr>
    </w:p>
    <w:p w14:paraId="77A9CB3D" w14:textId="77777777" w:rsidR="00E0312D" w:rsidRDefault="00E0312D">
      <w:pPr>
        <w:spacing w:after="0" w:line="276" w:lineRule="auto"/>
        <w:jc w:val="center"/>
        <w:rPr>
          <w:rFonts w:ascii="Quattrocento Sans" w:eastAsia="Quattrocento Sans" w:hAnsi="Quattrocento Sans" w:cs="Quattrocento Sans"/>
          <w:b/>
          <w:bCs/>
          <w:sz w:val="20"/>
          <w:szCs w:val="20"/>
        </w:rPr>
      </w:pPr>
    </w:p>
    <w:p w14:paraId="47E6D726" w14:textId="77777777" w:rsidR="00E0312D" w:rsidRDefault="00E0312D">
      <w:pPr>
        <w:spacing w:after="0" w:line="276" w:lineRule="auto"/>
        <w:jc w:val="center"/>
        <w:rPr>
          <w:rFonts w:ascii="Quattrocento Sans" w:eastAsia="Quattrocento Sans" w:hAnsi="Quattrocento Sans" w:cs="Quattrocento Sans"/>
          <w:b/>
          <w:bCs/>
          <w:sz w:val="20"/>
          <w:szCs w:val="20"/>
        </w:rPr>
      </w:pPr>
    </w:p>
    <w:p w14:paraId="7DD8AD89" w14:textId="77777777" w:rsidR="00E0312D" w:rsidRDefault="00E0312D">
      <w:pPr>
        <w:spacing w:after="0" w:line="276" w:lineRule="auto"/>
        <w:jc w:val="center"/>
        <w:rPr>
          <w:rFonts w:ascii="Quattrocento Sans" w:eastAsia="Quattrocento Sans" w:hAnsi="Quattrocento Sans" w:cs="Quattrocento Sans"/>
          <w:b/>
          <w:bCs/>
          <w:sz w:val="20"/>
          <w:szCs w:val="20"/>
        </w:rPr>
      </w:pPr>
    </w:p>
    <w:p w14:paraId="7C864DB6" w14:textId="77777777" w:rsidR="00E0312D" w:rsidRDefault="00E0312D">
      <w:pPr>
        <w:spacing w:after="0" w:line="276" w:lineRule="auto"/>
        <w:jc w:val="center"/>
        <w:rPr>
          <w:rFonts w:ascii="Quattrocento Sans" w:eastAsia="Quattrocento Sans" w:hAnsi="Quattrocento Sans" w:cs="Quattrocento Sans"/>
          <w:b/>
          <w:bCs/>
          <w:sz w:val="20"/>
          <w:szCs w:val="20"/>
        </w:rPr>
      </w:pPr>
    </w:p>
    <w:p w14:paraId="47604384" w14:textId="77777777" w:rsidR="00E0312D" w:rsidRDefault="00E0312D">
      <w:pPr>
        <w:spacing w:after="0" w:line="276" w:lineRule="auto"/>
        <w:jc w:val="center"/>
        <w:rPr>
          <w:rFonts w:ascii="Quattrocento Sans" w:eastAsia="Quattrocento Sans" w:hAnsi="Quattrocento Sans" w:cs="Quattrocento Sans"/>
          <w:b/>
          <w:bCs/>
          <w:sz w:val="20"/>
          <w:szCs w:val="20"/>
        </w:rPr>
      </w:pPr>
    </w:p>
    <w:p w14:paraId="4524263E" w14:textId="77777777" w:rsidR="0029761B" w:rsidRDefault="0029761B">
      <w:pPr>
        <w:spacing w:after="0" w:line="276" w:lineRule="auto"/>
        <w:jc w:val="center"/>
        <w:rPr>
          <w:rFonts w:ascii="Quattrocento Sans" w:eastAsia="Quattrocento Sans" w:hAnsi="Quattrocento Sans" w:cs="Quattrocento Sans"/>
          <w:b/>
          <w:bCs/>
          <w:sz w:val="20"/>
          <w:szCs w:val="20"/>
        </w:rPr>
      </w:pPr>
    </w:p>
    <w:p w14:paraId="16DC0074" w14:textId="77777777" w:rsidR="0029761B" w:rsidRDefault="0029761B">
      <w:pPr>
        <w:spacing w:after="0" w:line="276" w:lineRule="auto"/>
        <w:jc w:val="center"/>
        <w:rPr>
          <w:rFonts w:ascii="Quattrocento Sans" w:eastAsia="Quattrocento Sans" w:hAnsi="Quattrocento Sans" w:cs="Quattrocento Sans"/>
          <w:b/>
          <w:bCs/>
          <w:sz w:val="20"/>
          <w:szCs w:val="20"/>
        </w:rPr>
      </w:pPr>
    </w:p>
    <w:p w14:paraId="110A1326" w14:textId="77777777" w:rsidR="0029761B" w:rsidRDefault="0029761B">
      <w:pPr>
        <w:spacing w:after="0" w:line="276" w:lineRule="auto"/>
        <w:jc w:val="center"/>
        <w:rPr>
          <w:rFonts w:ascii="Quattrocento Sans" w:eastAsia="Quattrocento Sans" w:hAnsi="Quattrocento Sans" w:cs="Quattrocento Sans"/>
          <w:b/>
          <w:bCs/>
          <w:sz w:val="20"/>
          <w:szCs w:val="20"/>
        </w:rPr>
      </w:pPr>
    </w:p>
    <w:p w14:paraId="4A8D4456" w14:textId="77777777" w:rsidR="0029761B" w:rsidRDefault="0029761B">
      <w:pPr>
        <w:spacing w:after="0" w:line="276" w:lineRule="auto"/>
        <w:jc w:val="center"/>
        <w:rPr>
          <w:rFonts w:ascii="Quattrocento Sans" w:eastAsia="Quattrocento Sans" w:hAnsi="Quattrocento Sans" w:cs="Quattrocento Sans"/>
          <w:b/>
          <w:bCs/>
          <w:sz w:val="20"/>
          <w:szCs w:val="20"/>
        </w:rPr>
      </w:pPr>
    </w:p>
    <w:p w14:paraId="2883858A" w14:textId="77777777" w:rsidR="0029761B" w:rsidRDefault="0029761B">
      <w:pPr>
        <w:spacing w:after="0" w:line="276" w:lineRule="auto"/>
        <w:jc w:val="center"/>
        <w:rPr>
          <w:rFonts w:ascii="Quattrocento Sans" w:eastAsia="Quattrocento Sans" w:hAnsi="Quattrocento Sans" w:cs="Quattrocento Sans"/>
          <w:b/>
          <w:bCs/>
          <w:sz w:val="20"/>
          <w:szCs w:val="20"/>
        </w:rPr>
      </w:pPr>
    </w:p>
    <w:p w14:paraId="58A6C0FE" w14:textId="77777777" w:rsidR="0029761B" w:rsidRDefault="0029761B">
      <w:pPr>
        <w:spacing w:after="0" w:line="276" w:lineRule="auto"/>
        <w:jc w:val="center"/>
        <w:rPr>
          <w:rFonts w:ascii="Quattrocento Sans" w:eastAsia="Quattrocento Sans" w:hAnsi="Quattrocento Sans" w:cs="Quattrocento Sans"/>
          <w:b/>
          <w:bCs/>
          <w:sz w:val="20"/>
          <w:szCs w:val="20"/>
        </w:rPr>
      </w:pPr>
    </w:p>
    <w:p w14:paraId="1046C384" w14:textId="77777777" w:rsidR="0029761B" w:rsidRDefault="0029761B">
      <w:pPr>
        <w:spacing w:after="0" w:line="276" w:lineRule="auto"/>
        <w:jc w:val="center"/>
        <w:rPr>
          <w:rFonts w:ascii="Quattrocento Sans" w:eastAsia="Quattrocento Sans" w:hAnsi="Quattrocento Sans" w:cs="Quattrocento Sans"/>
          <w:b/>
          <w:bCs/>
          <w:sz w:val="20"/>
          <w:szCs w:val="20"/>
        </w:rPr>
      </w:pPr>
    </w:p>
    <w:p w14:paraId="05C7605F" w14:textId="77777777" w:rsidR="0029761B" w:rsidRDefault="0029761B">
      <w:pPr>
        <w:spacing w:after="0" w:line="276" w:lineRule="auto"/>
        <w:jc w:val="center"/>
        <w:rPr>
          <w:rFonts w:ascii="Quattrocento Sans" w:eastAsia="Quattrocento Sans" w:hAnsi="Quattrocento Sans" w:cs="Quattrocento Sans"/>
          <w:b/>
          <w:bCs/>
          <w:sz w:val="20"/>
          <w:szCs w:val="20"/>
        </w:rPr>
      </w:pPr>
    </w:p>
    <w:p w14:paraId="2B140DFA" w14:textId="77777777" w:rsidR="0029761B" w:rsidRDefault="0029761B">
      <w:pPr>
        <w:spacing w:after="0" w:line="276" w:lineRule="auto"/>
        <w:jc w:val="center"/>
        <w:rPr>
          <w:rFonts w:ascii="Quattrocento Sans" w:eastAsia="Quattrocento Sans" w:hAnsi="Quattrocento Sans" w:cs="Quattrocento Sans"/>
          <w:b/>
          <w:bCs/>
          <w:sz w:val="20"/>
          <w:szCs w:val="20"/>
        </w:rPr>
      </w:pPr>
    </w:p>
    <w:p w14:paraId="1C147D73" w14:textId="77777777" w:rsidR="00E0312D" w:rsidRDefault="00E0312D">
      <w:pPr>
        <w:spacing w:after="0" w:line="276" w:lineRule="auto"/>
        <w:jc w:val="center"/>
        <w:rPr>
          <w:rFonts w:ascii="Quattrocento Sans" w:eastAsia="Quattrocento Sans" w:hAnsi="Quattrocento Sans" w:cs="Quattrocento Sans"/>
          <w:b/>
          <w:bCs/>
          <w:sz w:val="20"/>
          <w:szCs w:val="20"/>
        </w:rPr>
      </w:pPr>
    </w:p>
    <w:p w14:paraId="591D6B82" w14:textId="77777777" w:rsidR="00E0312D" w:rsidRDefault="00E0312D">
      <w:pPr>
        <w:spacing w:after="0" w:line="276" w:lineRule="auto"/>
        <w:jc w:val="center"/>
        <w:rPr>
          <w:rFonts w:ascii="Quattrocento Sans" w:eastAsia="Quattrocento Sans" w:hAnsi="Quattrocento Sans" w:cs="Quattrocento Sans"/>
          <w:b/>
          <w:bCs/>
          <w:sz w:val="20"/>
          <w:szCs w:val="20"/>
        </w:rPr>
      </w:pPr>
    </w:p>
    <w:p w14:paraId="58B2460C" w14:textId="084C7AD7" w:rsidR="00E0312D" w:rsidRPr="0029761B" w:rsidRDefault="00B8558A">
      <w:pPr>
        <w:pBdr>
          <w:top w:val="single" w:sz="4" w:space="1" w:color="000000"/>
        </w:pBdr>
        <w:spacing w:after="0" w:line="276" w:lineRule="auto"/>
        <w:jc w:val="center"/>
        <w:rPr>
          <w:rFonts w:ascii="Quattrocento Sans" w:eastAsia="Quattrocento Sans" w:hAnsi="Quattrocento Sans" w:cs="Quattrocento Sans"/>
          <w:b/>
          <w:bCs/>
          <w:sz w:val="20"/>
          <w:szCs w:val="20"/>
        </w:rPr>
      </w:pPr>
      <w:r w:rsidRPr="0029761B">
        <w:rPr>
          <w:rFonts w:ascii="Quattrocento Sans" w:eastAsia="Quattrocento Sans" w:hAnsi="Quattrocento Sans" w:cs="Quattrocento Sans"/>
          <w:b/>
          <w:bCs/>
          <w:sz w:val="20"/>
          <w:szCs w:val="20"/>
        </w:rPr>
        <w:t xml:space="preserve">ANEXO VII – </w:t>
      </w:r>
      <w:r w:rsidR="0029761B">
        <w:rPr>
          <w:rFonts w:ascii="Quattrocento Sans" w:eastAsia="Quattrocento Sans" w:hAnsi="Quattrocento Sans" w:cs="Quattrocento Sans"/>
          <w:b/>
          <w:bCs/>
          <w:sz w:val="20"/>
          <w:szCs w:val="20"/>
        </w:rPr>
        <w:t>ESTUDO TÉCNICO PRELIMINAR</w:t>
      </w:r>
    </w:p>
    <w:p w14:paraId="4A3622CF" w14:textId="2BCD6F09" w:rsidR="00E0312D" w:rsidRPr="0029761B" w:rsidRDefault="00B8558A">
      <w:pPr>
        <w:pBdr>
          <w:bottom w:val="single" w:sz="4" w:space="1" w:color="000000"/>
        </w:pBdr>
        <w:spacing w:after="0" w:line="276" w:lineRule="auto"/>
        <w:jc w:val="center"/>
        <w:rPr>
          <w:rFonts w:ascii="Quattrocento Sans" w:eastAsia="Quattrocento Sans" w:hAnsi="Quattrocento Sans" w:cs="Quattrocento Sans"/>
          <w:b/>
          <w:bCs/>
          <w:sz w:val="20"/>
          <w:szCs w:val="20"/>
        </w:rPr>
      </w:pPr>
      <w:r w:rsidRPr="0029761B">
        <w:rPr>
          <w:rFonts w:ascii="Quattrocento Sans" w:eastAsia="Quattrocento Sans" w:hAnsi="Quattrocento Sans" w:cs="Quattrocento Sans"/>
          <w:b/>
          <w:bCs/>
          <w:sz w:val="20"/>
          <w:szCs w:val="20"/>
        </w:rPr>
        <w:t>PROCESSO Nº 0</w:t>
      </w:r>
      <w:r w:rsidR="0029761B" w:rsidRPr="0029761B">
        <w:rPr>
          <w:rFonts w:ascii="Quattrocento Sans" w:eastAsia="Quattrocento Sans" w:hAnsi="Quattrocento Sans" w:cs="Quattrocento Sans"/>
          <w:b/>
          <w:bCs/>
          <w:sz w:val="20"/>
          <w:szCs w:val="20"/>
        </w:rPr>
        <w:t>27</w:t>
      </w:r>
      <w:r w:rsidRPr="0029761B">
        <w:rPr>
          <w:rFonts w:ascii="Quattrocento Sans" w:eastAsia="Quattrocento Sans" w:hAnsi="Quattrocento Sans" w:cs="Quattrocento Sans"/>
          <w:b/>
          <w:bCs/>
          <w:sz w:val="20"/>
          <w:szCs w:val="20"/>
        </w:rPr>
        <w:t>/2026</w:t>
      </w:r>
      <w:r w:rsidRPr="0029761B">
        <w:rPr>
          <w:rFonts w:ascii="Quattrocento Sans" w:eastAsia="Quattrocento Sans" w:hAnsi="Quattrocento Sans" w:cs="Quattrocento Sans"/>
          <w:b/>
          <w:bCs/>
          <w:sz w:val="20"/>
          <w:szCs w:val="20"/>
        </w:rPr>
        <w:tab/>
      </w:r>
      <w:r w:rsidRPr="0029761B">
        <w:rPr>
          <w:rFonts w:ascii="Quattrocento Sans" w:eastAsia="Quattrocento Sans" w:hAnsi="Quattrocento Sans" w:cs="Quattrocento Sans"/>
          <w:b/>
          <w:bCs/>
          <w:sz w:val="20"/>
          <w:szCs w:val="20"/>
        </w:rPr>
        <w:tab/>
        <w:t>PREGÃO ELETRÔNICO Nº 0</w:t>
      </w:r>
      <w:r w:rsidR="0029761B" w:rsidRPr="0029761B">
        <w:rPr>
          <w:rFonts w:ascii="Quattrocento Sans" w:eastAsia="Quattrocento Sans" w:hAnsi="Quattrocento Sans" w:cs="Quattrocento Sans"/>
          <w:b/>
          <w:bCs/>
          <w:sz w:val="20"/>
          <w:szCs w:val="20"/>
        </w:rPr>
        <w:t>19</w:t>
      </w:r>
      <w:r w:rsidRPr="0029761B">
        <w:rPr>
          <w:rFonts w:ascii="Quattrocento Sans" w:eastAsia="Quattrocento Sans" w:hAnsi="Quattrocento Sans" w:cs="Quattrocento Sans"/>
          <w:b/>
          <w:bCs/>
          <w:sz w:val="20"/>
          <w:szCs w:val="20"/>
        </w:rPr>
        <w:t>/2026</w:t>
      </w:r>
    </w:p>
    <w:p w14:paraId="1A8F9782" w14:textId="77777777" w:rsidR="007B43BF" w:rsidRPr="00DC69F2" w:rsidRDefault="007B43BF" w:rsidP="007B43BF">
      <w:pPr>
        <w:tabs>
          <w:tab w:val="left" w:pos="2268"/>
        </w:tabs>
        <w:spacing w:after="0" w:line="300" w:lineRule="auto"/>
        <w:jc w:val="both"/>
        <w:rPr>
          <w:rFonts w:ascii="Segoe UI" w:eastAsia="Segoe UI" w:hAnsi="Segoe UI" w:cs="Segoe UI"/>
          <w:b/>
          <w:sz w:val="20"/>
          <w:szCs w:val="20"/>
        </w:rPr>
      </w:pPr>
    </w:p>
    <w:p w14:paraId="11B41EFC" w14:textId="77777777" w:rsidR="007B43BF" w:rsidRPr="00DC69F2" w:rsidRDefault="007B43BF" w:rsidP="007B43BF">
      <w:pPr>
        <w:tabs>
          <w:tab w:val="left" w:pos="2268"/>
        </w:tabs>
        <w:spacing w:after="0" w:line="300" w:lineRule="auto"/>
        <w:jc w:val="both"/>
        <w:rPr>
          <w:rFonts w:ascii="Segoe UI" w:eastAsia="Segoe UI" w:hAnsi="Segoe UI" w:cs="Segoe UI"/>
          <w:b/>
          <w:sz w:val="20"/>
          <w:szCs w:val="20"/>
        </w:rPr>
      </w:pPr>
      <w:r w:rsidRPr="00DC69F2">
        <w:rPr>
          <w:rFonts w:ascii="Segoe UI" w:eastAsia="Segoe UI" w:hAnsi="Segoe UI" w:cs="Segoe UI"/>
          <w:b/>
          <w:sz w:val="20"/>
          <w:szCs w:val="20"/>
        </w:rPr>
        <w:t>1.Descrição da necessidade da contratação, considerando o problema a ser resolvido sob a perspectiva do interesse público</w:t>
      </w:r>
    </w:p>
    <w:p w14:paraId="740DA927" w14:textId="4F9251A9" w:rsidR="007B43BF" w:rsidRPr="007B43BF" w:rsidRDefault="007B43BF" w:rsidP="007B43BF">
      <w:pPr>
        <w:tabs>
          <w:tab w:val="left" w:pos="2268"/>
        </w:tabs>
        <w:spacing w:after="0" w:line="300" w:lineRule="auto"/>
        <w:jc w:val="both"/>
        <w:rPr>
          <w:rFonts w:ascii="Segoe UI" w:hAnsi="Segoe UI" w:cs="Segoe UI"/>
          <w:sz w:val="20"/>
          <w:szCs w:val="20"/>
        </w:rPr>
      </w:pPr>
      <w:r>
        <w:rPr>
          <w:rFonts w:ascii="Segoe UI" w:hAnsi="Segoe UI" w:cs="Segoe UI"/>
          <w:sz w:val="20"/>
          <w:szCs w:val="20"/>
        </w:rPr>
        <w:t xml:space="preserve">1.2 </w:t>
      </w:r>
      <w:r w:rsidRPr="007B43BF">
        <w:rPr>
          <w:rFonts w:ascii="Segoe UI" w:hAnsi="Segoe UI" w:cs="Segoe UI"/>
          <w:sz w:val="20"/>
          <w:szCs w:val="20"/>
        </w:rPr>
        <w:t xml:space="preserve">A presente contratação decorre da necessidade do Município de </w:t>
      </w:r>
      <w:proofErr w:type="spellStart"/>
      <w:r w:rsidRPr="007B43BF">
        <w:rPr>
          <w:rFonts w:ascii="Segoe UI" w:hAnsi="Segoe UI" w:cs="Segoe UI"/>
          <w:sz w:val="20"/>
          <w:szCs w:val="20"/>
        </w:rPr>
        <w:t>Ubaporanga</w:t>
      </w:r>
      <w:proofErr w:type="spellEnd"/>
      <w:r w:rsidRPr="007B43BF">
        <w:rPr>
          <w:rFonts w:ascii="Segoe UI" w:hAnsi="Segoe UI" w:cs="Segoe UI"/>
          <w:sz w:val="20"/>
          <w:szCs w:val="20"/>
        </w:rPr>
        <w:t>/MG em promover a requalificação e ampliação dos espaços públicos destinados ao desenvolvimento infantil, contemplando praças, unidades escolares e demais ambientes comunitários, com vistas a garantir condições adequadas, seguras e inclusivas para o lazer, a convivência e o aprendizado das crianças.</w:t>
      </w:r>
    </w:p>
    <w:p w14:paraId="4B1F2ACA" w14:textId="17CE9440" w:rsidR="007B43BF" w:rsidRPr="007B43BF" w:rsidRDefault="007B43BF" w:rsidP="007B43BF">
      <w:pPr>
        <w:tabs>
          <w:tab w:val="left" w:pos="2268"/>
        </w:tabs>
        <w:spacing w:after="0" w:line="300" w:lineRule="auto"/>
        <w:jc w:val="both"/>
        <w:rPr>
          <w:rFonts w:ascii="Segoe UI" w:hAnsi="Segoe UI" w:cs="Segoe UI"/>
          <w:sz w:val="20"/>
          <w:szCs w:val="20"/>
        </w:rPr>
      </w:pPr>
      <w:r>
        <w:rPr>
          <w:rFonts w:ascii="Segoe UI" w:hAnsi="Segoe UI" w:cs="Segoe UI"/>
          <w:sz w:val="20"/>
          <w:szCs w:val="20"/>
        </w:rPr>
        <w:t xml:space="preserve">1.3 </w:t>
      </w:r>
      <w:r w:rsidRPr="007B43BF">
        <w:rPr>
          <w:rFonts w:ascii="Segoe UI" w:hAnsi="Segoe UI" w:cs="Segoe UI"/>
          <w:sz w:val="20"/>
          <w:szCs w:val="20"/>
        </w:rPr>
        <w:t>Atualmente, observa-se que parte significativa desses espaços encontra-se com infraestrutura limitada, defasada ou inexistente no que se refere a ambientes estruturados voltados ao estímulo do desenvolvimento motor, cognitivo e socioemocional infantil. Tal cenário compromete a oferta de experiências adequadas à infância, restringindo oportunidades essenciais ao desenvolvimento integral das crianças, especialmente no contexto da educação básica e da convivência social em espaços públicos.</w:t>
      </w:r>
    </w:p>
    <w:p w14:paraId="05B95756" w14:textId="290E7520" w:rsidR="007B43BF" w:rsidRPr="007B43BF" w:rsidRDefault="007B43BF" w:rsidP="007B43BF">
      <w:pPr>
        <w:tabs>
          <w:tab w:val="left" w:pos="2268"/>
        </w:tabs>
        <w:spacing w:after="0" w:line="300" w:lineRule="auto"/>
        <w:jc w:val="both"/>
        <w:rPr>
          <w:rFonts w:ascii="Segoe UI" w:hAnsi="Segoe UI" w:cs="Segoe UI"/>
          <w:sz w:val="20"/>
          <w:szCs w:val="20"/>
        </w:rPr>
      </w:pPr>
      <w:r>
        <w:rPr>
          <w:rFonts w:ascii="Segoe UI" w:hAnsi="Segoe UI" w:cs="Segoe UI"/>
          <w:sz w:val="20"/>
          <w:szCs w:val="20"/>
        </w:rPr>
        <w:t xml:space="preserve">1.4 </w:t>
      </w:r>
      <w:r w:rsidRPr="007B43BF">
        <w:rPr>
          <w:rFonts w:ascii="Segoe UI" w:hAnsi="Segoe UI" w:cs="Segoe UI"/>
          <w:sz w:val="20"/>
          <w:szCs w:val="20"/>
        </w:rPr>
        <w:t>Sob a perspectiva do interesse público, a ausência ou insuficiência de ambientes apropriados impacta diretamente:</w:t>
      </w:r>
    </w:p>
    <w:p w14:paraId="32582A73" w14:textId="77777777" w:rsidR="007B43BF" w:rsidRPr="007B43BF" w:rsidRDefault="007B43BF" w:rsidP="007B43BF">
      <w:pPr>
        <w:numPr>
          <w:ilvl w:val="0"/>
          <w:numId w:val="22"/>
        </w:numPr>
        <w:tabs>
          <w:tab w:val="left" w:pos="2268"/>
        </w:tabs>
        <w:spacing w:after="0" w:line="300" w:lineRule="auto"/>
        <w:jc w:val="both"/>
        <w:rPr>
          <w:rFonts w:ascii="Segoe UI" w:hAnsi="Segoe UI" w:cs="Segoe UI"/>
          <w:sz w:val="20"/>
          <w:szCs w:val="20"/>
        </w:rPr>
      </w:pPr>
      <w:r w:rsidRPr="007B43BF">
        <w:rPr>
          <w:rFonts w:ascii="Segoe UI" w:hAnsi="Segoe UI" w:cs="Segoe UI"/>
          <w:sz w:val="20"/>
          <w:szCs w:val="20"/>
        </w:rPr>
        <w:t xml:space="preserve">o desenvolvimento psicomotor e cognitivo das crianças; </w:t>
      </w:r>
    </w:p>
    <w:p w14:paraId="7B615E0F" w14:textId="77777777" w:rsidR="007B43BF" w:rsidRPr="007B43BF" w:rsidRDefault="007B43BF" w:rsidP="007B43BF">
      <w:pPr>
        <w:numPr>
          <w:ilvl w:val="0"/>
          <w:numId w:val="22"/>
        </w:numPr>
        <w:tabs>
          <w:tab w:val="left" w:pos="2268"/>
        </w:tabs>
        <w:spacing w:after="0" w:line="300" w:lineRule="auto"/>
        <w:jc w:val="both"/>
        <w:rPr>
          <w:rFonts w:ascii="Segoe UI" w:hAnsi="Segoe UI" w:cs="Segoe UI"/>
          <w:sz w:val="20"/>
          <w:szCs w:val="20"/>
        </w:rPr>
      </w:pPr>
      <w:r w:rsidRPr="007B43BF">
        <w:rPr>
          <w:rFonts w:ascii="Segoe UI" w:hAnsi="Segoe UI" w:cs="Segoe UI"/>
          <w:sz w:val="20"/>
          <w:szCs w:val="20"/>
        </w:rPr>
        <w:t xml:space="preserve">a promoção da saúde e do bem-estar infantil; </w:t>
      </w:r>
    </w:p>
    <w:p w14:paraId="61624EF2" w14:textId="77777777" w:rsidR="007B43BF" w:rsidRPr="007B43BF" w:rsidRDefault="007B43BF" w:rsidP="007B43BF">
      <w:pPr>
        <w:numPr>
          <w:ilvl w:val="0"/>
          <w:numId w:val="22"/>
        </w:numPr>
        <w:tabs>
          <w:tab w:val="left" w:pos="2268"/>
        </w:tabs>
        <w:spacing w:after="0" w:line="300" w:lineRule="auto"/>
        <w:jc w:val="both"/>
        <w:rPr>
          <w:rFonts w:ascii="Segoe UI" w:hAnsi="Segoe UI" w:cs="Segoe UI"/>
          <w:sz w:val="20"/>
          <w:szCs w:val="20"/>
        </w:rPr>
      </w:pPr>
      <w:r w:rsidRPr="007B43BF">
        <w:rPr>
          <w:rFonts w:ascii="Segoe UI" w:hAnsi="Segoe UI" w:cs="Segoe UI"/>
          <w:sz w:val="20"/>
          <w:szCs w:val="20"/>
        </w:rPr>
        <w:t xml:space="preserve">a inclusão social, especialmente de crianças com deficiência ou mobilidade reduzida; </w:t>
      </w:r>
    </w:p>
    <w:p w14:paraId="137B9087" w14:textId="77777777" w:rsidR="007B43BF" w:rsidRPr="007B43BF" w:rsidRDefault="007B43BF" w:rsidP="007B43BF">
      <w:pPr>
        <w:numPr>
          <w:ilvl w:val="0"/>
          <w:numId w:val="22"/>
        </w:numPr>
        <w:tabs>
          <w:tab w:val="left" w:pos="2268"/>
        </w:tabs>
        <w:spacing w:after="0" w:line="300" w:lineRule="auto"/>
        <w:jc w:val="both"/>
        <w:rPr>
          <w:rFonts w:ascii="Segoe UI" w:hAnsi="Segoe UI" w:cs="Segoe UI"/>
          <w:sz w:val="20"/>
          <w:szCs w:val="20"/>
        </w:rPr>
      </w:pPr>
      <w:r w:rsidRPr="007B43BF">
        <w:rPr>
          <w:rFonts w:ascii="Segoe UI" w:hAnsi="Segoe UI" w:cs="Segoe UI"/>
          <w:sz w:val="20"/>
          <w:szCs w:val="20"/>
        </w:rPr>
        <w:t xml:space="preserve">a qualidade dos espaços urbanos e escolares; </w:t>
      </w:r>
    </w:p>
    <w:p w14:paraId="06645321" w14:textId="77777777" w:rsidR="007B43BF" w:rsidRPr="007B43BF" w:rsidRDefault="007B43BF" w:rsidP="007B43BF">
      <w:pPr>
        <w:numPr>
          <w:ilvl w:val="0"/>
          <w:numId w:val="22"/>
        </w:numPr>
        <w:tabs>
          <w:tab w:val="left" w:pos="2268"/>
        </w:tabs>
        <w:spacing w:after="0" w:line="300" w:lineRule="auto"/>
        <w:jc w:val="both"/>
        <w:rPr>
          <w:rFonts w:ascii="Segoe UI" w:hAnsi="Segoe UI" w:cs="Segoe UI"/>
          <w:sz w:val="20"/>
          <w:szCs w:val="20"/>
        </w:rPr>
      </w:pPr>
      <w:r w:rsidRPr="007B43BF">
        <w:rPr>
          <w:rFonts w:ascii="Segoe UI" w:hAnsi="Segoe UI" w:cs="Segoe UI"/>
          <w:sz w:val="20"/>
          <w:szCs w:val="20"/>
        </w:rPr>
        <w:t xml:space="preserve">o fortalecimento das políticas públicas de educação, lazer e assistência social. </w:t>
      </w:r>
    </w:p>
    <w:p w14:paraId="51D5C26C" w14:textId="46DB687F" w:rsidR="007B43BF" w:rsidRPr="007B43BF" w:rsidRDefault="007B43BF" w:rsidP="007B43BF">
      <w:pPr>
        <w:tabs>
          <w:tab w:val="left" w:pos="2268"/>
        </w:tabs>
        <w:spacing w:after="0" w:line="300" w:lineRule="auto"/>
        <w:jc w:val="both"/>
        <w:rPr>
          <w:rFonts w:ascii="Segoe UI" w:hAnsi="Segoe UI" w:cs="Segoe UI"/>
          <w:sz w:val="20"/>
          <w:szCs w:val="20"/>
        </w:rPr>
      </w:pPr>
      <w:r>
        <w:rPr>
          <w:rFonts w:ascii="Segoe UI" w:hAnsi="Segoe UI" w:cs="Segoe UI"/>
          <w:sz w:val="20"/>
          <w:szCs w:val="20"/>
        </w:rPr>
        <w:t xml:space="preserve">1.5 </w:t>
      </w:r>
      <w:r w:rsidRPr="007B43BF">
        <w:rPr>
          <w:rFonts w:ascii="Segoe UI" w:hAnsi="Segoe UI" w:cs="Segoe UI"/>
          <w:sz w:val="20"/>
          <w:szCs w:val="20"/>
        </w:rPr>
        <w:t>Adicionalmente, a crescente demanda por espaços seguros, acessíveis e pedagogicamente estruturados está alinhada às diretrizes da Base Nacional Comum Curricular (BNCC), que reconhece a importância das experiências corporais, do brincar e da interação social como elementos fundamentais para o processo de ensino-aprendizagem, especialmente na Educação Infantil e nos anos iniciais do Ensino Fundamental.</w:t>
      </w:r>
    </w:p>
    <w:p w14:paraId="1090943C" w14:textId="6DFAC6C5" w:rsidR="007B43BF" w:rsidRPr="007B43BF" w:rsidRDefault="007B43BF" w:rsidP="007B43BF">
      <w:pPr>
        <w:tabs>
          <w:tab w:val="left" w:pos="2268"/>
        </w:tabs>
        <w:spacing w:after="0" w:line="300" w:lineRule="auto"/>
        <w:jc w:val="both"/>
        <w:rPr>
          <w:rFonts w:ascii="Segoe UI" w:hAnsi="Segoe UI" w:cs="Segoe UI"/>
          <w:sz w:val="20"/>
          <w:szCs w:val="20"/>
        </w:rPr>
      </w:pPr>
      <w:r>
        <w:rPr>
          <w:rFonts w:ascii="Segoe UI" w:hAnsi="Segoe UI" w:cs="Segoe UI"/>
          <w:sz w:val="20"/>
          <w:szCs w:val="20"/>
        </w:rPr>
        <w:t xml:space="preserve">1.6 </w:t>
      </w:r>
      <w:r w:rsidRPr="007B43BF">
        <w:rPr>
          <w:rFonts w:ascii="Segoe UI" w:hAnsi="Segoe UI" w:cs="Segoe UI"/>
          <w:sz w:val="20"/>
          <w:szCs w:val="20"/>
        </w:rPr>
        <w:t>Nesse contexto, torna-se necessária a implantação de ambientes lúdico-pedagógicos estruturados, capazes de integrar lazer, aprendizado e desenvolvimento infantil, com instalação em diferentes pontos do município, incluindo:</w:t>
      </w:r>
    </w:p>
    <w:p w14:paraId="159383F6" w14:textId="77777777" w:rsidR="007B43BF" w:rsidRPr="007B43BF" w:rsidRDefault="007B43BF" w:rsidP="007B43BF">
      <w:pPr>
        <w:numPr>
          <w:ilvl w:val="0"/>
          <w:numId w:val="23"/>
        </w:numPr>
        <w:tabs>
          <w:tab w:val="left" w:pos="2268"/>
        </w:tabs>
        <w:spacing w:after="0" w:line="300" w:lineRule="auto"/>
        <w:jc w:val="both"/>
        <w:rPr>
          <w:rFonts w:ascii="Segoe UI" w:hAnsi="Segoe UI" w:cs="Segoe UI"/>
          <w:sz w:val="20"/>
          <w:szCs w:val="20"/>
          <w:lang w:val="en-US"/>
        </w:rPr>
      </w:pPr>
      <w:proofErr w:type="spellStart"/>
      <w:r w:rsidRPr="007B43BF">
        <w:rPr>
          <w:rFonts w:ascii="Segoe UI" w:hAnsi="Segoe UI" w:cs="Segoe UI"/>
          <w:sz w:val="20"/>
          <w:szCs w:val="20"/>
          <w:lang w:val="en-US"/>
        </w:rPr>
        <w:t>praças</w:t>
      </w:r>
      <w:proofErr w:type="spellEnd"/>
      <w:r w:rsidRPr="007B43BF">
        <w:rPr>
          <w:rFonts w:ascii="Segoe UI" w:hAnsi="Segoe UI" w:cs="Segoe UI"/>
          <w:sz w:val="20"/>
          <w:szCs w:val="20"/>
          <w:lang w:val="en-US"/>
        </w:rPr>
        <w:t xml:space="preserve"> </w:t>
      </w:r>
      <w:proofErr w:type="spellStart"/>
      <w:r w:rsidRPr="007B43BF">
        <w:rPr>
          <w:rFonts w:ascii="Segoe UI" w:hAnsi="Segoe UI" w:cs="Segoe UI"/>
          <w:sz w:val="20"/>
          <w:szCs w:val="20"/>
          <w:lang w:val="en-US"/>
        </w:rPr>
        <w:t>públicas</w:t>
      </w:r>
      <w:proofErr w:type="spellEnd"/>
      <w:r w:rsidRPr="007B43BF">
        <w:rPr>
          <w:rFonts w:ascii="Segoe UI" w:hAnsi="Segoe UI" w:cs="Segoe UI"/>
          <w:sz w:val="20"/>
          <w:szCs w:val="20"/>
          <w:lang w:val="en-US"/>
        </w:rPr>
        <w:t xml:space="preserve">; </w:t>
      </w:r>
    </w:p>
    <w:p w14:paraId="573A36C1" w14:textId="77777777" w:rsidR="007B43BF" w:rsidRPr="007B43BF" w:rsidRDefault="007B43BF" w:rsidP="007B43BF">
      <w:pPr>
        <w:numPr>
          <w:ilvl w:val="0"/>
          <w:numId w:val="23"/>
        </w:numPr>
        <w:tabs>
          <w:tab w:val="left" w:pos="2268"/>
        </w:tabs>
        <w:spacing w:after="0" w:line="300" w:lineRule="auto"/>
        <w:jc w:val="both"/>
        <w:rPr>
          <w:rFonts w:ascii="Segoe UI" w:hAnsi="Segoe UI" w:cs="Segoe UI"/>
          <w:sz w:val="20"/>
          <w:szCs w:val="20"/>
        </w:rPr>
      </w:pPr>
      <w:r w:rsidRPr="007B43BF">
        <w:rPr>
          <w:rFonts w:ascii="Segoe UI" w:hAnsi="Segoe UI" w:cs="Segoe UI"/>
          <w:sz w:val="20"/>
          <w:szCs w:val="20"/>
        </w:rPr>
        <w:t xml:space="preserve">unidades escolares da rede municipal; </w:t>
      </w:r>
    </w:p>
    <w:p w14:paraId="6F536167" w14:textId="77777777" w:rsidR="007B43BF" w:rsidRPr="007B43BF" w:rsidRDefault="007B43BF" w:rsidP="007B43BF">
      <w:pPr>
        <w:numPr>
          <w:ilvl w:val="0"/>
          <w:numId w:val="23"/>
        </w:numPr>
        <w:tabs>
          <w:tab w:val="left" w:pos="2268"/>
        </w:tabs>
        <w:spacing w:after="0" w:line="300" w:lineRule="auto"/>
        <w:jc w:val="both"/>
        <w:rPr>
          <w:rFonts w:ascii="Segoe UI" w:hAnsi="Segoe UI" w:cs="Segoe UI"/>
          <w:sz w:val="20"/>
          <w:szCs w:val="20"/>
          <w:lang w:val="en-US"/>
        </w:rPr>
      </w:pPr>
      <w:proofErr w:type="spellStart"/>
      <w:r w:rsidRPr="007B43BF">
        <w:rPr>
          <w:rFonts w:ascii="Segoe UI" w:hAnsi="Segoe UI" w:cs="Segoe UI"/>
          <w:sz w:val="20"/>
          <w:szCs w:val="20"/>
          <w:lang w:val="en-US"/>
        </w:rPr>
        <w:t>espaços</w:t>
      </w:r>
      <w:proofErr w:type="spellEnd"/>
      <w:r w:rsidRPr="007B43BF">
        <w:rPr>
          <w:rFonts w:ascii="Segoe UI" w:hAnsi="Segoe UI" w:cs="Segoe UI"/>
          <w:sz w:val="20"/>
          <w:szCs w:val="20"/>
          <w:lang w:val="en-US"/>
        </w:rPr>
        <w:t xml:space="preserve"> de </w:t>
      </w:r>
      <w:proofErr w:type="spellStart"/>
      <w:r w:rsidRPr="007B43BF">
        <w:rPr>
          <w:rFonts w:ascii="Segoe UI" w:hAnsi="Segoe UI" w:cs="Segoe UI"/>
          <w:sz w:val="20"/>
          <w:szCs w:val="20"/>
          <w:lang w:val="en-US"/>
        </w:rPr>
        <w:t>convivência</w:t>
      </w:r>
      <w:proofErr w:type="spellEnd"/>
      <w:r w:rsidRPr="007B43BF">
        <w:rPr>
          <w:rFonts w:ascii="Segoe UI" w:hAnsi="Segoe UI" w:cs="Segoe UI"/>
          <w:sz w:val="20"/>
          <w:szCs w:val="20"/>
          <w:lang w:val="en-US"/>
        </w:rPr>
        <w:t xml:space="preserve"> </w:t>
      </w:r>
      <w:proofErr w:type="spellStart"/>
      <w:r w:rsidRPr="007B43BF">
        <w:rPr>
          <w:rFonts w:ascii="Segoe UI" w:hAnsi="Segoe UI" w:cs="Segoe UI"/>
          <w:sz w:val="20"/>
          <w:szCs w:val="20"/>
          <w:lang w:val="en-US"/>
        </w:rPr>
        <w:t>comunitária</w:t>
      </w:r>
      <w:proofErr w:type="spellEnd"/>
      <w:r w:rsidRPr="007B43BF">
        <w:rPr>
          <w:rFonts w:ascii="Segoe UI" w:hAnsi="Segoe UI" w:cs="Segoe UI"/>
          <w:sz w:val="20"/>
          <w:szCs w:val="20"/>
          <w:lang w:val="en-US"/>
        </w:rPr>
        <w:t xml:space="preserve">; </w:t>
      </w:r>
    </w:p>
    <w:p w14:paraId="6CCC9DB5" w14:textId="77777777" w:rsidR="007B43BF" w:rsidRPr="007B43BF" w:rsidRDefault="007B43BF" w:rsidP="007B43BF">
      <w:pPr>
        <w:numPr>
          <w:ilvl w:val="0"/>
          <w:numId w:val="23"/>
        </w:numPr>
        <w:tabs>
          <w:tab w:val="left" w:pos="2268"/>
        </w:tabs>
        <w:spacing w:after="0" w:line="300" w:lineRule="auto"/>
        <w:jc w:val="both"/>
        <w:rPr>
          <w:rFonts w:ascii="Segoe UI" w:hAnsi="Segoe UI" w:cs="Segoe UI"/>
          <w:sz w:val="20"/>
          <w:szCs w:val="20"/>
        </w:rPr>
      </w:pPr>
      <w:r w:rsidRPr="007B43BF">
        <w:rPr>
          <w:rFonts w:ascii="Segoe UI" w:hAnsi="Segoe UI" w:cs="Segoe UI"/>
          <w:sz w:val="20"/>
          <w:szCs w:val="20"/>
        </w:rPr>
        <w:t xml:space="preserve">áreas institucionais destinadas ao uso coletivo. </w:t>
      </w:r>
    </w:p>
    <w:p w14:paraId="00CB1B2C" w14:textId="6071076B" w:rsidR="007B43BF" w:rsidRPr="007B43BF" w:rsidRDefault="007B43BF" w:rsidP="007B43BF">
      <w:pPr>
        <w:tabs>
          <w:tab w:val="left" w:pos="2268"/>
        </w:tabs>
        <w:spacing w:after="0" w:line="300" w:lineRule="auto"/>
        <w:jc w:val="both"/>
        <w:rPr>
          <w:rFonts w:ascii="Segoe UI" w:hAnsi="Segoe UI" w:cs="Segoe UI"/>
          <w:sz w:val="20"/>
          <w:szCs w:val="20"/>
        </w:rPr>
      </w:pPr>
      <w:r>
        <w:rPr>
          <w:rFonts w:ascii="Segoe UI" w:hAnsi="Segoe UI" w:cs="Segoe UI"/>
          <w:sz w:val="20"/>
          <w:szCs w:val="20"/>
        </w:rPr>
        <w:t xml:space="preserve">1.7 </w:t>
      </w:r>
      <w:r w:rsidRPr="007B43BF">
        <w:rPr>
          <w:rFonts w:ascii="Segoe UI" w:hAnsi="Segoe UI" w:cs="Segoe UI"/>
          <w:sz w:val="20"/>
          <w:szCs w:val="20"/>
        </w:rPr>
        <w:t>A solução pretendida deverá contemplar equipamentos e estruturas que promovam a interação, a criatividade, a coordenação motora, o equilíbrio, a socialização e a inclusão, observando critérios rigorosos de segurança, durabilidade e acessibilidade, em conformidade com as normas técnicas vigentes.</w:t>
      </w:r>
    </w:p>
    <w:p w14:paraId="0ADE288D" w14:textId="43E4B22D" w:rsidR="007B43BF" w:rsidRPr="007B43BF" w:rsidRDefault="007B43BF" w:rsidP="007B43BF">
      <w:pPr>
        <w:tabs>
          <w:tab w:val="left" w:pos="2268"/>
        </w:tabs>
        <w:spacing w:after="0" w:line="300" w:lineRule="auto"/>
        <w:jc w:val="both"/>
        <w:rPr>
          <w:rFonts w:ascii="Segoe UI" w:hAnsi="Segoe UI" w:cs="Segoe UI"/>
          <w:sz w:val="20"/>
          <w:szCs w:val="20"/>
        </w:rPr>
      </w:pPr>
      <w:r>
        <w:rPr>
          <w:rFonts w:ascii="Segoe UI" w:hAnsi="Segoe UI" w:cs="Segoe UI"/>
          <w:sz w:val="20"/>
          <w:szCs w:val="20"/>
        </w:rPr>
        <w:lastRenderedPageBreak/>
        <w:t xml:space="preserve">1.8 </w:t>
      </w:r>
      <w:r w:rsidRPr="007B43BF">
        <w:rPr>
          <w:rFonts w:ascii="Segoe UI" w:hAnsi="Segoe UI" w:cs="Segoe UI"/>
          <w:sz w:val="20"/>
          <w:szCs w:val="20"/>
        </w:rPr>
        <w:t>Dessa forma, a contratação visa atender de maneira ampla e integrada as necessidades da população infantil do município, contribuindo para a melhoria da qualidade de vida, o fortalecimento do ambiente educacional e a valorização dos espaços públicos, em consonância com os princípios da eficiência, do interesse público e da promoção do desenvolvimento humano.</w:t>
      </w:r>
    </w:p>
    <w:p w14:paraId="38E666E7" w14:textId="77777777" w:rsidR="007B43BF" w:rsidRPr="00DC69F2" w:rsidRDefault="007B43BF" w:rsidP="007B43BF">
      <w:pPr>
        <w:tabs>
          <w:tab w:val="left" w:pos="2268"/>
        </w:tabs>
        <w:spacing w:after="0" w:line="300" w:lineRule="auto"/>
        <w:jc w:val="both"/>
        <w:rPr>
          <w:rFonts w:ascii="Segoe UI" w:eastAsia="Segoe UI" w:hAnsi="Segoe UI" w:cs="Segoe UI"/>
          <w:sz w:val="20"/>
          <w:szCs w:val="20"/>
        </w:rPr>
      </w:pPr>
    </w:p>
    <w:p w14:paraId="7A068EE5" w14:textId="77777777" w:rsidR="007B43BF" w:rsidRPr="00DC69F2" w:rsidRDefault="007B43BF" w:rsidP="007B43BF">
      <w:pPr>
        <w:tabs>
          <w:tab w:val="left" w:pos="2268"/>
        </w:tabs>
        <w:spacing w:after="0" w:line="300" w:lineRule="auto"/>
        <w:jc w:val="both"/>
        <w:rPr>
          <w:rFonts w:ascii="Segoe UI" w:eastAsia="Segoe UI" w:hAnsi="Segoe UI" w:cs="Segoe UI"/>
          <w:b/>
          <w:sz w:val="20"/>
          <w:szCs w:val="20"/>
        </w:rPr>
      </w:pPr>
      <w:r w:rsidRPr="00DC69F2">
        <w:rPr>
          <w:rFonts w:ascii="Segoe UI" w:eastAsia="Segoe UI" w:hAnsi="Segoe UI" w:cs="Segoe UI"/>
          <w:b/>
          <w:sz w:val="20"/>
          <w:szCs w:val="20"/>
        </w:rPr>
        <w:t>2. Demonstração da previsão da contratação no plano de contratações anual, sempre que elaborado, de modo a indicar o seu alinhamento com o planejamento da Administração</w:t>
      </w:r>
    </w:p>
    <w:p w14:paraId="68A4E55E" w14:textId="77777777" w:rsidR="007B43BF" w:rsidRPr="00DC69F2" w:rsidRDefault="007B43BF" w:rsidP="007B43BF">
      <w:pPr>
        <w:tabs>
          <w:tab w:val="left" w:pos="2268"/>
        </w:tabs>
        <w:spacing w:after="0" w:line="300" w:lineRule="auto"/>
        <w:jc w:val="both"/>
        <w:rPr>
          <w:rFonts w:ascii="Segoe UI" w:eastAsia="Segoe UI" w:hAnsi="Segoe UI" w:cs="Segoe UI"/>
          <w:sz w:val="20"/>
          <w:szCs w:val="20"/>
        </w:rPr>
      </w:pPr>
      <w:r w:rsidRPr="00DC69F2">
        <w:rPr>
          <w:rFonts w:ascii="Segoe UI" w:eastAsia="Segoe UI" w:hAnsi="Segoe UI" w:cs="Segoe UI"/>
          <w:sz w:val="20"/>
          <w:szCs w:val="20"/>
        </w:rPr>
        <w:t>2.1. Considerando que o Plano de Contratações Anual – PCA – é facultativo (inciso VII do art. 12 da Lei nº. 14.133/2021), esta Administração não fizera para este exercício financeiro.</w:t>
      </w:r>
    </w:p>
    <w:p w14:paraId="190042DC" w14:textId="77777777" w:rsidR="007B43BF" w:rsidRPr="00DC69F2" w:rsidRDefault="007B43BF" w:rsidP="007B43BF">
      <w:pPr>
        <w:tabs>
          <w:tab w:val="left" w:pos="2268"/>
        </w:tabs>
        <w:spacing w:after="0" w:line="300" w:lineRule="auto"/>
        <w:jc w:val="both"/>
        <w:rPr>
          <w:rFonts w:ascii="Segoe UI" w:eastAsia="Segoe UI" w:hAnsi="Segoe UI" w:cs="Segoe UI"/>
          <w:sz w:val="20"/>
          <w:szCs w:val="20"/>
        </w:rPr>
      </w:pPr>
    </w:p>
    <w:p w14:paraId="3A11A121" w14:textId="77777777" w:rsidR="007B43BF" w:rsidRPr="00DC69F2" w:rsidRDefault="007B43BF" w:rsidP="007B43BF">
      <w:pPr>
        <w:tabs>
          <w:tab w:val="left" w:pos="2268"/>
        </w:tabs>
        <w:spacing w:after="0" w:line="300" w:lineRule="auto"/>
        <w:jc w:val="both"/>
        <w:rPr>
          <w:rFonts w:ascii="Segoe UI" w:eastAsia="Segoe UI" w:hAnsi="Segoe UI" w:cs="Segoe UI"/>
          <w:b/>
          <w:sz w:val="20"/>
          <w:szCs w:val="20"/>
        </w:rPr>
      </w:pPr>
      <w:r w:rsidRPr="00DC69F2">
        <w:rPr>
          <w:rFonts w:ascii="Segoe UI" w:eastAsia="Segoe UI" w:hAnsi="Segoe UI" w:cs="Segoe UI"/>
          <w:b/>
          <w:sz w:val="20"/>
          <w:szCs w:val="20"/>
        </w:rPr>
        <w:t>3. Dos requisitos da contratação administrativa</w:t>
      </w:r>
    </w:p>
    <w:p w14:paraId="515F3319" w14:textId="77777777" w:rsidR="007B43BF" w:rsidRPr="00DC69F2" w:rsidRDefault="007B43BF" w:rsidP="007B43BF">
      <w:pPr>
        <w:tabs>
          <w:tab w:val="left" w:pos="2268"/>
        </w:tabs>
        <w:spacing w:line="300" w:lineRule="auto"/>
        <w:jc w:val="both"/>
        <w:rPr>
          <w:rFonts w:ascii="Segoe UI" w:hAnsi="Segoe UI" w:cs="Segoe UI"/>
          <w:sz w:val="20"/>
          <w:szCs w:val="20"/>
        </w:rPr>
      </w:pPr>
      <w:r w:rsidRPr="00145DA8">
        <w:rPr>
          <w:rFonts w:ascii="Segoe UI" w:hAnsi="Segoe UI" w:cs="Segoe UI"/>
          <w:color w:val="000000" w:themeColor="text1"/>
          <w:sz w:val="20"/>
          <w:szCs w:val="20"/>
        </w:rPr>
        <w:t xml:space="preserve">3.1. </w:t>
      </w:r>
      <w:r w:rsidRPr="00DC69F2">
        <w:rPr>
          <w:rFonts w:ascii="Segoe UI" w:hAnsi="Segoe UI" w:cs="Segoe UI"/>
          <w:sz w:val="20"/>
          <w:szCs w:val="20"/>
        </w:rPr>
        <w:t xml:space="preserve">Quanto à forma de aquisição dos bens, tendo em vista que se trata de uma demanda com resolução pré-estabelecida, a equipe de planejamento manteve a prática institucional de licitação no formato pregão, na forma eletrônica, no sistema de registro de preço. </w:t>
      </w:r>
    </w:p>
    <w:p w14:paraId="4C382431" w14:textId="73EA0139" w:rsidR="007B43BF" w:rsidRPr="00DC69F2" w:rsidRDefault="007B43BF" w:rsidP="007B43BF">
      <w:pPr>
        <w:tabs>
          <w:tab w:val="left" w:pos="2268"/>
        </w:tabs>
        <w:spacing w:line="300" w:lineRule="auto"/>
        <w:jc w:val="both"/>
        <w:rPr>
          <w:rFonts w:ascii="Segoe UI" w:hAnsi="Segoe UI" w:cs="Segoe UI"/>
          <w:sz w:val="20"/>
          <w:szCs w:val="20"/>
        </w:rPr>
      </w:pPr>
      <w:r w:rsidRPr="00DC69F2">
        <w:rPr>
          <w:rFonts w:ascii="Segoe UI" w:hAnsi="Segoe UI" w:cs="Segoe UI"/>
          <w:sz w:val="20"/>
          <w:szCs w:val="20"/>
        </w:rPr>
        <w:t>3.</w:t>
      </w:r>
      <w:r w:rsidR="00145DA8" w:rsidRPr="00DC69F2">
        <w:rPr>
          <w:rFonts w:ascii="Segoe UI" w:hAnsi="Segoe UI" w:cs="Segoe UI"/>
          <w:sz w:val="20"/>
          <w:szCs w:val="20"/>
        </w:rPr>
        <w:t>2. Em</w:t>
      </w:r>
      <w:r w:rsidRPr="00DC69F2">
        <w:rPr>
          <w:rFonts w:ascii="Segoe UI" w:hAnsi="Segoe UI" w:cs="Segoe UI"/>
          <w:sz w:val="20"/>
          <w:szCs w:val="20"/>
        </w:rPr>
        <w:t xml:space="preserve"> sujeição às normas técnicas, os materiais devem atender aos requisitos mínimos de utilidade, resistência e segurança e atender às normas técnicas aplicáveis ao objeto e divulgadas por órgãos oficiais competentes; </w:t>
      </w:r>
    </w:p>
    <w:p w14:paraId="20D14B09" w14:textId="77777777" w:rsidR="007B43BF" w:rsidRPr="00DC69F2" w:rsidRDefault="007B43BF" w:rsidP="007B43BF">
      <w:pPr>
        <w:tabs>
          <w:tab w:val="left" w:pos="2268"/>
        </w:tabs>
        <w:spacing w:line="300" w:lineRule="auto"/>
        <w:jc w:val="both"/>
        <w:rPr>
          <w:rFonts w:ascii="Segoe UI" w:hAnsi="Segoe UI" w:cs="Segoe UI"/>
          <w:sz w:val="20"/>
          <w:szCs w:val="20"/>
        </w:rPr>
      </w:pPr>
      <w:r w:rsidRPr="00DC69F2">
        <w:rPr>
          <w:rFonts w:ascii="Segoe UI" w:hAnsi="Segoe UI" w:cs="Segoe UI"/>
          <w:sz w:val="20"/>
          <w:szCs w:val="20"/>
        </w:rPr>
        <w:t xml:space="preserve">3.3. A contratada deverá assumir a responsabilidade por todas as providências se obrigações estabelecidas na legislação específica sobre a qualidade e especificação dos materiais que serão entregues; </w:t>
      </w:r>
    </w:p>
    <w:p w14:paraId="18386CF1" w14:textId="77777777" w:rsidR="007B43BF" w:rsidRPr="00DC69F2" w:rsidRDefault="007B43BF" w:rsidP="007B43BF">
      <w:pPr>
        <w:tabs>
          <w:tab w:val="left" w:pos="2268"/>
        </w:tabs>
        <w:spacing w:line="300" w:lineRule="auto"/>
        <w:jc w:val="both"/>
        <w:rPr>
          <w:rFonts w:ascii="Segoe UI" w:hAnsi="Segoe UI" w:cs="Segoe UI"/>
          <w:sz w:val="20"/>
          <w:szCs w:val="20"/>
        </w:rPr>
      </w:pPr>
      <w:r w:rsidRPr="00DC69F2">
        <w:rPr>
          <w:rFonts w:ascii="Segoe UI" w:hAnsi="Segoe UI" w:cs="Segoe UI"/>
          <w:sz w:val="20"/>
          <w:szCs w:val="20"/>
        </w:rPr>
        <w:t xml:space="preserve">3.4. A contratada deverá fornecer diretamente o objeto, não podendo transferira responsabilidade pelo objeto licitado para nenhuma outra empresa ou instituição de qualquer natureza; </w:t>
      </w:r>
    </w:p>
    <w:p w14:paraId="47B816C4" w14:textId="77777777" w:rsidR="007B43BF" w:rsidRPr="00DC69F2" w:rsidRDefault="007B43BF" w:rsidP="007B43BF">
      <w:pPr>
        <w:tabs>
          <w:tab w:val="left" w:pos="2268"/>
        </w:tabs>
        <w:spacing w:line="300" w:lineRule="auto"/>
        <w:jc w:val="both"/>
        <w:rPr>
          <w:rFonts w:ascii="Segoe UI" w:hAnsi="Segoe UI" w:cs="Segoe UI"/>
          <w:sz w:val="20"/>
          <w:szCs w:val="20"/>
        </w:rPr>
      </w:pPr>
      <w:r w:rsidRPr="00DC69F2">
        <w:rPr>
          <w:rFonts w:ascii="Segoe UI" w:hAnsi="Segoe UI" w:cs="Segoe UI"/>
          <w:sz w:val="20"/>
          <w:szCs w:val="20"/>
        </w:rPr>
        <w:t xml:space="preserve">3.5. Nos valores propostos deverão estar inclusos todos os custos operacionais, encargos previdenciários, trabalhistas, tributários, comerciais e quaisquer outros que incidam direta ou indiretamente no fornecimento dos bens; </w:t>
      </w:r>
    </w:p>
    <w:p w14:paraId="7C4E4666" w14:textId="77777777" w:rsidR="007B43BF" w:rsidRPr="00DC69F2" w:rsidRDefault="007B43BF" w:rsidP="007B43BF">
      <w:pPr>
        <w:tabs>
          <w:tab w:val="left" w:pos="2268"/>
        </w:tabs>
        <w:spacing w:line="300" w:lineRule="auto"/>
        <w:jc w:val="both"/>
        <w:rPr>
          <w:rFonts w:ascii="Segoe UI" w:hAnsi="Segoe UI" w:cs="Segoe UI"/>
          <w:sz w:val="20"/>
          <w:szCs w:val="20"/>
        </w:rPr>
      </w:pPr>
      <w:r w:rsidRPr="00DC69F2">
        <w:rPr>
          <w:rFonts w:ascii="Segoe UI" w:hAnsi="Segoe UI" w:cs="Segoe UI"/>
          <w:sz w:val="20"/>
          <w:szCs w:val="20"/>
        </w:rPr>
        <w:t xml:space="preserve">3.6. A proposta da contratada deverá ser redigida em língua portuguesa, datilografada ou digitada, em uma via, sem emendas, rasuras, entrelinhas ou ressalvas, devendo a última folha ser assinada e as demais rubricadas pelo licitante ou seu representante legal. </w:t>
      </w:r>
    </w:p>
    <w:p w14:paraId="61EFB828" w14:textId="77777777" w:rsidR="007B43BF" w:rsidRPr="00DC69F2" w:rsidRDefault="007B43BF" w:rsidP="007B43BF">
      <w:pPr>
        <w:tabs>
          <w:tab w:val="left" w:pos="2268"/>
        </w:tabs>
        <w:spacing w:line="300" w:lineRule="auto"/>
        <w:jc w:val="both"/>
        <w:rPr>
          <w:rFonts w:ascii="Segoe UI" w:hAnsi="Segoe UI" w:cs="Segoe UI"/>
          <w:sz w:val="20"/>
          <w:szCs w:val="20"/>
        </w:rPr>
      </w:pPr>
      <w:r w:rsidRPr="00DC69F2">
        <w:rPr>
          <w:rFonts w:ascii="Segoe UI" w:hAnsi="Segoe UI" w:cs="Segoe UI"/>
          <w:sz w:val="20"/>
          <w:szCs w:val="20"/>
        </w:rPr>
        <w:t>3.7. Deverá ainda conter a indicação do banco, número da conta e agência, para fins de pagamento:</w:t>
      </w:r>
    </w:p>
    <w:p w14:paraId="4478AF2C" w14:textId="77777777" w:rsidR="007B43BF" w:rsidRPr="00DC69F2" w:rsidRDefault="007B43BF" w:rsidP="007B43BF">
      <w:pPr>
        <w:tabs>
          <w:tab w:val="left" w:pos="2268"/>
        </w:tabs>
        <w:spacing w:line="300" w:lineRule="auto"/>
        <w:jc w:val="both"/>
        <w:rPr>
          <w:rFonts w:ascii="Segoe UI" w:hAnsi="Segoe UI" w:cs="Segoe UI"/>
          <w:sz w:val="20"/>
          <w:szCs w:val="20"/>
        </w:rPr>
      </w:pPr>
      <w:r w:rsidRPr="00DC69F2">
        <w:rPr>
          <w:rFonts w:ascii="Segoe UI" w:hAnsi="Segoe UI" w:cs="Segoe UI"/>
          <w:sz w:val="20"/>
          <w:szCs w:val="20"/>
        </w:rPr>
        <w:t xml:space="preserve">3.8. Os materiais deverão ser entregues em dias úteis, nos horários normais de funcionamento; </w:t>
      </w:r>
    </w:p>
    <w:p w14:paraId="64E50040" w14:textId="77777777" w:rsidR="007B43BF" w:rsidRPr="00DC69F2" w:rsidRDefault="007B43BF" w:rsidP="007B43BF">
      <w:pPr>
        <w:tabs>
          <w:tab w:val="left" w:pos="2268"/>
        </w:tabs>
        <w:spacing w:line="300" w:lineRule="auto"/>
        <w:jc w:val="both"/>
        <w:rPr>
          <w:rFonts w:ascii="Segoe UI" w:hAnsi="Segoe UI" w:cs="Segoe UI"/>
          <w:sz w:val="20"/>
          <w:szCs w:val="20"/>
        </w:rPr>
      </w:pPr>
      <w:r w:rsidRPr="00DC69F2">
        <w:rPr>
          <w:rFonts w:ascii="Segoe UI" w:hAnsi="Segoe UI" w:cs="Segoe UI"/>
          <w:sz w:val="20"/>
          <w:szCs w:val="20"/>
        </w:rPr>
        <w:t>3.9. Em caso de divergência entre a descrição dos, deve prevalecer a descrição detalhada dos itens no Termo de Referência;</w:t>
      </w:r>
    </w:p>
    <w:p w14:paraId="40478C37" w14:textId="77777777" w:rsidR="007B43BF" w:rsidRPr="00DC69F2" w:rsidRDefault="007B43BF" w:rsidP="007B43BF">
      <w:pPr>
        <w:tabs>
          <w:tab w:val="left" w:pos="2268"/>
        </w:tabs>
        <w:spacing w:line="300" w:lineRule="auto"/>
        <w:jc w:val="both"/>
        <w:rPr>
          <w:rFonts w:ascii="Segoe UI" w:hAnsi="Segoe UI" w:cs="Segoe UI"/>
          <w:sz w:val="20"/>
          <w:szCs w:val="20"/>
        </w:rPr>
      </w:pPr>
      <w:r w:rsidRPr="00DC69F2">
        <w:rPr>
          <w:rFonts w:ascii="Segoe UI" w:hAnsi="Segoe UI" w:cs="Segoe UI"/>
          <w:sz w:val="20"/>
          <w:szCs w:val="20"/>
        </w:rPr>
        <w:t>3.10. Para todos os efeitos, os bens demandados foram definidos como comuns, por esta razão a licitação se dará por meio de PREGÃO;</w:t>
      </w:r>
    </w:p>
    <w:p w14:paraId="13DAE237" w14:textId="77777777" w:rsidR="007B43BF" w:rsidRPr="00DC69F2" w:rsidRDefault="007B43BF" w:rsidP="007B43BF">
      <w:pPr>
        <w:tabs>
          <w:tab w:val="left" w:pos="2268"/>
        </w:tabs>
        <w:spacing w:line="300" w:lineRule="auto"/>
        <w:jc w:val="both"/>
        <w:rPr>
          <w:rFonts w:ascii="Segoe UI" w:eastAsia="Segoe UI" w:hAnsi="Segoe UI" w:cs="Segoe UI"/>
          <w:sz w:val="20"/>
          <w:szCs w:val="20"/>
        </w:rPr>
      </w:pPr>
      <w:r w:rsidRPr="00DC69F2">
        <w:rPr>
          <w:rFonts w:ascii="Segoe UI" w:hAnsi="Segoe UI" w:cs="Segoe UI"/>
          <w:sz w:val="20"/>
          <w:szCs w:val="20"/>
        </w:rPr>
        <w:lastRenderedPageBreak/>
        <w:t xml:space="preserve">3.10.1. Os bens têm natureza de bens comuns, tendo em vista que seus padrões de desempenho e qualidade podem ser objetivamente definidos pelo edital, por meio de especificações usuais de mercado, nos termos do art. 6º, inciso XIII, da Lei Federal nº 14.133/2021. </w:t>
      </w:r>
    </w:p>
    <w:p w14:paraId="4F250F5A" w14:textId="32E09F10" w:rsidR="007B43BF" w:rsidRPr="00DC69F2" w:rsidRDefault="007B43BF" w:rsidP="007B43BF">
      <w:pPr>
        <w:tabs>
          <w:tab w:val="left" w:pos="2268"/>
        </w:tabs>
        <w:spacing w:after="0" w:line="300" w:lineRule="auto"/>
        <w:jc w:val="both"/>
        <w:rPr>
          <w:rFonts w:ascii="Segoe UI" w:hAnsi="Segoe UI" w:cs="Segoe UI"/>
          <w:sz w:val="20"/>
          <w:szCs w:val="20"/>
        </w:rPr>
      </w:pPr>
      <w:r w:rsidRPr="00DC69F2">
        <w:rPr>
          <w:rFonts w:ascii="Segoe UI" w:hAnsi="Segoe UI" w:cs="Segoe UI"/>
          <w:sz w:val="20"/>
          <w:szCs w:val="20"/>
        </w:rPr>
        <w:t xml:space="preserve">3.10.2. </w:t>
      </w:r>
      <w:r w:rsidRPr="007B43BF">
        <w:rPr>
          <w:rFonts w:ascii="Segoe UI" w:hAnsi="Segoe UI" w:cs="Segoe UI"/>
          <w:sz w:val="20"/>
          <w:szCs w:val="20"/>
        </w:rPr>
        <w:t xml:space="preserve">A presente contratação tem por objeto o fornecimento e instalação de ambientes lúdico-pedagógicos destinados ao atendimento das necessidades do Município de </w:t>
      </w:r>
      <w:proofErr w:type="spellStart"/>
      <w:r w:rsidRPr="007B43BF">
        <w:rPr>
          <w:rFonts w:ascii="Segoe UI" w:hAnsi="Segoe UI" w:cs="Segoe UI"/>
          <w:sz w:val="20"/>
          <w:szCs w:val="20"/>
        </w:rPr>
        <w:t>Ubaporanga</w:t>
      </w:r>
      <w:proofErr w:type="spellEnd"/>
      <w:r w:rsidRPr="007B43BF">
        <w:rPr>
          <w:rFonts w:ascii="Segoe UI" w:hAnsi="Segoe UI" w:cs="Segoe UI"/>
          <w:sz w:val="20"/>
          <w:szCs w:val="20"/>
        </w:rPr>
        <w:t>/MG, abrangendo praças públicas, unidades escolares e demais espaços de convivência, com foco na promoção do desenvolvimento integral, cognitivo, motor e socioemocional das crianças. O prazo de entrega e instalação dos itens deverá ser de até 30 (trinta) dias, contados a partir do envio da nota de empenho ou instrumento equivalente.</w:t>
      </w:r>
    </w:p>
    <w:p w14:paraId="5BCAD273" w14:textId="77777777" w:rsidR="007B43BF" w:rsidRPr="00DC69F2" w:rsidRDefault="007B43BF" w:rsidP="007B43BF">
      <w:pPr>
        <w:tabs>
          <w:tab w:val="left" w:pos="2268"/>
        </w:tabs>
        <w:spacing w:after="0" w:line="300" w:lineRule="auto"/>
        <w:jc w:val="both"/>
        <w:rPr>
          <w:rFonts w:ascii="Segoe UI" w:hAnsi="Segoe UI" w:cs="Segoe UI"/>
          <w:sz w:val="20"/>
          <w:szCs w:val="20"/>
        </w:rPr>
      </w:pPr>
    </w:p>
    <w:p w14:paraId="019158E8" w14:textId="77777777" w:rsidR="007B43BF" w:rsidRDefault="007B43BF" w:rsidP="007B43BF">
      <w:pPr>
        <w:tabs>
          <w:tab w:val="left" w:pos="2268"/>
        </w:tabs>
        <w:spacing w:line="300" w:lineRule="auto"/>
        <w:jc w:val="both"/>
        <w:rPr>
          <w:rFonts w:ascii="Segoe UI" w:hAnsi="Segoe UI" w:cs="Segoe UI"/>
          <w:sz w:val="20"/>
          <w:szCs w:val="20"/>
        </w:rPr>
      </w:pPr>
      <w:r w:rsidRPr="00DC69F2">
        <w:rPr>
          <w:rFonts w:ascii="Segoe UI" w:hAnsi="Segoe UI" w:cs="Segoe UI"/>
          <w:sz w:val="20"/>
          <w:szCs w:val="20"/>
        </w:rPr>
        <w:t xml:space="preserve">3.11. </w:t>
      </w:r>
      <w:r w:rsidRPr="007B43BF">
        <w:rPr>
          <w:rFonts w:ascii="Segoe UI" w:hAnsi="Segoe UI" w:cs="Segoe UI"/>
          <w:sz w:val="20"/>
          <w:szCs w:val="20"/>
        </w:rPr>
        <w:t>As exigências relativas à apresentação de laudos, certificados de conformidade, catálogos técnicos, declarações, garantia e assistência técnica possuem natureza estritamente técnica e têm como objetivo assegurar que todos os equipamentos e estruturas fornecidos atendam aos padrões mínimos de qualidade, segurança, ergonomia, durabilidade e adequação ao uso infantil exigidos pela Administração Pública.</w:t>
      </w:r>
    </w:p>
    <w:p w14:paraId="4C7B435B" w14:textId="77777777" w:rsidR="007B43BF" w:rsidRDefault="007B43BF" w:rsidP="007B43BF">
      <w:pPr>
        <w:tabs>
          <w:tab w:val="left" w:pos="2268"/>
        </w:tabs>
        <w:spacing w:line="300" w:lineRule="auto"/>
        <w:jc w:val="both"/>
        <w:rPr>
          <w:rFonts w:ascii="Segoe UI" w:hAnsi="Segoe UI" w:cs="Segoe UI"/>
          <w:sz w:val="20"/>
          <w:szCs w:val="20"/>
        </w:rPr>
      </w:pPr>
      <w:r w:rsidRPr="00DC69F2">
        <w:rPr>
          <w:rFonts w:ascii="Segoe UI" w:hAnsi="Segoe UI" w:cs="Segoe UI"/>
          <w:sz w:val="20"/>
          <w:szCs w:val="20"/>
        </w:rPr>
        <w:br/>
        <w:t xml:space="preserve">3.11.1. </w:t>
      </w:r>
      <w:r w:rsidRPr="007B43BF">
        <w:rPr>
          <w:rFonts w:ascii="Segoe UI" w:hAnsi="Segoe UI" w:cs="Segoe UI"/>
          <w:sz w:val="20"/>
          <w:szCs w:val="20"/>
        </w:rPr>
        <w:t>Tais exigências estão diretamente vinculadas às especificações técnicas constantes do Termo de Referência, sendo obrigatória a apresentação dos referidos documentos apenas quando aplicáveis aos itens licitados, de forma a garantir a correta avaliação da conformidade dos produtos ofertados.</w:t>
      </w:r>
    </w:p>
    <w:p w14:paraId="04894620" w14:textId="77777777" w:rsidR="00C04B37" w:rsidRDefault="007B43BF" w:rsidP="00C04B37">
      <w:pPr>
        <w:tabs>
          <w:tab w:val="left" w:pos="2268"/>
        </w:tabs>
        <w:spacing w:line="300" w:lineRule="auto"/>
        <w:jc w:val="both"/>
        <w:rPr>
          <w:rFonts w:ascii="Segoe UI" w:hAnsi="Segoe UI" w:cs="Segoe UI"/>
          <w:sz w:val="20"/>
          <w:szCs w:val="20"/>
        </w:rPr>
      </w:pPr>
      <w:r w:rsidRPr="00DC69F2">
        <w:rPr>
          <w:rFonts w:ascii="Segoe UI" w:hAnsi="Segoe UI" w:cs="Segoe UI"/>
          <w:sz w:val="20"/>
          <w:szCs w:val="20"/>
        </w:rPr>
        <w:t xml:space="preserve">3.12. </w:t>
      </w:r>
      <w:r w:rsidR="00C04B37" w:rsidRPr="00C04B37">
        <w:rPr>
          <w:rFonts w:ascii="Segoe UI" w:hAnsi="Segoe UI" w:cs="Segoe UI"/>
          <w:sz w:val="20"/>
          <w:szCs w:val="20"/>
        </w:rPr>
        <w:t>A adoção desses requisitos visa assegurar que os ambientes e equipamentos possuam características funcionais, estruturais e construtivas adequadas ao uso infantil, considerando o público-alvo composto por crianças em diferentes faixas etárias, incluindo aquelas em situação de maior vulnerabilidade, que demandam atenção prioritária quanto à segurança, acessibilidade, conforto e integridade</w:t>
      </w:r>
      <w:r w:rsidR="00C04B37">
        <w:rPr>
          <w:rFonts w:ascii="Segoe UI" w:hAnsi="Segoe UI" w:cs="Segoe UI"/>
          <w:sz w:val="20"/>
          <w:szCs w:val="20"/>
        </w:rPr>
        <w:t xml:space="preserve"> física.</w:t>
      </w:r>
    </w:p>
    <w:p w14:paraId="140BA647" w14:textId="77777777" w:rsidR="00C04B37" w:rsidRDefault="007B43BF" w:rsidP="00C04B37">
      <w:pPr>
        <w:tabs>
          <w:tab w:val="left" w:pos="2268"/>
        </w:tabs>
        <w:spacing w:line="300" w:lineRule="auto"/>
        <w:jc w:val="both"/>
        <w:rPr>
          <w:rFonts w:ascii="Segoe UI" w:hAnsi="Segoe UI" w:cs="Segoe UI"/>
          <w:sz w:val="20"/>
          <w:szCs w:val="20"/>
        </w:rPr>
      </w:pPr>
      <w:r w:rsidRPr="00DC69F2">
        <w:rPr>
          <w:rFonts w:ascii="Segoe UI" w:hAnsi="Segoe UI" w:cs="Segoe UI"/>
          <w:sz w:val="20"/>
          <w:szCs w:val="20"/>
        </w:rPr>
        <w:br/>
        <w:t xml:space="preserve">3.13. </w:t>
      </w:r>
      <w:r w:rsidR="00C04B37" w:rsidRPr="00C04B37">
        <w:rPr>
          <w:rFonts w:ascii="Segoe UI" w:hAnsi="Segoe UI" w:cs="Segoe UI"/>
          <w:sz w:val="20"/>
          <w:szCs w:val="20"/>
        </w:rPr>
        <w:t>Os critérios técnicos estabelecidos têm por finalidade garantir que os espaços implantados ofereçam condições seguras, inclusivas e adequadas de utilização, promovendo ambientes que favoreçam o desenvolvimento psicomotor, cognitivo, sensorial e social das crianças, além de estimular a convivência, a interação e o aprendizado por meio do brincar.</w:t>
      </w:r>
    </w:p>
    <w:p w14:paraId="2FC31E93" w14:textId="58083722" w:rsidR="007B43BF" w:rsidRPr="00DC69F2" w:rsidRDefault="007B43BF" w:rsidP="00C04B37">
      <w:pPr>
        <w:tabs>
          <w:tab w:val="left" w:pos="2268"/>
        </w:tabs>
        <w:spacing w:line="300" w:lineRule="auto"/>
        <w:jc w:val="both"/>
        <w:rPr>
          <w:rFonts w:ascii="Segoe UI" w:hAnsi="Segoe UI" w:cs="Segoe UI"/>
          <w:sz w:val="20"/>
          <w:szCs w:val="20"/>
        </w:rPr>
      </w:pPr>
      <w:r w:rsidRPr="00DC69F2">
        <w:rPr>
          <w:rFonts w:ascii="Segoe UI" w:hAnsi="Segoe UI" w:cs="Segoe UI"/>
          <w:sz w:val="20"/>
          <w:szCs w:val="20"/>
        </w:rPr>
        <w:br/>
        <w:t xml:space="preserve">3.14. </w:t>
      </w:r>
      <w:r w:rsidR="00C04B37" w:rsidRPr="00C04B37">
        <w:rPr>
          <w:rFonts w:ascii="Segoe UI" w:hAnsi="Segoe UI" w:cs="Segoe UI"/>
          <w:sz w:val="20"/>
          <w:szCs w:val="20"/>
        </w:rPr>
        <w:t>Dessa forma, a Administração Municipal reafirma seu compromisso com a responsabilidade técnica, a observância às normas vigentes e a promoção do interesse público, fundamentando a presente contratação em critérios objetivos de qualidade, segurança, funcionalidade e efetividade das políticas públicas voltadas à infância.</w:t>
      </w:r>
    </w:p>
    <w:p w14:paraId="6B78C2E5" w14:textId="77777777" w:rsidR="007B43BF" w:rsidRPr="00DC69F2" w:rsidRDefault="007B43BF" w:rsidP="007B43BF">
      <w:pPr>
        <w:tabs>
          <w:tab w:val="left" w:pos="2268"/>
        </w:tabs>
        <w:spacing w:line="300" w:lineRule="auto"/>
        <w:jc w:val="both"/>
        <w:rPr>
          <w:rFonts w:ascii="Segoe UI" w:eastAsia="Segoe UI" w:hAnsi="Segoe UI" w:cs="Segoe UI"/>
          <w:b/>
          <w:sz w:val="20"/>
          <w:szCs w:val="20"/>
        </w:rPr>
      </w:pPr>
      <w:r w:rsidRPr="00DC69F2">
        <w:rPr>
          <w:rFonts w:ascii="Segoe UI" w:eastAsia="Segoe UI" w:hAnsi="Segoe UI" w:cs="Segoe UI"/>
          <w:b/>
          <w:sz w:val="20"/>
          <w:szCs w:val="20"/>
        </w:rPr>
        <w:t>4. Das estimativas das quantidades para a contratação, acompanhadas das memórias de cálculo e dos documentos que lhes dão suporte, que considerem interdependências com outras contratações, de modo a possibilitar economia de escala</w:t>
      </w:r>
    </w:p>
    <w:p w14:paraId="12D9AEB3" w14:textId="77777777" w:rsidR="007B43BF" w:rsidRPr="00BE37BD" w:rsidRDefault="007B43BF" w:rsidP="007B43BF">
      <w:pPr>
        <w:tabs>
          <w:tab w:val="left" w:pos="2268"/>
        </w:tabs>
        <w:spacing w:after="0" w:line="300" w:lineRule="auto"/>
        <w:jc w:val="both"/>
        <w:rPr>
          <w:rFonts w:ascii="Segoe UI" w:hAnsi="Segoe UI" w:cs="Segoe UI"/>
          <w:sz w:val="23"/>
          <w:szCs w:val="23"/>
        </w:rPr>
      </w:pPr>
      <w:r w:rsidRPr="00DC69F2">
        <w:rPr>
          <w:rFonts w:ascii="Segoe UI" w:eastAsia="Segoe UI" w:hAnsi="Segoe UI" w:cs="Segoe UI"/>
          <w:sz w:val="20"/>
          <w:szCs w:val="20"/>
        </w:rPr>
        <w:lastRenderedPageBreak/>
        <w:t>4.1. As estimativas das quantidades para a contratação são as seguintes:</w:t>
      </w:r>
      <w:r w:rsidRPr="00BE37BD">
        <w:rPr>
          <w:rFonts w:ascii="Segoe UI" w:hAnsi="Segoe UI" w:cs="Segoe UI"/>
          <w:sz w:val="23"/>
          <w:szCs w:val="23"/>
        </w:rPr>
        <w:t xml:space="preserve"> </w:t>
      </w:r>
    </w:p>
    <w:p w14:paraId="440FC4E5" w14:textId="77777777" w:rsidR="007B43BF" w:rsidRDefault="007B43BF" w:rsidP="007B43BF">
      <w:pPr>
        <w:jc w:val="both"/>
        <w:rPr>
          <w:rFonts w:ascii="Segoe UI" w:hAnsi="Segoe UI" w:cs="Segoe UI"/>
          <w:b/>
          <w:sz w:val="23"/>
          <w:szCs w:val="23"/>
        </w:rPr>
      </w:pPr>
    </w:p>
    <w:p w14:paraId="0724620A" w14:textId="77777777" w:rsidR="004A504B" w:rsidRPr="004A504B" w:rsidRDefault="004A504B" w:rsidP="004A504B">
      <w:pPr>
        <w:spacing w:after="0" w:line="256" w:lineRule="auto"/>
        <w:rPr>
          <w:rFonts w:ascii="Segoe UI" w:hAnsi="Segoe UI" w:cs="Segoe UI"/>
          <w:sz w:val="16"/>
          <w:szCs w:val="16"/>
        </w:rPr>
      </w:pPr>
    </w:p>
    <w:p w14:paraId="19D1BE33" w14:textId="77777777" w:rsidR="004A504B" w:rsidRPr="004A504B" w:rsidRDefault="004A504B" w:rsidP="004A504B">
      <w:pPr>
        <w:spacing w:after="0" w:line="256" w:lineRule="auto"/>
        <w:rPr>
          <w:rFonts w:ascii="Segoe UI" w:hAnsi="Segoe UI" w:cs="Segoe UI"/>
          <w:sz w:val="16"/>
          <w:szCs w:val="16"/>
        </w:rPr>
      </w:pPr>
    </w:p>
    <w:tbl>
      <w:tblPr>
        <w:tblStyle w:val="TableGrid"/>
        <w:tblW w:w="8929" w:type="dxa"/>
        <w:tblInd w:w="6" w:type="dxa"/>
        <w:tblCellMar>
          <w:top w:w="78" w:type="dxa"/>
          <w:left w:w="71" w:type="dxa"/>
          <w:bottom w:w="6" w:type="dxa"/>
          <w:right w:w="7" w:type="dxa"/>
        </w:tblCellMar>
        <w:tblLook w:val="04A0" w:firstRow="1" w:lastRow="0" w:firstColumn="1" w:lastColumn="0" w:noHBand="0" w:noVBand="1"/>
      </w:tblPr>
      <w:tblGrid>
        <w:gridCol w:w="615"/>
        <w:gridCol w:w="1080"/>
        <w:gridCol w:w="691"/>
        <w:gridCol w:w="6543"/>
      </w:tblGrid>
      <w:tr w:rsidR="004A504B" w:rsidRPr="004A504B" w14:paraId="5B23F39D" w14:textId="77777777" w:rsidTr="00B8558A">
        <w:trPr>
          <w:trHeight w:val="642"/>
        </w:trPr>
        <w:tc>
          <w:tcPr>
            <w:tcW w:w="8929" w:type="dxa"/>
            <w:gridSpan w:val="4"/>
            <w:tcBorders>
              <w:top w:val="single" w:sz="4" w:space="0" w:color="000000"/>
              <w:left w:val="single" w:sz="4" w:space="0" w:color="000000"/>
              <w:bottom w:val="single" w:sz="4" w:space="0" w:color="000000"/>
              <w:right w:val="single" w:sz="4" w:space="0" w:color="000000"/>
            </w:tcBorders>
            <w:vAlign w:val="center"/>
            <w:hideMark/>
          </w:tcPr>
          <w:p w14:paraId="1E7A7695" w14:textId="77777777" w:rsidR="004A504B" w:rsidRPr="004A504B" w:rsidRDefault="004A504B" w:rsidP="00B8558A">
            <w:pPr>
              <w:spacing w:line="256" w:lineRule="auto"/>
              <w:ind w:right="67"/>
              <w:jc w:val="center"/>
              <w:rPr>
                <w:rFonts w:ascii="Segoe UI" w:hAnsi="Segoe UI" w:cs="Segoe UI"/>
                <w:sz w:val="16"/>
                <w:szCs w:val="16"/>
              </w:rPr>
            </w:pPr>
            <w:r w:rsidRPr="004A504B">
              <w:rPr>
                <w:rFonts w:ascii="Segoe UI" w:hAnsi="Segoe UI" w:cs="Segoe UI"/>
                <w:b/>
                <w:sz w:val="16"/>
                <w:szCs w:val="16"/>
              </w:rPr>
              <w:t>LOTE 01</w:t>
            </w:r>
          </w:p>
        </w:tc>
      </w:tr>
      <w:tr w:rsidR="004A504B" w:rsidRPr="004A504B" w14:paraId="67423901" w14:textId="77777777" w:rsidTr="00B8558A">
        <w:trPr>
          <w:trHeight w:val="458"/>
        </w:trPr>
        <w:tc>
          <w:tcPr>
            <w:tcW w:w="615" w:type="dxa"/>
            <w:tcBorders>
              <w:top w:val="single" w:sz="4" w:space="0" w:color="000000"/>
              <w:left w:val="single" w:sz="4" w:space="0" w:color="000000"/>
              <w:bottom w:val="single" w:sz="4" w:space="0" w:color="000000"/>
              <w:right w:val="single" w:sz="4" w:space="0" w:color="000000"/>
            </w:tcBorders>
            <w:shd w:val="clear" w:color="auto" w:fill="A6A6A6"/>
            <w:hideMark/>
          </w:tcPr>
          <w:p w14:paraId="0D45C4CD" w14:textId="77777777" w:rsidR="004A504B" w:rsidRPr="004A504B" w:rsidRDefault="004A504B" w:rsidP="00B8558A">
            <w:pPr>
              <w:spacing w:line="256" w:lineRule="auto"/>
              <w:rPr>
                <w:rFonts w:ascii="Segoe UI" w:hAnsi="Segoe UI" w:cs="Segoe UI"/>
                <w:sz w:val="16"/>
                <w:szCs w:val="16"/>
              </w:rPr>
            </w:pPr>
            <w:r w:rsidRPr="004A504B">
              <w:rPr>
                <w:rFonts w:ascii="Segoe UI" w:hAnsi="Segoe UI" w:cs="Segoe UI"/>
                <w:b/>
                <w:sz w:val="16"/>
                <w:szCs w:val="16"/>
              </w:rPr>
              <w:t xml:space="preserve">Item </w:t>
            </w:r>
          </w:p>
        </w:tc>
        <w:tc>
          <w:tcPr>
            <w:tcW w:w="1080" w:type="dxa"/>
            <w:tcBorders>
              <w:top w:val="single" w:sz="4" w:space="0" w:color="000000"/>
              <w:left w:val="single" w:sz="4" w:space="0" w:color="000000"/>
              <w:bottom w:val="single" w:sz="4" w:space="0" w:color="000000"/>
              <w:right w:val="single" w:sz="4" w:space="0" w:color="000000"/>
            </w:tcBorders>
            <w:shd w:val="clear" w:color="auto" w:fill="A6A6A6"/>
            <w:hideMark/>
          </w:tcPr>
          <w:p w14:paraId="489B9C20" w14:textId="77777777" w:rsidR="004A504B" w:rsidRPr="004A504B" w:rsidRDefault="004A504B" w:rsidP="00B8558A">
            <w:pPr>
              <w:spacing w:line="256" w:lineRule="auto"/>
              <w:ind w:left="120"/>
              <w:rPr>
                <w:rFonts w:ascii="Segoe UI" w:hAnsi="Segoe UI" w:cs="Segoe UI"/>
                <w:sz w:val="16"/>
                <w:szCs w:val="16"/>
              </w:rPr>
            </w:pPr>
            <w:r w:rsidRPr="004A504B">
              <w:rPr>
                <w:rFonts w:ascii="Segoe UI" w:hAnsi="Segoe UI" w:cs="Segoe UI"/>
                <w:b/>
                <w:sz w:val="16"/>
                <w:szCs w:val="16"/>
              </w:rPr>
              <w:t xml:space="preserve">Quant. </w:t>
            </w:r>
          </w:p>
        </w:tc>
        <w:tc>
          <w:tcPr>
            <w:tcW w:w="691" w:type="dxa"/>
            <w:tcBorders>
              <w:top w:val="single" w:sz="4" w:space="0" w:color="000000"/>
              <w:left w:val="single" w:sz="4" w:space="0" w:color="000000"/>
              <w:bottom w:val="single" w:sz="4" w:space="0" w:color="000000"/>
              <w:right w:val="single" w:sz="4" w:space="0" w:color="000000"/>
            </w:tcBorders>
            <w:shd w:val="clear" w:color="auto" w:fill="A6A6A6"/>
            <w:hideMark/>
          </w:tcPr>
          <w:p w14:paraId="14C1658C" w14:textId="77777777" w:rsidR="004A504B" w:rsidRPr="004A504B" w:rsidRDefault="004A504B" w:rsidP="00B8558A">
            <w:pPr>
              <w:spacing w:line="256" w:lineRule="auto"/>
              <w:rPr>
                <w:rFonts w:ascii="Segoe UI" w:hAnsi="Segoe UI" w:cs="Segoe UI"/>
                <w:sz w:val="16"/>
                <w:szCs w:val="16"/>
              </w:rPr>
            </w:pPr>
            <w:r w:rsidRPr="004A504B">
              <w:rPr>
                <w:rFonts w:ascii="Segoe UI" w:hAnsi="Segoe UI" w:cs="Segoe UI"/>
                <w:b/>
                <w:sz w:val="16"/>
                <w:szCs w:val="16"/>
              </w:rPr>
              <w:t xml:space="preserve">Unid. </w:t>
            </w:r>
          </w:p>
        </w:tc>
        <w:tc>
          <w:tcPr>
            <w:tcW w:w="6543" w:type="dxa"/>
            <w:tcBorders>
              <w:top w:val="single" w:sz="4" w:space="0" w:color="000000"/>
              <w:left w:val="single" w:sz="4" w:space="0" w:color="000000"/>
              <w:bottom w:val="single" w:sz="4" w:space="0" w:color="000000"/>
              <w:right w:val="single" w:sz="4" w:space="0" w:color="000000"/>
            </w:tcBorders>
            <w:shd w:val="clear" w:color="auto" w:fill="A6A6A6"/>
            <w:hideMark/>
          </w:tcPr>
          <w:p w14:paraId="5A61713E" w14:textId="77777777" w:rsidR="004A504B" w:rsidRPr="004A504B" w:rsidRDefault="004A504B" w:rsidP="00B8558A">
            <w:pPr>
              <w:spacing w:line="256" w:lineRule="auto"/>
              <w:ind w:right="62"/>
              <w:jc w:val="center"/>
              <w:rPr>
                <w:rFonts w:ascii="Segoe UI" w:hAnsi="Segoe UI" w:cs="Segoe UI"/>
                <w:sz w:val="16"/>
                <w:szCs w:val="16"/>
              </w:rPr>
            </w:pPr>
            <w:r w:rsidRPr="004A504B">
              <w:rPr>
                <w:rFonts w:ascii="Segoe UI" w:hAnsi="Segoe UI" w:cs="Segoe UI"/>
                <w:b/>
                <w:sz w:val="16"/>
                <w:szCs w:val="16"/>
              </w:rPr>
              <w:t xml:space="preserve">Descrição detalhada </w:t>
            </w:r>
          </w:p>
        </w:tc>
      </w:tr>
      <w:tr w:rsidR="004A504B" w:rsidRPr="004A504B" w14:paraId="169C8783" w14:textId="77777777" w:rsidTr="00B8558A">
        <w:trPr>
          <w:trHeight w:val="594"/>
        </w:trPr>
        <w:tc>
          <w:tcPr>
            <w:tcW w:w="615" w:type="dxa"/>
            <w:tcBorders>
              <w:top w:val="single" w:sz="4" w:space="0" w:color="000000"/>
              <w:left w:val="single" w:sz="4" w:space="0" w:color="000000"/>
              <w:bottom w:val="single" w:sz="4" w:space="0" w:color="000000"/>
              <w:right w:val="single" w:sz="4" w:space="0" w:color="000000"/>
            </w:tcBorders>
            <w:vAlign w:val="center"/>
            <w:hideMark/>
          </w:tcPr>
          <w:p w14:paraId="7291C143" w14:textId="77777777" w:rsidR="004A504B" w:rsidRPr="004A504B" w:rsidRDefault="004A504B" w:rsidP="00B8558A">
            <w:pPr>
              <w:spacing w:line="256" w:lineRule="auto"/>
              <w:ind w:right="61"/>
              <w:jc w:val="center"/>
              <w:rPr>
                <w:rFonts w:ascii="Segoe UI" w:hAnsi="Segoe UI" w:cs="Segoe UI"/>
                <w:sz w:val="16"/>
                <w:szCs w:val="16"/>
              </w:rPr>
            </w:pPr>
            <w:r w:rsidRPr="004A504B">
              <w:rPr>
                <w:rFonts w:ascii="Segoe UI" w:hAnsi="Segoe UI" w:cs="Segoe UI"/>
                <w:sz w:val="16"/>
                <w:szCs w:val="16"/>
              </w:rPr>
              <w:t xml:space="preserve">1 </w:t>
            </w:r>
          </w:p>
        </w:tc>
        <w:tc>
          <w:tcPr>
            <w:tcW w:w="1080" w:type="dxa"/>
            <w:tcBorders>
              <w:top w:val="single" w:sz="4" w:space="0" w:color="000000"/>
              <w:left w:val="single" w:sz="4" w:space="0" w:color="000000"/>
              <w:bottom w:val="single" w:sz="4" w:space="0" w:color="000000"/>
              <w:right w:val="single" w:sz="4" w:space="0" w:color="000000"/>
            </w:tcBorders>
            <w:shd w:val="clear" w:color="auto" w:fill="F8F8F8"/>
            <w:vAlign w:val="center"/>
            <w:hideMark/>
          </w:tcPr>
          <w:p w14:paraId="5CB028BD" w14:textId="77777777" w:rsidR="004A504B" w:rsidRPr="004A504B" w:rsidRDefault="004A504B" w:rsidP="00B8558A">
            <w:pPr>
              <w:spacing w:line="256" w:lineRule="auto"/>
              <w:ind w:right="62"/>
              <w:jc w:val="center"/>
              <w:rPr>
                <w:rFonts w:ascii="Segoe UI" w:hAnsi="Segoe UI" w:cs="Segoe UI"/>
                <w:sz w:val="16"/>
                <w:szCs w:val="16"/>
              </w:rPr>
            </w:pPr>
            <w:r w:rsidRPr="004A504B">
              <w:rPr>
                <w:rFonts w:ascii="Segoe UI" w:hAnsi="Segoe UI" w:cs="Segoe UI"/>
                <w:sz w:val="16"/>
                <w:szCs w:val="16"/>
              </w:rPr>
              <w:t xml:space="preserve">04 </w:t>
            </w:r>
          </w:p>
        </w:tc>
        <w:tc>
          <w:tcPr>
            <w:tcW w:w="691" w:type="dxa"/>
            <w:tcBorders>
              <w:top w:val="single" w:sz="4" w:space="0" w:color="000000"/>
              <w:left w:val="single" w:sz="4" w:space="0" w:color="000000"/>
              <w:bottom w:val="single" w:sz="4" w:space="0" w:color="000000"/>
              <w:right w:val="single" w:sz="4" w:space="0" w:color="000000"/>
            </w:tcBorders>
            <w:vAlign w:val="center"/>
            <w:hideMark/>
          </w:tcPr>
          <w:p w14:paraId="6D17CF2C" w14:textId="77777777" w:rsidR="004A504B" w:rsidRPr="004A504B" w:rsidRDefault="004A504B" w:rsidP="00B8558A">
            <w:pPr>
              <w:spacing w:line="256" w:lineRule="auto"/>
              <w:ind w:left="77"/>
              <w:rPr>
                <w:rFonts w:ascii="Segoe UI" w:hAnsi="Segoe UI" w:cs="Segoe UI"/>
                <w:sz w:val="16"/>
                <w:szCs w:val="16"/>
              </w:rPr>
            </w:pPr>
            <w:proofErr w:type="spellStart"/>
            <w:r w:rsidRPr="004A504B">
              <w:rPr>
                <w:rFonts w:ascii="Segoe UI" w:hAnsi="Segoe UI" w:cs="Segoe UI"/>
                <w:sz w:val="16"/>
                <w:szCs w:val="16"/>
              </w:rPr>
              <w:t>unid</w:t>
            </w:r>
            <w:proofErr w:type="spellEnd"/>
            <w:r w:rsidRPr="004A504B">
              <w:rPr>
                <w:rFonts w:ascii="Segoe UI" w:hAnsi="Segoe UI" w:cs="Segoe UI"/>
                <w:sz w:val="16"/>
                <w:szCs w:val="16"/>
              </w:rPr>
              <w:t xml:space="preserve">  </w:t>
            </w:r>
          </w:p>
        </w:tc>
        <w:tc>
          <w:tcPr>
            <w:tcW w:w="6543" w:type="dxa"/>
            <w:tcBorders>
              <w:top w:val="single" w:sz="4" w:space="0" w:color="000000"/>
              <w:left w:val="single" w:sz="4" w:space="0" w:color="000000"/>
              <w:bottom w:val="single" w:sz="4" w:space="0" w:color="000000"/>
              <w:right w:val="single" w:sz="4" w:space="0" w:color="000000"/>
            </w:tcBorders>
            <w:shd w:val="clear" w:color="auto" w:fill="F8F8F8"/>
          </w:tcPr>
          <w:p w14:paraId="4573B622" w14:textId="77777777" w:rsidR="004A504B" w:rsidRPr="004A504B" w:rsidRDefault="004A504B" w:rsidP="00B8558A">
            <w:pPr>
              <w:spacing w:line="256" w:lineRule="auto"/>
              <w:rPr>
                <w:rFonts w:ascii="Segoe UI" w:hAnsi="Segoe UI" w:cs="Segoe UI"/>
                <w:sz w:val="16"/>
                <w:szCs w:val="16"/>
              </w:rPr>
            </w:pPr>
            <w:r w:rsidRPr="004A504B">
              <w:rPr>
                <w:rFonts w:ascii="Segoe UI" w:hAnsi="Segoe UI" w:cs="Segoe UI"/>
                <w:sz w:val="16"/>
                <w:szCs w:val="16"/>
              </w:rPr>
              <w:t xml:space="preserve">Conjunto master recreativo infantil colorido, composto por estrutura modular multifuncional, projetado para uso em ambientes educacionais e espaços públicos, fabricado com materiais de alta resistência, durabilidade e baixa manutenção. Devendo possuir estrutura principal (colunas) de Madeira Plástica medindo 110mmx110mm e parede de 20mm Revestida com acabamento de Polipropileno e Polietileno pigmentado cor itaúba contendo: 1 Plataforma, tipo MP, com 4 colunas em plástico reciclado medindo 110 mm x 110 mm; 1 patamar confeccionado com estrutura em aço galvanizado e assoalho em plástico reciclado, medindo aproximado de 1050 mm x 1050 mm; altura do patamar em relação ao nível do solo 1200mm. Telhado (Cobertura redonda) dimensão de 1591mm x 695 mm em polietileno </w:t>
            </w:r>
            <w:proofErr w:type="spellStart"/>
            <w:r w:rsidRPr="004A504B">
              <w:rPr>
                <w:rFonts w:ascii="Segoe UI" w:hAnsi="Segoe UI" w:cs="Segoe UI"/>
                <w:sz w:val="16"/>
                <w:szCs w:val="16"/>
              </w:rPr>
              <w:t>rotomoldado</w:t>
            </w:r>
            <w:proofErr w:type="spellEnd"/>
            <w:r w:rsidRPr="004A504B">
              <w:rPr>
                <w:rFonts w:ascii="Segoe UI" w:hAnsi="Segoe UI" w:cs="Segoe UI"/>
                <w:sz w:val="16"/>
                <w:szCs w:val="16"/>
              </w:rPr>
              <w:t xml:space="preserve"> parede simples cor colorido. 1 Plataforma, tipo MP, com 3 colunas em polímero reciclado medindo 110 mm x 110 mm x 2500 mm; 1 colunas em polímero reciclado medindo 110 mm x 110 mm x 2800 mm 1 patamar confeccionado com estrutura em aço galvanizado e assoalho em polímero reciclado, medindo 1050 mm x 1050 mm; altura do patamar em relação ao nível do solo 1200 mm; sem cobertura, com 3 acabamento topo de coluna.</w:t>
            </w:r>
          </w:p>
          <w:p w14:paraId="031F069B" w14:textId="77777777" w:rsidR="004A504B" w:rsidRPr="004A504B" w:rsidRDefault="004A504B" w:rsidP="00B8558A">
            <w:pPr>
              <w:spacing w:line="256" w:lineRule="auto"/>
              <w:rPr>
                <w:rFonts w:ascii="Segoe UI" w:hAnsi="Segoe UI" w:cs="Segoe UI"/>
                <w:sz w:val="16"/>
                <w:szCs w:val="16"/>
              </w:rPr>
            </w:pPr>
            <w:r w:rsidRPr="004A504B">
              <w:rPr>
                <w:rFonts w:ascii="Segoe UI" w:hAnsi="Segoe UI" w:cs="Segoe UI"/>
                <w:sz w:val="16"/>
                <w:szCs w:val="16"/>
              </w:rPr>
              <w:t xml:space="preserve">1 Plataforma, tipo MP, com 4 colunas em polímero reciclado medindo 110 mm x 110 mm x 2500 mm; 1 patamar confeccionado com estrutura em aço galvanizado e assoalho em polímero reciclado, medindo 1050 mm x 1050 mm; altura do patamar em relação ao nível do solo 800 mm Telhado (Cobertura formato de pirâmide quadrangular) dimensão de 1300mm x 1300mm x 650mm em polietileno </w:t>
            </w:r>
            <w:proofErr w:type="spellStart"/>
            <w:r w:rsidRPr="004A504B">
              <w:rPr>
                <w:rFonts w:ascii="Segoe UI" w:hAnsi="Segoe UI" w:cs="Segoe UI"/>
                <w:sz w:val="16"/>
                <w:szCs w:val="16"/>
              </w:rPr>
              <w:t>rotomoldado</w:t>
            </w:r>
            <w:proofErr w:type="spellEnd"/>
            <w:r w:rsidRPr="004A504B">
              <w:rPr>
                <w:rFonts w:ascii="Segoe UI" w:hAnsi="Segoe UI" w:cs="Segoe UI"/>
                <w:sz w:val="16"/>
                <w:szCs w:val="16"/>
              </w:rPr>
              <w:t xml:space="preserve"> parede simples cor colorido. 1 patamar auxiliar confeccionado com estrutura em aço galvanizado e assoalho em polímero reciclado, medindo 1050 mm x 1050 mm, fixado as torres.</w:t>
            </w:r>
          </w:p>
          <w:p w14:paraId="584D0A06" w14:textId="77777777" w:rsidR="004A504B" w:rsidRPr="004A504B" w:rsidRDefault="004A504B" w:rsidP="00B8558A">
            <w:pPr>
              <w:spacing w:line="256" w:lineRule="auto"/>
              <w:rPr>
                <w:rFonts w:ascii="Segoe UI" w:hAnsi="Segoe UI" w:cs="Segoe UI"/>
                <w:sz w:val="16"/>
                <w:szCs w:val="16"/>
              </w:rPr>
            </w:pPr>
            <w:r w:rsidRPr="004A504B">
              <w:rPr>
                <w:rFonts w:ascii="Segoe UI" w:hAnsi="Segoe UI" w:cs="Segoe UI"/>
                <w:sz w:val="16"/>
                <w:szCs w:val="16"/>
              </w:rPr>
              <w:t xml:space="preserve">1 Coqueiro decorativo com 8(oito) folhas diâmetro de 1300mm em polietileno </w:t>
            </w:r>
            <w:proofErr w:type="spellStart"/>
            <w:r w:rsidRPr="004A504B">
              <w:rPr>
                <w:rFonts w:ascii="Segoe UI" w:hAnsi="Segoe UI" w:cs="Segoe UI"/>
                <w:sz w:val="16"/>
                <w:szCs w:val="16"/>
              </w:rPr>
              <w:t>rotomoldado</w:t>
            </w:r>
            <w:proofErr w:type="spellEnd"/>
            <w:r w:rsidRPr="004A504B">
              <w:rPr>
                <w:rFonts w:ascii="Segoe UI" w:hAnsi="Segoe UI" w:cs="Segoe UI"/>
                <w:sz w:val="16"/>
                <w:szCs w:val="16"/>
              </w:rPr>
              <w:t xml:space="preserve"> cor colorido;3 Acabamento de colunas em polietileno </w:t>
            </w:r>
            <w:proofErr w:type="spellStart"/>
            <w:r w:rsidRPr="004A504B">
              <w:rPr>
                <w:rFonts w:ascii="Segoe UI" w:hAnsi="Segoe UI" w:cs="Segoe UI"/>
                <w:sz w:val="16"/>
                <w:szCs w:val="16"/>
              </w:rPr>
              <w:t>rotomoldado</w:t>
            </w:r>
            <w:proofErr w:type="spellEnd"/>
            <w:r w:rsidRPr="004A504B">
              <w:rPr>
                <w:rFonts w:ascii="Segoe UI" w:hAnsi="Segoe UI" w:cs="Segoe UI"/>
                <w:sz w:val="16"/>
                <w:szCs w:val="16"/>
              </w:rPr>
              <w:t xml:space="preserve"> cor colorido.</w:t>
            </w:r>
          </w:p>
          <w:p w14:paraId="1E867E59" w14:textId="77777777" w:rsidR="004A504B" w:rsidRPr="004A504B" w:rsidRDefault="004A504B" w:rsidP="00B8558A">
            <w:pPr>
              <w:spacing w:line="256" w:lineRule="auto"/>
              <w:rPr>
                <w:rFonts w:ascii="Segoe UI" w:hAnsi="Segoe UI" w:cs="Segoe UI"/>
                <w:sz w:val="16"/>
                <w:szCs w:val="16"/>
              </w:rPr>
            </w:pPr>
            <w:r w:rsidRPr="004A504B">
              <w:rPr>
                <w:rFonts w:ascii="Segoe UI" w:hAnsi="Segoe UI" w:cs="Segoe UI"/>
                <w:sz w:val="16"/>
                <w:szCs w:val="16"/>
              </w:rPr>
              <w:t xml:space="preserve">1 Tobogã 2 Curvas com ângulo de 90º diâmetro 750mm de polietileno </w:t>
            </w:r>
            <w:proofErr w:type="spellStart"/>
            <w:r w:rsidRPr="004A504B">
              <w:rPr>
                <w:rFonts w:ascii="Segoe UI" w:hAnsi="Segoe UI" w:cs="Segoe UI"/>
                <w:sz w:val="16"/>
                <w:szCs w:val="16"/>
              </w:rPr>
              <w:t>rotomoldado</w:t>
            </w:r>
            <w:proofErr w:type="spellEnd"/>
            <w:r w:rsidRPr="004A504B">
              <w:rPr>
                <w:rFonts w:ascii="Segoe UI" w:hAnsi="Segoe UI" w:cs="Segoe UI"/>
                <w:sz w:val="16"/>
                <w:szCs w:val="16"/>
              </w:rPr>
              <w:t xml:space="preserve"> cor colorido; 1 Flange (Painel) medida externa 940 x 1020mm com furo central de 750mm em polietileno </w:t>
            </w:r>
            <w:proofErr w:type="spellStart"/>
            <w:r w:rsidRPr="004A504B">
              <w:rPr>
                <w:rFonts w:ascii="Segoe UI" w:hAnsi="Segoe UI" w:cs="Segoe UI"/>
                <w:sz w:val="16"/>
                <w:szCs w:val="16"/>
              </w:rPr>
              <w:t>rotomoldado</w:t>
            </w:r>
            <w:proofErr w:type="spellEnd"/>
            <w:r w:rsidRPr="004A504B">
              <w:rPr>
                <w:rFonts w:ascii="Segoe UI" w:hAnsi="Segoe UI" w:cs="Segoe UI"/>
                <w:sz w:val="16"/>
                <w:szCs w:val="16"/>
              </w:rPr>
              <w:t xml:space="preserve"> cor colorido; 1 Seção de saída (ponteira) com diâmetro interno de 750mm parede dupla de polietileno </w:t>
            </w:r>
            <w:proofErr w:type="spellStart"/>
            <w:r w:rsidRPr="004A504B">
              <w:rPr>
                <w:rFonts w:ascii="Segoe UI" w:hAnsi="Segoe UI" w:cs="Segoe UI"/>
                <w:sz w:val="16"/>
                <w:szCs w:val="16"/>
              </w:rPr>
              <w:t>rotomoldado</w:t>
            </w:r>
            <w:proofErr w:type="spellEnd"/>
            <w:r w:rsidRPr="004A504B">
              <w:rPr>
                <w:rFonts w:ascii="Segoe UI" w:hAnsi="Segoe UI" w:cs="Segoe UI"/>
                <w:sz w:val="16"/>
                <w:szCs w:val="16"/>
              </w:rPr>
              <w:t xml:space="preserve"> cor colorido;1 Escorregador curvo com dimensão de 2600mm x 590mm de largura, seção de deslizamento com comprimento de 2500mm x largura de 480mm com parede dupla em polietileno </w:t>
            </w:r>
            <w:proofErr w:type="spellStart"/>
            <w:r w:rsidRPr="004A504B">
              <w:rPr>
                <w:rFonts w:ascii="Segoe UI" w:hAnsi="Segoe UI" w:cs="Segoe UI"/>
                <w:sz w:val="16"/>
                <w:szCs w:val="16"/>
              </w:rPr>
              <w:t>rotomoldado</w:t>
            </w:r>
            <w:proofErr w:type="spellEnd"/>
            <w:r w:rsidRPr="004A504B">
              <w:rPr>
                <w:rFonts w:ascii="Segoe UI" w:hAnsi="Segoe UI" w:cs="Segoe UI"/>
                <w:sz w:val="16"/>
                <w:szCs w:val="16"/>
              </w:rPr>
              <w:t xml:space="preserve">, cor colorido. Portal de segurança em polietileno </w:t>
            </w:r>
            <w:proofErr w:type="spellStart"/>
            <w:r w:rsidRPr="004A504B">
              <w:rPr>
                <w:rFonts w:ascii="Segoe UI" w:hAnsi="Segoe UI" w:cs="Segoe UI"/>
                <w:sz w:val="16"/>
                <w:szCs w:val="16"/>
              </w:rPr>
              <w:t>rotomoldado</w:t>
            </w:r>
            <w:proofErr w:type="spellEnd"/>
            <w:r w:rsidRPr="004A504B">
              <w:rPr>
                <w:rFonts w:ascii="Segoe UI" w:hAnsi="Segoe UI" w:cs="Segoe UI"/>
                <w:sz w:val="16"/>
                <w:szCs w:val="16"/>
              </w:rPr>
              <w:t xml:space="preserve"> cor colorido;1 Escorregador reto com dimensão de 1600mm x 500mm de largura, seção de deslizamento com largura de 410mm com parede dupla em polietileno </w:t>
            </w:r>
            <w:proofErr w:type="spellStart"/>
            <w:r w:rsidRPr="004A504B">
              <w:rPr>
                <w:rFonts w:ascii="Segoe UI" w:hAnsi="Segoe UI" w:cs="Segoe UI"/>
                <w:sz w:val="16"/>
                <w:szCs w:val="16"/>
              </w:rPr>
              <w:t>rotomoldado</w:t>
            </w:r>
            <w:proofErr w:type="spellEnd"/>
            <w:r w:rsidRPr="004A504B">
              <w:rPr>
                <w:rFonts w:ascii="Segoe UI" w:hAnsi="Segoe UI" w:cs="Segoe UI"/>
                <w:sz w:val="16"/>
                <w:szCs w:val="16"/>
              </w:rPr>
              <w:t xml:space="preserve">, cor colorido. Portal de segurança em polietileno </w:t>
            </w:r>
            <w:proofErr w:type="spellStart"/>
            <w:r w:rsidRPr="004A504B">
              <w:rPr>
                <w:rFonts w:ascii="Segoe UI" w:hAnsi="Segoe UI" w:cs="Segoe UI"/>
                <w:sz w:val="16"/>
                <w:szCs w:val="16"/>
              </w:rPr>
              <w:t>rotomoldado</w:t>
            </w:r>
            <w:proofErr w:type="spellEnd"/>
            <w:r w:rsidRPr="004A504B">
              <w:rPr>
                <w:rFonts w:ascii="Segoe UI" w:hAnsi="Segoe UI" w:cs="Segoe UI"/>
                <w:sz w:val="16"/>
                <w:szCs w:val="16"/>
              </w:rPr>
              <w:t xml:space="preserve"> cor colorido; 1 Tubo curvo 90º com diâmetro interno de 750mm em polietileno </w:t>
            </w:r>
            <w:proofErr w:type="spellStart"/>
            <w:r w:rsidRPr="004A504B">
              <w:rPr>
                <w:rFonts w:ascii="Segoe UI" w:hAnsi="Segoe UI" w:cs="Segoe UI"/>
                <w:sz w:val="16"/>
                <w:szCs w:val="16"/>
              </w:rPr>
              <w:t>rotomoldado</w:t>
            </w:r>
            <w:proofErr w:type="spellEnd"/>
            <w:r w:rsidRPr="004A504B">
              <w:rPr>
                <w:rFonts w:ascii="Segoe UI" w:hAnsi="Segoe UI" w:cs="Segoe UI"/>
                <w:sz w:val="16"/>
                <w:szCs w:val="16"/>
              </w:rPr>
              <w:t xml:space="preserve"> cor colorido; 2 Flange (Painel) medida externa 940 x 1020mm com furo central de 750mm em polietileno </w:t>
            </w:r>
            <w:proofErr w:type="spellStart"/>
            <w:r w:rsidRPr="004A504B">
              <w:rPr>
                <w:rFonts w:ascii="Segoe UI" w:hAnsi="Segoe UI" w:cs="Segoe UI"/>
                <w:sz w:val="16"/>
                <w:szCs w:val="16"/>
              </w:rPr>
              <w:t>rotomoldado</w:t>
            </w:r>
            <w:proofErr w:type="spellEnd"/>
            <w:r w:rsidRPr="004A504B">
              <w:rPr>
                <w:rFonts w:ascii="Segoe UI" w:hAnsi="Segoe UI" w:cs="Segoe UI"/>
                <w:sz w:val="16"/>
                <w:szCs w:val="16"/>
              </w:rPr>
              <w:t xml:space="preserve"> cor colorido; 1 Escada com 5 degraus, dimensão aproximada de 1200 mm de comprimento x 600mm de largura em polietileno </w:t>
            </w:r>
            <w:proofErr w:type="spellStart"/>
            <w:r w:rsidRPr="004A504B">
              <w:rPr>
                <w:rFonts w:ascii="Segoe UI" w:hAnsi="Segoe UI" w:cs="Segoe UI"/>
                <w:sz w:val="16"/>
                <w:szCs w:val="16"/>
              </w:rPr>
              <w:t>rotomoldado</w:t>
            </w:r>
            <w:proofErr w:type="spellEnd"/>
            <w:r w:rsidRPr="004A504B">
              <w:rPr>
                <w:rFonts w:ascii="Segoe UI" w:hAnsi="Segoe UI" w:cs="Segoe UI"/>
                <w:sz w:val="16"/>
                <w:szCs w:val="16"/>
              </w:rPr>
              <w:t xml:space="preserve"> parede dupla cor colorido; Corrimão (Guarda corpo) em aço tubular galvanizado e com pintura eletrostática com diâmetro de 25,40mm e espessura de 1,95mm; 1 Escada com 3 degraus, dimensão 1000 mm de comprimento x 600mm de largura em polietileno </w:t>
            </w:r>
            <w:proofErr w:type="spellStart"/>
            <w:r w:rsidRPr="004A504B">
              <w:rPr>
                <w:rFonts w:ascii="Segoe UI" w:hAnsi="Segoe UI" w:cs="Segoe UI"/>
                <w:sz w:val="16"/>
                <w:szCs w:val="16"/>
              </w:rPr>
              <w:t>rotomoldado</w:t>
            </w:r>
            <w:proofErr w:type="spellEnd"/>
            <w:r w:rsidRPr="004A504B">
              <w:rPr>
                <w:rFonts w:ascii="Segoe UI" w:hAnsi="Segoe UI" w:cs="Segoe UI"/>
                <w:sz w:val="16"/>
                <w:szCs w:val="16"/>
              </w:rPr>
              <w:t xml:space="preserve"> parede dupla cor colorido; Corrimão (Guarda corpo) em aço tubular galvanizado e pintado com pintura eletrostática com diâmetro de 25,40mm e espessura de 1,95mm; sem ângulos retos</w:t>
            </w:r>
          </w:p>
          <w:p w14:paraId="28A9D19C" w14:textId="77777777" w:rsidR="004A504B" w:rsidRPr="004A504B" w:rsidRDefault="004A504B" w:rsidP="00B8558A">
            <w:pPr>
              <w:spacing w:line="256" w:lineRule="auto"/>
              <w:rPr>
                <w:rFonts w:ascii="Segoe UI" w:hAnsi="Segoe UI" w:cs="Segoe UI"/>
                <w:sz w:val="16"/>
                <w:szCs w:val="16"/>
              </w:rPr>
            </w:pPr>
            <w:r w:rsidRPr="004A504B">
              <w:rPr>
                <w:rFonts w:ascii="Segoe UI" w:hAnsi="Segoe UI" w:cs="Segoe UI"/>
                <w:sz w:val="16"/>
                <w:szCs w:val="16"/>
              </w:rPr>
              <w:t xml:space="preserve">1 Rampa de escalada dimensão 1600mm x 540mm com 8 degraus em polietileno </w:t>
            </w:r>
            <w:proofErr w:type="spellStart"/>
            <w:r w:rsidRPr="004A504B">
              <w:rPr>
                <w:rFonts w:ascii="Segoe UI" w:hAnsi="Segoe UI" w:cs="Segoe UI"/>
                <w:sz w:val="16"/>
                <w:szCs w:val="16"/>
              </w:rPr>
              <w:t>rotomoldado</w:t>
            </w:r>
            <w:proofErr w:type="spellEnd"/>
            <w:r w:rsidRPr="004A504B">
              <w:rPr>
                <w:rFonts w:ascii="Segoe UI" w:hAnsi="Segoe UI" w:cs="Segoe UI"/>
                <w:sz w:val="16"/>
                <w:szCs w:val="16"/>
              </w:rPr>
              <w:t xml:space="preserve"> com parede dupla cor colorido Portal de segurança em polietileno </w:t>
            </w:r>
            <w:proofErr w:type="spellStart"/>
            <w:r w:rsidRPr="004A504B">
              <w:rPr>
                <w:rFonts w:ascii="Segoe UI" w:hAnsi="Segoe UI" w:cs="Segoe UI"/>
                <w:sz w:val="16"/>
                <w:szCs w:val="16"/>
              </w:rPr>
              <w:lastRenderedPageBreak/>
              <w:t>rotomoldado</w:t>
            </w:r>
            <w:proofErr w:type="spellEnd"/>
            <w:r w:rsidRPr="004A504B">
              <w:rPr>
                <w:rFonts w:ascii="Segoe UI" w:hAnsi="Segoe UI" w:cs="Segoe UI"/>
                <w:sz w:val="16"/>
                <w:szCs w:val="16"/>
              </w:rPr>
              <w:t xml:space="preserve"> cor colorido. 3 Guarda corpo dimensão 870mm x 770mm em polietileno </w:t>
            </w:r>
            <w:proofErr w:type="spellStart"/>
            <w:r w:rsidRPr="004A504B">
              <w:rPr>
                <w:rFonts w:ascii="Segoe UI" w:hAnsi="Segoe UI" w:cs="Segoe UI"/>
                <w:sz w:val="16"/>
                <w:szCs w:val="16"/>
              </w:rPr>
              <w:t>rotomoldado</w:t>
            </w:r>
            <w:proofErr w:type="spellEnd"/>
            <w:r w:rsidRPr="004A504B">
              <w:rPr>
                <w:rFonts w:ascii="Segoe UI" w:hAnsi="Segoe UI" w:cs="Segoe UI"/>
                <w:sz w:val="16"/>
                <w:szCs w:val="16"/>
              </w:rPr>
              <w:t xml:space="preserve"> parede dupla cor colorido</w:t>
            </w:r>
          </w:p>
          <w:p w14:paraId="15DB06C5" w14:textId="77777777" w:rsidR="004A504B" w:rsidRPr="004A504B" w:rsidRDefault="004A504B" w:rsidP="00B8558A">
            <w:pPr>
              <w:spacing w:line="256" w:lineRule="auto"/>
              <w:rPr>
                <w:rFonts w:ascii="Segoe UI" w:hAnsi="Segoe UI" w:cs="Segoe UI"/>
                <w:sz w:val="16"/>
                <w:szCs w:val="16"/>
              </w:rPr>
            </w:pPr>
            <w:r w:rsidRPr="004A504B">
              <w:rPr>
                <w:rFonts w:ascii="Segoe UI" w:hAnsi="Segoe UI" w:cs="Segoe UI"/>
                <w:sz w:val="16"/>
                <w:szCs w:val="16"/>
              </w:rPr>
              <w:t xml:space="preserve">1 Kit jogo da velha com 9 cilindros em polietileno </w:t>
            </w:r>
            <w:proofErr w:type="spellStart"/>
            <w:r w:rsidRPr="004A504B">
              <w:rPr>
                <w:rFonts w:ascii="Segoe UI" w:hAnsi="Segoe UI" w:cs="Segoe UI"/>
                <w:sz w:val="16"/>
                <w:szCs w:val="16"/>
              </w:rPr>
              <w:t>rotomoldado</w:t>
            </w:r>
            <w:proofErr w:type="spellEnd"/>
            <w:r w:rsidRPr="004A504B">
              <w:rPr>
                <w:rFonts w:ascii="Segoe UI" w:hAnsi="Segoe UI" w:cs="Segoe UI"/>
                <w:sz w:val="16"/>
                <w:szCs w:val="16"/>
              </w:rPr>
              <w:t xml:space="preserve"> coloridos com desenhos internos de X e O com diâmetro 165mm x 210mm de altura; Haste superior e inferior em aço galvanizado pintura eletrostática com dimensão de 820mm de comprimento. </w:t>
            </w:r>
            <w:r w:rsidRPr="004A504B">
              <w:rPr>
                <w:rFonts w:ascii="Segoe UI" w:hAnsi="Segoe UI" w:cs="Segoe UI"/>
                <w:b/>
                <w:bCs/>
                <w:sz w:val="16"/>
                <w:szCs w:val="16"/>
              </w:rPr>
              <w:t>Todos os componentes deverão apresentar acabamento seguro, sem rebarbas, farpas ou arestas cortantes, devendo atender a critérios de segurança, resistência mecânica e durabilidade, sendo as medidas aproximadas com tolerância de variação de ±5%. O participante deverá apresentar juntamente com a proposta o catálogo técnico do produto.</w:t>
            </w:r>
          </w:p>
          <w:p w14:paraId="0E9F76C8" w14:textId="77777777" w:rsidR="004A504B" w:rsidRPr="004A504B" w:rsidRDefault="004A504B" w:rsidP="00B8558A">
            <w:pPr>
              <w:spacing w:line="256" w:lineRule="auto"/>
              <w:rPr>
                <w:rFonts w:ascii="Segoe UI" w:hAnsi="Segoe UI" w:cs="Segoe UI"/>
                <w:sz w:val="16"/>
                <w:szCs w:val="16"/>
              </w:rPr>
            </w:pPr>
          </w:p>
        </w:tc>
      </w:tr>
      <w:tr w:rsidR="004A504B" w:rsidRPr="004A504B" w14:paraId="0A28E8E3" w14:textId="77777777" w:rsidTr="00B8558A">
        <w:trPr>
          <w:trHeight w:val="594"/>
        </w:trPr>
        <w:tc>
          <w:tcPr>
            <w:tcW w:w="615" w:type="dxa"/>
            <w:tcBorders>
              <w:top w:val="single" w:sz="4" w:space="0" w:color="000000"/>
              <w:left w:val="single" w:sz="4" w:space="0" w:color="000000"/>
              <w:bottom w:val="single" w:sz="4" w:space="0" w:color="000000"/>
              <w:right w:val="single" w:sz="4" w:space="0" w:color="000000"/>
            </w:tcBorders>
            <w:vAlign w:val="center"/>
            <w:hideMark/>
          </w:tcPr>
          <w:p w14:paraId="0E07708E" w14:textId="77777777" w:rsidR="004A504B" w:rsidRPr="004A504B" w:rsidRDefault="004A504B" w:rsidP="00B8558A">
            <w:pPr>
              <w:rPr>
                <w:rFonts w:ascii="Segoe UI" w:hAnsi="Segoe UI" w:cs="Segoe UI"/>
                <w:sz w:val="16"/>
                <w:szCs w:val="16"/>
              </w:rPr>
            </w:pPr>
            <w:r w:rsidRPr="004A504B">
              <w:rPr>
                <w:rFonts w:ascii="Segoe UI" w:hAnsi="Segoe UI" w:cs="Segoe UI"/>
                <w:sz w:val="16"/>
                <w:szCs w:val="16"/>
              </w:rPr>
              <w:lastRenderedPageBreak/>
              <w:t>2</w:t>
            </w:r>
          </w:p>
        </w:tc>
        <w:tc>
          <w:tcPr>
            <w:tcW w:w="1080" w:type="dxa"/>
            <w:tcBorders>
              <w:top w:val="single" w:sz="4" w:space="0" w:color="000000"/>
              <w:left w:val="single" w:sz="4" w:space="0" w:color="000000"/>
              <w:bottom w:val="single" w:sz="4" w:space="0" w:color="000000"/>
              <w:right w:val="single" w:sz="4" w:space="0" w:color="000000"/>
            </w:tcBorders>
            <w:shd w:val="clear" w:color="auto" w:fill="F8F8F8"/>
            <w:vAlign w:val="center"/>
            <w:hideMark/>
          </w:tcPr>
          <w:p w14:paraId="4E75A165" w14:textId="77777777" w:rsidR="004A504B" w:rsidRPr="004A504B" w:rsidRDefault="004A504B" w:rsidP="00B8558A">
            <w:pPr>
              <w:spacing w:line="256" w:lineRule="auto"/>
              <w:ind w:right="62"/>
              <w:jc w:val="center"/>
              <w:rPr>
                <w:rFonts w:ascii="Segoe UI" w:hAnsi="Segoe UI" w:cs="Segoe UI"/>
                <w:sz w:val="16"/>
                <w:szCs w:val="16"/>
              </w:rPr>
            </w:pPr>
            <w:r w:rsidRPr="004A504B">
              <w:rPr>
                <w:rFonts w:ascii="Segoe UI" w:hAnsi="Segoe UI" w:cs="Segoe UI"/>
                <w:sz w:val="16"/>
                <w:szCs w:val="16"/>
              </w:rPr>
              <w:t xml:space="preserve">04 </w:t>
            </w:r>
          </w:p>
        </w:tc>
        <w:tc>
          <w:tcPr>
            <w:tcW w:w="691" w:type="dxa"/>
            <w:tcBorders>
              <w:top w:val="single" w:sz="4" w:space="0" w:color="000000"/>
              <w:left w:val="single" w:sz="4" w:space="0" w:color="000000"/>
              <w:bottom w:val="single" w:sz="4" w:space="0" w:color="000000"/>
              <w:right w:val="single" w:sz="4" w:space="0" w:color="000000"/>
            </w:tcBorders>
            <w:vAlign w:val="center"/>
            <w:hideMark/>
          </w:tcPr>
          <w:p w14:paraId="11BD872C" w14:textId="77777777" w:rsidR="004A504B" w:rsidRPr="004A504B" w:rsidRDefault="004A504B" w:rsidP="00B8558A">
            <w:pPr>
              <w:spacing w:line="256" w:lineRule="auto"/>
              <w:ind w:left="77"/>
              <w:rPr>
                <w:rFonts w:ascii="Segoe UI" w:hAnsi="Segoe UI" w:cs="Segoe UI"/>
                <w:sz w:val="16"/>
                <w:szCs w:val="16"/>
              </w:rPr>
            </w:pPr>
            <w:proofErr w:type="spellStart"/>
            <w:r w:rsidRPr="004A504B">
              <w:rPr>
                <w:rFonts w:ascii="Segoe UI" w:hAnsi="Segoe UI" w:cs="Segoe UI"/>
                <w:sz w:val="16"/>
                <w:szCs w:val="16"/>
              </w:rPr>
              <w:t>unid</w:t>
            </w:r>
            <w:proofErr w:type="spellEnd"/>
            <w:r w:rsidRPr="004A504B">
              <w:rPr>
                <w:rFonts w:ascii="Segoe UI" w:hAnsi="Segoe UI" w:cs="Segoe UI"/>
                <w:sz w:val="16"/>
                <w:szCs w:val="16"/>
              </w:rPr>
              <w:t xml:space="preserve">  </w:t>
            </w:r>
          </w:p>
        </w:tc>
        <w:tc>
          <w:tcPr>
            <w:tcW w:w="6543" w:type="dxa"/>
            <w:tcBorders>
              <w:top w:val="single" w:sz="4" w:space="0" w:color="000000"/>
              <w:left w:val="single" w:sz="4" w:space="0" w:color="000000"/>
              <w:bottom w:val="single" w:sz="4" w:space="0" w:color="000000"/>
              <w:right w:val="single" w:sz="4" w:space="0" w:color="000000"/>
            </w:tcBorders>
            <w:shd w:val="clear" w:color="auto" w:fill="F8F8F8"/>
          </w:tcPr>
          <w:p w14:paraId="2EF7508B" w14:textId="77777777" w:rsidR="004A504B" w:rsidRPr="004A504B" w:rsidRDefault="004A504B" w:rsidP="00B8558A">
            <w:pPr>
              <w:spacing w:line="256" w:lineRule="auto"/>
              <w:rPr>
                <w:rFonts w:ascii="Segoe UI" w:hAnsi="Segoe UI" w:cs="Segoe UI"/>
                <w:sz w:val="16"/>
                <w:szCs w:val="16"/>
              </w:rPr>
            </w:pPr>
            <w:r w:rsidRPr="004A504B">
              <w:rPr>
                <w:rFonts w:ascii="Segoe UI" w:hAnsi="Segoe UI" w:cs="Segoe UI"/>
                <w:sz w:val="16"/>
                <w:szCs w:val="16"/>
              </w:rPr>
              <w:t>Conjunto recreativo infantil colorido, composto por estrutura modular multifuncional, projetado para uso em ambientes educacionais e espaços públicos, fabricado com materiais de alta resistência, durabilidade e baixa manutenção, devendo possuir estrutura principal (colunas) em madeira plástica com seção de 110 mm x 110 mm e paredes com espessura mínima de 20 mm, revestidas com acabamento em polipropileno e polietileno pigmentado na cor itaúba, garantindo resistência às intempéries, umidade e ação de raios UV.</w:t>
            </w:r>
          </w:p>
          <w:p w14:paraId="60D9A8C1" w14:textId="77777777" w:rsidR="004A504B" w:rsidRPr="004A504B" w:rsidRDefault="004A504B" w:rsidP="00B8558A">
            <w:pPr>
              <w:spacing w:line="256" w:lineRule="auto"/>
              <w:rPr>
                <w:rFonts w:ascii="Segoe UI" w:hAnsi="Segoe UI" w:cs="Segoe UI"/>
                <w:sz w:val="16"/>
                <w:szCs w:val="16"/>
              </w:rPr>
            </w:pPr>
            <w:r w:rsidRPr="004A504B">
              <w:rPr>
                <w:rFonts w:ascii="Segoe UI" w:hAnsi="Segoe UI" w:cs="Segoe UI"/>
                <w:sz w:val="16"/>
                <w:szCs w:val="16"/>
              </w:rPr>
              <w:t xml:space="preserve">O conjunto deverá possuir 01 (uma) plataforma principal em plástico </w:t>
            </w:r>
            <w:proofErr w:type="spellStart"/>
            <w:r w:rsidRPr="004A504B">
              <w:rPr>
                <w:rFonts w:ascii="Segoe UI" w:hAnsi="Segoe UI" w:cs="Segoe UI"/>
                <w:sz w:val="16"/>
                <w:szCs w:val="16"/>
              </w:rPr>
              <w:t>rotomoldado</w:t>
            </w:r>
            <w:proofErr w:type="spellEnd"/>
            <w:r w:rsidRPr="004A504B">
              <w:rPr>
                <w:rFonts w:ascii="Segoe UI" w:hAnsi="Segoe UI" w:cs="Segoe UI"/>
                <w:sz w:val="16"/>
                <w:szCs w:val="16"/>
              </w:rPr>
              <w:t xml:space="preserve">, sustentada por 04 (quatro) colunas em plástico reciclado medindo aproximadamente 110 mm x 110 mm x 3000 mm, contendo 01 (um) patamar em plástico </w:t>
            </w:r>
            <w:proofErr w:type="spellStart"/>
            <w:r w:rsidRPr="004A504B">
              <w:rPr>
                <w:rFonts w:ascii="Segoe UI" w:hAnsi="Segoe UI" w:cs="Segoe UI"/>
                <w:sz w:val="16"/>
                <w:szCs w:val="16"/>
              </w:rPr>
              <w:t>rotomoldado</w:t>
            </w:r>
            <w:proofErr w:type="spellEnd"/>
            <w:r w:rsidRPr="004A504B">
              <w:rPr>
                <w:rFonts w:ascii="Segoe UI" w:hAnsi="Segoe UI" w:cs="Segoe UI"/>
                <w:sz w:val="16"/>
                <w:szCs w:val="16"/>
              </w:rPr>
              <w:t xml:space="preserve"> com dimensões aproximadas de 1050 mm x 1050 mm, instalado a uma altura de 1400 mm em relação ao nível do solo, devendo possuir cobertura superior tipo telhado redondo, com dimensões aproximadas de 1591 mm de diâmetro x 695 mm de altura, confeccionado em polietileno </w:t>
            </w:r>
            <w:proofErr w:type="spellStart"/>
            <w:r w:rsidRPr="004A504B">
              <w:rPr>
                <w:rFonts w:ascii="Segoe UI" w:hAnsi="Segoe UI" w:cs="Segoe UI"/>
                <w:sz w:val="16"/>
                <w:szCs w:val="16"/>
              </w:rPr>
              <w:t>rotomoldado</w:t>
            </w:r>
            <w:proofErr w:type="spellEnd"/>
            <w:r w:rsidRPr="004A504B">
              <w:rPr>
                <w:rFonts w:ascii="Segoe UI" w:hAnsi="Segoe UI" w:cs="Segoe UI"/>
                <w:sz w:val="16"/>
                <w:szCs w:val="16"/>
              </w:rPr>
              <w:t xml:space="preserve"> de parede dupla, em cores diversas.</w:t>
            </w:r>
          </w:p>
          <w:p w14:paraId="192BE02A" w14:textId="77777777" w:rsidR="004A504B" w:rsidRPr="004A504B" w:rsidRDefault="004A504B" w:rsidP="00B8558A">
            <w:pPr>
              <w:spacing w:line="256" w:lineRule="auto"/>
              <w:rPr>
                <w:rFonts w:ascii="Segoe UI" w:hAnsi="Segoe UI" w:cs="Segoe UI"/>
                <w:sz w:val="16"/>
                <w:szCs w:val="16"/>
              </w:rPr>
            </w:pPr>
            <w:r w:rsidRPr="004A504B">
              <w:rPr>
                <w:rFonts w:ascii="Segoe UI" w:hAnsi="Segoe UI" w:cs="Segoe UI"/>
                <w:sz w:val="16"/>
                <w:szCs w:val="16"/>
              </w:rPr>
              <w:t xml:space="preserve">Deverá possuir ainda 01 (um) patamar auxiliar tipo madeira plástica, composto por 01 (uma) coluna de 110 mm x 110 mm x 2500 mm e 01 (uma) coluna de 110 mm x 110 mm x 2800 mm, com patamar medindo aproximadamente 1050 mm x 1050 mm e altura de 1200 mm em relação ao solo, integrado a 01 (um) elemento decorativo tipo coqueiro, contendo 08 (oito) folhas com diâmetro aproximado de 1300 mm, confeccionado em polietileno </w:t>
            </w:r>
            <w:proofErr w:type="spellStart"/>
            <w:r w:rsidRPr="004A504B">
              <w:rPr>
                <w:rFonts w:ascii="Segoe UI" w:hAnsi="Segoe UI" w:cs="Segoe UI"/>
                <w:sz w:val="16"/>
                <w:szCs w:val="16"/>
              </w:rPr>
              <w:t>rotomoldado</w:t>
            </w:r>
            <w:proofErr w:type="spellEnd"/>
            <w:r w:rsidRPr="004A504B">
              <w:rPr>
                <w:rFonts w:ascii="Segoe UI" w:hAnsi="Segoe UI" w:cs="Segoe UI"/>
                <w:sz w:val="16"/>
                <w:szCs w:val="16"/>
              </w:rPr>
              <w:t xml:space="preserve"> colorido.  O acesso ao conjunto deverá ser realizado por meio de 01 (uma) escada contendo 05 (cinco) degraus, com dimensões aproximadas de 1200 mm de comprimento x 600 mm de largura, fabricada em polietileno </w:t>
            </w:r>
            <w:proofErr w:type="spellStart"/>
            <w:r w:rsidRPr="004A504B">
              <w:rPr>
                <w:rFonts w:ascii="Segoe UI" w:hAnsi="Segoe UI" w:cs="Segoe UI"/>
                <w:sz w:val="16"/>
                <w:szCs w:val="16"/>
              </w:rPr>
              <w:t>rotomoldado</w:t>
            </w:r>
            <w:proofErr w:type="spellEnd"/>
            <w:r w:rsidRPr="004A504B">
              <w:rPr>
                <w:rFonts w:ascii="Segoe UI" w:hAnsi="Segoe UI" w:cs="Segoe UI"/>
                <w:sz w:val="16"/>
                <w:szCs w:val="16"/>
              </w:rPr>
              <w:t xml:space="preserve"> de parede dupla em cores diversas, dotada de corrimão (guarda-corpo) em aço tubular galvanizado com pintura eletrostática, diâmetro de 25,40 mm e espessura mínima de 1,95 mm. O conjunto deverá incluir 01 (um) kit de atividade lúdica tipo jogo da velha, composto por 09 (nove) cilindros em polietileno </w:t>
            </w:r>
            <w:proofErr w:type="spellStart"/>
            <w:r w:rsidRPr="004A504B">
              <w:rPr>
                <w:rFonts w:ascii="Segoe UI" w:hAnsi="Segoe UI" w:cs="Segoe UI"/>
                <w:sz w:val="16"/>
                <w:szCs w:val="16"/>
              </w:rPr>
              <w:t>rotomoldado</w:t>
            </w:r>
            <w:proofErr w:type="spellEnd"/>
            <w:r w:rsidRPr="004A504B">
              <w:rPr>
                <w:rFonts w:ascii="Segoe UI" w:hAnsi="Segoe UI" w:cs="Segoe UI"/>
                <w:sz w:val="16"/>
                <w:szCs w:val="16"/>
              </w:rPr>
              <w:t xml:space="preserve"> colorido, contendo gravações internas de “X” e “O”, com dimensões aproximadas de 165 mm de diâmetro x 210 mm de altura, fixados em hastes superior e inferior em aço galvanizado com pintura eletrostática, medindo aproximadamente 820 mm de comprimento. Deverá possuir 01 (um) escorregador ondulado com dimensões aproximadas de 2350 mm de comprimento x 540 mm de largura, com seção de deslizamento de 460 mm de largura, confeccionado em polietileno </w:t>
            </w:r>
            <w:proofErr w:type="spellStart"/>
            <w:r w:rsidRPr="004A504B">
              <w:rPr>
                <w:rFonts w:ascii="Segoe UI" w:hAnsi="Segoe UI" w:cs="Segoe UI"/>
                <w:sz w:val="16"/>
                <w:szCs w:val="16"/>
              </w:rPr>
              <w:t>rotomoldado</w:t>
            </w:r>
            <w:proofErr w:type="spellEnd"/>
            <w:r w:rsidRPr="004A504B">
              <w:rPr>
                <w:rFonts w:ascii="Segoe UI" w:hAnsi="Segoe UI" w:cs="Segoe UI"/>
                <w:sz w:val="16"/>
                <w:szCs w:val="16"/>
              </w:rPr>
              <w:t xml:space="preserve"> de parede dupla, em cores diversas, dotado de portal de segurança em polietileno </w:t>
            </w:r>
            <w:proofErr w:type="spellStart"/>
            <w:r w:rsidRPr="004A504B">
              <w:rPr>
                <w:rFonts w:ascii="Segoe UI" w:hAnsi="Segoe UI" w:cs="Segoe UI"/>
                <w:sz w:val="16"/>
                <w:szCs w:val="16"/>
              </w:rPr>
              <w:t>rotomoldado</w:t>
            </w:r>
            <w:proofErr w:type="spellEnd"/>
            <w:r w:rsidRPr="004A504B">
              <w:rPr>
                <w:rFonts w:ascii="Segoe UI" w:hAnsi="Segoe UI" w:cs="Segoe UI"/>
                <w:sz w:val="16"/>
                <w:szCs w:val="16"/>
              </w:rPr>
              <w:t xml:space="preserve">. O conjunto deverá contemplar 01 (um) tobogã composto por 02 (duas) curvas com ângulo de 90°, com diâmetro aproximado de 750 mm, fabricado em polietileno </w:t>
            </w:r>
            <w:proofErr w:type="spellStart"/>
            <w:r w:rsidRPr="004A504B">
              <w:rPr>
                <w:rFonts w:ascii="Segoe UI" w:hAnsi="Segoe UI" w:cs="Segoe UI"/>
                <w:sz w:val="16"/>
                <w:szCs w:val="16"/>
              </w:rPr>
              <w:t>rotomoldado</w:t>
            </w:r>
            <w:proofErr w:type="spellEnd"/>
            <w:r w:rsidRPr="004A504B">
              <w:rPr>
                <w:rFonts w:ascii="Segoe UI" w:hAnsi="Segoe UI" w:cs="Segoe UI"/>
                <w:sz w:val="16"/>
                <w:szCs w:val="16"/>
              </w:rPr>
              <w:t xml:space="preserve"> colorido, contendo 01 (um) painel tipo flange com dimensões externas aproximadas de 940 mm x 1020 mm, com abertura central de 750 mm, além de 01 (uma) seção de saída (ponteira) com diâmetro interno de 750 mm, confeccionada em polietileno </w:t>
            </w:r>
            <w:proofErr w:type="spellStart"/>
            <w:r w:rsidRPr="004A504B">
              <w:rPr>
                <w:rFonts w:ascii="Segoe UI" w:hAnsi="Segoe UI" w:cs="Segoe UI"/>
                <w:sz w:val="16"/>
                <w:szCs w:val="16"/>
              </w:rPr>
              <w:t>rotomoldado</w:t>
            </w:r>
            <w:proofErr w:type="spellEnd"/>
            <w:r w:rsidRPr="004A504B">
              <w:rPr>
                <w:rFonts w:ascii="Segoe UI" w:hAnsi="Segoe UI" w:cs="Segoe UI"/>
                <w:sz w:val="16"/>
                <w:szCs w:val="16"/>
              </w:rPr>
              <w:t xml:space="preserve"> de parede dupla, devidamente fixada ao solo. Deverá incluir 01 (uma) rampa de escalada com dimensões aproximadas de 1600 mm x 690 mm, contendo 06 (seis) apoios tipo degraus, confeccionada em polietileno </w:t>
            </w:r>
            <w:proofErr w:type="spellStart"/>
            <w:r w:rsidRPr="004A504B">
              <w:rPr>
                <w:rFonts w:ascii="Segoe UI" w:hAnsi="Segoe UI" w:cs="Segoe UI"/>
                <w:sz w:val="16"/>
                <w:szCs w:val="16"/>
              </w:rPr>
              <w:t>rotomoldado</w:t>
            </w:r>
            <w:proofErr w:type="spellEnd"/>
            <w:r w:rsidRPr="004A504B">
              <w:rPr>
                <w:rFonts w:ascii="Segoe UI" w:hAnsi="Segoe UI" w:cs="Segoe UI"/>
                <w:sz w:val="16"/>
                <w:szCs w:val="16"/>
              </w:rPr>
              <w:t xml:space="preserve"> de parede dupla, em cores diversas, equipada com portal de segurança em polietileno </w:t>
            </w:r>
            <w:proofErr w:type="spellStart"/>
            <w:r w:rsidRPr="004A504B">
              <w:rPr>
                <w:rFonts w:ascii="Segoe UI" w:hAnsi="Segoe UI" w:cs="Segoe UI"/>
                <w:sz w:val="16"/>
                <w:szCs w:val="16"/>
              </w:rPr>
              <w:t>rotomoldado</w:t>
            </w:r>
            <w:proofErr w:type="spellEnd"/>
            <w:r w:rsidRPr="004A504B">
              <w:rPr>
                <w:rFonts w:ascii="Segoe UI" w:hAnsi="Segoe UI" w:cs="Segoe UI"/>
                <w:sz w:val="16"/>
                <w:szCs w:val="16"/>
              </w:rPr>
              <w:t xml:space="preserve">. O conjunto deverá possuir ainda 01 (um) módulo de balanço acoplado à estrutura principal, com comprimento aproximado de 2500 mm, sustentado por correntes galvanizadas, com estrutura em aço tubular de diâmetro mínimo de 42,4 mm, sem cantos vivos ou ângulos retos, contendo 02 (dois) assentos com dimensões aproximadas de 460 mm x 225 mm, fabricados em polietileno </w:t>
            </w:r>
            <w:proofErr w:type="spellStart"/>
            <w:r w:rsidRPr="004A504B">
              <w:rPr>
                <w:rFonts w:ascii="Segoe UI" w:hAnsi="Segoe UI" w:cs="Segoe UI"/>
                <w:sz w:val="16"/>
                <w:szCs w:val="16"/>
              </w:rPr>
              <w:t>rotomoldado</w:t>
            </w:r>
            <w:proofErr w:type="spellEnd"/>
            <w:r w:rsidRPr="004A504B">
              <w:rPr>
                <w:rFonts w:ascii="Segoe UI" w:hAnsi="Segoe UI" w:cs="Segoe UI"/>
                <w:sz w:val="16"/>
                <w:szCs w:val="16"/>
              </w:rPr>
              <w:t xml:space="preserve"> de parede dupla, fixados por meio de parafusos às correntes, além de 01 (um) guarda-corpo com dimensões aproximadas de 870 mm x 770 </w:t>
            </w:r>
            <w:r w:rsidRPr="004A504B">
              <w:rPr>
                <w:rFonts w:ascii="Segoe UI" w:hAnsi="Segoe UI" w:cs="Segoe UI"/>
                <w:sz w:val="16"/>
                <w:szCs w:val="16"/>
              </w:rPr>
              <w:lastRenderedPageBreak/>
              <w:t xml:space="preserve">mm, também em polietileno </w:t>
            </w:r>
            <w:proofErr w:type="spellStart"/>
            <w:r w:rsidRPr="004A504B">
              <w:rPr>
                <w:rFonts w:ascii="Segoe UI" w:hAnsi="Segoe UI" w:cs="Segoe UI"/>
                <w:sz w:val="16"/>
                <w:szCs w:val="16"/>
              </w:rPr>
              <w:t>rotomoldado</w:t>
            </w:r>
            <w:proofErr w:type="spellEnd"/>
            <w:r w:rsidRPr="004A504B">
              <w:rPr>
                <w:rFonts w:ascii="Segoe UI" w:hAnsi="Segoe UI" w:cs="Segoe UI"/>
                <w:sz w:val="16"/>
                <w:szCs w:val="16"/>
              </w:rPr>
              <w:t xml:space="preserve"> de parede dupla.  </w:t>
            </w:r>
            <w:r w:rsidRPr="004A504B">
              <w:rPr>
                <w:rFonts w:ascii="Segoe UI" w:hAnsi="Segoe UI" w:cs="Segoe UI"/>
                <w:b/>
                <w:bCs/>
                <w:sz w:val="16"/>
                <w:szCs w:val="16"/>
              </w:rPr>
              <w:t>Todos os componentes deverão apresentar acabamento seguro, sem rebarbas, farpas ou arestas cortantes, devendo atender a critérios de segurança, resistência mecânica e durabilidade, sendo as medidas aproximadas com tolerância de variação de ±5%. O participante deverá apresentar juntamente com a proposta o catálogo técnico do produto.</w:t>
            </w:r>
          </w:p>
          <w:p w14:paraId="43435BE3" w14:textId="77777777" w:rsidR="004A504B" w:rsidRPr="004A504B" w:rsidRDefault="004A504B" w:rsidP="00B8558A">
            <w:pPr>
              <w:spacing w:line="256" w:lineRule="auto"/>
              <w:rPr>
                <w:rFonts w:ascii="Segoe UI" w:hAnsi="Segoe UI" w:cs="Segoe UI"/>
                <w:sz w:val="16"/>
                <w:szCs w:val="16"/>
              </w:rPr>
            </w:pPr>
          </w:p>
        </w:tc>
      </w:tr>
      <w:tr w:rsidR="004A504B" w:rsidRPr="004A504B" w14:paraId="7E5F4BD2" w14:textId="77777777" w:rsidTr="00B8558A">
        <w:trPr>
          <w:trHeight w:val="594"/>
        </w:trPr>
        <w:tc>
          <w:tcPr>
            <w:tcW w:w="615" w:type="dxa"/>
            <w:tcBorders>
              <w:top w:val="single" w:sz="4" w:space="0" w:color="000000"/>
              <w:left w:val="single" w:sz="4" w:space="0" w:color="000000"/>
              <w:bottom w:val="single" w:sz="4" w:space="0" w:color="000000"/>
              <w:right w:val="single" w:sz="4" w:space="0" w:color="000000"/>
            </w:tcBorders>
            <w:vAlign w:val="center"/>
          </w:tcPr>
          <w:p w14:paraId="5E7B02A3" w14:textId="77777777" w:rsidR="004A504B" w:rsidRPr="004A504B" w:rsidRDefault="004A504B" w:rsidP="00B8558A">
            <w:pPr>
              <w:rPr>
                <w:rFonts w:ascii="Segoe UI" w:hAnsi="Segoe UI" w:cs="Segoe UI"/>
                <w:sz w:val="16"/>
                <w:szCs w:val="16"/>
              </w:rPr>
            </w:pPr>
            <w:r w:rsidRPr="004A504B">
              <w:rPr>
                <w:rFonts w:ascii="Segoe UI" w:hAnsi="Segoe UI" w:cs="Segoe UI"/>
                <w:sz w:val="16"/>
                <w:szCs w:val="16"/>
              </w:rPr>
              <w:lastRenderedPageBreak/>
              <w:t>3</w:t>
            </w:r>
          </w:p>
        </w:tc>
        <w:tc>
          <w:tcPr>
            <w:tcW w:w="1080" w:type="dxa"/>
            <w:tcBorders>
              <w:top w:val="single" w:sz="4" w:space="0" w:color="000000"/>
              <w:left w:val="single" w:sz="4" w:space="0" w:color="000000"/>
              <w:bottom w:val="single" w:sz="4" w:space="0" w:color="000000"/>
              <w:right w:val="single" w:sz="4" w:space="0" w:color="000000"/>
            </w:tcBorders>
            <w:shd w:val="clear" w:color="auto" w:fill="F8F8F8"/>
            <w:vAlign w:val="center"/>
          </w:tcPr>
          <w:p w14:paraId="30210D91" w14:textId="77777777" w:rsidR="004A504B" w:rsidRPr="004A504B" w:rsidRDefault="004A504B" w:rsidP="00B8558A">
            <w:pPr>
              <w:spacing w:line="256" w:lineRule="auto"/>
              <w:ind w:right="62"/>
              <w:jc w:val="center"/>
              <w:rPr>
                <w:rFonts w:ascii="Segoe UI" w:hAnsi="Segoe UI" w:cs="Segoe UI"/>
                <w:sz w:val="16"/>
                <w:szCs w:val="16"/>
              </w:rPr>
            </w:pPr>
            <w:r w:rsidRPr="004A504B">
              <w:rPr>
                <w:rFonts w:ascii="Segoe UI" w:hAnsi="Segoe UI" w:cs="Segoe UI"/>
                <w:sz w:val="16"/>
                <w:szCs w:val="16"/>
              </w:rPr>
              <w:t xml:space="preserve">04 </w:t>
            </w:r>
          </w:p>
        </w:tc>
        <w:tc>
          <w:tcPr>
            <w:tcW w:w="691" w:type="dxa"/>
            <w:tcBorders>
              <w:top w:val="single" w:sz="4" w:space="0" w:color="000000"/>
              <w:left w:val="single" w:sz="4" w:space="0" w:color="000000"/>
              <w:bottom w:val="single" w:sz="4" w:space="0" w:color="000000"/>
              <w:right w:val="single" w:sz="4" w:space="0" w:color="000000"/>
            </w:tcBorders>
            <w:vAlign w:val="center"/>
          </w:tcPr>
          <w:p w14:paraId="7F125228" w14:textId="77777777" w:rsidR="004A504B" w:rsidRPr="004A504B" w:rsidRDefault="004A504B" w:rsidP="00B8558A">
            <w:pPr>
              <w:spacing w:line="256" w:lineRule="auto"/>
              <w:ind w:left="77"/>
              <w:rPr>
                <w:rFonts w:ascii="Segoe UI" w:hAnsi="Segoe UI" w:cs="Segoe UI"/>
                <w:sz w:val="16"/>
                <w:szCs w:val="16"/>
              </w:rPr>
            </w:pPr>
            <w:proofErr w:type="spellStart"/>
            <w:r w:rsidRPr="004A504B">
              <w:rPr>
                <w:rFonts w:ascii="Segoe UI" w:hAnsi="Segoe UI" w:cs="Segoe UI"/>
                <w:sz w:val="16"/>
                <w:szCs w:val="16"/>
              </w:rPr>
              <w:t>unid</w:t>
            </w:r>
            <w:proofErr w:type="spellEnd"/>
            <w:r w:rsidRPr="004A504B">
              <w:rPr>
                <w:rFonts w:ascii="Segoe UI" w:hAnsi="Segoe UI" w:cs="Segoe UI"/>
                <w:sz w:val="16"/>
                <w:szCs w:val="16"/>
              </w:rPr>
              <w:t xml:space="preserve">  </w:t>
            </w:r>
          </w:p>
        </w:tc>
        <w:tc>
          <w:tcPr>
            <w:tcW w:w="6543" w:type="dxa"/>
            <w:tcBorders>
              <w:top w:val="single" w:sz="4" w:space="0" w:color="000000"/>
              <w:left w:val="single" w:sz="4" w:space="0" w:color="000000"/>
              <w:bottom w:val="single" w:sz="4" w:space="0" w:color="000000"/>
              <w:right w:val="single" w:sz="4" w:space="0" w:color="000000"/>
            </w:tcBorders>
            <w:shd w:val="clear" w:color="auto" w:fill="F8F8F8"/>
          </w:tcPr>
          <w:p w14:paraId="7CE6CA9A" w14:textId="77777777" w:rsidR="004A504B" w:rsidRPr="004A504B" w:rsidRDefault="004A504B" w:rsidP="00B8558A">
            <w:pPr>
              <w:spacing w:line="256" w:lineRule="auto"/>
              <w:rPr>
                <w:rFonts w:ascii="Segoe UI" w:hAnsi="Segoe UI" w:cs="Segoe UI"/>
                <w:sz w:val="16"/>
                <w:szCs w:val="16"/>
              </w:rPr>
            </w:pPr>
            <w:r w:rsidRPr="004A504B">
              <w:rPr>
                <w:rFonts w:ascii="Segoe UI" w:hAnsi="Segoe UI" w:cs="Segoe UI"/>
                <w:sz w:val="16"/>
                <w:szCs w:val="16"/>
              </w:rPr>
              <w:t xml:space="preserve">Estrutura Modular de Recreação Infantil com Torres, Escorregadores e Balanço Integrado – Sistema </w:t>
            </w:r>
            <w:proofErr w:type="spellStart"/>
            <w:r w:rsidRPr="004A504B">
              <w:rPr>
                <w:rFonts w:ascii="Segoe UI" w:hAnsi="Segoe UI" w:cs="Segoe UI"/>
                <w:sz w:val="16"/>
                <w:szCs w:val="16"/>
              </w:rPr>
              <w:t>Rotomoldado</w:t>
            </w:r>
            <w:proofErr w:type="spellEnd"/>
            <w:r w:rsidRPr="004A504B">
              <w:rPr>
                <w:rFonts w:ascii="Segoe UI" w:hAnsi="Segoe UI" w:cs="Segoe UI"/>
                <w:sz w:val="16"/>
                <w:szCs w:val="16"/>
              </w:rPr>
              <w:t xml:space="preserve"> de Alta Resistência: A Estrutura Modular de Recreação Infantil com Torres, Escorregadores e Balanço Integrado deve possuir construção robusta, ergonômica e segura, sendo produzida integralmente em polietileno virgem pelo processo de </w:t>
            </w:r>
            <w:proofErr w:type="spellStart"/>
            <w:r w:rsidRPr="004A504B">
              <w:rPr>
                <w:rFonts w:ascii="Segoe UI" w:hAnsi="Segoe UI" w:cs="Segoe UI"/>
                <w:sz w:val="16"/>
                <w:szCs w:val="16"/>
              </w:rPr>
              <w:t>rotomoldagem</w:t>
            </w:r>
            <w:proofErr w:type="spellEnd"/>
            <w:r w:rsidRPr="004A504B">
              <w:rPr>
                <w:rFonts w:ascii="Segoe UI" w:hAnsi="Segoe UI" w:cs="Segoe UI"/>
                <w:sz w:val="16"/>
                <w:szCs w:val="16"/>
              </w:rPr>
              <w:t xml:space="preserve">, com aditivos </w:t>
            </w:r>
            <w:proofErr w:type="spellStart"/>
            <w:r w:rsidRPr="004A504B">
              <w:rPr>
                <w:rFonts w:ascii="Segoe UI" w:hAnsi="Segoe UI" w:cs="Segoe UI"/>
                <w:sz w:val="16"/>
                <w:szCs w:val="16"/>
              </w:rPr>
              <w:t>anti-UV</w:t>
            </w:r>
            <w:proofErr w:type="spellEnd"/>
            <w:r w:rsidRPr="004A504B">
              <w:rPr>
                <w:rFonts w:ascii="Segoe UI" w:hAnsi="Segoe UI" w:cs="Segoe UI"/>
                <w:sz w:val="16"/>
                <w:szCs w:val="16"/>
              </w:rPr>
              <w:t xml:space="preserve"> e </w:t>
            </w:r>
            <w:proofErr w:type="spellStart"/>
            <w:r w:rsidRPr="004A504B">
              <w:rPr>
                <w:rFonts w:ascii="Segoe UI" w:hAnsi="Segoe UI" w:cs="Segoe UI"/>
                <w:sz w:val="16"/>
                <w:szCs w:val="16"/>
              </w:rPr>
              <w:t>antiestáticos</w:t>
            </w:r>
            <w:proofErr w:type="spellEnd"/>
            <w:r w:rsidRPr="004A504B">
              <w:rPr>
                <w:rFonts w:ascii="Segoe UI" w:hAnsi="Segoe UI" w:cs="Segoe UI"/>
                <w:sz w:val="16"/>
                <w:szCs w:val="16"/>
              </w:rPr>
              <w:t xml:space="preserve">, garantindo resistência mecânica, estabilidade dimensional e durabilidade prolongada, mesmo sob exposição direta ao sol e intempéries. O conjunto deve proporcionar diversão, desenvolvimento motor, coordenação e socialização, atendendo aos mais altos padrões de segurança e qualidade exigidos para equipamentos infantis certificados. A estrutura deve ser composta por três torres interligadas, acompanhadas de sistema de balanço duplo, projetada para estimular movimento, equilíbrio, imaginação e convivência social. Cada torre deve ser formada por três paredes estruturais com espessura mínima de 4 mm, moldadas em polietileno </w:t>
            </w:r>
            <w:proofErr w:type="spellStart"/>
            <w:r w:rsidRPr="004A504B">
              <w:rPr>
                <w:rFonts w:ascii="Segoe UI" w:hAnsi="Segoe UI" w:cs="Segoe UI"/>
                <w:sz w:val="16"/>
                <w:szCs w:val="16"/>
              </w:rPr>
              <w:t>rotomoldado</w:t>
            </w:r>
            <w:proofErr w:type="spellEnd"/>
            <w:r w:rsidRPr="004A504B">
              <w:rPr>
                <w:rFonts w:ascii="Segoe UI" w:hAnsi="Segoe UI" w:cs="Segoe UI"/>
                <w:sz w:val="16"/>
                <w:szCs w:val="16"/>
              </w:rPr>
              <w:t xml:space="preserve"> atóxico, apresentando bordas arredondadas e superfícies lisas sem rebarbas. As torres devem conter plataformas de sustentação triangulares, dotadas de piso antiderrapante com ranhuras específicas para evitar acúmulo de água, garantindo segurança, drenagem eficiente e aderência ideal ao calçado infantil. O conjunto deve possuir telhados triangulares medindo aproximadamente 1.440 mm de comprimento x 1.370 mm de largura x 470 mm de altura, com três bases de apoio fixadas à estrutura superior e suporte </w:t>
            </w:r>
            <w:proofErr w:type="spellStart"/>
            <w:r w:rsidRPr="004A504B">
              <w:rPr>
                <w:rFonts w:ascii="Segoe UI" w:hAnsi="Segoe UI" w:cs="Segoe UI"/>
                <w:sz w:val="16"/>
                <w:szCs w:val="16"/>
              </w:rPr>
              <w:t>anti-impacto</w:t>
            </w:r>
            <w:proofErr w:type="spellEnd"/>
            <w:r w:rsidRPr="004A504B">
              <w:rPr>
                <w:rFonts w:ascii="Segoe UI" w:hAnsi="Segoe UI" w:cs="Segoe UI"/>
                <w:sz w:val="16"/>
                <w:szCs w:val="16"/>
              </w:rPr>
              <w:t xml:space="preserve"> incorporado, oferecendo sombreamento, proteção solar e identidade visual temática. As torres devem ser conectadas por uma ponte central com piso antiderrapante e ranhuras de drenagem, unida a dois corrimãos laterais com aberturas verticais e ondulações superiores, garantindo segurança no deslocamento e firmeza no apoio das mãos. Além disso, deve incluir um tubo de ligação vazado em duas partes, medindo aproximadamente 940 mm de comprimento x 490 mm de diâmetro, permitindo passagem, interação e integração lúdica entre os módulos. A estrutura deve conter duas rampas de escalada antiderrapantes, com textura simulando pedras, medindo aproximadamente 1.400 mm do solo até a base e 750 mm de largura, projetadas para estimular o equilíbrio, a força e a coordenação motora global. Deve possuir um escorregador reto, com dimensões aproximadas de 1.540 mm de comprimento x 540 mm de largura, e bordas laterais de 40 mm de altura, assegurando movimento suave e seguro durante a descida. Complementarmente, deve incluir um escorregador em tubo fechado, medindo aproximadamente 1.730 mm de comprimento, com saída de 60 mm de diâmetro e base de apoio inferior de 70 mm de comprimento por 20 mm de largura, garantindo deslizamento contínuo e aterrissagem estável, além de arco de fixação de 70 mm de diâmetro que reforça a sustentação. O conjunto deve incluir sistema de balanço duplo, composto por um assento acessível com trava de 180° de abertura, medindo aproximadamente 670 mm de altura x 650 mm de comprimento x 520 mm de largura, e trava de segurança com dimensões aproximadas de 600 mm de comprimento x 400 mm de altura x 580 mm de largura, além de um segundo assento convencional em formato de prancha, com dimensões aproximadas de 440 mm de comprimento x 190 mm de largura x 40 mm de altura, sustentado por cordas de nylon trançadas de alta resistência e conectores metálicos protegidos. O sistema de balanço deve ser fixado a barra de ferro estrutural com comprimento aproximado de 2.000 mm, acoplada a módulo lateral de sustentação em formato de “A”, com altura aproximada de 1.750 mm, garantindo estabilidade e distribuição uniforme de carga durante o uso. A estrutura montada deve possuir dimensões aproximadas de 7.870 mm de comprimento x 5.180 mm de largura x 2.250 mm de altura, com tolerância de ±10%, permitindo adaptação a diferentes áreas recreativas sem prejuízo à estabilidade e à segurança estrutural.  </w:t>
            </w:r>
            <w:r w:rsidRPr="004A504B">
              <w:rPr>
                <w:rFonts w:ascii="Segoe UI" w:hAnsi="Segoe UI" w:cs="Segoe UI"/>
                <w:b/>
                <w:bCs/>
                <w:sz w:val="16"/>
                <w:szCs w:val="16"/>
              </w:rPr>
              <w:t>Todos os componentes deverão apresentar acabamento seguro, sem rebarbas, farpas ou arestas cortantes, devendo atender a critérios de segurança, resistência mecânica e durabilidade, sendo as medidas aproximadas com tolerância de variação de ±5%. O participante deverá apresentar juntamente com a proposta o catálogo técnico do produto.</w:t>
            </w:r>
          </w:p>
          <w:p w14:paraId="3CF782BC" w14:textId="77777777" w:rsidR="004A504B" w:rsidRPr="004A504B" w:rsidRDefault="004A504B" w:rsidP="00B8558A">
            <w:pPr>
              <w:spacing w:line="256" w:lineRule="auto"/>
              <w:rPr>
                <w:rFonts w:ascii="Segoe UI" w:hAnsi="Segoe UI" w:cs="Segoe UI"/>
                <w:sz w:val="16"/>
                <w:szCs w:val="16"/>
              </w:rPr>
            </w:pPr>
          </w:p>
        </w:tc>
      </w:tr>
      <w:tr w:rsidR="004A504B" w:rsidRPr="004A504B" w14:paraId="1765232C" w14:textId="77777777" w:rsidTr="00B8558A">
        <w:trPr>
          <w:trHeight w:val="594"/>
        </w:trPr>
        <w:tc>
          <w:tcPr>
            <w:tcW w:w="615" w:type="dxa"/>
            <w:tcBorders>
              <w:top w:val="single" w:sz="4" w:space="0" w:color="000000"/>
              <w:left w:val="single" w:sz="4" w:space="0" w:color="000000"/>
              <w:bottom w:val="single" w:sz="4" w:space="0" w:color="000000"/>
              <w:right w:val="single" w:sz="4" w:space="0" w:color="000000"/>
            </w:tcBorders>
            <w:vAlign w:val="center"/>
          </w:tcPr>
          <w:p w14:paraId="28ECBC37" w14:textId="77777777" w:rsidR="004A504B" w:rsidRPr="004A504B" w:rsidRDefault="004A504B" w:rsidP="00B8558A">
            <w:pPr>
              <w:rPr>
                <w:rFonts w:ascii="Segoe UI" w:hAnsi="Segoe UI" w:cs="Segoe UI"/>
                <w:sz w:val="16"/>
                <w:szCs w:val="16"/>
              </w:rPr>
            </w:pPr>
            <w:r w:rsidRPr="004A504B">
              <w:rPr>
                <w:rFonts w:ascii="Segoe UI" w:hAnsi="Segoe UI" w:cs="Segoe UI"/>
                <w:sz w:val="16"/>
                <w:szCs w:val="16"/>
              </w:rPr>
              <w:lastRenderedPageBreak/>
              <w:t>4</w:t>
            </w:r>
          </w:p>
        </w:tc>
        <w:tc>
          <w:tcPr>
            <w:tcW w:w="1080" w:type="dxa"/>
            <w:tcBorders>
              <w:top w:val="single" w:sz="4" w:space="0" w:color="000000"/>
              <w:left w:val="single" w:sz="4" w:space="0" w:color="000000"/>
              <w:bottom w:val="single" w:sz="4" w:space="0" w:color="000000"/>
              <w:right w:val="single" w:sz="4" w:space="0" w:color="000000"/>
            </w:tcBorders>
            <w:shd w:val="clear" w:color="auto" w:fill="F8F8F8"/>
            <w:vAlign w:val="center"/>
          </w:tcPr>
          <w:p w14:paraId="1CFD4673" w14:textId="77777777" w:rsidR="004A504B" w:rsidRPr="004A504B" w:rsidRDefault="004A504B" w:rsidP="00B8558A">
            <w:pPr>
              <w:spacing w:line="256" w:lineRule="auto"/>
              <w:ind w:right="62"/>
              <w:jc w:val="center"/>
              <w:rPr>
                <w:rFonts w:ascii="Segoe UI" w:hAnsi="Segoe UI" w:cs="Segoe UI"/>
                <w:sz w:val="16"/>
                <w:szCs w:val="16"/>
              </w:rPr>
            </w:pPr>
            <w:r w:rsidRPr="004A504B">
              <w:rPr>
                <w:rFonts w:ascii="Segoe UI" w:hAnsi="Segoe UI" w:cs="Segoe UI"/>
                <w:sz w:val="16"/>
                <w:szCs w:val="16"/>
              </w:rPr>
              <w:t xml:space="preserve">04 </w:t>
            </w:r>
          </w:p>
        </w:tc>
        <w:tc>
          <w:tcPr>
            <w:tcW w:w="691" w:type="dxa"/>
            <w:tcBorders>
              <w:top w:val="single" w:sz="4" w:space="0" w:color="000000"/>
              <w:left w:val="single" w:sz="4" w:space="0" w:color="000000"/>
              <w:bottom w:val="single" w:sz="4" w:space="0" w:color="000000"/>
              <w:right w:val="single" w:sz="4" w:space="0" w:color="000000"/>
            </w:tcBorders>
            <w:vAlign w:val="center"/>
          </w:tcPr>
          <w:p w14:paraId="3B8473A8" w14:textId="77777777" w:rsidR="004A504B" w:rsidRPr="004A504B" w:rsidRDefault="004A504B" w:rsidP="00B8558A">
            <w:pPr>
              <w:spacing w:line="256" w:lineRule="auto"/>
              <w:ind w:left="77"/>
              <w:rPr>
                <w:rFonts w:ascii="Segoe UI" w:hAnsi="Segoe UI" w:cs="Segoe UI"/>
                <w:sz w:val="16"/>
                <w:szCs w:val="16"/>
              </w:rPr>
            </w:pPr>
            <w:proofErr w:type="spellStart"/>
            <w:r w:rsidRPr="004A504B">
              <w:rPr>
                <w:rFonts w:ascii="Segoe UI" w:hAnsi="Segoe UI" w:cs="Segoe UI"/>
                <w:sz w:val="16"/>
                <w:szCs w:val="16"/>
              </w:rPr>
              <w:t>unid</w:t>
            </w:r>
            <w:proofErr w:type="spellEnd"/>
            <w:r w:rsidRPr="004A504B">
              <w:rPr>
                <w:rFonts w:ascii="Segoe UI" w:hAnsi="Segoe UI" w:cs="Segoe UI"/>
                <w:sz w:val="16"/>
                <w:szCs w:val="16"/>
              </w:rPr>
              <w:t xml:space="preserve">  </w:t>
            </w:r>
          </w:p>
        </w:tc>
        <w:tc>
          <w:tcPr>
            <w:tcW w:w="6543" w:type="dxa"/>
            <w:tcBorders>
              <w:top w:val="single" w:sz="4" w:space="0" w:color="000000"/>
              <w:left w:val="single" w:sz="4" w:space="0" w:color="000000"/>
              <w:bottom w:val="single" w:sz="4" w:space="0" w:color="000000"/>
              <w:right w:val="single" w:sz="4" w:space="0" w:color="000000"/>
            </w:tcBorders>
            <w:shd w:val="clear" w:color="auto" w:fill="F8F8F8"/>
          </w:tcPr>
          <w:p w14:paraId="1B388BD1" w14:textId="77777777" w:rsidR="00342B55" w:rsidRPr="004A504B" w:rsidRDefault="00342B55" w:rsidP="00342B55">
            <w:pPr>
              <w:spacing w:line="256" w:lineRule="auto"/>
              <w:rPr>
                <w:rFonts w:ascii="Segoe UI" w:hAnsi="Segoe UI" w:cs="Segoe UI"/>
                <w:sz w:val="16"/>
                <w:szCs w:val="16"/>
              </w:rPr>
            </w:pPr>
            <w:r w:rsidRPr="004A504B">
              <w:rPr>
                <w:rFonts w:ascii="Segoe UI" w:hAnsi="Segoe UI" w:cs="Segoe UI"/>
                <w:sz w:val="16"/>
                <w:szCs w:val="16"/>
              </w:rPr>
              <w:t xml:space="preserve">Módulo de Recreação Acessível e Inclusivo: O Módulo de Recreação Acessível e Inclusivo deverá ser confeccionado em polietileno virgem de alta densidade com aditivos </w:t>
            </w:r>
            <w:proofErr w:type="spellStart"/>
            <w:r w:rsidRPr="004A504B">
              <w:rPr>
                <w:rFonts w:ascii="Segoe UI" w:hAnsi="Segoe UI" w:cs="Segoe UI"/>
                <w:sz w:val="16"/>
                <w:szCs w:val="16"/>
              </w:rPr>
              <w:t>antiestáticos</w:t>
            </w:r>
            <w:proofErr w:type="spellEnd"/>
            <w:r w:rsidRPr="004A504B">
              <w:rPr>
                <w:rFonts w:ascii="Segoe UI" w:hAnsi="Segoe UI" w:cs="Segoe UI"/>
                <w:sz w:val="16"/>
                <w:szCs w:val="16"/>
              </w:rPr>
              <w:t xml:space="preserve"> e UV, com estrutura adaptada para crianças cadeirantes. O conjunto deve possuir telhado em duas águas, quatro janelas, duas portas, mesas fixas, banco, caixa de correio, campainha, jogo da velha e balcão modular com pia, fogão, micro-ondas, escorredor e lava-louças. Medidas aproximadas: 2.550 mm (C) x 2.340 mm (L) x 1.820 mm (A), com tolerância de ±10%. O módulo deve promover inclusão, acessibilidade e igualdade no brincar.  </w:t>
            </w:r>
            <w:r w:rsidRPr="004A504B">
              <w:rPr>
                <w:rFonts w:ascii="Segoe UI" w:hAnsi="Segoe UI" w:cs="Segoe UI"/>
                <w:b/>
                <w:bCs/>
                <w:sz w:val="16"/>
                <w:szCs w:val="16"/>
              </w:rPr>
              <w:t>Todos os componentes deverão apresentar acabamento seguro, sem rebarbas, farpas ou arestas cortantes, devendo atender a critérios de segurança, resistência mecânica e durabilidade, sendo as medidas aproximadas com tolerância de variação de ±5%. O participante deverá apresentar juntamente com a proposta o catálogo técnico do produto.</w:t>
            </w:r>
          </w:p>
          <w:p w14:paraId="6E576F37" w14:textId="77777777" w:rsidR="004A504B" w:rsidRPr="004A504B" w:rsidRDefault="004A504B" w:rsidP="00B8558A">
            <w:pPr>
              <w:spacing w:line="256" w:lineRule="auto"/>
              <w:rPr>
                <w:rFonts w:ascii="Segoe UI" w:hAnsi="Segoe UI" w:cs="Segoe UI"/>
                <w:sz w:val="16"/>
                <w:szCs w:val="16"/>
              </w:rPr>
            </w:pPr>
          </w:p>
          <w:p w14:paraId="2B528280" w14:textId="77777777" w:rsidR="004A504B" w:rsidRPr="004A504B" w:rsidRDefault="004A504B" w:rsidP="00B8558A">
            <w:pPr>
              <w:spacing w:line="256" w:lineRule="auto"/>
              <w:rPr>
                <w:rFonts w:ascii="Segoe UI" w:hAnsi="Segoe UI" w:cs="Segoe UI"/>
                <w:sz w:val="16"/>
                <w:szCs w:val="16"/>
              </w:rPr>
            </w:pPr>
          </w:p>
        </w:tc>
      </w:tr>
      <w:tr w:rsidR="004A504B" w:rsidRPr="004A504B" w14:paraId="16FF591E" w14:textId="77777777" w:rsidTr="00B8558A">
        <w:trPr>
          <w:trHeight w:val="594"/>
        </w:trPr>
        <w:tc>
          <w:tcPr>
            <w:tcW w:w="615" w:type="dxa"/>
            <w:tcBorders>
              <w:top w:val="single" w:sz="4" w:space="0" w:color="000000"/>
              <w:left w:val="single" w:sz="4" w:space="0" w:color="000000"/>
              <w:bottom w:val="single" w:sz="4" w:space="0" w:color="000000"/>
              <w:right w:val="single" w:sz="4" w:space="0" w:color="000000"/>
            </w:tcBorders>
            <w:vAlign w:val="center"/>
          </w:tcPr>
          <w:p w14:paraId="1E030B14" w14:textId="77777777" w:rsidR="004A504B" w:rsidRPr="004A504B" w:rsidRDefault="004A504B" w:rsidP="00B8558A">
            <w:pPr>
              <w:rPr>
                <w:rFonts w:ascii="Segoe UI" w:hAnsi="Segoe UI" w:cs="Segoe UI"/>
                <w:sz w:val="16"/>
                <w:szCs w:val="16"/>
              </w:rPr>
            </w:pPr>
            <w:r w:rsidRPr="004A504B">
              <w:rPr>
                <w:rFonts w:ascii="Segoe UI" w:hAnsi="Segoe UI" w:cs="Segoe UI"/>
                <w:sz w:val="16"/>
                <w:szCs w:val="16"/>
              </w:rPr>
              <w:t>5</w:t>
            </w:r>
          </w:p>
        </w:tc>
        <w:tc>
          <w:tcPr>
            <w:tcW w:w="1080" w:type="dxa"/>
            <w:tcBorders>
              <w:top w:val="single" w:sz="4" w:space="0" w:color="000000"/>
              <w:left w:val="single" w:sz="4" w:space="0" w:color="000000"/>
              <w:bottom w:val="single" w:sz="4" w:space="0" w:color="000000"/>
              <w:right w:val="single" w:sz="4" w:space="0" w:color="000000"/>
            </w:tcBorders>
            <w:shd w:val="clear" w:color="auto" w:fill="F8F8F8"/>
            <w:vAlign w:val="center"/>
          </w:tcPr>
          <w:p w14:paraId="75CCCBAA" w14:textId="77777777" w:rsidR="004A504B" w:rsidRPr="004A504B" w:rsidRDefault="004A504B" w:rsidP="00B8558A">
            <w:pPr>
              <w:spacing w:line="256" w:lineRule="auto"/>
              <w:ind w:right="62"/>
              <w:jc w:val="center"/>
              <w:rPr>
                <w:rFonts w:ascii="Segoe UI" w:hAnsi="Segoe UI" w:cs="Segoe UI"/>
                <w:sz w:val="16"/>
                <w:szCs w:val="16"/>
              </w:rPr>
            </w:pPr>
            <w:r w:rsidRPr="004A504B">
              <w:rPr>
                <w:rFonts w:ascii="Segoe UI" w:hAnsi="Segoe UI" w:cs="Segoe UI"/>
                <w:sz w:val="16"/>
                <w:szCs w:val="16"/>
              </w:rPr>
              <w:t xml:space="preserve">04 </w:t>
            </w:r>
          </w:p>
        </w:tc>
        <w:tc>
          <w:tcPr>
            <w:tcW w:w="691" w:type="dxa"/>
            <w:tcBorders>
              <w:top w:val="single" w:sz="4" w:space="0" w:color="000000"/>
              <w:left w:val="single" w:sz="4" w:space="0" w:color="000000"/>
              <w:bottom w:val="single" w:sz="4" w:space="0" w:color="000000"/>
              <w:right w:val="single" w:sz="4" w:space="0" w:color="000000"/>
            </w:tcBorders>
            <w:vAlign w:val="center"/>
          </w:tcPr>
          <w:p w14:paraId="4CAE2AF3" w14:textId="77777777" w:rsidR="004A504B" w:rsidRPr="004A504B" w:rsidRDefault="004A504B" w:rsidP="00B8558A">
            <w:pPr>
              <w:spacing w:line="256" w:lineRule="auto"/>
              <w:ind w:left="77"/>
              <w:rPr>
                <w:rFonts w:ascii="Segoe UI" w:hAnsi="Segoe UI" w:cs="Segoe UI"/>
                <w:sz w:val="16"/>
                <w:szCs w:val="16"/>
              </w:rPr>
            </w:pPr>
            <w:proofErr w:type="spellStart"/>
            <w:r w:rsidRPr="004A504B">
              <w:rPr>
                <w:rFonts w:ascii="Segoe UI" w:hAnsi="Segoe UI" w:cs="Segoe UI"/>
                <w:sz w:val="16"/>
                <w:szCs w:val="16"/>
              </w:rPr>
              <w:t>unid</w:t>
            </w:r>
            <w:proofErr w:type="spellEnd"/>
            <w:r w:rsidRPr="004A504B">
              <w:rPr>
                <w:rFonts w:ascii="Segoe UI" w:hAnsi="Segoe UI" w:cs="Segoe UI"/>
                <w:sz w:val="16"/>
                <w:szCs w:val="16"/>
              </w:rPr>
              <w:t xml:space="preserve">  </w:t>
            </w:r>
          </w:p>
        </w:tc>
        <w:tc>
          <w:tcPr>
            <w:tcW w:w="6543" w:type="dxa"/>
            <w:tcBorders>
              <w:top w:val="single" w:sz="4" w:space="0" w:color="000000"/>
              <w:left w:val="single" w:sz="4" w:space="0" w:color="000000"/>
              <w:bottom w:val="single" w:sz="4" w:space="0" w:color="000000"/>
              <w:right w:val="single" w:sz="4" w:space="0" w:color="000000"/>
            </w:tcBorders>
            <w:shd w:val="clear" w:color="auto" w:fill="F8F8F8"/>
          </w:tcPr>
          <w:p w14:paraId="50B27F39" w14:textId="77777777" w:rsidR="004A504B" w:rsidRPr="004A504B" w:rsidRDefault="004A504B" w:rsidP="00B8558A">
            <w:pPr>
              <w:spacing w:line="256" w:lineRule="auto"/>
              <w:rPr>
                <w:rFonts w:ascii="Segoe UI" w:hAnsi="Segoe UI" w:cs="Segoe UI"/>
                <w:sz w:val="16"/>
                <w:szCs w:val="16"/>
              </w:rPr>
            </w:pPr>
            <w:bookmarkStart w:id="12" w:name="_GoBack"/>
            <w:r w:rsidRPr="004A504B">
              <w:rPr>
                <w:rFonts w:ascii="Segoe UI" w:hAnsi="Segoe UI" w:cs="Segoe UI"/>
                <w:sz w:val="16"/>
                <w:szCs w:val="16"/>
              </w:rPr>
              <w:t>Túnel Modular Circuito Vaquinha: O Túnel Modular Circuito Vaquinha deverá ser confeccionado em polietileno de média densidade, não tóxico e reciclável, com aditivos UV. O conjunto deverá ser composto por cinco módulos configuráveis com aberturas em formato de estrelas, seis pares de suportes de apoio, cinco pares de segmentos curvos e seis conectores de fixação. Dimensões aproximadas: 2.230 mm (C) x 1.130 mm (L) x 1.000 mm (A). O brinquedo deve estimular escalada, coordenação motora e interação social.</w:t>
            </w:r>
          </w:p>
          <w:p w14:paraId="6AC78A77" w14:textId="77777777" w:rsidR="004A504B" w:rsidRPr="004A504B" w:rsidRDefault="004A504B" w:rsidP="00B8558A">
            <w:pPr>
              <w:spacing w:line="256" w:lineRule="auto"/>
              <w:rPr>
                <w:rFonts w:ascii="Segoe UI" w:hAnsi="Segoe UI" w:cs="Segoe UI"/>
                <w:b/>
                <w:bCs/>
                <w:sz w:val="16"/>
                <w:szCs w:val="16"/>
              </w:rPr>
            </w:pPr>
            <w:r w:rsidRPr="004A504B">
              <w:rPr>
                <w:rFonts w:ascii="Segoe UI" w:hAnsi="Segoe UI" w:cs="Segoe UI"/>
                <w:b/>
                <w:bCs/>
                <w:sz w:val="16"/>
                <w:szCs w:val="16"/>
              </w:rPr>
              <w:t xml:space="preserve">Todos os componentes deverão apresentar acabamento seguro, sem rebarbas, farpas ou arestas cortantes, devendo atender a critérios de segurança, resistência mecânica e durabilidade, sendo as medidas aproximadas com tolerância de variação de ±5%. O participante deverá apresentar juntamente com a proposta o catálogo técnico do </w:t>
            </w:r>
            <w:proofErr w:type="spellStart"/>
            <w:r w:rsidRPr="004A504B">
              <w:rPr>
                <w:rFonts w:ascii="Segoe UI" w:hAnsi="Segoe UI" w:cs="Segoe UI"/>
                <w:b/>
                <w:bCs/>
                <w:sz w:val="16"/>
                <w:szCs w:val="16"/>
              </w:rPr>
              <w:t>produto.ante</w:t>
            </w:r>
            <w:proofErr w:type="spellEnd"/>
            <w:r w:rsidRPr="004A504B">
              <w:rPr>
                <w:rFonts w:ascii="Segoe UI" w:hAnsi="Segoe UI" w:cs="Segoe UI"/>
                <w:b/>
                <w:bCs/>
                <w:sz w:val="16"/>
                <w:szCs w:val="16"/>
              </w:rPr>
              <w:t xml:space="preserve"> deverá apresentar juntamente com a proposta o catálogo técnico do produto.</w:t>
            </w:r>
          </w:p>
          <w:p w14:paraId="0417F27E" w14:textId="77777777" w:rsidR="004A504B" w:rsidRPr="004A504B" w:rsidRDefault="004A504B" w:rsidP="00B8558A">
            <w:pPr>
              <w:spacing w:line="256" w:lineRule="auto"/>
              <w:rPr>
                <w:rFonts w:ascii="Segoe UI" w:hAnsi="Segoe UI" w:cs="Segoe UI"/>
                <w:sz w:val="16"/>
                <w:szCs w:val="16"/>
              </w:rPr>
            </w:pPr>
          </w:p>
          <w:bookmarkEnd w:id="12"/>
          <w:p w14:paraId="25BE779C" w14:textId="77777777" w:rsidR="004A504B" w:rsidRPr="004A504B" w:rsidRDefault="004A504B" w:rsidP="00B8558A">
            <w:pPr>
              <w:spacing w:line="256" w:lineRule="auto"/>
              <w:rPr>
                <w:rFonts w:ascii="Segoe UI" w:hAnsi="Segoe UI" w:cs="Segoe UI"/>
                <w:sz w:val="16"/>
                <w:szCs w:val="16"/>
              </w:rPr>
            </w:pPr>
          </w:p>
        </w:tc>
      </w:tr>
    </w:tbl>
    <w:p w14:paraId="5D0A8546" w14:textId="77777777" w:rsidR="004A504B" w:rsidRPr="004A504B" w:rsidRDefault="004A504B" w:rsidP="004A504B">
      <w:pPr>
        <w:spacing w:after="0" w:line="256" w:lineRule="auto"/>
        <w:rPr>
          <w:rFonts w:ascii="Segoe UI" w:eastAsiaTheme="minorEastAsia" w:hAnsi="Segoe UI" w:cs="Segoe UI"/>
          <w:sz w:val="16"/>
          <w:szCs w:val="16"/>
          <w:lang w:eastAsia="pt-BR"/>
        </w:rPr>
      </w:pPr>
    </w:p>
    <w:p w14:paraId="77A7C32A" w14:textId="77777777" w:rsidR="004A504B" w:rsidRPr="004A504B" w:rsidRDefault="004A504B" w:rsidP="004A504B">
      <w:pPr>
        <w:spacing w:after="0" w:line="256" w:lineRule="auto"/>
        <w:rPr>
          <w:rFonts w:ascii="Segoe UI" w:hAnsi="Segoe UI" w:cs="Segoe UI"/>
          <w:sz w:val="16"/>
          <w:szCs w:val="16"/>
        </w:rPr>
      </w:pPr>
    </w:p>
    <w:p w14:paraId="79F7224F" w14:textId="77777777" w:rsidR="004A504B" w:rsidRPr="004A504B" w:rsidRDefault="004A504B" w:rsidP="004A504B">
      <w:pPr>
        <w:spacing w:after="0" w:line="256" w:lineRule="auto"/>
        <w:rPr>
          <w:rFonts w:ascii="Segoe UI" w:hAnsi="Segoe UI" w:cs="Segoe UI"/>
          <w:sz w:val="16"/>
          <w:szCs w:val="16"/>
        </w:rPr>
      </w:pPr>
    </w:p>
    <w:tbl>
      <w:tblPr>
        <w:tblStyle w:val="TableGrid"/>
        <w:tblW w:w="8929" w:type="dxa"/>
        <w:tblInd w:w="6" w:type="dxa"/>
        <w:tblCellMar>
          <w:top w:w="78" w:type="dxa"/>
          <w:left w:w="71" w:type="dxa"/>
          <w:bottom w:w="6" w:type="dxa"/>
          <w:right w:w="7" w:type="dxa"/>
        </w:tblCellMar>
        <w:tblLook w:val="04A0" w:firstRow="1" w:lastRow="0" w:firstColumn="1" w:lastColumn="0" w:noHBand="0" w:noVBand="1"/>
      </w:tblPr>
      <w:tblGrid>
        <w:gridCol w:w="615"/>
        <w:gridCol w:w="1079"/>
        <w:gridCol w:w="716"/>
        <w:gridCol w:w="6519"/>
      </w:tblGrid>
      <w:tr w:rsidR="004A504B" w:rsidRPr="004A504B" w14:paraId="34CFC5B0" w14:textId="77777777" w:rsidTr="00B8558A">
        <w:trPr>
          <w:trHeight w:val="642"/>
        </w:trPr>
        <w:tc>
          <w:tcPr>
            <w:tcW w:w="8929" w:type="dxa"/>
            <w:gridSpan w:val="4"/>
            <w:tcBorders>
              <w:top w:val="single" w:sz="4" w:space="0" w:color="000000"/>
              <w:left w:val="single" w:sz="4" w:space="0" w:color="000000"/>
              <w:bottom w:val="single" w:sz="4" w:space="0" w:color="000000"/>
              <w:right w:val="single" w:sz="4" w:space="0" w:color="000000"/>
            </w:tcBorders>
            <w:vAlign w:val="center"/>
            <w:hideMark/>
          </w:tcPr>
          <w:p w14:paraId="18EC1AE0" w14:textId="77777777" w:rsidR="004A504B" w:rsidRPr="004A504B" w:rsidRDefault="004A504B" w:rsidP="00B8558A">
            <w:pPr>
              <w:spacing w:line="256" w:lineRule="auto"/>
              <w:ind w:right="67"/>
              <w:jc w:val="center"/>
              <w:rPr>
                <w:rFonts w:ascii="Segoe UI" w:hAnsi="Segoe UI" w:cs="Segoe UI"/>
                <w:sz w:val="16"/>
                <w:szCs w:val="16"/>
              </w:rPr>
            </w:pPr>
            <w:r w:rsidRPr="004A504B">
              <w:rPr>
                <w:rFonts w:ascii="Segoe UI" w:hAnsi="Segoe UI" w:cs="Segoe UI"/>
                <w:b/>
                <w:sz w:val="16"/>
                <w:szCs w:val="16"/>
              </w:rPr>
              <w:t>LOTE 02</w:t>
            </w:r>
          </w:p>
        </w:tc>
      </w:tr>
      <w:tr w:rsidR="004A504B" w:rsidRPr="004A504B" w14:paraId="6D34144C" w14:textId="77777777" w:rsidTr="00B8558A">
        <w:trPr>
          <w:trHeight w:val="458"/>
        </w:trPr>
        <w:tc>
          <w:tcPr>
            <w:tcW w:w="615" w:type="dxa"/>
            <w:tcBorders>
              <w:top w:val="single" w:sz="4" w:space="0" w:color="000000"/>
              <w:left w:val="single" w:sz="4" w:space="0" w:color="000000"/>
              <w:bottom w:val="single" w:sz="4" w:space="0" w:color="000000"/>
              <w:right w:val="single" w:sz="4" w:space="0" w:color="000000"/>
            </w:tcBorders>
            <w:shd w:val="clear" w:color="auto" w:fill="A6A6A6"/>
            <w:hideMark/>
          </w:tcPr>
          <w:p w14:paraId="21DFC143" w14:textId="77777777" w:rsidR="004A504B" w:rsidRPr="004A504B" w:rsidRDefault="004A504B" w:rsidP="00B8558A">
            <w:pPr>
              <w:spacing w:line="256" w:lineRule="auto"/>
              <w:rPr>
                <w:rFonts w:ascii="Segoe UI" w:hAnsi="Segoe UI" w:cs="Segoe UI"/>
                <w:sz w:val="16"/>
                <w:szCs w:val="16"/>
              </w:rPr>
            </w:pPr>
            <w:r w:rsidRPr="004A504B">
              <w:rPr>
                <w:rFonts w:ascii="Segoe UI" w:hAnsi="Segoe UI" w:cs="Segoe UI"/>
                <w:b/>
                <w:sz w:val="16"/>
                <w:szCs w:val="16"/>
              </w:rPr>
              <w:t xml:space="preserve">Item </w:t>
            </w:r>
          </w:p>
        </w:tc>
        <w:tc>
          <w:tcPr>
            <w:tcW w:w="1079" w:type="dxa"/>
            <w:tcBorders>
              <w:top w:val="single" w:sz="4" w:space="0" w:color="000000"/>
              <w:left w:val="single" w:sz="4" w:space="0" w:color="000000"/>
              <w:bottom w:val="single" w:sz="4" w:space="0" w:color="000000"/>
              <w:right w:val="single" w:sz="4" w:space="0" w:color="000000"/>
            </w:tcBorders>
            <w:shd w:val="clear" w:color="auto" w:fill="A6A6A6"/>
            <w:hideMark/>
          </w:tcPr>
          <w:p w14:paraId="2005F664" w14:textId="77777777" w:rsidR="004A504B" w:rsidRPr="004A504B" w:rsidRDefault="004A504B" w:rsidP="00B8558A">
            <w:pPr>
              <w:spacing w:line="256" w:lineRule="auto"/>
              <w:ind w:left="120"/>
              <w:rPr>
                <w:rFonts w:ascii="Segoe UI" w:hAnsi="Segoe UI" w:cs="Segoe UI"/>
                <w:sz w:val="16"/>
                <w:szCs w:val="16"/>
              </w:rPr>
            </w:pPr>
            <w:r w:rsidRPr="004A504B">
              <w:rPr>
                <w:rFonts w:ascii="Segoe UI" w:hAnsi="Segoe UI" w:cs="Segoe UI"/>
                <w:b/>
                <w:sz w:val="16"/>
                <w:szCs w:val="16"/>
              </w:rPr>
              <w:t xml:space="preserve">Quant. </w:t>
            </w:r>
          </w:p>
        </w:tc>
        <w:tc>
          <w:tcPr>
            <w:tcW w:w="716" w:type="dxa"/>
            <w:tcBorders>
              <w:top w:val="single" w:sz="4" w:space="0" w:color="000000"/>
              <w:left w:val="single" w:sz="4" w:space="0" w:color="000000"/>
              <w:bottom w:val="single" w:sz="4" w:space="0" w:color="000000"/>
              <w:right w:val="single" w:sz="4" w:space="0" w:color="000000"/>
            </w:tcBorders>
            <w:shd w:val="clear" w:color="auto" w:fill="A6A6A6"/>
            <w:hideMark/>
          </w:tcPr>
          <w:p w14:paraId="1FCA2602" w14:textId="77777777" w:rsidR="004A504B" w:rsidRPr="004A504B" w:rsidRDefault="004A504B" w:rsidP="00B8558A">
            <w:pPr>
              <w:spacing w:line="256" w:lineRule="auto"/>
              <w:rPr>
                <w:rFonts w:ascii="Segoe UI" w:hAnsi="Segoe UI" w:cs="Segoe UI"/>
                <w:sz w:val="16"/>
                <w:szCs w:val="16"/>
              </w:rPr>
            </w:pPr>
            <w:r w:rsidRPr="004A504B">
              <w:rPr>
                <w:rFonts w:ascii="Segoe UI" w:hAnsi="Segoe UI" w:cs="Segoe UI"/>
                <w:b/>
                <w:sz w:val="16"/>
                <w:szCs w:val="16"/>
              </w:rPr>
              <w:t xml:space="preserve">Unid. </w:t>
            </w:r>
          </w:p>
        </w:tc>
        <w:tc>
          <w:tcPr>
            <w:tcW w:w="6519" w:type="dxa"/>
            <w:tcBorders>
              <w:top w:val="single" w:sz="4" w:space="0" w:color="000000"/>
              <w:left w:val="single" w:sz="4" w:space="0" w:color="000000"/>
              <w:bottom w:val="single" w:sz="4" w:space="0" w:color="000000"/>
              <w:right w:val="single" w:sz="4" w:space="0" w:color="000000"/>
            </w:tcBorders>
            <w:shd w:val="clear" w:color="auto" w:fill="A6A6A6"/>
            <w:hideMark/>
          </w:tcPr>
          <w:p w14:paraId="2920DFBD" w14:textId="77777777" w:rsidR="004A504B" w:rsidRPr="004A504B" w:rsidRDefault="004A504B" w:rsidP="00B8558A">
            <w:pPr>
              <w:spacing w:line="256" w:lineRule="auto"/>
              <w:ind w:right="62"/>
              <w:jc w:val="center"/>
              <w:rPr>
                <w:rFonts w:ascii="Segoe UI" w:hAnsi="Segoe UI" w:cs="Segoe UI"/>
                <w:sz w:val="16"/>
                <w:szCs w:val="16"/>
              </w:rPr>
            </w:pPr>
            <w:r w:rsidRPr="004A504B">
              <w:rPr>
                <w:rFonts w:ascii="Segoe UI" w:hAnsi="Segoe UI" w:cs="Segoe UI"/>
                <w:b/>
                <w:sz w:val="16"/>
                <w:szCs w:val="16"/>
              </w:rPr>
              <w:t xml:space="preserve">Descrição detalhada </w:t>
            </w:r>
          </w:p>
        </w:tc>
      </w:tr>
      <w:tr w:rsidR="004A504B" w:rsidRPr="004A504B" w14:paraId="28A9078F" w14:textId="77777777" w:rsidTr="00B8558A">
        <w:trPr>
          <w:trHeight w:val="594"/>
        </w:trPr>
        <w:tc>
          <w:tcPr>
            <w:tcW w:w="615" w:type="dxa"/>
            <w:tcBorders>
              <w:top w:val="single" w:sz="4" w:space="0" w:color="000000"/>
              <w:left w:val="single" w:sz="4" w:space="0" w:color="000000"/>
              <w:bottom w:val="single" w:sz="4" w:space="0" w:color="000000"/>
              <w:right w:val="single" w:sz="4" w:space="0" w:color="000000"/>
            </w:tcBorders>
            <w:vAlign w:val="center"/>
            <w:hideMark/>
          </w:tcPr>
          <w:p w14:paraId="01FBA21F" w14:textId="77777777" w:rsidR="004A504B" w:rsidRPr="004A504B" w:rsidRDefault="004A504B" w:rsidP="00B8558A">
            <w:pPr>
              <w:spacing w:line="256" w:lineRule="auto"/>
              <w:ind w:right="61"/>
              <w:jc w:val="center"/>
              <w:rPr>
                <w:rFonts w:ascii="Segoe UI" w:hAnsi="Segoe UI" w:cs="Segoe UI"/>
                <w:sz w:val="16"/>
                <w:szCs w:val="16"/>
              </w:rPr>
            </w:pPr>
            <w:r w:rsidRPr="004A504B">
              <w:rPr>
                <w:rFonts w:ascii="Segoe UI" w:hAnsi="Segoe UI" w:cs="Segoe UI"/>
                <w:sz w:val="16"/>
                <w:szCs w:val="16"/>
              </w:rPr>
              <w:t xml:space="preserve">1 </w:t>
            </w:r>
          </w:p>
        </w:tc>
        <w:tc>
          <w:tcPr>
            <w:tcW w:w="1079" w:type="dxa"/>
            <w:tcBorders>
              <w:top w:val="single" w:sz="4" w:space="0" w:color="000000"/>
              <w:left w:val="single" w:sz="4" w:space="0" w:color="000000"/>
              <w:bottom w:val="single" w:sz="4" w:space="0" w:color="000000"/>
              <w:right w:val="single" w:sz="4" w:space="0" w:color="000000"/>
            </w:tcBorders>
            <w:shd w:val="clear" w:color="auto" w:fill="F8F8F8"/>
            <w:vAlign w:val="center"/>
            <w:hideMark/>
          </w:tcPr>
          <w:p w14:paraId="2D873224" w14:textId="77777777" w:rsidR="004A504B" w:rsidRPr="004A504B" w:rsidRDefault="004A504B" w:rsidP="00B8558A">
            <w:pPr>
              <w:spacing w:line="256" w:lineRule="auto"/>
              <w:ind w:right="62"/>
              <w:jc w:val="center"/>
              <w:rPr>
                <w:rFonts w:ascii="Segoe UI" w:hAnsi="Segoe UI" w:cs="Segoe UI"/>
                <w:sz w:val="16"/>
                <w:szCs w:val="16"/>
              </w:rPr>
            </w:pPr>
            <w:r w:rsidRPr="004A504B">
              <w:rPr>
                <w:rFonts w:ascii="Segoe UI" w:hAnsi="Segoe UI" w:cs="Segoe UI"/>
                <w:sz w:val="16"/>
                <w:szCs w:val="16"/>
              </w:rPr>
              <w:t>04</w:t>
            </w:r>
          </w:p>
        </w:tc>
        <w:tc>
          <w:tcPr>
            <w:tcW w:w="716" w:type="dxa"/>
            <w:tcBorders>
              <w:top w:val="single" w:sz="4" w:space="0" w:color="000000"/>
              <w:left w:val="single" w:sz="4" w:space="0" w:color="000000"/>
              <w:bottom w:val="single" w:sz="4" w:space="0" w:color="000000"/>
              <w:right w:val="single" w:sz="4" w:space="0" w:color="000000"/>
            </w:tcBorders>
            <w:vAlign w:val="center"/>
            <w:hideMark/>
          </w:tcPr>
          <w:p w14:paraId="369B4F5F" w14:textId="77777777" w:rsidR="004A504B" w:rsidRPr="004A504B" w:rsidRDefault="004A504B" w:rsidP="00B8558A">
            <w:pPr>
              <w:spacing w:line="256" w:lineRule="auto"/>
              <w:ind w:left="77"/>
              <w:rPr>
                <w:rFonts w:ascii="Segoe UI" w:hAnsi="Segoe UI" w:cs="Segoe UI"/>
                <w:sz w:val="16"/>
                <w:szCs w:val="16"/>
              </w:rPr>
            </w:pPr>
            <w:r w:rsidRPr="004A504B">
              <w:rPr>
                <w:rFonts w:ascii="Segoe UI" w:hAnsi="Segoe UI" w:cs="Segoe UI"/>
                <w:sz w:val="16"/>
                <w:szCs w:val="16"/>
              </w:rPr>
              <w:t xml:space="preserve">UNID  </w:t>
            </w:r>
          </w:p>
        </w:tc>
        <w:tc>
          <w:tcPr>
            <w:tcW w:w="6519" w:type="dxa"/>
            <w:tcBorders>
              <w:top w:val="single" w:sz="4" w:space="0" w:color="000000"/>
              <w:left w:val="single" w:sz="4" w:space="0" w:color="000000"/>
              <w:bottom w:val="single" w:sz="4" w:space="0" w:color="000000"/>
              <w:right w:val="single" w:sz="4" w:space="0" w:color="000000"/>
            </w:tcBorders>
            <w:shd w:val="clear" w:color="auto" w:fill="F8F8F8"/>
          </w:tcPr>
          <w:p w14:paraId="7F40B424" w14:textId="77777777" w:rsidR="004A504B" w:rsidRPr="004A504B" w:rsidRDefault="004A504B" w:rsidP="00B8558A">
            <w:pPr>
              <w:spacing w:line="256" w:lineRule="auto"/>
              <w:rPr>
                <w:rFonts w:ascii="Segoe UI" w:hAnsi="Segoe UI" w:cs="Segoe UI"/>
                <w:b/>
                <w:bCs/>
                <w:sz w:val="16"/>
                <w:szCs w:val="16"/>
              </w:rPr>
            </w:pPr>
            <w:r w:rsidRPr="004A504B">
              <w:rPr>
                <w:rFonts w:ascii="Segoe UI" w:hAnsi="Segoe UI" w:cs="Segoe UI"/>
                <w:sz w:val="16"/>
                <w:szCs w:val="16"/>
              </w:rPr>
              <w:t xml:space="preserve">Balanço inclusivo projetado para promover o lazer acessível a pessoas com deficiência ou mobilidade reduzida, em especial cadeirantes. O equipamento deverá possuir as seguintes características técnicas mínimas, com medidas aproximadas: Estrutura principal do balanço confeccionada em aço tubular com diâmetro de 42,40 mm e espessura de parede de 2,50 mm, com sistema de fixação ao solo por </w:t>
            </w:r>
            <w:proofErr w:type="spellStart"/>
            <w:r w:rsidRPr="004A504B">
              <w:rPr>
                <w:rFonts w:ascii="Segoe UI" w:hAnsi="Segoe UI" w:cs="Segoe UI"/>
                <w:sz w:val="16"/>
                <w:szCs w:val="16"/>
              </w:rPr>
              <w:t>chumbamento</w:t>
            </w:r>
            <w:proofErr w:type="spellEnd"/>
            <w:r w:rsidRPr="004A504B">
              <w:rPr>
                <w:rFonts w:ascii="Segoe UI" w:hAnsi="Segoe UI" w:cs="Segoe UI"/>
                <w:sz w:val="16"/>
                <w:szCs w:val="16"/>
              </w:rPr>
              <w:t xml:space="preserve"> ou </w:t>
            </w:r>
            <w:proofErr w:type="spellStart"/>
            <w:r w:rsidRPr="004A504B">
              <w:rPr>
                <w:rFonts w:ascii="Segoe UI" w:hAnsi="Segoe UI" w:cs="Segoe UI"/>
                <w:sz w:val="16"/>
                <w:szCs w:val="16"/>
              </w:rPr>
              <w:t>parafusamento</w:t>
            </w:r>
            <w:proofErr w:type="spellEnd"/>
            <w:r w:rsidRPr="004A504B">
              <w:rPr>
                <w:rFonts w:ascii="Segoe UI" w:hAnsi="Segoe UI" w:cs="Segoe UI"/>
                <w:sz w:val="16"/>
                <w:szCs w:val="16"/>
              </w:rPr>
              <w:t xml:space="preserve">; Estrutura reforçada superior em tubo de aço de 63 mm de diâmetro e parede de 2 mm, sustentada por 4 colunas em alumínio estrutural com seção de 9x9 cm, cantos ovalizados e arredondados, com reforço interno; Estrutura da cadeira (assento tipo aconchego) confeccionada em aço tubular de 25,40 mm de diâmetro e parede de 2,00 mm, com piso em chapa de alumínio com espessura de 1,65 mm; Guarda-corpo da cadeira em aço tubular de 25,4 mm e parede de 1,55 mm, para proteção e contenção lateral; Rampa de acesso basculante lateral, com estrutura tubular de 25,4 mm de diâmetro e parede de 1,55 mm, com piso em chapa de alumínio de 1,65 mm de espessura; Fecho de segurança metálico entre a rampa e a cadeira, impedindo deslocamento da estrutura durante o acesso do usuário; Sistema de segurança adicional: ao ser abaixada, a rampa trava o balanço, impedindo movimentação da cadeira enquanto o usuário estiver embarcando; Capacidade de carga: mínimo de 1 cadeirante por vez; Dimensões aproximadas gerais do </w:t>
            </w:r>
            <w:r w:rsidRPr="004A504B">
              <w:rPr>
                <w:rFonts w:ascii="Segoe UI" w:hAnsi="Segoe UI" w:cs="Segoe UI"/>
                <w:sz w:val="16"/>
                <w:szCs w:val="16"/>
              </w:rPr>
              <w:lastRenderedPageBreak/>
              <w:t xml:space="preserve">conjunto: Largura: 2.400 mm; Altura: 2.400 mm; Comprimento: 1.400 mm; Acabamento com pintura epóxi a pó, resistente às intempéries e à corrosão, em cores vivas e contrastantes para melhor identificação visual. </w:t>
            </w:r>
            <w:r w:rsidRPr="004A504B">
              <w:rPr>
                <w:rFonts w:ascii="Segoe UI" w:eastAsia="Times New Roman" w:hAnsi="Segoe UI" w:cs="Segoe UI"/>
                <w:b/>
                <w:bCs/>
                <w:sz w:val="16"/>
                <w:szCs w:val="16"/>
              </w:rPr>
              <w:t>Todos os componentes deverão apresentar acabamento seguro, sem rebarbas, farpas ou arestas cortantes, devendo atender a critérios de segurança, resistência mecânica e durabilidade, sendo as medidas aproximadas com tolerância de variação de ±5%. O participante deverá apresentar juntamente com a proposta o catálogo técnico do produto.</w:t>
            </w:r>
          </w:p>
          <w:p w14:paraId="704BD7F7" w14:textId="77777777" w:rsidR="004A504B" w:rsidRPr="004A504B" w:rsidRDefault="004A504B" w:rsidP="00B8558A">
            <w:pPr>
              <w:spacing w:line="256" w:lineRule="auto"/>
              <w:rPr>
                <w:rFonts w:ascii="Segoe UI" w:hAnsi="Segoe UI" w:cs="Segoe UI"/>
                <w:sz w:val="16"/>
                <w:szCs w:val="16"/>
              </w:rPr>
            </w:pPr>
          </w:p>
        </w:tc>
      </w:tr>
      <w:tr w:rsidR="004A504B" w:rsidRPr="004A504B" w14:paraId="10A61C7B" w14:textId="77777777" w:rsidTr="00B8558A">
        <w:trPr>
          <w:trHeight w:val="594"/>
        </w:trPr>
        <w:tc>
          <w:tcPr>
            <w:tcW w:w="615" w:type="dxa"/>
            <w:tcBorders>
              <w:top w:val="single" w:sz="4" w:space="0" w:color="000000"/>
              <w:left w:val="single" w:sz="4" w:space="0" w:color="000000"/>
              <w:bottom w:val="single" w:sz="4" w:space="0" w:color="000000"/>
              <w:right w:val="single" w:sz="4" w:space="0" w:color="000000"/>
            </w:tcBorders>
            <w:vAlign w:val="center"/>
            <w:hideMark/>
          </w:tcPr>
          <w:p w14:paraId="7793B0EB" w14:textId="77777777" w:rsidR="004A504B" w:rsidRPr="004A504B" w:rsidRDefault="004A504B" w:rsidP="00B8558A">
            <w:pPr>
              <w:spacing w:line="256" w:lineRule="auto"/>
              <w:ind w:right="61"/>
              <w:jc w:val="center"/>
              <w:rPr>
                <w:rFonts w:ascii="Segoe UI" w:hAnsi="Segoe UI" w:cs="Segoe UI"/>
                <w:sz w:val="16"/>
                <w:szCs w:val="16"/>
              </w:rPr>
            </w:pPr>
            <w:r w:rsidRPr="004A504B">
              <w:rPr>
                <w:rFonts w:ascii="Segoe UI" w:hAnsi="Segoe UI" w:cs="Segoe UI"/>
                <w:sz w:val="16"/>
                <w:szCs w:val="16"/>
              </w:rPr>
              <w:lastRenderedPageBreak/>
              <w:t>2</w:t>
            </w:r>
          </w:p>
        </w:tc>
        <w:tc>
          <w:tcPr>
            <w:tcW w:w="1079" w:type="dxa"/>
            <w:tcBorders>
              <w:top w:val="single" w:sz="4" w:space="0" w:color="000000"/>
              <w:left w:val="single" w:sz="4" w:space="0" w:color="000000"/>
              <w:bottom w:val="single" w:sz="4" w:space="0" w:color="000000"/>
              <w:right w:val="single" w:sz="4" w:space="0" w:color="000000"/>
            </w:tcBorders>
            <w:shd w:val="clear" w:color="auto" w:fill="F8F8F8"/>
            <w:vAlign w:val="center"/>
            <w:hideMark/>
          </w:tcPr>
          <w:p w14:paraId="77F71B82" w14:textId="77777777" w:rsidR="004A504B" w:rsidRPr="004A504B" w:rsidRDefault="004A504B" w:rsidP="00B8558A">
            <w:pPr>
              <w:spacing w:line="256" w:lineRule="auto"/>
              <w:ind w:right="62"/>
              <w:jc w:val="center"/>
              <w:rPr>
                <w:rFonts w:ascii="Segoe UI" w:hAnsi="Segoe UI" w:cs="Segoe UI"/>
                <w:sz w:val="16"/>
                <w:szCs w:val="16"/>
              </w:rPr>
            </w:pPr>
            <w:r w:rsidRPr="004A504B">
              <w:rPr>
                <w:rFonts w:ascii="Segoe UI" w:hAnsi="Segoe UI" w:cs="Segoe UI"/>
                <w:sz w:val="16"/>
                <w:szCs w:val="16"/>
              </w:rPr>
              <w:t>04</w:t>
            </w:r>
          </w:p>
        </w:tc>
        <w:tc>
          <w:tcPr>
            <w:tcW w:w="716" w:type="dxa"/>
            <w:tcBorders>
              <w:top w:val="single" w:sz="4" w:space="0" w:color="000000"/>
              <w:left w:val="single" w:sz="4" w:space="0" w:color="000000"/>
              <w:bottom w:val="single" w:sz="4" w:space="0" w:color="000000"/>
              <w:right w:val="single" w:sz="4" w:space="0" w:color="000000"/>
            </w:tcBorders>
            <w:vAlign w:val="center"/>
          </w:tcPr>
          <w:p w14:paraId="5DE7390B" w14:textId="77777777" w:rsidR="004A504B" w:rsidRPr="004A504B" w:rsidRDefault="004A504B" w:rsidP="00B8558A">
            <w:pPr>
              <w:spacing w:line="256" w:lineRule="auto"/>
              <w:ind w:left="77"/>
              <w:rPr>
                <w:rFonts w:ascii="Segoe UI" w:hAnsi="Segoe UI" w:cs="Segoe UI"/>
                <w:sz w:val="16"/>
                <w:szCs w:val="16"/>
              </w:rPr>
            </w:pPr>
            <w:r w:rsidRPr="004A504B">
              <w:rPr>
                <w:rFonts w:ascii="Segoe UI" w:hAnsi="Segoe UI" w:cs="Segoe UI"/>
                <w:sz w:val="16"/>
                <w:szCs w:val="16"/>
              </w:rPr>
              <w:t>UNID</w:t>
            </w:r>
          </w:p>
        </w:tc>
        <w:tc>
          <w:tcPr>
            <w:tcW w:w="6519" w:type="dxa"/>
            <w:tcBorders>
              <w:top w:val="single" w:sz="4" w:space="0" w:color="000000"/>
              <w:left w:val="single" w:sz="4" w:space="0" w:color="000000"/>
              <w:bottom w:val="single" w:sz="4" w:space="0" w:color="000000"/>
              <w:right w:val="single" w:sz="4" w:space="0" w:color="000000"/>
            </w:tcBorders>
            <w:shd w:val="clear" w:color="auto" w:fill="F8F8F8"/>
          </w:tcPr>
          <w:p w14:paraId="0A844DB7" w14:textId="77777777" w:rsidR="004A504B" w:rsidRPr="004A504B" w:rsidRDefault="004A504B" w:rsidP="00B8558A">
            <w:pPr>
              <w:spacing w:line="256" w:lineRule="auto"/>
              <w:rPr>
                <w:rFonts w:ascii="Segoe UI" w:hAnsi="Segoe UI" w:cs="Segoe UI"/>
                <w:b/>
                <w:bCs/>
                <w:sz w:val="16"/>
                <w:szCs w:val="16"/>
              </w:rPr>
            </w:pPr>
            <w:r w:rsidRPr="004A504B">
              <w:rPr>
                <w:rFonts w:ascii="Segoe UI" w:hAnsi="Segoe UI" w:cs="Segoe UI"/>
                <w:sz w:val="16"/>
                <w:szCs w:val="16"/>
              </w:rPr>
              <w:t xml:space="preserve">Balanço recreativo tipo “ninho”, com estrutura robusta, lúdica e segura, destinado ao uso infantil. O equipamento deverá possuir as seguintes características técnicas mínimas, com medidas aproximadas: Estrutura vertical de sustentação composta por 4 (quatro) colunas em alumínio estrutural, seção de 9x9 cm, com reforço interno, cantos arredondados, de alta resistência mecânica; Parte superior (barra transversal) confeccionada em tubo de aço galvanizado de 2½" polegadas (aproximadamente 63,5 mm de diâmetro) com parede de 3 mm, com acabamento em pintura a pó epóxi, resistente às intempéries; Sistema de suspensão do balanço com 4 (quatro) embuchamentos em náilon, garantindo suavidade e segurança no movimento; Balanço suspenso por 4 correntes metálicas com comprimento de 1,20 m, revestidas com mangueira plástica transparente para proteção contra atrito e segurança do usuário; Assento em formato de ninho redondo, com diâmetro de 1,14 m e altura de 30 cm, confeccionado em plástico </w:t>
            </w:r>
            <w:proofErr w:type="spellStart"/>
            <w:r w:rsidRPr="004A504B">
              <w:rPr>
                <w:rFonts w:ascii="Segoe UI" w:hAnsi="Segoe UI" w:cs="Segoe UI"/>
                <w:sz w:val="16"/>
                <w:szCs w:val="16"/>
              </w:rPr>
              <w:t>rotomoldado</w:t>
            </w:r>
            <w:proofErr w:type="spellEnd"/>
            <w:r w:rsidRPr="004A504B">
              <w:rPr>
                <w:rFonts w:ascii="Segoe UI" w:hAnsi="Segoe UI" w:cs="Segoe UI"/>
                <w:sz w:val="16"/>
                <w:szCs w:val="16"/>
              </w:rPr>
              <w:t xml:space="preserve"> de parede dupla, resistente, flexível e de fácil higienização; Acabamento superior do ninho com 2 (duas) peças decorativas em plástico </w:t>
            </w:r>
            <w:proofErr w:type="spellStart"/>
            <w:r w:rsidRPr="004A504B">
              <w:rPr>
                <w:rFonts w:ascii="Segoe UI" w:hAnsi="Segoe UI" w:cs="Segoe UI"/>
                <w:sz w:val="16"/>
                <w:szCs w:val="16"/>
              </w:rPr>
              <w:t>rotomoldado</w:t>
            </w:r>
            <w:proofErr w:type="spellEnd"/>
            <w:r w:rsidRPr="004A504B">
              <w:rPr>
                <w:rFonts w:ascii="Segoe UI" w:hAnsi="Segoe UI" w:cs="Segoe UI"/>
                <w:sz w:val="16"/>
                <w:szCs w:val="16"/>
              </w:rPr>
              <w:t xml:space="preserve">, estilizadas como flores de girassol, reforçando o apelo lúdico e estético do equipamento; Estrutura livre de arestas cortantes ou saliências agressivas, com acabamento arredondado e superfícies seguras para uso infantil. </w:t>
            </w:r>
            <w:r w:rsidRPr="004A504B">
              <w:rPr>
                <w:rFonts w:ascii="Segoe UI" w:eastAsia="Times New Roman" w:hAnsi="Segoe UI" w:cs="Segoe UI"/>
                <w:b/>
                <w:bCs/>
                <w:sz w:val="16"/>
                <w:szCs w:val="16"/>
              </w:rPr>
              <w:t>Todos os componentes deverão apresentar acabamento seguro, sem rebarbas, farpas ou arestas cortantes, devendo atender a critérios de segurança, resistência mecânica e durabilidade, sendo as medidas aproximadas com tolerância de variação de ±5%. O participante deverá apresentar juntamente com a proposta o catálogo técnico do produto.</w:t>
            </w:r>
          </w:p>
        </w:tc>
      </w:tr>
      <w:tr w:rsidR="004A504B" w:rsidRPr="004A504B" w14:paraId="78A493E3" w14:textId="77777777" w:rsidTr="00B8558A">
        <w:trPr>
          <w:trHeight w:val="594"/>
        </w:trPr>
        <w:tc>
          <w:tcPr>
            <w:tcW w:w="615" w:type="dxa"/>
            <w:tcBorders>
              <w:top w:val="single" w:sz="4" w:space="0" w:color="000000"/>
              <w:left w:val="single" w:sz="4" w:space="0" w:color="000000"/>
              <w:bottom w:val="single" w:sz="4" w:space="0" w:color="000000"/>
              <w:right w:val="single" w:sz="4" w:space="0" w:color="000000"/>
            </w:tcBorders>
            <w:vAlign w:val="center"/>
          </w:tcPr>
          <w:p w14:paraId="4F9F5A99" w14:textId="77777777" w:rsidR="004A504B" w:rsidRPr="004A504B" w:rsidRDefault="004A504B" w:rsidP="00B8558A">
            <w:pPr>
              <w:spacing w:line="256" w:lineRule="auto"/>
              <w:ind w:right="61"/>
              <w:jc w:val="center"/>
              <w:rPr>
                <w:rFonts w:ascii="Segoe UI" w:hAnsi="Segoe UI" w:cs="Segoe UI"/>
                <w:sz w:val="16"/>
                <w:szCs w:val="16"/>
              </w:rPr>
            </w:pPr>
            <w:r w:rsidRPr="004A504B">
              <w:rPr>
                <w:rFonts w:ascii="Segoe UI" w:hAnsi="Segoe UI" w:cs="Segoe UI"/>
                <w:sz w:val="16"/>
                <w:szCs w:val="16"/>
              </w:rPr>
              <w:t xml:space="preserve">3 </w:t>
            </w:r>
          </w:p>
        </w:tc>
        <w:tc>
          <w:tcPr>
            <w:tcW w:w="1079" w:type="dxa"/>
            <w:tcBorders>
              <w:top w:val="single" w:sz="4" w:space="0" w:color="000000"/>
              <w:left w:val="single" w:sz="4" w:space="0" w:color="000000"/>
              <w:bottom w:val="single" w:sz="4" w:space="0" w:color="000000"/>
              <w:right w:val="single" w:sz="4" w:space="0" w:color="000000"/>
            </w:tcBorders>
            <w:shd w:val="clear" w:color="auto" w:fill="F8F8F8"/>
            <w:vAlign w:val="center"/>
          </w:tcPr>
          <w:p w14:paraId="2F63771A" w14:textId="77777777" w:rsidR="004A504B" w:rsidRPr="004A504B" w:rsidRDefault="004A504B" w:rsidP="00B8558A">
            <w:pPr>
              <w:spacing w:line="256" w:lineRule="auto"/>
              <w:ind w:right="62"/>
              <w:jc w:val="center"/>
              <w:rPr>
                <w:rFonts w:ascii="Segoe UI" w:hAnsi="Segoe UI" w:cs="Segoe UI"/>
                <w:sz w:val="16"/>
                <w:szCs w:val="16"/>
              </w:rPr>
            </w:pPr>
            <w:r w:rsidRPr="004A504B">
              <w:rPr>
                <w:rFonts w:ascii="Segoe UI" w:hAnsi="Segoe UI" w:cs="Segoe UI"/>
                <w:sz w:val="16"/>
                <w:szCs w:val="16"/>
              </w:rPr>
              <w:t>04</w:t>
            </w:r>
          </w:p>
        </w:tc>
        <w:tc>
          <w:tcPr>
            <w:tcW w:w="716" w:type="dxa"/>
            <w:tcBorders>
              <w:top w:val="single" w:sz="4" w:space="0" w:color="000000"/>
              <w:left w:val="single" w:sz="4" w:space="0" w:color="000000"/>
              <w:bottom w:val="single" w:sz="4" w:space="0" w:color="000000"/>
              <w:right w:val="single" w:sz="4" w:space="0" w:color="000000"/>
            </w:tcBorders>
            <w:vAlign w:val="center"/>
          </w:tcPr>
          <w:p w14:paraId="15DCD9EB" w14:textId="77777777" w:rsidR="004A504B" w:rsidRPr="004A504B" w:rsidRDefault="004A504B" w:rsidP="00B8558A">
            <w:pPr>
              <w:spacing w:line="256" w:lineRule="auto"/>
              <w:ind w:left="77"/>
              <w:rPr>
                <w:rFonts w:ascii="Segoe UI" w:hAnsi="Segoe UI" w:cs="Segoe UI"/>
                <w:sz w:val="16"/>
                <w:szCs w:val="16"/>
              </w:rPr>
            </w:pPr>
            <w:r w:rsidRPr="004A504B">
              <w:rPr>
                <w:rFonts w:ascii="Segoe UI" w:hAnsi="Segoe UI" w:cs="Segoe UI"/>
                <w:sz w:val="16"/>
                <w:szCs w:val="16"/>
              </w:rPr>
              <w:t xml:space="preserve">UNID  </w:t>
            </w:r>
          </w:p>
        </w:tc>
        <w:tc>
          <w:tcPr>
            <w:tcW w:w="6519" w:type="dxa"/>
            <w:tcBorders>
              <w:top w:val="single" w:sz="4" w:space="0" w:color="auto"/>
              <w:left w:val="single" w:sz="4" w:space="0" w:color="auto"/>
              <w:bottom w:val="single" w:sz="4" w:space="0" w:color="auto"/>
              <w:right w:val="single" w:sz="4" w:space="0" w:color="auto"/>
            </w:tcBorders>
            <w:vAlign w:val="bottom"/>
          </w:tcPr>
          <w:p w14:paraId="54A0CC0F" w14:textId="77777777" w:rsidR="004A504B" w:rsidRPr="004A504B" w:rsidRDefault="004A504B" w:rsidP="00B8558A">
            <w:pPr>
              <w:rPr>
                <w:rFonts w:ascii="Segoe UI" w:hAnsi="Segoe UI" w:cs="Segoe UI"/>
                <w:sz w:val="16"/>
                <w:szCs w:val="16"/>
              </w:rPr>
            </w:pPr>
            <w:r w:rsidRPr="004A504B">
              <w:rPr>
                <w:rFonts w:ascii="Segoe UI" w:hAnsi="Segoe UI" w:cs="Segoe UI"/>
                <w:sz w:val="16"/>
                <w:szCs w:val="16"/>
              </w:rPr>
              <w:t xml:space="preserve">Estrutura infantil com arco giratório e assentos em </w:t>
            </w:r>
            <w:proofErr w:type="spellStart"/>
            <w:r w:rsidRPr="004A504B">
              <w:rPr>
                <w:rFonts w:ascii="Segoe UI" w:hAnsi="Segoe UI" w:cs="Segoe UI"/>
                <w:sz w:val="16"/>
                <w:szCs w:val="16"/>
              </w:rPr>
              <w:t>rotomoldado</w:t>
            </w:r>
            <w:proofErr w:type="spellEnd"/>
            <w:r w:rsidRPr="004A504B">
              <w:rPr>
                <w:rFonts w:ascii="Segoe UI" w:hAnsi="Segoe UI" w:cs="Segoe UI"/>
                <w:sz w:val="16"/>
                <w:szCs w:val="16"/>
              </w:rPr>
              <w:t xml:space="preserve">: Equipamento recreativo giratório, voltado ao estímulo da coordenação motora, equilíbrio e socialização infantil. O item deverá possuir as seguintes características técnicas mínimas, com medidas aproximadas: Estrutura composta por arco metálico giratório, fabricado em tubo de aço galvanizado de ½”, com diâmetro total de 1,90 metros; Eixo central trefilado e reforçado, com suporte em tubos metálicos quadrados de 2,50 mm x 2,50 mm, garantindo robustez e segurança na movimentação; Centro de rotação com 2 rolamentos blindados, para garantir movimento suave e seguro; Base em tripé confeccionado em ferro galvanizado de ½”, para fixação firme ao solo; Assentos confeccionados em plástico </w:t>
            </w:r>
            <w:proofErr w:type="spellStart"/>
            <w:r w:rsidRPr="004A504B">
              <w:rPr>
                <w:rFonts w:ascii="Segoe UI" w:hAnsi="Segoe UI" w:cs="Segoe UI"/>
                <w:sz w:val="16"/>
                <w:szCs w:val="16"/>
              </w:rPr>
              <w:t>rotomoldado</w:t>
            </w:r>
            <w:proofErr w:type="spellEnd"/>
            <w:r w:rsidRPr="004A504B">
              <w:rPr>
                <w:rFonts w:ascii="Segoe UI" w:hAnsi="Segoe UI" w:cs="Segoe UI"/>
                <w:sz w:val="16"/>
                <w:szCs w:val="16"/>
              </w:rPr>
              <w:t>, com dimensões aproximadas de 1,45 metros de comprimento por 20 cm de largura, em cores diversas e vibrantes; Estrutura isenta de arestas cortantes, com acabamento arredondado e pintura resistente às intempéries. Todos os componentes deverão apresentar acabamento seguro, sem rebarbas, farpas ou arestas cortantes, devendo atender a critérios de segurança, resistência mecânica e durabilidade, sendo as medidas aproximadas com tolerância de variação de ±5%. O participante deverá apresentar juntamente com a proposta o catálogo técnico do produto.</w:t>
            </w:r>
          </w:p>
          <w:p w14:paraId="37C1446D" w14:textId="77777777" w:rsidR="004A504B" w:rsidRPr="004A504B" w:rsidRDefault="004A504B" w:rsidP="00B8558A">
            <w:pPr>
              <w:spacing w:line="256" w:lineRule="auto"/>
              <w:rPr>
                <w:rFonts w:ascii="Segoe UI" w:hAnsi="Segoe UI" w:cs="Segoe UI"/>
                <w:sz w:val="16"/>
                <w:szCs w:val="16"/>
              </w:rPr>
            </w:pPr>
          </w:p>
          <w:p w14:paraId="0C6ACF6F" w14:textId="77777777" w:rsidR="004A504B" w:rsidRPr="004A504B" w:rsidRDefault="004A504B" w:rsidP="00B8558A">
            <w:pPr>
              <w:spacing w:line="256" w:lineRule="auto"/>
              <w:rPr>
                <w:rFonts w:ascii="Segoe UI" w:hAnsi="Segoe UI" w:cs="Segoe UI"/>
                <w:sz w:val="16"/>
                <w:szCs w:val="16"/>
              </w:rPr>
            </w:pPr>
          </w:p>
        </w:tc>
      </w:tr>
      <w:tr w:rsidR="004A504B" w:rsidRPr="004A504B" w14:paraId="4C327559" w14:textId="77777777" w:rsidTr="00B8558A">
        <w:trPr>
          <w:trHeight w:val="594"/>
        </w:trPr>
        <w:tc>
          <w:tcPr>
            <w:tcW w:w="615" w:type="dxa"/>
            <w:tcBorders>
              <w:top w:val="single" w:sz="4" w:space="0" w:color="000000"/>
              <w:left w:val="single" w:sz="4" w:space="0" w:color="000000"/>
              <w:bottom w:val="single" w:sz="4" w:space="0" w:color="000000"/>
              <w:right w:val="single" w:sz="4" w:space="0" w:color="000000"/>
            </w:tcBorders>
            <w:vAlign w:val="center"/>
            <w:hideMark/>
          </w:tcPr>
          <w:p w14:paraId="5CCA5F01" w14:textId="77777777" w:rsidR="004A504B" w:rsidRPr="004A504B" w:rsidRDefault="004A504B" w:rsidP="00B8558A">
            <w:pPr>
              <w:spacing w:line="256" w:lineRule="auto"/>
              <w:ind w:right="61"/>
              <w:jc w:val="center"/>
              <w:rPr>
                <w:rFonts w:ascii="Segoe UI" w:hAnsi="Segoe UI" w:cs="Segoe UI"/>
                <w:sz w:val="16"/>
                <w:szCs w:val="16"/>
              </w:rPr>
            </w:pPr>
            <w:r w:rsidRPr="004A504B">
              <w:rPr>
                <w:rFonts w:ascii="Segoe UI" w:hAnsi="Segoe UI" w:cs="Segoe UI"/>
                <w:sz w:val="16"/>
                <w:szCs w:val="16"/>
              </w:rPr>
              <w:t>4</w:t>
            </w:r>
          </w:p>
        </w:tc>
        <w:tc>
          <w:tcPr>
            <w:tcW w:w="1079" w:type="dxa"/>
            <w:tcBorders>
              <w:top w:val="single" w:sz="4" w:space="0" w:color="000000"/>
              <w:left w:val="single" w:sz="4" w:space="0" w:color="000000"/>
              <w:bottom w:val="single" w:sz="4" w:space="0" w:color="000000"/>
              <w:right w:val="single" w:sz="4" w:space="0" w:color="000000"/>
            </w:tcBorders>
            <w:shd w:val="clear" w:color="auto" w:fill="F8F8F8"/>
            <w:vAlign w:val="center"/>
            <w:hideMark/>
          </w:tcPr>
          <w:p w14:paraId="5AAB86CC" w14:textId="77777777" w:rsidR="004A504B" w:rsidRPr="004A504B" w:rsidRDefault="004A504B" w:rsidP="00B8558A">
            <w:pPr>
              <w:spacing w:line="256" w:lineRule="auto"/>
              <w:ind w:right="62"/>
              <w:jc w:val="center"/>
              <w:rPr>
                <w:rFonts w:ascii="Segoe UI" w:hAnsi="Segoe UI" w:cs="Segoe UI"/>
                <w:sz w:val="16"/>
                <w:szCs w:val="16"/>
              </w:rPr>
            </w:pPr>
            <w:r w:rsidRPr="004A504B">
              <w:rPr>
                <w:rFonts w:ascii="Segoe UI" w:hAnsi="Segoe UI" w:cs="Segoe UI"/>
                <w:sz w:val="16"/>
                <w:szCs w:val="16"/>
              </w:rPr>
              <w:t>06</w:t>
            </w:r>
          </w:p>
        </w:tc>
        <w:tc>
          <w:tcPr>
            <w:tcW w:w="716" w:type="dxa"/>
            <w:tcBorders>
              <w:top w:val="single" w:sz="4" w:space="0" w:color="000000"/>
              <w:left w:val="single" w:sz="4" w:space="0" w:color="000000"/>
              <w:bottom w:val="single" w:sz="4" w:space="0" w:color="000000"/>
              <w:right w:val="single" w:sz="4" w:space="0" w:color="000000"/>
            </w:tcBorders>
            <w:vAlign w:val="center"/>
          </w:tcPr>
          <w:p w14:paraId="015F2D5C" w14:textId="77777777" w:rsidR="004A504B" w:rsidRPr="004A504B" w:rsidRDefault="004A504B" w:rsidP="00B8558A">
            <w:pPr>
              <w:spacing w:line="256" w:lineRule="auto"/>
              <w:ind w:left="77"/>
              <w:rPr>
                <w:rFonts w:ascii="Segoe UI" w:hAnsi="Segoe UI" w:cs="Segoe UI"/>
                <w:sz w:val="16"/>
                <w:szCs w:val="16"/>
              </w:rPr>
            </w:pPr>
            <w:r w:rsidRPr="004A504B">
              <w:rPr>
                <w:rFonts w:ascii="Segoe UI" w:hAnsi="Segoe UI" w:cs="Segoe UI"/>
                <w:sz w:val="16"/>
                <w:szCs w:val="16"/>
              </w:rPr>
              <w:t>UNID</w:t>
            </w:r>
          </w:p>
        </w:tc>
        <w:tc>
          <w:tcPr>
            <w:tcW w:w="6519" w:type="dxa"/>
            <w:tcBorders>
              <w:top w:val="single" w:sz="4" w:space="0" w:color="000000"/>
              <w:left w:val="single" w:sz="4" w:space="0" w:color="000000"/>
              <w:bottom w:val="single" w:sz="4" w:space="0" w:color="000000"/>
              <w:right w:val="single" w:sz="4" w:space="0" w:color="000000"/>
            </w:tcBorders>
            <w:shd w:val="clear" w:color="auto" w:fill="F8F8F8"/>
          </w:tcPr>
          <w:p w14:paraId="3B5BCF74" w14:textId="77777777" w:rsidR="004A504B" w:rsidRPr="004A504B" w:rsidRDefault="004A504B" w:rsidP="00B8558A">
            <w:pPr>
              <w:spacing w:line="256" w:lineRule="auto"/>
              <w:rPr>
                <w:rFonts w:ascii="Segoe UI" w:hAnsi="Segoe UI" w:cs="Segoe UI"/>
                <w:sz w:val="16"/>
                <w:szCs w:val="16"/>
              </w:rPr>
            </w:pPr>
            <w:r w:rsidRPr="004A504B">
              <w:rPr>
                <w:rFonts w:ascii="Segoe UI" w:hAnsi="Segoe UI" w:cs="Segoe UI"/>
                <w:sz w:val="16"/>
                <w:szCs w:val="16"/>
              </w:rPr>
              <w:t xml:space="preserve">Balanço recreativo infantil com dois assentos, ideal para instalação em parques, escolas e áreas públicas de lazer, com foco em segurança, durabilidade e acessibilidade.  O item deverá possuir as seguintes características técnicas mínimas, com medidas aproximadas: Estrutura principal confeccionada em tubo metálico de 2 polegadas (aproximadamente 50,8 mm de diâmetro) com espessura de parede de 2 mm, galvanizado a fogo, resistente à corrosão e adequado para uso externo; Estruturado com 4 (quatro) colunas em alumínio com seção de 9 x 9 cm, com reforço interno e acabamento em tinta poliéster na cor marrom; Sistema de fixação dos balanços com buchas de náilon de 25 mm, que garantem segurança, flexibilidade e resistência ao desgaste; Assentos confeccionados em plástico </w:t>
            </w:r>
            <w:proofErr w:type="spellStart"/>
            <w:r w:rsidRPr="004A504B">
              <w:rPr>
                <w:rFonts w:ascii="Segoe UI" w:hAnsi="Segoe UI" w:cs="Segoe UI"/>
                <w:sz w:val="16"/>
                <w:szCs w:val="16"/>
              </w:rPr>
              <w:t>rotomoldado</w:t>
            </w:r>
            <w:proofErr w:type="spellEnd"/>
            <w:r w:rsidRPr="004A504B">
              <w:rPr>
                <w:rFonts w:ascii="Segoe UI" w:hAnsi="Segoe UI" w:cs="Segoe UI"/>
                <w:sz w:val="16"/>
                <w:szCs w:val="16"/>
              </w:rPr>
              <w:t xml:space="preserve">, com opção de modelo tradicional e opcional tipo bebê, para inclusão de diferentes faixas etárias; Assentos fixados por correntes de aço galvanizado com 6 mm de </w:t>
            </w:r>
            <w:r w:rsidRPr="004A504B">
              <w:rPr>
                <w:rFonts w:ascii="Segoe UI" w:hAnsi="Segoe UI" w:cs="Segoe UI"/>
                <w:sz w:val="16"/>
                <w:szCs w:val="16"/>
              </w:rPr>
              <w:lastRenderedPageBreak/>
              <w:t xml:space="preserve">espessura, com elos curtos e calibrados, projetados para evitar o aprisionamento dos dedos das crianças; Estrutura com acabamento liso, sem cantos vivos ou saliências. </w:t>
            </w:r>
            <w:r w:rsidRPr="004A504B">
              <w:rPr>
                <w:rFonts w:ascii="Segoe UI" w:eastAsia="Times New Roman" w:hAnsi="Segoe UI" w:cs="Segoe UI"/>
                <w:b/>
                <w:bCs/>
                <w:sz w:val="16"/>
                <w:szCs w:val="16"/>
              </w:rPr>
              <w:t>Todos os componentes deverão apresentar acabamento seguro, sem rebarbas, farpas ou arestas cortantes, devendo atender a critérios de segurança, resistência mecânica e durabilidade, sendo as medidas aproximadas com tolerância de variação de ±5%. O participante deverá apresentar juntamente com a proposta o catálogo técnico do produto.</w:t>
            </w:r>
          </w:p>
        </w:tc>
      </w:tr>
      <w:tr w:rsidR="004A504B" w:rsidRPr="004A504B" w14:paraId="66577871" w14:textId="77777777" w:rsidTr="00B8558A">
        <w:trPr>
          <w:trHeight w:val="594"/>
        </w:trPr>
        <w:tc>
          <w:tcPr>
            <w:tcW w:w="615" w:type="dxa"/>
            <w:tcBorders>
              <w:top w:val="single" w:sz="4" w:space="0" w:color="000000"/>
              <w:left w:val="single" w:sz="4" w:space="0" w:color="000000"/>
              <w:bottom w:val="single" w:sz="4" w:space="0" w:color="000000"/>
              <w:right w:val="single" w:sz="4" w:space="0" w:color="000000"/>
            </w:tcBorders>
            <w:vAlign w:val="center"/>
          </w:tcPr>
          <w:p w14:paraId="46CCC554" w14:textId="77777777" w:rsidR="004A504B" w:rsidRPr="004A504B" w:rsidRDefault="004A504B" w:rsidP="00B8558A">
            <w:pPr>
              <w:spacing w:line="256" w:lineRule="auto"/>
              <w:ind w:right="61"/>
              <w:jc w:val="center"/>
              <w:rPr>
                <w:rFonts w:ascii="Segoe UI" w:hAnsi="Segoe UI" w:cs="Segoe UI"/>
                <w:sz w:val="16"/>
                <w:szCs w:val="16"/>
              </w:rPr>
            </w:pPr>
            <w:r w:rsidRPr="004A504B">
              <w:rPr>
                <w:rFonts w:ascii="Segoe UI" w:hAnsi="Segoe UI" w:cs="Segoe UI"/>
                <w:sz w:val="16"/>
                <w:szCs w:val="16"/>
              </w:rPr>
              <w:lastRenderedPageBreak/>
              <w:t xml:space="preserve">5 </w:t>
            </w:r>
          </w:p>
        </w:tc>
        <w:tc>
          <w:tcPr>
            <w:tcW w:w="1079" w:type="dxa"/>
            <w:tcBorders>
              <w:top w:val="single" w:sz="4" w:space="0" w:color="000000"/>
              <w:left w:val="single" w:sz="4" w:space="0" w:color="000000"/>
              <w:bottom w:val="single" w:sz="4" w:space="0" w:color="000000"/>
              <w:right w:val="single" w:sz="4" w:space="0" w:color="000000"/>
            </w:tcBorders>
            <w:shd w:val="clear" w:color="auto" w:fill="F8F8F8"/>
            <w:vAlign w:val="center"/>
          </w:tcPr>
          <w:p w14:paraId="38BAF3DE" w14:textId="77777777" w:rsidR="004A504B" w:rsidRPr="004A504B" w:rsidRDefault="004A504B" w:rsidP="00B8558A">
            <w:pPr>
              <w:spacing w:line="256" w:lineRule="auto"/>
              <w:ind w:right="62"/>
              <w:jc w:val="center"/>
              <w:rPr>
                <w:rFonts w:ascii="Segoe UI" w:hAnsi="Segoe UI" w:cs="Segoe UI"/>
                <w:sz w:val="16"/>
                <w:szCs w:val="16"/>
              </w:rPr>
            </w:pPr>
            <w:r w:rsidRPr="004A504B">
              <w:rPr>
                <w:rFonts w:ascii="Segoe UI" w:hAnsi="Segoe UI" w:cs="Segoe UI"/>
                <w:sz w:val="16"/>
                <w:szCs w:val="16"/>
              </w:rPr>
              <w:t>06</w:t>
            </w:r>
          </w:p>
        </w:tc>
        <w:tc>
          <w:tcPr>
            <w:tcW w:w="716" w:type="dxa"/>
            <w:tcBorders>
              <w:top w:val="single" w:sz="4" w:space="0" w:color="000000"/>
              <w:left w:val="single" w:sz="4" w:space="0" w:color="000000"/>
              <w:bottom w:val="single" w:sz="4" w:space="0" w:color="000000"/>
              <w:right w:val="single" w:sz="4" w:space="0" w:color="000000"/>
            </w:tcBorders>
            <w:vAlign w:val="center"/>
          </w:tcPr>
          <w:p w14:paraId="772A6902" w14:textId="77777777" w:rsidR="004A504B" w:rsidRPr="004A504B" w:rsidRDefault="004A504B" w:rsidP="00B8558A">
            <w:pPr>
              <w:spacing w:line="256" w:lineRule="auto"/>
              <w:ind w:left="77"/>
              <w:rPr>
                <w:rFonts w:ascii="Segoe UI" w:hAnsi="Segoe UI" w:cs="Segoe UI"/>
                <w:sz w:val="16"/>
                <w:szCs w:val="16"/>
              </w:rPr>
            </w:pPr>
            <w:r w:rsidRPr="004A504B">
              <w:rPr>
                <w:rFonts w:ascii="Segoe UI" w:hAnsi="Segoe UI" w:cs="Segoe UI"/>
                <w:sz w:val="16"/>
                <w:szCs w:val="16"/>
              </w:rPr>
              <w:t xml:space="preserve">UNID  </w:t>
            </w:r>
          </w:p>
        </w:tc>
        <w:tc>
          <w:tcPr>
            <w:tcW w:w="6519" w:type="dxa"/>
            <w:tcBorders>
              <w:top w:val="single" w:sz="4" w:space="0" w:color="000000"/>
              <w:left w:val="single" w:sz="4" w:space="0" w:color="000000"/>
              <w:bottom w:val="single" w:sz="4" w:space="0" w:color="000000"/>
              <w:right w:val="single" w:sz="4" w:space="0" w:color="000000"/>
            </w:tcBorders>
            <w:shd w:val="clear" w:color="auto" w:fill="F8F8F8"/>
          </w:tcPr>
          <w:p w14:paraId="310B5801" w14:textId="77777777" w:rsidR="004A504B" w:rsidRPr="004A504B" w:rsidRDefault="004A504B" w:rsidP="00B8558A">
            <w:pPr>
              <w:spacing w:line="256" w:lineRule="auto"/>
              <w:rPr>
                <w:rFonts w:ascii="Segoe UI" w:hAnsi="Segoe UI" w:cs="Segoe UI"/>
                <w:b/>
                <w:bCs/>
                <w:sz w:val="16"/>
                <w:szCs w:val="16"/>
              </w:rPr>
            </w:pPr>
            <w:r w:rsidRPr="004A504B">
              <w:rPr>
                <w:rFonts w:ascii="Segoe UI" w:hAnsi="Segoe UI" w:cs="Segoe UI"/>
                <w:sz w:val="16"/>
                <w:szCs w:val="16"/>
              </w:rPr>
              <w:t xml:space="preserve">Brinquedo infantil de movimento, montado sobre mola, em formato de cavalo, indicado para áreas de recreação ao ar livre. O brinquedo deve possuir as seguintes características técnicas mínimas com medidas aproximadas: Corpo do brinquedo confeccionado em polietileno </w:t>
            </w:r>
            <w:proofErr w:type="spellStart"/>
            <w:r w:rsidRPr="004A504B">
              <w:rPr>
                <w:rFonts w:ascii="Segoe UI" w:hAnsi="Segoe UI" w:cs="Segoe UI"/>
                <w:sz w:val="16"/>
                <w:szCs w:val="16"/>
              </w:rPr>
              <w:t>rotomoldado</w:t>
            </w:r>
            <w:proofErr w:type="spellEnd"/>
            <w:r w:rsidRPr="004A504B">
              <w:rPr>
                <w:rFonts w:ascii="Segoe UI" w:hAnsi="Segoe UI" w:cs="Segoe UI"/>
                <w:sz w:val="16"/>
                <w:szCs w:val="16"/>
              </w:rPr>
              <w:t xml:space="preserve">, medindo aproximadamente 1200 mm de comprimento (do focinho à cauda), 690 mm de largura total, e 530 mm de altura até o assento; Formato anatômico e lúdico de cavalo, sem arestas cortantes ou superfícies abrasivas; Mola de sustentação confeccionada em aço galvanizado a fogo, com diâmetro aproximado de Ø20 mm, revestida com pintura eletrostática anticorrosiva, medindo aproximadamente 400 mm de altura e 200 mm de largura; Suporte tipo âncora em aço galvanizado a fogo, para fixação segura da mola tanto ao brinquedo quanto ao solo (em base de concreto ou terra compactada), permitindo estabilidade e segurança durante o uso. </w:t>
            </w:r>
            <w:r w:rsidRPr="004A504B">
              <w:rPr>
                <w:rFonts w:ascii="Segoe UI" w:eastAsia="Times New Roman" w:hAnsi="Segoe UI" w:cs="Segoe UI"/>
                <w:b/>
                <w:bCs/>
                <w:sz w:val="16"/>
                <w:szCs w:val="16"/>
              </w:rPr>
              <w:t>Todos os componentes deverão apresentar acabamento seguro, sem rebarbas, farpas ou arestas cortantes, devendo atender a critérios de segurança, resistência mecânica e durabilidade, sendo as medidas aproximadas com tolerância de variação de ±5%. O participante deverá apresentar juntamente com a proposta o catálogo técnico do produto.</w:t>
            </w:r>
          </w:p>
          <w:p w14:paraId="1B3BF5F5" w14:textId="77777777" w:rsidR="004A504B" w:rsidRPr="004A504B" w:rsidRDefault="004A504B" w:rsidP="00B8558A">
            <w:pPr>
              <w:spacing w:line="256" w:lineRule="auto"/>
              <w:rPr>
                <w:rFonts w:ascii="Segoe UI" w:hAnsi="Segoe UI" w:cs="Segoe UI"/>
                <w:sz w:val="16"/>
                <w:szCs w:val="16"/>
              </w:rPr>
            </w:pPr>
          </w:p>
        </w:tc>
      </w:tr>
      <w:tr w:rsidR="004A504B" w:rsidRPr="004A504B" w14:paraId="399D51FB" w14:textId="77777777" w:rsidTr="00B8558A">
        <w:trPr>
          <w:trHeight w:val="594"/>
        </w:trPr>
        <w:tc>
          <w:tcPr>
            <w:tcW w:w="615" w:type="dxa"/>
            <w:tcBorders>
              <w:top w:val="single" w:sz="4" w:space="0" w:color="000000"/>
              <w:left w:val="single" w:sz="4" w:space="0" w:color="000000"/>
              <w:bottom w:val="single" w:sz="4" w:space="0" w:color="000000"/>
              <w:right w:val="single" w:sz="4" w:space="0" w:color="000000"/>
            </w:tcBorders>
            <w:vAlign w:val="center"/>
          </w:tcPr>
          <w:p w14:paraId="44B468FB" w14:textId="77777777" w:rsidR="004A504B" w:rsidRPr="004A504B" w:rsidRDefault="004A504B" w:rsidP="00B8558A">
            <w:pPr>
              <w:spacing w:line="256" w:lineRule="auto"/>
              <w:ind w:right="61"/>
              <w:jc w:val="center"/>
              <w:rPr>
                <w:rFonts w:ascii="Segoe UI" w:hAnsi="Segoe UI" w:cs="Segoe UI"/>
                <w:sz w:val="16"/>
                <w:szCs w:val="16"/>
              </w:rPr>
            </w:pPr>
            <w:r w:rsidRPr="004A504B">
              <w:rPr>
                <w:rFonts w:ascii="Segoe UI" w:hAnsi="Segoe UI" w:cs="Segoe UI"/>
                <w:sz w:val="16"/>
                <w:szCs w:val="16"/>
              </w:rPr>
              <w:t>6</w:t>
            </w:r>
          </w:p>
        </w:tc>
        <w:tc>
          <w:tcPr>
            <w:tcW w:w="1079" w:type="dxa"/>
            <w:tcBorders>
              <w:top w:val="single" w:sz="4" w:space="0" w:color="000000"/>
              <w:left w:val="single" w:sz="4" w:space="0" w:color="000000"/>
              <w:bottom w:val="single" w:sz="4" w:space="0" w:color="000000"/>
              <w:right w:val="single" w:sz="4" w:space="0" w:color="000000"/>
            </w:tcBorders>
            <w:shd w:val="clear" w:color="auto" w:fill="F8F8F8"/>
            <w:vAlign w:val="center"/>
          </w:tcPr>
          <w:p w14:paraId="582C4E88" w14:textId="77777777" w:rsidR="004A504B" w:rsidRPr="004A504B" w:rsidRDefault="004A504B" w:rsidP="00B8558A">
            <w:pPr>
              <w:spacing w:line="256" w:lineRule="auto"/>
              <w:ind w:right="62"/>
              <w:jc w:val="center"/>
              <w:rPr>
                <w:rFonts w:ascii="Segoe UI" w:hAnsi="Segoe UI" w:cs="Segoe UI"/>
                <w:sz w:val="16"/>
                <w:szCs w:val="16"/>
              </w:rPr>
            </w:pPr>
            <w:r w:rsidRPr="004A504B">
              <w:rPr>
                <w:rFonts w:ascii="Segoe UI" w:hAnsi="Segoe UI" w:cs="Segoe UI"/>
                <w:sz w:val="16"/>
                <w:szCs w:val="16"/>
              </w:rPr>
              <w:t>06</w:t>
            </w:r>
          </w:p>
        </w:tc>
        <w:tc>
          <w:tcPr>
            <w:tcW w:w="716" w:type="dxa"/>
            <w:tcBorders>
              <w:top w:val="single" w:sz="4" w:space="0" w:color="000000"/>
              <w:left w:val="single" w:sz="4" w:space="0" w:color="000000"/>
              <w:bottom w:val="single" w:sz="4" w:space="0" w:color="000000"/>
              <w:right w:val="single" w:sz="4" w:space="0" w:color="000000"/>
            </w:tcBorders>
            <w:vAlign w:val="center"/>
          </w:tcPr>
          <w:p w14:paraId="36CDA015" w14:textId="77777777" w:rsidR="004A504B" w:rsidRPr="004A504B" w:rsidRDefault="004A504B" w:rsidP="00B8558A">
            <w:pPr>
              <w:spacing w:line="256" w:lineRule="auto"/>
              <w:ind w:left="77"/>
              <w:rPr>
                <w:rFonts w:ascii="Segoe UI" w:hAnsi="Segoe UI" w:cs="Segoe UI"/>
                <w:sz w:val="16"/>
                <w:szCs w:val="16"/>
              </w:rPr>
            </w:pPr>
            <w:r w:rsidRPr="004A504B">
              <w:rPr>
                <w:rFonts w:ascii="Segoe UI" w:hAnsi="Segoe UI" w:cs="Segoe UI"/>
                <w:sz w:val="16"/>
                <w:szCs w:val="16"/>
              </w:rPr>
              <w:t xml:space="preserve">UNID  </w:t>
            </w:r>
          </w:p>
        </w:tc>
        <w:tc>
          <w:tcPr>
            <w:tcW w:w="6519" w:type="dxa"/>
            <w:tcBorders>
              <w:top w:val="single" w:sz="4" w:space="0" w:color="000000"/>
              <w:left w:val="single" w:sz="4" w:space="0" w:color="000000"/>
              <w:bottom w:val="single" w:sz="4" w:space="0" w:color="000000"/>
              <w:right w:val="single" w:sz="4" w:space="0" w:color="000000"/>
            </w:tcBorders>
            <w:shd w:val="clear" w:color="auto" w:fill="F8F8F8"/>
          </w:tcPr>
          <w:p w14:paraId="098315F5" w14:textId="77777777" w:rsidR="004A504B" w:rsidRPr="004A504B" w:rsidRDefault="004A504B" w:rsidP="00B8558A">
            <w:pPr>
              <w:spacing w:line="256" w:lineRule="auto"/>
              <w:rPr>
                <w:rFonts w:ascii="Segoe UI" w:hAnsi="Segoe UI" w:cs="Segoe UI"/>
                <w:b/>
                <w:bCs/>
                <w:sz w:val="16"/>
                <w:szCs w:val="16"/>
              </w:rPr>
            </w:pPr>
            <w:r w:rsidRPr="004A504B">
              <w:rPr>
                <w:rFonts w:ascii="Segoe UI" w:hAnsi="Segoe UI" w:cs="Segoe UI"/>
                <w:sz w:val="16"/>
                <w:szCs w:val="16"/>
              </w:rPr>
              <w:t xml:space="preserve">Brinquedo infantil de movimento, montado sobre mola com design lúdico em formato de moto. O item deverá possuir as seguintes características técnicas mínimas, com medidas aproximadas: Corpo confeccionado em polietileno de alta densidade (PEAD), formado por camadas de plástico, com espessura total de 19 mm, medindo aproximadamente 770 mm de comprimento e 550 mm de altura; Formato estilizado de motocicleta, com acabamento arredondado, sem arestas vivas ou saliências agressivas; </w:t>
            </w:r>
            <w:proofErr w:type="spellStart"/>
            <w:r w:rsidRPr="004A504B">
              <w:rPr>
                <w:rFonts w:ascii="Segoe UI" w:hAnsi="Segoe UI" w:cs="Segoe UI"/>
                <w:sz w:val="16"/>
                <w:szCs w:val="16"/>
              </w:rPr>
              <w:t>Pega-mãos</w:t>
            </w:r>
            <w:proofErr w:type="spellEnd"/>
            <w:r w:rsidRPr="004A504B">
              <w:rPr>
                <w:rFonts w:ascii="Segoe UI" w:hAnsi="Segoe UI" w:cs="Segoe UI"/>
                <w:sz w:val="16"/>
                <w:szCs w:val="16"/>
              </w:rPr>
              <w:t xml:space="preserve"> e apoio para os pés confeccionados em plástico injetado reforçado, com superfície antiderrapante para maior segurança e ergonomia; Mola de sustentação confeccionada em aço galvanizado a fogo, com diâmetro de Ø18 mm, revestida com pintura eletrostática, com altura de aproximadamente 400 mm e largura de 170 mm; Suporte tipo âncora, fabricado em aço galvanizado a fogo, destinado à fixação firme da mola ao brinquedo e à base (solo natural ou concreto), proporcionando estabilidade e segurança durante a utilização infantil. </w:t>
            </w:r>
            <w:r w:rsidRPr="004A504B">
              <w:rPr>
                <w:rFonts w:ascii="Segoe UI" w:eastAsia="Times New Roman" w:hAnsi="Segoe UI" w:cs="Segoe UI"/>
                <w:b/>
                <w:bCs/>
                <w:sz w:val="16"/>
                <w:szCs w:val="16"/>
              </w:rPr>
              <w:t>Todos os componentes deverão apresentar acabamento seguro, sem rebarbas, farpas ou arestas cortantes, devendo atender a critérios de segurança, resistência mecânica e durabilidade, sendo as medidas aproximadas com tolerância de variação de ±5%. O participante deverá apresentar juntamente com a proposta o catálogo técnico do produto.</w:t>
            </w:r>
          </w:p>
          <w:p w14:paraId="04EE00B2" w14:textId="77777777" w:rsidR="004A504B" w:rsidRPr="004A504B" w:rsidRDefault="004A504B" w:rsidP="00B8558A">
            <w:pPr>
              <w:spacing w:line="256" w:lineRule="auto"/>
              <w:rPr>
                <w:rFonts w:ascii="Segoe UI" w:hAnsi="Segoe UI" w:cs="Segoe UI"/>
                <w:sz w:val="16"/>
                <w:szCs w:val="16"/>
              </w:rPr>
            </w:pPr>
          </w:p>
        </w:tc>
      </w:tr>
      <w:tr w:rsidR="004A504B" w:rsidRPr="004A504B" w14:paraId="6EB0CE91" w14:textId="77777777" w:rsidTr="00B8558A">
        <w:trPr>
          <w:trHeight w:val="594"/>
        </w:trPr>
        <w:tc>
          <w:tcPr>
            <w:tcW w:w="615" w:type="dxa"/>
            <w:tcBorders>
              <w:top w:val="single" w:sz="4" w:space="0" w:color="000000"/>
              <w:left w:val="single" w:sz="4" w:space="0" w:color="000000"/>
              <w:bottom w:val="single" w:sz="4" w:space="0" w:color="000000"/>
              <w:right w:val="single" w:sz="4" w:space="0" w:color="000000"/>
            </w:tcBorders>
            <w:vAlign w:val="center"/>
          </w:tcPr>
          <w:p w14:paraId="635ECF31" w14:textId="77777777" w:rsidR="004A504B" w:rsidRPr="004A504B" w:rsidRDefault="004A504B" w:rsidP="00B8558A">
            <w:pPr>
              <w:spacing w:line="256" w:lineRule="auto"/>
              <w:ind w:right="61"/>
              <w:jc w:val="center"/>
              <w:rPr>
                <w:rFonts w:ascii="Segoe UI" w:hAnsi="Segoe UI" w:cs="Segoe UI"/>
                <w:sz w:val="16"/>
                <w:szCs w:val="16"/>
              </w:rPr>
            </w:pPr>
            <w:r w:rsidRPr="004A504B">
              <w:rPr>
                <w:rFonts w:ascii="Segoe UI" w:hAnsi="Segoe UI" w:cs="Segoe UI"/>
                <w:sz w:val="16"/>
                <w:szCs w:val="16"/>
              </w:rPr>
              <w:t xml:space="preserve">7 </w:t>
            </w:r>
          </w:p>
        </w:tc>
        <w:tc>
          <w:tcPr>
            <w:tcW w:w="1079" w:type="dxa"/>
            <w:tcBorders>
              <w:top w:val="single" w:sz="4" w:space="0" w:color="000000"/>
              <w:left w:val="single" w:sz="4" w:space="0" w:color="000000"/>
              <w:bottom w:val="single" w:sz="4" w:space="0" w:color="000000"/>
              <w:right w:val="single" w:sz="4" w:space="0" w:color="000000"/>
            </w:tcBorders>
            <w:shd w:val="clear" w:color="auto" w:fill="F8F8F8"/>
            <w:vAlign w:val="center"/>
          </w:tcPr>
          <w:p w14:paraId="473F6FCE" w14:textId="77777777" w:rsidR="004A504B" w:rsidRPr="004A504B" w:rsidRDefault="004A504B" w:rsidP="00B8558A">
            <w:pPr>
              <w:spacing w:line="256" w:lineRule="auto"/>
              <w:ind w:right="62"/>
              <w:jc w:val="center"/>
              <w:rPr>
                <w:rFonts w:ascii="Segoe UI" w:hAnsi="Segoe UI" w:cs="Segoe UI"/>
                <w:sz w:val="16"/>
                <w:szCs w:val="16"/>
              </w:rPr>
            </w:pPr>
            <w:r w:rsidRPr="004A504B">
              <w:rPr>
                <w:rFonts w:ascii="Segoe UI" w:hAnsi="Segoe UI" w:cs="Segoe UI"/>
                <w:sz w:val="16"/>
                <w:szCs w:val="16"/>
              </w:rPr>
              <w:t>06</w:t>
            </w:r>
          </w:p>
        </w:tc>
        <w:tc>
          <w:tcPr>
            <w:tcW w:w="716" w:type="dxa"/>
            <w:tcBorders>
              <w:top w:val="single" w:sz="4" w:space="0" w:color="000000"/>
              <w:left w:val="single" w:sz="4" w:space="0" w:color="000000"/>
              <w:bottom w:val="single" w:sz="4" w:space="0" w:color="000000"/>
              <w:right w:val="single" w:sz="4" w:space="0" w:color="000000"/>
            </w:tcBorders>
            <w:vAlign w:val="center"/>
          </w:tcPr>
          <w:p w14:paraId="67B105FA" w14:textId="77777777" w:rsidR="004A504B" w:rsidRPr="004A504B" w:rsidRDefault="004A504B" w:rsidP="00B8558A">
            <w:pPr>
              <w:spacing w:line="256" w:lineRule="auto"/>
              <w:ind w:left="77"/>
              <w:rPr>
                <w:rFonts w:ascii="Segoe UI" w:hAnsi="Segoe UI" w:cs="Segoe UI"/>
                <w:sz w:val="16"/>
                <w:szCs w:val="16"/>
              </w:rPr>
            </w:pPr>
            <w:r w:rsidRPr="004A504B">
              <w:rPr>
                <w:rFonts w:ascii="Segoe UI" w:hAnsi="Segoe UI" w:cs="Segoe UI"/>
                <w:sz w:val="16"/>
                <w:szCs w:val="16"/>
              </w:rPr>
              <w:t xml:space="preserve">UNID  </w:t>
            </w:r>
          </w:p>
        </w:tc>
        <w:tc>
          <w:tcPr>
            <w:tcW w:w="6519" w:type="dxa"/>
            <w:tcBorders>
              <w:top w:val="single" w:sz="4" w:space="0" w:color="000000"/>
              <w:left w:val="single" w:sz="4" w:space="0" w:color="000000"/>
              <w:bottom w:val="single" w:sz="4" w:space="0" w:color="000000"/>
              <w:right w:val="single" w:sz="4" w:space="0" w:color="000000"/>
            </w:tcBorders>
            <w:shd w:val="clear" w:color="auto" w:fill="F8F8F8"/>
          </w:tcPr>
          <w:p w14:paraId="0D3F475A" w14:textId="77777777" w:rsidR="004A504B" w:rsidRPr="004A504B" w:rsidRDefault="004A504B" w:rsidP="00B8558A">
            <w:pPr>
              <w:spacing w:line="256" w:lineRule="auto"/>
              <w:rPr>
                <w:rFonts w:ascii="Segoe UI" w:hAnsi="Segoe UI" w:cs="Segoe UI"/>
                <w:b/>
                <w:bCs/>
                <w:sz w:val="16"/>
                <w:szCs w:val="16"/>
              </w:rPr>
            </w:pPr>
            <w:r w:rsidRPr="004A504B">
              <w:rPr>
                <w:rFonts w:ascii="Segoe UI" w:hAnsi="Segoe UI" w:cs="Segoe UI"/>
                <w:sz w:val="16"/>
                <w:szCs w:val="16"/>
              </w:rPr>
              <w:t xml:space="preserve">Brinquedo infantil de movimento, montado sobre mola com design lúdico em formato de golfinho. O brinquedo deverá possuir as seguintes características técnicas mínimas, com medidas aproximadas: Estrutura confeccionada em polietileno de alta densidade (PEAD), formado por camadas de plástico, com espessura total de 19 mm, medindo aproximadamente 770 mm de comprimento e 550 mm de altura; Formato anatômico e temático de golfinho, com superfícies lisas e cantos arredondados, sem arestas cortantes; </w:t>
            </w:r>
            <w:proofErr w:type="spellStart"/>
            <w:r w:rsidRPr="004A504B">
              <w:rPr>
                <w:rFonts w:ascii="Segoe UI" w:hAnsi="Segoe UI" w:cs="Segoe UI"/>
                <w:sz w:val="16"/>
                <w:szCs w:val="16"/>
              </w:rPr>
              <w:t>Pega-mãos</w:t>
            </w:r>
            <w:proofErr w:type="spellEnd"/>
            <w:r w:rsidRPr="004A504B">
              <w:rPr>
                <w:rFonts w:ascii="Segoe UI" w:hAnsi="Segoe UI" w:cs="Segoe UI"/>
                <w:sz w:val="16"/>
                <w:szCs w:val="16"/>
              </w:rPr>
              <w:t xml:space="preserve"> e apoio para os pés em plástico injetado reforçado, com perfil antiderrapante, garantindo melhor aderência e segurança à criança durante o uso; Mola de sustentação fabricada em aço galvanizado a fogo, com diâmetro de Ø18 mm, revestida com pintura eletrostática, com aproximadamente 400 mm de altura e 170 mm de largura; Suporte âncora produzido em aço galvanizado a fogo, projetado para fixação da mola ao brinquedo e também para instalação segura no solo natural ou base de concreto, assegurando a estabilidade do equipamento. </w:t>
            </w:r>
            <w:r w:rsidRPr="004A504B">
              <w:rPr>
                <w:rFonts w:ascii="Segoe UI" w:eastAsia="Times New Roman" w:hAnsi="Segoe UI" w:cs="Segoe UI"/>
                <w:b/>
                <w:bCs/>
                <w:sz w:val="16"/>
                <w:szCs w:val="16"/>
              </w:rPr>
              <w:t xml:space="preserve">Todos os componentes deverão apresentar acabamento seguro, sem rebarbas, farpas ou arestas cortantes, devendo atender a critérios de segurança, resistência mecânica e durabilidade, sendo as medidas </w:t>
            </w:r>
            <w:r w:rsidRPr="004A504B">
              <w:rPr>
                <w:rFonts w:ascii="Segoe UI" w:eastAsia="Times New Roman" w:hAnsi="Segoe UI" w:cs="Segoe UI"/>
                <w:b/>
                <w:bCs/>
                <w:sz w:val="16"/>
                <w:szCs w:val="16"/>
              </w:rPr>
              <w:lastRenderedPageBreak/>
              <w:t>aproximadas com tolerância de variação de ±5%. O participante deverá apresentar juntamente com a proposta o catálogo técnico do produto.</w:t>
            </w:r>
          </w:p>
          <w:p w14:paraId="4FA10104" w14:textId="77777777" w:rsidR="004A504B" w:rsidRPr="004A504B" w:rsidRDefault="004A504B" w:rsidP="00B8558A">
            <w:pPr>
              <w:spacing w:line="256" w:lineRule="auto"/>
              <w:rPr>
                <w:rFonts w:ascii="Segoe UI" w:hAnsi="Segoe UI" w:cs="Segoe UI"/>
                <w:sz w:val="16"/>
                <w:szCs w:val="16"/>
              </w:rPr>
            </w:pPr>
          </w:p>
        </w:tc>
      </w:tr>
      <w:tr w:rsidR="004A504B" w:rsidRPr="004A504B" w14:paraId="170EE364" w14:textId="77777777" w:rsidTr="00B8558A">
        <w:trPr>
          <w:trHeight w:val="594"/>
        </w:trPr>
        <w:tc>
          <w:tcPr>
            <w:tcW w:w="615" w:type="dxa"/>
            <w:tcBorders>
              <w:top w:val="single" w:sz="4" w:space="0" w:color="000000"/>
              <w:left w:val="single" w:sz="4" w:space="0" w:color="000000"/>
              <w:bottom w:val="single" w:sz="4" w:space="0" w:color="000000"/>
              <w:right w:val="single" w:sz="4" w:space="0" w:color="000000"/>
            </w:tcBorders>
            <w:vAlign w:val="center"/>
          </w:tcPr>
          <w:p w14:paraId="0FF181E5" w14:textId="77777777" w:rsidR="004A504B" w:rsidRPr="004A504B" w:rsidRDefault="004A504B" w:rsidP="00B8558A">
            <w:pPr>
              <w:spacing w:line="256" w:lineRule="auto"/>
              <w:ind w:right="61"/>
              <w:jc w:val="center"/>
              <w:rPr>
                <w:rFonts w:ascii="Segoe UI" w:hAnsi="Segoe UI" w:cs="Segoe UI"/>
                <w:sz w:val="16"/>
                <w:szCs w:val="16"/>
              </w:rPr>
            </w:pPr>
            <w:r w:rsidRPr="004A504B">
              <w:rPr>
                <w:rFonts w:ascii="Segoe UI" w:hAnsi="Segoe UI" w:cs="Segoe UI"/>
                <w:sz w:val="16"/>
                <w:szCs w:val="16"/>
              </w:rPr>
              <w:lastRenderedPageBreak/>
              <w:t>8</w:t>
            </w:r>
          </w:p>
        </w:tc>
        <w:tc>
          <w:tcPr>
            <w:tcW w:w="1079" w:type="dxa"/>
            <w:tcBorders>
              <w:top w:val="single" w:sz="4" w:space="0" w:color="000000"/>
              <w:left w:val="single" w:sz="4" w:space="0" w:color="000000"/>
              <w:bottom w:val="single" w:sz="4" w:space="0" w:color="000000"/>
              <w:right w:val="single" w:sz="4" w:space="0" w:color="000000"/>
            </w:tcBorders>
            <w:shd w:val="clear" w:color="auto" w:fill="F8F8F8"/>
            <w:vAlign w:val="center"/>
          </w:tcPr>
          <w:p w14:paraId="3F10F35A" w14:textId="77777777" w:rsidR="004A504B" w:rsidRPr="004A504B" w:rsidRDefault="004A504B" w:rsidP="00B8558A">
            <w:pPr>
              <w:spacing w:line="256" w:lineRule="auto"/>
              <w:ind w:right="62"/>
              <w:jc w:val="center"/>
              <w:rPr>
                <w:rFonts w:ascii="Segoe UI" w:hAnsi="Segoe UI" w:cs="Segoe UI"/>
                <w:sz w:val="16"/>
                <w:szCs w:val="16"/>
              </w:rPr>
            </w:pPr>
            <w:r w:rsidRPr="004A504B">
              <w:rPr>
                <w:rFonts w:ascii="Segoe UI" w:hAnsi="Segoe UI" w:cs="Segoe UI"/>
                <w:sz w:val="16"/>
                <w:szCs w:val="16"/>
              </w:rPr>
              <w:t>4</w:t>
            </w:r>
          </w:p>
        </w:tc>
        <w:tc>
          <w:tcPr>
            <w:tcW w:w="716" w:type="dxa"/>
            <w:tcBorders>
              <w:top w:val="single" w:sz="4" w:space="0" w:color="000000"/>
              <w:left w:val="single" w:sz="4" w:space="0" w:color="000000"/>
              <w:bottom w:val="single" w:sz="4" w:space="0" w:color="000000"/>
              <w:right w:val="single" w:sz="4" w:space="0" w:color="000000"/>
            </w:tcBorders>
            <w:vAlign w:val="center"/>
          </w:tcPr>
          <w:p w14:paraId="08549047" w14:textId="77777777" w:rsidR="004A504B" w:rsidRPr="004A504B" w:rsidRDefault="004A504B" w:rsidP="00B8558A">
            <w:pPr>
              <w:spacing w:line="256" w:lineRule="auto"/>
              <w:ind w:left="77"/>
              <w:rPr>
                <w:rFonts w:ascii="Segoe UI" w:hAnsi="Segoe UI" w:cs="Segoe UI"/>
                <w:sz w:val="16"/>
                <w:szCs w:val="16"/>
              </w:rPr>
            </w:pPr>
            <w:proofErr w:type="spellStart"/>
            <w:r w:rsidRPr="004A504B">
              <w:rPr>
                <w:rFonts w:ascii="Segoe UI" w:hAnsi="Segoe UI" w:cs="Segoe UI"/>
                <w:sz w:val="16"/>
                <w:szCs w:val="16"/>
              </w:rPr>
              <w:t>unid</w:t>
            </w:r>
            <w:proofErr w:type="spellEnd"/>
            <w:r w:rsidRPr="004A504B">
              <w:rPr>
                <w:rFonts w:ascii="Segoe UI" w:hAnsi="Segoe UI" w:cs="Segoe UI"/>
                <w:sz w:val="16"/>
                <w:szCs w:val="16"/>
              </w:rPr>
              <w:t xml:space="preserve">  </w:t>
            </w:r>
          </w:p>
        </w:tc>
        <w:tc>
          <w:tcPr>
            <w:tcW w:w="6519" w:type="dxa"/>
            <w:tcBorders>
              <w:top w:val="single" w:sz="4" w:space="0" w:color="000000"/>
              <w:left w:val="single" w:sz="4" w:space="0" w:color="000000"/>
              <w:bottom w:val="single" w:sz="4" w:space="0" w:color="000000"/>
              <w:right w:val="single" w:sz="4" w:space="0" w:color="000000"/>
            </w:tcBorders>
            <w:shd w:val="clear" w:color="auto" w:fill="F8F8F8"/>
          </w:tcPr>
          <w:p w14:paraId="2F2F9955" w14:textId="77777777" w:rsidR="004A504B" w:rsidRPr="004A504B" w:rsidRDefault="004A504B" w:rsidP="00B8558A">
            <w:pPr>
              <w:spacing w:line="256" w:lineRule="auto"/>
              <w:rPr>
                <w:rFonts w:ascii="Segoe UI" w:hAnsi="Segoe UI" w:cs="Segoe UI"/>
                <w:b/>
                <w:bCs/>
                <w:sz w:val="16"/>
                <w:szCs w:val="16"/>
              </w:rPr>
            </w:pPr>
            <w:r w:rsidRPr="004A504B">
              <w:rPr>
                <w:rFonts w:ascii="Segoe UI" w:hAnsi="Segoe UI" w:cs="Segoe UI"/>
                <w:sz w:val="16"/>
                <w:szCs w:val="16"/>
              </w:rPr>
              <w:t xml:space="preserve">Módulo recreativo para escalada, com design geométrico tridimensional, em formato de calota de </w:t>
            </w:r>
            <w:proofErr w:type="spellStart"/>
            <w:r w:rsidRPr="004A504B">
              <w:rPr>
                <w:rFonts w:ascii="Segoe UI" w:hAnsi="Segoe UI" w:cs="Segoe UI"/>
                <w:sz w:val="16"/>
                <w:szCs w:val="16"/>
              </w:rPr>
              <w:t>icosidodecaedro</w:t>
            </w:r>
            <w:proofErr w:type="spellEnd"/>
            <w:r w:rsidRPr="004A504B">
              <w:rPr>
                <w:rFonts w:ascii="Segoe UI" w:hAnsi="Segoe UI" w:cs="Segoe UI"/>
                <w:sz w:val="16"/>
                <w:szCs w:val="16"/>
              </w:rPr>
              <w:t xml:space="preserve">, ideal para espaços infantis de recreação ao ar livre. O item deverá possuir as seguintes características técnicas mínimas, com medidas aproximadas: Estrutura confeccionada em tubo redondo de aço galvanizado, com revestimento por zinco, garantindo resistência à oxidação e maior durabilidade em ambientes externos; Acabamentos e painéis de apoio confeccionados em polietileno </w:t>
            </w:r>
            <w:proofErr w:type="spellStart"/>
            <w:r w:rsidRPr="004A504B">
              <w:rPr>
                <w:rFonts w:ascii="Segoe UI" w:hAnsi="Segoe UI" w:cs="Segoe UI"/>
                <w:sz w:val="16"/>
                <w:szCs w:val="16"/>
              </w:rPr>
              <w:t>rotomoldado</w:t>
            </w:r>
            <w:proofErr w:type="spellEnd"/>
            <w:r w:rsidRPr="004A504B">
              <w:rPr>
                <w:rFonts w:ascii="Segoe UI" w:hAnsi="Segoe UI" w:cs="Segoe UI"/>
                <w:sz w:val="16"/>
                <w:szCs w:val="16"/>
              </w:rPr>
              <w:t xml:space="preserve"> ou de alta densidade, com superfícies arredondadas e acabamento liso; Medidas aproximadas: diâmetro de 2500 mm e altura de 1500 mm; Design tipo “espaço geométrico”, proporcionando múltiplas possibilidades de escalada, coordenação motora e socialização; Estrutura livre de cantos vivos, com juntas reforçadas, adequada ao uso infantil. </w:t>
            </w:r>
            <w:r w:rsidRPr="004A504B">
              <w:rPr>
                <w:rFonts w:ascii="Segoe UI" w:eastAsia="Times New Roman" w:hAnsi="Segoe UI" w:cs="Segoe UI"/>
                <w:b/>
                <w:bCs/>
                <w:sz w:val="16"/>
                <w:szCs w:val="16"/>
              </w:rPr>
              <w:t>Todos os componentes deverão apresentar acabamento seguro, sem rebarbas, farpas ou arestas cortantes, devendo atender a critérios de segurança, resistência mecânica e durabilidade, sendo as medidas aproximadas com tolerância de variação de ±5%. O participante deverá apresentar juntamente com a proposta o catálogo técnico do produto.</w:t>
            </w:r>
          </w:p>
          <w:p w14:paraId="501A2BCB" w14:textId="77777777" w:rsidR="004A504B" w:rsidRPr="004A504B" w:rsidRDefault="004A504B" w:rsidP="00B8558A">
            <w:pPr>
              <w:spacing w:line="256" w:lineRule="auto"/>
              <w:rPr>
                <w:rFonts w:ascii="Segoe UI" w:hAnsi="Segoe UI" w:cs="Segoe UI"/>
                <w:sz w:val="16"/>
                <w:szCs w:val="16"/>
              </w:rPr>
            </w:pPr>
          </w:p>
        </w:tc>
      </w:tr>
      <w:tr w:rsidR="004A504B" w:rsidRPr="004A504B" w14:paraId="55C6596E" w14:textId="77777777" w:rsidTr="00B8558A">
        <w:trPr>
          <w:trHeight w:val="594"/>
        </w:trPr>
        <w:tc>
          <w:tcPr>
            <w:tcW w:w="615" w:type="dxa"/>
            <w:tcBorders>
              <w:top w:val="single" w:sz="4" w:space="0" w:color="000000"/>
              <w:left w:val="single" w:sz="4" w:space="0" w:color="000000"/>
              <w:bottom w:val="single" w:sz="4" w:space="0" w:color="000000"/>
              <w:right w:val="single" w:sz="4" w:space="0" w:color="000000"/>
            </w:tcBorders>
            <w:vAlign w:val="center"/>
          </w:tcPr>
          <w:p w14:paraId="3136223C" w14:textId="77777777" w:rsidR="004A504B" w:rsidRPr="004A504B" w:rsidRDefault="004A504B" w:rsidP="00B8558A">
            <w:pPr>
              <w:spacing w:line="256" w:lineRule="auto"/>
              <w:ind w:right="61"/>
              <w:jc w:val="center"/>
              <w:rPr>
                <w:rFonts w:ascii="Segoe UI" w:hAnsi="Segoe UI" w:cs="Segoe UI"/>
                <w:sz w:val="16"/>
                <w:szCs w:val="16"/>
              </w:rPr>
            </w:pPr>
          </w:p>
          <w:p w14:paraId="04CC2667" w14:textId="77777777" w:rsidR="004A504B" w:rsidRPr="004A504B" w:rsidRDefault="004A504B" w:rsidP="00B8558A">
            <w:pPr>
              <w:spacing w:line="256" w:lineRule="auto"/>
              <w:ind w:right="61"/>
              <w:jc w:val="center"/>
              <w:rPr>
                <w:rFonts w:ascii="Segoe UI" w:hAnsi="Segoe UI" w:cs="Segoe UI"/>
                <w:sz w:val="16"/>
                <w:szCs w:val="16"/>
              </w:rPr>
            </w:pPr>
          </w:p>
          <w:p w14:paraId="26E9DF4A" w14:textId="77777777" w:rsidR="004A504B" w:rsidRPr="004A504B" w:rsidRDefault="004A504B" w:rsidP="00B8558A">
            <w:pPr>
              <w:spacing w:line="256" w:lineRule="auto"/>
              <w:ind w:right="61"/>
              <w:jc w:val="center"/>
              <w:rPr>
                <w:rFonts w:ascii="Segoe UI" w:hAnsi="Segoe UI" w:cs="Segoe UI"/>
                <w:sz w:val="16"/>
                <w:szCs w:val="16"/>
              </w:rPr>
            </w:pPr>
          </w:p>
          <w:p w14:paraId="7527D140" w14:textId="77777777" w:rsidR="004A504B" w:rsidRPr="004A504B" w:rsidRDefault="004A504B" w:rsidP="00B8558A">
            <w:pPr>
              <w:spacing w:line="256" w:lineRule="auto"/>
              <w:ind w:right="61"/>
              <w:jc w:val="center"/>
              <w:rPr>
                <w:rFonts w:ascii="Segoe UI" w:hAnsi="Segoe UI" w:cs="Segoe UI"/>
                <w:sz w:val="16"/>
                <w:szCs w:val="16"/>
              </w:rPr>
            </w:pPr>
          </w:p>
          <w:p w14:paraId="13938D5F" w14:textId="77777777" w:rsidR="004A504B" w:rsidRPr="004A504B" w:rsidRDefault="004A504B" w:rsidP="00B8558A">
            <w:pPr>
              <w:spacing w:line="256" w:lineRule="auto"/>
              <w:ind w:right="61"/>
              <w:jc w:val="center"/>
              <w:rPr>
                <w:rFonts w:ascii="Segoe UI" w:hAnsi="Segoe UI" w:cs="Segoe UI"/>
                <w:sz w:val="16"/>
                <w:szCs w:val="16"/>
              </w:rPr>
            </w:pPr>
          </w:p>
          <w:p w14:paraId="1EA33893" w14:textId="77777777" w:rsidR="004A504B" w:rsidRPr="004A504B" w:rsidRDefault="004A504B" w:rsidP="00B8558A">
            <w:pPr>
              <w:spacing w:line="256" w:lineRule="auto"/>
              <w:ind w:right="61"/>
              <w:jc w:val="center"/>
              <w:rPr>
                <w:rFonts w:ascii="Segoe UI" w:hAnsi="Segoe UI" w:cs="Segoe UI"/>
                <w:sz w:val="16"/>
                <w:szCs w:val="16"/>
              </w:rPr>
            </w:pPr>
            <w:r w:rsidRPr="004A504B">
              <w:rPr>
                <w:rFonts w:ascii="Segoe UI" w:hAnsi="Segoe UI" w:cs="Segoe UI"/>
                <w:sz w:val="16"/>
                <w:szCs w:val="16"/>
              </w:rPr>
              <w:t>9</w:t>
            </w:r>
          </w:p>
        </w:tc>
        <w:tc>
          <w:tcPr>
            <w:tcW w:w="1079" w:type="dxa"/>
            <w:tcBorders>
              <w:top w:val="single" w:sz="4" w:space="0" w:color="000000"/>
              <w:left w:val="single" w:sz="4" w:space="0" w:color="000000"/>
              <w:bottom w:val="single" w:sz="4" w:space="0" w:color="000000"/>
              <w:right w:val="single" w:sz="4" w:space="0" w:color="000000"/>
            </w:tcBorders>
            <w:shd w:val="clear" w:color="auto" w:fill="F8F8F8"/>
            <w:vAlign w:val="center"/>
          </w:tcPr>
          <w:p w14:paraId="76BE28AE" w14:textId="77777777" w:rsidR="004A504B" w:rsidRPr="004A504B" w:rsidRDefault="004A504B" w:rsidP="00B8558A">
            <w:pPr>
              <w:spacing w:line="256" w:lineRule="auto"/>
              <w:ind w:right="62"/>
              <w:jc w:val="center"/>
              <w:rPr>
                <w:rFonts w:ascii="Segoe UI" w:hAnsi="Segoe UI" w:cs="Segoe UI"/>
                <w:sz w:val="16"/>
                <w:szCs w:val="16"/>
              </w:rPr>
            </w:pPr>
          </w:p>
          <w:p w14:paraId="782B8DC6" w14:textId="77777777" w:rsidR="004A504B" w:rsidRPr="004A504B" w:rsidRDefault="004A504B" w:rsidP="00B8558A">
            <w:pPr>
              <w:spacing w:line="256" w:lineRule="auto"/>
              <w:ind w:right="62"/>
              <w:jc w:val="center"/>
              <w:rPr>
                <w:rFonts w:ascii="Segoe UI" w:hAnsi="Segoe UI" w:cs="Segoe UI"/>
                <w:sz w:val="16"/>
                <w:szCs w:val="16"/>
              </w:rPr>
            </w:pPr>
          </w:p>
          <w:p w14:paraId="39EADACB" w14:textId="77777777" w:rsidR="004A504B" w:rsidRPr="004A504B" w:rsidRDefault="004A504B" w:rsidP="00B8558A">
            <w:pPr>
              <w:spacing w:line="256" w:lineRule="auto"/>
              <w:ind w:right="62"/>
              <w:jc w:val="center"/>
              <w:rPr>
                <w:rFonts w:ascii="Segoe UI" w:hAnsi="Segoe UI" w:cs="Segoe UI"/>
                <w:sz w:val="16"/>
                <w:szCs w:val="16"/>
              </w:rPr>
            </w:pPr>
          </w:p>
          <w:p w14:paraId="01D86CF3" w14:textId="77777777" w:rsidR="004A504B" w:rsidRPr="004A504B" w:rsidRDefault="004A504B" w:rsidP="00B8558A">
            <w:pPr>
              <w:spacing w:line="256" w:lineRule="auto"/>
              <w:ind w:right="62"/>
              <w:jc w:val="center"/>
              <w:rPr>
                <w:rFonts w:ascii="Segoe UI" w:hAnsi="Segoe UI" w:cs="Segoe UI"/>
                <w:sz w:val="16"/>
                <w:szCs w:val="16"/>
              </w:rPr>
            </w:pPr>
          </w:p>
          <w:p w14:paraId="66D85987" w14:textId="77777777" w:rsidR="004A504B" w:rsidRPr="004A504B" w:rsidRDefault="004A504B" w:rsidP="00B8558A">
            <w:pPr>
              <w:spacing w:line="256" w:lineRule="auto"/>
              <w:ind w:right="62"/>
              <w:jc w:val="center"/>
              <w:rPr>
                <w:rFonts w:ascii="Segoe UI" w:hAnsi="Segoe UI" w:cs="Segoe UI"/>
                <w:sz w:val="16"/>
                <w:szCs w:val="16"/>
              </w:rPr>
            </w:pPr>
          </w:p>
          <w:p w14:paraId="14EF732E" w14:textId="77777777" w:rsidR="004A504B" w:rsidRPr="004A504B" w:rsidRDefault="004A504B" w:rsidP="00B8558A">
            <w:pPr>
              <w:spacing w:line="256" w:lineRule="auto"/>
              <w:ind w:right="62"/>
              <w:jc w:val="center"/>
              <w:rPr>
                <w:rFonts w:ascii="Segoe UI" w:hAnsi="Segoe UI" w:cs="Segoe UI"/>
                <w:sz w:val="16"/>
                <w:szCs w:val="16"/>
              </w:rPr>
            </w:pPr>
            <w:r w:rsidRPr="004A504B">
              <w:rPr>
                <w:rFonts w:ascii="Segoe UI" w:hAnsi="Segoe UI" w:cs="Segoe UI"/>
                <w:sz w:val="16"/>
                <w:szCs w:val="16"/>
              </w:rPr>
              <w:t xml:space="preserve">      4</w:t>
            </w:r>
          </w:p>
        </w:tc>
        <w:tc>
          <w:tcPr>
            <w:tcW w:w="716" w:type="dxa"/>
            <w:tcBorders>
              <w:top w:val="single" w:sz="4" w:space="0" w:color="000000"/>
              <w:left w:val="single" w:sz="4" w:space="0" w:color="000000"/>
              <w:bottom w:val="single" w:sz="4" w:space="0" w:color="000000"/>
              <w:right w:val="single" w:sz="4" w:space="0" w:color="000000"/>
            </w:tcBorders>
            <w:vAlign w:val="center"/>
          </w:tcPr>
          <w:p w14:paraId="41225BBD" w14:textId="77777777" w:rsidR="004A504B" w:rsidRPr="004A504B" w:rsidRDefault="004A504B" w:rsidP="00B8558A">
            <w:pPr>
              <w:spacing w:line="256" w:lineRule="auto"/>
              <w:ind w:left="77"/>
              <w:rPr>
                <w:rFonts w:ascii="Segoe UI" w:hAnsi="Segoe UI" w:cs="Segoe UI"/>
                <w:sz w:val="16"/>
                <w:szCs w:val="16"/>
              </w:rPr>
            </w:pPr>
          </w:p>
          <w:p w14:paraId="5E264C0F" w14:textId="77777777" w:rsidR="004A504B" w:rsidRPr="004A504B" w:rsidRDefault="004A504B" w:rsidP="00B8558A">
            <w:pPr>
              <w:spacing w:line="256" w:lineRule="auto"/>
              <w:ind w:left="77"/>
              <w:rPr>
                <w:rFonts w:ascii="Segoe UI" w:hAnsi="Segoe UI" w:cs="Segoe UI"/>
                <w:sz w:val="16"/>
                <w:szCs w:val="16"/>
              </w:rPr>
            </w:pPr>
          </w:p>
          <w:p w14:paraId="7E40B296" w14:textId="77777777" w:rsidR="004A504B" w:rsidRPr="004A504B" w:rsidRDefault="004A504B" w:rsidP="00B8558A">
            <w:pPr>
              <w:spacing w:line="256" w:lineRule="auto"/>
              <w:ind w:left="77"/>
              <w:rPr>
                <w:rFonts w:ascii="Segoe UI" w:hAnsi="Segoe UI" w:cs="Segoe UI"/>
                <w:sz w:val="16"/>
                <w:szCs w:val="16"/>
              </w:rPr>
            </w:pPr>
          </w:p>
          <w:p w14:paraId="13102E37" w14:textId="77777777" w:rsidR="004A504B" w:rsidRPr="004A504B" w:rsidRDefault="004A504B" w:rsidP="00B8558A">
            <w:pPr>
              <w:spacing w:line="256" w:lineRule="auto"/>
              <w:ind w:left="77"/>
              <w:rPr>
                <w:rFonts w:ascii="Segoe UI" w:hAnsi="Segoe UI" w:cs="Segoe UI"/>
                <w:sz w:val="16"/>
                <w:szCs w:val="16"/>
              </w:rPr>
            </w:pPr>
          </w:p>
          <w:p w14:paraId="6EC9A20F" w14:textId="77777777" w:rsidR="004A504B" w:rsidRPr="004A504B" w:rsidRDefault="004A504B" w:rsidP="00B8558A">
            <w:pPr>
              <w:spacing w:line="256" w:lineRule="auto"/>
              <w:ind w:left="77"/>
              <w:rPr>
                <w:rFonts w:ascii="Segoe UI" w:hAnsi="Segoe UI" w:cs="Segoe UI"/>
                <w:sz w:val="16"/>
                <w:szCs w:val="16"/>
              </w:rPr>
            </w:pPr>
          </w:p>
          <w:p w14:paraId="485B0E7D" w14:textId="77777777" w:rsidR="004A504B" w:rsidRPr="004A504B" w:rsidRDefault="004A504B" w:rsidP="00B8558A">
            <w:pPr>
              <w:spacing w:line="256" w:lineRule="auto"/>
              <w:ind w:left="77"/>
              <w:rPr>
                <w:rFonts w:ascii="Segoe UI" w:hAnsi="Segoe UI" w:cs="Segoe UI"/>
                <w:sz w:val="16"/>
                <w:szCs w:val="16"/>
              </w:rPr>
            </w:pPr>
            <w:proofErr w:type="spellStart"/>
            <w:r w:rsidRPr="004A504B">
              <w:rPr>
                <w:rFonts w:ascii="Segoe UI" w:hAnsi="Segoe UI" w:cs="Segoe UI"/>
                <w:sz w:val="16"/>
                <w:szCs w:val="16"/>
              </w:rPr>
              <w:t>unid</w:t>
            </w:r>
            <w:proofErr w:type="spellEnd"/>
          </w:p>
        </w:tc>
        <w:tc>
          <w:tcPr>
            <w:tcW w:w="6519" w:type="dxa"/>
            <w:tcBorders>
              <w:top w:val="single" w:sz="4" w:space="0" w:color="000000"/>
              <w:left w:val="single" w:sz="4" w:space="0" w:color="000000"/>
              <w:bottom w:val="single" w:sz="4" w:space="0" w:color="000000"/>
              <w:right w:val="single" w:sz="4" w:space="0" w:color="000000"/>
            </w:tcBorders>
            <w:shd w:val="clear" w:color="auto" w:fill="F8F8F8"/>
          </w:tcPr>
          <w:p w14:paraId="3B03ADCB" w14:textId="77777777" w:rsidR="00AB6F63" w:rsidRPr="00237B24" w:rsidRDefault="00AB6F63" w:rsidP="00AB6F63">
            <w:pPr>
              <w:spacing w:line="256" w:lineRule="auto"/>
              <w:rPr>
                <w:rFonts w:ascii="Segoe UI" w:hAnsi="Segoe UI" w:cs="Segoe UI"/>
                <w:sz w:val="16"/>
                <w:szCs w:val="16"/>
              </w:rPr>
            </w:pPr>
            <w:r w:rsidRPr="00237B24">
              <w:rPr>
                <w:rFonts w:ascii="Segoe UI" w:hAnsi="Segoe UI" w:cs="Segoe UI"/>
                <w:sz w:val="16"/>
                <w:szCs w:val="16"/>
              </w:rPr>
              <w:t xml:space="preserve">Balanço Tríplice com Segurança e Alta Durabilidade (uso externo): Deve possuir base central robusta em ferro tubo de 4" com 2,5 mm de espessura, deve possuir quatro eixos de fixação com pintura eletrostática em cores vibrantes, deve possuir três assentos em formato de animais tipo dinossauro com cantos arredondados e superfícies lisas para evitar arestas cortantes, e deve possuir pegadores anatômicos. Os assentos e pegadores devem possuir fabricação por </w:t>
            </w:r>
            <w:proofErr w:type="spellStart"/>
            <w:r w:rsidRPr="00237B24">
              <w:rPr>
                <w:rFonts w:ascii="Segoe UI" w:hAnsi="Segoe UI" w:cs="Segoe UI"/>
                <w:sz w:val="16"/>
                <w:szCs w:val="16"/>
              </w:rPr>
              <w:t>rotomoldagem</w:t>
            </w:r>
            <w:proofErr w:type="spellEnd"/>
            <w:r w:rsidRPr="00237B24">
              <w:rPr>
                <w:rFonts w:ascii="Segoe UI" w:hAnsi="Segoe UI" w:cs="Segoe UI"/>
                <w:sz w:val="16"/>
                <w:szCs w:val="16"/>
              </w:rPr>
              <w:t xml:space="preserve"> em polímero com aditivos </w:t>
            </w:r>
            <w:proofErr w:type="spellStart"/>
            <w:r w:rsidRPr="00237B24">
              <w:rPr>
                <w:rFonts w:ascii="Segoe UI" w:hAnsi="Segoe UI" w:cs="Segoe UI"/>
                <w:sz w:val="16"/>
                <w:szCs w:val="16"/>
              </w:rPr>
              <w:t>antiestáticos</w:t>
            </w:r>
            <w:proofErr w:type="spellEnd"/>
            <w:r w:rsidRPr="00237B24">
              <w:rPr>
                <w:rFonts w:ascii="Segoe UI" w:hAnsi="Segoe UI" w:cs="Segoe UI"/>
                <w:sz w:val="16"/>
                <w:szCs w:val="16"/>
              </w:rPr>
              <w:t xml:space="preserve"> e estabilização UV, assegurando resistência à radiação solar e manutenção da cor ao longo do tempo; cada gangorra deve possuir capacidade mínima de 15 kg e o conjunto deve possuir capacidade distribuída total de até 150 kg. O projeto ergonômico deve possuir geometria de assento que favoreça postura confortável e segura durante o balanço, e o conjunto deve possuir acabamento uniforme com película de tinta contínua e aderente. As dimensões aproximadas devem possuir Comprimento 2.650 mm ±10 mm, Largura 3.300 mm ±10 mm e Altura 1.015 mm ±10 mm, e a tolerância de ±10% deve possuir adequação à instalação em diferentes áreas de recreação. Para uso intensivo em áreas externas, o equipamento deve possuir resistência mecânica e à intempérie compatíveis com parques, playgrounds e praças escolares; os pontos de fixação devem possuir alojamento para chumbadores/parafusos permitindo ancoragem segura ao piso conforme projeto executivo. Para manutenção e segurança, o conjunto deve possuir componentes substituíveis, limpeza simples com detergente neutro e água, e inspeção visual periódica recomendada nos pontos girantes; as partes metálicas devem possuir proteção anticorrosiva (tratamento prévio e pintura eletrostática) e as partes poliméricas devem possuir estabilidade dimensional sob variação térmica ambiente. No aspecto pedagógico e psicomotor, o equipamento deve possuir estímulo ao equilíbrio, coordenação motora global, noção de ritmo e convivência social, promovendo interação segura entre as crianças</w:t>
            </w:r>
            <w:proofErr w:type="gramStart"/>
            <w:r w:rsidRPr="00237B24">
              <w:rPr>
                <w:rFonts w:ascii="Segoe UI" w:hAnsi="Segoe UI" w:cs="Segoe UI"/>
                <w:sz w:val="16"/>
                <w:szCs w:val="16"/>
              </w:rPr>
              <w:t>. .</w:t>
            </w:r>
            <w:proofErr w:type="gramEnd"/>
            <w:r w:rsidRPr="00237B24">
              <w:rPr>
                <w:rFonts w:ascii="Segoe UI" w:hAnsi="Segoe UI" w:cs="Segoe UI"/>
                <w:sz w:val="16"/>
                <w:szCs w:val="16"/>
              </w:rPr>
              <w:t xml:space="preserve">  </w:t>
            </w:r>
            <w:r w:rsidRPr="00237B24">
              <w:rPr>
                <w:rFonts w:ascii="Segoe UI" w:hAnsi="Segoe UI" w:cs="Segoe UI"/>
                <w:b/>
                <w:bCs/>
                <w:sz w:val="16"/>
                <w:szCs w:val="16"/>
              </w:rPr>
              <w:t>Todos os componentes deverão apresentar acabamento seguro, sem rebarbas, farpas ou arestas cortantes, devendo atender a critérios de segurança, resistência mecânica e durabilidade, sendo as medidas aproximadas com tolerância de variação de ±5%. O participante deverá apresentar juntamente com a proposta o catálogo técnico do produto.</w:t>
            </w:r>
          </w:p>
          <w:p w14:paraId="1EEF1A08" w14:textId="77777777" w:rsidR="004A504B" w:rsidRPr="004A504B" w:rsidRDefault="004A504B" w:rsidP="00B8558A">
            <w:pPr>
              <w:spacing w:line="256" w:lineRule="auto"/>
              <w:rPr>
                <w:rFonts w:ascii="Segoe UI" w:hAnsi="Segoe UI" w:cs="Segoe UI"/>
                <w:sz w:val="16"/>
                <w:szCs w:val="16"/>
              </w:rPr>
            </w:pPr>
          </w:p>
        </w:tc>
      </w:tr>
    </w:tbl>
    <w:p w14:paraId="3561B777" w14:textId="77777777" w:rsidR="004A504B" w:rsidRPr="004A504B" w:rsidRDefault="004A504B" w:rsidP="004A504B">
      <w:pPr>
        <w:spacing w:after="0" w:line="256" w:lineRule="auto"/>
        <w:rPr>
          <w:rFonts w:ascii="Segoe UI" w:eastAsiaTheme="minorEastAsia" w:hAnsi="Segoe UI" w:cs="Segoe UI"/>
          <w:sz w:val="16"/>
          <w:szCs w:val="16"/>
          <w:lang w:eastAsia="pt-BR"/>
        </w:rPr>
      </w:pPr>
    </w:p>
    <w:p w14:paraId="00C8164B" w14:textId="77777777" w:rsidR="004A504B" w:rsidRPr="004A504B" w:rsidRDefault="004A504B" w:rsidP="004A504B">
      <w:pPr>
        <w:spacing w:after="0" w:line="256" w:lineRule="auto"/>
        <w:rPr>
          <w:rFonts w:ascii="Segoe UI" w:hAnsi="Segoe UI" w:cs="Segoe UI"/>
          <w:sz w:val="16"/>
          <w:szCs w:val="16"/>
        </w:rPr>
      </w:pPr>
    </w:p>
    <w:p w14:paraId="170BE85B" w14:textId="77777777" w:rsidR="004A504B" w:rsidRPr="004A504B" w:rsidRDefault="004A504B" w:rsidP="004A504B">
      <w:pPr>
        <w:spacing w:after="0" w:line="256" w:lineRule="auto"/>
        <w:rPr>
          <w:rFonts w:ascii="Segoe UI" w:hAnsi="Segoe UI" w:cs="Segoe UI"/>
          <w:sz w:val="16"/>
          <w:szCs w:val="16"/>
        </w:rPr>
      </w:pPr>
    </w:p>
    <w:tbl>
      <w:tblPr>
        <w:tblStyle w:val="TableGrid"/>
        <w:tblW w:w="8929" w:type="dxa"/>
        <w:tblInd w:w="6" w:type="dxa"/>
        <w:tblCellMar>
          <w:top w:w="78" w:type="dxa"/>
          <w:left w:w="71" w:type="dxa"/>
          <w:bottom w:w="6" w:type="dxa"/>
          <w:right w:w="7" w:type="dxa"/>
        </w:tblCellMar>
        <w:tblLook w:val="04A0" w:firstRow="1" w:lastRow="0" w:firstColumn="1" w:lastColumn="0" w:noHBand="0" w:noVBand="1"/>
      </w:tblPr>
      <w:tblGrid>
        <w:gridCol w:w="615"/>
        <w:gridCol w:w="1080"/>
        <w:gridCol w:w="691"/>
        <w:gridCol w:w="6543"/>
      </w:tblGrid>
      <w:tr w:rsidR="004A504B" w:rsidRPr="004A504B" w14:paraId="591773EC" w14:textId="77777777" w:rsidTr="00B8558A">
        <w:trPr>
          <w:trHeight w:val="642"/>
        </w:trPr>
        <w:tc>
          <w:tcPr>
            <w:tcW w:w="8929" w:type="dxa"/>
            <w:gridSpan w:val="4"/>
            <w:tcBorders>
              <w:top w:val="single" w:sz="4" w:space="0" w:color="000000"/>
              <w:left w:val="single" w:sz="4" w:space="0" w:color="000000"/>
              <w:bottom w:val="single" w:sz="4" w:space="0" w:color="000000"/>
              <w:right w:val="single" w:sz="4" w:space="0" w:color="000000"/>
            </w:tcBorders>
            <w:vAlign w:val="center"/>
            <w:hideMark/>
          </w:tcPr>
          <w:p w14:paraId="3EDDABE0" w14:textId="77777777" w:rsidR="004A504B" w:rsidRPr="004A504B" w:rsidRDefault="004A504B" w:rsidP="00B8558A">
            <w:pPr>
              <w:spacing w:line="256" w:lineRule="auto"/>
              <w:ind w:right="67"/>
              <w:jc w:val="center"/>
              <w:rPr>
                <w:rFonts w:ascii="Segoe UI" w:hAnsi="Segoe UI" w:cs="Segoe UI"/>
                <w:sz w:val="16"/>
                <w:szCs w:val="16"/>
              </w:rPr>
            </w:pPr>
            <w:r w:rsidRPr="004A504B">
              <w:rPr>
                <w:rFonts w:ascii="Segoe UI" w:hAnsi="Segoe UI" w:cs="Segoe UI"/>
                <w:b/>
                <w:sz w:val="16"/>
                <w:szCs w:val="16"/>
              </w:rPr>
              <w:t>LOTE 03</w:t>
            </w:r>
          </w:p>
        </w:tc>
      </w:tr>
      <w:tr w:rsidR="004A504B" w:rsidRPr="004A504B" w14:paraId="52288B76" w14:textId="77777777" w:rsidTr="00B8558A">
        <w:trPr>
          <w:trHeight w:val="458"/>
        </w:trPr>
        <w:tc>
          <w:tcPr>
            <w:tcW w:w="615" w:type="dxa"/>
            <w:tcBorders>
              <w:top w:val="single" w:sz="4" w:space="0" w:color="000000"/>
              <w:left w:val="single" w:sz="4" w:space="0" w:color="000000"/>
              <w:bottom w:val="single" w:sz="4" w:space="0" w:color="000000"/>
              <w:right w:val="single" w:sz="4" w:space="0" w:color="000000"/>
            </w:tcBorders>
            <w:shd w:val="clear" w:color="auto" w:fill="A6A6A6"/>
            <w:hideMark/>
          </w:tcPr>
          <w:p w14:paraId="73C70816" w14:textId="77777777" w:rsidR="004A504B" w:rsidRPr="004A504B" w:rsidRDefault="004A504B" w:rsidP="00B8558A">
            <w:pPr>
              <w:spacing w:line="256" w:lineRule="auto"/>
              <w:rPr>
                <w:rFonts w:ascii="Segoe UI" w:hAnsi="Segoe UI" w:cs="Segoe UI"/>
                <w:sz w:val="16"/>
                <w:szCs w:val="16"/>
              </w:rPr>
            </w:pPr>
            <w:r w:rsidRPr="004A504B">
              <w:rPr>
                <w:rFonts w:ascii="Segoe UI" w:hAnsi="Segoe UI" w:cs="Segoe UI"/>
                <w:b/>
                <w:sz w:val="16"/>
                <w:szCs w:val="16"/>
              </w:rPr>
              <w:lastRenderedPageBreak/>
              <w:t xml:space="preserve">Item </w:t>
            </w:r>
          </w:p>
        </w:tc>
        <w:tc>
          <w:tcPr>
            <w:tcW w:w="1080" w:type="dxa"/>
            <w:tcBorders>
              <w:top w:val="single" w:sz="4" w:space="0" w:color="000000"/>
              <w:left w:val="single" w:sz="4" w:space="0" w:color="000000"/>
              <w:bottom w:val="single" w:sz="4" w:space="0" w:color="000000"/>
              <w:right w:val="single" w:sz="4" w:space="0" w:color="000000"/>
            </w:tcBorders>
            <w:shd w:val="clear" w:color="auto" w:fill="A6A6A6"/>
            <w:hideMark/>
          </w:tcPr>
          <w:p w14:paraId="358E2EA7" w14:textId="77777777" w:rsidR="004A504B" w:rsidRPr="004A504B" w:rsidRDefault="004A504B" w:rsidP="00B8558A">
            <w:pPr>
              <w:spacing w:line="256" w:lineRule="auto"/>
              <w:ind w:left="120"/>
              <w:rPr>
                <w:rFonts w:ascii="Segoe UI" w:hAnsi="Segoe UI" w:cs="Segoe UI"/>
                <w:sz w:val="16"/>
                <w:szCs w:val="16"/>
              </w:rPr>
            </w:pPr>
            <w:r w:rsidRPr="004A504B">
              <w:rPr>
                <w:rFonts w:ascii="Segoe UI" w:hAnsi="Segoe UI" w:cs="Segoe UI"/>
                <w:b/>
                <w:sz w:val="16"/>
                <w:szCs w:val="16"/>
              </w:rPr>
              <w:t xml:space="preserve">Quant. </w:t>
            </w:r>
          </w:p>
        </w:tc>
        <w:tc>
          <w:tcPr>
            <w:tcW w:w="691" w:type="dxa"/>
            <w:tcBorders>
              <w:top w:val="single" w:sz="4" w:space="0" w:color="000000"/>
              <w:left w:val="single" w:sz="4" w:space="0" w:color="000000"/>
              <w:bottom w:val="single" w:sz="4" w:space="0" w:color="000000"/>
              <w:right w:val="single" w:sz="4" w:space="0" w:color="000000"/>
            </w:tcBorders>
            <w:shd w:val="clear" w:color="auto" w:fill="A6A6A6"/>
            <w:hideMark/>
          </w:tcPr>
          <w:p w14:paraId="2AA07D7C" w14:textId="77777777" w:rsidR="004A504B" w:rsidRPr="004A504B" w:rsidRDefault="004A504B" w:rsidP="00B8558A">
            <w:pPr>
              <w:spacing w:line="256" w:lineRule="auto"/>
              <w:rPr>
                <w:rFonts w:ascii="Segoe UI" w:hAnsi="Segoe UI" w:cs="Segoe UI"/>
                <w:sz w:val="16"/>
                <w:szCs w:val="16"/>
              </w:rPr>
            </w:pPr>
            <w:r w:rsidRPr="004A504B">
              <w:rPr>
                <w:rFonts w:ascii="Segoe UI" w:hAnsi="Segoe UI" w:cs="Segoe UI"/>
                <w:b/>
                <w:sz w:val="16"/>
                <w:szCs w:val="16"/>
              </w:rPr>
              <w:t xml:space="preserve">Unid. </w:t>
            </w:r>
          </w:p>
        </w:tc>
        <w:tc>
          <w:tcPr>
            <w:tcW w:w="6543" w:type="dxa"/>
            <w:tcBorders>
              <w:top w:val="single" w:sz="4" w:space="0" w:color="000000"/>
              <w:left w:val="single" w:sz="4" w:space="0" w:color="000000"/>
              <w:bottom w:val="single" w:sz="4" w:space="0" w:color="000000"/>
              <w:right w:val="single" w:sz="4" w:space="0" w:color="000000"/>
            </w:tcBorders>
            <w:shd w:val="clear" w:color="auto" w:fill="A6A6A6"/>
            <w:hideMark/>
          </w:tcPr>
          <w:p w14:paraId="69FAB617" w14:textId="77777777" w:rsidR="004A504B" w:rsidRPr="004A504B" w:rsidRDefault="004A504B" w:rsidP="00B8558A">
            <w:pPr>
              <w:spacing w:line="256" w:lineRule="auto"/>
              <w:ind w:right="62"/>
              <w:jc w:val="center"/>
              <w:rPr>
                <w:rFonts w:ascii="Segoe UI" w:hAnsi="Segoe UI" w:cs="Segoe UI"/>
                <w:sz w:val="16"/>
                <w:szCs w:val="16"/>
              </w:rPr>
            </w:pPr>
            <w:r w:rsidRPr="004A504B">
              <w:rPr>
                <w:rFonts w:ascii="Segoe UI" w:hAnsi="Segoe UI" w:cs="Segoe UI"/>
                <w:b/>
                <w:sz w:val="16"/>
                <w:szCs w:val="16"/>
              </w:rPr>
              <w:t xml:space="preserve">Descrição detalhada </w:t>
            </w:r>
          </w:p>
        </w:tc>
      </w:tr>
      <w:tr w:rsidR="004A504B" w:rsidRPr="004A504B" w14:paraId="7A6171A4" w14:textId="77777777" w:rsidTr="00B8558A">
        <w:trPr>
          <w:trHeight w:val="594"/>
        </w:trPr>
        <w:tc>
          <w:tcPr>
            <w:tcW w:w="615" w:type="dxa"/>
            <w:tcBorders>
              <w:top w:val="single" w:sz="4" w:space="0" w:color="000000"/>
              <w:left w:val="single" w:sz="4" w:space="0" w:color="000000"/>
              <w:bottom w:val="single" w:sz="4" w:space="0" w:color="000000"/>
              <w:right w:val="single" w:sz="4" w:space="0" w:color="000000"/>
            </w:tcBorders>
            <w:vAlign w:val="center"/>
            <w:hideMark/>
          </w:tcPr>
          <w:p w14:paraId="787B1869" w14:textId="77777777" w:rsidR="004A504B" w:rsidRPr="004A504B" w:rsidRDefault="004A504B" w:rsidP="00B8558A">
            <w:pPr>
              <w:spacing w:line="256" w:lineRule="auto"/>
              <w:ind w:right="61"/>
              <w:jc w:val="center"/>
              <w:rPr>
                <w:rFonts w:ascii="Segoe UI" w:hAnsi="Segoe UI" w:cs="Segoe UI"/>
                <w:sz w:val="16"/>
                <w:szCs w:val="16"/>
              </w:rPr>
            </w:pPr>
            <w:r w:rsidRPr="004A504B">
              <w:rPr>
                <w:rFonts w:ascii="Segoe UI" w:hAnsi="Segoe UI" w:cs="Segoe UI"/>
                <w:sz w:val="16"/>
                <w:szCs w:val="16"/>
              </w:rPr>
              <w:t xml:space="preserve">01 </w:t>
            </w:r>
          </w:p>
        </w:tc>
        <w:tc>
          <w:tcPr>
            <w:tcW w:w="1080" w:type="dxa"/>
            <w:tcBorders>
              <w:top w:val="single" w:sz="4" w:space="0" w:color="000000"/>
              <w:left w:val="single" w:sz="4" w:space="0" w:color="000000"/>
              <w:bottom w:val="single" w:sz="4" w:space="0" w:color="000000"/>
              <w:right w:val="single" w:sz="4" w:space="0" w:color="000000"/>
            </w:tcBorders>
            <w:shd w:val="clear" w:color="auto" w:fill="F8F8F8"/>
            <w:vAlign w:val="center"/>
            <w:hideMark/>
          </w:tcPr>
          <w:p w14:paraId="25647F97" w14:textId="77777777" w:rsidR="004A504B" w:rsidRPr="004A504B" w:rsidRDefault="004A504B" w:rsidP="00B8558A">
            <w:pPr>
              <w:spacing w:line="256" w:lineRule="auto"/>
              <w:ind w:right="62"/>
              <w:jc w:val="center"/>
              <w:rPr>
                <w:rFonts w:ascii="Segoe UI" w:hAnsi="Segoe UI" w:cs="Segoe UI"/>
                <w:sz w:val="16"/>
                <w:szCs w:val="16"/>
              </w:rPr>
            </w:pPr>
            <w:r w:rsidRPr="004A504B">
              <w:rPr>
                <w:rFonts w:ascii="Segoe UI" w:hAnsi="Segoe UI" w:cs="Segoe UI"/>
                <w:sz w:val="16"/>
                <w:szCs w:val="16"/>
              </w:rPr>
              <w:t xml:space="preserve">24 </w:t>
            </w:r>
          </w:p>
        </w:tc>
        <w:tc>
          <w:tcPr>
            <w:tcW w:w="691" w:type="dxa"/>
            <w:tcBorders>
              <w:top w:val="single" w:sz="4" w:space="0" w:color="000000"/>
              <w:left w:val="single" w:sz="4" w:space="0" w:color="000000"/>
              <w:bottom w:val="single" w:sz="4" w:space="0" w:color="000000"/>
              <w:right w:val="single" w:sz="4" w:space="0" w:color="000000"/>
            </w:tcBorders>
            <w:vAlign w:val="center"/>
            <w:hideMark/>
          </w:tcPr>
          <w:p w14:paraId="1B7F78AF" w14:textId="77777777" w:rsidR="004A504B" w:rsidRPr="004A504B" w:rsidRDefault="004A504B" w:rsidP="00B8558A">
            <w:pPr>
              <w:spacing w:line="256" w:lineRule="auto"/>
              <w:ind w:left="77"/>
              <w:rPr>
                <w:rFonts w:ascii="Segoe UI" w:hAnsi="Segoe UI" w:cs="Segoe UI"/>
                <w:sz w:val="16"/>
                <w:szCs w:val="16"/>
              </w:rPr>
            </w:pPr>
            <w:r w:rsidRPr="004A504B">
              <w:rPr>
                <w:rFonts w:ascii="Segoe UI" w:hAnsi="Segoe UI" w:cs="Segoe UI"/>
                <w:sz w:val="16"/>
                <w:szCs w:val="16"/>
              </w:rPr>
              <w:t xml:space="preserve">UNID  </w:t>
            </w:r>
          </w:p>
        </w:tc>
        <w:tc>
          <w:tcPr>
            <w:tcW w:w="6543" w:type="dxa"/>
            <w:tcBorders>
              <w:top w:val="single" w:sz="4" w:space="0" w:color="000000"/>
              <w:left w:val="single" w:sz="4" w:space="0" w:color="000000"/>
              <w:bottom w:val="single" w:sz="4" w:space="0" w:color="000000"/>
              <w:right w:val="single" w:sz="4" w:space="0" w:color="000000"/>
            </w:tcBorders>
            <w:shd w:val="clear" w:color="auto" w:fill="F8F8F8"/>
          </w:tcPr>
          <w:p w14:paraId="0445873A" w14:textId="77777777" w:rsidR="004A504B" w:rsidRPr="004A504B" w:rsidRDefault="004A504B" w:rsidP="00B8558A">
            <w:pPr>
              <w:spacing w:line="256" w:lineRule="auto"/>
              <w:rPr>
                <w:rFonts w:ascii="Segoe UI" w:hAnsi="Segoe UI" w:cs="Segoe UI"/>
                <w:sz w:val="16"/>
                <w:szCs w:val="16"/>
              </w:rPr>
            </w:pPr>
            <w:r w:rsidRPr="004A504B">
              <w:rPr>
                <w:rFonts w:ascii="Segoe UI" w:hAnsi="Segoe UI" w:cs="Segoe UI"/>
                <w:sz w:val="16"/>
                <w:szCs w:val="16"/>
              </w:rPr>
              <w:t xml:space="preserve">Assento coletivo para áreas de convivência e lazer em ambientes externos, como praças, parques, escolas e espaços públicos em geral, com estrutura resistente e acabamento colorido. O item deverá possuir as seguintes características técnicas mínimas, com medidas aproximadas: Dimensões totais de aproximadamente: Comprimento: 1,60 metros; Largura: 55 cm; Altura: 40 cm; Pés estruturais confeccionados em tubo de metal galvanizado, oferecendo resistência à corrosão e estabilidade ao conjunto; Assento e encosto compostos por ripas de madeira plástica, em cores diversas e vibrantes, com resistência à exposição solar, umidade e uso contínuo; Estrutura livre de arestas cortantes, com acabamento arredondado, adequada ao uso infantil e adultos. </w:t>
            </w:r>
            <w:r w:rsidRPr="004A504B">
              <w:rPr>
                <w:rFonts w:ascii="Segoe UI" w:eastAsia="Times New Roman" w:hAnsi="Segoe UI" w:cs="Segoe UI"/>
                <w:b/>
                <w:bCs/>
                <w:sz w:val="16"/>
                <w:szCs w:val="16"/>
              </w:rPr>
              <w:t>Todos os componentes deverão apresentar acabamento seguro, sem rebarbas, farpas ou arestas cortantes, devendo atender a critérios de segurança, resistência mecânica e durabilidade, sendo as medidas aproximadas com tolerância de variação de ±5%. O participante deverá apresentar juntamente com a proposta o catálogo técnico do produto.</w:t>
            </w:r>
          </w:p>
        </w:tc>
      </w:tr>
      <w:tr w:rsidR="004A504B" w:rsidRPr="004A504B" w14:paraId="066AFB67" w14:textId="77777777" w:rsidTr="00B8558A">
        <w:trPr>
          <w:trHeight w:val="594"/>
        </w:trPr>
        <w:tc>
          <w:tcPr>
            <w:tcW w:w="615" w:type="dxa"/>
            <w:tcBorders>
              <w:top w:val="single" w:sz="4" w:space="0" w:color="000000"/>
              <w:left w:val="single" w:sz="4" w:space="0" w:color="000000"/>
              <w:bottom w:val="single" w:sz="4" w:space="0" w:color="000000"/>
              <w:right w:val="single" w:sz="4" w:space="0" w:color="000000"/>
            </w:tcBorders>
            <w:vAlign w:val="center"/>
            <w:hideMark/>
          </w:tcPr>
          <w:p w14:paraId="07519BEA" w14:textId="77777777" w:rsidR="004A504B" w:rsidRPr="004A504B" w:rsidRDefault="004A504B" w:rsidP="00B8558A">
            <w:pPr>
              <w:spacing w:line="256" w:lineRule="auto"/>
              <w:ind w:right="61"/>
              <w:jc w:val="center"/>
              <w:rPr>
                <w:rFonts w:ascii="Segoe UI" w:hAnsi="Segoe UI" w:cs="Segoe UI"/>
                <w:sz w:val="16"/>
                <w:szCs w:val="16"/>
              </w:rPr>
            </w:pPr>
            <w:r w:rsidRPr="004A504B">
              <w:rPr>
                <w:rFonts w:ascii="Segoe UI" w:hAnsi="Segoe UI" w:cs="Segoe UI"/>
                <w:sz w:val="16"/>
                <w:szCs w:val="16"/>
              </w:rPr>
              <w:t>02</w:t>
            </w:r>
          </w:p>
        </w:tc>
        <w:tc>
          <w:tcPr>
            <w:tcW w:w="1080" w:type="dxa"/>
            <w:tcBorders>
              <w:top w:val="single" w:sz="4" w:space="0" w:color="000000"/>
              <w:left w:val="single" w:sz="4" w:space="0" w:color="000000"/>
              <w:bottom w:val="single" w:sz="4" w:space="0" w:color="000000"/>
              <w:right w:val="single" w:sz="4" w:space="0" w:color="000000"/>
            </w:tcBorders>
            <w:shd w:val="clear" w:color="auto" w:fill="F8F8F8"/>
            <w:vAlign w:val="center"/>
            <w:hideMark/>
          </w:tcPr>
          <w:p w14:paraId="60D712E2" w14:textId="77777777" w:rsidR="004A504B" w:rsidRPr="004A504B" w:rsidRDefault="004A504B" w:rsidP="00B8558A">
            <w:pPr>
              <w:spacing w:line="256" w:lineRule="auto"/>
              <w:ind w:right="62"/>
              <w:jc w:val="center"/>
              <w:rPr>
                <w:rFonts w:ascii="Segoe UI" w:hAnsi="Segoe UI" w:cs="Segoe UI"/>
                <w:sz w:val="16"/>
                <w:szCs w:val="16"/>
              </w:rPr>
            </w:pPr>
            <w:r w:rsidRPr="004A504B">
              <w:rPr>
                <w:rFonts w:ascii="Segoe UI" w:hAnsi="Segoe UI" w:cs="Segoe UI"/>
                <w:sz w:val="16"/>
                <w:szCs w:val="16"/>
              </w:rPr>
              <w:t>24</w:t>
            </w:r>
          </w:p>
        </w:tc>
        <w:tc>
          <w:tcPr>
            <w:tcW w:w="691" w:type="dxa"/>
            <w:tcBorders>
              <w:top w:val="single" w:sz="4" w:space="0" w:color="000000"/>
              <w:left w:val="single" w:sz="4" w:space="0" w:color="000000"/>
              <w:bottom w:val="single" w:sz="4" w:space="0" w:color="000000"/>
              <w:right w:val="single" w:sz="4" w:space="0" w:color="000000"/>
            </w:tcBorders>
            <w:vAlign w:val="center"/>
            <w:hideMark/>
          </w:tcPr>
          <w:p w14:paraId="35FC4EC1" w14:textId="77777777" w:rsidR="004A504B" w:rsidRPr="004A504B" w:rsidRDefault="004A504B" w:rsidP="00B8558A">
            <w:pPr>
              <w:spacing w:line="256" w:lineRule="auto"/>
              <w:ind w:left="77"/>
              <w:rPr>
                <w:rFonts w:ascii="Segoe UI" w:hAnsi="Segoe UI" w:cs="Segoe UI"/>
                <w:sz w:val="16"/>
                <w:szCs w:val="16"/>
              </w:rPr>
            </w:pPr>
            <w:r w:rsidRPr="004A504B">
              <w:rPr>
                <w:rFonts w:ascii="Segoe UI" w:hAnsi="Segoe UI" w:cs="Segoe UI"/>
                <w:sz w:val="16"/>
                <w:szCs w:val="16"/>
              </w:rPr>
              <w:t>UNID</w:t>
            </w:r>
          </w:p>
        </w:tc>
        <w:tc>
          <w:tcPr>
            <w:tcW w:w="6543" w:type="dxa"/>
            <w:tcBorders>
              <w:top w:val="single" w:sz="4" w:space="0" w:color="000000"/>
              <w:left w:val="single" w:sz="4" w:space="0" w:color="000000"/>
              <w:bottom w:val="single" w:sz="4" w:space="0" w:color="000000"/>
              <w:right w:val="single" w:sz="4" w:space="0" w:color="000000"/>
            </w:tcBorders>
            <w:shd w:val="clear" w:color="auto" w:fill="F8F8F8"/>
          </w:tcPr>
          <w:p w14:paraId="2B66161C" w14:textId="77777777" w:rsidR="004A504B" w:rsidRPr="004A504B" w:rsidRDefault="004A504B" w:rsidP="00B8558A">
            <w:pPr>
              <w:spacing w:line="256" w:lineRule="auto"/>
              <w:rPr>
                <w:rFonts w:ascii="Segoe UI" w:hAnsi="Segoe UI" w:cs="Segoe UI"/>
                <w:sz w:val="16"/>
                <w:szCs w:val="16"/>
              </w:rPr>
            </w:pPr>
            <w:r w:rsidRPr="004A504B">
              <w:rPr>
                <w:rFonts w:ascii="Segoe UI" w:hAnsi="Segoe UI" w:cs="Segoe UI"/>
                <w:sz w:val="16"/>
                <w:szCs w:val="16"/>
              </w:rPr>
              <w:t xml:space="preserve">Assento coletivo ideal para ambientes externos como praças, parques, escolas, áreas de convivência e lazer. Produto resistente, funcional e de fácil manutenção. O item deverá possuir as seguintes características técnicas mínimas, com medidas aproximadas: Estrutura confeccionada em tubo galvanizado de 1½” (uma polegada e meia), com acabamento resistente à corrosão e intempéries; Sarrafos do assento e encosto fabricados em madeira plástica, na cor natural, oferecendo resistência ao tempo, fácil limpeza e longa durabilidade; Dimensões totais do banco: Comprimento: 1,60 metros; Largura: 55 cm; Altura: 40 cm; Acabamentos com bordas arredondadas, livres de cantos vivos ou saliências cortantes. </w:t>
            </w:r>
            <w:r w:rsidRPr="004A504B">
              <w:rPr>
                <w:rFonts w:ascii="Segoe UI" w:eastAsia="Times New Roman" w:hAnsi="Segoe UI" w:cs="Segoe UI"/>
                <w:b/>
                <w:bCs/>
                <w:sz w:val="16"/>
                <w:szCs w:val="16"/>
              </w:rPr>
              <w:t>Todos os componentes deverão apresentar acabamento seguro, sem rebarbas, farpas ou arestas cortantes, devendo atender a critérios de segurança, resistência mecânica e durabilidade, sendo as medidas aproximadas com tolerância de variação de ±5%. O participante deverá apresentar juntamente com a proposta o catálogo técnico do produto.</w:t>
            </w:r>
          </w:p>
        </w:tc>
      </w:tr>
    </w:tbl>
    <w:p w14:paraId="513B5FFB" w14:textId="77777777" w:rsidR="004A504B" w:rsidRPr="004A504B" w:rsidRDefault="004A504B" w:rsidP="004A504B">
      <w:pPr>
        <w:pStyle w:val="PargrafodaLista"/>
        <w:spacing w:after="0" w:line="240" w:lineRule="atLeast"/>
        <w:ind w:left="0"/>
        <w:jc w:val="both"/>
        <w:rPr>
          <w:rFonts w:ascii="Segoe UI" w:hAnsi="Segoe UI" w:cs="Segoe UI"/>
          <w:sz w:val="16"/>
          <w:szCs w:val="16"/>
        </w:rPr>
      </w:pPr>
    </w:p>
    <w:p w14:paraId="6DDDF78C" w14:textId="77777777" w:rsidR="004A504B" w:rsidRPr="004A504B" w:rsidRDefault="004A504B" w:rsidP="004A504B">
      <w:pPr>
        <w:pStyle w:val="PargrafodaLista"/>
        <w:spacing w:after="0" w:line="240" w:lineRule="atLeast"/>
        <w:ind w:left="0"/>
        <w:jc w:val="both"/>
        <w:rPr>
          <w:rFonts w:ascii="Segoe UI" w:hAnsi="Segoe UI" w:cs="Segoe UI"/>
          <w:sz w:val="16"/>
          <w:szCs w:val="16"/>
        </w:rPr>
      </w:pPr>
    </w:p>
    <w:p w14:paraId="43EAD807" w14:textId="77777777" w:rsidR="007B43BF" w:rsidRPr="00DC69F2" w:rsidRDefault="007B43BF" w:rsidP="007B43BF">
      <w:pPr>
        <w:tabs>
          <w:tab w:val="left" w:pos="2268"/>
        </w:tabs>
        <w:spacing w:after="0" w:line="300" w:lineRule="auto"/>
        <w:jc w:val="both"/>
        <w:rPr>
          <w:rFonts w:ascii="Segoe UI" w:eastAsia="Segoe UI" w:hAnsi="Segoe UI" w:cs="Segoe UI"/>
          <w:sz w:val="20"/>
          <w:szCs w:val="20"/>
        </w:rPr>
      </w:pPr>
    </w:p>
    <w:p w14:paraId="236E6308" w14:textId="77777777" w:rsidR="007B43BF" w:rsidRPr="00DC69F2" w:rsidRDefault="007B43BF" w:rsidP="007B43BF">
      <w:pPr>
        <w:spacing w:line="300" w:lineRule="auto"/>
        <w:jc w:val="both"/>
        <w:rPr>
          <w:rFonts w:ascii="Segoe UI" w:eastAsia="Segoe UI" w:hAnsi="Segoe UI" w:cs="Segoe UI"/>
          <w:sz w:val="20"/>
          <w:szCs w:val="20"/>
        </w:rPr>
      </w:pPr>
      <w:r w:rsidRPr="00DC69F2">
        <w:rPr>
          <w:rFonts w:ascii="Segoe UI" w:hAnsi="Segoe UI" w:cs="Segoe UI"/>
          <w:sz w:val="20"/>
          <w:szCs w:val="20"/>
        </w:rPr>
        <w:t>4.2. A estimativa dos valores unitários da contratação, será realizada com base em pesquisa simplificada de mercado, com base no orçamento fornecido, a fim de realizar o levantamento do eventual gasto com a solução escolhida, de modo a avaliar a viabilidade econômica dessa opção.</w:t>
      </w:r>
    </w:p>
    <w:p w14:paraId="5CD9DF41" w14:textId="77777777" w:rsidR="007B43BF" w:rsidRPr="00DC69F2" w:rsidRDefault="007B43BF" w:rsidP="007B43BF">
      <w:pPr>
        <w:tabs>
          <w:tab w:val="left" w:pos="2268"/>
        </w:tabs>
        <w:spacing w:after="0" w:line="300" w:lineRule="auto"/>
        <w:jc w:val="both"/>
        <w:rPr>
          <w:rFonts w:ascii="Segoe UI" w:eastAsia="Segoe UI" w:hAnsi="Segoe UI" w:cs="Segoe UI"/>
          <w:b/>
          <w:sz w:val="20"/>
          <w:szCs w:val="20"/>
        </w:rPr>
      </w:pPr>
      <w:r w:rsidRPr="00DC69F2">
        <w:rPr>
          <w:rFonts w:ascii="Segoe UI" w:eastAsia="Segoe UI" w:hAnsi="Segoe UI" w:cs="Segoe UI"/>
          <w:b/>
          <w:sz w:val="20"/>
          <w:szCs w:val="20"/>
        </w:rPr>
        <w:t>5. Do levantamento de mercado, que consiste na análise das alternativas possíveis, e justificativa técnica e econômica da escolha do tipo de solução a contratar</w:t>
      </w:r>
    </w:p>
    <w:p w14:paraId="2D56A70B" w14:textId="77777777" w:rsidR="007B43BF" w:rsidRPr="00DC69F2" w:rsidRDefault="007B43BF" w:rsidP="007B43BF">
      <w:pPr>
        <w:spacing w:line="300" w:lineRule="auto"/>
        <w:jc w:val="both"/>
        <w:rPr>
          <w:rFonts w:ascii="Segoe UI" w:hAnsi="Segoe UI" w:cs="Segoe UI"/>
          <w:sz w:val="20"/>
          <w:szCs w:val="20"/>
        </w:rPr>
      </w:pPr>
      <w:r w:rsidRPr="00DC69F2">
        <w:rPr>
          <w:rFonts w:ascii="Segoe UI" w:eastAsia="Segoe UI" w:hAnsi="Segoe UI" w:cs="Segoe UI"/>
          <w:sz w:val="20"/>
          <w:szCs w:val="20"/>
        </w:rPr>
        <w:t xml:space="preserve">5.1. </w:t>
      </w:r>
      <w:r w:rsidRPr="00DC69F2">
        <w:rPr>
          <w:rFonts w:ascii="Segoe UI" w:hAnsi="Segoe UI" w:cs="Segoe UI"/>
          <w:sz w:val="20"/>
          <w:szCs w:val="20"/>
        </w:rPr>
        <w:t xml:space="preserve">Foi realizado pela equipe de contratação um levantamento de mercado para se definir qual a melhor solução a ser sugerida à alta Administração, considerando-se, evidentemente, todas as particularidades das atividades promovidas pela secretaria. </w:t>
      </w:r>
    </w:p>
    <w:p w14:paraId="70531015" w14:textId="77777777" w:rsidR="007B43BF" w:rsidRPr="00DC69F2" w:rsidRDefault="007B43BF" w:rsidP="007B43BF">
      <w:pPr>
        <w:spacing w:line="300" w:lineRule="auto"/>
        <w:jc w:val="both"/>
        <w:rPr>
          <w:rFonts w:ascii="Segoe UI" w:hAnsi="Segoe UI" w:cs="Segoe UI"/>
          <w:sz w:val="20"/>
          <w:szCs w:val="20"/>
        </w:rPr>
      </w:pPr>
      <w:r w:rsidRPr="00DC69F2">
        <w:rPr>
          <w:rFonts w:ascii="Segoe UI" w:hAnsi="Segoe UI" w:cs="Segoe UI"/>
          <w:sz w:val="20"/>
          <w:szCs w:val="20"/>
        </w:rPr>
        <w:t xml:space="preserve">5.2. O levantamento de mercado consiste na análise das alternativas possíveis, e justificativa técnica e econômica da escolha do tipo de solução a contratar. </w:t>
      </w:r>
    </w:p>
    <w:p w14:paraId="3D9CF395" w14:textId="77777777" w:rsidR="007B43BF" w:rsidRPr="00DC69F2" w:rsidRDefault="007B43BF" w:rsidP="007B43BF">
      <w:pPr>
        <w:spacing w:line="300" w:lineRule="auto"/>
        <w:jc w:val="both"/>
        <w:rPr>
          <w:rFonts w:ascii="Segoe UI" w:hAnsi="Segoe UI" w:cs="Segoe UI"/>
          <w:sz w:val="20"/>
          <w:szCs w:val="20"/>
        </w:rPr>
      </w:pPr>
      <w:r w:rsidRPr="00DC69F2">
        <w:rPr>
          <w:rFonts w:ascii="Segoe UI" w:hAnsi="Segoe UI" w:cs="Segoe UI"/>
          <w:sz w:val="20"/>
          <w:szCs w:val="20"/>
        </w:rPr>
        <w:t xml:space="preserve">5.3. Após a verificação do objeto demandando e dos requisitos da contratação (apresentados no item anterior), foi realizado o levantamento de mercado e identificou características: </w:t>
      </w:r>
    </w:p>
    <w:p w14:paraId="49398201" w14:textId="77777777" w:rsidR="007B43BF" w:rsidRPr="00DC69F2" w:rsidRDefault="007B43BF" w:rsidP="007B43BF">
      <w:pPr>
        <w:spacing w:line="300" w:lineRule="auto"/>
        <w:jc w:val="both"/>
        <w:rPr>
          <w:rFonts w:ascii="Segoe UI" w:hAnsi="Segoe UI" w:cs="Segoe UI"/>
          <w:sz w:val="20"/>
          <w:szCs w:val="20"/>
        </w:rPr>
      </w:pPr>
      <w:r w:rsidRPr="00DC69F2">
        <w:rPr>
          <w:rFonts w:ascii="Segoe UI" w:hAnsi="Segoe UI" w:cs="Segoe UI"/>
          <w:sz w:val="20"/>
          <w:szCs w:val="20"/>
        </w:rPr>
        <w:t>I – O objeto demandado possui contratações similares feitas por outros órgãos e entidades públicas, ou seja, não se trata de demanda exclusiva ou estranha para o mercado;</w:t>
      </w:r>
    </w:p>
    <w:p w14:paraId="3E3D4943" w14:textId="77777777" w:rsidR="007B43BF" w:rsidRPr="00DC69F2" w:rsidRDefault="007B43BF" w:rsidP="007B43BF">
      <w:pPr>
        <w:spacing w:line="300" w:lineRule="auto"/>
        <w:jc w:val="both"/>
        <w:rPr>
          <w:rFonts w:ascii="Segoe UI" w:hAnsi="Segoe UI" w:cs="Segoe UI"/>
          <w:sz w:val="20"/>
          <w:szCs w:val="20"/>
        </w:rPr>
      </w:pPr>
      <w:r w:rsidRPr="00DC69F2">
        <w:rPr>
          <w:rFonts w:ascii="Segoe UI" w:hAnsi="Segoe UI" w:cs="Segoe UI"/>
          <w:sz w:val="20"/>
          <w:szCs w:val="20"/>
        </w:rPr>
        <w:t xml:space="preserve"> II – O SRP é uma alternativa viável e bem conhecida entre as empresas do ramo; </w:t>
      </w:r>
    </w:p>
    <w:p w14:paraId="50307491" w14:textId="77777777" w:rsidR="007B43BF" w:rsidRPr="00DC69F2" w:rsidRDefault="007B43BF" w:rsidP="007B43BF">
      <w:pPr>
        <w:spacing w:line="300" w:lineRule="auto"/>
        <w:jc w:val="both"/>
        <w:rPr>
          <w:rFonts w:ascii="Segoe UI" w:hAnsi="Segoe UI" w:cs="Segoe UI"/>
          <w:sz w:val="20"/>
          <w:szCs w:val="20"/>
        </w:rPr>
      </w:pPr>
      <w:r w:rsidRPr="00DC69F2">
        <w:rPr>
          <w:rFonts w:ascii="Segoe UI" w:hAnsi="Segoe UI" w:cs="Segoe UI"/>
          <w:sz w:val="20"/>
          <w:szCs w:val="20"/>
        </w:rPr>
        <w:lastRenderedPageBreak/>
        <w:t xml:space="preserve">III – Em razão da baixa complexidade do objeto demandado não será necessário a realização de audiência e/ou consulta pública, junto ao mercado para coleta de contribuições; </w:t>
      </w:r>
    </w:p>
    <w:p w14:paraId="6DF4C7B9" w14:textId="77777777" w:rsidR="007B43BF" w:rsidRPr="00DC69F2" w:rsidRDefault="007B43BF" w:rsidP="007B43BF">
      <w:pPr>
        <w:spacing w:line="300" w:lineRule="auto"/>
        <w:jc w:val="both"/>
        <w:rPr>
          <w:rFonts w:ascii="Segoe UI" w:hAnsi="Segoe UI" w:cs="Segoe UI"/>
          <w:sz w:val="20"/>
          <w:szCs w:val="20"/>
        </w:rPr>
      </w:pPr>
      <w:r w:rsidRPr="00DC69F2">
        <w:rPr>
          <w:rFonts w:ascii="Segoe UI" w:hAnsi="Segoe UI" w:cs="Segoe UI"/>
          <w:sz w:val="20"/>
          <w:szCs w:val="20"/>
        </w:rPr>
        <w:t>IV – Não se aplica a hipótese de locação dos bens demandados;</w:t>
      </w:r>
    </w:p>
    <w:p w14:paraId="629EF75F" w14:textId="77777777" w:rsidR="007B43BF" w:rsidRPr="00DC69F2" w:rsidRDefault="007B43BF" w:rsidP="007B43BF">
      <w:pPr>
        <w:spacing w:line="300" w:lineRule="auto"/>
        <w:jc w:val="both"/>
        <w:rPr>
          <w:rFonts w:ascii="Segoe UI" w:hAnsi="Segoe UI" w:cs="Segoe UI"/>
          <w:sz w:val="20"/>
          <w:szCs w:val="20"/>
        </w:rPr>
      </w:pPr>
      <w:r w:rsidRPr="00DC69F2">
        <w:rPr>
          <w:rFonts w:ascii="Segoe UI" w:hAnsi="Segoe UI" w:cs="Segoe UI"/>
          <w:sz w:val="20"/>
          <w:szCs w:val="20"/>
        </w:rPr>
        <w:t xml:space="preserve"> V – Existe a possibilidade de alguns dos bens demandados serem supridos por meio de doação, contudo, este setor não dispõe de conhecimento sobre instituições doadoras e desconhece regulamento Institucional que aborde esta temática;</w:t>
      </w:r>
    </w:p>
    <w:p w14:paraId="0784D866" w14:textId="401C0C8F" w:rsidR="007B43BF" w:rsidRPr="00DC69F2" w:rsidRDefault="007B43BF" w:rsidP="007B43BF">
      <w:pPr>
        <w:spacing w:line="300" w:lineRule="auto"/>
        <w:jc w:val="both"/>
        <w:rPr>
          <w:rFonts w:ascii="Segoe UI" w:hAnsi="Segoe UI" w:cs="Segoe UI"/>
          <w:sz w:val="20"/>
          <w:szCs w:val="20"/>
        </w:rPr>
      </w:pPr>
      <w:r w:rsidRPr="00DC69F2">
        <w:rPr>
          <w:rFonts w:ascii="Segoe UI" w:hAnsi="Segoe UI" w:cs="Segoe UI"/>
          <w:sz w:val="20"/>
          <w:szCs w:val="20"/>
        </w:rPr>
        <w:t xml:space="preserve">VI - Diante das necessidades apontadas neste estudo, o atendimento à solução exige a contratação de empresa especializada </w:t>
      </w:r>
      <w:r w:rsidR="00145DA8" w:rsidRPr="00DC69F2">
        <w:rPr>
          <w:rFonts w:ascii="Segoe UI" w:hAnsi="Segoe UI" w:cs="Segoe UI"/>
          <w:sz w:val="20"/>
          <w:szCs w:val="20"/>
        </w:rPr>
        <w:t>cujo</w:t>
      </w:r>
      <w:r w:rsidRPr="00DC69F2">
        <w:rPr>
          <w:rFonts w:ascii="Segoe UI" w:hAnsi="Segoe UI" w:cs="Segoe UI"/>
          <w:sz w:val="20"/>
          <w:szCs w:val="20"/>
        </w:rPr>
        <w:t xml:space="preserve"> ramo de atividade seja compatível como objeto pretendido; </w:t>
      </w:r>
    </w:p>
    <w:p w14:paraId="0E6E6F37" w14:textId="77777777" w:rsidR="007B43BF" w:rsidRPr="00DC69F2" w:rsidRDefault="007B43BF" w:rsidP="007B43BF">
      <w:pPr>
        <w:spacing w:line="300" w:lineRule="auto"/>
        <w:jc w:val="both"/>
        <w:rPr>
          <w:rFonts w:ascii="Segoe UI" w:hAnsi="Segoe UI" w:cs="Segoe UI"/>
          <w:sz w:val="20"/>
          <w:szCs w:val="20"/>
        </w:rPr>
      </w:pPr>
      <w:r w:rsidRPr="00DC69F2">
        <w:rPr>
          <w:rFonts w:ascii="Segoe UI" w:hAnsi="Segoe UI" w:cs="Segoe UI"/>
          <w:sz w:val="20"/>
          <w:szCs w:val="20"/>
        </w:rPr>
        <w:t xml:space="preserve">VII - Foram analisadas contratações similares feitas por outros órgãos e entidades, por meio de consultas a outros editais, com objetivo de identificar a existência de novas metodologias, tecnologias ou inovações que melhor atendessem às necessidades da Administração. Não se observou maiores variações quanto à execução do objeto no que se refere ao papel da empresa a qual se pretende contratar. Assim, a variação se dá pela modalidade de licitação aplicada a cada caso, a depender da permissibilidade normativa. </w:t>
      </w:r>
    </w:p>
    <w:p w14:paraId="3DAD4043" w14:textId="77777777" w:rsidR="007B43BF" w:rsidRPr="00DC69F2" w:rsidRDefault="007B43BF" w:rsidP="007B43BF">
      <w:pPr>
        <w:spacing w:line="300" w:lineRule="auto"/>
        <w:jc w:val="both"/>
        <w:rPr>
          <w:rFonts w:ascii="Segoe UI" w:hAnsi="Segoe UI" w:cs="Segoe UI"/>
          <w:sz w:val="20"/>
          <w:szCs w:val="20"/>
        </w:rPr>
      </w:pPr>
      <w:r w:rsidRPr="00DC69F2">
        <w:rPr>
          <w:rFonts w:ascii="Segoe UI" w:hAnsi="Segoe UI" w:cs="Segoe UI"/>
          <w:sz w:val="20"/>
          <w:szCs w:val="20"/>
        </w:rPr>
        <w:t>VIII - A aquisição dos materiais objeto do presente Estudo Técnico Preliminar se constitui, no atual cenário, em objeto de frequente aquisição por órgãos públicos, em todas as suas esferas.</w:t>
      </w:r>
    </w:p>
    <w:p w14:paraId="3A87156B" w14:textId="77777777" w:rsidR="007B43BF" w:rsidRPr="00DC69F2" w:rsidRDefault="007B43BF" w:rsidP="007B43BF">
      <w:pPr>
        <w:spacing w:line="300" w:lineRule="auto"/>
        <w:jc w:val="both"/>
        <w:rPr>
          <w:rFonts w:ascii="Segoe UI" w:hAnsi="Segoe UI" w:cs="Segoe UI"/>
          <w:sz w:val="20"/>
          <w:szCs w:val="20"/>
        </w:rPr>
      </w:pPr>
      <w:r w:rsidRPr="00DC69F2">
        <w:rPr>
          <w:rFonts w:ascii="Segoe UI" w:hAnsi="Segoe UI" w:cs="Segoe UI"/>
          <w:sz w:val="20"/>
          <w:szCs w:val="20"/>
        </w:rPr>
        <w:t xml:space="preserve"> IX - Verifica-se a ampla disponibilidade de empresas aptas ao fornecimento dos materiais a serem adquiridos, conforme os requisitos estabelecidos neste documento.</w:t>
      </w:r>
    </w:p>
    <w:p w14:paraId="6B4D83DC" w14:textId="77777777" w:rsidR="007B43BF" w:rsidRPr="00DC69F2" w:rsidRDefault="007B43BF" w:rsidP="007B43BF">
      <w:pPr>
        <w:spacing w:line="300" w:lineRule="auto"/>
        <w:jc w:val="both"/>
        <w:rPr>
          <w:rFonts w:ascii="Segoe UI" w:eastAsia="Segoe UI" w:hAnsi="Segoe UI" w:cs="Segoe UI"/>
          <w:b/>
          <w:sz w:val="20"/>
          <w:szCs w:val="20"/>
        </w:rPr>
      </w:pPr>
      <w:r w:rsidRPr="00DC69F2">
        <w:rPr>
          <w:rFonts w:ascii="Segoe UI" w:eastAsia="Segoe UI" w:hAnsi="Segoe UI" w:cs="Segoe UI"/>
          <w:b/>
          <w:sz w:val="20"/>
          <w:szCs w:val="20"/>
        </w:rPr>
        <w:t>6. Da estimativa do valor da contratação, acompanhada dos preços unitários referenciais, das memórias de cálculo e dos documentos que lhe dão suporte, que poderão constar de anexo classificado, se a Administração optar por preservar o seu sigilo até a conclusão da licitação</w:t>
      </w:r>
    </w:p>
    <w:p w14:paraId="2F12A601" w14:textId="571F0378" w:rsidR="00B135BF" w:rsidRPr="00B135BF" w:rsidRDefault="00B135BF" w:rsidP="00B135BF">
      <w:pPr>
        <w:tabs>
          <w:tab w:val="left" w:pos="2268"/>
        </w:tabs>
        <w:spacing w:after="0" w:line="300" w:lineRule="auto"/>
        <w:jc w:val="both"/>
        <w:rPr>
          <w:rFonts w:ascii="Segoe UI" w:eastAsia="Segoe UI" w:hAnsi="Segoe UI" w:cs="Segoe UI"/>
          <w:sz w:val="20"/>
          <w:szCs w:val="20"/>
        </w:rPr>
      </w:pPr>
      <w:r>
        <w:rPr>
          <w:rFonts w:ascii="Segoe UI" w:eastAsia="Segoe UI" w:hAnsi="Segoe UI" w:cs="Segoe UI"/>
          <w:sz w:val="20"/>
          <w:szCs w:val="20"/>
        </w:rPr>
        <w:t>6</w:t>
      </w:r>
      <w:r w:rsidRPr="00B135BF">
        <w:rPr>
          <w:rFonts w:ascii="Segoe UI" w:eastAsia="Segoe UI" w:hAnsi="Segoe UI" w:cs="Segoe UI"/>
          <w:sz w:val="20"/>
          <w:szCs w:val="20"/>
        </w:rPr>
        <w:t>.1.  Em conformidade com as disposições legais e regulamentares aplicáveis, o orçamento referente à presente contratação será mantido em caráter sigiloso, a fim de preservar o interesse público e resguardar a competitividade do certame.</w:t>
      </w:r>
    </w:p>
    <w:p w14:paraId="797751F2" w14:textId="77777777" w:rsidR="00B135BF" w:rsidRPr="00B135BF" w:rsidRDefault="00B135BF" w:rsidP="00B135BF">
      <w:pPr>
        <w:tabs>
          <w:tab w:val="left" w:pos="2268"/>
        </w:tabs>
        <w:spacing w:after="0" w:line="300" w:lineRule="auto"/>
        <w:jc w:val="both"/>
        <w:rPr>
          <w:rFonts w:ascii="Segoe UI" w:eastAsia="Segoe UI" w:hAnsi="Segoe UI" w:cs="Segoe UI"/>
          <w:sz w:val="20"/>
          <w:szCs w:val="20"/>
        </w:rPr>
      </w:pPr>
    </w:p>
    <w:p w14:paraId="09469856" w14:textId="1F32A47F" w:rsidR="00B135BF" w:rsidRDefault="00B135BF" w:rsidP="00B135BF">
      <w:pPr>
        <w:tabs>
          <w:tab w:val="left" w:pos="2268"/>
        </w:tabs>
        <w:spacing w:after="0" w:line="300" w:lineRule="auto"/>
        <w:jc w:val="both"/>
        <w:rPr>
          <w:rFonts w:ascii="Segoe UI" w:eastAsia="Segoe UI" w:hAnsi="Segoe UI" w:cs="Segoe UI"/>
          <w:sz w:val="20"/>
          <w:szCs w:val="20"/>
        </w:rPr>
      </w:pPr>
      <w:r>
        <w:rPr>
          <w:rFonts w:ascii="Segoe UI" w:eastAsia="Segoe UI" w:hAnsi="Segoe UI" w:cs="Segoe UI"/>
          <w:sz w:val="20"/>
          <w:szCs w:val="20"/>
        </w:rPr>
        <w:t>6</w:t>
      </w:r>
      <w:r w:rsidRPr="00B135BF">
        <w:rPr>
          <w:rFonts w:ascii="Segoe UI" w:eastAsia="Segoe UI" w:hAnsi="Segoe UI" w:cs="Segoe UI"/>
          <w:sz w:val="20"/>
          <w:szCs w:val="20"/>
        </w:rPr>
        <w:t xml:space="preserve">.2.  Tal medida justifica-se pela necessidade de evitar possíveis práticas que possam comprometer a isonomia, a livre concorrência e a obtenção das melhores condições para o Município de </w:t>
      </w:r>
      <w:proofErr w:type="spellStart"/>
      <w:r w:rsidRPr="00B135BF">
        <w:rPr>
          <w:rFonts w:ascii="Segoe UI" w:eastAsia="Segoe UI" w:hAnsi="Segoe UI" w:cs="Segoe UI"/>
          <w:sz w:val="20"/>
          <w:szCs w:val="20"/>
        </w:rPr>
        <w:t>Ubaporanga</w:t>
      </w:r>
      <w:proofErr w:type="spellEnd"/>
      <w:r w:rsidRPr="00B135BF">
        <w:rPr>
          <w:rFonts w:ascii="Segoe UI" w:eastAsia="Segoe UI" w:hAnsi="Segoe UI" w:cs="Segoe UI"/>
          <w:sz w:val="20"/>
          <w:szCs w:val="20"/>
        </w:rPr>
        <w:t>, garantindo, assim, a economicidade e a eficiência na aplicação dos recursos públicos.</w:t>
      </w:r>
    </w:p>
    <w:p w14:paraId="0C914F36" w14:textId="77777777" w:rsidR="00B135BF" w:rsidRDefault="00B135BF" w:rsidP="00B135BF">
      <w:pPr>
        <w:tabs>
          <w:tab w:val="left" w:pos="2268"/>
        </w:tabs>
        <w:spacing w:after="0" w:line="300" w:lineRule="auto"/>
        <w:jc w:val="both"/>
        <w:rPr>
          <w:rFonts w:ascii="Segoe UI" w:eastAsia="Segoe UI" w:hAnsi="Segoe UI" w:cs="Segoe UI"/>
          <w:sz w:val="20"/>
          <w:szCs w:val="20"/>
        </w:rPr>
      </w:pPr>
    </w:p>
    <w:p w14:paraId="7F45288D" w14:textId="744EC2BA" w:rsidR="007B43BF" w:rsidRDefault="007B43BF" w:rsidP="00B135BF">
      <w:pPr>
        <w:tabs>
          <w:tab w:val="left" w:pos="2268"/>
        </w:tabs>
        <w:spacing w:after="0" w:line="300" w:lineRule="auto"/>
        <w:jc w:val="both"/>
        <w:rPr>
          <w:rFonts w:ascii="Segoe UI" w:eastAsia="Segoe UI" w:hAnsi="Segoe UI" w:cs="Segoe UI"/>
          <w:b/>
          <w:sz w:val="20"/>
          <w:szCs w:val="20"/>
        </w:rPr>
      </w:pPr>
      <w:r w:rsidRPr="00DC69F2">
        <w:rPr>
          <w:rFonts w:ascii="Segoe UI" w:eastAsia="Segoe UI" w:hAnsi="Segoe UI" w:cs="Segoe UI"/>
          <w:b/>
          <w:sz w:val="20"/>
          <w:szCs w:val="20"/>
        </w:rPr>
        <w:t>7. Da descrição da solução como um todo, inclusive das exigências relacionadas à manutenção e à assistência técnica, quando for o caso</w:t>
      </w:r>
    </w:p>
    <w:p w14:paraId="0E036BF5" w14:textId="77777777" w:rsidR="00AC73F0" w:rsidRDefault="00AC73F0" w:rsidP="007B43BF">
      <w:pPr>
        <w:tabs>
          <w:tab w:val="left" w:pos="2268"/>
        </w:tabs>
        <w:spacing w:after="0" w:line="300" w:lineRule="auto"/>
        <w:jc w:val="both"/>
        <w:rPr>
          <w:rFonts w:ascii="Segoe UI" w:eastAsia="Segoe UI" w:hAnsi="Segoe UI" w:cs="Segoe UI"/>
          <w:b/>
          <w:sz w:val="20"/>
          <w:szCs w:val="20"/>
        </w:rPr>
      </w:pPr>
    </w:p>
    <w:p w14:paraId="42E507D9" w14:textId="2628BB75" w:rsidR="00AC73F0" w:rsidRDefault="00AC73F0" w:rsidP="00AC73F0">
      <w:pPr>
        <w:tabs>
          <w:tab w:val="left" w:pos="2268"/>
        </w:tabs>
        <w:spacing w:after="0" w:line="300" w:lineRule="auto"/>
        <w:jc w:val="both"/>
        <w:rPr>
          <w:rFonts w:ascii="Segoe UI" w:eastAsia="Segoe UI" w:hAnsi="Segoe UI" w:cs="Segoe UI"/>
          <w:sz w:val="20"/>
          <w:szCs w:val="20"/>
        </w:rPr>
      </w:pPr>
      <w:r>
        <w:rPr>
          <w:rFonts w:ascii="Segoe UI" w:eastAsia="Segoe UI" w:hAnsi="Segoe UI" w:cs="Segoe UI"/>
          <w:sz w:val="20"/>
          <w:szCs w:val="20"/>
        </w:rPr>
        <w:t xml:space="preserve">7.1. </w:t>
      </w:r>
      <w:r w:rsidRPr="00AC73F0">
        <w:rPr>
          <w:rFonts w:ascii="Segoe UI" w:eastAsia="Segoe UI" w:hAnsi="Segoe UI" w:cs="Segoe UI"/>
          <w:sz w:val="20"/>
          <w:szCs w:val="20"/>
        </w:rPr>
        <w:t xml:space="preserve">A solução a ser contratada consiste no fornecimento, transporte, montagem e instalação de ambientes lúdico-pedagógicos estruturados, destinados ao atendimento das necessidades do Município de </w:t>
      </w:r>
      <w:proofErr w:type="spellStart"/>
      <w:r w:rsidRPr="00AC73F0">
        <w:rPr>
          <w:rFonts w:ascii="Segoe UI" w:eastAsia="Segoe UI" w:hAnsi="Segoe UI" w:cs="Segoe UI"/>
          <w:sz w:val="20"/>
          <w:szCs w:val="20"/>
        </w:rPr>
        <w:t>Ubaporanga</w:t>
      </w:r>
      <w:proofErr w:type="spellEnd"/>
      <w:r w:rsidRPr="00AC73F0">
        <w:rPr>
          <w:rFonts w:ascii="Segoe UI" w:eastAsia="Segoe UI" w:hAnsi="Segoe UI" w:cs="Segoe UI"/>
          <w:sz w:val="20"/>
          <w:szCs w:val="20"/>
        </w:rPr>
        <w:t>/MG, com aplicação em praças públicas, unidades escolares e demais espaços de convivência coletiva.</w:t>
      </w:r>
    </w:p>
    <w:p w14:paraId="61784D8F" w14:textId="77777777" w:rsidR="00FF0E68" w:rsidRPr="00AC73F0" w:rsidRDefault="00FF0E68" w:rsidP="00AC73F0">
      <w:pPr>
        <w:tabs>
          <w:tab w:val="left" w:pos="2268"/>
        </w:tabs>
        <w:spacing w:after="0" w:line="300" w:lineRule="auto"/>
        <w:jc w:val="both"/>
        <w:rPr>
          <w:rFonts w:ascii="Segoe UI" w:eastAsia="Segoe UI" w:hAnsi="Segoe UI" w:cs="Segoe UI"/>
          <w:sz w:val="20"/>
          <w:szCs w:val="20"/>
        </w:rPr>
      </w:pPr>
    </w:p>
    <w:p w14:paraId="676AEB05" w14:textId="5F64F4BD" w:rsidR="00AC73F0" w:rsidRPr="00AC73F0" w:rsidRDefault="00FF0E68" w:rsidP="00AC73F0">
      <w:pPr>
        <w:tabs>
          <w:tab w:val="left" w:pos="2268"/>
        </w:tabs>
        <w:spacing w:after="0" w:line="300" w:lineRule="auto"/>
        <w:jc w:val="both"/>
        <w:rPr>
          <w:rFonts w:ascii="Segoe UI" w:eastAsia="Segoe UI" w:hAnsi="Segoe UI" w:cs="Segoe UI"/>
          <w:sz w:val="20"/>
          <w:szCs w:val="20"/>
        </w:rPr>
      </w:pPr>
      <w:r>
        <w:rPr>
          <w:rFonts w:ascii="Segoe UI" w:eastAsia="Segoe UI" w:hAnsi="Segoe UI" w:cs="Segoe UI"/>
          <w:sz w:val="20"/>
          <w:szCs w:val="20"/>
        </w:rPr>
        <w:t xml:space="preserve">7.2. </w:t>
      </w:r>
      <w:r w:rsidR="00AC73F0" w:rsidRPr="00AC73F0">
        <w:rPr>
          <w:rFonts w:ascii="Segoe UI" w:eastAsia="Segoe UI" w:hAnsi="Segoe UI" w:cs="Segoe UI"/>
          <w:sz w:val="20"/>
          <w:szCs w:val="20"/>
        </w:rPr>
        <w:t>A proposta contempla a implantação de estruturas e equipamentos voltados ao desenvolvimento integral das crianças, promovendo estímulos psicomotores, cognitivos, sensoriais e socioemocionais, por meio de atividades lúdicas, interativas e inclusivas, integrando lazer, aprendizado e convivência social em ambientes seguros e adequados.</w:t>
      </w:r>
    </w:p>
    <w:p w14:paraId="0BC6FAD5" w14:textId="46F91BB6" w:rsidR="00AC73F0" w:rsidRPr="00AC73F0" w:rsidRDefault="00FF0E68" w:rsidP="00AC73F0">
      <w:pPr>
        <w:tabs>
          <w:tab w:val="left" w:pos="2268"/>
        </w:tabs>
        <w:spacing w:after="0" w:line="300" w:lineRule="auto"/>
        <w:jc w:val="both"/>
        <w:rPr>
          <w:rFonts w:ascii="Segoe UI" w:eastAsia="Segoe UI" w:hAnsi="Segoe UI" w:cs="Segoe UI"/>
          <w:sz w:val="20"/>
          <w:szCs w:val="20"/>
        </w:rPr>
      </w:pPr>
      <w:r>
        <w:rPr>
          <w:rFonts w:ascii="Segoe UI" w:eastAsia="Segoe UI" w:hAnsi="Segoe UI" w:cs="Segoe UI"/>
          <w:sz w:val="20"/>
          <w:szCs w:val="20"/>
        </w:rPr>
        <w:t xml:space="preserve">7.3. </w:t>
      </w:r>
      <w:r w:rsidR="00AC73F0" w:rsidRPr="00AC73F0">
        <w:rPr>
          <w:rFonts w:ascii="Segoe UI" w:eastAsia="Segoe UI" w:hAnsi="Segoe UI" w:cs="Segoe UI"/>
          <w:sz w:val="20"/>
          <w:szCs w:val="20"/>
        </w:rPr>
        <w:t>A solução proposta consiste na aquisição de estruturas e equipamentos com especificações técnicas que atendam às normas vigentes de segurança, ergonomia, acessibilidade e durabilidade, observando o cumprimento das normas técnicas aplicáveis, especialmente aquelas relacionadas a equipamentos de recreação infantil e uso coletivo, bem como demais normas da Associação Brasileira de Normas Técnicas (ABNT) pertinentes.</w:t>
      </w:r>
    </w:p>
    <w:p w14:paraId="6B9172F3" w14:textId="212D28D2" w:rsidR="00AC73F0" w:rsidRPr="00AC73F0" w:rsidRDefault="00FF0E68" w:rsidP="00AC73F0">
      <w:pPr>
        <w:tabs>
          <w:tab w:val="left" w:pos="2268"/>
        </w:tabs>
        <w:spacing w:after="0" w:line="300" w:lineRule="auto"/>
        <w:jc w:val="both"/>
        <w:rPr>
          <w:rFonts w:ascii="Segoe UI" w:eastAsia="Segoe UI" w:hAnsi="Segoe UI" w:cs="Segoe UI"/>
          <w:sz w:val="20"/>
          <w:szCs w:val="20"/>
        </w:rPr>
      </w:pPr>
      <w:r>
        <w:rPr>
          <w:rFonts w:ascii="Segoe UI" w:eastAsia="Segoe UI" w:hAnsi="Segoe UI" w:cs="Segoe UI"/>
          <w:sz w:val="20"/>
          <w:szCs w:val="20"/>
        </w:rPr>
        <w:t xml:space="preserve">7.4. </w:t>
      </w:r>
      <w:r w:rsidR="00AC73F0" w:rsidRPr="00AC73F0">
        <w:rPr>
          <w:rFonts w:ascii="Segoe UI" w:eastAsia="Segoe UI" w:hAnsi="Segoe UI" w:cs="Segoe UI"/>
          <w:sz w:val="20"/>
          <w:szCs w:val="20"/>
        </w:rPr>
        <w:t>Os ambientes deverão ser compostos por estruturas modulares e equipamentos recreativos de alta resistência, fabricados com materiais apropriados para uso externo, com proteção contra intempéries, radiação solar, umidade e desgaste natural, garantindo durabilidade, estabilidade estrutural e baixa necessidade de manutenção.</w:t>
      </w:r>
    </w:p>
    <w:p w14:paraId="45F3CF9C" w14:textId="7075F7AA" w:rsidR="00AC73F0" w:rsidRPr="00AC73F0" w:rsidRDefault="00FF0E68" w:rsidP="00AC73F0">
      <w:pPr>
        <w:tabs>
          <w:tab w:val="left" w:pos="2268"/>
        </w:tabs>
        <w:spacing w:after="0" w:line="300" w:lineRule="auto"/>
        <w:jc w:val="both"/>
        <w:rPr>
          <w:rFonts w:ascii="Segoe UI" w:eastAsia="Segoe UI" w:hAnsi="Segoe UI" w:cs="Segoe UI"/>
          <w:sz w:val="20"/>
          <w:szCs w:val="20"/>
        </w:rPr>
      </w:pPr>
      <w:r>
        <w:rPr>
          <w:rFonts w:ascii="Segoe UI" w:eastAsia="Segoe UI" w:hAnsi="Segoe UI" w:cs="Segoe UI"/>
          <w:sz w:val="20"/>
          <w:szCs w:val="20"/>
        </w:rPr>
        <w:t xml:space="preserve">7.5. </w:t>
      </w:r>
      <w:r w:rsidR="00AC73F0" w:rsidRPr="00AC73F0">
        <w:rPr>
          <w:rFonts w:ascii="Segoe UI" w:eastAsia="Segoe UI" w:hAnsi="Segoe UI" w:cs="Segoe UI"/>
          <w:sz w:val="20"/>
          <w:szCs w:val="20"/>
        </w:rPr>
        <w:t>A solução deverá atender aos princípios de acessibilidade e inclusão, possibilitando a utilização por crianças de diferentes faixas etárias e condições físicas, incluindo pessoas com deficiência ou mobilidade reduzida, assegurando igualdade de acesso aos espaços públicos e educacionais.</w:t>
      </w:r>
    </w:p>
    <w:p w14:paraId="35706CEA" w14:textId="77777777" w:rsidR="00AC73F0" w:rsidRPr="00AC73F0" w:rsidRDefault="00AC73F0" w:rsidP="00AC73F0">
      <w:pPr>
        <w:tabs>
          <w:tab w:val="left" w:pos="2268"/>
        </w:tabs>
        <w:spacing w:after="0" w:line="300" w:lineRule="auto"/>
        <w:jc w:val="both"/>
        <w:rPr>
          <w:rFonts w:ascii="Segoe UI" w:eastAsia="Segoe UI" w:hAnsi="Segoe UI" w:cs="Segoe UI"/>
          <w:sz w:val="20"/>
          <w:szCs w:val="20"/>
        </w:rPr>
      </w:pPr>
      <w:r w:rsidRPr="00AC73F0">
        <w:rPr>
          <w:rFonts w:ascii="Segoe UI" w:eastAsia="Segoe UI" w:hAnsi="Segoe UI" w:cs="Segoe UI"/>
          <w:sz w:val="20"/>
          <w:szCs w:val="20"/>
        </w:rPr>
        <w:t>A contratação compreende, ainda, a execução completa dos serviços de instalação, incluindo fixação adequada ao solo, nivelamento, testes de segurança e entrega dos ambientes em pleno funcionamento, nos locais previamente definidos pela Administração Municipal.</w:t>
      </w:r>
    </w:p>
    <w:p w14:paraId="350F0D4C" w14:textId="71F61AF5" w:rsidR="00AC73F0" w:rsidRPr="00AC73F0" w:rsidRDefault="00FF0E68" w:rsidP="00AC73F0">
      <w:pPr>
        <w:tabs>
          <w:tab w:val="left" w:pos="2268"/>
        </w:tabs>
        <w:spacing w:after="0" w:line="300" w:lineRule="auto"/>
        <w:jc w:val="both"/>
        <w:rPr>
          <w:rFonts w:ascii="Segoe UI" w:eastAsia="Segoe UI" w:hAnsi="Segoe UI" w:cs="Segoe UI"/>
          <w:sz w:val="20"/>
          <w:szCs w:val="20"/>
        </w:rPr>
      </w:pPr>
      <w:r>
        <w:rPr>
          <w:rFonts w:ascii="Segoe UI" w:eastAsia="Segoe UI" w:hAnsi="Segoe UI" w:cs="Segoe UI"/>
          <w:sz w:val="20"/>
          <w:szCs w:val="20"/>
        </w:rPr>
        <w:t xml:space="preserve">7.6. </w:t>
      </w:r>
      <w:r w:rsidR="00AC73F0" w:rsidRPr="00AC73F0">
        <w:rPr>
          <w:rFonts w:ascii="Segoe UI" w:eastAsia="Segoe UI" w:hAnsi="Segoe UI" w:cs="Segoe UI"/>
          <w:sz w:val="20"/>
          <w:szCs w:val="20"/>
        </w:rPr>
        <w:t>Quando aplicável, o fornecedor deverá apresentar Declaração de Assistência Técnica, garantindo atendimento em até 48 (quarenta e oito) horas após a solicitação formal emitida pelo Município.</w:t>
      </w:r>
    </w:p>
    <w:p w14:paraId="1D7DF09B" w14:textId="77777777" w:rsidR="00AC73F0" w:rsidRPr="00AC73F0" w:rsidRDefault="00AC73F0" w:rsidP="00AC73F0">
      <w:pPr>
        <w:tabs>
          <w:tab w:val="left" w:pos="2268"/>
        </w:tabs>
        <w:spacing w:after="0" w:line="300" w:lineRule="auto"/>
        <w:jc w:val="both"/>
        <w:rPr>
          <w:rFonts w:ascii="Segoe UI" w:eastAsia="Segoe UI" w:hAnsi="Segoe UI" w:cs="Segoe UI"/>
          <w:sz w:val="20"/>
          <w:szCs w:val="20"/>
        </w:rPr>
      </w:pPr>
      <w:r w:rsidRPr="00AC73F0">
        <w:rPr>
          <w:rFonts w:ascii="Segoe UI" w:eastAsia="Segoe UI" w:hAnsi="Segoe UI" w:cs="Segoe UI"/>
          <w:sz w:val="20"/>
          <w:szCs w:val="20"/>
        </w:rPr>
        <w:t>Essa assistência deverá compreender manutenção, reparo ou substituição de peças e componentes, bem como orientação técnica quanto ao uso correto e seguro dos equipamentos. A prestação do serviço poderá ser executada diretamente pelo fabricante ou por empresa credenciada, desde que formalmente autorizada e tecnicamente habilitada.</w:t>
      </w:r>
    </w:p>
    <w:p w14:paraId="0206B0B3" w14:textId="7C154069" w:rsidR="00AC73F0" w:rsidRPr="00AC73F0" w:rsidRDefault="00FF0E68" w:rsidP="00AC73F0">
      <w:pPr>
        <w:tabs>
          <w:tab w:val="left" w:pos="2268"/>
        </w:tabs>
        <w:spacing w:after="0" w:line="300" w:lineRule="auto"/>
        <w:jc w:val="both"/>
        <w:rPr>
          <w:rFonts w:ascii="Segoe UI" w:eastAsia="Segoe UI" w:hAnsi="Segoe UI" w:cs="Segoe UI"/>
          <w:sz w:val="20"/>
          <w:szCs w:val="20"/>
        </w:rPr>
      </w:pPr>
      <w:r>
        <w:rPr>
          <w:rFonts w:ascii="Segoe UI" w:eastAsia="Segoe UI" w:hAnsi="Segoe UI" w:cs="Segoe UI"/>
          <w:sz w:val="20"/>
          <w:szCs w:val="20"/>
        </w:rPr>
        <w:t xml:space="preserve">7.7. </w:t>
      </w:r>
      <w:r w:rsidR="00AC73F0" w:rsidRPr="00AC73F0">
        <w:rPr>
          <w:rFonts w:ascii="Segoe UI" w:eastAsia="Segoe UI" w:hAnsi="Segoe UI" w:cs="Segoe UI"/>
          <w:sz w:val="20"/>
          <w:szCs w:val="20"/>
        </w:rPr>
        <w:t>Os equipamentos deverão ser entregues acompanhados de documentação técnica completa, incluindo manuais de uso e manutenção, orientações de conservação e, quando aplicável, certificações e laudos que comprovem a conformidade com normas técnicas vigentes.</w:t>
      </w:r>
    </w:p>
    <w:p w14:paraId="55B57408" w14:textId="7E5D0C9C" w:rsidR="00AC73F0" w:rsidRPr="00AC73F0" w:rsidRDefault="00FF0E68" w:rsidP="00AC73F0">
      <w:pPr>
        <w:tabs>
          <w:tab w:val="left" w:pos="2268"/>
        </w:tabs>
        <w:spacing w:after="0" w:line="300" w:lineRule="auto"/>
        <w:jc w:val="both"/>
        <w:rPr>
          <w:rFonts w:ascii="Segoe UI" w:eastAsia="Segoe UI" w:hAnsi="Segoe UI" w:cs="Segoe UI"/>
          <w:sz w:val="20"/>
          <w:szCs w:val="20"/>
        </w:rPr>
      </w:pPr>
      <w:r>
        <w:rPr>
          <w:rFonts w:ascii="Segoe UI" w:eastAsia="Segoe UI" w:hAnsi="Segoe UI" w:cs="Segoe UI"/>
          <w:sz w:val="20"/>
          <w:szCs w:val="20"/>
        </w:rPr>
        <w:t xml:space="preserve">7.8. </w:t>
      </w:r>
      <w:r w:rsidR="00AC73F0" w:rsidRPr="00AC73F0">
        <w:rPr>
          <w:rFonts w:ascii="Segoe UI" w:eastAsia="Segoe UI" w:hAnsi="Segoe UI" w:cs="Segoe UI"/>
          <w:sz w:val="20"/>
          <w:szCs w:val="20"/>
        </w:rPr>
        <w:t xml:space="preserve">A solução proposta demonstra adequação técnica, operacional e social, garantindo o atendimento integral às necessidades do Município de </w:t>
      </w:r>
      <w:proofErr w:type="spellStart"/>
      <w:r w:rsidR="00AC73F0" w:rsidRPr="00AC73F0">
        <w:rPr>
          <w:rFonts w:ascii="Segoe UI" w:eastAsia="Segoe UI" w:hAnsi="Segoe UI" w:cs="Segoe UI"/>
          <w:sz w:val="20"/>
          <w:szCs w:val="20"/>
        </w:rPr>
        <w:t>Ubaporanga</w:t>
      </w:r>
      <w:proofErr w:type="spellEnd"/>
      <w:r w:rsidR="00AC73F0" w:rsidRPr="00AC73F0">
        <w:rPr>
          <w:rFonts w:ascii="Segoe UI" w:eastAsia="Segoe UI" w:hAnsi="Segoe UI" w:cs="Segoe UI"/>
          <w:sz w:val="20"/>
          <w:szCs w:val="20"/>
        </w:rPr>
        <w:t>/MG, por meio da implantação de ambientes seguros, inclusivos, lúdicos e duráveis, capazes de promover o desenvolvimento infantil e a convivência comunitária.</w:t>
      </w:r>
    </w:p>
    <w:p w14:paraId="2D3128CF" w14:textId="684D11CF" w:rsidR="00AC73F0" w:rsidRPr="00AC73F0" w:rsidRDefault="00FF0E68" w:rsidP="00AC73F0">
      <w:pPr>
        <w:tabs>
          <w:tab w:val="left" w:pos="2268"/>
        </w:tabs>
        <w:spacing w:after="0" w:line="300" w:lineRule="auto"/>
        <w:jc w:val="both"/>
        <w:rPr>
          <w:rFonts w:ascii="Segoe UI" w:eastAsia="Segoe UI" w:hAnsi="Segoe UI" w:cs="Segoe UI"/>
          <w:sz w:val="20"/>
          <w:szCs w:val="20"/>
        </w:rPr>
      </w:pPr>
      <w:r>
        <w:rPr>
          <w:rFonts w:ascii="Segoe UI" w:eastAsia="Segoe UI" w:hAnsi="Segoe UI" w:cs="Segoe UI"/>
          <w:sz w:val="20"/>
          <w:szCs w:val="20"/>
        </w:rPr>
        <w:t xml:space="preserve">7.9 </w:t>
      </w:r>
      <w:r w:rsidR="00AC73F0" w:rsidRPr="00AC73F0">
        <w:rPr>
          <w:rFonts w:ascii="Segoe UI" w:eastAsia="Segoe UI" w:hAnsi="Segoe UI" w:cs="Segoe UI"/>
          <w:sz w:val="20"/>
          <w:szCs w:val="20"/>
        </w:rPr>
        <w:t>Sua implementação resultará na melhoria da qualidade dos espaços públicos e educacionais, assegurando condições adequadas de uso, segurança e funcionalidade às crianças e à população em geral.</w:t>
      </w:r>
    </w:p>
    <w:p w14:paraId="51F745C5" w14:textId="6D8128DD" w:rsidR="00AC73F0" w:rsidRPr="00AC73F0" w:rsidRDefault="00FF0E68" w:rsidP="00AC73F0">
      <w:pPr>
        <w:tabs>
          <w:tab w:val="left" w:pos="2268"/>
        </w:tabs>
        <w:spacing w:after="0" w:line="300" w:lineRule="auto"/>
        <w:jc w:val="both"/>
        <w:rPr>
          <w:rFonts w:ascii="Segoe UI" w:eastAsia="Segoe UI" w:hAnsi="Segoe UI" w:cs="Segoe UI"/>
          <w:sz w:val="20"/>
          <w:szCs w:val="20"/>
        </w:rPr>
      </w:pPr>
      <w:r>
        <w:rPr>
          <w:rFonts w:ascii="Segoe UI" w:eastAsia="Segoe UI" w:hAnsi="Segoe UI" w:cs="Segoe UI"/>
          <w:sz w:val="20"/>
          <w:szCs w:val="20"/>
        </w:rPr>
        <w:t xml:space="preserve">7.10. </w:t>
      </w:r>
      <w:r w:rsidR="00AC73F0" w:rsidRPr="00AC73F0">
        <w:rPr>
          <w:rFonts w:ascii="Segoe UI" w:eastAsia="Segoe UI" w:hAnsi="Segoe UI" w:cs="Segoe UI"/>
          <w:sz w:val="20"/>
          <w:szCs w:val="20"/>
        </w:rPr>
        <w:t>Trata-se, portanto, de uma solução completa, economicamente viável e de elevado valor social, plenamente alinhada às políticas públicas de educação, lazer e inclusão, bem como aos princípios da eficiência e do interesse público.</w:t>
      </w:r>
    </w:p>
    <w:p w14:paraId="163C75BA" w14:textId="4413C8F0" w:rsidR="00AC73F0" w:rsidRPr="00AC73F0" w:rsidRDefault="00FF0E68" w:rsidP="00AC73F0">
      <w:pPr>
        <w:tabs>
          <w:tab w:val="left" w:pos="2268"/>
        </w:tabs>
        <w:spacing w:after="0" w:line="300" w:lineRule="auto"/>
        <w:jc w:val="both"/>
        <w:rPr>
          <w:rFonts w:ascii="Segoe UI" w:eastAsia="Segoe UI" w:hAnsi="Segoe UI" w:cs="Segoe UI"/>
          <w:sz w:val="20"/>
          <w:szCs w:val="20"/>
        </w:rPr>
      </w:pPr>
      <w:r>
        <w:rPr>
          <w:rFonts w:ascii="Segoe UI" w:eastAsia="Segoe UI" w:hAnsi="Segoe UI" w:cs="Segoe UI"/>
          <w:sz w:val="20"/>
          <w:szCs w:val="20"/>
        </w:rPr>
        <w:lastRenderedPageBreak/>
        <w:t xml:space="preserve">7.11. </w:t>
      </w:r>
      <w:r w:rsidR="00AC73F0" w:rsidRPr="00AC73F0">
        <w:rPr>
          <w:rFonts w:ascii="Segoe UI" w:eastAsia="Segoe UI" w:hAnsi="Segoe UI" w:cs="Segoe UI"/>
          <w:sz w:val="20"/>
          <w:szCs w:val="20"/>
        </w:rPr>
        <w:t>A definição das especificações técnicas observa critérios objetivos de qualidade, segurança e desempenho, em conformidade com as boas práticas de gestão pública e em alinhamento às recomendações dos órgãos de controle, especialmente quanto à necessidade de fundamentação técnica adequada nas contratações públicas.</w:t>
      </w:r>
    </w:p>
    <w:p w14:paraId="287D2E46" w14:textId="0AB84C99" w:rsidR="00AC73F0" w:rsidRPr="00AC73F0" w:rsidRDefault="00FF0E68" w:rsidP="00AC73F0">
      <w:pPr>
        <w:tabs>
          <w:tab w:val="left" w:pos="2268"/>
        </w:tabs>
        <w:spacing w:after="0" w:line="300" w:lineRule="auto"/>
        <w:jc w:val="both"/>
        <w:rPr>
          <w:rFonts w:ascii="Segoe UI" w:eastAsia="Segoe UI" w:hAnsi="Segoe UI" w:cs="Segoe UI"/>
          <w:sz w:val="20"/>
          <w:szCs w:val="20"/>
        </w:rPr>
      </w:pPr>
      <w:r>
        <w:rPr>
          <w:rFonts w:ascii="Segoe UI" w:eastAsia="Segoe UI" w:hAnsi="Segoe UI" w:cs="Segoe UI"/>
          <w:sz w:val="20"/>
          <w:szCs w:val="20"/>
        </w:rPr>
        <w:t xml:space="preserve">7.12. </w:t>
      </w:r>
      <w:r w:rsidR="00AC73F0" w:rsidRPr="00AC73F0">
        <w:rPr>
          <w:rFonts w:ascii="Segoe UI" w:eastAsia="Segoe UI" w:hAnsi="Segoe UI" w:cs="Segoe UI"/>
          <w:sz w:val="20"/>
          <w:szCs w:val="20"/>
        </w:rPr>
        <w:t>Dessa forma, a solução apresentada se mostra a mais adequada, necessária e proporcional à realidade do Município, viabilizando a implementação de políticas públicas voltadas ao desenvolvimento infantil, à valorização dos espaços públicos e à garantia de direitos fundamentais.</w:t>
      </w:r>
    </w:p>
    <w:p w14:paraId="10711742" w14:textId="77777777" w:rsidR="007B43BF" w:rsidRPr="00DC69F2" w:rsidRDefault="007B43BF" w:rsidP="007B43BF">
      <w:pPr>
        <w:tabs>
          <w:tab w:val="left" w:pos="2268"/>
        </w:tabs>
        <w:spacing w:after="0" w:line="300" w:lineRule="auto"/>
        <w:jc w:val="both"/>
        <w:rPr>
          <w:rFonts w:ascii="Segoe UI" w:hAnsi="Segoe UI" w:cs="Segoe UI"/>
          <w:sz w:val="20"/>
          <w:szCs w:val="20"/>
        </w:rPr>
      </w:pPr>
    </w:p>
    <w:p w14:paraId="5D96009D" w14:textId="77777777" w:rsidR="007B43BF" w:rsidRPr="00DC69F2" w:rsidRDefault="007B43BF" w:rsidP="007B43BF">
      <w:pPr>
        <w:tabs>
          <w:tab w:val="left" w:pos="2268"/>
        </w:tabs>
        <w:spacing w:after="0" w:line="300" w:lineRule="auto"/>
        <w:jc w:val="both"/>
        <w:rPr>
          <w:rFonts w:ascii="Segoe UI" w:eastAsia="Segoe UI" w:hAnsi="Segoe UI" w:cs="Segoe UI"/>
          <w:b/>
          <w:sz w:val="20"/>
          <w:szCs w:val="20"/>
        </w:rPr>
      </w:pPr>
      <w:r w:rsidRPr="00DC69F2">
        <w:rPr>
          <w:rFonts w:ascii="Segoe UI" w:eastAsia="Segoe UI" w:hAnsi="Segoe UI" w:cs="Segoe UI"/>
          <w:b/>
          <w:sz w:val="20"/>
          <w:szCs w:val="20"/>
        </w:rPr>
        <w:t>8. Da justificativa para o parcelamento ou não da contratação</w:t>
      </w:r>
    </w:p>
    <w:p w14:paraId="638F8B58" w14:textId="77777777" w:rsidR="00FF0E68" w:rsidRPr="00FF0E68" w:rsidRDefault="00FF0E68" w:rsidP="00FF0E68">
      <w:pPr>
        <w:tabs>
          <w:tab w:val="left" w:pos="2268"/>
        </w:tabs>
        <w:spacing w:after="0" w:line="300" w:lineRule="auto"/>
        <w:jc w:val="both"/>
        <w:rPr>
          <w:rFonts w:ascii="Segoe UI" w:hAnsi="Segoe UI" w:cs="Segoe UI"/>
          <w:sz w:val="20"/>
          <w:szCs w:val="20"/>
        </w:rPr>
      </w:pPr>
      <w:r w:rsidRPr="00FF0E68">
        <w:rPr>
          <w:rFonts w:ascii="Segoe UI" w:hAnsi="Segoe UI" w:cs="Segoe UI"/>
          <w:b/>
          <w:bCs/>
          <w:sz w:val="20"/>
          <w:szCs w:val="20"/>
        </w:rPr>
        <w:t>8.1.</w:t>
      </w:r>
      <w:r w:rsidRPr="00FF0E68">
        <w:rPr>
          <w:rFonts w:ascii="Segoe UI" w:hAnsi="Segoe UI" w:cs="Segoe UI"/>
          <w:sz w:val="20"/>
          <w:szCs w:val="20"/>
        </w:rPr>
        <w:t xml:space="preserve"> O parcelamento do objeto foi adotado em conformidade com os princípios da economicidade, eficiência, competitividade e padronização técnica, previstos na Lei nº 14.133/2021, visando ampliar a participação de fornecedores e assegurar o melhor aproveitamento dos recursos públicos.</w:t>
      </w:r>
    </w:p>
    <w:p w14:paraId="14E18F7B" w14:textId="77777777" w:rsidR="00FF0E68" w:rsidRPr="00FF0E68" w:rsidRDefault="00FF0E68" w:rsidP="00FF0E68">
      <w:pPr>
        <w:tabs>
          <w:tab w:val="left" w:pos="2268"/>
        </w:tabs>
        <w:spacing w:after="0" w:line="300" w:lineRule="auto"/>
        <w:jc w:val="both"/>
        <w:rPr>
          <w:rFonts w:ascii="Segoe UI" w:hAnsi="Segoe UI" w:cs="Segoe UI"/>
          <w:sz w:val="20"/>
          <w:szCs w:val="20"/>
        </w:rPr>
      </w:pPr>
      <w:r w:rsidRPr="00FF0E68">
        <w:rPr>
          <w:rFonts w:ascii="Segoe UI" w:hAnsi="Segoe UI" w:cs="Segoe UI"/>
          <w:sz w:val="20"/>
          <w:szCs w:val="20"/>
        </w:rPr>
        <w:t>A divisão em lotes independentes e temáticos permite a contratação de empresas especializadas por segmento, contribuindo para a melhoria da qualidade técnica dos produtos e da execução contratual, especialmente considerando a diversidade de equipamentos que compõem os ambientes lúdico-pedagógicos.</w:t>
      </w:r>
    </w:p>
    <w:p w14:paraId="2C4A135D" w14:textId="77777777" w:rsidR="00FF0E68" w:rsidRPr="00FF0E68" w:rsidRDefault="00FF0E68" w:rsidP="00FF0E68">
      <w:pPr>
        <w:tabs>
          <w:tab w:val="left" w:pos="2268"/>
        </w:tabs>
        <w:spacing w:after="0" w:line="300" w:lineRule="auto"/>
        <w:jc w:val="both"/>
        <w:rPr>
          <w:rFonts w:ascii="Segoe UI" w:hAnsi="Segoe UI" w:cs="Segoe UI"/>
          <w:sz w:val="20"/>
          <w:szCs w:val="20"/>
        </w:rPr>
      </w:pPr>
      <w:r w:rsidRPr="00FF0E68">
        <w:rPr>
          <w:rFonts w:ascii="Segoe UI" w:hAnsi="Segoe UI" w:cs="Segoe UI"/>
          <w:b/>
          <w:bCs/>
          <w:sz w:val="20"/>
          <w:szCs w:val="20"/>
        </w:rPr>
        <w:t>8.2.</w:t>
      </w:r>
      <w:r w:rsidRPr="00FF0E68">
        <w:rPr>
          <w:rFonts w:ascii="Segoe UI" w:hAnsi="Segoe UI" w:cs="Segoe UI"/>
          <w:sz w:val="20"/>
          <w:szCs w:val="20"/>
        </w:rPr>
        <w:t xml:space="preserve"> Os lotes foram estruturados de forma a agrupar itens de mesma natureza, finalidade e aplicação, garantindo coerência técnica, compatibilidade funcional e eficiência operacional na implantação dos ambientes nos diversos pontos do município, incluindo praças públicas, unidades escolares e espaços comunitários.</w:t>
      </w:r>
    </w:p>
    <w:p w14:paraId="30D59AAC" w14:textId="77777777" w:rsidR="00FF0E68" w:rsidRPr="00FF0E68" w:rsidRDefault="00FF0E68" w:rsidP="00FF0E68">
      <w:pPr>
        <w:tabs>
          <w:tab w:val="left" w:pos="2268"/>
        </w:tabs>
        <w:spacing w:after="0" w:line="300" w:lineRule="auto"/>
        <w:jc w:val="both"/>
        <w:rPr>
          <w:rFonts w:ascii="Segoe UI" w:hAnsi="Segoe UI" w:cs="Segoe UI"/>
          <w:sz w:val="20"/>
          <w:szCs w:val="20"/>
        </w:rPr>
      </w:pPr>
      <w:r w:rsidRPr="00FF0E68">
        <w:rPr>
          <w:rFonts w:ascii="Segoe UI" w:hAnsi="Segoe UI" w:cs="Segoe UI"/>
          <w:sz w:val="20"/>
          <w:szCs w:val="20"/>
        </w:rPr>
        <w:t>Tal organização favorece o controle técnico do fornecimento, reduz riscos contratuais e facilita a gestão e fiscalização por parte da Administração.</w:t>
      </w:r>
    </w:p>
    <w:p w14:paraId="0D9B81B1" w14:textId="77777777" w:rsidR="00FF0E68" w:rsidRPr="00FF0E68" w:rsidRDefault="00FF0E68" w:rsidP="00FF0E68">
      <w:pPr>
        <w:tabs>
          <w:tab w:val="left" w:pos="2268"/>
        </w:tabs>
        <w:spacing w:after="0" w:line="300" w:lineRule="auto"/>
        <w:jc w:val="both"/>
        <w:rPr>
          <w:rFonts w:ascii="Segoe UI" w:hAnsi="Segoe UI" w:cs="Segoe UI"/>
          <w:sz w:val="20"/>
          <w:szCs w:val="20"/>
        </w:rPr>
      </w:pPr>
      <w:r w:rsidRPr="00FF0E68">
        <w:rPr>
          <w:rFonts w:ascii="Segoe UI" w:hAnsi="Segoe UI" w:cs="Segoe UI"/>
          <w:b/>
          <w:bCs/>
          <w:sz w:val="20"/>
          <w:szCs w:val="20"/>
        </w:rPr>
        <w:t>8.3.</w:t>
      </w:r>
      <w:r w:rsidRPr="00FF0E68">
        <w:rPr>
          <w:rFonts w:ascii="Segoe UI" w:hAnsi="Segoe UI" w:cs="Segoe UI"/>
          <w:sz w:val="20"/>
          <w:szCs w:val="20"/>
        </w:rPr>
        <w:t xml:space="preserve"> O parcelamento em lotes distintos proporciona benefícios diretos ao processo licitatório, tais como a ampliação da competitividade, a participação de microempresas e empresas de pequeno porte, a redução da concentração de mercado e a possibilidade de contratação de fornecedores com expertise específica em cada grupo de itens.</w:t>
      </w:r>
    </w:p>
    <w:p w14:paraId="21CB2889" w14:textId="77777777" w:rsidR="00FF0E68" w:rsidRPr="00FF0E68" w:rsidRDefault="00FF0E68" w:rsidP="00FF0E68">
      <w:pPr>
        <w:tabs>
          <w:tab w:val="left" w:pos="2268"/>
        </w:tabs>
        <w:spacing w:after="0" w:line="300" w:lineRule="auto"/>
        <w:jc w:val="both"/>
        <w:rPr>
          <w:rFonts w:ascii="Segoe UI" w:hAnsi="Segoe UI" w:cs="Segoe UI"/>
          <w:sz w:val="20"/>
          <w:szCs w:val="20"/>
        </w:rPr>
      </w:pPr>
      <w:r w:rsidRPr="00FF0E68">
        <w:rPr>
          <w:rFonts w:ascii="Segoe UI" w:hAnsi="Segoe UI" w:cs="Segoe UI"/>
          <w:sz w:val="20"/>
          <w:szCs w:val="20"/>
        </w:rPr>
        <w:t>Adicionalmente, permite maior precisão nas propostas comerciais, contribuindo para a obtenção de preços mais vantajosos e compatíveis com o mercado, bem como maior aderência técnica entre os produtos ofertados e as necessidades da Administração.</w:t>
      </w:r>
    </w:p>
    <w:p w14:paraId="09DEE351" w14:textId="77777777" w:rsidR="00FF0E68" w:rsidRPr="00FF0E68" w:rsidRDefault="00FF0E68" w:rsidP="00FF0E68">
      <w:pPr>
        <w:tabs>
          <w:tab w:val="left" w:pos="2268"/>
        </w:tabs>
        <w:spacing w:after="0" w:line="300" w:lineRule="auto"/>
        <w:jc w:val="both"/>
        <w:rPr>
          <w:rFonts w:ascii="Segoe UI" w:hAnsi="Segoe UI" w:cs="Segoe UI"/>
          <w:sz w:val="20"/>
          <w:szCs w:val="20"/>
        </w:rPr>
      </w:pPr>
      <w:r w:rsidRPr="00FF0E68">
        <w:rPr>
          <w:rFonts w:ascii="Segoe UI" w:hAnsi="Segoe UI" w:cs="Segoe UI"/>
          <w:b/>
          <w:bCs/>
          <w:sz w:val="20"/>
          <w:szCs w:val="20"/>
        </w:rPr>
        <w:t>8.4.</w:t>
      </w:r>
      <w:r w:rsidRPr="00FF0E68">
        <w:rPr>
          <w:rFonts w:ascii="Segoe UI" w:hAnsi="Segoe UI" w:cs="Segoe UI"/>
          <w:sz w:val="20"/>
          <w:szCs w:val="20"/>
        </w:rPr>
        <w:t xml:space="preserve"> Embora o objeto seja executado de forma parcelada, será assegurada a padronização técnica, funcional e estética dos ambientes, de modo a garantir uniformidade na qualidade dos equipamentos, harmonia visual e compatibilidade estrutural entre os diferentes espaços implantados no município.</w:t>
      </w:r>
    </w:p>
    <w:p w14:paraId="46C36235" w14:textId="77777777" w:rsidR="00FF0E68" w:rsidRPr="00FF0E68" w:rsidRDefault="00FF0E68" w:rsidP="00FF0E68">
      <w:pPr>
        <w:tabs>
          <w:tab w:val="left" w:pos="2268"/>
        </w:tabs>
        <w:spacing w:after="0" w:line="300" w:lineRule="auto"/>
        <w:jc w:val="both"/>
        <w:rPr>
          <w:rFonts w:ascii="Segoe UI" w:hAnsi="Segoe UI" w:cs="Segoe UI"/>
          <w:sz w:val="20"/>
          <w:szCs w:val="20"/>
        </w:rPr>
      </w:pPr>
      <w:r w:rsidRPr="00FF0E68">
        <w:rPr>
          <w:rFonts w:ascii="Segoe UI" w:hAnsi="Segoe UI" w:cs="Segoe UI"/>
          <w:sz w:val="20"/>
          <w:szCs w:val="20"/>
        </w:rPr>
        <w:t>Os itens deverão observar critérios equivalentes de desempenho, segurança, ergonomia e durabilidade, independentemente do fornecedor contratado.</w:t>
      </w:r>
    </w:p>
    <w:p w14:paraId="509B658B" w14:textId="77777777" w:rsidR="00FF0E68" w:rsidRPr="00FF0E68" w:rsidRDefault="00FF0E68" w:rsidP="00FF0E68">
      <w:pPr>
        <w:tabs>
          <w:tab w:val="left" w:pos="2268"/>
        </w:tabs>
        <w:spacing w:after="0" w:line="300" w:lineRule="auto"/>
        <w:jc w:val="both"/>
        <w:rPr>
          <w:rFonts w:ascii="Segoe UI" w:hAnsi="Segoe UI" w:cs="Segoe UI"/>
          <w:sz w:val="20"/>
          <w:szCs w:val="20"/>
        </w:rPr>
      </w:pPr>
      <w:r w:rsidRPr="00FF0E68">
        <w:rPr>
          <w:rFonts w:ascii="Segoe UI" w:hAnsi="Segoe UI" w:cs="Segoe UI"/>
          <w:b/>
          <w:bCs/>
          <w:sz w:val="20"/>
          <w:szCs w:val="20"/>
        </w:rPr>
        <w:t>8.5.</w:t>
      </w:r>
      <w:r w:rsidRPr="00FF0E68">
        <w:rPr>
          <w:rFonts w:ascii="Segoe UI" w:hAnsi="Segoe UI" w:cs="Segoe UI"/>
          <w:sz w:val="20"/>
          <w:szCs w:val="20"/>
        </w:rPr>
        <w:t xml:space="preserve"> Dessa forma, o parcelamento do objeto mostra-se técnica e economicamente justificável, uma vez que amplia a concorrência, promove a isonomia entre os licitantes, possibilita a participação de empresas de diferentes especialidades, assegura maior qualidade no fornecimento e facilita a gestão contratual.</w:t>
      </w:r>
    </w:p>
    <w:p w14:paraId="74935A9D" w14:textId="2CEB6D5B" w:rsidR="00FF0E68" w:rsidRPr="00FF0E68" w:rsidRDefault="00FF0E68" w:rsidP="00FF0E68">
      <w:pPr>
        <w:tabs>
          <w:tab w:val="left" w:pos="2268"/>
        </w:tabs>
        <w:spacing w:after="0" w:line="300" w:lineRule="auto"/>
        <w:jc w:val="both"/>
        <w:rPr>
          <w:rFonts w:ascii="Segoe UI" w:hAnsi="Segoe UI" w:cs="Segoe UI"/>
          <w:sz w:val="20"/>
          <w:szCs w:val="20"/>
        </w:rPr>
      </w:pPr>
      <w:r w:rsidRPr="00FF0E68">
        <w:rPr>
          <w:rFonts w:ascii="Segoe UI" w:hAnsi="Segoe UI" w:cs="Segoe UI"/>
          <w:b/>
          <w:bCs/>
          <w:sz w:val="20"/>
          <w:szCs w:val="20"/>
        </w:rPr>
        <w:t>8.6</w:t>
      </w:r>
      <w:r>
        <w:rPr>
          <w:rFonts w:ascii="Segoe UI" w:hAnsi="Segoe UI" w:cs="Segoe UI"/>
          <w:sz w:val="20"/>
          <w:szCs w:val="20"/>
        </w:rPr>
        <w:t xml:space="preserve">. </w:t>
      </w:r>
      <w:r w:rsidRPr="00FF0E68">
        <w:rPr>
          <w:rFonts w:ascii="Segoe UI" w:hAnsi="Segoe UI" w:cs="Segoe UI"/>
          <w:sz w:val="20"/>
          <w:szCs w:val="20"/>
        </w:rPr>
        <w:t xml:space="preserve">Conclui-se, portanto, que a divisão do objeto em lotes específicos e compatíveis entre si representa a solução mais eficiente e vantajosa para o Município de </w:t>
      </w:r>
      <w:proofErr w:type="spellStart"/>
      <w:r w:rsidRPr="00FF0E68">
        <w:rPr>
          <w:rFonts w:ascii="Segoe UI" w:hAnsi="Segoe UI" w:cs="Segoe UI"/>
          <w:sz w:val="20"/>
          <w:szCs w:val="20"/>
        </w:rPr>
        <w:t>Ubaporanga</w:t>
      </w:r>
      <w:proofErr w:type="spellEnd"/>
      <w:r w:rsidRPr="00FF0E68">
        <w:rPr>
          <w:rFonts w:ascii="Segoe UI" w:hAnsi="Segoe UI" w:cs="Segoe UI"/>
          <w:sz w:val="20"/>
          <w:szCs w:val="20"/>
        </w:rPr>
        <w:t xml:space="preserve">/MG, atendendo plenamente aos </w:t>
      </w:r>
      <w:r w:rsidRPr="00FF0E68">
        <w:rPr>
          <w:rFonts w:ascii="Segoe UI" w:hAnsi="Segoe UI" w:cs="Segoe UI"/>
          <w:sz w:val="20"/>
          <w:szCs w:val="20"/>
        </w:rPr>
        <w:lastRenderedPageBreak/>
        <w:t>princípios da economicidade, competitividade e eficiência administrativa estabelecidos na Lei nº 14.133/2021.</w:t>
      </w:r>
    </w:p>
    <w:p w14:paraId="4F621C53" w14:textId="77777777" w:rsidR="007B43BF" w:rsidRPr="00DC69F2" w:rsidRDefault="007B43BF" w:rsidP="007B43BF">
      <w:pPr>
        <w:tabs>
          <w:tab w:val="left" w:pos="2268"/>
        </w:tabs>
        <w:spacing w:after="0" w:line="300" w:lineRule="auto"/>
        <w:jc w:val="both"/>
        <w:rPr>
          <w:rFonts w:ascii="Segoe UI" w:hAnsi="Segoe UI" w:cs="Segoe UI"/>
          <w:sz w:val="20"/>
          <w:szCs w:val="20"/>
        </w:rPr>
      </w:pPr>
    </w:p>
    <w:p w14:paraId="01E57638" w14:textId="77777777" w:rsidR="007B43BF" w:rsidRPr="00DC69F2" w:rsidRDefault="007B43BF" w:rsidP="007B43BF">
      <w:pPr>
        <w:tabs>
          <w:tab w:val="left" w:pos="2268"/>
        </w:tabs>
        <w:spacing w:after="0" w:line="300" w:lineRule="auto"/>
        <w:jc w:val="both"/>
        <w:rPr>
          <w:rFonts w:ascii="Segoe UI" w:eastAsia="Segoe UI" w:hAnsi="Segoe UI" w:cs="Segoe UI"/>
          <w:b/>
          <w:sz w:val="20"/>
          <w:szCs w:val="20"/>
        </w:rPr>
      </w:pPr>
      <w:r w:rsidRPr="00DC69F2">
        <w:rPr>
          <w:rFonts w:ascii="Segoe UI" w:eastAsia="Segoe UI" w:hAnsi="Segoe UI" w:cs="Segoe UI"/>
          <w:b/>
          <w:sz w:val="20"/>
          <w:szCs w:val="20"/>
        </w:rPr>
        <w:t>9. Do demonstrativo dos resultados pretendidos em termo de economicidade e de melhor aproveitamento dos recursos humanos, materiais e financeiros disponíveis</w:t>
      </w:r>
    </w:p>
    <w:p w14:paraId="5AF5028E" w14:textId="77777777" w:rsidR="007B43BF" w:rsidRPr="00DC69F2" w:rsidRDefault="007B43BF" w:rsidP="007B43BF">
      <w:pPr>
        <w:tabs>
          <w:tab w:val="left" w:pos="2268"/>
        </w:tabs>
        <w:spacing w:after="0" w:line="300" w:lineRule="auto"/>
        <w:jc w:val="both"/>
        <w:rPr>
          <w:rFonts w:ascii="Segoe UI" w:eastAsia="Segoe UI" w:hAnsi="Segoe UI" w:cs="Segoe UI"/>
          <w:b/>
          <w:sz w:val="20"/>
          <w:szCs w:val="20"/>
        </w:rPr>
      </w:pPr>
    </w:p>
    <w:p w14:paraId="582D5D77" w14:textId="77777777" w:rsidR="00FF0E68" w:rsidRPr="00FF0E68" w:rsidRDefault="00FF0E68" w:rsidP="00FF0E68">
      <w:pPr>
        <w:tabs>
          <w:tab w:val="left" w:pos="2268"/>
        </w:tabs>
        <w:spacing w:after="0" w:line="300" w:lineRule="auto"/>
        <w:jc w:val="both"/>
        <w:rPr>
          <w:rFonts w:ascii="Segoe UI" w:eastAsia="Times New Roman" w:hAnsi="Segoe UI" w:cs="Segoe UI"/>
          <w:bCs/>
          <w:sz w:val="20"/>
          <w:szCs w:val="20"/>
        </w:rPr>
      </w:pPr>
      <w:r w:rsidRPr="00FF0E68">
        <w:rPr>
          <w:rFonts w:ascii="Segoe UI" w:eastAsia="Times New Roman" w:hAnsi="Segoe UI" w:cs="Segoe UI"/>
          <w:b/>
          <w:bCs/>
          <w:sz w:val="20"/>
          <w:szCs w:val="20"/>
        </w:rPr>
        <w:t>9.1.</w:t>
      </w:r>
      <w:r w:rsidRPr="00FF0E68">
        <w:rPr>
          <w:rFonts w:ascii="Segoe UI" w:eastAsia="Times New Roman" w:hAnsi="Segoe UI" w:cs="Segoe UI"/>
          <w:bCs/>
          <w:sz w:val="20"/>
          <w:szCs w:val="20"/>
        </w:rPr>
        <w:t xml:space="preserve"> Espera-se com a presente contratação que as crianças do Município de </w:t>
      </w:r>
      <w:proofErr w:type="spellStart"/>
      <w:r w:rsidRPr="00FF0E68">
        <w:rPr>
          <w:rFonts w:ascii="Segoe UI" w:eastAsia="Times New Roman" w:hAnsi="Segoe UI" w:cs="Segoe UI"/>
          <w:bCs/>
          <w:sz w:val="20"/>
          <w:szCs w:val="20"/>
        </w:rPr>
        <w:t>Ubaporanga</w:t>
      </w:r>
      <w:proofErr w:type="spellEnd"/>
      <w:r w:rsidRPr="00FF0E68">
        <w:rPr>
          <w:rFonts w:ascii="Segoe UI" w:eastAsia="Times New Roman" w:hAnsi="Segoe UI" w:cs="Segoe UI"/>
          <w:bCs/>
          <w:sz w:val="20"/>
          <w:szCs w:val="20"/>
        </w:rPr>
        <w:t>/MG sejam contempladas com ambientes lúdico-pedagógicos estruturados, seguros, inclusivos e estimulantes, implantados em praças públicas, unidades escolares e espaços de convivência, favorecendo o desenvolvimento integral, a socialização e o aprendizado por meio do brincar e da interação, em consonância com os preceitos estabelecidos na Constituição Federal, no Estatuto da Criança e do Adolescente (Lei nº 8.069/1990) e na Lei de Diretrizes e Bases da Educação Nacional (Lei nº 9.394/1996).</w:t>
      </w:r>
    </w:p>
    <w:p w14:paraId="5F678435" w14:textId="77777777" w:rsidR="00FF0E68" w:rsidRPr="00FF0E68" w:rsidRDefault="00FF0E68" w:rsidP="00FF0E68">
      <w:pPr>
        <w:tabs>
          <w:tab w:val="left" w:pos="2268"/>
        </w:tabs>
        <w:spacing w:after="0" w:line="300" w:lineRule="auto"/>
        <w:jc w:val="both"/>
        <w:rPr>
          <w:rFonts w:ascii="Segoe UI" w:eastAsia="Times New Roman" w:hAnsi="Segoe UI" w:cs="Segoe UI"/>
          <w:bCs/>
          <w:sz w:val="20"/>
          <w:szCs w:val="20"/>
        </w:rPr>
      </w:pPr>
      <w:r w:rsidRPr="00FF0E68">
        <w:rPr>
          <w:rFonts w:ascii="Segoe UI" w:eastAsia="Times New Roman" w:hAnsi="Segoe UI" w:cs="Segoe UI"/>
          <w:b/>
          <w:bCs/>
          <w:sz w:val="20"/>
          <w:szCs w:val="20"/>
        </w:rPr>
        <w:t>9.2.</w:t>
      </w:r>
      <w:r w:rsidRPr="00FF0E68">
        <w:rPr>
          <w:rFonts w:ascii="Segoe UI" w:eastAsia="Times New Roman" w:hAnsi="Segoe UI" w:cs="Segoe UI"/>
          <w:bCs/>
          <w:sz w:val="20"/>
          <w:szCs w:val="20"/>
        </w:rPr>
        <w:t xml:space="preserve"> Sob a perspectiva da economicidade e eficiência do gasto público, a contratação possibilitará a seleção de proposta mais vantajosa por meio de processo licitatório competitivo, assegurando preços compatíveis com o mercado aliados à qualidade técnica dos produtos e serviços. A concorrência entre fornecedores especializados contribui para a otimização dos recursos públicos, evitando sobrepreço e garantindo melhor relação custo-benefício.</w:t>
      </w:r>
    </w:p>
    <w:p w14:paraId="2147C743" w14:textId="77777777" w:rsidR="00FF0E68" w:rsidRPr="00FF0E68" w:rsidRDefault="00FF0E68" w:rsidP="00FF0E68">
      <w:pPr>
        <w:tabs>
          <w:tab w:val="left" w:pos="2268"/>
        </w:tabs>
        <w:spacing w:after="0" w:line="300" w:lineRule="auto"/>
        <w:jc w:val="both"/>
        <w:rPr>
          <w:rFonts w:ascii="Segoe UI" w:eastAsia="Times New Roman" w:hAnsi="Segoe UI" w:cs="Segoe UI"/>
          <w:bCs/>
          <w:sz w:val="20"/>
          <w:szCs w:val="20"/>
        </w:rPr>
      </w:pPr>
      <w:r w:rsidRPr="00FF0E68">
        <w:rPr>
          <w:rFonts w:ascii="Segoe UI" w:eastAsia="Times New Roman" w:hAnsi="Segoe UI" w:cs="Segoe UI"/>
          <w:b/>
          <w:bCs/>
          <w:sz w:val="20"/>
          <w:szCs w:val="20"/>
        </w:rPr>
        <w:t>9.3.</w:t>
      </w:r>
      <w:r w:rsidRPr="00FF0E68">
        <w:rPr>
          <w:rFonts w:ascii="Segoe UI" w:eastAsia="Times New Roman" w:hAnsi="Segoe UI" w:cs="Segoe UI"/>
          <w:bCs/>
          <w:sz w:val="20"/>
          <w:szCs w:val="20"/>
        </w:rPr>
        <w:t xml:space="preserve"> Pretende-se assegurar a aquisição de equipamentos duráveis, seguros e de alto desempenho, que reduzam a necessidade de manutenção corretiva frequente e substituições prematuras, proporcionando economia a médio e longo prazo. A solução permitirá a melhoria das condições físicas dos espaços públicos e educacionais, promovendo maior eficiência na utilização dos recursos materiais disponíveis.</w:t>
      </w:r>
    </w:p>
    <w:p w14:paraId="59B41F4B" w14:textId="77777777" w:rsidR="00FF0E68" w:rsidRPr="00FF0E68" w:rsidRDefault="00FF0E68" w:rsidP="00FF0E68">
      <w:pPr>
        <w:tabs>
          <w:tab w:val="left" w:pos="2268"/>
        </w:tabs>
        <w:spacing w:after="0" w:line="300" w:lineRule="auto"/>
        <w:jc w:val="both"/>
        <w:rPr>
          <w:rFonts w:ascii="Segoe UI" w:eastAsia="Times New Roman" w:hAnsi="Segoe UI" w:cs="Segoe UI"/>
          <w:bCs/>
          <w:sz w:val="20"/>
          <w:szCs w:val="20"/>
        </w:rPr>
      </w:pPr>
      <w:r w:rsidRPr="00FF0E68">
        <w:rPr>
          <w:rFonts w:ascii="Segoe UI" w:eastAsia="Times New Roman" w:hAnsi="Segoe UI" w:cs="Segoe UI"/>
          <w:b/>
          <w:bCs/>
          <w:sz w:val="20"/>
          <w:szCs w:val="20"/>
        </w:rPr>
        <w:t>9.4.</w:t>
      </w:r>
      <w:r w:rsidRPr="00FF0E68">
        <w:rPr>
          <w:rFonts w:ascii="Segoe UI" w:eastAsia="Times New Roman" w:hAnsi="Segoe UI" w:cs="Segoe UI"/>
          <w:bCs/>
          <w:sz w:val="20"/>
          <w:szCs w:val="20"/>
        </w:rPr>
        <w:t xml:space="preserve"> Busca-se, ainda, garantir tratamento isonômico entre os licitantes, promovendo ambiente competitivo, transparente e alinhado aos princípios da Lei nº 14.133/2021, prevenindo riscos de inexequibilidade, superfaturamento ou contratação inadequada, assegurando equilíbrio entre qualidade, preço e desempenho.</w:t>
      </w:r>
    </w:p>
    <w:p w14:paraId="6E2164CC" w14:textId="77777777" w:rsidR="00FF0E68" w:rsidRPr="00FF0E68" w:rsidRDefault="00FF0E68" w:rsidP="00FF0E68">
      <w:pPr>
        <w:tabs>
          <w:tab w:val="left" w:pos="2268"/>
        </w:tabs>
        <w:spacing w:after="0" w:line="300" w:lineRule="auto"/>
        <w:jc w:val="both"/>
        <w:rPr>
          <w:rFonts w:ascii="Segoe UI" w:eastAsia="Times New Roman" w:hAnsi="Segoe UI" w:cs="Segoe UI"/>
          <w:bCs/>
          <w:sz w:val="20"/>
          <w:szCs w:val="20"/>
        </w:rPr>
      </w:pPr>
      <w:r w:rsidRPr="00FF0E68">
        <w:rPr>
          <w:rFonts w:ascii="Segoe UI" w:eastAsia="Times New Roman" w:hAnsi="Segoe UI" w:cs="Segoe UI"/>
          <w:b/>
          <w:bCs/>
          <w:sz w:val="20"/>
          <w:szCs w:val="20"/>
        </w:rPr>
        <w:t>9.5.</w:t>
      </w:r>
      <w:r w:rsidRPr="00FF0E68">
        <w:rPr>
          <w:rFonts w:ascii="Segoe UI" w:eastAsia="Times New Roman" w:hAnsi="Segoe UI" w:cs="Segoe UI"/>
          <w:bCs/>
          <w:sz w:val="20"/>
          <w:szCs w:val="20"/>
        </w:rPr>
        <w:t xml:space="preserve"> A contratação deverá observar boas práticas de sustentabilidade e eficiência ambiental, priorizando a utilização de materiais resistentes, recicláveis e atóxicos, processos produtivos responsáveis e soluções que proporcionem maior durabilidade e menor geração de resíduos, contribuindo para a racionalização dos recursos e a preservação ambiental no âmbito municipal.</w:t>
      </w:r>
    </w:p>
    <w:p w14:paraId="1224DD2C" w14:textId="77777777" w:rsidR="00FF0E68" w:rsidRPr="00FF0E68" w:rsidRDefault="00FF0E68" w:rsidP="00FF0E68">
      <w:pPr>
        <w:tabs>
          <w:tab w:val="left" w:pos="2268"/>
        </w:tabs>
        <w:spacing w:after="0" w:line="300" w:lineRule="auto"/>
        <w:jc w:val="both"/>
        <w:rPr>
          <w:rFonts w:ascii="Segoe UI" w:eastAsia="Times New Roman" w:hAnsi="Segoe UI" w:cs="Segoe UI"/>
          <w:bCs/>
          <w:sz w:val="20"/>
          <w:szCs w:val="20"/>
        </w:rPr>
      </w:pPr>
      <w:r w:rsidRPr="00FF0E68">
        <w:rPr>
          <w:rFonts w:ascii="Segoe UI" w:eastAsia="Times New Roman" w:hAnsi="Segoe UI" w:cs="Segoe UI"/>
          <w:b/>
          <w:bCs/>
          <w:sz w:val="20"/>
          <w:szCs w:val="20"/>
        </w:rPr>
        <w:t>9.6.</w:t>
      </w:r>
      <w:r w:rsidRPr="00FF0E68">
        <w:rPr>
          <w:rFonts w:ascii="Segoe UI" w:eastAsia="Times New Roman" w:hAnsi="Segoe UI" w:cs="Segoe UI"/>
          <w:bCs/>
          <w:sz w:val="20"/>
          <w:szCs w:val="20"/>
        </w:rPr>
        <w:t xml:space="preserve"> Com a implementação da solução, espera-se alcançar resultados concretos relacionados à melhoria da qualidade dos espaços públicos e educacionais, com ambientes mais seguros, funcionais e atrativos, favorecendo o bem-estar das crianças e da comunidade. A iniciativa contribuirá para o fortalecimento das políticas públicas de educação, lazer e inclusão, promovendo maior integração entre o espaço físico e o desenvolvimento pedagógico e social.</w:t>
      </w:r>
    </w:p>
    <w:p w14:paraId="2B45AC97" w14:textId="77777777" w:rsidR="00FF0E68" w:rsidRPr="00FF0E68" w:rsidRDefault="00FF0E68" w:rsidP="00FF0E68">
      <w:pPr>
        <w:tabs>
          <w:tab w:val="left" w:pos="2268"/>
        </w:tabs>
        <w:spacing w:after="0" w:line="300" w:lineRule="auto"/>
        <w:jc w:val="both"/>
        <w:rPr>
          <w:rFonts w:ascii="Segoe UI" w:eastAsia="Times New Roman" w:hAnsi="Segoe UI" w:cs="Segoe UI"/>
          <w:bCs/>
          <w:sz w:val="20"/>
          <w:szCs w:val="20"/>
        </w:rPr>
      </w:pPr>
      <w:r w:rsidRPr="00FF0E68">
        <w:rPr>
          <w:rFonts w:ascii="Segoe UI" w:eastAsia="Times New Roman" w:hAnsi="Segoe UI" w:cs="Segoe UI"/>
          <w:bCs/>
          <w:sz w:val="20"/>
          <w:szCs w:val="20"/>
        </w:rPr>
        <w:t>Além disso, a padronização técnica e funcional dos ambientes permitirá maior eficiência na gestão e manutenção dos equipamentos, reduzindo custos operacionais e otimizando o uso dos recursos humanos envolvidos na administração e acompanhamento dos espaços.</w:t>
      </w:r>
    </w:p>
    <w:p w14:paraId="2AFADAE6" w14:textId="77777777" w:rsidR="00FF0E68" w:rsidRPr="00FF0E68" w:rsidRDefault="00FF0E68" w:rsidP="00FF0E68">
      <w:pPr>
        <w:tabs>
          <w:tab w:val="left" w:pos="2268"/>
        </w:tabs>
        <w:spacing w:after="0" w:line="300" w:lineRule="auto"/>
        <w:jc w:val="both"/>
        <w:rPr>
          <w:rFonts w:ascii="Segoe UI" w:eastAsia="Times New Roman" w:hAnsi="Segoe UI" w:cs="Segoe UI"/>
          <w:bCs/>
          <w:sz w:val="20"/>
          <w:szCs w:val="20"/>
        </w:rPr>
      </w:pPr>
      <w:r w:rsidRPr="00FF0E68">
        <w:rPr>
          <w:rFonts w:ascii="Segoe UI" w:eastAsia="Times New Roman" w:hAnsi="Segoe UI" w:cs="Segoe UI"/>
          <w:bCs/>
          <w:sz w:val="20"/>
          <w:szCs w:val="20"/>
        </w:rPr>
        <w:t>A contratação também contribuirá para a redução de riscos de acidentes, por meio da substituição ou implantação de estruturas adequadas, seguras e em conformidade com normas técnicas, além de ampliar o acesso a espaços inclusivos, fortalecendo a equidade e o direito ao brincar.</w:t>
      </w:r>
    </w:p>
    <w:p w14:paraId="0D53D9FB" w14:textId="77777777" w:rsidR="007B43BF" w:rsidRPr="00DC69F2" w:rsidRDefault="007B43BF" w:rsidP="007B43BF">
      <w:pPr>
        <w:tabs>
          <w:tab w:val="left" w:pos="2268"/>
        </w:tabs>
        <w:spacing w:after="0" w:line="300" w:lineRule="auto"/>
        <w:jc w:val="both"/>
        <w:rPr>
          <w:rFonts w:ascii="Segoe UI" w:eastAsia="Segoe UI" w:hAnsi="Segoe UI" w:cs="Segoe UI"/>
          <w:b/>
          <w:sz w:val="20"/>
          <w:szCs w:val="20"/>
        </w:rPr>
      </w:pPr>
      <w:r w:rsidRPr="00DC69F2">
        <w:rPr>
          <w:rFonts w:ascii="Segoe UI" w:eastAsia="Segoe UI" w:hAnsi="Segoe UI" w:cs="Segoe UI"/>
          <w:b/>
          <w:sz w:val="20"/>
          <w:szCs w:val="20"/>
        </w:rPr>
        <w:lastRenderedPageBreak/>
        <w:t>10. Das providências a serem adotadas pela Administração previamente à celebração do contrato administrativo, inclusive quanto à capacitação de servidores públicos municipais para fiscalização e gestão contratual</w:t>
      </w:r>
    </w:p>
    <w:p w14:paraId="64DE34F1" w14:textId="77777777" w:rsidR="007B43BF" w:rsidRPr="00DC69F2" w:rsidRDefault="007B43BF" w:rsidP="007B43BF">
      <w:pPr>
        <w:spacing w:line="300" w:lineRule="auto"/>
        <w:jc w:val="both"/>
        <w:rPr>
          <w:rFonts w:ascii="Segoe UI" w:eastAsia="Segoe UI" w:hAnsi="Segoe UI" w:cs="Segoe UI"/>
          <w:sz w:val="20"/>
          <w:szCs w:val="20"/>
        </w:rPr>
      </w:pPr>
      <w:r w:rsidRPr="00DC69F2">
        <w:rPr>
          <w:rFonts w:ascii="Segoe UI" w:eastAsia="Segoe UI" w:hAnsi="Segoe UI" w:cs="Segoe UI"/>
          <w:sz w:val="20"/>
          <w:szCs w:val="20"/>
        </w:rPr>
        <w:t>10.1. Considerando que se trata de fornecimento comum, a Administração não possui providências a serem adotadas previamente à celebração do contrato administrativo.</w:t>
      </w:r>
    </w:p>
    <w:p w14:paraId="3BA1FBAF" w14:textId="77777777" w:rsidR="007B43BF" w:rsidRPr="00DC69F2" w:rsidRDefault="007B43BF" w:rsidP="007B43BF">
      <w:pPr>
        <w:tabs>
          <w:tab w:val="left" w:pos="2268"/>
        </w:tabs>
        <w:spacing w:after="0" w:line="300" w:lineRule="auto"/>
        <w:jc w:val="both"/>
        <w:rPr>
          <w:rFonts w:ascii="Segoe UI" w:eastAsia="Segoe UI" w:hAnsi="Segoe UI" w:cs="Segoe UI"/>
          <w:sz w:val="20"/>
          <w:szCs w:val="20"/>
        </w:rPr>
      </w:pPr>
    </w:p>
    <w:p w14:paraId="50414543" w14:textId="77777777" w:rsidR="007B43BF" w:rsidRPr="00DC69F2" w:rsidRDefault="007B43BF" w:rsidP="007B43BF">
      <w:pPr>
        <w:tabs>
          <w:tab w:val="left" w:pos="2268"/>
        </w:tabs>
        <w:spacing w:after="0" w:line="300" w:lineRule="auto"/>
        <w:jc w:val="both"/>
        <w:rPr>
          <w:rFonts w:ascii="Segoe UI" w:eastAsia="Segoe UI" w:hAnsi="Segoe UI" w:cs="Segoe UI"/>
          <w:b/>
          <w:sz w:val="20"/>
          <w:szCs w:val="20"/>
        </w:rPr>
      </w:pPr>
      <w:r w:rsidRPr="00DC69F2">
        <w:rPr>
          <w:rFonts w:ascii="Segoe UI" w:eastAsia="Segoe UI" w:hAnsi="Segoe UI" w:cs="Segoe UI"/>
          <w:b/>
          <w:sz w:val="20"/>
          <w:szCs w:val="20"/>
        </w:rPr>
        <w:t xml:space="preserve">11. Das contratações correlatas e/ou interdependentes </w:t>
      </w:r>
    </w:p>
    <w:p w14:paraId="730AE943" w14:textId="77777777" w:rsidR="007B43BF" w:rsidRPr="00DC69F2" w:rsidRDefault="007B43BF" w:rsidP="007B43BF">
      <w:pPr>
        <w:tabs>
          <w:tab w:val="left" w:pos="2268"/>
        </w:tabs>
        <w:spacing w:after="0" w:line="300" w:lineRule="auto"/>
        <w:jc w:val="both"/>
        <w:rPr>
          <w:rFonts w:ascii="Segoe UI" w:eastAsia="Segoe UI" w:hAnsi="Segoe UI" w:cs="Segoe UI"/>
          <w:sz w:val="20"/>
          <w:szCs w:val="20"/>
        </w:rPr>
      </w:pPr>
      <w:r w:rsidRPr="00DC69F2">
        <w:rPr>
          <w:rFonts w:ascii="Segoe UI" w:eastAsia="Segoe UI" w:hAnsi="Segoe UI" w:cs="Segoe UI"/>
          <w:sz w:val="20"/>
          <w:szCs w:val="20"/>
        </w:rPr>
        <w:t xml:space="preserve">11.1. Não existiu ou existem contratações correlatas </w:t>
      </w:r>
      <w:r w:rsidRPr="00DC69F2">
        <w:rPr>
          <w:rFonts w:ascii="Segoe UI" w:eastAsia="Segoe UI" w:hAnsi="Segoe UI" w:cs="Segoe UI"/>
          <w:b/>
          <w:sz w:val="20"/>
          <w:szCs w:val="20"/>
        </w:rPr>
        <w:t xml:space="preserve">e/ou </w:t>
      </w:r>
      <w:r w:rsidRPr="00DC69F2">
        <w:rPr>
          <w:rFonts w:ascii="Segoe UI" w:eastAsia="Segoe UI" w:hAnsi="Segoe UI" w:cs="Segoe UI"/>
          <w:sz w:val="20"/>
          <w:szCs w:val="20"/>
        </w:rPr>
        <w:t xml:space="preserve">interdependentes no âmbito da Administração. </w:t>
      </w:r>
    </w:p>
    <w:p w14:paraId="04A3ABF3" w14:textId="77777777" w:rsidR="007B43BF" w:rsidRPr="00DC69F2" w:rsidRDefault="007B43BF" w:rsidP="007B43BF">
      <w:pPr>
        <w:tabs>
          <w:tab w:val="left" w:pos="2268"/>
        </w:tabs>
        <w:spacing w:after="0" w:line="300" w:lineRule="auto"/>
        <w:jc w:val="both"/>
        <w:rPr>
          <w:rFonts w:ascii="Segoe UI" w:eastAsia="Segoe UI" w:hAnsi="Segoe UI" w:cs="Segoe UI"/>
          <w:sz w:val="20"/>
          <w:szCs w:val="20"/>
        </w:rPr>
      </w:pPr>
    </w:p>
    <w:p w14:paraId="16083F74" w14:textId="77777777" w:rsidR="007B43BF" w:rsidRPr="00DC69F2" w:rsidRDefault="007B43BF" w:rsidP="007B43BF">
      <w:pPr>
        <w:tabs>
          <w:tab w:val="left" w:pos="2268"/>
        </w:tabs>
        <w:spacing w:after="0" w:line="300" w:lineRule="auto"/>
        <w:jc w:val="both"/>
        <w:rPr>
          <w:rFonts w:ascii="Segoe UI" w:eastAsia="Segoe UI" w:hAnsi="Segoe UI" w:cs="Segoe UI"/>
          <w:b/>
          <w:sz w:val="20"/>
          <w:szCs w:val="20"/>
        </w:rPr>
      </w:pPr>
      <w:r w:rsidRPr="00DC69F2">
        <w:rPr>
          <w:rFonts w:ascii="Segoe UI" w:eastAsia="Segoe UI" w:hAnsi="Segoe UI" w:cs="Segoe UI"/>
          <w:b/>
          <w:sz w:val="20"/>
          <w:szCs w:val="20"/>
        </w:rPr>
        <w:t>12. Da descrição de possíveis impactos ambientais e respectivas medidas mitigadoras, incluídos requisitos de baixo consumo de energia e de outros recursos, bem como logística reversa para desfazimento e reciclagem de bens e refugos, quando aplicável</w:t>
      </w:r>
    </w:p>
    <w:p w14:paraId="55770521" w14:textId="77777777" w:rsidR="007B43BF" w:rsidRPr="00DC69F2" w:rsidRDefault="007B43BF" w:rsidP="007B43BF">
      <w:pPr>
        <w:spacing w:line="300" w:lineRule="auto"/>
        <w:jc w:val="both"/>
        <w:rPr>
          <w:rFonts w:ascii="Segoe UI" w:hAnsi="Segoe UI" w:cs="Segoe UI"/>
          <w:sz w:val="20"/>
          <w:szCs w:val="20"/>
        </w:rPr>
      </w:pPr>
      <w:r w:rsidRPr="00DC69F2">
        <w:rPr>
          <w:rFonts w:ascii="Segoe UI" w:eastAsia="Segoe UI" w:hAnsi="Segoe UI" w:cs="Segoe UI"/>
          <w:sz w:val="20"/>
          <w:szCs w:val="20"/>
        </w:rPr>
        <w:t xml:space="preserve">12.1. </w:t>
      </w:r>
      <w:r w:rsidRPr="00DC69F2">
        <w:rPr>
          <w:rFonts w:ascii="Segoe UI" w:hAnsi="Segoe UI" w:cs="Segoe UI"/>
          <w:sz w:val="20"/>
          <w:szCs w:val="20"/>
        </w:rPr>
        <w:t xml:space="preserve"> Não há impacto ambiental relevante com essa contratação, em que aplica presente processo de contratação, que trata dos critérios de sustentabilidade e proteção ambiental, principalmente no que se refere aos aspectos e /ou exigências técnicas dos veículos a serem adquiridos.</w:t>
      </w:r>
    </w:p>
    <w:p w14:paraId="520CA179" w14:textId="77777777" w:rsidR="007B43BF" w:rsidRPr="00DC69F2" w:rsidRDefault="007B43BF" w:rsidP="007B43BF">
      <w:pPr>
        <w:spacing w:line="300" w:lineRule="auto"/>
        <w:jc w:val="both"/>
        <w:rPr>
          <w:rFonts w:ascii="Segoe UI" w:eastAsia="Segoe UI" w:hAnsi="Segoe UI" w:cs="Segoe UI"/>
          <w:b/>
          <w:sz w:val="20"/>
          <w:szCs w:val="20"/>
        </w:rPr>
      </w:pPr>
      <w:r w:rsidRPr="00DC69F2">
        <w:rPr>
          <w:rFonts w:ascii="Segoe UI" w:eastAsia="Segoe UI" w:hAnsi="Segoe UI" w:cs="Segoe UI"/>
          <w:b/>
          <w:sz w:val="20"/>
          <w:szCs w:val="20"/>
        </w:rPr>
        <w:t>13. Do posicionamento conclusivo sobre a adequação da contratação para o atendimento da necessidade a que se destina</w:t>
      </w:r>
    </w:p>
    <w:p w14:paraId="4E8EBD31" w14:textId="77777777" w:rsidR="00FF0E68" w:rsidRPr="00FF0E68" w:rsidRDefault="00FF0E68" w:rsidP="00FF0E68">
      <w:pPr>
        <w:tabs>
          <w:tab w:val="left" w:pos="2268"/>
        </w:tabs>
        <w:spacing w:after="0" w:line="300" w:lineRule="auto"/>
        <w:jc w:val="both"/>
        <w:rPr>
          <w:rFonts w:ascii="Segoe UI" w:hAnsi="Segoe UI" w:cs="Segoe UI"/>
          <w:sz w:val="20"/>
          <w:szCs w:val="20"/>
        </w:rPr>
      </w:pPr>
      <w:r w:rsidRPr="00FF0E68">
        <w:rPr>
          <w:rFonts w:ascii="Segoe UI" w:hAnsi="Segoe UI" w:cs="Segoe UI"/>
          <w:b/>
          <w:bCs/>
          <w:sz w:val="20"/>
          <w:szCs w:val="20"/>
        </w:rPr>
        <w:t>13.1.</w:t>
      </w:r>
      <w:r w:rsidRPr="00FF0E68">
        <w:rPr>
          <w:rFonts w:ascii="Segoe UI" w:hAnsi="Segoe UI" w:cs="Segoe UI"/>
          <w:sz w:val="20"/>
          <w:szCs w:val="20"/>
        </w:rPr>
        <w:t xml:space="preserve"> Considerando a necessidade de estruturar, modernizar e qualificar os espaços públicos do Município de </w:t>
      </w:r>
      <w:proofErr w:type="spellStart"/>
      <w:r w:rsidRPr="00FF0E68">
        <w:rPr>
          <w:rFonts w:ascii="Segoe UI" w:hAnsi="Segoe UI" w:cs="Segoe UI"/>
          <w:sz w:val="20"/>
          <w:szCs w:val="20"/>
        </w:rPr>
        <w:t>Ubaporanga</w:t>
      </w:r>
      <w:proofErr w:type="spellEnd"/>
      <w:r w:rsidRPr="00FF0E68">
        <w:rPr>
          <w:rFonts w:ascii="Segoe UI" w:hAnsi="Segoe UI" w:cs="Segoe UI"/>
          <w:sz w:val="20"/>
          <w:szCs w:val="20"/>
        </w:rPr>
        <w:t>/MG, incluindo praças, unidades escolares e demais ambientes de convivência, com a implantação de ambientes lúdico-pedagógicos seguros, inclusivos e estimulantes, conclui-se que a presente contratação é tecnicamente adequada e essencial para o atendimento pleno das políticas públicas voltadas ao desenvolvimento infantil, à educação, ao lazer e à inclusão social.</w:t>
      </w:r>
    </w:p>
    <w:p w14:paraId="54FCCE0D" w14:textId="77777777" w:rsidR="00FF0E68" w:rsidRPr="00FF0E68" w:rsidRDefault="00FF0E68" w:rsidP="00FF0E68">
      <w:pPr>
        <w:tabs>
          <w:tab w:val="left" w:pos="2268"/>
        </w:tabs>
        <w:spacing w:after="0" w:line="300" w:lineRule="auto"/>
        <w:jc w:val="both"/>
        <w:rPr>
          <w:rFonts w:ascii="Segoe UI" w:hAnsi="Segoe UI" w:cs="Segoe UI"/>
          <w:sz w:val="20"/>
          <w:szCs w:val="20"/>
        </w:rPr>
      </w:pPr>
      <w:r w:rsidRPr="00FF0E68">
        <w:rPr>
          <w:rFonts w:ascii="Segoe UI" w:hAnsi="Segoe UI" w:cs="Segoe UI"/>
          <w:b/>
          <w:bCs/>
          <w:sz w:val="20"/>
          <w:szCs w:val="20"/>
        </w:rPr>
        <w:t>13.2.</w:t>
      </w:r>
      <w:r w:rsidRPr="00FF0E68">
        <w:rPr>
          <w:rFonts w:ascii="Segoe UI" w:hAnsi="Segoe UI" w:cs="Segoe UI"/>
          <w:sz w:val="20"/>
          <w:szCs w:val="20"/>
        </w:rPr>
        <w:t xml:space="preserve"> Considerando, ainda, que a adoção de processo licitatório na modalidade Pregão, preferencialmente na forma eletrônica e com utilização do Sistema de Registro de Preços (SRP), possibilita ampla competitividade entre os licitantes, com a realização de lances sucessivos e consequente redução dos preços ofertados, evidencia-se potencial significativo de economicidade e eficiência na aplicação dos recursos públicos.</w:t>
      </w:r>
    </w:p>
    <w:p w14:paraId="0179ACFB" w14:textId="77777777" w:rsidR="00FF0E68" w:rsidRPr="00FF0E68" w:rsidRDefault="00FF0E68" w:rsidP="00FF0E68">
      <w:pPr>
        <w:tabs>
          <w:tab w:val="left" w:pos="2268"/>
        </w:tabs>
        <w:spacing w:after="0" w:line="300" w:lineRule="auto"/>
        <w:jc w:val="both"/>
        <w:rPr>
          <w:rFonts w:ascii="Segoe UI" w:hAnsi="Segoe UI" w:cs="Segoe UI"/>
          <w:sz w:val="20"/>
          <w:szCs w:val="20"/>
        </w:rPr>
      </w:pPr>
      <w:r w:rsidRPr="00FF0E68">
        <w:rPr>
          <w:rFonts w:ascii="Segoe UI" w:hAnsi="Segoe UI" w:cs="Segoe UI"/>
          <w:b/>
          <w:bCs/>
          <w:sz w:val="20"/>
          <w:szCs w:val="20"/>
        </w:rPr>
        <w:t>13.3.</w:t>
      </w:r>
      <w:r w:rsidRPr="00FF0E68">
        <w:rPr>
          <w:rFonts w:ascii="Segoe UI" w:hAnsi="Segoe UI" w:cs="Segoe UI"/>
          <w:sz w:val="20"/>
          <w:szCs w:val="20"/>
        </w:rPr>
        <w:t xml:space="preserve"> Recomenda-se, portanto, a adoção da modalidade Pregão, nos termos dos incisos XLI e XLV do art. 6º da Lei Federal nº 14.133/2021, por se tratar de aquisição de bens e serviços comuns, cujos padrões de desempenho e qualidade podem ser objetivamente definidos por meio de especificações usuais de mercado.</w:t>
      </w:r>
    </w:p>
    <w:p w14:paraId="33EDCE02" w14:textId="77777777" w:rsidR="00FF0E68" w:rsidRPr="00FF0E68" w:rsidRDefault="00FF0E68" w:rsidP="00FF0E68">
      <w:pPr>
        <w:tabs>
          <w:tab w:val="left" w:pos="2268"/>
        </w:tabs>
        <w:spacing w:after="0" w:line="300" w:lineRule="auto"/>
        <w:jc w:val="both"/>
        <w:rPr>
          <w:rFonts w:ascii="Segoe UI" w:hAnsi="Segoe UI" w:cs="Segoe UI"/>
          <w:sz w:val="20"/>
          <w:szCs w:val="20"/>
        </w:rPr>
      </w:pPr>
      <w:r w:rsidRPr="00FF0E68">
        <w:rPr>
          <w:rFonts w:ascii="Segoe UI" w:hAnsi="Segoe UI" w:cs="Segoe UI"/>
          <w:b/>
          <w:bCs/>
          <w:sz w:val="20"/>
          <w:szCs w:val="20"/>
        </w:rPr>
        <w:t>13.4.</w:t>
      </w:r>
      <w:r w:rsidRPr="00FF0E68">
        <w:rPr>
          <w:rFonts w:ascii="Segoe UI" w:hAnsi="Segoe UI" w:cs="Segoe UI"/>
          <w:sz w:val="20"/>
          <w:szCs w:val="20"/>
        </w:rPr>
        <w:t xml:space="preserve"> Diante do exposto, conclui-se pela plena viabilidade técnica, operacional e econômica da contratação, considerando que a solução proposta atende de forma adequada, proporcional e eficiente às necessidades do Município, estando alinhada aos princípios da legalidade, economicidade, eficiência, planejamento e interesse público, conforme estabelecido na Lei nº 14.133/2021.</w:t>
      </w:r>
    </w:p>
    <w:p w14:paraId="0431F64F" w14:textId="77777777" w:rsidR="007B43BF" w:rsidRPr="00DC69F2" w:rsidRDefault="007B43BF" w:rsidP="007B43BF">
      <w:pPr>
        <w:tabs>
          <w:tab w:val="left" w:pos="2268"/>
        </w:tabs>
        <w:spacing w:after="0" w:line="300" w:lineRule="auto"/>
        <w:jc w:val="both"/>
        <w:rPr>
          <w:rFonts w:ascii="Segoe UI" w:hAnsi="Segoe UI" w:cs="Segoe UI"/>
          <w:sz w:val="20"/>
          <w:szCs w:val="20"/>
        </w:rPr>
      </w:pPr>
    </w:p>
    <w:p w14:paraId="0BC2F870" w14:textId="77777777" w:rsidR="007B43BF" w:rsidRPr="00DC69F2" w:rsidRDefault="007B43BF" w:rsidP="007B43BF">
      <w:pPr>
        <w:tabs>
          <w:tab w:val="left" w:pos="2268"/>
        </w:tabs>
        <w:spacing w:after="0" w:line="300" w:lineRule="auto"/>
        <w:jc w:val="both"/>
        <w:rPr>
          <w:rFonts w:ascii="Segoe UI" w:eastAsia="Segoe UI" w:hAnsi="Segoe UI" w:cs="Segoe UI"/>
          <w:sz w:val="20"/>
          <w:szCs w:val="20"/>
        </w:rPr>
      </w:pPr>
      <w:r w:rsidRPr="00DC69F2">
        <w:rPr>
          <w:rFonts w:ascii="Segoe UI" w:eastAsia="Segoe UI" w:hAnsi="Segoe UI" w:cs="Segoe UI"/>
          <w:b/>
          <w:sz w:val="20"/>
          <w:szCs w:val="20"/>
        </w:rPr>
        <w:t>14.1. Das disposições gerais</w:t>
      </w:r>
    </w:p>
    <w:p w14:paraId="51C19BF4" w14:textId="77777777" w:rsidR="007B43BF" w:rsidRPr="00DC69F2" w:rsidRDefault="007B43BF" w:rsidP="007B43BF">
      <w:pPr>
        <w:tabs>
          <w:tab w:val="left" w:pos="2268"/>
        </w:tabs>
        <w:spacing w:after="0" w:line="300" w:lineRule="auto"/>
        <w:jc w:val="both"/>
        <w:rPr>
          <w:rFonts w:ascii="Segoe UI" w:eastAsia="Segoe UI" w:hAnsi="Segoe UI" w:cs="Segoe UI"/>
          <w:sz w:val="20"/>
          <w:szCs w:val="20"/>
        </w:rPr>
      </w:pPr>
      <w:r w:rsidRPr="00DC69F2">
        <w:rPr>
          <w:rFonts w:ascii="Segoe UI" w:eastAsia="Segoe UI" w:hAnsi="Segoe UI" w:cs="Segoe UI"/>
          <w:sz w:val="20"/>
          <w:szCs w:val="20"/>
        </w:rPr>
        <w:lastRenderedPageBreak/>
        <w:t>14.1. Admite-se que os elementos constantes do ETP sejam retificados durante a elaboração dos eventuais Termo de Referência – TR –, anteprojeto, projeto básico e projeto executivo.</w:t>
      </w:r>
    </w:p>
    <w:p w14:paraId="0B88D37C" w14:textId="77777777" w:rsidR="007B43BF" w:rsidRDefault="007B43BF" w:rsidP="007B43BF">
      <w:pPr>
        <w:tabs>
          <w:tab w:val="left" w:pos="2268"/>
        </w:tabs>
        <w:spacing w:after="0" w:line="300" w:lineRule="auto"/>
        <w:jc w:val="both"/>
        <w:rPr>
          <w:rFonts w:ascii="Segoe UI" w:eastAsia="Segoe UI" w:hAnsi="Segoe UI" w:cs="Segoe UI"/>
        </w:rPr>
      </w:pPr>
    </w:p>
    <w:p w14:paraId="7803A078" w14:textId="77777777" w:rsidR="00E0312D" w:rsidRDefault="00E0312D">
      <w:pPr>
        <w:tabs>
          <w:tab w:val="left" w:pos="426"/>
          <w:tab w:val="left" w:pos="567"/>
          <w:tab w:val="left" w:pos="851"/>
        </w:tabs>
        <w:spacing w:after="0" w:line="276" w:lineRule="auto"/>
        <w:rPr>
          <w:rFonts w:ascii="Quattrocento Sans" w:eastAsia="Quattrocento Sans" w:hAnsi="Quattrocento Sans" w:cs="Quattrocento Sans"/>
          <w:b/>
          <w:bCs/>
          <w:sz w:val="9"/>
          <w:szCs w:val="9"/>
        </w:rPr>
      </w:pPr>
    </w:p>
    <w:p w14:paraId="3E300B3D" w14:textId="77777777" w:rsidR="00E0312D" w:rsidRDefault="00E0312D">
      <w:pPr>
        <w:tabs>
          <w:tab w:val="left" w:pos="426"/>
          <w:tab w:val="left" w:pos="567"/>
          <w:tab w:val="left" w:pos="851"/>
        </w:tabs>
        <w:spacing w:after="0" w:line="276" w:lineRule="auto"/>
        <w:rPr>
          <w:rFonts w:ascii="Quattrocento Sans" w:eastAsia="Quattrocento Sans" w:hAnsi="Quattrocento Sans" w:cs="Quattrocento Sans"/>
          <w:b/>
          <w:bCs/>
          <w:sz w:val="9"/>
          <w:szCs w:val="9"/>
        </w:rPr>
      </w:pPr>
    </w:p>
    <w:p w14:paraId="542BEF83" w14:textId="77777777" w:rsidR="00E0312D" w:rsidRDefault="00E0312D">
      <w:pPr>
        <w:tabs>
          <w:tab w:val="left" w:pos="426"/>
          <w:tab w:val="left" w:pos="567"/>
          <w:tab w:val="left" w:pos="851"/>
        </w:tabs>
        <w:spacing w:after="0" w:line="276" w:lineRule="auto"/>
        <w:rPr>
          <w:rFonts w:ascii="Quattrocento Sans" w:eastAsia="Quattrocento Sans" w:hAnsi="Quattrocento Sans" w:cs="Quattrocento Sans"/>
          <w:b/>
          <w:bCs/>
          <w:sz w:val="9"/>
          <w:szCs w:val="9"/>
        </w:rPr>
      </w:pPr>
    </w:p>
    <w:p w14:paraId="349051F4" w14:textId="77777777" w:rsidR="00E0312D" w:rsidRDefault="00E0312D">
      <w:pPr>
        <w:tabs>
          <w:tab w:val="left" w:pos="426"/>
          <w:tab w:val="left" w:pos="567"/>
          <w:tab w:val="left" w:pos="851"/>
        </w:tabs>
        <w:spacing w:after="0" w:line="276" w:lineRule="auto"/>
        <w:rPr>
          <w:rFonts w:ascii="Quattrocento Sans" w:eastAsia="Quattrocento Sans" w:hAnsi="Quattrocento Sans" w:cs="Quattrocento Sans"/>
          <w:b/>
          <w:bCs/>
          <w:sz w:val="9"/>
          <w:szCs w:val="9"/>
        </w:rPr>
      </w:pPr>
    </w:p>
    <w:p w14:paraId="1FA4BD8F" w14:textId="77777777" w:rsidR="00E0312D" w:rsidRDefault="00E0312D">
      <w:pPr>
        <w:tabs>
          <w:tab w:val="left" w:pos="426"/>
          <w:tab w:val="left" w:pos="567"/>
          <w:tab w:val="left" w:pos="851"/>
        </w:tabs>
        <w:spacing w:after="0" w:line="276" w:lineRule="auto"/>
        <w:rPr>
          <w:rFonts w:ascii="Quattrocento Sans" w:eastAsia="Quattrocento Sans" w:hAnsi="Quattrocento Sans" w:cs="Quattrocento Sans"/>
          <w:b/>
          <w:bCs/>
          <w:sz w:val="9"/>
          <w:szCs w:val="9"/>
        </w:rPr>
      </w:pPr>
    </w:p>
    <w:p w14:paraId="0E08C81B" w14:textId="77777777" w:rsidR="00E0312D" w:rsidRDefault="00E0312D">
      <w:pPr>
        <w:tabs>
          <w:tab w:val="left" w:pos="426"/>
          <w:tab w:val="left" w:pos="567"/>
          <w:tab w:val="left" w:pos="851"/>
        </w:tabs>
        <w:spacing w:after="0" w:line="276" w:lineRule="auto"/>
        <w:rPr>
          <w:rFonts w:ascii="Quattrocento Sans" w:eastAsia="Quattrocento Sans" w:hAnsi="Quattrocento Sans" w:cs="Quattrocento Sans"/>
          <w:b/>
          <w:bCs/>
          <w:sz w:val="9"/>
          <w:szCs w:val="9"/>
        </w:rPr>
      </w:pPr>
    </w:p>
    <w:p w14:paraId="01F16D48" w14:textId="77777777" w:rsidR="00E0312D" w:rsidRDefault="00E0312D">
      <w:pPr>
        <w:tabs>
          <w:tab w:val="left" w:pos="426"/>
          <w:tab w:val="left" w:pos="567"/>
          <w:tab w:val="left" w:pos="851"/>
        </w:tabs>
        <w:spacing w:after="0" w:line="276" w:lineRule="auto"/>
        <w:rPr>
          <w:rFonts w:ascii="Quattrocento Sans" w:eastAsia="Quattrocento Sans" w:hAnsi="Quattrocento Sans" w:cs="Quattrocento Sans"/>
          <w:b/>
          <w:bCs/>
          <w:sz w:val="9"/>
          <w:szCs w:val="9"/>
        </w:rPr>
      </w:pPr>
    </w:p>
    <w:p w14:paraId="25FA22D9" w14:textId="77777777" w:rsidR="00E0312D" w:rsidRDefault="00E0312D">
      <w:pPr>
        <w:tabs>
          <w:tab w:val="left" w:pos="426"/>
          <w:tab w:val="left" w:pos="567"/>
          <w:tab w:val="left" w:pos="851"/>
        </w:tabs>
        <w:spacing w:after="0" w:line="276" w:lineRule="auto"/>
        <w:rPr>
          <w:rFonts w:ascii="Quattrocento Sans" w:eastAsia="Quattrocento Sans" w:hAnsi="Quattrocento Sans" w:cs="Quattrocento Sans"/>
          <w:b/>
          <w:bCs/>
          <w:sz w:val="9"/>
          <w:szCs w:val="9"/>
        </w:rPr>
      </w:pPr>
    </w:p>
    <w:p w14:paraId="0817A173" w14:textId="77777777" w:rsidR="00E0312D" w:rsidRDefault="00E0312D">
      <w:pPr>
        <w:tabs>
          <w:tab w:val="left" w:pos="426"/>
          <w:tab w:val="left" w:pos="567"/>
          <w:tab w:val="left" w:pos="851"/>
        </w:tabs>
        <w:spacing w:after="0" w:line="276" w:lineRule="auto"/>
        <w:rPr>
          <w:rFonts w:ascii="Quattrocento Sans" w:eastAsia="Quattrocento Sans" w:hAnsi="Quattrocento Sans" w:cs="Quattrocento Sans"/>
          <w:b/>
          <w:bCs/>
          <w:sz w:val="9"/>
          <w:szCs w:val="9"/>
        </w:rPr>
      </w:pPr>
    </w:p>
    <w:p w14:paraId="0D996F41" w14:textId="77777777" w:rsidR="00E0312D" w:rsidRDefault="00E0312D">
      <w:pPr>
        <w:tabs>
          <w:tab w:val="left" w:pos="426"/>
          <w:tab w:val="left" w:pos="567"/>
          <w:tab w:val="left" w:pos="851"/>
        </w:tabs>
        <w:spacing w:after="0" w:line="276" w:lineRule="auto"/>
        <w:rPr>
          <w:rFonts w:ascii="Quattrocento Sans" w:eastAsia="Quattrocento Sans" w:hAnsi="Quattrocento Sans" w:cs="Quattrocento Sans"/>
          <w:b/>
          <w:bCs/>
          <w:sz w:val="9"/>
          <w:szCs w:val="9"/>
        </w:rPr>
      </w:pPr>
    </w:p>
    <w:sectPr w:rsidR="00E0312D">
      <w:headerReference w:type="default" r:id="rId23"/>
      <w:pgSz w:w="11906" w:h="16838"/>
      <w:pgMar w:top="1843" w:right="1134" w:bottom="1418" w:left="1701" w:header="284" w:footer="709"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1E83DED" w14:textId="77777777" w:rsidR="00C32D6B" w:rsidRDefault="00C32D6B">
      <w:pPr>
        <w:spacing w:after="0" w:line="240" w:lineRule="auto"/>
      </w:pPr>
      <w:r>
        <w:separator/>
      </w:r>
    </w:p>
  </w:endnote>
  <w:endnote w:type="continuationSeparator" w:id="0">
    <w:p w14:paraId="2CC9E6B6" w14:textId="77777777" w:rsidR="00C32D6B" w:rsidRDefault="00C32D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1" w:fontKey="{41553E61-F345-4CED-A2A1-C55EF8422FC2}"/>
    <w:embedBold r:id="rId2" w:fontKey="{830D5D8D-AF20-4C7F-90B4-59D10FFFE9D5}"/>
    <w:embedItalic r:id="rId3" w:fontKey="{11AB25B1-7304-4F44-BF8E-C45D2C39EF1D}"/>
    <w:embedBoldItalic r:id="rId4" w:fontKey="{9DEB1354-9241-40FC-93FB-A35917328FA5}"/>
  </w:font>
  <w:font w:name="Calibri">
    <w:panose1 w:val="020F0502020204030204"/>
    <w:charset w:val="00"/>
    <w:family w:val="swiss"/>
    <w:pitch w:val="variable"/>
    <w:sig w:usb0="E4002EFF" w:usb1="C200247B" w:usb2="00000009" w:usb3="00000000" w:csb0="000001FF" w:csb1="00000000"/>
    <w:embedRegular r:id="rId5" w:fontKey="{36F198E2-8E30-4406-ADF6-AD86F96EA75E}"/>
    <w:embedBold r:id="rId6" w:fontKey="{FC19AEE3-D0E3-418F-9995-E12F7F160CEB}"/>
    <w:embedItalic r:id="rId7" w:fontKey="{4FCC238B-872A-4D23-856E-DC3C1D294684}"/>
  </w:font>
  <w:font w:name="Cambria">
    <w:panose1 w:val="02040503050406030204"/>
    <w:charset w:val="00"/>
    <w:family w:val="roman"/>
    <w:pitch w:val="variable"/>
    <w:sig w:usb0="E00006FF" w:usb1="420024FF" w:usb2="02000000" w:usb3="00000000" w:csb0="0000019F" w:csb1="00000000"/>
    <w:embedRegular r:id="rId8" w:fontKey="{E21F3B9D-FC54-4251-B4F7-9F314CB5931B}"/>
    <w:embedBold r:id="rId9" w:fontKey="{AADC111D-7C54-459F-AEFD-DEA6275BEE94}"/>
    <w:embedItalic r:id="rId10" w:fontKey="{3F3A55D6-5659-4427-A88F-BE83939DF5EF}"/>
  </w:font>
  <w:font w:name="Georgia">
    <w:panose1 w:val="02040502050405020303"/>
    <w:charset w:val="00"/>
    <w:family w:val="roman"/>
    <w:pitch w:val="variable"/>
    <w:sig w:usb0="00000287" w:usb1="00000000" w:usb2="00000000" w:usb3="00000000" w:csb0="0000009F" w:csb1="00000000"/>
    <w:embedItalic r:id="rId11" w:fontKey="{B266FFA9-845F-4927-A394-E19EDA6A51D4}"/>
  </w:font>
  <w:font w:name="Tahoma">
    <w:panose1 w:val="020B0604030504040204"/>
    <w:charset w:val="00"/>
    <w:family w:val="swiss"/>
    <w:pitch w:val="variable"/>
    <w:sig w:usb0="E1002EFF" w:usb1="C000605B" w:usb2="00000029" w:usb3="00000000" w:csb0="000101FF" w:csb1="00000000"/>
    <w:embedItalic r:id="rId12" w:fontKey="{01AD6E5B-6F2D-411A-8CEE-2452D66232A2}"/>
  </w:font>
  <w:font w:name="Ecofont_Spranq_eco_Sans">
    <w:altName w:val="Malgun Gothic"/>
    <w:charset w:val="00"/>
    <w:family w:val="swiss"/>
    <w:pitch w:val="variable"/>
    <w:sig w:usb0="800000AF" w:usb1="1000204A" w:usb2="00000000" w:usb3="00000000" w:csb0="00000001" w:csb1="00000000"/>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embedRegular r:id="rId13" w:fontKey="{CEBDAC6B-A70E-4849-A56A-D246D333566A}"/>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Quattrocento Sans">
    <w:charset w:val="00"/>
    <w:family w:val="swiss"/>
    <w:pitch w:val="variable"/>
    <w:sig w:usb0="800000BF" w:usb1="4000005B" w:usb2="00000000" w:usb3="00000000" w:csb0="00000001" w:csb1="00000000"/>
    <w:embedRegular r:id="rId14" w:fontKey="{AB9284E1-D5F8-4028-8F91-102E6DB8582F}"/>
    <w:embedBold r:id="rId15" w:fontKey="{7C23690B-039F-4DAD-9312-7D580CC1C2B4}"/>
    <w:embedItalic r:id="rId16" w:fontKey="{104FAC1A-A7AD-46B3-8302-720072D97578}"/>
    <w:embedBoldItalic r:id="rId17" w:fontKey="{E62CBA75-AEE1-4953-AC9D-C75C213E89FD}"/>
  </w:font>
  <w:font w:name="Segoe UI Symbol">
    <w:panose1 w:val="020B0502040204020203"/>
    <w:charset w:val="00"/>
    <w:family w:val="swiss"/>
    <w:pitch w:val="variable"/>
    <w:sig w:usb0="800001E3" w:usb1="1200FFEF" w:usb2="00040000" w:usb3="00000000" w:csb0="00000001" w:csb1="00000000"/>
    <w:embedRegular r:id="rId18" w:fontKey="{21EEAFDC-5D00-4485-A881-4B494F9EC72A}"/>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AD27144" w14:textId="77777777" w:rsidR="00C32D6B" w:rsidRDefault="00C32D6B">
      <w:pPr>
        <w:spacing w:after="0" w:line="240" w:lineRule="auto"/>
      </w:pPr>
      <w:r>
        <w:separator/>
      </w:r>
    </w:p>
  </w:footnote>
  <w:footnote w:type="continuationSeparator" w:id="0">
    <w:p w14:paraId="273CDCD8" w14:textId="77777777" w:rsidR="00C32D6B" w:rsidRDefault="00C32D6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556AD4" w14:textId="77777777" w:rsidR="00D04751" w:rsidRDefault="00D04751">
    <w:pPr>
      <w:spacing w:after="0"/>
      <w:jc w:val="center"/>
      <w:rPr>
        <w:b/>
        <w:bCs/>
        <w:sz w:val="32"/>
        <w:szCs w:val="32"/>
      </w:rPr>
    </w:pPr>
    <w:r>
      <w:rPr>
        <w:b/>
        <w:bCs/>
        <w:sz w:val="32"/>
        <w:szCs w:val="32"/>
      </w:rPr>
      <w:t>PREFEITURA MUNICIPAL DE UBAPORANGA</w:t>
    </w:r>
    <w:r>
      <w:rPr>
        <w:noProof/>
        <w:lang w:eastAsia="pt-BR"/>
      </w:rPr>
      <w:drawing>
        <wp:anchor distT="0" distB="0" distL="114300" distR="114300" simplePos="0" relativeHeight="251658240" behindDoc="0" locked="0" layoutInCell="1" hidden="0" allowOverlap="1" wp14:anchorId="08C7897E" wp14:editId="69F2645D">
          <wp:simplePos x="0" y="0"/>
          <wp:positionH relativeFrom="column">
            <wp:posOffset>1</wp:posOffset>
          </wp:positionH>
          <wp:positionV relativeFrom="paragraph">
            <wp:posOffset>-634</wp:posOffset>
          </wp:positionV>
          <wp:extent cx="1000125" cy="949699"/>
          <wp:effectExtent l="0" t="0" r="0" b="0"/>
          <wp:wrapNone/>
          <wp:docPr id="5" name="image5.png" descr="BRASÃO DO MUNICIPIO.png"/>
          <wp:cNvGraphicFramePr/>
          <a:graphic xmlns:a="http://schemas.openxmlformats.org/drawingml/2006/main">
            <a:graphicData uri="http://schemas.openxmlformats.org/drawingml/2006/picture">
              <pic:pic xmlns:pic="http://schemas.openxmlformats.org/drawingml/2006/picture">
                <pic:nvPicPr>
                  <pic:cNvPr id="0" name="image5.png" descr="BRASÃO DO MUNICIPIO.png"/>
                  <pic:cNvPicPr preferRelativeResize="0"/>
                </pic:nvPicPr>
                <pic:blipFill>
                  <a:blip r:embed="rId1"/>
                  <a:srcRect/>
                  <a:stretch>
                    <a:fillRect/>
                  </a:stretch>
                </pic:blipFill>
                <pic:spPr>
                  <a:xfrm>
                    <a:off x="0" y="0"/>
                    <a:ext cx="1000125" cy="949699"/>
                  </a:xfrm>
                  <a:prstGeom prst="rect">
                    <a:avLst/>
                  </a:prstGeom>
                  <a:ln/>
                </pic:spPr>
              </pic:pic>
            </a:graphicData>
          </a:graphic>
        </wp:anchor>
      </w:drawing>
    </w:r>
  </w:p>
  <w:p w14:paraId="06F00F53" w14:textId="77777777" w:rsidR="00D04751" w:rsidRDefault="00D04751">
    <w:pPr>
      <w:spacing w:after="0"/>
      <w:jc w:val="center"/>
      <w:rPr>
        <w:b/>
        <w:bCs/>
      </w:rPr>
    </w:pPr>
    <w:r>
      <w:rPr>
        <w:b/>
        <w:bCs/>
      </w:rPr>
      <w:t>ESTADO DE MINAS GERAIS</w:t>
    </w:r>
  </w:p>
  <w:p w14:paraId="4288A17E" w14:textId="77777777" w:rsidR="00D04751" w:rsidRDefault="00D04751">
    <w:pPr>
      <w:spacing w:after="0"/>
      <w:jc w:val="center"/>
    </w:pPr>
    <w:r>
      <w:t>CNPJ: 66.229.717/0001-18</w:t>
    </w:r>
  </w:p>
  <w:p w14:paraId="0EA83D69" w14:textId="77777777" w:rsidR="00D04751" w:rsidRDefault="00D04751">
    <w:pPr>
      <w:spacing w:after="0"/>
      <w:jc w:val="center"/>
      <w:rPr>
        <w:sz w:val="18"/>
        <w:szCs w:val="18"/>
      </w:rPr>
    </w:pPr>
    <w:r>
      <w:rPr>
        <w:sz w:val="18"/>
        <w:szCs w:val="18"/>
      </w:rPr>
      <w:t xml:space="preserve">Praça João Ribeiro, 62 - Centro - </w:t>
    </w:r>
    <w:proofErr w:type="spellStart"/>
    <w:r>
      <w:rPr>
        <w:sz w:val="18"/>
        <w:szCs w:val="18"/>
      </w:rPr>
      <w:t>Ubaporanga</w:t>
    </w:r>
    <w:proofErr w:type="spellEnd"/>
    <w:r>
      <w:rPr>
        <w:sz w:val="18"/>
        <w:szCs w:val="18"/>
      </w:rPr>
      <w:t xml:space="preserve"> - MG - CEP: 35.338-000</w:t>
    </w:r>
    <w:r>
      <w:rPr>
        <w:sz w:val="18"/>
        <w:szCs w:val="18"/>
      </w:rPr>
      <w:br/>
      <w:t>_________________________________________________________________________________</w:t>
    </w:r>
  </w:p>
  <w:p w14:paraId="6748A86E" w14:textId="77777777" w:rsidR="00D04751" w:rsidRDefault="00D04751">
    <w:pPr>
      <w:pBdr>
        <w:top w:val="nil"/>
        <w:left w:val="nil"/>
        <w:bottom w:val="nil"/>
        <w:right w:val="nil"/>
        <w:between w:val="nil"/>
      </w:pBdr>
      <w:tabs>
        <w:tab w:val="center" w:pos="4252"/>
        <w:tab w:val="right" w:pos="8504"/>
        <w:tab w:val="left" w:pos="2112"/>
      </w:tabs>
      <w:spacing w:after="0" w:line="240" w:lineRule="auto"/>
      <w:rPr>
        <w:color w:val="000000"/>
      </w:rPr>
    </w:pPr>
    <w:r>
      <w:rPr>
        <w:color w:val="000000"/>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351299"/>
    <w:multiLevelType w:val="multilevel"/>
    <w:tmpl w:val="3A5E8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BB83302"/>
    <w:multiLevelType w:val="multilevel"/>
    <w:tmpl w:val="30C69138"/>
    <w:lvl w:ilvl="0">
      <w:start w:val="14"/>
      <w:numFmt w:val="decimal"/>
      <w:lvlText w:val="%1."/>
      <w:lvlJc w:val="left"/>
      <w:pPr>
        <w:ind w:left="720" w:hanging="360"/>
      </w:pPr>
      <w:rPr>
        <w:rFonts w:ascii="Arial" w:eastAsia="Arial" w:hAnsi="Arial" w:cs="Arial"/>
        <w:b/>
        <w:bCs/>
        <w:sz w:val="20"/>
        <w:szCs w:val="20"/>
      </w:rPr>
    </w:lvl>
    <w:lvl w:ilvl="1">
      <w:start w:val="1"/>
      <w:numFmt w:val="decimal"/>
      <w:lvlText w:val="%1.%2"/>
      <w:lvlJc w:val="left"/>
      <w:pPr>
        <w:ind w:left="720" w:hanging="360"/>
      </w:pPr>
      <w:rPr>
        <w:b/>
        <w:bCs/>
        <w:i w:val="0"/>
        <w:iCs w:val="0"/>
        <w:color w:val="000000"/>
      </w:rPr>
    </w:lvl>
    <w:lvl w:ilvl="2">
      <w:start w:val="1"/>
      <w:numFmt w:val="decimal"/>
      <w:lvlText w:val="%1.%2.%3"/>
      <w:lvlJc w:val="left"/>
      <w:pPr>
        <w:ind w:left="1080" w:hanging="720"/>
      </w:pPr>
      <w:rPr>
        <w:b/>
        <w:bCs/>
        <w:i w:val="0"/>
        <w:iCs w:val="0"/>
        <w:color w:val="000000"/>
      </w:rPr>
    </w:lvl>
    <w:lvl w:ilvl="3">
      <w:start w:val="1"/>
      <w:numFmt w:val="decimal"/>
      <w:lvlText w:val="%1.%2.%3.%4"/>
      <w:lvlJc w:val="left"/>
      <w:pPr>
        <w:ind w:left="1080" w:hanging="720"/>
      </w:pPr>
      <w:rPr>
        <w:b/>
        <w:bCs/>
      </w:r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
    <w:nsid w:val="0BF6079D"/>
    <w:multiLevelType w:val="multilevel"/>
    <w:tmpl w:val="8ED270A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13B5383E"/>
    <w:multiLevelType w:val="multilevel"/>
    <w:tmpl w:val="DE90C76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181A440C"/>
    <w:multiLevelType w:val="multilevel"/>
    <w:tmpl w:val="7C7C1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A544584"/>
    <w:multiLevelType w:val="multilevel"/>
    <w:tmpl w:val="22A443CA"/>
    <w:lvl w:ilvl="0">
      <w:start w:val="1"/>
      <w:numFmt w:val="decimal"/>
      <w:lvlText w:val="%1."/>
      <w:lvlJc w:val="left"/>
      <w:pPr>
        <w:ind w:left="720" w:hanging="360"/>
      </w:pPr>
      <w:rPr>
        <w:b/>
        <w:bCs/>
      </w:rPr>
    </w:lvl>
    <w:lvl w:ilvl="1">
      <w:start w:val="1"/>
      <w:numFmt w:val="decimal"/>
      <w:lvlText w:val="%1.%2"/>
      <w:lvlJc w:val="left"/>
      <w:pPr>
        <w:ind w:left="720" w:hanging="360"/>
      </w:pPr>
      <w:rPr>
        <w:rFonts w:ascii="Arial" w:eastAsia="Arial" w:hAnsi="Arial" w:cs="Arial"/>
        <w:b/>
        <w:bCs/>
        <w:sz w:val="20"/>
        <w:szCs w:val="20"/>
      </w:rPr>
    </w:lvl>
    <w:lvl w:ilvl="2">
      <w:start w:val="1"/>
      <w:numFmt w:val="decimal"/>
      <w:lvlText w:val="%1.%2.%3"/>
      <w:lvlJc w:val="left"/>
      <w:pPr>
        <w:ind w:left="1080" w:hanging="720"/>
      </w:pPr>
      <w:rPr>
        <w:b/>
        <w:bCs/>
      </w:rPr>
    </w:lvl>
    <w:lvl w:ilvl="3">
      <w:start w:val="1"/>
      <w:numFmt w:val="decimal"/>
      <w:lvlText w:val="%1.%2.%3.%4"/>
      <w:lvlJc w:val="left"/>
      <w:pPr>
        <w:ind w:left="1080" w:hanging="720"/>
      </w:pPr>
      <w:rPr>
        <w:b/>
        <w:bCs/>
      </w:r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6">
    <w:nsid w:val="1CF7622A"/>
    <w:multiLevelType w:val="multilevel"/>
    <w:tmpl w:val="3C643E8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1D5C100D"/>
    <w:multiLevelType w:val="multilevel"/>
    <w:tmpl w:val="BD564488"/>
    <w:lvl w:ilvl="0">
      <w:start w:val="1"/>
      <w:numFmt w:val="decimal"/>
      <w:pStyle w:val="Nivel1"/>
      <w:lvlText w:val="%1."/>
      <w:lvlJc w:val="left"/>
      <w:pPr>
        <w:ind w:left="360" w:hanging="360"/>
      </w:pPr>
      <w:rPr>
        <w:rFonts w:hint="default"/>
        <w:b/>
        <w:color w:val="auto"/>
      </w:rPr>
    </w:lvl>
    <w:lvl w:ilvl="1">
      <w:start w:val="4"/>
      <w:numFmt w:val="decimal"/>
      <w:lvlText w:val="%1.%2."/>
      <w:lvlJc w:val="left"/>
      <w:pPr>
        <w:ind w:left="432"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auto"/>
      </w:rPr>
    </w:lvl>
    <w:lvl w:ilvl="3">
      <w:start w:val="1"/>
      <w:numFmt w:val="decimal"/>
      <w:lvlText w:val="%1.%2.%3.%4."/>
      <w:lvlJc w:val="left"/>
      <w:pPr>
        <w:ind w:left="2491" w:hanging="648"/>
      </w:pPr>
      <w:rPr>
        <w:rFonts w:hint="default"/>
        <w:b w:val="0"/>
        <w:bCs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27BD30F3"/>
    <w:multiLevelType w:val="multilevel"/>
    <w:tmpl w:val="21D696F8"/>
    <w:lvl w:ilvl="0">
      <w:start w:val="1"/>
      <w:numFmt w:val="decimal"/>
      <w:lvlText w:val="%1."/>
      <w:lvlJc w:val="left"/>
      <w:pPr>
        <w:ind w:left="720" w:hanging="360"/>
      </w:pPr>
      <w:rPr>
        <w:b/>
        <w:bCs/>
      </w:rPr>
    </w:lvl>
    <w:lvl w:ilvl="1">
      <w:start w:val="1"/>
      <w:numFmt w:val="decimal"/>
      <w:lvlText w:val="%1.%2"/>
      <w:lvlJc w:val="left"/>
      <w:pPr>
        <w:ind w:left="720" w:hanging="360"/>
      </w:pPr>
      <w:rPr>
        <w:b/>
        <w:bCs/>
      </w:rPr>
    </w:lvl>
    <w:lvl w:ilvl="2">
      <w:start w:val="1"/>
      <w:numFmt w:val="decimal"/>
      <w:lvlText w:val="%1.%2.%3"/>
      <w:lvlJc w:val="left"/>
      <w:pPr>
        <w:ind w:left="1080" w:hanging="720"/>
      </w:pPr>
      <w:rPr>
        <w:b/>
        <w:bCs/>
      </w:r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9">
    <w:nsid w:val="31F955F7"/>
    <w:multiLevelType w:val="multilevel"/>
    <w:tmpl w:val="3D02EE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27D1DB3"/>
    <w:multiLevelType w:val="multilevel"/>
    <w:tmpl w:val="1EAE77E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3EEB7A66"/>
    <w:multiLevelType w:val="multilevel"/>
    <w:tmpl w:val="FFC85502"/>
    <w:lvl w:ilvl="0">
      <w:start w:val="1"/>
      <w:numFmt w:val="decimal"/>
      <w:lvlText w:val="%1"/>
      <w:lvlJc w:val="left"/>
      <w:pPr>
        <w:ind w:left="360" w:hanging="360"/>
      </w:pPr>
      <w:rPr>
        <w:b/>
        <w:bCs/>
      </w:rPr>
    </w:lvl>
    <w:lvl w:ilvl="1">
      <w:start w:val="1"/>
      <w:numFmt w:val="decimal"/>
      <w:lvlText w:val="%1.%2"/>
      <w:lvlJc w:val="left"/>
      <w:pPr>
        <w:ind w:left="360" w:hanging="360"/>
      </w:pPr>
      <w:rPr>
        <w:b/>
        <w:bCs/>
      </w:rPr>
    </w:lvl>
    <w:lvl w:ilvl="2">
      <w:start w:val="1"/>
      <w:numFmt w:val="decimal"/>
      <w:lvlText w:val="%1.%2.%3"/>
      <w:lvlJc w:val="left"/>
      <w:pPr>
        <w:ind w:left="720" w:hanging="720"/>
      </w:pPr>
      <w:rPr>
        <w:b/>
        <w:bCs/>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2">
    <w:nsid w:val="3F4325D2"/>
    <w:multiLevelType w:val="multilevel"/>
    <w:tmpl w:val="219E09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1E66208"/>
    <w:multiLevelType w:val="multilevel"/>
    <w:tmpl w:val="4D82CA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28C298C"/>
    <w:multiLevelType w:val="multilevel"/>
    <w:tmpl w:val="3CF2A09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nsid w:val="43F26B0B"/>
    <w:multiLevelType w:val="multilevel"/>
    <w:tmpl w:val="93E08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6991BD2"/>
    <w:multiLevelType w:val="multilevel"/>
    <w:tmpl w:val="F7C4C2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AF842A1"/>
    <w:multiLevelType w:val="multilevel"/>
    <w:tmpl w:val="C8643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11007DD"/>
    <w:multiLevelType w:val="multilevel"/>
    <w:tmpl w:val="D0BEA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61DD361E"/>
    <w:multiLevelType w:val="multilevel"/>
    <w:tmpl w:val="A2565EA6"/>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426" w:firstLine="0"/>
      </w:pPr>
      <w:rPr>
        <w:rFonts w:ascii="Segoe UI" w:hAnsi="Segoe UI" w:cs="Segoe UI" w:hint="default"/>
        <w:b w:val="0"/>
        <w:i w:val="0"/>
        <w:color w:val="auto"/>
        <w:sz w:val="23"/>
        <w:szCs w:val="23"/>
      </w:rPr>
    </w:lvl>
    <w:lvl w:ilvl="2">
      <w:start w:val="1"/>
      <w:numFmt w:val="decimal"/>
      <w:suff w:val="space"/>
      <w:lvlText w:val="%1.%2.%3."/>
      <w:lvlJc w:val="left"/>
      <w:pPr>
        <w:ind w:left="1135" w:firstLine="0"/>
      </w:pPr>
      <w:rPr>
        <w:rFonts w:hint="default"/>
        <w:b w:val="0"/>
        <w:i w:val="0"/>
        <w:color w:val="auto"/>
        <w:sz w:val="23"/>
        <w:szCs w:val="23"/>
      </w:rPr>
    </w:lvl>
    <w:lvl w:ilvl="3">
      <w:start w:val="1"/>
      <w:numFmt w:val="decimal"/>
      <w:suff w:val="space"/>
      <w:lvlText w:val="%1.%2.%3.%4."/>
      <w:lvlJc w:val="left"/>
      <w:pPr>
        <w:ind w:left="1985"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0">
    <w:nsid w:val="6B0B5E46"/>
    <w:multiLevelType w:val="multilevel"/>
    <w:tmpl w:val="DE82B27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70567630"/>
    <w:multiLevelType w:val="multilevel"/>
    <w:tmpl w:val="DEA86E8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71A941C5"/>
    <w:multiLevelType w:val="multilevel"/>
    <w:tmpl w:val="2F62437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71F62E17"/>
    <w:multiLevelType w:val="multilevel"/>
    <w:tmpl w:val="D16CC52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76D9309F"/>
    <w:multiLevelType w:val="multilevel"/>
    <w:tmpl w:val="EFFA0844"/>
    <w:lvl w:ilvl="0">
      <w:start w:val="1"/>
      <w:numFmt w:val="decimal"/>
      <w:lvlText w:val="%1."/>
      <w:lvlJc w:val="left"/>
      <w:pPr>
        <w:ind w:left="720" w:hanging="360"/>
      </w:pPr>
      <w:rPr>
        <w:rFonts w:ascii="Arial" w:eastAsia="Arial" w:hAnsi="Arial" w:cs="Arial"/>
        <w:b/>
        <w:bCs/>
        <w:sz w:val="20"/>
        <w:szCs w:val="20"/>
      </w:rPr>
    </w:lvl>
    <w:lvl w:ilvl="1">
      <w:start w:val="1"/>
      <w:numFmt w:val="decimal"/>
      <w:lvlText w:val="%1.%2"/>
      <w:lvlJc w:val="left"/>
      <w:pPr>
        <w:ind w:left="720" w:hanging="360"/>
      </w:pPr>
      <w:rPr>
        <w:b/>
        <w:bCs/>
        <w:i w:val="0"/>
        <w:iCs w:val="0"/>
        <w:color w:val="000000"/>
      </w:rPr>
    </w:lvl>
    <w:lvl w:ilvl="2">
      <w:start w:val="1"/>
      <w:numFmt w:val="decimal"/>
      <w:lvlText w:val="%1.%2.%3"/>
      <w:lvlJc w:val="left"/>
      <w:pPr>
        <w:ind w:left="1080" w:hanging="720"/>
      </w:pPr>
      <w:rPr>
        <w:b/>
        <w:bCs/>
        <w:i w:val="0"/>
        <w:iCs w:val="0"/>
        <w:color w:val="000000"/>
      </w:rPr>
    </w:lvl>
    <w:lvl w:ilvl="3">
      <w:start w:val="1"/>
      <w:numFmt w:val="decimal"/>
      <w:lvlText w:val="%1.%2.%3.%4"/>
      <w:lvlJc w:val="left"/>
      <w:pPr>
        <w:ind w:left="1080" w:hanging="720"/>
      </w:pPr>
      <w:rPr>
        <w:b/>
        <w:bCs/>
      </w:r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5">
    <w:nsid w:val="7E2E7636"/>
    <w:multiLevelType w:val="multilevel"/>
    <w:tmpl w:val="84D8FA1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4"/>
  </w:num>
  <w:num w:numId="2">
    <w:abstractNumId w:val="14"/>
  </w:num>
  <w:num w:numId="3">
    <w:abstractNumId w:val="11"/>
  </w:num>
  <w:num w:numId="4">
    <w:abstractNumId w:val="8"/>
  </w:num>
  <w:num w:numId="5">
    <w:abstractNumId w:val="5"/>
  </w:num>
  <w:num w:numId="6">
    <w:abstractNumId w:val="1"/>
  </w:num>
  <w:num w:numId="7">
    <w:abstractNumId w:val="3"/>
  </w:num>
  <w:num w:numId="8">
    <w:abstractNumId w:val="23"/>
  </w:num>
  <w:num w:numId="9">
    <w:abstractNumId w:val="2"/>
  </w:num>
  <w:num w:numId="10">
    <w:abstractNumId w:val="20"/>
  </w:num>
  <w:num w:numId="11">
    <w:abstractNumId w:val="10"/>
  </w:num>
  <w:num w:numId="12">
    <w:abstractNumId w:val="25"/>
  </w:num>
  <w:num w:numId="13">
    <w:abstractNumId w:val="7"/>
  </w:num>
  <w:num w:numId="14">
    <w:abstractNumId w:val="19"/>
  </w:num>
  <w:num w:numId="15">
    <w:abstractNumId w:val="16"/>
  </w:num>
  <w:num w:numId="16">
    <w:abstractNumId w:val="18"/>
  </w:num>
  <w:num w:numId="17">
    <w:abstractNumId w:val="4"/>
  </w:num>
  <w:num w:numId="18">
    <w:abstractNumId w:val="12"/>
  </w:num>
  <w:num w:numId="19">
    <w:abstractNumId w:val="9"/>
  </w:num>
  <w:num w:numId="20">
    <w:abstractNumId w:val="15"/>
  </w:num>
  <w:num w:numId="21">
    <w:abstractNumId w:val="17"/>
  </w:num>
  <w:num w:numId="22">
    <w:abstractNumId w:val="13"/>
  </w:num>
  <w:num w:numId="23">
    <w:abstractNumId w:val="0"/>
  </w:num>
  <w:num w:numId="24">
    <w:abstractNumId w:val="22"/>
  </w:num>
  <w:num w:numId="25">
    <w:abstractNumId w:val="6"/>
  </w:num>
  <w:num w:numId="2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312D"/>
    <w:rsid w:val="00016621"/>
    <w:rsid w:val="00025BFC"/>
    <w:rsid w:val="000A4381"/>
    <w:rsid w:val="00145DA8"/>
    <w:rsid w:val="00187207"/>
    <w:rsid w:val="001F412D"/>
    <w:rsid w:val="0029761B"/>
    <w:rsid w:val="00342B55"/>
    <w:rsid w:val="004A504B"/>
    <w:rsid w:val="00635DD3"/>
    <w:rsid w:val="00684BA3"/>
    <w:rsid w:val="0068517C"/>
    <w:rsid w:val="006C48D7"/>
    <w:rsid w:val="00793C5B"/>
    <w:rsid w:val="007B43BF"/>
    <w:rsid w:val="008F388F"/>
    <w:rsid w:val="009141EB"/>
    <w:rsid w:val="00924C4E"/>
    <w:rsid w:val="009671B4"/>
    <w:rsid w:val="00A364B2"/>
    <w:rsid w:val="00AB6F63"/>
    <w:rsid w:val="00AC73F0"/>
    <w:rsid w:val="00AF26A1"/>
    <w:rsid w:val="00B00EA3"/>
    <w:rsid w:val="00B135BF"/>
    <w:rsid w:val="00B56DF0"/>
    <w:rsid w:val="00B8558A"/>
    <w:rsid w:val="00BB7525"/>
    <w:rsid w:val="00BC44E8"/>
    <w:rsid w:val="00BF5451"/>
    <w:rsid w:val="00C04B37"/>
    <w:rsid w:val="00C32D6B"/>
    <w:rsid w:val="00C5226A"/>
    <w:rsid w:val="00D04751"/>
    <w:rsid w:val="00DE3B92"/>
    <w:rsid w:val="00E0312D"/>
    <w:rsid w:val="00EC6825"/>
    <w:rsid w:val="00F07053"/>
    <w:rsid w:val="00F51387"/>
    <w:rsid w:val="00FA0330"/>
    <w:rsid w:val="00FF0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A0805D"/>
  <w15:docId w15:val="{B35BA4C8-497F-47B9-904B-EEB5F4A795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har"/>
    <w:uiPriority w:val="9"/>
    <w:qFormat/>
    <w:pPr>
      <w:keepNext/>
      <w:spacing w:after="0" w:line="240" w:lineRule="auto"/>
      <w:ind w:left="432" w:hanging="432"/>
      <w:outlineLvl w:val="0"/>
    </w:pPr>
    <w:rPr>
      <w:rFonts w:ascii="Times New Roman" w:eastAsia="Times New Roman" w:hAnsi="Times New Roman" w:cs="Times New Roman"/>
      <w:sz w:val="28"/>
      <w:szCs w:val="28"/>
    </w:rPr>
  </w:style>
  <w:style w:type="paragraph" w:styleId="Ttulo2">
    <w:name w:val="heading 2"/>
    <w:basedOn w:val="Normal"/>
    <w:next w:val="Normal"/>
    <w:link w:val="Ttulo2Char"/>
    <w:uiPriority w:val="9"/>
    <w:semiHidden/>
    <w:unhideWhenUsed/>
    <w:qFormat/>
    <w:pPr>
      <w:keepNext/>
      <w:keepLines/>
      <w:spacing w:before="40" w:after="0"/>
      <w:ind w:left="576" w:hanging="576"/>
      <w:outlineLvl w:val="1"/>
    </w:pPr>
    <w:rPr>
      <w:color w:val="2F5496"/>
      <w:sz w:val="26"/>
      <w:szCs w:val="26"/>
    </w:rPr>
  </w:style>
  <w:style w:type="paragraph" w:styleId="Ttulo3">
    <w:name w:val="heading 3"/>
    <w:basedOn w:val="Normal"/>
    <w:next w:val="Normal"/>
    <w:link w:val="Ttulo3Char"/>
    <w:uiPriority w:val="9"/>
    <w:unhideWhenUsed/>
    <w:qFormat/>
    <w:pPr>
      <w:keepNext/>
      <w:keepLines/>
      <w:spacing w:before="40" w:after="0"/>
      <w:ind w:left="720" w:hanging="720"/>
      <w:outlineLvl w:val="2"/>
    </w:pPr>
    <w:rPr>
      <w:color w:val="1F3863"/>
      <w:sz w:val="24"/>
      <w:szCs w:val="24"/>
    </w:rPr>
  </w:style>
  <w:style w:type="paragraph" w:styleId="Ttulo4">
    <w:name w:val="heading 4"/>
    <w:basedOn w:val="Normal"/>
    <w:next w:val="Normal"/>
    <w:link w:val="Ttulo4Char"/>
    <w:uiPriority w:val="9"/>
    <w:semiHidden/>
    <w:unhideWhenUsed/>
    <w:qFormat/>
    <w:pPr>
      <w:keepNext/>
      <w:keepLines/>
      <w:spacing w:before="40" w:after="0"/>
      <w:ind w:left="864" w:hanging="864"/>
      <w:outlineLvl w:val="3"/>
    </w:pPr>
    <w:rPr>
      <w:i/>
      <w:iCs/>
      <w:color w:val="2F5496"/>
    </w:rPr>
  </w:style>
  <w:style w:type="paragraph" w:styleId="Ttulo5">
    <w:name w:val="heading 5"/>
    <w:basedOn w:val="Normal"/>
    <w:next w:val="Normal"/>
    <w:link w:val="Ttulo5Char"/>
    <w:uiPriority w:val="9"/>
    <w:semiHidden/>
    <w:unhideWhenUsed/>
    <w:qFormat/>
    <w:pPr>
      <w:keepNext/>
      <w:keepLines/>
      <w:spacing w:before="40" w:after="0"/>
      <w:ind w:left="1008" w:hanging="1008"/>
      <w:outlineLvl w:val="4"/>
    </w:pPr>
    <w:rPr>
      <w:color w:val="2F5496"/>
    </w:rPr>
  </w:style>
  <w:style w:type="paragraph" w:styleId="Ttulo6">
    <w:name w:val="heading 6"/>
    <w:basedOn w:val="Normal"/>
    <w:next w:val="Normal"/>
    <w:link w:val="Ttulo6Char"/>
    <w:uiPriority w:val="9"/>
    <w:semiHidden/>
    <w:unhideWhenUsed/>
    <w:qFormat/>
    <w:pPr>
      <w:keepNext/>
      <w:keepLines/>
      <w:spacing w:before="40" w:after="0"/>
      <w:ind w:left="1152" w:hanging="1152"/>
      <w:outlineLvl w:val="5"/>
    </w:pPr>
    <w:rPr>
      <w:color w:val="1F3863"/>
    </w:rPr>
  </w:style>
  <w:style w:type="paragraph" w:styleId="Ttulo7">
    <w:name w:val="heading 7"/>
    <w:basedOn w:val="Normal"/>
    <w:next w:val="Normal"/>
    <w:link w:val="Ttulo7Char"/>
    <w:uiPriority w:val="9"/>
    <w:semiHidden/>
    <w:unhideWhenUsed/>
    <w:qFormat/>
    <w:rsid w:val="007B43BF"/>
    <w:pPr>
      <w:keepNext/>
      <w:keepLines/>
      <w:spacing w:before="40" w:after="0" w:line="278" w:lineRule="auto"/>
      <w:outlineLvl w:val="6"/>
    </w:pPr>
    <w:rPr>
      <w:rFonts w:asciiTheme="minorHAnsi" w:eastAsiaTheme="majorEastAsia" w:hAnsiTheme="minorHAnsi" w:cstheme="majorBidi"/>
      <w:color w:val="595959" w:themeColor="text1" w:themeTint="A6"/>
      <w:kern w:val="2"/>
      <w:sz w:val="24"/>
      <w:szCs w:val="24"/>
      <w:lang w:val="en-US"/>
      <w14:ligatures w14:val="standardContextual"/>
    </w:rPr>
  </w:style>
  <w:style w:type="paragraph" w:styleId="Ttulo8">
    <w:name w:val="heading 8"/>
    <w:basedOn w:val="Normal"/>
    <w:next w:val="Normal"/>
    <w:link w:val="Ttulo8Char"/>
    <w:uiPriority w:val="9"/>
    <w:semiHidden/>
    <w:unhideWhenUsed/>
    <w:qFormat/>
    <w:rsid w:val="007B43BF"/>
    <w:pPr>
      <w:keepNext/>
      <w:keepLines/>
      <w:spacing w:after="0" w:line="278" w:lineRule="auto"/>
      <w:outlineLvl w:val="7"/>
    </w:pPr>
    <w:rPr>
      <w:rFonts w:asciiTheme="minorHAnsi" w:eastAsiaTheme="majorEastAsia" w:hAnsiTheme="minorHAnsi" w:cstheme="majorBidi"/>
      <w:i/>
      <w:iCs/>
      <w:color w:val="272727" w:themeColor="text1" w:themeTint="D8"/>
      <w:kern w:val="2"/>
      <w:sz w:val="24"/>
      <w:szCs w:val="24"/>
      <w:lang w:val="en-US"/>
      <w14:ligatures w14:val="standardContextual"/>
    </w:rPr>
  </w:style>
  <w:style w:type="paragraph" w:styleId="Ttulo9">
    <w:name w:val="heading 9"/>
    <w:basedOn w:val="Normal"/>
    <w:next w:val="Normal"/>
    <w:link w:val="Ttulo9Char"/>
    <w:uiPriority w:val="9"/>
    <w:semiHidden/>
    <w:unhideWhenUsed/>
    <w:qFormat/>
    <w:rsid w:val="007B43BF"/>
    <w:pPr>
      <w:keepNext/>
      <w:keepLines/>
      <w:spacing w:after="0" w:line="278" w:lineRule="auto"/>
      <w:outlineLvl w:val="8"/>
    </w:pPr>
    <w:rPr>
      <w:rFonts w:asciiTheme="minorHAnsi" w:eastAsiaTheme="majorEastAsia" w:hAnsiTheme="minorHAnsi" w:cstheme="majorBidi"/>
      <w:color w:val="272727" w:themeColor="text1" w:themeTint="D8"/>
      <w:kern w:val="2"/>
      <w:sz w:val="24"/>
      <w:szCs w:val="24"/>
      <w:lang w:val="en-US"/>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link w:val="TtuloChar"/>
    <w:uiPriority w:val="10"/>
    <w:qFormat/>
    <w:pPr>
      <w:pBdr>
        <w:bottom w:val="single" w:sz="8" w:space="4" w:color="4472C4"/>
      </w:pBdr>
      <w:spacing w:after="300" w:line="240" w:lineRule="auto"/>
    </w:pPr>
    <w:rPr>
      <w:color w:val="323E4F"/>
      <w:sz w:val="52"/>
      <w:szCs w:val="52"/>
    </w:rPr>
  </w:style>
  <w:style w:type="paragraph" w:styleId="Subttulo">
    <w:name w:val="Subtitle"/>
    <w:basedOn w:val="Normal"/>
    <w:next w:val="Normal"/>
    <w:link w:val="SubttuloChar"/>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
    <w:tblPr>
      <w:tblStyleRowBandSize w:val="1"/>
      <w:tblStyleColBandSize w:val="1"/>
      <w:tblCellMar>
        <w:top w:w="0" w:type="dxa"/>
        <w:left w:w="115" w:type="dxa"/>
        <w:bottom w:w="0" w:type="dxa"/>
        <w:right w:w="115" w:type="dxa"/>
      </w:tblCellMar>
    </w:tblPr>
  </w:style>
  <w:style w:type="character" w:customStyle="1" w:styleId="Ttulo7Char">
    <w:name w:val="Título 7 Char"/>
    <w:basedOn w:val="Fontepargpadro"/>
    <w:link w:val="Ttulo7"/>
    <w:uiPriority w:val="9"/>
    <w:semiHidden/>
    <w:rsid w:val="007B43BF"/>
    <w:rPr>
      <w:rFonts w:asciiTheme="minorHAnsi" w:eastAsiaTheme="majorEastAsia" w:hAnsiTheme="minorHAnsi" w:cstheme="majorBidi"/>
      <w:color w:val="595959" w:themeColor="text1" w:themeTint="A6"/>
      <w:kern w:val="2"/>
      <w:sz w:val="24"/>
      <w:szCs w:val="24"/>
      <w:lang w:val="en-US"/>
      <w14:ligatures w14:val="standardContextual"/>
    </w:rPr>
  </w:style>
  <w:style w:type="character" w:customStyle="1" w:styleId="Ttulo8Char">
    <w:name w:val="Título 8 Char"/>
    <w:basedOn w:val="Fontepargpadro"/>
    <w:link w:val="Ttulo8"/>
    <w:uiPriority w:val="9"/>
    <w:semiHidden/>
    <w:rsid w:val="007B43BF"/>
    <w:rPr>
      <w:rFonts w:asciiTheme="minorHAnsi" w:eastAsiaTheme="majorEastAsia" w:hAnsiTheme="minorHAnsi" w:cstheme="majorBidi"/>
      <w:i/>
      <w:iCs/>
      <w:color w:val="272727" w:themeColor="text1" w:themeTint="D8"/>
      <w:kern w:val="2"/>
      <w:sz w:val="24"/>
      <w:szCs w:val="24"/>
      <w:lang w:val="en-US"/>
      <w14:ligatures w14:val="standardContextual"/>
    </w:rPr>
  </w:style>
  <w:style w:type="character" w:customStyle="1" w:styleId="Ttulo9Char">
    <w:name w:val="Título 9 Char"/>
    <w:basedOn w:val="Fontepargpadro"/>
    <w:link w:val="Ttulo9"/>
    <w:uiPriority w:val="9"/>
    <w:semiHidden/>
    <w:rsid w:val="007B43BF"/>
    <w:rPr>
      <w:rFonts w:asciiTheme="minorHAnsi" w:eastAsiaTheme="majorEastAsia" w:hAnsiTheme="minorHAnsi" w:cstheme="majorBidi"/>
      <w:color w:val="272727" w:themeColor="text1" w:themeTint="D8"/>
      <w:kern w:val="2"/>
      <w:sz w:val="24"/>
      <w:szCs w:val="24"/>
      <w:lang w:val="en-US"/>
      <w14:ligatures w14:val="standardContextual"/>
    </w:rPr>
  </w:style>
  <w:style w:type="character" w:customStyle="1" w:styleId="Ttulo1Char">
    <w:name w:val="Título 1 Char"/>
    <w:basedOn w:val="Fontepargpadro"/>
    <w:link w:val="Ttulo1"/>
    <w:uiPriority w:val="9"/>
    <w:rsid w:val="007B43BF"/>
    <w:rPr>
      <w:rFonts w:ascii="Times New Roman" w:eastAsia="Times New Roman" w:hAnsi="Times New Roman" w:cs="Times New Roman"/>
      <w:sz w:val="28"/>
      <w:szCs w:val="28"/>
    </w:rPr>
  </w:style>
  <w:style w:type="character" w:customStyle="1" w:styleId="Ttulo6Char">
    <w:name w:val="Título 6 Char"/>
    <w:basedOn w:val="Fontepargpadro"/>
    <w:link w:val="Ttulo6"/>
    <w:uiPriority w:val="9"/>
    <w:semiHidden/>
    <w:rsid w:val="007B43BF"/>
    <w:rPr>
      <w:color w:val="1F3863"/>
    </w:rPr>
  </w:style>
  <w:style w:type="table" w:styleId="Tabelacomgrade">
    <w:name w:val="Table Grid"/>
    <w:basedOn w:val="Tabelanormal"/>
    <w:uiPriority w:val="39"/>
    <w:rsid w:val="007B43BF"/>
    <w:pPr>
      <w:spacing w:after="0" w:line="240" w:lineRule="auto"/>
    </w:pPr>
    <w:rPr>
      <w:rFonts w:asciiTheme="minorHAnsi" w:eastAsiaTheme="minorEastAsia" w:hAnsiTheme="minorHAnsi" w:cstheme="minorBidi"/>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abealho">
    <w:name w:val="header"/>
    <w:basedOn w:val="Normal"/>
    <w:link w:val="CabealhoChar"/>
    <w:uiPriority w:val="99"/>
    <w:unhideWhenUsed/>
    <w:rsid w:val="007B43BF"/>
    <w:pPr>
      <w:tabs>
        <w:tab w:val="center" w:pos="4252"/>
        <w:tab w:val="right" w:pos="8504"/>
      </w:tabs>
      <w:spacing w:after="0" w:line="240" w:lineRule="auto"/>
    </w:pPr>
    <w:rPr>
      <w:rFonts w:asciiTheme="minorHAnsi" w:eastAsiaTheme="minorEastAsia" w:hAnsiTheme="minorHAnsi" w:cstheme="minorBidi"/>
      <w:lang w:eastAsia="pt-BR"/>
    </w:rPr>
  </w:style>
  <w:style w:type="character" w:customStyle="1" w:styleId="CabealhoChar">
    <w:name w:val="Cabeçalho Char"/>
    <w:basedOn w:val="Fontepargpadro"/>
    <w:link w:val="Cabealho"/>
    <w:uiPriority w:val="99"/>
    <w:rsid w:val="007B43BF"/>
    <w:rPr>
      <w:rFonts w:asciiTheme="minorHAnsi" w:eastAsiaTheme="minorEastAsia" w:hAnsiTheme="minorHAnsi" w:cstheme="minorBidi"/>
      <w:lang w:eastAsia="pt-BR"/>
    </w:rPr>
  </w:style>
  <w:style w:type="paragraph" w:styleId="Rodap">
    <w:name w:val="footer"/>
    <w:basedOn w:val="Normal"/>
    <w:link w:val="RodapChar"/>
    <w:uiPriority w:val="99"/>
    <w:unhideWhenUsed/>
    <w:rsid w:val="007B43BF"/>
    <w:pPr>
      <w:tabs>
        <w:tab w:val="center" w:pos="4252"/>
        <w:tab w:val="right" w:pos="8504"/>
      </w:tabs>
      <w:spacing w:after="0" w:line="240" w:lineRule="auto"/>
    </w:pPr>
    <w:rPr>
      <w:rFonts w:asciiTheme="minorHAnsi" w:eastAsiaTheme="minorEastAsia" w:hAnsiTheme="minorHAnsi" w:cstheme="minorBidi"/>
      <w:lang w:eastAsia="pt-BR"/>
    </w:rPr>
  </w:style>
  <w:style w:type="character" w:customStyle="1" w:styleId="RodapChar">
    <w:name w:val="Rodapé Char"/>
    <w:basedOn w:val="Fontepargpadro"/>
    <w:link w:val="Rodap"/>
    <w:uiPriority w:val="99"/>
    <w:rsid w:val="007B43BF"/>
    <w:rPr>
      <w:rFonts w:asciiTheme="minorHAnsi" w:eastAsiaTheme="minorEastAsia" w:hAnsiTheme="minorHAnsi" w:cstheme="minorBidi"/>
      <w:lang w:eastAsia="pt-BR"/>
    </w:rPr>
  </w:style>
  <w:style w:type="character" w:customStyle="1" w:styleId="Nivel2Char">
    <w:name w:val="Nivel 2 Char"/>
    <w:basedOn w:val="Fontepargpadro"/>
    <w:link w:val="Nivel2"/>
    <w:locked/>
    <w:rsid w:val="007B43BF"/>
    <w:rPr>
      <w:rFonts w:ascii="Arial" w:hAnsi="Arial" w:cs="Arial"/>
      <w:color w:val="000000"/>
    </w:rPr>
  </w:style>
  <w:style w:type="paragraph" w:customStyle="1" w:styleId="Nivel2">
    <w:name w:val="Nivel 2"/>
    <w:basedOn w:val="Normal"/>
    <w:link w:val="Nivel2Char"/>
    <w:qFormat/>
    <w:rsid w:val="007B43BF"/>
    <w:pPr>
      <w:spacing w:before="120" w:after="120" w:line="276" w:lineRule="auto"/>
      <w:jc w:val="both"/>
    </w:pPr>
    <w:rPr>
      <w:rFonts w:ascii="Arial" w:hAnsi="Arial" w:cs="Arial"/>
      <w:color w:val="000000"/>
    </w:rPr>
  </w:style>
  <w:style w:type="paragraph" w:styleId="Textodebalo">
    <w:name w:val="Balloon Text"/>
    <w:basedOn w:val="Normal"/>
    <w:link w:val="TextodebaloChar"/>
    <w:uiPriority w:val="99"/>
    <w:semiHidden/>
    <w:unhideWhenUsed/>
    <w:rsid w:val="007B43BF"/>
    <w:pPr>
      <w:spacing w:after="0" w:line="240" w:lineRule="auto"/>
    </w:pPr>
    <w:rPr>
      <w:rFonts w:ascii="Segoe UI" w:eastAsiaTheme="minorEastAsia" w:hAnsi="Segoe UI" w:cs="Segoe UI"/>
      <w:sz w:val="18"/>
      <w:szCs w:val="18"/>
      <w:lang w:eastAsia="pt-BR"/>
    </w:rPr>
  </w:style>
  <w:style w:type="character" w:customStyle="1" w:styleId="TextodebaloChar">
    <w:name w:val="Texto de balão Char"/>
    <w:basedOn w:val="Fontepargpadro"/>
    <w:link w:val="Textodebalo"/>
    <w:uiPriority w:val="99"/>
    <w:semiHidden/>
    <w:rsid w:val="007B43BF"/>
    <w:rPr>
      <w:rFonts w:ascii="Segoe UI" w:eastAsiaTheme="minorEastAsia" w:hAnsi="Segoe UI" w:cs="Segoe UI"/>
      <w:sz w:val="18"/>
      <w:szCs w:val="18"/>
      <w:lang w:eastAsia="pt-BR"/>
    </w:rPr>
  </w:style>
  <w:style w:type="character" w:styleId="Hyperlink">
    <w:name w:val="Hyperlink"/>
    <w:uiPriority w:val="99"/>
    <w:unhideWhenUsed/>
    <w:rsid w:val="007B43BF"/>
    <w:rPr>
      <w:color w:val="000080"/>
      <w:u w:val="single"/>
    </w:rPr>
  </w:style>
  <w:style w:type="paragraph" w:styleId="Citao">
    <w:name w:val="Quote"/>
    <w:aliases w:val="TCU,Citação AGU"/>
    <w:basedOn w:val="Normal"/>
    <w:next w:val="Normal"/>
    <w:link w:val="CitaoChar"/>
    <w:uiPriority w:val="29"/>
    <w:qFormat/>
    <w:rsid w:val="007B43B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hAnsi="Arial" w:cs="Tahoma"/>
      <w:i/>
      <w:iCs/>
      <w:color w:val="000000"/>
      <w:sz w:val="20"/>
      <w:szCs w:val="24"/>
      <w:lang w:eastAsia="pt-BR"/>
    </w:rPr>
  </w:style>
  <w:style w:type="character" w:customStyle="1" w:styleId="CitaoChar">
    <w:name w:val="Citação Char"/>
    <w:aliases w:val="TCU Char,Citação AGU Char"/>
    <w:basedOn w:val="Fontepargpadro"/>
    <w:link w:val="Citao"/>
    <w:uiPriority w:val="29"/>
    <w:rsid w:val="007B43BF"/>
    <w:rPr>
      <w:rFonts w:ascii="Arial" w:hAnsi="Arial" w:cs="Tahoma"/>
      <w:i/>
      <w:iCs/>
      <w:color w:val="000000"/>
      <w:sz w:val="20"/>
      <w:szCs w:val="24"/>
      <w:shd w:val="clear" w:color="auto" w:fill="FFFFCC"/>
      <w:lang w:eastAsia="pt-BR"/>
    </w:rPr>
  </w:style>
  <w:style w:type="character" w:customStyle="1" w:styleId="Nivel1Char">
    <w:name w:val="Nivel1 Char"/>
    <w:basedOn w:val="Fontepargpadro"/>
    <w:link w:val="Nivel1"/>
    <w:locked/>
    <w:rsid w:val="007B43BF"/>
    <w:rPr>
      <w:rFonts w:ascii="Arial" w:eastAsiaTheme="majorEastAsia" w:hAnsi="Arial" w:cs="Arial"/>
      <w:b/>
      <w:color w:val="000000"/>
      <w:sz w:val="32"/>
      <w:szCs w:val="32"/>
    </w:rPr>
  </w:style>
  <w:style w:type="paragraph" w:customStyle="1" w:styleId="Nivel1">
    <w:name w:val="Nivel1"/>
    <w:basedOn w:val="Ttulo1"/>
    <w:next w:val="Normal"/>
    <w:link w:val="Nivel1Char"/>
    <w:qFormat/>
    <w:rsid w:val="007B43BF"/>
    <w:pPr>
      <w:keepLines/>
      <w:numPr>
        <w:numId w:val="13"/>
      </w:numPr>
      <w:spacing w:before="480" w:after="120" w:line="276" w:lineRule="auto"/>
      <w:jc w:val="both"/>
    </w:pPr>
    <w:rPr>
      <w:rFonts w:ascii="Arial" w:eastAsiaTheme="majorEastAsia" w:hAnsi="Arial" w:cs="Arial"/>
      <w:b/>
      <w:color w:val="000000"/>
      <w:sz w:val="32"/>
      <w:szCs w:val="32"/>
    </w:rPr>
  </w:style>
  <w:style w:type="paragraph" w:styleId="PargrafodaLista">
    <w:name w:val="List Paragraph"/>
    <w:basedOn w:val="Normal"/>
    <w:uiPriority w:val="1"/>
    <w:qFormat/>
    <w:rsid w:val="007B43BF"/>
    <w:pPr>
      <w:spacing w:after="200" w:line="276" w:lineRule="auto"/>
      <w:ind w:left="720"/>
      <w:contextualSpacing/>
    </w:pPr>
    <w:rPr>
      <w:rFonts w:asciiTheme="minorHAnsi" w:eastAsiaTheme="minorEastAsia" w:hAnsiTheme="minorHAnsi" w:cstheme="minorBidi"/>
      <w:lang w:eastAsia="pt-BR"/>
    </w:rPr>
  </w:style>
  <w:style w:type="paragraph" w:styleId="NormalWeb">
    <w:name w:val="Normal (Web)"/>
    <w:basedOn w:val="Normal"/>
    <w:uiPriority w:val="99"/>
    <w:unhideWhenUsed/>
    <w:rsid w:val="007B43B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SombreamentoMdio1-nfase31">
    <w:name w:val="Sombreamento Médio 1 - Ênfase 31"/>
    <w:basedOn w:val="Normal"/>
    <w:next w:val="Normal"/>
    <w:rsid w:val="007B43BF"/>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hAnsi="Ecofont_Spranq_eco_Sans" w:cs="Tahoma"/>
      <w:i/>
      <w:iCs/>
      <w:color w:val="000000"/>
      <w:sz w:val="20"/>
      <w:szCs w:val="24"/>
      <w:lang w:eastAsia="zh-CN"/>
    </w:rPr>
  </w:style>
  <w:style w:type="character" w:customStyle="1" w:styleId="normalchar1">
    <w:name w:val="normal__char1"/>
    <w:rsid w:val="007B43BF"/>
    <w:rPr>
      <w:rFonts w:ascii="Arial" w:hAnsi="Arial" w:cs="Arial" w:hint="default"/>
      <w:strike w:val="0"/>
      <w:dstrike w:val="0"/>
      <w:sz w:val="24"/>
      <w:szCs w:val="24"/>
      <w:u w:val="none"/>
      <w:effect w:val="none"/>
    </w:rPr>
  </w:style>
  <w:style w:type="character" w:styleId="Forte">
    <w:name w:val="Strong"/>
    <w:basedOn w:val="Fontepargpadro"/>
    <w:uiPriority w:val="22"/>
    <w:qFormat/>
    <w:rsid w:val="007B43BF"/>
    <w:rPr>
      <w:b/>
      <w:bCs/>
    </w:rPr>
  </w:style>
  <w:style w:type="paragraph" w:customStyle="1" w:styleId="corpo">
    <w:name w:val="corpo"/>
    <w:basedOn w:val="Normal"/>
    <w:rsid w:val="007B43BF"/>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Refdecomentrio">
    <w:name w:val="annotation reference"/>
    <w:basedOn w:val="Fontepargpadro"/>
    <w:uiPriority w:val="99"/>
    <w:unhideWhenUsed/>
    <w:qFormat/>
    <w:rsid w:val="007B43BF"/>
    <w:rPr>
      <w:sz w:val="16"/>
      <w:szCs w:val="16"/>
    </w:rPr>
  </w:style>
  <w:style w:type="paragraph" w:styleId="Textodecomentrio">
    <w:name w:val="annotation text"/>
    <w:basedOn w:val="Normal"/>
    <w:link w:val="TextodecomentrioChar"/>
    <w:uiPriority w:val="99"/>
    <w:unhideWhenUsed/>
    <w:qFormat/>
    <w:rsid w:val="007B43BF"/>
    <w:pPr>
      <w:spacing w:after="200" w:line="240" w:lineRule="auto"/>
    </w:pPr>
    <w:rPr>
      <w:rFonts w:asciiTheme="minorHAnsi" w:eastAsiaTheme="minorEastAsia" w:hAnsiTheme="minorHAnsi" w:cstheme="minorBidi"/>
      <w:sz w:val="20"/>
      <w:szCs w:val="20"/>
      <w:lang w:eastAsia="pt-BR"/>
    </w:rPr>
  </w:style>
  <w:style w:type="character" w:customStyle="1" w:styleId="TextodecomentrioChar">
    <w:name w:val="Texto de comentário Char"/>
    <w:basedOn w:val="Fontepargpadro"/>
    <w:link w:val="Textodecomentrio"/>
    <w:uiPriority w:val="99"/>
    <w:rsid w:val="007B43BF"/>
    <w:rPr>
      <w:rFonts w:asciiTheme="minorHAnsi" w:eastAsiaTheme="minorEastAsia" w:hAnsiTheme="minorHAnsi" w:cstheme="minorBidi"/>
      <w:sz w:val="20"/>
      <w:szCs w:val="20"/>
      <w:lang w:eastAsia="pt-BR"/>
    </w:rPr>
  </w:style>
  <w:style w:type="character" w:customStyle="1" w:styleId="AssuntodocomentrioChar">
    <w:name w:val="Assunto do comentário Char"/>
    <w:basedOn w:val="TextodecomentrioChar"/>
    <w:link w:val="Assuntodocomentrio"/>
    <w:uiPriority w:val="99"/>
    <w:semiHidden/>
    <w:rsid w:val="007B43BF"/>
    <w:rPr>
      <w:rFonts w:asciiTheme="minorHAnsi" w:eastAsiaTheme="minorEastAsia" w:hAnsiTheme="minorHAnsi" w:cstheme="minorBidi"/>
      <w:b/>
      <w:bCs/>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7B43BF"/>
    <w:rPr>
      <w:b/>
      <w:bCs/>
    </w:rPr>
  </w:style>
  <w:style w:type="character" w:customStyle="1" w:styleId="AssuntodocomentrioChar1">
    <w:name w:val="Assunto do comentário Char1"/>
    <w:basedOn w:val="TextodecomentrioChar"/>
    <w:uiPriority w:val="99"/>
    <w:semiHidden/>
    <w:rsid w:val="007B43BF"/>
    <w:rPr>
      <w:rFonts w:asciiTheme="minorHAnsi" w:eastAsiaTheme="minorEastAsia" w:hAnsiTheme="minorHAnsi" w:cstheme="minorBidi"/>
      <w:b/>
      <w:bCs/>
      <w:sz w:val="20"/>
      <w:szCs w:val="20"/>
      <w:lang w:eastAsia="pt-BR"/>
    </w:rPr>
  </w:style>
  <w:style w:type="paragraph" w:customStyle="1" w:styleId="itemnivel2">
    <w:name w:val="item_nivel2"/>
    <w:basedOn w:val="Normal"/>
    <w:rsid w:val="007B43B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nivel1">
    <w:name w:val="item_nivel1"/>
    <w:basedOn w:val="Normal"/>
    <w:rsid w:val="007B43B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alinealetra">
    <w:name w:val="item_alinea_letra"/>
    <w:basedOn w:val="Normal"/>
    <w:rsid w:val="007B43BF"/>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QuoteChar">
    <w:name w:val="Quote Char"/>
    <w:link w:val="Citao1"/>
    <w:locked/>
    <w:rsid w:val="007B43BF"/>
    <w:rPr>
      <w:rFonts w:ascii="Ecofont_Spranq_eco_Sans" w:hAnsi="Ecofont_Spranq_eco_Sans" w:cs="Ecofont_Spranq_eco_Sans"/>
      <w:i/>
      <w:iCs/>
      <w:color w:val="000000"/>
      <w:sz w:val="24"/>
      <w:szCs w:val="24"/>
      <w:shd w:val="clear" w:color="auto" w:fill="FFFFCC"/>
    </w:rPr>
  </w:style>
  <w:style w:type="paragraph" w:customStyle="1" w:styleId="Citao1">
    <w:name w:val="Citação1"/>
    <w:basedOn w:val="Normal"/>
    <w:next w:val="Normal"/>
    <w:link w:val="QuoteChar"/>
    <w:qFormat/>
    <w:rsid w:val="007B43B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hAnsi="Ecofont_Spranq_eco_Sans" w:cs="Ecofont_Spranq_eco_Sans"/>
      <w:i/>
      <w:iCs/>
      <w:color w:val="000000"/>
      <w:sz w:val="24"/>
      <w:szCs w:val="24"/>
    </w:rPr>
  </w:style>
  <w:style w:type="character" w:customStyle="1" w:styleId="markedcontent">
    <w:name w:val="markedcontent"/>
    <w:basedOn w:val="Fontepargpadro"/>
    <w:rsid w:val="007B43BF"/>
  </w:style>
  <w:style w:type="character" w:customStyle="1" w:styleId="highlight">
    <w:name w:val="highlight"/>
    <w:basedOn w:val="Fontepargpadro"/>
    <w:rsid w:val="007B43BF"/>
  </w:style>
  <w:style w:type="paragraph" w:customStyle="1" w:styleId="Standard">
    <w:name w:val="Standard"/>
    <w:rsid w:val="007B43BF"/>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
    <w:name w:val="Text body"/>
    <w:basedOn w:val="Standard"/>
    <w:rsid w:val="007B43BF"/>
    <w:pPr>
      <w:spacing w:after="140" w:line="276" w:lineRule="auto"/>
    </w:pPr>
  </w:style>
  <w:style w:type="paragraph" w:customStyle="1" w:styleId="citao2">
    <w:name w:val="citação 2"/>
    <w:basedOn w:val="Citao"/>
    <w:link w:val="citao2Char"/>
    <w:qFormat/>
    <w:rsid w:val="007B43BF"/>
    <w:pPr>
      <w:suppressAutoHyphens/>
      <w:autoSpaceDN w:val="0"/>
    </w:pPr>
    <w:rPr>
      <w:kern w:val="3"/>
      <w:szCs w:val="20"/>
      <w:lang w:eastAsia="zh-CN" w:bidi="hi-IN"/>
    </w:rPr>
  </w:style>
  <w:style w:type="character" w:customStyle="1" w:styleId="citao2Char">
    <w:name w:val="citação 2 Char"/>
    <w:basedOn w:val="CitaoChar"/>
    <w:link w:val="citao2"/>
    <w:rsid w:val="007B43BF"/>
    <w:rPr>
      <w:rFonts w:ascii="Arial" w:hAnsi="Arial" w:cs="Tahoma"/>
      <w:i/>
      <w:iCs/>
      <w:color w:val="000000"/>
      <w:kern w:val="3"/>
      <w:sz w:val="20"/>
      <w:szCs w:val="20"/>
      <w:shd w:val="clear" w:color="auto" w:fill="FFFFCC"/>
      <w:lang w:eastAsia="zh-CN" w:bidi="hi-IN"/>
    </w:rPr>
  </w:style>
  <w:style w:type="paragraph" w:customStyle="1" w:styleId="Nivel3">
    <w:name w:val="Nivel 3"/>
    <w:basedOn w:val="PargrafodaLista"/>
    <w:link w:val="Nivel3Char"/>
    <w:qFormat/>
    <w:rsid w:val="007B43BF"/>
    <w:pPr>
      <w:tabs>
        <w:tab w:val="num" w:pos="360"/>
      </w:tabs>
      <w:spacing w:before="120" w:after="120"/>
      <w:ind w:left="425"/>
      <w:jc w:val="both"/>
    </w:pPr>
    <w:rPr>
      <w:rFonts w:ascii="Arial" w:eastAsia="Times New Roman" w:hAnsi="Arial" w:cs="Arial"/>
      <w:sz w:val="20"/>
      <w:szCs w:val="20"/>
    </w:rPr>
  </w:style>
  <w:style w:type="character" w:customStyle="1" w:styleId="Nivel3Char">
    <w:name w:val="Nivel 3 Char"/>
    <w:basedOn w:val="Fontepargpadro"/>
    <w:link w:val="Nivel3"/>
    <w:rsid w:val="007B43BF"/>
    <w:rPr>
      <w:rFonts w:ascii="Arial" w:eastAsia="Times New Roman" w:hAnsi="Arial" w:cs="Arial"/>
      <w:sz w:val="20"/>
      <w:szCs w:val="20"/>
      <w:lang w:eastAsia="pt-BR"/>
    </w:rPr>
  </w:style>
  <w:style w:type="paragraph" w:customStyle="1" w:styleId="Nivel4">
    <w:name w:val="Nivel 4"/>
    <w:basedOn w:val="Nivel3"/>
    <w:qFormat/>
    <w:rsid w:val="007B43BF"/>
    <w:pPr>
      <w:ind w:left="2491" w:hanging="648"/>
    </w:pPr>
  </w:style>
  <w:style w:type="paragraph" w:customStyle="1" w:styleId="Nivel5">
    <w:name w:val="Nivel 5"/>
    <w:basedOn w:val="Nivel4"/>
    <w:qFormat/>
    <w:rsid w:val="007B43BF"/>
    <w:pPr>
      <w:ind w:left="3485" w:hanging="792"/>
    </w:pPr>
  </w:style>
  <w:style w:type="paragraph" w:customStyle="1" w:styleId="PADRO">
    <w:name w:val="PADRÃO"/>
    <w:qFormat/>
    <w:rsid w:val="007B43BF"/>
    <w:pPr>
      <w:keepNext/>
      <w:widowControl w:val="0"/>
      <w:shd w:val="clear" w:color="auto" w:fill="FFFFFF"/>
      <w:suppressAutoHyphens/>
      <w:spacing w:before="119" w:after="119" w:line="276" w:lineRule="auto"/>
      <w:ind w:firstLine="567"/>
      <w:jc w:val="both"/>
    </w:pPr>
    <w:rPr>
      <w:rFonts w:ascii="Ecofont_Spranq_eco_Sans" w:eastAsia="WenQuanYi Micro Hei" w:hAnsi="Ecofont_Spranq_eco_Sans" w:cs="Lohit Hindi"/>
      <w:sz w:val="20"/>
      <w:szCs w:val="24"/>
      <w:lang w:eastAsia="zh-CN" w:bidi="hi-IN"/>
    </w:rPr>
  </w:style>
  <w:style w:type="paragraph" w:customStyle="1" w:styleId="Nivel01Titulo">
    <w:name w:val="Nivel_01_Titulo"/>
    <w:basedOn w:val="Ttulo1"/>
    <w:next w:val="Normal"/>
    <w:qFormat/>
    <w:rsid w:val="007B43BF"/>
    <w:pPr>
      <w:keepLines/>
      <w:numPr>
        <w:numId w:val="14"/>
      </w:numPr>
      <w:tabs>
        <w:tab w:val="left" w:pos="567"/>
      </w:tabs>
      <w:spacing w:before="240"/>
      <w:jc w:val="both"/>
    </w:pPr>
    <w:rPr>
      <w:rFonts w:ascii="Arial" w:eastAsiaTheme="majorEastAsia" w:hAnsi="Arial"/>
      <w:b/>
      <w:bCs/>
      <w:color w:val="365F91" w:themeColor="accent1" w:themeShade="BF"/>
      <w:sz w:val="20"/>
      <w:szCs w:val="20"/>
      <w:lang w:eastAsia="pt-BR"/>
    </w:rPr>
  </w:style>
  <w:style w:type="paragraph" w:customStyle="1" w:styleId="PargrafodaLista1">
    <w:name w:val="Parágrafo da Lista1"/>
    <w:basedOn w:val="Normal"/>
    <w:qFormat/>
    <w:rsid w:val="007B43BF"/>
    <w:pPr>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Nivel01">
    <w:name w:val="Nivel 01"/>
    <w:basedOn w:val="Ttulo1"/>
    <w:next w:val="Normal"/>
    <w:qFormat/>
    <w:rsid w:val="007B43BF"/>
    <w:pPr>
      <w:keepLines/>
      <w:tabs>
        <w:tab w:val="left" w:pos="567"/>
      </w:tabs>
      <w:spacing w:before="240"/>
      <w:ind w:left="360" w:hanging="360"/>
      <w:jc w:val="both"/>
    </w:pPr>
    <w:rPr>
      <w:rFonts w:ascii="Arial" w:eastAsiaTheme="majorEastAsia" w:hAnsi="Arial" w:cs="Arial"/>
      <w:b/>
      <w:bCs/>
      <w:color w:val="17365D" w:themeColor="text2" w:themeShade="BF"/>
      <w:spacing w:val="5"/>
      <w:kern w:val="28"/>
      <w:sz w:val="20"/>
      <w:szCs w:val="20"/>
      <w:lang w:eastAsia="pt-BR"/>
    </w:rPr>
  </w:style>
  <w:style w:type="character" w:customStyle="1" w:styleId="MenoPendente1">
    <w:name w:val="Menção Pendente1"/>
    <w:basedOn w:val="Fontepargpadro"/>
    <w:uiPriority w:val="99"/>
    <w:semiHidden/>
    <w:unhideWhenUsed/>
    <w:rsid w:val="007B43BF"/>
    <w:rPr>
      <w:color w:val="605E5C"/>
      <w:shd w:val="clear" w:color="auto" w:fill="E1DFDD"/>
    </w:rPr>
  </w:style>
  <w:style w:type="character" w:styleId="HiperlinkVisitado">
    <w:name w:val="FollowedHyperlink"/>
    <w:basedOn w:val="Fontepargpadro"/>
    <w:uiPriority w:val="99"/>
    <w:semiHidden/>
    <w:unhideWhenUsed/>
    <w:rsid w:val="007B43BF"/>
    <w:rPr>
      <w:color w:val="800080" w:themeColor="followedHyperlink"/>
      <w:u w:val="single"/>
    </w:rPr>
  </w:style>
  <w:style w:type="character" w:customStyle="1" w:styleId="MenoPendente2">
    <w:name w:val="Menção Pendente2"/>
    <w:basedOn w:val="Fontepargpadro"/>
    <w:uiPriority w:val="99"/>
    <w:semiHidden/>
    <w:unhideWhenUsed/>
    <w:rsid w:val="007B43BF"/>
    <w:rPr>
      <w:color w:val="605E5C"/>
      <w:shd w:val="clear" w:color="auto" w:fill="E1DFDD"/>
    </w:rPr>
  </w:style>
  <w:style w:type="character" w:customStyle="1" w:styleId="MenoPendente3">
    <w:name w:val="Menção Pendente3"/>
    <w:basedOn w:val="Fontepargpadro"/>
    <w:uiPriority w:val="99"/>
    <w:semiHidden/>
    <w:unhideWhenUsed/>
    <w:rsid w:val="007B43BF"/>
    <w:rPr>
      <w:color w:val="605E5C"/>
      <w:shd w:val="clear" w:color="auto" w:fill="E1DFDD"/>
    </w:rPr>
  </w:style>
  <w:style w:type="character" w:styleId="TextodoEspaoReservado">
    <w:name w:val="Placeholder Text"/>
    <w:basedOn w:val="Fontepargpadro"/>
    <w:uiPriority w:val="99"/>
    <w:semiHidden/>
    <w:rsid w:val="007B43BF"/>
    <w:rPr>
      <w:color w:val="808080"/>
    </w:rPr>
  </w:style>
  <w:style w:type="character" w:customStyle="1" w:styleId="Ttulo2Char">
    <w:name w:val="Título 2 Char"/>
    <w:basedOn w:val="Fontepargpadro"/>
    <w:link w:val="Ttulo2"/>
    <w:uiPriority w:val="9"/>
    <w:semiHidden/>
    <w:rsid w:val="007B43BF"/>
    <w:rPr>
      <w:color w:val="2F5496"/>
      <w:sz w:val="26"/>
      <w:szCs w:val="26"/>
    </w:rPr>
  </w:style>
  <w:style w:type="character" w:customStyle="1" w:styleId="Ttulo3Char">
    <w:name w:val="Título 3 Char"/>
    <w:basedOn w:val="Fontepargpadro"/>
    <w:link w:val="Ttulo3"/>
    <w:uiPriority w:val="9"/>
    <w:rsid w:val="007B43BF"/>
    <w:rPr>
      <w:color w:val="1F3863"/>
      <w:sz w:val="24"/>
      <w:szCs w:val="24"/>
    </w:rPr>
  </w:style>
  <w:style w:type="character" w:customStyle="1" w:styleId="Ttulo4Char">
    <w:name w:val="Título 4 Char"/>
    <w:basedOn w:val="Fontepargpadro"/>
    <w:link w:val="Ttulo4"/>
    <w:uiPriority w:val="9"/>
    <w:semiHidden/>
    <w:rsid w:val="007B43BF"/>
    <w:rPr>
      <w:i/>
      <w:iCs/>
      <w:color w:val="2F5496"/>
    </w:rPr>
  </w:style>
  <w:style w:type="character" w:customStyle="1" w:styleId="Ttulo5Char">
    <w:name w:val="Título 5 Char"/>
    <w:basedOn w:val="Fontepargpadro"/>
    <w:link w:val="Ttulo5"/>
    <w:uiPriority w:val="9"/>
    <w:semiHidden/>
    <w:rsid w:val="007B43BF"/>
    <w:rPr>
      <w:color w:val="2F5496"/>
    </w:rPr>
  </w:style>
  <w:style w:type="character" w:customStyle="1" w:styleId="TtuloChar">
    <w:name w:val="Título Char"/>
    <w:basedOn w:val="Fontepargpadro"/>
    <w:link w:val="Ttulo"/>
    <w:uiPriority w:val="10"/>
    <w:rsid w:val="007B43BF"/>
    <w:rPr>
      <w:color w:val="323E4F"/>
      <w:sz w:val="52"/>
      <w:szCs w:val="52"/>
    </w:rPr>
  </w:style>
  <w:style w:type="character" w:customStyle="1" w:styleId="SubttuloChar">
    <w:name w:val="Subtítulo Char"/>
    <w:basedOn w:val="Fontepargpadro"/>
    <w:link w:val="Subttulo"/>
    <w:uiPriority w:val="11"/>
    <w:rsid w:val="007B43BF"/>
    <w:rPr>
      <w:rFonts w:ascii="Georgia" w:eastAsia="Georgia" w:hAnsi="Georgia" w:cs="Georgia"/>
      <w:i/>
      <w:iCs/>
      <w:color w:val="666666"/>
      <w:sz w:val="48"/>
      <w:szCs w:val="48"/>
    </w:rPr>
  </w:style>
  <w:style w:type="character" w:styleId="nfaseIntensa">
    <w:name w:val="Intense Emphasis"/>
    <w:basedOn w:val="Fontepargpadro"/>
    <w:uiPriority w:val="21"/>
    <w:qFormat/>
    <w:rsid w:val="007B43BF"/>
    <w:rPr>
      <w:i/>
      <w:iCs/>
      <w:color w:val="365F91" w:themeColor="accent1" w:themeShade="BF"/>
    </w:rPr>
  </w:style>
  <w:style w:type="paragraph" w:styleId="CitaoIntensa">
    <w:name w:val="Intense Quote"/>
    <w:basedOn w:val="Normal"/>
    <w:next w:val="Normal"/>
    <w:link w:val="CitaoIntensaChar"/>
    <w:uiPriority w:val="30"/>
    <w:qFormat/>
    <w:rsid w:val="007B43BF"/>
    <w:pPr>
      <w:pBdr>
        <w:top w:val="single" w:sz="4" w:space="10" w:color="365F91" w:themeColor="accent1" w:themeShade="BF"/>
        <w:bottom w:val="single" w:sz="4" w:space="10" w:color="365F91" w:themeColor="accent1" w:themeShade="BF"/>
      </w:pBdr>
      <w:spacing w:before="360" w:after="360" w:line="278" w:lineRule="auto"/>
      <w:ind w:left="864" w:right="864"/>
      <w:jc w:val="center"/>
    </w:pPr>
    <w:rPr>
      <w:rFonts w:asciiTheme="minorHAnsi" w:eastAsiaTheme="minorHAnsi" w:hAnsiTheme="minorHAnsi" w:cstheme="minorBidi"/>
      <w:i/>
      <w:iCs/>
      <w:color w:val="365F91" w:themeColor="accent1" w:themeShade="BF"/>
      <w:kern w:val="2"/>
      <w:sz w:val="24"/>
      <w:szCs w:val="24"/>
      <w:lang w:val="en-US"/>
      <w14:ligatures w14:val="standardContextual"/>
    </w:rPr>
  </w:style>
  <w:style w:type="character" w:customStyle="1" w:styleId="CitaoIntensaChar">
    <w:name w:val="Citação Intensa Char"/>
    <w:basedOn w:val="Fontepargpadro"/>
    <w:link w:val="CitaoIntensa"/>
    <w:uiPriority w:val="30"/>
    <w:rsid w:val="007B43BF"/>
    <w:rPr>
      <w:rFonts w:asciiTheme="minorHAnsi" w:eastAsiaTheme="minorHAnsi" w:hAnsiTheme="minorHAnsi" w:cstheme="minorBidi"/>
      <w:i/>
      <w:iCs/>
      <w:color w:val="365F91" w:themeColor="accent1" w:themeShade="BF"/>
      <w:kern w:val="2"/>
      <w:sz w:val="24"/>
      <w:szCs w:val="24"/>
      <w:lang w:val="en-US"/>
      <w14:ligatures w14:val="standardContextual"/>
    </w:rPr>
  </w:style>
  <w:style w:type="character" w:styleId="RefernciaIntensa">
    <w:name w:val="Intense Reference"/>
    <w:basedOn w:val="Fontepargpadro"/>
    <w:uiPriority w:val="32"/>
    <w:qFormat/>
    <w:rsid w:val="007B43BF"/>
    <w:rPr>
      <w:b/>
      <w:bCs/>
      <w:smallCaps/>
      <w:color w:val="365F91" w:themeColor="accent1" w:themeShade="BF"/>
      <w:spacing w:val="5"/>
    </w:rPr>
  </w:style>
  <w:style w:type="paragraph" w:styleId="Recuodecorpodetexto">
    <w:name w:val="Body Text Indent"/>
    <w:aliases w:val="Recuo de corpo de texto Char Char"/>
    <w:basedOn w:val="Normal"/>
    <w:link w:val="RecuodecorpodetextoChar"/>
    <w:rsid w:val="007B43BF"/>
    <w:pPr>
      <w:spacing w:after="120" w:line="240" w:lineRule="auto"/>
      <w:ind w:left="283"/>
    </w:pPr>
    <w:rPr>
      <w:rFonts w:ascii="Times New Roman" w:eastAsia="Times New Roman" w:hAnsi="Times New Roman" w:cs="Times New Roman"/>
      <w:sz w:val="24"/>
      <w:szCs w:val="24"/>
      <w:lang w:eastAsia="pt-BR"/>
    </w:rPr>
  </w:style>
  <w:style w:type="character" w:customStyle="1" w:styleId="RecuodecorpodetextoChar">
    <w:name w:val="Recuo de corpo de texto Char"/>
    <w:aliases w:val="Recuo de corpo de texto Char Char Char"/>
    <w:basedOn w:val="Fontepargpadro"/>
    <w:link w:val="Recuodecorpodetexto"/>
    <w:rsid w:val="007B43BF"/>
    <w:rPr>
      <w:rFonts w:ascii="Times New Roman" w:eastAsia="Times New Roman" w:hAnsi="Times New Roman" w:cs="Times New Roman"/>
      <w:sz w:val="24"/>
      <w:szCs w:val="24"/>
      <w:lang w:eastAsia="pt-BR"/>
    </w:rPr>
  </w:style>
  <w:style w:type="paragraph" w:styleId="Corpodetexto">
    <w:name w:val="Body Text"/>
    <w:basedOn w:val="Normal"/>
    <w:link w:val="CorpodetextoChar"/>
    <w:uiPriority w:val="99"/>
    <w:unhideWhenUsed/>
    <w:rsid w:val="007B43BF"/>
    <w:pPr>
      <w:spacing w:after="120" w:line="240" w:lineRule="auto"/>
    </w:pPr>
    <w:rPr>
      <w:rFonts w:ascii="Times New Roman" w:eastAsia="Times New Roman" w:hAnsi="Times New Roman" w:cs="Times New Roman"/>
      <w:sz w:val="24"/>
      <w:szCs w:val="24"/>
      <w:lang w:eastAsia="pt-BR"/>
    </w:rPr>
  </w:style>
  <w:style w:type="character" w:customStyle="1" w:styleId="CorpodetextoChar">
    <w:name w:val="Corpo de texto Char"/>
    <w:basedOn w:val="Fontepargpadro"/>
    <w:link w:val="Corpodetexto"/>
    <w:uiPriority w:val="99"/>
    <w:rsid w:val="007B43BF"/>
    <w:rPr>
      <w:rFonts w:ascii="Times New Roman" w:eastAsia="Times New Roman" w:hAnsi="Times New Roman" w:cs="Times New Roman"/>
      <w:sz w:val="24"/>
      <w:szCs w:val="24"/>
      <w:lang w:eastAsia="pt-BR"/>
    </w:rPr>
  </w:style>
  <w:style w:type="table" w:customStyle="1" w:styleId="TableGrid">
    <w:name w:val="TableGrid"/>
    <w:rsid w:val="00C04B37"/>
    <w:pPr>
      <w:spacing w:after="0" w:line="240" w:lineRule="auto"/>
    </w:pPr>
    <w:rPr>
      <w:rFonts w:asciiTheme="minorHAnsi" w:eastAsiaTheme="minorEastAsia" w:hAnsiTheme="minorHAnsi" w:cstheme="minorBidi"/>
      <w:kern w:val="2"/>
      <w:sz w:val="24"/>
      <w:szCs w:val="24"/>
      <w:lang w:eastAsia="pt-BR"/>
      <w14:ligatures w14:val="standardContextual"/>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ovobbmnet.com.br" TargetMode="External"/><Relationship Id="rId13" Type="http://schemas.openxmlformats.org/officeDocument/2006/relationships/hyperlink" Target="http://www.novobbmnet.com.br" TargetMode="External"/><Relationship Id="rId18" Type="http://schemas.openxmlformats.org/officeDocument/2006/relationships/hyperlink" Target="http://www.planalto.gov.br/ccivil_03/_ato2019-2022/2021/lei/L14133.htm" TargetMode="External"/><Relationship Id="rId3" Type="http://schemas.openxmlformats.org/officeDocument/2006/relationships/settings" Target="settings.xml"/><Relationship Id="rId21" Type="http://schemas.openxmlformats.org/officeDocument/2006/relationships/hyperlink" Target="http://www.planalto.gov.br/ccivil_03/_ato2019-2022/2021/lei/L14133.htm" TargetMode="External"/><Relationship Id="rId7" Type="http://schemas.openxmlformats.org/officeDocument/2006/relationships/hyperlink" Target="https://www.ubaporanga.mg.gov.br/legislacao" TargetMode="External"/><Relationship Id="rId12" Type="http://schemas.openxmlformats.org/officeDocument/2006/relationships/hyperlink" Target="mailto:licitacao.ubaporanga@yahoo.com" TargetMode="External"/><Relationship Id="rId17" Type="http://schemas.openxmlformats.org/officeDocument/2006/relationships/hyperlink" Target="https://www.planalto.gov.br/ccivil_03/leis/lcp/lcp123.htm"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planalto.gov.br/ccivil_03/constituicao/constituicaocompilado.htm" TargetMode="External"/><Relationship Id="rId20" Type="http://schemas.openxmlformats.org/officeDocument/2006/relationships/hyperlink" Target="http://www.planalto.gov.br/ccivil_03/_ato2019-2022/2021/lei/L14133.ht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novobbmnet.com.br"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eader" Target="header1.xml"/><Relationship Id="rId10" Type="http://schemas.openxmlformats.org/officeDocument/2006/relationships/hyperlink" Target="http://www.ubaporanga.mg.gobv.br" TargetMode="External"/><Relationship Id="rId19" Type="http://schemas.openxmlformats.org/officeDocument/2006/relationships/hyperlink" Target="https://www.planalto.gov.br/ccivil_03/_ato2007-2010/2009/lei/l12187.htm" TargetMode="External"/><Relationship Id="rId4" Type="http://schemas.openxmlformats.org/officeDocument/2006/relationships/webSettings" Target="webSettings.xml"/><Relationship Id="rId9" Type="http://schemas.openxmlformats.org/officeDocument/2006/relationships/hyperlink" Target="mailto:licitacao.ubaporanga@yahoo.com" TargetMode="External"/><Relationship Id="rId14" Type="http://schemas.openxmlformats.org/officeDocument/2006/relationships/hyperlink" Target="http://www.novobbmnet.com.br" TargetMode="External"/><Relationship Id="rId22" Type="http://schemas.openxmlformats.org/officeDocument/2006/relationships/hyperlink" Target="http://www.planalto.gov.br/ccivil_03/_ato2019-2022/2021/lei/L14133.htm"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 Type="http://schemas.openxmlformats.org/officeDocument/2006/relationships/font" Target="fonts/font2.odttf"/><Relationship Id="rId16" Type="http://schemas.openxmlformats.org/officeDocument/2006/relationships/font" Target="fonts/font16.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65</Pages>
  <Words>29544</Words>
  <Characters>159541</Characters>
  <Application>Microsoft Office Word</Application>
  <DocSecurity>0</DocSecurity>
  <Lines>1329</Lines>
  <Paragraphs>377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188708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Neimar  De Almeida</dc:creator>
  <cp:lastModifiedBy>thcelltest@outlook.pt</cp:lastModifiedBy>
  <cp:revision>6</cp:revision>
  <dcterms:created xsi:type="dcterms:W3CDTF">2026-03-31T17:48:00Z</dcterms:created>
  <dcterms:modified xsi:type="dcterms:W3CDTF">2026-03-31T18:46:00Z</dcterms:modified>
</cp:coreProperties>
</file>