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21170" w14:textId="77777777" w:rsidR="00E47603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6AE7D2BF" w14:textId="77777777" w:rsidR="00E47603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2CA3C4DA" w14:textId="5D002DBF" w:rsidR="00E47603" w:rsidRPr="00E25E4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color w:val="FFFFFF" w:themeColor="background1"/>
          <w:sz w:val="32"/>
          <w:szCs w:val="32"/>
        </w:rPr>
        <w:t>E</w:t>
      </w:r>
      <w:r w:rsidR="00CB4820" w:rsidRPr="00E25E4D">
        <w:rPr>
          <w:rFonts w:ascii="Aptos Narrow" w:hAnsi="Aptos Narrow"/>
          <w:color w:val="FFFFFF" w:themeColor="background1"/>
          <w:sz w:val="32"/>
          <w:szCs w:val="32"/>
        </w:rPr>
        <w:t>DITAL</w:t>
      </w: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 xml:space="preserve"> </w:t>
      </w:r>
    </w:p>
    <w:p w14:paraId="6E3E6514" w14:textId="2D5B8FAE" w:rsidR="00E47603" w:rsidRPr="00E25E4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 xml:space="preserve">PREGÃO </w:t>
      </w:r>
    </w:p>
    <w:p w14:paraId="3C26D15C" w14:textId="13695193" w:rsidR="000855D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>ELETRÔNICO</w:t>
      </w:r>
    </w:p>
    <w:p w14:paraId="0F834AC5" w14:textId="77777777" w:rsidR="000855DD" w:rsidRPr="000855DD" w:rsidRDefault="000855DD" w:rsidP="00E47603">
      <w:pPr>
        <w:jc w:val="both"/>
        <w:rPr>
          <w:rFonts w:ascii="Aptos Narrow" w:hAnsi="Aptos Narrow"/>
          <w:b/>
          <w:bCs/>
          <w:color w:val="FFFFFF" w:themeColor="background1"/>
          <w:sz w:val="20"/>
          <w:szCs w:val="20"/>
        </w:rPr>
      </w:pPr>
    </w:p>
    <w:tbl>
      <w:tblPr>
        <w:tblStyle w:val="Tabelacomgrade"/>
        <w:tblW w:w="4677" w:type="dxa"/>
        <w:tblInd w:w="137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409"/>
        <w:gridCol w:w="2268"/>
      </w:tblGrid>
      <w:tr w:rsidR="000855DD" w:rsidRPr="00CB4820" w14:paraId="0A8B62ED" w14:textId="77777777">
        <w:trPr>
          <w:trHeight w:val="1023"/>
        </w:trPr>
        <w:tc>
          <w:tcPr>
            <w:tcW w:w="2409" w:type="dxa"/>
          </w:tcPr>
          <w:p w14:paraId="5330CF88" w14:textId="77777777" w:rsidR="000855DD" w:rsidRPr="00E25E4D" w:rsidRDefault="000855DD">
            <w:pPr>
              <w:spacing w:before="240"/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 w:rsidRPr="00E25E4D">
              <w:rPr>
                <w:rFonts w:ascii="Aptos Narrow" w:hAnsi="Aptos Narrow"/>
                <w:color w:val="FFFFFF" w:themeColor="background1"/>
                <w:sz w:val="32"/>
                <w:szCs w:val="32"/>
              </w:rPr>
              <w:t>NÚMERO</w:t>
            </w:r>
          </w:p>
          <w:p w14:paraId="12966B53" w14:textId="16F313F8" w:rsidR="000855DD" w:rsidRPr="00E25E4D" w:rsidRDefault="00C90B12">
            <w:pPr>
              <w:spacing w:after="240"/>
              <w:jc w:val="both"/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18</w:t>
            </w:r>
            <w:r w:rsidR="00577E93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/2026</w:t>
            </w:r>
          </w:p>
        </w:tc>
        <w:tc>
          <w:tcPr>
            <w:tcW w:w="2268" w:type="dxa"/>
          </w:tcPr>
          <w:p w14:paraId="2FA01D9B" w14:textId="77777777" w:rsidR="000855DD" w:rsidRPr="00E25E4D" w:rsidRDefault="000855DD">
            <w:pPr>
              <w:spacing w:before="240"/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 w:rsidRPr="18FC5272">
              <w:rPr>
                <w:rFonts w:ascii="Aptos Narrow" w:hAnsi="Aptos Narrow"/>
                <w:color w:val="FFFFFF" w:themeColor="background1"/>
                <w:sz w:val="32"/>
                <w:szCs w:val="32"/>
              </w:rPr>
              <w:t>SCC</w:t>
            </w:r>
          </w:p>
          <w:p w14:paraId="2C9C7D9B" w14:textId="6C031E5E" w:rsidR="000855DD" w:rsidRPr="00E25E4D" w:rsidRDefault="00C90B12">
            <w:pPr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18</w:t>
            </w:r>
            <w:r w:rsidR="000855DD" w:rsidRPr="18FC5272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/202</w:t>
            </w:r>
            <w:r w:rsidR="00797ABB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6</w:t>
            </w:r>
          </w:p>
        </w:tc>
      </w:tr>
    </w:tbl>
    <w:p w14:paraId="368CD0BE" w14:textId="77777777" w:rsidR="000855DD" w:rsidRPr="00E25E4D" w:rsidRDefault="000855DD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</w:p>
    <w:p w14:paraId="64DB6C48" w14:textId="4599B3EB" w:rsidR="00F5634E" w:rsidRDefault="00F5634E" w:rsidP="006C5851">
      <w:pPr>
        <w:jc w:val="both"/>
        <w:rPr>
          <w:rFonts w:ascii="Aptos Narrow" w:hAnsi="Aptos Narrow"/>
        </w:rPr>
      </w:pPr>
    </w:p>
    <w:p w14:paraId="4384A9EF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760BB1F9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5444ECD9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577BE3D1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10A15AC5" w14:textId="4FBECDA7" w:rsidR="007F5CF0" w:rsidRPr="00CB4820" w:rsidRDefault="007F5CF0" w:rsidP="006C5851">
      <w:pPr>
        <w:jc w:val="both"/>
        <w:rPr>
          <w:rFonts w:ascii="Aptos Narrow" w:hAnsi="Aptos Narrow"/>
        </w:rPr>
      </w:pPr>
      <w:r>
        <w:rPr>
          <w:rFonts w:ascii="Aptos Narrow" w:hAnsi="Aptos Narrow"/>
          <w:noProof/>
          <w:color w:val="FFFFFF" w:themeColor="background1"/>
          <w:sz w:val="32"/>
          <w:szCs w:val="32"/>
          <w14:ligatures w14:val="standardContextual"/>
        </w:rPr>
        <mc:AlternateContent>
          <mc:Choice Requires="wps">
            <w:drawing>
              <wp:inline distT="0" distB="0" distL="0" distR="0" wp14:anchorId="65E466D8" wp14:editId="2F1E98D0">
                <wp:extent cx="4857750" cy="2378497"/>
                <wp:effectExtent l="0" t="0" r="0" b="3175"/>
                <wp:docPr id="1272162618" name="Dado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0" cy="2378497"/>
                        </a:xfrm>
                        <a:custGeom>
                          <a:avLst/>
                          <a:gdLst>
                            <a:gd name="connsiteX0" fmla="*/ 0 w 10000"/>
                            <a:gd name="connsiteY0" fmla="*/ 10000 h 10000"/>
                            <a:gd name="connsiteX1" fmla="*/ 2000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8000 w 10000"/>
                            <a:gd name="connsiteY3" fmla="*/ 10000 h 10000"/>
                            <a:gd name="connsiteX4" fmla="*/ 0 w 10000"/>
                            <a:gd name="connsiteY4" fmla="*/ 10000 h 10000"/>
                            <a:gd name="connsiteX0" fmla="*/ 0 w 10000"/>
                            <a:gd name="connsiteY0" fmla="*/ 10000 h 10000"/>
                            <a:gd name="connsiteX1" fmla="*/ 756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8000 w 10000"/>
                            <a:gd name="connsiteY3" fmla="*/ 10000 h 10000"/>
                            <a:gd name="connsiteX4" fmla="*/ 0 w 10000"/>
                            <a:gd name="connsiteY4" fmla="*/ 10000 h 10000"/>
                            <a:gd name="connsiteX0" fmla="*/ 0 w 8878"/>
                            <a:gd name="connsiteY0" fmla="*/ 10000 h 10000"/>
                            <a:gd name="connsiteX1" fmla="*/ 756 w 8878"/>
                            <a:gd name="connsiteY1" fmla="*/ 0 h 10000"/>
                            <a:gd name="connsiteX2" fmla="*/ 8878 w 8878"/>
                            <a:gd name="connsiteY2" fmla="*/ 0 h 10000"/>
                            <a:gd name="connsiteX3" fmla="*/ 8000 w 8878"/>
                            <a:gd name="connsiteY3" fmla="*/ 10000 h 10000"/>
                            <a:gd name="connsiteX4" fmla="*/ 0 w 8878"/>
                            <a:gd name="connsiteY4" fmla="*/ 10000 h 10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8878" h="10000">
                              <a:moveTo>
                                <a:pt x="0" y="10000"/>
                              </a:moveTo>
                              <a:lnTo>
                                <a:pt x="756" y="0"/>
                              </a:lnTo>
                              <a:lnTo>
                                <a:pt x="8878" y="0"/>
                              </a:lnTo>
                              <a:cubicBezTo>
                                <a:pt x="8585" y="3333"/>
                                <a:pt x="8293" y="6667"/>
                                <a:pt x="8000" y="10000"/>
                              </a:cubicBezTo>
                              <a:lnTo>
                                <a:pt x="0" y="100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285F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2514DC" w14:textId="77032C9E" w:rsidR="007F5CF0" w:rsidRDefault="007F5CF0" w:rsidP="00B208A8">
                            <w:pPr>
                              <w:ind w:left="709" w:right="666" w:firstLine="142"/>
                              <w:jc w:val="both"/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E5731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Contratação</w:t>
                            </w:r>
                            <w:r w:rsidR="006D0B92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208A8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de </w:t>
                            </w:r>
                            <w:r w:rsidRPr="00FE5731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empresa</w:t>
                            </w:r>
                            <w:r w:rsidR="006B08F1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F3E7B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para</w:t>
                            </w:r>
                            <w:r w:rsidR="00B208A8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C6920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p</w:t>
                            </w:r>
                            <w:r w:rsidRPr="00FE573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restação de serviços </w:t>
                            </w:r>
                            <w:r w:rsidR="00AD1DD8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de </w:t>
                            </w:r>
                            <w:r w:rsidR="00325B64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demolição</w:t>
                            </w:r>
                            <w:r w:rsidR="00A76256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da edificação existente e </w:t>
                            </w:r>
                            <w:r w:rsidR="002F3E7B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construção</w:t>
                            </w:r>
                            <w:r w:rsidR="0040197D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E05FC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da nova edificação no escritório de Cascavel </w:t>
                            </w:r>
                            <w:r w:rsidR="006D0B92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do </w:t>
                            </w:r>
                            <w:r w:rsidR="00763BCE" w:rsidRPr="00FE573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SEBRAE/PR</w:t>
                            </w:r>
                            <w:r w:rsidRPr="00F04FA1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339E01FB" w14:textId="77777777" w:rsidR="007F5CF0" w:rsidRDefault="007F5CF0" w:rsidP="007F5C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5E466D8" id="Dados 7" o:spid="_x0000_s1026" style="width:382.5pt;height:187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8878,1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" adj="-11796480,,5400" path="m,10000l756,,8878,c8585,3333,8293,6667,8000,10000l,10000xe" fillcolor="#9285fa" stroked="f" strokeweight="1pt">
                <v:stroke joinstyle="miter"/>
                <v:formulas/>
                <v:path arrowok="t" o:connecttype="custom" o:connectlocs="0,2378497;413658,0;4857750,0;4377337,2378497;0,2378497" o:connectangles="0,0,0,0,0" textboxrect="0,0,8878,10000"/>
                <v:textbox>
                  <w:txbxContent>
                    <w:p w14:paraId="122514DC" w14:textId="77032C9E" w:rsidR="007F5CF0" w:rsidRDefault="007F5CF0" w:rsidP="00B208A8">
                      <w:pPr>
                        <w:ind w:left="709" w:right="666" w:firstLine="142"/>
                        <w:jc w:val="both"/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</w:pPr>
                      <w:r w:rsidRPr="00FE5731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Contratação</w:t>
                      </w:r>
                      <w:r w:rsidR="006D0B92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B208A8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 xml:space="preserve">de </w:t>
                      </w:r>
                      <w:r w:rsidRPr="00FE5731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empresa</w:t>
                      </w:r>
                      <w:r w:rsidR="006B08F1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2F3E7B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para</w:t>
                      </w:r>
                      <w:r w:rsidR="00B208A8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2C6920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p</w:t>
                      </w:r>
                      <w:r w:rsidRPr="00FE573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restação de serviços </w:t>
                      </w:r>
                      <w:r w:rsidR="00AD1DD8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de </w:t>
                      </w:r>
                      <w:r w:rsidR="00325B64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demolição</w:t>
                      </w:r>
                      <w:r w:rsidR="00A76256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da edificação existente e </w:t>
                      </w:r>
                      <w:r w:rsidR="002F3E7B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construção</w:t>
                      </w:r>
                      <w:r w:rsidR="0040197D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5E05FC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da nova edificação no escritório de Cascavel </w:t>
                      </w:r>
                      <w:r w:rsidR="006D0B92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do </w:t>
                      </w:r>
                      <w:r w:rsidR="00763BCE" w:rsidRPr="00FE573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SEBRAE/PR</w:t>
                      </w:r>
                      <w:r w:rsidRPr="00F04FA1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.</w:t>
                      </w:r>
                    </w:p>
                    <w:p w14:paraId="339E01FB" w14:textId="77777777" w:rsidR="007F5CF0" w:rsidRDefault="007F5CF0" w:rsidP="007F5CF0">
                      <w:pPr>
                        <w:jc w:val="center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16DF343" w14:textId="77777777" w:rsidR="00957321" w:rsidRPr="00BA7469" w:rsidRDefault="00957321" w:rsidP="006C5851">
      <w:pPr>
        <w:ind w:firstLine="567"/>
        <w:jc w:val="both"/>
        <w:rPr>
          <w:rFonts w:ascii="Aptos Narrow" w:hAnsi="Aptos Narrow"/>
        </w:rPr>
      </w:pPr>
    </w:p>
    <w:p w14:paraId="4277CF18" w14:textId="77777777" w:rsidR="00D24FF6" w:rsidRDefault="00D24FF6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3815625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562E7B20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5161333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66DC2F07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66AB5F0D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252A7119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364865C8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41734E9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0EF25888" w14:textId="77777777" w:rsidR="00AA6EB5" w:rsidRPr="00BA7469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2BD15F14" w14:textId="77777777" w:rsidR="00D24FF6" w:rsidRPr="00BA7469" w:rsidRDefault="00D24FF6" w:rsidP="006C5851">
      <w:pPr>
        <w:jc w:val="both"/>
        <w:rPr>
          <w:rFonts w:ascii="Aptos Narrow" w:hAnsi="Aptos Narrow"/>
          <w:color w:val="FFFFFF" w:themeColor="background1"/>
        </w:rPr>
      </w:pPr>
    </w:p>
    <w:p w14:paraId="3A64C6CB" w14:textId="77777777" w:rsidR="00F04FA1" w:rsidRDefault="00F04FA1" w:rsidP="006C5851">
      <w:pPr>
        <w:ind w:left="142"/>
        <w:jc w:val="both"/>
        <w:rPr>
          <w:rFonts w:ascii="Aptos Narrow" w:hAnsi="Aptos Narrow"/>
          <w:color w:val="FFFFFF" w:themeColor="background1"/>
          <w:sz w:val="32"/>
          <w:szCs w:val="3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8075"/>
      </w:tblGrid>
      <w:tr w:rsidR="00EB727D" w14:paraId="741D31A9" w14:textId="77777777" w:rsidTr="00EF0C96">
        <w:tc>
          <w:tcPr>
            <w:tcW w:w="2415" w:type="dxa"/>
            <w:vAlign w:val="center"/>
          </w:tcPr>
          <w:p w14:paraId="0B1950E1" w14:textId="68329445" w:rsidR="005B13FF" w:rsidRDefault="005B13FF" w:rsidP="006C5851">
            <w:pPr>
              <w:ind w:right="259"/>
              <w:jc w:val="both"/>
              <w:rPr>
                <w:rFonts w:ascii="Aptos Narrow" w:hAnsi="Aptos Narrow"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lastRenderedPageBreak/>
              <w:drawing>
                <wp:inline distT="0" distB="0" distL="0" distR="0" wp14:anchorId="776F0A8F" wp14:editId="61A8ACB3">
                  <wp:extent cx="1228165" cy="667481"/>
                  <wp:effectExtent l="0" t="0" r="3810" b="5715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27" cy="70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5" w:type="dxa"/>
            <w:shd w:val="clear" w:color="auto" w:fill="E7F694"/>
            <w:vAlign w:val="center"/>
          </w:tcPr>
          <w:p w14:paraId="7CEF7278" w14:textId="77777777" w:rsidR="005B13FF" w:rsidRPr="003C2F1F" w:rsidRDefault="005B13FF" w:rsidP="006C5851">
            <w:pPr>
              <w:spacing w:before="240"/>
              <w:ind w:left="169" w:right="157"/>
              <w:jc w:val="both"/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</w:pPr>
            <w:r w:rsidRPr="00686228"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  <w:t>BOAS-VINDAS</w:t>
            </w:r>
            <w:r w:rsidRPr="003C2F1F"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  <w:t>!</w:t>
            </w:r>
          </w:p>
          <w:p w14:paraId="09075FF5" w14:textId="77777777" w:rsidR="005B13FF" w:rsidRPr="005B13F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b/>
                <w:bCs/>
                <w:color w:val="3B4AFF"/>
              </w:rPr>
            </w:pPr>
          </w:p>
          <w:p w14:paraId="7AF8DEF1" w14:textId="77777777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color w:val="000000" w:themeColor="text1"/>
              </w:rPr>
            </w:pPr>
            <w:r w:rsidRPr="003C2F1F">
              <w:rPr>
                <w:rFonts w:ascii="Aptos Narrow" w:hAnsi="Aptos Narrow" w:cs="Calibri"/>
                <w:color w:val="000000" w:themeColor="text1"/>
              </w:rPr>
              <w:t xml:space="preserve">Somos o </w:t>
            </w:r>
            <w:r w:rsidRPr="003C2F1F">
              <w:rPr>
                <w:rFonts w:ascii="Aptos Narrow" w:hAnsi="Aptos Narrow" w:cs="Calibri"/>
                <w:b/>
                <w:bCs/>
                <w:color w:val="000000" w:themeColor="text1"/>
              </w:rPr>
              <w:t>SEBRAE-PR</w:t>
            </w:r>
            <w:r w:rsidRPr="003C2F1F">
              <w:rPr>
                <w:rFonts w:ascii="Aptos Narrow" w:hAnsi="Aptos Narrow" w:cs="Calibri"/>
                <w:color w:val="000000" w:themeColor="text1"/>
              </w:rPr>
              <w:t xml:space="preserve">, SERVIÇO DE APOIO ÀS MICRO E PEQUENAS EMPRESAS DO ESTADO DO PARANÁ- SEBRAE/PR, com sede na </w:t>
            </w:r>
            <w:r w:rsidRPr="003C2F1F">
              <w:rPr>
                <w:rStyle w:val="Forte"/>
                <w:rFonts w:ascii="Aptos Narrow" w:hAnsi="Aptos Narrow" w:cs="Calibri"/>
                <w:color w:val="000000" w:themeColor="text1"/>
              </w:rPr>
              <w:t>Rua Caeté, 150 – Prado Velho.</w:t>
            </w:r>
          </w:p>
          <w:p w14:paraId="388DB272" w14:textId="77777777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color w:val="000000" w:themeColor="text1"/>
              </w:rPr>
            </w:pPr>
          </w:p>
          <w:p w14:paraId="2F0392A9" w14:textId="78E8DFCD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/>
              </w:rPr>
            </w:pPr>
            <w:r w:rsidRPr="003C2F1F">
              <w:rPr>
                <w:rFonts w:ascii="Aptos Narrow" w:hAnsi="Aptos Narrow" w:cs="Calibri"/>
                <w:color w:val="000000" w:themeColor="text1"/>
              </w:rPr>
              <w:t xml:space="preserve">Por meio deste Edital, convidamos as empresas interessadas a participar do PREGÃO ELETRÔNICO, publicado e conduzido sob as regras do </w:t>
            </w:r>
            <w:r w:rsidRPr="003C2F1F">
              <w:rPr>
                <w:rStyle w:val="Forte"/>
                <w:rFonts w:ascii="Aptos Narrow" w:hAnsi="Aptos Narrow" w:cs="Calibri"/>
                <w:color w:val="000000" w:themeColor="text1"/>
              </w:rPr>
              <w:t>Regulamento de Licitações e Contratos do Sistema Sebrae</w:t>
            </w:r>
            <w:r w:rsidRPr="003C2F1F">
              <w:rPr>
                <w:rFonts w:ascii="Aptos Narrow" w:hAnsi="Aptos Narrow" w:cs="Calibri"/>
                <w:color w:val="000000" w:themeColor="text1"/>
              </w:rPr>
              <w:t xml:space="preserve"> (Resolução CDN nº </w:t>
            </w:r>
            <w:r w:rsidR="0016499C">
              <w:rPr>
                <w:rFonts w:ascii="Aptos Narrow" w:hAnsi="Aptos Narrow" w:cs="Calibri"/>
                <w:color w:val="000000" w:themeColor="text1"/>
              </w:rPr>
              <w:t>641/202</w:t>
            </w:r>
            <w:r w:rsidR="0051448E">
              <w:rPr>
                <w:rFonts w:ascii="Aptos Narrow" w:hAnsi="Aptos Narrow" w:cs="Calibri"/>
                <w:color w:val="000000" w:themeColor="text1"/>
              </w:rPr>
              <w:t>6</w:t>
            </w:r>
            <w:r w:rsidRPr="003C2F1F">
              <w:rPr>
                <w:rFonts w:ascii="Aptos Narrow" w:hAnsi="Aptos Narrow" w:cs="Calibri"/>
                <w:color w:val="000000" w:themeColor="text1"/>
              </w:rPr>
              <w:t>) e outras normas aplicáveis</w:t>
            </w:r>
            <w:r w:rsidRPr="003C2F1F">
              <w:rPr>
                <w:rFonts w:ascii="Aptos Narrow" w:hAnsi="Aptos Narrow" w:cs="Calibri"/>
              </w:rPr>
              <w:t>.</w:t>
            </w:r>
          </w:p>
          <w:p w14:paraId="65407033" w14:textId="77777777" w:rsidR="005B13FF" w:rsidRDefault="005B13FF" w:rsidP="006C5851">
            <w:pPr>
              <w:jc w:val="both"/>
              <w:rPr>
                <w:rFonts w:ascii="Aptos Narrow" w:hAnsi="Aptos Narrow"/>
                <w:color w:val="000000" w:themeColor="text1"/>
                <w:sz w:val="24"/>
                <w:szCs w:val="24"/>
              </w:rPr>
            </w:pPr>
          </w:p>
        </w:tc>
      </w:tr>
    </w:tbl>
    <w:p w14:paraId="7C19F146" w14:textId="77777777" w:rsidR="00F370EA" w:rsidRDefault="00F370E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"/>
        <w:gridCol w:w="211"/>
        <w:gridCol w:w="3685"/>
        <w:gridCol w:w="5528"/>
        <w:gridCol w:w="85"/>
      </w:tblGrid>
      <w:tr w:rsidR="00384594" w:rsidRPr="00BA7469" w14:paraId="45929E91" w14:textId="77777777" w:rsidTr="00CC0DCC">
        <w:trPr>
          <w:trHeight w:val="340"/>
          <w:jc w:val="center"/>
        </w:trPr>
        <w:tc>
          <w:tcPr>
            <w:tcW w:w="782" w:type="dxa"/>
            <w:vAlign w:val="center"/>
          </w:tcPr>
          <w:p w14:paraId="53119066" w14:textId="77777777" w:rsidR="00384594" w:rsidRPr="00EB727D" w:rsidRDefault="00384594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noProof/>
                <w:color w:val="3B4AFF"/>
                <w14:ligatures w14:val="standardContextual"/>
              </w:rPr>
              <w:drawing>
                <wp:inline distT="0" distB="0" distL="0" distR="0" wp14:anchorId="19B4C295" wp14:editId="4699922A">
                  <wp:extent cx="360000" cy="280714"/>
                  <wp:effectExtent l="0" t="0" r="0" b="0"/>
                  <wp:docPr id="1488941002" name="Gráfico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465872" name="Gráfico 961465872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280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9" w:type="dxa"/>
            <w:gridSpan w:val="4"/>
            <w:vAlign w:val="center"/>
          </w:tcPr>
          <w:p w14:paraId="63DD8DB7" w14:textId="09AF2A6E" w:rsidR="00384594" w:rsidRPr="00EB727D" w:rsidRDefault="00384594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color w:val="3B4AFF"/>
              </w:rPr>
              <w:t>OBJETO</w:t>
            </w:r>
          </w:p>
        </w:tc>
      </w:tr>
      <w:tr w:rsidR="00384594" w:rsidRPr="00BA7469" w14:paraId="53CA79F0" w14:textId="77777777" w:rsidTr="00CC0DCC">
        <w:trPr>
          <w:jc w:val="center"/>
        </w:trPr>
        <w:tc>
          <w:tcPr>
            <w:tcW w:w="10291" w:type="dxa"/>
            <w:gridSpan w:val="5"/>
          </w:tcPr>
          <w:p w14:paraId="43AA4E4D" w14:textId="4ED043C2" w:rsidR="004A2F96" w:rsidRPr="004A2F96" w:rsidRDefault="00D217BA" w:rsidP="00811EA4">
            <w:pPr>
              <w:rPr>
                <w:rFonts w:ascii="Aptos Narrow" w:hAnsi="Aptos Narrow"/>
                <w:color w:val="3B4AFF"/>
              </w:rPr>
            </w:pPr>
            <w:r w:rsidRPr="00D217BA">
              <w:rPr>
                <w:rFonts w:ascii="Aptos Narrow" w:hAnsi="Aptos Narrow"/>
                <w:color w:val="3B4AFF"/>
              </w:rPr>
              <w:t>CONTRATAÇÃO DE EMPRESA PARA</w:t>
            </w:r>
            <w:r w:rsidR="008F7EF5">
              <w:rPr>
                <w:rFonts w:ascii="Aptos Narrow" w:hAnsi="Aptos Narrow"/>
                <w:color w:val="3B4AFF"/>
              </w:rPr>
              <w:t xml:space="preserve"> </w:t>
            </w:r>
            <w:r w:rsidR="00BE00FE">
              <w:rPr>
                <w:rFonts w:ascii="Aptos Narrow" w:hAnsi="Aptos Narrow"/>
                <w:color w:val="3B4AFF"/>
              </w:rPr>
              <w:t xml:space="preserve">prestação de serviços de demolição integral da edificação </w:t>
            </w:r>
            <w:r w:rsidR="00A00C53">
              <w:rPr>
                <w:rFonts w:ascii="Aptos Narrow" w:hAnsi="Aptos Narrow"/>
                <w:color w:val="3B4AFF"/>
              </w:rPr>
              <w:t>existente, com área aproximada de 100 m²</w:t>
            </w:r>
            <w:r w:rsidR="00A167DB">
              <w:rPr>
                <w:rFonts w:ascii="Aptos Narrow" w:hAnsi="Aptos Narrow"/>
                <w:color w:val="3B4AFF"/>
              </w:rPr>
              <w:t>, e a construção</w:t>
            </w:r>
            <w:r w:rsidR="00366109">
              <w:rPr>
                <w:rFonts w:ascii="Aptos Narrow" w:hAnsi="Aptos Narrow"/>
                <w:color w:val="3B4AFF"/>
              </w:rPr>
              <w:t xml:space="preserve"> de nova edificação com área aproximada de 245 m², em sistema construtivo</w:t>
            </w:r>
            <w:r w:rsidR="001D2F3F">
              <w:rPr>
                <w:rFonts w:ascii="Aptos Narrow" w:hAnsi="Aptos Narrow"/>
                <w:color w:val="3B4AFF"/>
              </w:rPr>
              <w:t xml:space="preserve"> </w:t>
            </w:r>
            <w:proofErr w:type="spellStart"/>
            <w:r w:rsidR="001D2F3F">
              <w:rPr>
                <w:rFonts w:ascii="Aptos Narrow" w:hAnsi="Aptos Narrow"/>
                <w:color w:val="3B4AFF"/>
              </w:rPr>
              <w:t>steel</w:t>
            </w:r>
            <w:proofErr w:type="spellEnd"/>
            <w:r w:rsidR="001D2F3F">
              <w:rPr>
                <w:rFonts w:ascii="Aptos Narrow" w:hAnsi="Aptos Narrow"/>
                <w:color w:val="3B4AFF"/>
              </w:rPr>
              <w:t xml:space="preserve"> frame, no escritório do Sebrae/PR em Cascavel</w:t>
            </w:r>
            <w:r w:rsidR="00E15792">
              <w:rPr>
                <w:rFonts w:ascii="Aptos Narrow" w:hAnsi="Aptos Narrow"/>
                <w:color w:val="3B4AFF"/>
              </w:rPr>
              <w:t>.</w:t>
            </w:r>
            <w:r w:rsidR="001D2F3F">
              <w:rPr>
                <w:rFonts w:ascii="Aptos Narrow" w:hAnsi="Aptos Narrow"/>
                <w:color w:val="3B4AFF"/>
              </w:rPr>
              <w:t xml:space="preserve"> O objeto inclui o fornecimento de equipamentos</w:t>
            </w:r>
            <w:r w:rsidR="00186CF1">
              <w:rPr>
                <w:rFonts w:ascii="Aptos Narrow" w:hAnsi="Aptos Narrow"/>
                <w:color w:val="3B4AFF"/>
              </w:rPr>
              <w:t>, materiais, mão de obra qualificada e todos os recursos necessários à completa execução dos serviços, conforme projetos, memoriais, planilha orçamentária e demais documentos</w:t>
            </w:r>
            <w:r w:rsidR="00D94542">
              <w:rPr>
                <w:rFonts w:ascii="Aptos Narrow" w:hAnsi="Aptos Narrow"/>
                <w:color w:val="3B4AFF"/>
              </w:rPr>
              <w:t xml:space="preserve"> anexos a este edital.</w:t>
            </w:r>
          </w:p>
          <w:p w14:paraId="4952D58A" w14:textId="778AB59D" w:rsidR="00D217BA" w:rsidRPr="00D217BA" w:rsidRDefault="00D217BA" w:rsidP="00D217BA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</w:p>
          <w:p w14:paraId="78FB17BC" w14:textId="2E8315B0" w:rsidR="00384594" w:rsidRPr="00D217BA" w:rsidRDefault="00384594" w:rsidP="00CC0DCC">
            <w:pPr>
              <w:spacing w:after="120"/>
              <w:jc w:val="both"/>
              <w:rPr>
                <w:rFonts w:ascii="Aptos Narrow" w:hAnsi="Aptos Narrow"/>
                <w:color w:val="3B4AFF"/>
              </w:rPr>
            </w:pPr>
          </w:p>
        </w:tc>
      </w:tr>
      <w:tr w:rsidR="008953D1" w:rsidRPr="007C287B" w14:paraId="798326E5" w14:textId="77777777" w:rsidTr="00CC0DCC">
        <w:tblPrEx>
          <w:jc w:val="left"/>
          <w:tblBorders>
            <w:top w:val="none" w:sz="0" w:space="0" w:color="auto"/>
          </w:tblBorders>
          <w:shd w:val="clear" w:color="auto" w:fill="9285FA"/>
        </w:tblPrEx>
        <w:trPr>
          <w:gridAfter w:val="1"/>
          <w:wAfter w:w="85" w:type="dxa"/>
          <w:trHeight w:val="490"/>
        </w:trPr>
        <w:tc>
          <w:tcPr>
            <w:tcW w:w="993" w:type="dxa"/>
            <w:gridSpan w:val="2"/>
            <w:shd w:val="clear" w:color="auto" w:fill="9285FA"/>
          </w:tcPr>
          <w:p w14:paraId="3FA43336" w14:textId="77777777" w:rsidR="008953D1" w:rsidRPr="007C287B" w:rsidRDefault="008953D1">
            <w:pPr>
              <w:spacing w:before="240"/>
              <w:ind w:left="317"/>
              <w:jc w:val="both"/>
              <w:rPr>
                <w:rFonts w:ascii="Aptos Narrow" w:hAnsi="Aptos Narrow"/>
                <w:color w:val="8274DF"/>
              </w:rPr>
            </w:pPr>
            <w:r w:rsidRPr="007C287B">
              <w:rPr>
                <w:rFonts w:ascii="Aptos Narrow" w:hAnsi="Aptos Narrow"/>
                <w:noProof/>
                <w:color w:val="8274DF"/>
                <w14:ligatures w14:val="standardContextual"/>
              </w:rPr>
              <w:drawing>
                <wp:inline distT="0" distB="0" distL="0" distR="0" wp14:anchorId="37780B2A" wp14:editId="34B3841A">
                  <wp:extent cx="270000" cy="272077"/>
                  <wp:effectExtent l="0" t="0" r="0" b="0"/>
                  <wp:docPr id="1970088415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0088415" name="Gráfico 4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shd w:val="clear" w:color="auto" w:fill="9285FA"/>
          </w:tcPr>
          <w:p w14:paraId="194D77C9" w14:textId="6DD10E99" w:rsidR="008953D1" w:rsidRPr="000D7AB7" w:rsidRDefault="008953D1">
            <w:pPr>
              <w:spacing w:before="240"/>
              <w:jc w:val="both"/>
              <w:rPr>
                <w:rFonts w:ascii="Aptos Narrow" w:hAnsi="Aptos Narrow"/>
                <w:b/>
                <w:bCs/>
                <w:color w:val="FFFFFF" w:themeColor="background1"/>
              </w:rPr>
            </w:pPr>
            <w:r w:rsidRPr="000D7AB7">
              <w:rPr>
                <w:rFonts w:ascii="Aptos Narrow" w:hAnsi="Aptos Narrow"/>
                <w:b/>
                <w:bCs/>
                <w:color w:val="FFFFFF" w:themeColor="background1"/>
              </w:rPr>
              <w:t>DOCUMENTOS IMPORTANTES</w:t>
            </w:r>
          </w:p>
          <w:p w14:paraId="4BF91357" w14:textId="77CD3AFC" w:rsidR="008953D1" w:rsidRPr="000D7AB7" w:rsidRDefault="008953D1" w:rsidP="008953D1">
            <w:pPr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i/>
                <w:iCs/>
                <w:color w:val="FFFFFF" w:themeColor="background1"/>
              </w:rPr>
              <w:t>Clique sobre os documentos para acessá-los</w:t>
            </w:r>
          </w:p>
        </w:tc>
        <w:tc>
          <w:tcPr>
            <w:tcW w:w="5528" w:type="dxa"/>
            <w:shd w:val="clear" w:color="auto" w:fill="9285FA"/>
          </w:tcPr>
          <w:p w14:paraId="4CF96681" w14:textId="5D5A1BF8" w:rsidR="008953D1" w:rsidRPr="000D7AB7" w:rsidRDefault="008953D1" w:rsidP="008953D1">
            <w:pPr>
              <w:spacing w:before="240"/>
              <w:rPr>
                <w:rFonts w:ascii="Aptos Narrow" w:hAnsi="Aptos Narrow"/>
                <w:b/>
                <w:bCs/>
                <w:color w:val="FFFFFF" w:themeColor="background1"/>
                <w:u w:val="single"/>
              </w:rPr>
            </w:pPr>
            <w:hyperlink r:id="rId16" w:history="1">
              <w:r w:rsidRPr="00B964FB">
                <w:rPr>
                  <w:rStyle w:val="Hyperlink"/>
                  <w:rFonts w:ascii="Aptos Narrow" w:hAnsi="Aptos Narrow"/>
                  <w:b/>
                  <w:bCs/>
                </w:rPr>
                <w:t>TERMO DE REFERÊNCIA</w:t>
              </w:r>
            </w:hyperlink>
          </w:p>
          <w:p w14:paraId="10586A03" w14:textId="77777777" w:rsidR="008953D1" w:rsidRPr="000D7AB7" w:rsidRDefault="008953D1" w:rsidP="008953D1">
            <w:pPr>
              <w:spacing w:after="240"/>
              <w:jc w:val="both"/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color w:val="FFFFFF" w:themeColor="background1"/>
              </w:rPr>
              <w:t>Traz detalhadamente o objeto.</w:t>
            </w:r>
          </w:p>
          <w:p w14:paraId="1E7A0183" w14:textId="19079AD3" w:rsidR="008953D1" w:rsidRPr="000D7AB7" w:rsidRDefault="008953D1" w:rsidP="008953D1">
            <w:pPr>
              <w:spacing w:before="240"/>
              <w:jc w:val="both"/>
              <w:rPr>
                <w:rStyle w:val="Hyperlink"/>
                <w:rFonts w:ascii="Aptos Narrow" w:hAnsi="Aptos Narrow"/>
                <w:b/>
                <w:bCs/>
                <w:color w:val="FFFFFF" w:themeColor="background1"/>
              </w:rPr>
            </w:pPr>
            <w:hyperlink r:id="rId17" w:history="1">
              <w:r w:rsidRPr="00CF45A0">
                <w:rPr>
                  <w:rStyle w:val="Hyperlink"/>
                  <w:rFonts w:ascii="Aptos Narrow" w:hAnsi="Aptos Narrow" w:cs="Calibri"/>
                  <w:b/>
                  <w:bCs/>
                </w:rPr>
                <w:t xml:space="preserve">RESOLUÇÃO CDN Nº </w:t>
              </w:r>
              <w:r w:rsidR="00DC69AA" w:rsidRPr="00CF45A0">
                <w:rPr>
                  <w:rStyle w:val="Hyperlink"/>
                  <w:rFonts w:ascii="Aptos Narrow" w:hAnsi="Aptos Narrow" w:cs="Calibri"/>
                  <w:b/>
                  <w:bCs/>
                </w:rPr>
                <w:t>641/2026</w:t>
              </w:r>
            </w:hyperlink>
          </w:p>
          <w:p w14:paraId="018C2C11" w14:textId="4B477C12" w:rsidR="008953D1" w:rsidRPr="000D7AB7" w:rsidRDefault="008953D1" w:rsidP="008953D1">
            <w:pPr>
              <w:spacing w:after="240"/>
              <w:jc w:val="both"/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color w:val="FFFFFF" w:themeColor="background1"/>
              </w:rPr>
              <w:t xml:space="preserve">Regulamento que conduz este </w:t>
            </w:r>
            <w:r w:rsidR="004936E3" w:rsidRPr="000D7AB7">
              <w:rPr>
                <w:rFonts w:ascii="Aptos Narrow" w:hAnsi="Aptos Narrow"/>
                <w:color w:val="FFFFFF" w:themeColor="background1"/>
              </w:rPr>
              <w:t>edital.</w:t>
            </w:r>
          </w:p>
        </w:tc>
      </w:tr>
    </w:tbl>
    <w:p w14:paraId="336422FE" w14:textId="77777777" w:rsidR="0069440A" w:rsidRDefault="0069440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102"/>
        <w:gridCol w:w="2479"/>
        <w:gridCol w:w="380"/>
        <w:gridCol w:w="3686"/>
        <w:gridCol w:w="2838"/>
        <w:gridCol w:w="24"/>
        <w:gridCol w:w="102"/>
      </w:tblGrid>
      <w:tr w:rsidR="00EB727D" w:rsidRPr="00BA7469" w14:paraId="4C530BA5" w14:textId="77777777" w:rsidTr="008C4205">
        <w:trPr>
          <w:trHeight w:val="340"/>
          <w:jc w:val="center"/>
        </w:trPr>
        <w:tc>
          <w:tcPr>
            <w:tcW w:w="782" w:type="dxa"/>
            <w:gridSpan w:val="2"/>
            <w:vAlign w:val="center"/>
          </w:tcPr>
          <w:p w14:paraId="022AC5D1" w14:textId="4DCE9436" w:rsidR="00EB727D" w:rsidRPr="00EB727D" w:rsidRDefault="00E72248" w:rsidP="006C5851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noProof/>
                <w:color w:val="3B4AFF"/>
                <w14:ligatures w14:val="standardContextual"/>
              </w:rPr>
              <w:drawing>
                <wp:inline distT="0" distB="0" distL="0" distR="0" wp14:anchorId="0918AC78" wp14:editId="110670E5">
                  <wp:extent cx="360000" cy="280714"/>
                  <wp:effectExtent l="0" t="0" r="0" b="0"/>
                  <wp:docPr id="961465872" name="Gráfico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465872" name="Gráfico 961465872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280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9" w:type="dxa"/>
            <w:gridSpan w:val="6"/>
            <w:vAlign w:val="center"/>
          </w:tcPr>
          <w:p w14:paraId="40245163" w14:textId="0E991C41" w:rsidR="00EB727D" w:rsidRPr="00EB727D" w:rsidRDefault="00EB727D" w:rsidP="006C5851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EB727D">
              <w:rPr>
                <w:rFonts w:ascii="Aptos Narrow" w:hAnsi="Aptos Narrow"/>
                <w:b/>
                <w:bCs/>
                <w:color w:val="3B4AFF"/>
              </w:rPr>
              <w:t>PRAZOS</w:t>
            </w:r>
          </w:p>
        </w:tc>
      </w:tr>
      <w:tr w:rsidR="006F6326" w:rsidRPr="00BA7469" w14:paraId="37B41B7C" w14:textId="77777777" w:rsidTr="008C4205">
        <w:trPr>
          <w:jc w:val="center"/>
        </w:trPr>
        <w:tc>
          <w:tcPr>
            <w:tcW w:w="3641" w:type="dxa"/>
            <w:gridSpan w:val="4"/>
          </w:tcPr>
          <w:p w14:paraId="13B676F3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ENVIO DE PROPOSTAS ATÉ</w:t>
            </w:r>
          </w:p>
          <w:p w14:paraId="59FDF169" w14:textId="6A2D65DA" w:rsidR="006F6326" w:rsidRPr="00EB727D" w:rsidRDefault="00002CC6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19/10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B208A8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, ÀS 1</w:t>
            </w:r>
            <w:r w:rsidR="00465504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H</w:t>
            </w: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686" w:type="dxa"/>
          </w:tcPr>
          <w:p w14:paraId="7E233EA1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ABERTURA SESSÃO PÚBLICA</w:t>
            </w:r>
          </w:p>
          <w:p w14:paraId="29269F80" w14:textId="7D8FAF21" w:rsidR="006F6326" w:rsidRPr="00D806A2" w:rsidRDefault="00002CC6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19/10</w:t>
            </w:r>
            <w:r w:rsidR="00E15792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E1579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, ÀS </w:t>
            </w:r>
            <w:r w:rsidR="003D3676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465504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H</w:t>
            </w: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3D3676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964" w:type="dxa"/>
            <w:gridSpan w:val="3"/>
          </w:tcPr>
          <w:p w14:paraId="49C1B276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ETAPA DE LANCES</w:t>
            </w:r>
          </w:p>
          <w:p w14:paraId="26E84537" w14:textId="555D5C69" w:rsidR="006F6326" w:rsidRPr="00D806A2" w:rsidRDefault="00002CC6" w:rsidP="00A00A69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19/10</w:t>
            </w:r>
            <w:r w:rsidR="00E15792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E1579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, ÀS 1</w:t>
            </w:r>
            <w:r w:rsidR="00465504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H</w:t>
            </w: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</w:tr>
      <w:tr w:rsidR="002B15F7" w:rsidRPr="00BA7469" w14:paraId="524D5B90" w14:textId="77777777" w:rsidTr="00E96326">
        <w:tblPrEx>
          <w:jc w:val="left"/>
          <w:tblBorders>
            <w:top w:val="none" w:sz="0" w:space="0" w:color="auto"/>
          </w:tblBorders>
        </w:tblPrEx>
        <w:trPr>
          <w:gridAfter w:val="2"/>
          <w:wAfter w:w="126" w:type="dxa"/>
          <w:trHeight w:val="351"/>
        </w:trPr>
        <w:tc>
          <w:tcPr>
            <w:tcW w:w="680" w:type="dxa"/>
            <w:tcBorders>
              <w:top w:val="single" w:sz="4" w:space="0" w:color="3B4AFF"/>
            </w:tcBorders>
          </w:tcPr>
          <w:p w14:paraId="54BB570A" w14:textId="77777777" w:rsidR="002B15F7" w:rsidRPr="00D90E51" w:rsidRDefault="002B15F7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</w:p>
        </w:tc>
        <w:tc>
          <w:tcPr>
            <w:tcW w:w="9485" w:type="dxa"/>
            <w:gridSpan w:val="5"/>
            <w:tcBorders>
              <w:top w:val="single" w:sz="4" w:space="0" w:color="3B4AFF"/>
            </w:tcBorders>
          </w:tcPr>
          <w:p w14:paraId="320704BC" w14:textId="0BA3E636" w:rsidR="002B15F7" w:rsidRPr="00D90E51" w:rsidRDefault="00087DFF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D90E51">
              <w:rPr>
                <w:rFonts w:ascii="Aptos Narrow" w:hAnsi="Aptos Narrow"/>
                <w:b/>
                <w:bCs/>
                <w:color w:val="3B4AFF"/>
              </w:rPr>
              <w:t>VALOR</w:t>
            </w:r>
            <w:r w:rsidR="00515D0A" w:rsidRPr="00D90E51">
              <w:rPr>
                <w:rFonts w:ascii="Aptos Narrow" w:hAnsi="Aptos Narrow"/>
                <w:b/>
                <w:bCs/>
                <w:color w:val="3B4AFF"/>
              </w:rPr>
              <w:t>E</w:t>
            </w:r>
            <w:r w:rsidRPr="00D90E51">
              <w:rPr>
                <w:rFonts w:ascii="Aptos Narrow" w:hAnsi="Aptos Narrow"/>
                <w:b/>
                <w:bCs/>
                <w:color w:val="3B4AFF"/>
              </w:rPr>
              <w:t xml:space="preserve">S </w:t>
            </w:r>
            <w:r w:rsidRPr="00E96326">
              <w:rPr>
                <w:rFonts w:ascii="Aptos Narrow" w:hAnsi="Aptos Narrow"/>
                <w:b/>
                <w:bCs/>
                <w:color w:val="3B4AFF"/>
              </w:rPr>
              <w:t>E VIGÊNCIA</w:t>
            </w:r>
          </w:p>
        </w:tc>
      </w:tr>
      <w:tr w:rsidR="001D3B44" w:rsidRPr="00BA7469" w14:paraId="095B3588" w14:textId="77777777" w:rsidTr="006D3A71">
        <w:tblPrEx>
          <w:jc w:val="left"/>
          <w:tblBorders>
            <w:top w:val="none" w:sz="0" w:space="0" w:color="auto"/>
          </w:tblBorders>
        </w:tblPrEx>
        <w:trPr>
          <w:gridAfter w:val="1"/>
          <w:wAfter w:w="102" w:type="dxa"/>
        </w:trPr>
        <w:tc>
          <w:tcPr>
            <w:tcW w:w="3261" w:type="dxa"/>
            <w:gridSpan w:val="3"/>
          </w:tcPr>
          <w:p w14:paraId="28F5F986" w14:textId="77777777" w:rsidR="00127CD5" w:rsidRDefault="00127CD5" w:rsidP="00691F1E">
            <w:pPr>
              <w:spacing w:before="120"/>
              <w:jc w:val="both"/>
              <w:rPr>
                <w:rFonts w:ascii="Aptos Narrow" w:hAnsi="Aptos Narrow"/>
                <w:color w:val="3B4AFF"/>
              </w:rPr>
            </w:pPr>
          </w:p>
          <w:p w14:paraId="21707301" w14:textId="4574B2A3" w:rsidR="001D3B44" w:rsidRPr="00D806A2" w:rsidRDefault="001D3B44" w:rsidP="00691F1E">
            <w:pPr>
              <w:spacing w:before="120"/>
              <w:jc w:val="both"/>
              <w:rPr>
                <w:rFonts w:ascii="Aptos Narrow" w:hAnsi="Aptos Narrow"/>
                <w:color w:val="3B4AFF"/>
              </w:rPr>
            </w:pPr>
            <w:r w:rsidRPr="00D806A2">
              <w:rPr>
                <w:rFonts w:ascii="Aptos Narrow" w:hAnsi="Aptos Narrow"/>
                <w:color w:val="3B4AFF"/>
              </w:rPr>
              <w:t xml:space="preserve">VALOR </w:t>
            </w:r>
            <w:r w:rsidR="00D844BB">
              <w:rPr>
                <w:rFonts w:ascii="Aptos Narrow" w:hAnsi="Aptos Narrow"/>
                <w:color w:val="3B4AFF"/>
              </w:rPr>
              <w:t>MÁXIMO DO EDITAL</w:t>
            </w:r>
          </w:p>
          <w:p w14:paraId="4C6AA996" w14:textId="1EAEAFDF" w:rsidR="001D3B44" w:rsidRPr="00D806A2" w:rsidRDefault="00160331" w:rsidP="006C5851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930.000,00</w:t>
            </w:r>
          </w:p>
        </w:tc>
        <w:tc>
          <w:tcPr>
            <w:tcW w:w="6928" w:type="dxa"/>
            <w:gridSpan w:val="4"/>
          </w:tcPr>
          <w:p w14:paraId="5E6CE482" w14:textId="77777777" w:rsidR="00127CD5" w:rsidRDefault="00127CD5" w:rsidP="00691F1E">
            <w:pPr>
              <w:spacing w:before="120"/>
              <w:jc w:val="both"/>
              <w:rPr>
                <w:rFonts w:ascii="Aptos Narrow" w:hAnsi="Aptos Narrow" w:cs="Helvetica"/>
                <w:lang w:eastAsia="en-US"/>
                <w14:ligatures w14:val="standardContextual"/>
              </w:rPr>
            </w:pPr>
          </w:p>
          <w:p w14:paraId="32F8AEEB" w14:textId="1404E329" w:rsidR="001D3B44" w:rsidRPr="00E96326" w:rsidRDefault="00E96326" w:rsidP="00691F1E">
            <w:pPr>
              <w:spacing w:before="12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E96326">
              <w:rPr>
                <w:rFonts w:ascii="Aptos Narrow" w:hAnsi="Aptos Narrow" w:cs="Helvetica"/>
                <w:lang w:eastAsia="en-US"/>
                <w14:ligatures w14:val="standardContextual"/>
              </w:rPr>
              <w:t>Esse valor é uma estimativa</w:t>
            </w:r>
            <w:r w:rsidR="00C459AF">
              <w:rPr>
                <w:rFonts w:ascii="Aptos Narrow" w:hAnsi="Aptos Narrow" w:cs="Helvetica"/>
                <w:lang w:eastAsia="en-US"/>
                <w14:ligatures w14:val="standardContextual"/>
              </w:rPr>
              <w:t xml:space="preserve"> inicial</w:t>
            </w:r>
            <w:r w:rsidRPr="00E96326">
              <w:rPr>
                <w:rFonts w:ascii="Aptos Narrow" w:hAnsi="Aptos Narrow" w:cs="Helvetica"/>
                <w:lang w:eastAsia="en-US"/>
                <w14:ligatures w14:val="standardContextual"/>
              </w:rPr>
              <w:t xml:space="preserve">, </w:t>
            </w:r>
            <w:r w:rsidR="00C459AF">
              <w:rPr>
                <w:rFonts w:ascii="Aptos Narrow" w:hAnsi="Aptos Narrow" w:cs="Helvetica"/>
                <w:lang w:eastAsia="en-US"/>
                <w14:ligatures w14:val="standardContextual"/>
              </w:rPr>
              <w:t>a qual estará sujeita a proposta comercial para redução</w:t>
            </w:r>
            <w:r w:rsidR="003C730E">
              <w:rPr>
                <w:rFonts w:ascii="Aptos Narrow" w:hAnsi="Aptos Narrow" w:cs="Helvetica"/>
                <w:lang w:eastAsia="en-US"/>
                <w14:ligatures w14:val="standardContextual"/>
              </w:rPr>
              <w:t xml:space="preserve"> do preço inicialmente estabelecido</w:t>
            </w:r>
            <w:r w:rsidRPr="00E96326">
              <w:rPr>
                <w:rFonts w:ascii="Aptos Narrow" w:hAnsi="Aptos Narrow" w:cs="Helvetica"/>
                <w:lang w:eastAsia="en-US"/>
                <w14:ligatures w14:val="standardContextual"/>
              </w:rPr>
              <w:t>. </w:t>
            </w:r>
          </w:p>
        </w:tc>
      </w:tr>
      <w:tr w:rsidR="00E96326" w:rsidRPr="00BA7469" w14:paraId="6D8CD99F" w14:textId="77777777" w:rsidTr="006D3A71">
        <w:tblPrEx>
          <w:jc w:val="left"/>
          <w:tblBorders>
            <w:top w:val="none" w:sz="0" w:space="0" w:color="auto"/>
          </w:tblBorders>
        </w:tblPrEx>
        <w:trPr>
          <w:gridAfter w:val="1"/>
          <w:wAfter w:w="102" w:type="dxa"/>
        </w:trPr>
        <w:tc>
          <w:tcPr>
            <w:tcW w:w="3261" w:type="dxa"/>
            <w:gridSpan w:val="3"/>
          </w:tcPr>
          <w:p w14:paraId="21ACE88F" w14:textId="63F1A8CF" w:rsidR="003D7B48" w:rsidRPr="003D7B48" w:rsidRDefault="003D7B48" w:rsidP="00FA6615">
            <w:pPr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</w:p>
          <w:p w14:paraId="2793B5E3" w14:textId="74FF4947" w:rsidR="00E96326" w:rsidRPr="00D806A2" w:rsidRDefault="00E96326" w:rsidP="00691F1E">
            <w:pPr>
              <w:spacing w:before="120"/>
              <w:jc w:val="both"/>
              <w:rPr>
                <w:rFonts w:ascii="Aptos Narrow" w:hAnsi="Aptos Narrow"/>
                <w:color w:val="3B4AFF"/>
              </w:rPr>
            </w:pPr>
            <w:r w:rsidRPr="00D806A2">
              <w:rPr>
                <w:rFonts w:ascii="Aptos Narrow" w:hAnsi="Aptos Narrow"/>
                <w:color w:val="3B4AFF"/>
              </w:rPr>
              <w:t>PERÍODO</w:t>
            </w:r>
            <w:r w:rsidR="006D3A71">
              <w:rPr>
                <w:rFonts w:ascii="Aptos Narrow" w:hAnsi="Aptos Narrow"/>
                <w:color w:val="3B4AFF"/>
              </w:rPr>
              <w:t xml:space="preserve"> VIGENCIA CONTRATUAL</w:t>
            </w:r>
          </w:p>
          <w:p w14:paraId="1D406D91" w14:textId="7A33B728" w:rsidR="00E96326" w:rsidRPr="00D806A2" w:rsidRDefault="006D3A71" w:rsidP="00E96326">
            <w:pPr>
              <w:jc w:val="both"/>
              <w:rPr>
                <w:rFonts w:ascii="Aptos Narrow" w:hAnsi="Aptos Narrow"/>
                <w:color w:val="3B4AFF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240</w:t>
            </w:r>
            <w:r w:rsidR="00E9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DIAS</w:t>
            </w:r>
          </w:p>
        </w:tc>
        <w:tc>
          <w:tcPr>
            <w:tcW w:w="6928" w:type="dxa"/>
            <w:gridSpan w:val="4"/>
          </w:tcPr>
          <w:p w14:paraId="4BB80461" w14:textId="77777777" w:rsidR="00E96326" w:rsidRPr="00D806A2" w:rsidRDefault="00E96326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</w:p>
        </w:tc>
      </w:tr>
    </w:tbl>
    <w:p w14:paraId="59E38752" w14:textId="77777777" w:rsidR="00FA6615" w:rsidRPr="00BA7469" w:rsidRDefault="00FA6615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tbl>
      <w:tblPr>
        <w:tblStyle w:val="Tabelacomgrade"/>
        <w:tblW w:w="0" w:type="auto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313"/>
        <w:gridCol w:w="2546"/>
        <w:gridCol w:w="1139"/>
        <w:gridCol w:w="2547"/>
        <w:gridCol w:w="2964"/>
        <w:gridCol w:w="17"/>
      </w:tblGrid>
      <w:tr w:rsidR="00515D0A" w:rsidRPr="00BA7469" w14:paraId="197C78FD" w14:textId="77777777" w:rsidTr="00CC0DCC">
        <w:trPr>
          <w:gridAfter w:val="1"/>
          <w:wAfter w:w="17" w:type="dxa"/>
        </w:trPr>
        <w:tc>
          <w:tcPr>
            <w:tcW w:w="680" w:type="dxa"/>
          </w:tcPr>
          <w:p w14:paraId="5C4734DA" w14:textId="77777777" w:rsidR="00515D0A" w:rsidRPr="00DB32EC" w:rsidRDefault="00515D0A" w:rsidP="008C4205">
            <w:pPr>
              <w:ind w:firstLine="34"/>
              <w:jc w:val="both"/>
              <w:rPr>
                <w:rFonts w:ascii="Aptos Narrow" w:hAnsi="Aptos Narrow"/>
                <w:color w:val="3B4AFF"/>
              </w:rPr>
            </w:pPr>
          </w:p>
        </w:tc>
        <w:tc>
          <w:tcPr>
            <w:tcW w:w="9509" w:type="dxa"/>
            <w:gridSpan w:val="5"/>
          </w:tcPr>
          <w:p w14:paraId="116CE43B" w14:textId="018349EF" w:rsidR="00515D0A" w:rsidRPr="00DB32EC" w:rsidRDefault="00515D0A" w:rsidP="009B7CEE">
            <w:pPr>
              <w:ind w:firstLine="34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DB32EC">
              <w:rPr>
                <w:rFonts w:ascii="Aptos Narrow" w:hAnsi="Aptos Narrow"/>
                <w:b/>
                <w:bCs/>
                <w:color w:val="3B4AFF"/>
              </w:rPr>
              <w:t>CRITÉRIOS</w:t>
            </w:r>
          </w:p>
        </w:tc>
      </w:tr>
      <w:tr w:rsidR="00017B95" w:rsidRPr="00BA7469" w14:paraId="3EB78E52" w14:textId="77777777" w:rsidTr="00CC0DCC">
        <w:trPr>
          <w:gridAfter w:val="1"/>
          <w:wAfter w:w="17" w:type="dxa"/>
        </w:trPr>
        <w:tc>
          <w:tcPr>
            <w:tcW w:w="3539" w:type="dxa"/>
            <w:gridSpan w:val="3"/>
          </w:tcPr>
          <w:p w14:paraId="72DDC095" w14:textId="1A4FE7D7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  <w:r w:rsidRPr="00DB32EC">
              <w:rPr>
                <w:rFonts w:ascii="Aptos Narrow" w:hAnsi="Aptos Narrow"/>
                <w:color w:val="3B4AFF"/>
              </w:rPr>
              <w:t>CRITÉRIO DE JULGAMENTO</w:t>
            </w:r>
          </w:p>
          <w:p w14:paraId="403207D2" w14:textId="2E3F77F2" w:rsidR="00017B95" w:rsidRPr="00BA7469" w:rsidRDefault="002F65DF" w:rsidP="006C5851">
            <w:pPr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MENOR PREÇO</w:t>
            </w:r>
          </w:p>
        </w:tc>
        <w:tc>
          <w:tcPr>
            <w:tcW w:w="3686" w:type="dxa"/>
            <w:gridSpan w:val="2"/>
          </w:tcPr>
          <w:p w14:paraId="5A62C826" w14:textId="53F58836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  <w:r w:rsidRPr="00DB32EC">
              <w:rPr>
                <w:rFonts w:ascii="Aptos Narrow" w:hAnsi="Aptos Narrow"/>
                <w:color w:val="3B4AFF"/>
              </w:rPr>
              <w:t>MODO DE DISPUTA</w:t>
            </w:r>
          </w:p>
          <w:p w14:paraId="1AA530E0" w14:textId="3832CB47" w:rsidR="00017B95" w:rsidRPr="00BA7469" w:rsidRDefault="00017B95" w:rsidP="006C5851">
            <w:pPr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 w:rsidRPr="00BA7469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ABERTO</w:t>
            </w:r>
          </w:p>
        </w:tc>
        <w:tc>
          <w:tcPr>
            <w:tcW w:w="2964" w:type="dxa"/>
          </w:tcPr>
          <w:p w14:paraId="3217460D" w14:textId="77777777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DB32EC">
              <w:rPr>
                <w:rFonts w:ascii="Aptos Narrow" w:hAnsi="Aptos Narrow"/>
                <w:color w:val="3B4AFF"/>
              </w:rPr>
              <w:t>EXCLUSIVA ME/EPP/MEI</w:t>
            </w:r>
            <w:r w:rsidRPr="00DB32EC">
              <w:rPr>
                <w:rFonts w:ascii="Aptos Narrow" w:hAnsi="Aptos Narrow"/>
                <w:b/>
                <w:bCs/>
                <w:color w:val="000000" w:themeColor="text1"/>
              </w:rPr>
              <w:t xml:space="preserve"> </w:t>
            </w:r>
          </w:p>
          <w:p w14:paraId="09989C79" w14:textId="21353C5C" w:rsidR="00017B95" w:rsidRPr="00BA7469" w:rsidRDefault="00545B1E" w:rsidP="006C5851">
            <w:pPr>
              <w:spacing w:after="240"/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NÃO</w:t>
            </w:r>
          </w:p>
        </w:tc>
      </w:tr>
      <w:tr w:rsidR="00684791" w:rsidRPr="00BA7469" w14:paraId="15B816F8" w14:textId="77777777" w:rsidTr="00CC0DCC">
        <w:tblPrEx>
          <w:tblBorders>
            <w:top w:val="none" w:sz="0" w:space="0" w:color="auto"/>
          </w:tblBorders>
          <w:shd w:val="clear" w:color="auto" w:fill="F2F2F2" w:themeFill="background1" w:themeFillShade="F2"/>
        </w:tblPrEx>
        <w:trPr>
          <w:trHeight w:val="490"/>
        </w:trPr>
        <w:tc>
          <w:tcPr>
            <w:tcW w:w="993" w:type="dxa"/>
            <w:gridSpan w:val="2"/>
            <w:shd w:val="clear" w:color="auto" w:fill="F2F2F2" w:themeFill="background1" w:themeFillShade="F2"/>
          </w:tcPr>
          <w:p w14:paraId="3D4DC9BF" w14:textId="77777777" w:rsidR="00684791" w:rsidRPr="00B12641" w:rsidRDefault="00684791" w:rsidP="006C5851">
            <w:pPr>
              <w:spacing w:before="240"/>
              <w:ind w:left="317"/>
              <w:jc w:val="both"/>
              <w:rPr>
                <w:rFonts w:ascii="Aptos Narrow" w:hAnsi="Aptos Narrow"/>
                <w:color w:val="000000" w:themeColor="text1"/>
              </w:rPr>
            </w:pPr>
            <w:r w:rsidRPr="00B12641">
              <w:rPr>
                <w:rFonts w:ascii="Aptos Narrow" w:hAnsi="Aptos Narrow"/>
                <w:noProof/>
                <w:color w:val="000000" w:themeColor="text1"/>
                <w14:ligatures w14:val="standardContextual"/>
              </w:rPr>
              <w:drawing>
                <wp:inline distT="0" distB="0" distL="0" distR="0" wp14:anchorId="5255D3B4" wp14:editId="41A76F4A">
                  <wp:extent cx="270000" cy="190588"/>
                  <wp:effectExtent l="0" t="0" r="0" b="0"/>
                  <wp:docPr id="1988109278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8109278" name="Gráfico 1988109278"/>
                          <pic:cNvPicPr/>
                        </pic:nvPicPr>
                        <pic:blipFill>
                          <a:blip r:embed="rId18">
                            <a:extLs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190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gridSpan w:val="2"/>
            <w:shd w:val="clear" w:color="auto" w:fill="F2F2F2" w:themeFill="background1" w:themeFillShade="F2"/>
          </w:tcPr>
          <w:p w14:paraId="6C416CC4" w14:textId="77777777" w:rsidR="00684791" w:rsidRDefault="00684791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BC6F48">
              <w:rPr>
                <w:rFonts w:ascii="Aptos Narrow" w:hAnsi="Aptos Narrow"/>
                <w:b/>
                <w:bCs/>
                <w:color w:val="000000" w:themeColor="text1"/>
              </w:rPr>
              <w:t xml:space="preserve">INFORMAÇÕES SOBRE O EDITAL </w:t>
            </w:r>
          </w:p>
          <w:p w14:paraId="24F686E1" w14:textId="5DC8ED17" w:rsidR="00684791" w:rsidRPr="00BC6F48" w:rsidRDefault="737B2C39" w:rsidP="006C5851">
            <w:pPr>
              <w:jc w:val="both"/>
              <w:rPr>
                <w:rFonts w:ascii="Aptos Narrow" w:hAnsi="Aptos Narrow"/>
                <w:color w:val="000000" w:themeColor="text1"/>
              </w:rPr>
            </w:pPr>
            <w:r w:rsidRPr="18FC5272">
              <w:rPr>
                <w:rFonts w:ascii="Aptos Narrow" w:hAnsi="Aptos Narrow"/>
                <w:color w:val="000000" w:themeColor="text1"/>
              </w:rPr>
              <w:t xml:space="preserve">Clique sobre o </w:t>
            </w:r>
            <w:r w:rsidR="170732FD" w:rsidRPr="18FC5272">
              <w:rPr>
                <w:rFonts w:ascii="Aptos Narrow" w:hAnsi="Aptos Narrow"/>
                <w:color w:val="000000" w:themeColor="text1"/>
              </w:rPr>
              <w:t>link</w:t>
            </w:r>
            <w:r w:rsidRPr="18FC5272">
              <w:rPr>
                <w:rFonts w:ascii="Aptos Narrow" w:hAnsi="Aptos Narrow"/>
                <w:color w:val="000000" w:themeColor="text1"/>
              </w:rPr>
              <w:t xml:space="preserve"> para acessar</w:t>
            </w:r>
          </w:p>
        </w:tc>
        <w:tc>
          <w:tcPr>
            <w:tcW w:w="5528" w:type="dxa"/>
            <w:gridSpan w:val="3"/>
            <w:shd w:val="clear" w:color="auto" w:fill="F2F2F2" w:themeFill="background1" w:themeFillShade="F2"/>
          </w:tcPr>
          <w:p w14:paraId="20A119F7" w14:textId="58E47A7F" w:rsidR="00684791" w:rsidRDefault="00684791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355F0F">
              <w:rPr>
                <w:rFonts w:ascii="Aptos Narrow" w:hAnsi="Aptos Narrow"/>
                <w:b/>
                <w:bCs/>
              </w:rPr>
              <w:t>CANAL DO FORNECEDOR</w:t>
            </w:r>
          </w:p>
          <w:p w14:paraId="5F6DE35C" w14:textId="77777777" w:rsidR="00684791" w:rsidRPr="00B12641" w:rsidRDefault="00684791" w:rsidP="006C5851">
            <w:pPr>
              <w:spacing w:after="240"/>
              <w:jc w:val="both"/>
              <w:rPr>
                <w:rFonts w:ascii="Aptos Narrow" w:hAnsi="Aptos Narrow"/>
                <w:color w:val="000000" w:themeColor="text1"/>
              </w:rPr>
            </w:pPr>
            <w:hyperlink r:id="rId20" w:history="1">
              <w:r w:rsidRPr="001C253B">
                <w:rPr>
                  <w:rStyle w:val="Hyperlink"/>
                  <w:rFonts w:ascii="Aptos Narrow" w:hAnsi="Aptos Narrow"/>
                  <w:b/>
                  <w:bCs/>
                </w:rPr>
                <w:t>PORTAL DE COMPRAS PÚBLICAS</w:t>
              </w:r>
            </w:hyperlink>
          </w:p>
        </w:tc>
      </w:tr>
    </w:tbl>
    <w:p w14:paraId="327426E9" w14:textId="77777777" w:rsidR="005C10EC" w:rsidRPr="00BA7469" w:rsidRDefault="005C10EC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p w14:paraId="036A4B92" w14:textId="77777777" w:rsidR="00C66470" w:rsidRDefault="00C66470" w:rsidP="006C5851">
      <w:pPr>
        <w:jc w:val="both"/>
        <w:rPr>
          <w:rFonts w:ascii="Aptos Narrow" w:hAnsi="Aptos Narrow"/>
          <w:b/>
          <w:bCs/>
          <w:color w:val="9285FA"/>
          <w:sz w:val="48"/>
          <w:szCs w:val="48"/>
        </w:rPr>
      </w:pPr>
    </w:p>
    <w:p w14:paraId="009AE469" w14:textId="54F68C80" w:rsidR="006D0D6C" w:rsidRPr="001258CE" w:rsidRDefault="006D0D6C" w:rsidP="006C5851">
      <w:pPr>
        <w:jc w:val="both"/>
        <w:rPr>
          <w:rFonts w:ascii="Aptos Narrow" w:hAnsi="Aptos Narrow"/>
          <w:b/>
          <w:bCs/>
          <w:color w:val="9285F9"/>
          <w:sz w:val="48"/>
          <w:szCs w:val="48"/>
        </w:rPr>
      </w:pPr>
      <w:r w:rsidRPr="001258CE">
        <w:rPr>
          <w:rFonts w:ascii="Aptos Narrow" w:hAnsi="Aptos Narrow"/>
          <w:b/>
          <w:bCs/>
          <w:color w:val="9285F9"/>
          <w:sz w:val="48"/>
          <w:szCs w:val="48"/>
        </w:rPr>
        <w:t>ÍNDICE</w:t>
      </w:r>
    </w:p>
    <w:p w14:paraId="6982E53F" w14:textId="0C78D59C" w:rsidR="006D0D6C" w:rsidRDefault="006D0D6C" w:rsidP="006C5851">
      <w:pPr>
        <w:jc w:val="both"/>
        <w:rPr>
          <w:rFonts w:ascii="Aptos Narrow" w:hAnsi="Aptos Narrow"/>
          <w:i/>
          <w:iCs/>
          <w:color w:val="000000" w:themeColor="text1"/>
          <w:sz w:val="24"/>
          <w:szCs w:val="24"/>
        </w:rPr>
      </w:pPr>
      <w:r w:rsidRPr="006D0D6C">
        <w:rPr>
          <w:rFonts w:ascii="Aptos Narrow" w:hAnsi="Aptos Narrow"/>
          <w:i/>
          <w:iCs/>
          <w:color w:val="000000" w:themeColor="text1"/>
          <w:sz w:val="24"/>
          <w:szCs w:val="24"/>
        </w:rPr>
        <w:t>O QUE VOCÊ ENCONTRARÁ NESTE EDITAL</w:t>
      </w:r>
    </w:p>
    <w:p w14:paraId="0C053010" w14:textId="77777777" w:rsidR="006D0D6C" w:rsidRDefault="006D0D6C" w:rsidP="006C5851">
      <w:pPr>
        <w:jc w:val="both"/>
        <w:rPr>
          <w:rFonts w:ascii="Aptos Narrow" w:hAnsi="Aptos Narrow"/>
          <w:i/>
          <w:iCs/>
          <w:color w:val="000000" w:themeColor="text1"/>
          <w:sz w:val="24"/>
          <w:szCs w:val="24"/>
        </w:rPr>
      </w:pPr>
    </w:p>
    <w:p w14:paraId="4399507A" w14:textId="0725C308" w:rsidR="00156059" w:rsidRPr="00DE167E" w:rsidRDefault="00111B67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r w:rsidRPr="00DE167E">
        <w:rPr>
          <w:rStyle w:val="Hyperlink"/>
          <w:b/>
          <w:bCs/>
          <w:color w:val="9285FA"/>
          <w:sz w:val="24"/>
          <w:szCs w:val="24"/>
        </w:rPr>
        <w:fldChar w:fldCharType="begin"/>
      </w:r>
      <w:r w:rsidRPr="00DE167E">
        <w:rPr>
          <w:rStyle w:val="Hyperlink"/>
          <w:b/>
          <w:bCs/>
          <w:color w:val="9285FA"/>
          <w:sz w:val="24"/>
          <w:szCs w:val="24"/>
        </w:rPr>
        <w:instrText xml:space="preserve"> TOC \n \h \z \t "Título;1" </w:instrText>
      </w:r>
      <w:r w:rsidRPr="00DE167E">
        <w:rPr>
          <w:rStyle w:val="Hyperlink"/>
          <w:b/>
          <w:bCs/>
          <w:color w:val="9285FA"/>
          <w:sz w:val="24"/>
          <w:szCs w:val="24"/>
        </w:rPr>
        <w:fldChar w:fldCharType="separate"/>
      </w:r>
      <w:hyperlink w:anchor="_Toc202372938" w:history="1"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>1.</w:t>
        </w:r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="00156059" w:rsidRPr="00DE167E">
          <w:rPr>
            <w:rStyle w:val="Hyperlink"/>
            <w:color w:val="000000" w:themeColor="text1"/>
            <w:sz w:val="24"/>
            <w:szCs w:val="24"/>
          </w:rPr>
          <w:t>OBJETO E TERMO DE REFERÊNCIA</w:t>
        </w:r>
      </w:hyperlink>
    </w:p>
    <w:p w14:paraId="6BB11FE0" w14:textId="7C504E98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39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2.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INSCRIÇÃO PARA PARTICIPAÇÃO | CREDENCIAMENTO E IMPEDIMENTO</w:t>
        </w:r>
      </w:hyperlink>
    </w:p>
    <w:p w14:paraId="0520C020" w14:textId="5D4989FB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0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3.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PROPOSTAS | PRAZOS E ENVIOS</w:t>
        </w:r>
      </w:hyperlink>
    </w:p>
    <w:p w14:paraId="547746BE" w14:textId="3AE8989A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1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4.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ABERTURA DA SESSÃO E ENVIO DE DOCUMENTOS</w:t>
        </w:r>
      </w:hyperlink>
    </w:p>
    <w:p w14:paraId="7EE1CCEC" w14:textId="2B2F595C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2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5.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HABILITAÇÃO JURÍDICA | ENVIO DE DOCUMENTOS</w:t>
        </w:r>
      </w:hyperlink>
    </w:p>
    <w:p w14:paraId="377F7B23" w14:textId="587AA25F" w:rsidR="00156059" w:rsidRPr="006B4259" w:rsidRDefault="00156059" w:rsidP="006B4259">
      <w:pPr>
        <w:pStyle w:val="Ttulo"/>
        <w:numPr>
          <w:ilvl w:val="0"/>
          <w:numId w:val="0"/>
        </w:numPr>
        <w:rPr>
          <w:rStyle w:val="Hyperlink"/>
          <w:color w:val="3B4AFF"/>
          <w:u w:val="none"/>
        </w:rPr>
      </w:pPr>
      <w:hyperlink w:anchor="_Toc202372943" w:history="1">
        <w:r w:rsidRPr="00DE167E">
          <w:rPr>
            <w:rStyle w:val="Hyperlink"/>
            <w:color w:val="9285FA"/>
          </w:rPr>
          <w:t>6.</w:t>
        </w:r>
        <w:r w:rsidR="00D5093A">
          <w:rPr>
            <w:rStyle w:val="Hyperlink"/>
            <w:color w:val="9285FA"/>
          </w:rPr>
          <w:t xml:space="preserve">     </w:t>
        </w:r>
        <w:r w:rsidRPr="00DE167E">
          <w:rPr>
            <w:rStyle w:val="Hyperlink"/>
            <w:color w:val="000000" w:themeColor="text1"/>
          </w:rPr>
          <w:t>RECURSOS</w:t>
        </w:r>
      </w:hyperlink>
    </w:p>
    <w:p w14:paraId="30A3BBDE" w14:textId="7086BA03" w:rsidR="00156059" w:rsidRPr="00DE167E" w:rsidRDefault="005D291D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4" w:history="1">
        <w:r>
          <w:rPr>
            <w:rStyle w:val="Hyperlink"/>
            <w:b/>
            <w:bCs/>
            <w:color w:val="9285FA"/>
            <w:sz w:val="24"/>
            <w:szCs w:val="24"/>
          </w:rPr>
          <w:t>8</w:t>
        </w:r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>.</w:t>
        </w:r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="00156059" w:rsidRPr="00DE167E">
          <w:rPr>
            <w:rStyle w:val="Hyperlink"/>
            <w:color w:val="000000" w:themeColor="text1"/>
            <w:sz w:val="24"/>
            <w:szCs w:val="24"/>
          </w:rPr>
          <w:t>PENALIDADES</w:t>
        </w:r>
      </w:hyperlink>
    </w:p>
    <w:p w14:paraId="146AF870" w14:textId="048E86ED" w:rsidR="00156059" w:rsidRPr="00DE167E" w:rsidRDefault="005D291D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5" w:history="1">
        <w:r>
          <w:rPr>
            <w:rStyle w:val="Hyperlink"/>
            <w:b/>
            <w:bCs/>
            <w:color w:val="9285FA"/>
            <w:sz w:val="24"/>
            <w:szCs w:val="24"/>
          </w:rPr>
          <w:t>9</w:t>
        </w:r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>.</w:t>
        </w:r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="00156059" w:rsidRPr="00DE167E">
          <w:rPr>
            <w:rStyle w:val="Hyperlink"/>
            <w:color w:val="000000" w:themeColor="text1"/>
            <w:sz w:val="24"/>
            <w:szCs w:val="24"/>
          </w:rPr>
          <w:t>HOMOLOGAÇÃO</w:t>
        </w:r>
      </w:hyperlink>
    </w:p>
    <w:p w14:paraId="66C98A6C" w14:textId="74BB8172" w:rsidR="00156059" w:rsidRPr="00DE167E" w:rsidRDefault="005D291D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6" w:history="1">
        <w:r>
          <w:rPr>
            <w:rStyle w:val="Hyperlink"/>
            <w:b/>
            <w:bCs/>
            <w:color w:val="9285FA"/>
            <w:sz w:val="24"/>
            <w:szCs w:val="24"/>
          </w:rPr>
          <w:t>10</w:t>
        </w:r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>.</w:t>
        </w:r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="00156059" w:rsidRPr="00DE167E">
          <w:rPr>
            <w:rStyle w:val="Hyperlink"/>
            <w:color w:val="000000" w:themeColor="text1"/>
            <w:sz w:val="24"/>
            <w:szCs w:val="24"/>
          </w:rPr>
          <w:t xml:space="preserve">CONTRATO | ASSINATURA </w:t>
        </w:r>
      </w:hyperlink>
    </w:p>
    <w:p w14:paraId="3A111E11" w14:textId="2C78530B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7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1</w:t>
        </w:r>
        <w:r w:rsidR="005D291D">
          <w:rPr>
            <w:rStyle w:val="Hyperlink"/>
            <w:b/>
            <w:bCs/>
            <w:color w:val="9285FA"/>
            <w:sz w:val="24"/>
            <w:szCs w:val="24"/>
          </w:rPr>
          <w:t>1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>.</w:t>
        </w:r>
        <w:r w:rsidRPr="00DE167E">
          <w:rPr>
            <w:rStyle w:val="Hyperlink"/>
            <w:color w:val="000000" w:themeColor="text1"/>
            <w:sz w:val="24"/>
            <w:szCs w:val="24"/>
          </w:rPr>
          <w:t xml:space="preserve"> </w:t>
        </w:r>
        <w:r w:rsidR="00595C44">
          <w:rPr>
            <w:rStyle w:val="Hyperlink"/>
            <w:color w:val="000000" w:themeColor="text1"/>
            <w:sz w:val="24"/>
            <w:szCs w:val="24"/>
          </w:rPr>
          <w:tab/>
        </w:r>
      </w:hyperlink>
      <w:r w:rsidR="00A83348">
        <w:rPr>
          <w:color w:val="auto"/>
          <w:sz w:val="24"/>
          <w:szCs w:val="24"/>
        </w:rPr>
        <w:t>DISPOSIÇÕES GERAIS</w:t>
      </w:r>
    </w:p>
    <w:p w14:paraId="47AC696B" w14:textId="148CD006" w:rsidR="005C10EC" w:rsidRDefault="00111B67" w:rsidP="00DE167E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r w:rsidRPr="00DE167E">
        <w:rPr>
          <w:rStyle w:val="Hyperlink"/>
          <w:b/>
          <w:bCs/>
          <w:color w:val="9285FA"/>
          <w:sz w:val="24"/>
          <w:szCs w:val="24"/>
        </w:rPr>
        <w:fldChar w:fldCharType="end"/>
      </w:r>
    </w:p>
    <w:p w14:paraId="37426C31" w14:textId="77777777" w:rsidR="00C66470" w:rsidRPr="00C66470" w:rsidRDefault="00C66470" w:rsidP="00C66470"/>
    <w:p w14:paraId="3C81F354" w14:textId="5F39FE1F" w:rsidR="00DE167E" w:rsidRPr="00C66470" w:rsidRDefault="00DE167E" w:rsidP="00DE167E">
      <w:pPr>
        <w:rPr>
          <w:rFonts w:ascii="Aptos Narrow" w:hAnsi="Aptos Narrow"/>
          <w:b/>
          <w:bCs/>
          <w:color w:val="3B4AFF"/>
          <w:sz w:val="48"/>
          <w:szCs w:val="48"/>
        </w:rPr>
      </w:pPr>
      <w:r w:rsidRPr="00C66470">
        <w:rPr>
          <w:rFonts w:ascii="Aptos Narrow" w:hAnsi="Aptos Narrow"/>
          <w:b/>
          <w:bCs/>
          <w:color w:val="3B4AFF"/>
          <w:sz w:val="48"/>
          <w:szCs w:val="48"/>
        </w:rPr>
        <w:t>JORNADA DA LICITAÇÃO</w:t>
      </w:r>
    </w:p>
    <w:p w14:paraId="7D9BC877" w14:textId="77777777" w:rsidR="00DE167E" w:rsidRDefault="00DE167E" w:rsidP="00DE167E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  <w:r w:rsidRPr="00BA7469">
        <w:rPr>
          <w:rFonts w:ascii="Aptos Narrow" w:hAnsi="Aptos Narrow"/>
          <w:i/>
          <w:iCs/>
          <w:color w:val="000000" w:themeColor="text1"/>
        </w:rPr>
        <w:t xml:space="preserve">ESTE É CAMINHO PERCORRIDO DURANTE O SEU </w:t>
      </w:r>
      <w:r w:rsidRPr="00BA7469">
        <w:rPr>
          <w:rFonts w:ascii="Aptos Narrow" w:hAnsi="Aptos Narrow"/>
          <w:b/>
          <w:bCs/>
          <w:i/>
          <w:iCs/>
          <w:color w:val="000000" w:themeColor="text1"/>
        </w:rPr>
        <w:t>PROCESSO DE LICITAÇÃO</w:t>
      </w:r>
    </w:p>
    <w:p w14:paraId="50E2A5BF" w14:textId="77777777" w:rsidR="00AA6907" w:rsidRDefault="00AA6907" w:rsidP="00DE167E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</w:p>
    <w:p w14:paraId="6E4B0C21" w14:textId="6B8C65F2" w:rsidR="00DE167E" w:rsidRPr="0069440A" w:rsidRDefault="0069440A" w:rsidP="18FC5272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  <w:r>
        <w:rPr>
          <w:noProof/>
        </w:rPr>
        <w:drawing>
          <wp:inline distT="0" distB="0" distL="0" distR="0" wp14:anchorId="19399636" wp14:editId="4A9445C5">
            <wp:extent cx="6477000" cy="3238500"/>
            <wp:effectExtent l="0" t="0" r="0" b="0"/>
            <wp:docPr id="2135569688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569688" name="Imagem 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D5A31" w14:textId="77777777" w:rsidR="00DE167E" w:rsidRPr="00DE167E" w:rsidRDefault="00DE167E" w:rsidP="00DE167E"/>
    <w:p w14:paraId="2947F67F" w14:textId="7C8A8B38" w:rsidR="009C0461" w:rsidRDefault="009C0461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5AEB630E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1382656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8B27544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6E38DCA1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6E46A225" w14:textId="77777777" w:rsidR="008930C9" w:rsidRPr="00BA7469" w:rsidRDefault="008930C9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16DC6C2" w14:textId="626B7701" w:rsidR="00BD6F56" w:rsidRPr="00C94D97" w:rsidRDefault="00C6150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0" w:name="_Toc199444671"/>
      <w:bookmarkStart w:id="1" w:name="_Hlk197085997"/>
      <w:bookmarkStart w:id="2" w:name="_Toc202372938"/>
      <w:r w:rsidRPr="00BA7469">
        <w:rPr>
          <w:rFonts w:ascii="Aptos Narrow" w:hAnsi="Aptos Narrow"/>
        </w:rPr>
        <w:t>OBJETO E TERMO DE REFERÊNCIA</w:t>
      </w:r>
      <w:bookmarkEnd w:id="0"/>
      <w:bookmarkEnd w:id="1"/>
      <w:bookmarkEnd w:id="2"/>
    </w:p>
    <w:tbl>
      <w:tblPr>
        <w:tblStyle w:val="Tabelacomgrade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85F9"/>
        <w:tblLook w:val="04A0" w:firstRow="1" w:lastRow="0" w:firstColumn="1" w:lastColumn="0" w:noHBand="0" w:noVBand="1"/>
      </w:tblPr>
      <w:tblGrid>
        <w:gridCol w:w="5807"/>
        <w:gridCol w:w="846"/>
        <w:gridCol w:w="3402"/>
      </w:tblGrid>
      <w:tr w:rsidR="00BD6F56" w:rsidRPr="00BA7469" w14:paraId="548B983C" w14:textId="77777777" w:rsidTr="00D57402">
        <w:tc>
          <w:tcPr>
            <w:tcW w:w="5807" w:type="dxa"/>
          </w:tcPr>
          <w:p w14:paraId="3F693691" w14:textId="6B09F159" w:rsidR="00BD6F56" w:rsidRPr="00BD6F56" w:rsidRDefault="00BD6F56" w:rsidP="006C5851">
            <w:pPr>
              <w:spacing w:before="240" w:after="240"/>
              <w:ind w:right="309"/>
              <w:jc w:val="both"/>
              <w:rPr>
                <w:rFonts w:ascii="Aptos Narrow" w:hAnsi="Aptos Narrow"/>
              </w:rPr>
            </w:pPr>
            <w:r w:rsidRPr="00FB7930">
              <w:rPr>
                <w:rFonts w:ascii="Aptos Narrow" w:hAnsi="Aptos Narrow"/>
              </w:rPr>
              <w:lastRenderedPageBreak/>
              <w:t xml:space="preserve">O objeto está integralmente detalhado no </w:t>
            </w:r>
            <w:r w:rsidRPr="00FB7930">
              <w:rPr>
                <w:rFonts w:ascii="Aptos Narrow" w:hAnsi="Aptos Narrow"/>
                <w:b/>
                <w:bCs/>
              </w:rPr>
              <w:t>Termo de Referência</w:t>
            </w:r>
            <w:r w:rsidRPr="00FB7930">
              <w:rPr>
                <w:rFonts w:ascii="Aptos Narrow" w:hAnsi="Aptos Narrow"/>
              </w:rPr>
              <w:t>, leia atentamente para elaborar a proposta.</w:t>
            </w:r>
          </w:p>
        </w:tc>
        <w:tc>
          <w:tcPr>
            <w:tcW w:w="846" w:type="dxa"/>
            <w:shd w:val="clear" w:color="auto" w:fill="9285F9"/>
            <w:vAlign w:val="center"/>
          </w:tcPr>
          <w:p w14:paraId="5B9BE2C2" w14:textId="32F0152D" w:rsidR="00BD6F56" w:rsidRPr="00BA7469" w:rsidRDefault="00BD6F56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  <w:color w:val="FFFFFF" w:themeColor="background1"/>
              </w:rPr>
            </w:pPr>
            <w:r w:rsidRPr="00BA7469">
              <w:rPr>
                <w:rFonts w:ascii="Aptos Narrow" w:hAnsi="Aptos Narrow"/>
                <w:noProof/>
                <w:color w:val="FFFFFF" w:themeColor="background1"/>
                <w14:ligatures w14:val="standardContextual"/>
              </w:rPr>
              <w:drawing>
                <wp:inline distT="0" distB="0" distL="0" distR="0" wp14:anchorId="3491B595" wp14:editId="78EBDB66">
                  <wp:extent cx="267939" cy="270000"/>
                  <wp:effectExtent l="0" t="0" r="0" b="0"/>
                  <wp:docPr id="648502054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8502054" name="Gráfico 648502054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39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9285F9"/>
            <w:vAlign w:val="center"/>
          </w:tcPr>
          <w:p w14:paraId="16FE3555" w14:textId="2092D1FF" w:rsidR="00BD6F56" w:rsidRPr="00BA7469" w:rsidRDefault="00BD6F56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FFFFFF" w:themeColor="background1"/>
                <w:u w:val="single"/>
              </w:rPr>
            </w:pPr>
            <w:r w:rsidRPr="00AA0132">
              <w:rPr>
                <w:rFonts w:ascii="Aptos Narrow" w:hAnsi="Aptos Narrow"/>
                <w:b/>
                <w:bCs/>
              </w:rPr>
              <w:t>TERMO DE REFERÊNCIA</w:t>
            </w:r>
          </w:p>
          <w:p w14:paraId="06570C9D" w14:textId="5CCF3791" w:rsidR="00BD6F56" w:rsidRPr="00BA7469" w:rsidRDefault="00BD6F56" w:rsidP="006C5851">
            <w:pPr>
              <w:ind w:right="15"/>
              <w:jc w:val="both"/>
              <w:rPr>
                <w:rFonts w:ascii="Aptos Narrow" w:hAnsi="Aptos Narrow"/>
                <w:color w:val="FFFFFF" w:themeColor="background1"/>
              </w:rPr>
            </w:pPr>
            <w:r w:rsidRPr="00BA7469">
              <w:rPr>
                <w:rFonts w:ascii="Aptos Narrow" w:hAnsi="Aptos Narrow"/>
                <w:color w:val="FFFFFF" w:themeColor="background1"/>
              </w:rPr>
              <w:t>Descrição completa dos serviços.</w:t>
            </w:r>
          </w:p>
        </w:tc>
      </w:tr>
    </w:tbl>
    <w:p w14:paraId="6D786771" w14:textId="4FD47D1B" w:rsidR="00A90FEF" w:rsidRPr="00BA7469" w:rsidRDefault="00A90FEF" w:rsidP="006C5851">
      <w:pPr>
        <w:jc w:val="both"/>
        <w:rPr>
          <w:rFonts w:ascii="Aptos Narrow" w:hAnsi="Aptos Narrow"/>
        </w:rPr>
      </w:pPr>
    </w:p>
    <w:p w14:paraId="41489E3A" w14:textId="5ADAB099" w:rsidR="00BF3BA0" w:rsidRPr="00BA7469" w:rsidRDefault="00C6150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" w:name="_Toc199444672"/>
      <w:bookmarkStart w:id="4" w:name="_Toc202372939"/>
      <w:r w:rsidRPr="00BA7469">
        <w:rPr>
          <w:rFonts w:ascii="Aptos Narrow" w:hAnsi="Aptos Narrow"/>
        </w:rPr>
        <w:t>INSCRIÇÃO PARA PARTICIPAÇÃO | CREDENCIAMENTO E IMPEDIMENTO</w:t>
      </w:r>
      <w:bookmarkEnd w:id="3"/>
      <w:bookmarkEnd w:id="4"/>
    </w:p>
    <w:p w14:paraId="3B386972" w14:textId="77777777" w:rsidR="00C6150F" w:rsidRPr="001258CE" w:rsidRDefault="00C6150F" w:rsidP="006C5851">
      <w:pPr>
        <w:jc w:val="both"/>
        <w:rPr>
          <w:rFonts w:ascii="Aptos Narrow" w:hAnsi="Aptos Narrow"/>
          <w:color w:val="9285F9"/>
        </w:rPr>
      </w:pPr>
    </w:p>
    <w:p w14:paraId="7A53E3F7" w14:textId="19837EF4" w:rsidR="00C6150F" w:rsidRPr="001258CE" w:rsidRDefault="00C6150F" w:rsidP="006C5851">
      <w:pPr>
        <w:pStyle w:val="Ttulo2"/>
        <w:jc w:val="both"/>
        <w:rPr>
          <w:rFonts w:ascii="Aptos Narrow" w:hAnsi="Aptos Narrow"/>
        </w:rPr>
      </w:pPr>
      <w:bookmarkStart w:id="5" w:name="_Toc202372072"/>
      <w:r w:rsidRPr="001258CE">
        <w:rPr>
          <w:rFonts w:ascii="Aptos Narrow" w:hAnsi="Aptos Narrow"/>
        </w:rPr>
        <w:t>CREDENCIAMENTO | NÍVEL BÁSICO DO REGISTRO CADASTRAL</w:t>
      </w:r>
      <w:bookmarkEnd w:id="5"/>
    </w:p>
    <w:p w14:paraId="56722169" w14:textId="77777777" w:rsidR="00324BB8" w:rsidRPr="00BA7469" w:rsidRDefault="00324BB8" w:rsidP="006C5851">
      <w:pPr>
        <w:jc w:val="both"/>
        <w:rPr>
          <w:rFonts w:ascii="Aptos Narrow" w:hAnsi="Aptos Narrow"/>
          <w:b/>
          <w:bCs/>
          <w:color w:val="3B4AFF"/>
        </w:rPr>
      </w:pPr>
    </w:p>
    <w:tbl>
      <w:tblPr>
        <w:tblStyle w:val="Tabelacomgrade"/>
        <w:tblW w:w="9922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076"/>
      </w:tblGrid>
      <w:tr w:rsidR="00AF4A5E" w:rsidRPr="00BA7469" w14:paraId="50EE9C2B" w14:textId="77777777" w:rsidTr="00AF4A5E">
        <w:tc>
          <w:tcPr>
            <w:tcW w:w="846" w:type="dxa"/>
            <w:vAlign w:val="center"/>
          </w:tcPr>
          <w:p w14:paraId="6E870B14" w14:textId="77777777" w:rsidR="00324BB8" w:rsidRPr="00BA7469" w:rsidRDefault="00324BB8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6CE9F31D" wp14:editId="6CA2D3A4">
                  <wp:extent cx="267939" cy="189133"/>
                  <wp:effectExtent l="0" t="0" r="0" b="1905"/>
                  <wp:docPr id="822370719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2370719" name="Gráfico 3"/>
                          <pic:cNvPicPr/>
                        </pic:nvPicPr>
                        <pic:blipFill>
                          <a:blip r:embed="rId23">
                            <a:extLs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39" cy="189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6" w:type="dxa"/>
            <w:vAlign w:val="center"/>
          </w:tcPr>
          <w:p w14:paraId="4DC0F840" w14:textId="299085E1" w:rsidR="00324BB8" w:rsidRPr="00BA7469" w:rsidRDefault="0028127E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hyperlink r:id="rId25" w:history="1">
              <w:r w:rsidRPr="00D04EEF">
                <w:rPr>
                  <w:rStyle w:val="Hyperlink"/>
                  <w:rFonts w:ascii="Aptos Narrow" w:hAnsi="Aptos Narrow"/>
                  <w:b/>
                  <w:bCs/>
                </w:rPr>
                <w:t>www.portaldecompraspublicas.com.br</w:t>
              </w:r>
            </w:hyperlink>
          </w:p>
          <w:p w14:paraId="7F007DFF" w14:textId="60C4A334" w:rsidR="00324BB8" w:rsidRPr="00BA7469" w:rsidRDefault="00324BB8" w:rsidP="006C5851">
            <w:pPr>
              <w:ind w:right="15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 xml:space="preserve">Para participar do </w:t>
            </w:r>
            <w:r w:rsidRPr="00BA7469">
              <w:rPr>
                <w:rFonts w:ascii="Aptos Narrow" w:hAnsi="Aptos Narrow"/>
                <w:b/>
                <w:bCs/>
              </w:rPr>
              <w:t>Pregão Eletrônico</w:t>
            </w:r>
            <w:r w:rsidRPr="00BA7469">
              <w:rPr>
                <w:rFonts w:ascii="Aptos Narrow" w:hAnsi="Aptos Narrow"/>
              </w:rPr>
              <w:t xml:space="preserve">, a empresa interessada deve se </w:t>
            </w:r>
            <w:r w:rsidRPr="00BA7469">
              <w:rPr>
                <w:rFonts w:ascii="Aptos Narrow" w:hAnsi="Aptos Narrow"/>
                <w:b/>
                <w:bCs/>
              </w:rPr>
              <w:t>credenciar neste site</w:t>
            </w:r>
            <w:r w:rsidRPr="00BA7469">
              <w:rPr>
                <w:rFonts w:ascii="Aptos Narrow" w:hAnsi="Aptos Narrow"/>
              </w:rPr>
              <w:t>.</w:t>
            </w:r>
          </w:p>
        </w:tc>
      </w:tr>
    </w:tbl>
    <w:p w14:paraId="448D3F60" w14:textId="77777777" w:rsidR="00BF3BA0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Ao se credenciar, o responsável </w:t>
      </w:r>
      <w:r w:rsidRPr="00BA7469">
        <w:rPr>
          <w:rFonts w:ascii="Aptos Narrow" w:hAnsi="Aptos Narrow"/>
          <w:b/>
          <w:bCs/>
        </w:rPr>
        <w:t>assume total responsabilidade pelas ações no sistema</w:t>
      </w:r>
      <w:r w:rsidRPr="00BA7469">
        <w:rPr>
          <w:rFonts w:ascii="Aptos Narrow" w:hAnsi="Aptos Narrow"/>
        </w:rPr>
        <w:t xml:space="preserve"> e declara estar </w:t>
      </w:r>
      <w:r w:rsidRPr="00BA7469">
        <w:rPr>
          <w:rFonts w:ascii="Aptos Narrow" w:hAnsi="Aptos Narrow"/>
          <w:b/>
          <w:bCs/>
        </w:rPr>
        <w:t>tecnicamente apto a participar da licitação</w:t>
      </w:r>
      <w:r w:rsidRPr="00BA7469">
        <w:rPr>
          <w:rFonts w:ascii="Aptos Narrow" w:hAnsi="Aptos Narrow"/>
        </w:rPr>
        <w:t>.</w:t>
      </w:r>
    </w:p>
    <w:p w14:paraId="79C52C99" w14:textId="77777777" w:rsidR="00BF3BA0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É obrigação da empresa </w:t>
      </w:r>
      <w:r w:rsidRPr="00BA7469">
        <w:rPr>
          <w:rFonts w:ascii="Aptos Narrow" w:hAnsi="Aptos Narrow"/>
          <w:b/>
          <w:bCs/>
        </w:rPr>
        <w:t>verificar e manter seus dados sempre atualizados</w:t>
      </w:r>
      <w:r w:rsidRPr="00BA7469">
        <w:rPr>
          <w:rFonts w:ascii="Aptos Narrow" w:hAnsi="Aptos Narrow"/>
        </w:rPr>
        <w:t xml:space="preserve"> no portal. Se encontrar algum erro, deve </w:t>
      </w:r>
      <w:r w:rsidRPr="00BA7469">
        <w:rPr>
          <w:rFonts w:ascii="Aptos Narrow" w:hAnsi="Aptos Narrow"/>
          <w:b/>
          <w:bCs/>
        </w:rPr>
        <w:t>corrigir imediatamente</w:t>
      </w:r>
      <w:r w:rsidRPr="00BA7469">
        <w:rPr>
          <w:rFonts w:ascii="Aptos Narrow" w:hAnsi="Aptos Narrow"/>
        </w:rPr>
        <w:t>.</w:t>
      </w:r>
    </w:p>
    <w:p w14:paraId="24A58035" w14:textId="27DE631F" w:rsidR="00C6150F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Caso os dados estejam incorretos ou desatualizados, a empresa </w:t>
      </w:r>
      <w:r w:rsidRPr="00BA7469">
        <w:rPr>
          <w:rFonts w:ascii="Aptos Narrow" w:hAnsi="Aptos Narrow"/>
          <w:b/>
          <w:bCs/>
        </w:rPr>
        <w:t>pode ser desclassificada</w:t>
      </w:r>
      <w:r w:rsidRPr="00BA7469">
        <w:rPr>
          <w:rFonts w:ascii="Aptos Narrow" w:hAnsi="Aptos Narrow"/>
        </w:rPr>
        <w:t xml:space="preserve"> na fase de habilitação.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2420"/>
        <w:gridCol w:w="7784"/>
      </w:tblGrid>
      <w:tr w:rsidR="00681635" w:rsidRPr="00BA7469" w14:paraId="0184BE28" w14:textId="77777777" w:rsidTr="00681635">
        <w:tc>
          <w:tcPr>
            <w:tcW w:w="2405" w:type="dxa"/>
          </w:tcPr>
          <w:p w14:paraId="3295CD98" w14:textId="7E45E09F" w:rsidR="00681635" w:rsidRPr="00BA7469" w:rsidRDefault="00681635" w:rsidP="006C5851">
            <w:pPr>
              <w:pStyle w:val="Ttulo2"/>
              <w:jc w:val="both"/>
              <w:rPr>
                <w:rFonts w:ascii="Aptos Narrow" w:hAnsi="Aptos Narrow"/>
              </w:rPr>
            </w:pPr>
            <w:bookmarkStart w:id="6" w:name="_Toc202372073"/>
            <w:r w:rsidRPr="00BA7469">
              <w:rPr>
                <w:rFonts w:ascii="Aptos Narrow" w:hAnsi="Aptos Narrow"/>
              </w:rPr>
              <w:t>PARTICIPAÇÃO</w:t>
            </w:r>
            <w:bookmarkEnd w:id="6"/>
          </w:p>
        </w:tc>
        <w:tc>
          <w:tcPr>
            <w:tcW w:w="7784" w:type="dxa"/>
          </w:tcPr>
          <w:p w14:paraId="414B0743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  <w:b/>
                <w:bCs/>
              </w:rPr>
            </w:pPr>
            <w:r w:rsidRPr="00BA7469">
              <w:rPr>
                <w:rFonts w:ascii="Aptos Narrow" w:hAnsi="Aptos Narrow" w:cstheme="minorHAnsi"/>
              </w:rPr>
              <w:t xml:space="preserve">A empresa é </w:t>
            </w:r>
            <w:r w:rsidRPr="00BA7469">
              <w:rPr>
                <w:rFonts w:ascii="Aptos Narrow" w:hAnsi="Aptos Narrow" w:cstheme="minorHAnsi"/>
                <w:b/>
                <w:bCs/>
              </w:rPr>
              <w:t>responsável por todos os atos praticados por seus representantes</w:t>
            </w:r>
            <w:r w:rsidRPr="00BA7469">
              <w:rPr>
                <w:rFonts w:ascii="Aptos Narrow" w:hAnsi="Aptos Narrow" w:cstheme="minorHAnsi"/>
              </w:rPr>
              <w:t xml:space="preserve"> no sistema do Pregão Eletrônico, mesmo que haja </w:t>
            </w:r>
            <w:r w:rsidRPr="00BA7469">
              <w:rPr>
                <w:rFonts w:ascii="Aptos Narrow" w:hAnsi="Aptos Narrow" w:cstheme="minorHAnsi"/>
                <w:b/>
                <w:bCs/>
              </w:rPr>
              <w:t>uso indevido por terceiros não autorizados.</w:t>
            </w:r>
          </w:p>
          <w:p w14:paraId="76627086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Cada representante </w:t>
            </w:r>
            <w:r w:rsidRPr="00BA7469">
              <w:rPr>
                <w:rFonts w:ascii="Aptos Narrow" w:hAnsi="Aptos Narrow" w:cstheme="minorHAnsi"/>
                <w:b/>
                <w:bCs/>
              </w:rPr>
              <w:t>pode representar apenas uma empresa por pregão.</w:t>
            </w:r>
          </w:p>
          <w:p w14:paraId="3983C70E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Ao enviar a proposta, a empresa assume o compromisso de </w:t>
            </w:r>
            <w:r w:rsidRPr="00BA7469">
              <w:rPr>
                <w:rStyle w:val="Forte"/>
                <w:rFonts w:ascii="Aptos Narrow" w:hAnsi="Aptos Narrow" w:cstheme="minorHAnsi"/>
              </w:rPr>
              <w:t>cumprir todas as regras e obrigações</w:t>
            </w:r>
            <w:r w:rsidRPr="00BA7469">
              <w:rPr>
                <w:rFonts w:ascii="Aptos Narrow" w:hAnsi="Aptos Narrow" w:cstheme="minorHAnsi"/>
              </w:rPr>
              <w:t xml:space="preserve"> do edital.</w:t>
            </w:r>
          </w:p>
          <w:p w14:paraId="37FD0A66" w14:textId="100DABE3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Para usufruir </w:t>
            </w:r>
            <w:r w:rsidRPr="00BA7469">
              <w:rPr>
                <w:rFonts w:ascii="Aptos Narrow" w:hAnsi="Aptos Narrow" w:cstheme="minorHAnsi"/>
                <w:b/>
                <w:bCs/>
              </w:rPr>
              <w:t>do tratamento diferenciado previsto na Lei Complementar nº 123/2006</w:t>
            </w:r>
            <w:r w:rsidRPr="00BA7469">
              <w:rPr>
                <w:rFonts w:ascii="Aptos Narrow" w:hAnsi="Aptos Narrow" w:cstheme="minorHAnsi"/>
              </w:rPr>
              <w:t xml:space="preserve"> (ME, EPP ou MEI), essa condição deve estar</w:t>
            </w:r>
            <w:r w:rsidR="003E47AD" w:rsidRPr="00BA7469">
              <w:rPr>
                <w:rFonts w:ascii="Aptos Narrow" w:hAnsi="Aptos Narrow" w:cstheme="minorHAnsi"/>
              </w:rPr>
              <w:t xml:space="preserve"> r</w:t>
            </w:r>
            <w:r w:rsidRPr="00BA7469">
              <w:rPr>
                <w:rFonts w:ascii="Aptos Narrow" w:hAnsi="Aptos Narrow" w:cstheme="minorHAnsi"/>
              </w:rPr>
              <w:t>egistrada no sistema e</w:t>
            </w:r>
            <w:r w:rsidR="003E47AD" w:rsidRPr="00BA7469">
              <w:rPr>
                <w:rFonts w:ascii="Aptos Narrow" w:hAnsi="Aptos Narrow" w:cstheme="minorHAnsi"/>
              </w:rPr>
              <w:t xml:space="preserve"> in</w:t>
            </w:r>
            <w:r w:rsidRPr="00BA7469">
              <w:rPr>
                <w:rFonts w:ascii="Aptos Narrow" w:hAnsi="Aptos Narrow" w:cstheme="minorHAnsi"/>
              </w:rPr>
              <w:t>formada na proposta enviada.</w:t>
            </w:r>
          </w:p>
        </w:tc>
      </w:tr>
    </w:tbl>
    <w:p w14:paraId="097668E2" w14:textId="088D3C2F" w:rsidR="00681635" w:rsidRPr="00BA7469" w:rsidRDefault="00681635" w:rsidP="006C5851">
      <w:pPr>
        <w:jc w:val="both"/>
        <w:rPr>
          <w:rFonts w:ascii="Aptos Narrow" w:hAnsi="Aptos Narrow" w:cstheme="minorHAnsi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2649"/>
        <w:gridCol w:w="7784"/>
      </w:tblGrid>
      <w:tr w:rsidR="00681635" w:rsidRPr="00BA7469" w14:paraId="514D7148" w14:textId="77777777">
        <w:tc>
          <w:tcPr>
            <w:tcW w:w="2405" w:type="dxa"/>
          </w:tcPr>
          <w:p w14:paraId="47D46E85" w14:textId="77777777" w:rsidR="00681635" w:rsidRPr="00BA7469" w:rsidRDefault="00681635" w:rsidP="006C5851">
            <w:pPr>
              <w:pStyle w:val="Ttulo2"/>
              <w:jc w:val="both"/>
              <w:rPr>
                <w:rFonts w:ascii="Aptos Narrow" w:hAnsi="Aptos Narrow"/>
              </w:rPr>
            </w:pPr>
            <w:bookmarkStart w:id="7" w:name="_Toc202372074"/>
            <w:r w:rsidRPr="00BA7469">
              <w:rPr>
                <w:rFonts w:ascii="Aptos Narrow" w:hAnsi="Aptos Narrow"/>
              </w:rPr>
              <w:t>IMPEDIMENTO</w:t>
            </w:r>
            <w:bookmarkEnd w:id="7"/>
          </w:p>
          <w:p w14:paraId="5ED594A3" w14:textId="22C0B235" w:rsidR="00104AA8" w:rsidRPr="00BA7469" w:rsidRDefault="00104AA8" w:rsidP="006C5851">
            <w:pPr>
              <w:ind w:left="317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>Não podem participar da licitação as empresas:</w:t>
            </w:r>
          </w:p>
        </w:tc>
        <w:tc>
          <w:tcPr>
            <w:tcW w:w="7784" w:type="dxa"/>
          </w:tcPr>
          <w:p w14:paraId="17D41C07" w14:textId="519D8943" w:rsidR="00681635" w:rsidRPr="00BA7469" w:rsidRDefault="00104AA8" w:rsidP="004B27F4">
            <w:pPr>
              <w:numPr>
                <w:ilvl w:val="0"/>
                <w:numId w:val="6"/>
              </w:numPr>
              <w:spacing w:after="240"/>
              <w:ind w:left="714" w:hanging="357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P</w:t>
            </w:r>
            <w:r w:rsidR="00681635" w:rsidRPr="00BA7469">
              <w:rPr>
                <w:rFonts w:ascii="Aptos Narrow" w:hAnsi="Aptos Narrow" w:cstheme="minorHAnsi"/>
              </w:rPr>
              <w:t xml:space="preserve">roibidas pelo </w:t>
            </w:r>
            <w:r w:rsidR="00681635" w:rsidRPr="00F701DF">
              <w:rPr>
                <w:rFonts w:ascii="Aptos Narrow" w:hAnsi="Aptos Narrow" w:cstheme="minorHAnsi"/>
              </w:rPr>
              <w:t xml:space="preserve">art. 73 da Resolução CDN nº </w:t>
            </w:r>
            <w:r w:rsidR="0051448E">
              <w:rPr>
                <w:rFonts w:ascii="Aptos Narrow" w:hAnsi="Aptos Narrow" w:cstheme="minorHAnsi"/>
              </w:rPr>
              <w:t>641/2026</w:t>
            </w:r>
            <w:r w:rsidR="00681635" w:rsidRPr="00F701DF">
              <w:rPr>
                <w:rFonts w:ascii="Aptos Narrow" w:hAnsi="Aptos Narrow" w:cstheme="minorHAnsi"/>
              </w:rPr>
              <w:t>– RLCSS</w:t>
            </w:r>
            <w:r w:rsidRPr="00F701DF">
              <w:rPr>
                <w:rFonts w:ascii="Aptos Narrow" w:hAnsi="Aptos Narrow" w:cstheme="minorHAnsi"/>
                <w:color w:val="EE0000"/>
              </w:rPr>
              <w:t>.</w:t>
            </w:r>
          </w:p>
          <w:p w14:paraId="3F43EB32" w14:textId="1097A2B8" w:rsidR="00681635" w:rsidRPr="00BA7469" w:rsidRDefault="00104AA8" w:rsidP="004B27F4">
            <w:pPr>
              <w:numPr>
                <w:ilvl w:val="0"/>
                <w:numId w:val="6"/>
              </w:numPr>
              <w:spacing w:after="240"/>
              <w:ind w:left="714" w:hanging="357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F</w:t>
            </w:r>
            <w:r w:rsidR="00681635" w:rsidRPr="00BA7469">
              <w:rPr>
                <w:rFonts w:ascii="Aptos Narrow" w:hAnsi="Aptos Narrow" w:cstheme="minorHAnsi"/>
              </w:rPr>
              <w:t>ormadas em consórcio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2BA2AEEA" w14:textId="78DCDD3F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Em</w:t>
            </w:r>
            <w:r w:rsidR="00681635" w:rsidRPr="00BA7469">
              <w:rPr>
                <w:rFonts w:ascii="Aptos Narrow" w:hAnsi="Aptos Narrow" w:cstheme="minorHAnsi"/>
              </w:rPr>
              <w:t xml:space="preserve"> processo de falência, dissolução ou liquidação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1B1D0101" w14:textId="383A215E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Suspensas</w:t>
            </w:r>
            <w:r w:rsidR="00681635" w:rsidRPr="00BA7469">
              <w:rPr>
                <w:rFonts w:ascii="Aptos Narrow" w:hAnsi="Aptos Narrow" w:cstheme="minorHAnsi"/>
              </w:rPr>
              <w:t xml:space="preserve"> pelo Sebrae Nacional ou pelo S</w:t>
            </w:r>
            <w:r w:rsidR="002926A6">
              <w:rPr>
                <w:rFonts w:ascii="Aptos Narrow" w:hAnsi="Aptos Narrow" w:cstheme="minorHAnsi"/>
              </w:rPr>
              <w:t>EBRAE</w:t>
            </w:r>
            <w:r w:rsidR="00681635" w:rsidRPr="00BA7469">
              <w:rPr>
                <w:rFonts w:ascii="Aptos Narrow" w:hAnsi="Aptos Narrow" w:cstheme="minorHAnsi"/>
              </w:rPr>
              <w:t>/PR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57E39810" w14:textId="24B94D75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Que</w:t>
            </w:r>
            <w:r w:rsidR="00681635" w:rsidRPr="00BA7469">
              <w:rPr>
                <w:rFonts w:ascii="Aptos Narrow" w:hAnsi="Aptos Narrow" w:cstheme="minorHAnsi"/>
              </w:rPr>
              <w:t xml:space="preserve"> tenham dirigentes ou funcionários com parentesco com o gestor ou fiscal do contrato, para garantir a impessoalidade e moralidade.</w:t>
            </w:r>
          </w:p>
        </w:tc>
      </w:tr>
    </w:tbl>
    <w:p w14:paraId="7049C92E" w14:textId="77777777" w:rsidR="00C6150F" w:rsidRPr="00BA7469" w:rsidRDefault="00C6150F" w:rsidP="006C5851">
      <w:pPr>
        <w:pStyle w:val="Ttulo2"/>
        <w:numPr>
          <w:ilvl w:val="0"/>
          <w:numId w:val="0"/>
        </w:numPr>
        <w:ind w:left="720"/>
        <w:jc w:val="both"/>
        <w:rPr>
          <w:rFonts w:ascii="Aptos Narrow" w:hAnsi="Aptos Narrow"/>
        </w:rPr>
      </w:pPr>
    </w:p>
    <w:p w14:paraId="0EF8EAF1" w14:textId="4D93904A" w:rsidR="00681635" w:rsidRDefault="00C6150F" w:rsidP="006C5851">
      <w:pPr>
        <w:pStyle w:val="Ttulo2"/>
        <w:jc w:val="both"/>
        <w:rPr>
          <w:rFonts w:ascii="Aptos Narrow" w:hAnsi="Aptos Narrow"/>
        </w:rPr>
      </w:pPr>
      <w:bookmarkStart w:id="8" w:name="_Toc202372075"/>
      <w:r w:rsidRPr="00BA7469">
        <w:rPr>
          <w:rFonts w:ascii="Aptos Narrow" w:hAnsi="Aptos Narrow"/>
        </w:rPr>
        <w:t xml:space="preserve">PEDIDOS DE </w:t>
      </w:r>
      <w:bookmarkEnd w:id="8"/>
      <w:r w:rsidRPr="038A27B2">
        <w:rPr>
          <w:rFonts w:ascii="Aptos Narrow" w:hAnsi="Aptos Narrow"/>
        </w:rPr>
        <w:t>QUESTIONAMENTO</w:t>
      </w:r>
      <w:r w:rsidR="2A688180" w:rsidRPr="038A27B2">
        <w:rPr>
          <w:rFonts w:ascii="Aptos Narrow" w:hAnsi="Aptos Narrow"/>
        </w:rPr>
        <w:t>S</w:t>
      </w:r>
    </w:p>
    <w:p w14:paraId="5AC881C1" w14:textId="77777777" w:rsidR="0011073A" w:rsidRDefault="0011073A" w:rsidP="006C5851">
      <w:pPr>
        <w:jc w:val="both"/>
      </w:pPr>
    </w:p>
    <w:p w14:paraId="7F1EA7D9" w14:textId="1993207E" w:rsidR="002E737E" w:rsidRDefault="00BF1B72" w:rsidP="00854304">
      <w:pPr>
        <w:ind w:left="426" w:right="284"/>
        <w:jc w:val="both"/>
        <w:rPr>
          <w:rFonts w:ascii="Aptos Narrow" w:hAnsi="Aptos Narrow"/>
        </w:rPr>
      </w:pPr>
      <w:r w:rsidRPr="00BF1B72">
        <w:rPr>
          <w:rFonts w:ascii="Aptos Narrow" w:hAnsi="Aptos Narrow"/>
        </w:rPr>
        <w:t xml:space="preserve">Qualquer interessado poderá questionar o edital, no todo ou em parte, em até </w:t>
      </w:r>
      <w:r w:rsidRPr="00BF1B72">
        <w:rPr>
          <w:rFonts w:ascii="Aptos Narrow" w:hAnsi="Aptos Narrow"/>
          <w:b/>
          <w:bCs/>
        </w:rPr>
        <w:t>2 dias úteis</w:t>
      </w:r>
      <w:r w:rsidRPr="00BF1B72">
        <w:rPr>
          <w:rFonts w:ascii="Aptos Narrow" w:hAnsi="Aptos Narrow"/>
        </w:rPr>
        <w:t xml:space="preserve"> antes da abertura da licitação. </w:t>
      </w:r>
    </w:p>
    <w:p w14:paraId="68A438A9" w14:textId="77777777" w:rsidR="002E737E" w:rsidRDefault="002E737E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C4553" w:rsidRPr="00434341" w14:paraId="49157351" w14:textId="77777777" w:rsidTr="00FC4553">
        <w:tc>
          <w:tcPr>
            <w:tcW w:w="2126" w:type="dxa"/>
            <w:vMerge w:val="restart"/>
          </w:tcPr>
          <w:p w14:paraId="468E7298" w14:textId="253C1F67" w:rsidR="00FC4553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34341">
              <w:rPr>
                <w:rFonts w:ascii="Aptos Narrow" w:hAnsi="Aptos Narrow"/>
              </w:rPr>
              <w:t xml:space="preserve">O Pregoeiro responderá </w:t>
            </w:r>
            <w:r w:rsidR="053A7856" w:rsidRPr="038A27B2">
              <w:rPr>
                <w:rFonts w:ascii="Aptos Narrow" w:hAnsi="Aptos Narrow"/>
              </w:rPr>
              <w:t>a</w:t>
            </w:r>
            <w:r w:rsidR="05E3DBD9" w:rsidRPr="038A27B2">
              <w:rPr>
                <w:rFonts w:ascii="Aptos Narrow" w:hAnsi="Aptos Narrow"/>
              </w:rPr>
              <w:t>os</w:t>
            </w:r>
            <w:r w:rsidRPr="00434341">
              <w:rPr>
                <w:rFonts w:ascii="Aptos Narrow" w:hAnsi="Aptos Narrow"/>
              </w:rPr>
              <w:t xml:space="preserve"> questionamentos</w:t>
            </w:r>
            <w:r w:rsidR="00FC4553">
              <w:rPr>
                <w:rFonts w:ascii="Aptos Narrow" w:hAnsi="Aptos Narrow"/>
              </w:rPr>
              <w:t>.</w:t>
            </w:r>
          </w:p>
          <w:p w14:paraId="619FB0D3" w14:textId="77777777" w:rsidR="00FC4553" w:rsidRDefault="00FC455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  <w:p w14:paraId="007A9E08" w14:textId="6F5CFBF6" w:rsidR="00C12936" w:rsidRPr="00434341" w:rsidRDefault="00FC455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V</w:t>
            </w:r>
            <w:r w:rsidR="00C12936" w:rsidRPr="00434341">
              <w:rPr>
                <w:rFonts w:ascii="Aptos Narrow" w:hAnsi="Aptos Narrow"/>
              </w:rPr>
              <w:t>ocê pode utilizar os canais disponíveis, seguindo a ordem de prioridade:</w:t>
            </w:r>
          </w:p>
        </w:tc>
        <w:tc>
          <w:tcPr>
            <w:tcW w:w="7796" w:type="dxa"/>
          </w:tcPr>
          <w:p w14:paraId="0A7D9FCD" w14:textId="472DAF7D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lastRenderedPageBreak/>
              <w:t xml:space="preserve">PORTAL DE </w:t>
            </w:r>
            <w:r w:rsidR="00AA0132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C</w:t>
            </w:r>
            <w:r w:rsidR="00AA0132" w:rsidRPr="00AA0132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OMPRAS</w:t>
            </w: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 PÚBLICAS</w:t>
            </w:r>
          </w:p>
          <w:p w14:paraId="10682AC1" w14:textId="77777777" w:rsidR="00C12936" w:rsidRPr="00C12936" w:rsidRDefault="00C12936" w:rsidP="006C5851">
            <w:pPr>
              <w:spacing w:before="160"/>
              <w:ind w:left="194" w:right="177"/>
              <w:jc w:val="both"/>
              <w:rPr>
                <w:rFonts w:ascii="Aptos Narrow" w:hAnsi="Aptos Narrow"/>
                <w:b/>
                <w:bCs/>
              </w:rPr>
            </w:pPr>
            <w:hyperlink r:id="rId26" w:tgtFrame="_new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www.portaldecompraspublicas.com.br</w:t>
              </w:r>
            </w:hyperlink>
          </w:p>
          <w:p w14:paraId="7B0D5226" w14:textId="5E4FAA68" w:rsidR="00C12936" w:rsidRPr="00C12936" w:rsidRDefault="00C12936" w:rsidP="006C5851">
            <w:pPr>
              <w:ind w:left="194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As respostas estarão disponíveis</w:t>
            </w:r>
            <w:r w:rsidRPr="00C12936">
              <w:rPr>
                <w:rFonts w:ascii="Aptos Narrow" w:hAnsi="Aptos Narrow"/>
              </w:rPr>
              <w:t xml:space="preserve"> diretamente</w:t>
            </w:r>
            <w:r>
              <w:rPr>
                <w:rFonts w:ascii="Aptos Narrow" w:hAnsi="Aptos Narrow"/>
              </w:rPr>
              <w:t xml:space="preserve"> no </w:t>
            </w:r>
            <w:r w:rsidRPr="00C12936">
              <w:rPr>
                <w:rFonts w:ascii="Aptos Narrow" w:hAnsi="Aptos Narrow"/>
              </w:rPr>
              <w:t>portal.</w:t>
            </w:r>
          </w:p>
        </w:tc>
      </w:tr>
      <w:tr w:rsidR="00FC4553" w:rsidRPr="00434341" w14:paraId="600059DA" w14:textId="77777777" w:rsidTr="00FC4553">
        <w:tc>
          <w:tcPr>
            <w:tcW w:w="2126" w:type="dxa"/>
            <w:vMerge/>
          </w:tcPr>
          <w:p w14:paraId="5A37D572" w14:textId="77777777" w:rsidR="00C12936" w:rsidRPr="00434341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</w:tc>
        <w:tc>
          <w:tcPr>
            <w:tcW w:w="7796" w:type="dxa"/>
          </w:tcPr>
          <w:p w14:paraId="03D67585" w14:textId="77777777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spacing w:before="240"/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CANAL DO FORNECEDOR</w:t>
            </w:r>
          </w:p>
          <w:p w14:paraId="06313FA6" w14:textId="77777777" w:rsidR="00C12936" w:rsidRPr="00C12936" w:rsidRDefault="00C12936" w:rsidP="006C5851">
            <w:pPr>
              <w:spacing w:before="160"/>
              <w:ind w:left="194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hyperlink r:id="rId27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www.scf3.sebrae.com.br/portalcf</w:t>
              </w:r>
            </w:hyperlink>
          </w:p>
          <w:p w14:paraId="2B045367" w14:textId="028B4D31" w:rsidR="00C12936" w:rsidRPr="00C12936" w:rsidRDefault="00C12936" w:rsidP="006C5851">
            <w:pPr>
              <w:pStyle w:val="PargrafodaLista"/>
              <w:ind w:left="194" w:firstLine="0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C12936">
              <w:rPr>
                <w:rFonts w:ascii="Aptos Narrow" w:hAnsi="Aptos Narrow"/>
                <w:sz w:val="22"/>
                <w:szCs w:val="22"/>
              </w:rPr>
              <w:t>As respostas estarão disponíveis no chat do canal.</w:t>
            </w:r>
          </w:p>
        </w:tc>
      </w:tr>
      <w:tr w:rsidR="00FC4553" w:rsidRPr="00434341" w14:paraId="0FA03515" w14:textId="77777777" w:rsidTr="00FC4553">
        <w:tc>
          <w:tcPr>
            <w:tcW w:w="2126" w:type="dxa"/>
            <w:vMerge/>
          </w:tcPr>
          <w:p w14:paraId="52275043" w14:textId="77777777" w:rsidR="00C12936" w:rsidRPr="00434341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</w:tc>
        <w:tc>
          <w:tcPr>
            <w:tcW w:w="7796" w:type="dxa"/>
          </w:tcPr>
          <w:p w14:paraId="2A88B565" w14:textId="77777777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spacing w:before="240"/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E-MAIL</w:t>
            </w:r>
          </w:p>
          <w:p w14:paraId="59A3AA59" w14:textId="77777777" w:rsidR="00C12936" w:rsidRPr="00C12936" w:rsidRDefault="00C12936" w:rsidP="006C5851">
            <w:pPr>
              <w:spacing w:before="160"/>
              <w:ind w:left="194"/>
              <w:jc w:val="both"/>
              <w:rPr>
                <w:rFonts w:ascii="Aptos Narrow" w:hAnsi="Aptos Narrow"/>
                <w:b/>
                <w:bCs/>
              </w:rPr>
            </w:pPr>
            <w:hyperlink r:id="rId28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licitacoes@pr.sebrae.com.br</w:t>
              </w:r>
            </w:hyperlink>
          </w:p>
          <w:p w14:paraId="493EF740" w14:textId="2FC77B98" w:rsidR="00C12936" w:rsidRPr="00C12936" w:rsidRDefault="00C12936" w:rsidP="006C5851">
            <w:pPr>
              <w:pStyle w:val="PargrafodaLista"/>
              <w:ind w:left="194" w:firstLine="0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C12936">
              <w:rPr>
                <w:rFonts w:ascii="Aptos Narrow" w:hAnsi="Aptos Narrow"/>
                <w:b/>
                <w:bCs/>
                <w:sz w:val="22"/>
                <w:szCs w:val="22"/>
              </w:rPr>
              <w:t>Use somente em último caso.</w:t>
            </w:r>
            <w:r w:rsidRPr="00C12936">
              <w:rPr>
                <w:rFonts w:ascii="Aptos Narrow" w:hAnsi="Aptos Narrow"/>
                <w:sz w:val="22"/>
                <w:szCs w:val="22"/>
              </w:rPr>
              <w:t xml:space="preserve"> </w:t>
            </w:r>
            <w:r w:rsidR="00377D87" w:rsidRPr="00377D87">
              <w:rPr>
                <w:rFonts w:ascii="Aptos Narrow" w:hAnsi="Aptos Narrow"/>
                <w:sz w:val="22"/>
                <w:szCs w:val="22"/>
              </w:rPr>
              <w:t xml:space="preserve">Envie suas dúvidas com antecedência, pois perto da abertura da sessão pode não haver tempo </w:t>
            </w:r>
            <w:r w:rsidR="1EAB213C" w:rsidRPr="038A27B2">
              <w:rPr>
                <w:rFonts w:ascii="Aptos Narrow" w:hAnsi="Aptos Narrow"/>
                <w:sz w:val="22"/>
                <w:szCs w:val="22"/>
              </w:rPr>
              <w:t xml:space="preserve">hábil </w:t>
            </w:r>
            <w:r w:rsidR="00377D87" w:rsidRPr="00377D87">
              <w:rPr>
                <w:rFonts w:ascii="Aptos Narrow" w:hAnsi="Aptos Narrow"/>
                <w:sz w:val="22"/>
                <w:szCs w:val="22"/>
              </w:rPr>
              <w:t>para resposta.</w:t>
            </w:r>
          </w:p>
        </w:tc>
      </w:tr>
    </w:tbl>
    <w:p w14:paraId="33B5BB4D" w14:textId="77777777" w:rsidR="00C6150F" w:rsidRPr="00BA7469" w:rsidRDefault="00C6150F" w:rsidP="006C5851">
      <w:pPr>
        <w:jc w:val="both"/>
        <w:rPr>
          <w:rFonts w:ascii="Aptos Narrow" w:hAnsi="Aptos Narrow"/>
        </w:rPr>
      </w:pPr>
    </w:p>
    <w:p w14:paraId="62041087" w14:textId="77777777" w:rsidR="00BF3BA0" w:rsidRPr="00BA7469" w:rsidRDefault="00BF3BA0" w:rsidP="006C5851">
      <w:pPr>
        <w:jc w:val="both"/>
        <w:rPr>
          <w:rFonts w:ascii="Aptos Narrow" w:hAnsi="Aptos Narrow"/>
        </w:rPr>
      </w:pPr>
    </w:p>
    <w:p w14:paraId="514317C4" w14:textId="50CFD233" w:rsidR="00537009" w:rsidRPr="00BA7469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9" w:name="_Toc199444673"/>
      <w:bookmarkStart w:id="10" w:name="_Toc202372940"/>
      <w:r w:rsidRPr="00BA7469">
        <w:rPr>
          <w:rFonts w:ascii="Aptos Narrow" w:hAnsi="Aptos Narrow"/>
        </w:rPr>
        <w:t>PROPOSTAS | PRAZOS E ENVIOS</w:t>
      </w:r>
      <w:bookmarkEnd w:id="9"/>
      <w:bookmarkEnd w:id="10"/>
    </w:p>
    <w:p w14:paraId="49EB4397" w14:textId="77777777" w:rsidR="006101E4" w:rsidRPr="00BA7469" w:rsidRDefault="006101E4" w:rsidP="006C5851">
      <w:pPr>
        <w:jc w:val="both"/>
        <w:rPr>
          <w:rFonts w:ascii="Aptos Narrow" w:hAnsi="Aptos Narrow"/>
        </w:rPr>
      </w:pPr>
    </w:p>
    <w:tbl>
      <w:tblPr>
        <w:tblStyle w:val="Tabelacomgrade"/>
        <w:tblW w:w="9780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single" w:sz="4" w:space="0" w:color="9285F9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4110"/>
        <w:gridCol w:w="283"/>
        <w:gridCol w:w="5387"/>
      </w:tblGrid>
      <w:tr w:rsidR="00246FA4" w:rsidRPr="00BA7469" w14:paraId="78E4FB0E" w14:textId="77777777" w:rsidTr="00246FA4">
        <w:tc>
          <w:tcPr>
            <w:tcW w:w="4110" w:type="dxa"/>
          </w:tcPr>
          <w:p w14:paraId="5364C771" w14:textId="6DDB39C5" w:rsidR="006101E4" w:rsidRPr="00BA7469" w:rsidRDefault="006101E4" w:rsidP="006C5851">
            <w:pPr>
              <w:spacing w:before="160" w:after="160"/>
              <w:jc w:val="both"/>
              <w:rPr>
                <w:rFonts w:ascii="Aptos Narrow" w:hAnsi="Aptos Narrow"/>
                <w:color w:val="9285F9"/>
              </w:rPr>
            </w:pPr>
            <w:r w:rsidRPr="00BA7469">
              <w:rPr>
                <w:rFonts w:ascii="Aptos Narrow" w:hAnsi="Aptos Narrow"/>
                <w:color w:val="9285F9"/>
              </w:rPr>
              <w:t>COMO?</w:t>
            </w:r>
          </w:p>
          <w:p w14:paraId="5C441C0E" w14:textId="598DB2F4" w:rsidR="006101E4" w:rsidRPr="00BA7469" w:rsidRDefault="006101E4" w:rsidP="006C5851">
            <w:pPr>
              <w:spacing w:before="160" w:after="160"/>
              <w:ind w:right="177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 xml:space="preserve">Devem ser enviadas </w:t>
            </w:r>
            <w:r w:rsidRPr="00BA7469">
              <w:rPr>
                <w:rFonts w:ascii="Aptos Narrow" w:hAnsi="Aptos Narrow"/>
                <w:b/>
                <w:bCs/>
              </w:rPr>
              <w:t>exclusivamente pelo Portal de Compras Públicas</w:t>
            </w:r>
            <w:r w:rsidRPr="00BA7469">
              <w:rPr>
                <w:rFonts w:ascii="Aptos Narrow" w:hAnsi="Aptos Narrow"/>
              </w:rPr>
              <w:t>.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3BF53567" w14:textId="77777777" w:rsidR="006101E4" w:rsidRPr="00BA7469" w:rsidRDefault="006101E4" w:rsidP="006C5851">
            <w:pPr>
              <w:spacing w:before="160" w:after="160"/>
              <w:jc w:val="both"/>
              <w:rPr>
                <w:rFonts w:ascii="Aptos Narrow" w:hAnsi="Aptos Narrow"/>
              </w:rPr>
            </w:pPr>
          </w:p>
        </w:tc>
        <w:tc>
          <w:tcPr>
            <w:tcW w:w="5387" w:type="dxa"/>
          </w:tcPr>
          <w:p w14:paraId="490E94F9" w14:textId="3030AB26" w:rsidR="006101E4" w:rsidRPr="00BA7469" w:rsidRDefault="00F80005" w:rsidP="006C5851">
            <w:pPr>
              <w:spacing w:before="160" w:after="160"/>
              <w:jc w:val="both"/>
              <w:rPr>
                <w:rFonts w:ascii="Aptos Narrow" w:hAnsi="Aptos Narrow"/>
                <w:color w:val="9285F9"/>
              </w:rPr>
            </w:pPr>
            <w:r w:rsidRPr="00BA7469">
              <w:rPr>
                <w:rFonts w:ascii="Aptos Narrow" w:hAnsi="Aptos Narrow"/>
                <w:color w:val="9285F9"/>
              </w:rPr>
              <w:t>QUANDO?</w:t>
            </w:r>
          </w:p>
          <w:p w14:paraId="4F75E527" w14:textId="08269405" w:rsidR="006101E4" w:rsidRPr="00BA7469" w:rsidRDefault="006101E4" w:rsidP="006C5851">
            <w:pPr>
              <w:spacing w:before="160" w:after="160"/>
              <w:ind w:right="172"/>
              <w:jc w:val="both"/>
              <w:rPr>
                <w:rFonts w:ascii="Aptos Narrow" w:hAnsi="Aptos Narrow"/>
                <w:b/>
                <w:bCs/>
              </w:rPr>
            </w:pPr>
            <w:r w:rsidRPr="00BA7469">
              <w:rPr>
                <w:rFonts w:ascii="Aptos Narrow" w:hAnsi="Aptos Narrow"/>
              </w:rPr>
              <w:t xml:space="preserve">A partir da publicação completa do edital no site até a </w:t>
            </w:r>
            <w:r w:rsidRPr="00BA7469">
              <w:rPr>
                <w:rFonts w:ascii="Aptos Narrow" w:hAnsi="Aptos Narrow"/>
                <w:b/>
                <w:bCs/>
              </w:rPr>
              <w:t>data e horário previstos para a abertura da licitação</w:t>
            </w:r>
            <w:r w:rsidR="00C9307A">
              <w:rPr>
                <w:rFonts w:ascii="Aptos Narrow" w:hAnsi="Aptos Narrow"/>
                <w:b/>
                <w:bCs/>
              </w:rPr>
              <w:t>.</w:t>
            </w:r>
          </w:p>
        </w:tc>
      </w:tr>
    </w:tbl>
    <w:p w14:paraId="7147377D" w14:textId="77777777" w:rsidR="006101E4" w:rsidRPr="00BA7469" w:rsidRDefault="006101E4" w:rsidP="006C5851">
      <w:pPr>
        <w:jc w:val="both"/>
        <w:rPr>
          <w:rFonts w:ascii="Aptos Narrow" w:hAnsi="Aptos Narrow"/>
        </w:rPr>
      </w:pPr>
    </w:p>
    <w:p w14:paraId="297CF5CC" w14:textId="2E8FFAF1" w:rsidR="0019786F" w:rsidRPr="001258CE" w:rsidRDefault="0019786F" w:rsidP="006C5851">
      <w:pPr>
        <w:pStyle w:val="Ttulo2"/>
        <w:jc w:val="both"/>
        <w:rPr>
          <w:rFonts w:ascii="Aptos Narrow" w:hAnsi="Aptos Narrow"/>
          <w:color w:val="8274DF"/>
        </w:rPr>
      </w:pPr>
      <w:bookmarkStart w:id="11" w:name="_Toc202372076"/>
      <w:r w:rsidRPr="001258CE">
        <w:rPr>
          <w:rFonts w:ascii="Aptos Narrow" w:hAnsi="Aptos Narrow"/>
          <w:color w:val="8274DF"/>
        </w:rPr>
        <w:t>COMO PREENCHER A PROPOSTA</w:t>
      </w:r>
      <w:bookmarkEnd w:id="11"/>
      <w:r w:rsidR="00931FAF">
        <w:rPr>
          <w:rFonts w:ascii="Aptos Narrow" w:hAnsi="Aptos Narrow"/>
          <w:color w:val="8274DF"/>
        </w:rPr>
        <w:t xml:space="preserve"> NO SISTEMA</w:t>
      </w:r>
    </w:p>
    <w:p w14:paraId="66FABE4D" w14:textId="3BCE1186" w:rsidR="00A363C5" w:rsidRDefault="00F80005" w:rsidP="00AF4A5E">
      <w:pPr>
        <w:pStyle w:val="Ttulo3"/>
        <w:ind w:left="360" w:right="284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BA7469">
        <w:rPr>
          <w:rFonts w:ascii="Aptos Narrow" w:hAnsi="Aptos Narrow" w:cs="Calibri"/>
          <w:color w:val="000000" w:themeColor="text1"/>
          <w:sz w:val="22"/>
          <w:szCs w:val="22"/>
        </w:rPr>
        <w:t xml:space="preserve">A proposta deve apresentar </w:t>
      </w:r>
      <w:r w:rsidR="006E4D32">
        <w:rPr>
          <w:rFonts w:ascii="Aptos Narrow" w:hAnsi="Aptos Narrow" w:cs="Calibri"/>
          <w:color w:val="000000" w:themeColor="text1"/>
          <w:sz w:val="22"/>
          <w:szCs w:val="22"/>
        </w:rPr>
        <w:t>o valor global para a realização dos serviços, limitando ao valor máximo abaixo</w:t>
      </w:r>
      <w:r w:rsidR="00A363C5">
        <w:rPr>
          <w:rFonts w:ascii="Aptos Narrow" w:hAnsi="Aptos Narrow" w:cs="Calibri"/>
          <w:color w:val="000000" w:themeColor="text1"/>
          <w:sz w:val="22"/>
          <w:szCs w:val="22"/>
        </w:rPr>
        <w:t xml:space="preserve">: </w:t>
      </w:r>
    </w:p>
    <w:p w14:paraId="30DA8C9F" w14:textId="77777777" w:rsidR="00EE2311" w:rsidRPr="00EE2311" w:rsidRDefault="00EE2311" w:rsidP="00EE2311"/>
    <w:tbl>
      <w:tblPr>
        <w:tblStyle w:val="Tabelacomgrade"/>
        <w:tblW w:w="8221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"/>
        <w:gridCol w:w="5819"/>
        <w:gridCol w:w="1869"/>
        <w:gridCol w:w="399"/>
      </w:tblGrid>
      <w:tr w:rsidR="008D6D77" w:rsidRPr="00023530" w14:paraId="7499199A" w14:textId="77777777" w:rsidTr="00264A40">
        <w:trPr>
          <w:gridBefore w:val="1"/>
          <w:wBefore w:w="134" w:type="dxa"/>
        </w:trPr>
        <w:tc>
          <w:tcPr>
            <w:tcW w:w="5819" w:type="dxa"/>
            <w:vAlign w:val="center"/>
          </w:tcPr>
          <w:p w14:paraId="6F60F61C" w14:textId="70DDE784" w:rsidR="008D6D77" w:rsidRPr="00EE2311" w:rsidRDefault="008D6D77" w:rsidP="00A74D53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</w:rPr>
            </w:pPr>
            <w:bookmarkStart w:id="12" w:name="_Hlk211870635"/>
            <w:r w:rsidRPr="00EE2311">
              <w:rPr>
                <w:rFonts w:ascii="Aptos Narrow" w:hAnsi="Aptos Narrow"/>
                <w:b/>
                <w:bCs/>
                <w:color w:val="8274DF"/>
              </w:rPr>
              <w:t>SERVIÇO</w:t>
            </w:r>
          </w:p>
        </w:tc>
        <w:tc>
          <w:tcPr>
            <w:tcW w:w="2268" w:type="dxa"/>
            <w:gridSpan w:val="2"/>
            <w:vAlign w:val="center"/>
          </w:tcPr>
          <w:p w14:paraId="0D439433" w14:textId="6D0039B5" w:rsidR="008D6D77" w:rsidRPr="00EE2311" w:rsidRDefault="008D6D77" w:rsidP="006872AE">
            <w:pPr>
              <w:jc w:val="both"/>
              <w:rPr>
                <w:rFonts w:ascii="Aptos Narrow" w:hAnsi="Aptos Narrow"/>
                <w:b/>
                <w:bCs/>
                <w:color w:val="8274DF"/>
              </w:rPr>
            </w:pPr>
            <w:r w:rsidRPr="00EE2311">
              <w:rPr>
                <w:rFonts w:ascii="Aptos Narrow" w:hAnsi="Aptos Narrow"/>
                <w:b/>
                <w:bCs/>
                <w:color w:val="8274DF"/>
              </w:rPr>
              <w:t>VALOR MÁXIMO</w:t>
            </w:r>
          </w:p>
        </w:tc>
      </w:tr>
      <w:tr w:rsidR="008D6D77" w:rsidRPr="00023530" w14:paraId="78B91E02" w14:textId="77777777" w:rsidTr="00264A40">
        <w:trPr>
          <w:gridBefore w:val="1"/>
          <w:wBefore w:w="134" w:type="dxa"/>
        </w:trPr>
        <w:tc>
          <w:tcPr>
            <w:tcW w:w="5819" w:type="dxa"/>
          </w:tcPr>
          <w:p w14:paraId="0CAA0A50" w14:textId="42625C40" w:rsidR="008D6D77" w:rsidRPr="00EE2311" w:rsidRDefault="006872AE" w:rsidP="00C4765D">
            <w:pPr>
              <w:spacing w:after="240"/>
              <w:jc w:val="center"/>
              <w:rPr>
                <w:rFonts w:ascii="Aptos Narrow" w:hAnsi="Aptos Narrow"/>
                <w:b/>
                <w:bCs/>
              </w:rPr>
            </w:pPr>
            <w:r w:rsidRPr="00EE2311">
              <w:rPr>
                <w:rFonts w:ascii="Aptos Narrow" w:hAnsi="Aptos Narrow"/>
                <w:b/>
                <w:bCs/>
              </w:rPr>
              <w:t>Demolição da edificação existente e construção de edificação nova</w:t>
            </w:r>
            <w:r w:rsidR="00264A40">
              <w:rPr>
                <w:rFonts w:ascii="Aptos Narrow" w:hAnsi="Aptos Narrow"/>
                <w:b/>
                <w:bCs/>
              </w:rPr>
              <w:t>.</w:t>
            </w:r>
          </w:p>
        </w:tc>
        <w:tc>
          <w:tcPr>
            <w:tcW w:w="2268" w:type="dxa"/>
            <w:gridSpan w:val="2"/>
          </w:tcPr>
          <w:p w14:paraId="0329E169" w14:textId="27255EDE" w:rsidR="008D6D77" w:rsidRPr="00EE2311" w:rsidRDefault="008D6D77" w:rsidP="00A74D53">
            <w:pPr>
              <w:spacing w:after="240"/>
              <w:jc w:val="both"/>
              <w:rPr>
                <w:rFonts w:ascii="Aptos Narrow" w:hAnsi="Aptos Narrow"/>
                <w:b/>
                <w:bCs/>
              </w:rPr>
            </w:pPr>
            <w:r w:rsidRPr="00EE2311">
              <w:rPr>
                <w:rFonts w:ascii="Aptos Narrow" w:hAnsi="Aptos Narrow"/>
                <w:b/>
                <w:bCs/>
              </w:rPr>
              <w:t>R$</w:t>
            </w:r>
            <w:r w:rsidR="004476C6" w:rsidRPr="00EE2311">
              <w:rPr>
                <w:rFonts w:ascii="Aptos Narrow" w:hAnsi="Aptos Narrow"/>
                <w:b/>
                <w:bCs/>
              </w:rPr>
              <w:t xml:space="preserve"> </w:t>
            </w:r>
            <w:r w:rsidR="00B84C8F" w:rsidRPr="00EE2311">
              <w:rPr>
                <w:rFonts w:ascii="Aptos Narrow" w:hAnsi="Aptos Narrow"/>
                <w:b/>
                <w:bCs/>
              </w:rPr>
              <w:t>930.000,00</w:t>
            </w:r>
          </w:p>
        </w:tc>
      </w:tr>
      <w:tr w:rsidR="00CB111A" w:rsidRPr="00434341" w14:paraId="3ED591BC" w14:textId="77777777" w:rsidTr="00264A40">
        <w:tblPrEx>
          <w:tblBorders>
            <w:insideH w:val="none" w:sz="0" w:space="0" w:color="auto"/>
            <w:insideV w:val="single" w:sz="4" w:space="0" w:color="3B4AFF"/>
          </w:tblBorders>
        </w:tblPrEx>
        <w:trPr>
          <w:gridAfter w:val="1"/>
          <w:wAfter w:w="399" w:type="dxa"/>
          <w:trHeight w:val="449"/>
        </w:trPr>
        <w:tc>
          <w:tcPr>
            <w:tcW w:w="7822" w:type="dxa"/>
            <w:gridSpan w:val="3"/>
          </w:tcPr>
          <w:p w14:paraId="7F08BC10" w14:textId="77777777" w:rsidR="008D6D77" w:rsidRPr="008D6D77" w:rsidRDefault="008D6D77" w:rsidP="008D6D77">
            <w:pPr>
              <w:pStyle w:val="PargrafodaLista"/>
              <w:ind w:left="720" w:firstLine="0"/>
              <w:jc w:val="both"/>
              <w:rPr>
                <w:rFonts w:ascii="Aptos Narrow" w:hAnsi="Aptos Narrow"/>
                <w:sz w:val="22"/>
                <w:szCs w:val="22"/>
              </w:rPr>
            </w:pPr>
          </w:p>
          <w:p w14:paraId="4D22B3FD" w14:textId="6C0A8EE5" w:rsidR="00CB111A" w:rsidRPr="00B27DFA" w:rsidRDefault="00CB111A" w:rsidP="00A74D53">
            <w:pPr>
              <w:pStyle w:val="PargrafodaLista"/>
              <w:numPr>
                <w:ilvl w:val="0"/>
                <w:numId w:val="8"/>
              </w:numPr>
              <w:jc w:val="both"/>
              <w:rPr>
                <w:rFonts w:ascii="Aptos Narrow" w:hAnsi="Aptos Narrow"/>
                <w:sz w:val="22"/>
                <w:szCs w:val="22"/>
              </w:rPr>
            </w:pPr>
            <w:r w:rsidRPr="00B27DFA">
              <w:rPr>
                <w:rFonts w:ascii="Aptos Narrow" w:hAnsi="Aptos Narrow" w:cs="Calibri"/>
                <w:sz w:val="22"/>
                <w:szCs w:val="22"/>
              </w:rPr>
              <w:t>Será mais bem classificada</w:t>
            </w:r>
            <w:r w:rsidRPr="00B27DFA">
              <w:rPr>
                <w:rFonts w:ascii="Aptos Narrow" w:hAnsi="Aptos Narrow" w:cs="Calibri"/>
                <w:b/>
                <w:bCs/>
                <w:sz w:val="22"/>
                <w:szCs w:val="22"/>
              </w:rPr>
              <w:t xml:space="preserve"> 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 xml:space="preserve">a proposta com o </w:t>
            </w:r>
            <w:r w:rsidRPr="00B27DFA">
              <w:rPr>
                <w:rStyle w:val="Forte"/>
                <w:rFonts w:ascii="Aptos Narrow" w:hAnsi="Aptos Narrow" w:cs="Calibri"/>
                <w:sz w:val="22"/>
                <w:szCs w:val="22"/>
              </w:rPr>
              <w:t xml:space="preserve">menor valor </w:t>
            </w:r>
            <w:r w:rsidR="00354091">
              <w:rPr>
                <w:rStyle w:val="Forte"/>
                <w:rFonts w:ascii="Aptos Narrow" w:hAnsi="Aptos Narrow" w:cs="Calibri"/>
                <w:sz w:val="22"/>
                <w:szCs w:val="22"/>
              </w:rPr>
              <w:t>g</w:t>
            </w:r>
            <w:r w:rsidR="00354091" w:rsidRPr="00354091">
              <w:rPr>
                <w:rStyle w:val="Forte"/>
                <w:rFonts w:ascii="Aptos Narrow" w:hAnsi="Aptos Narrow" w:cs="Calibri"/>
                <w:sz w:val="22"/>
                <w:szCs w:val="22"/>
              </w:rPr>
              <w:t>lobal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>;</w:t>
            </w:r>
          </w:p>
          <w:p w14:paraId="475FBCAA" w14:textId="33C6C48A" w:rsidR="00CB111A" w:rsidRPr="00B27DFA" w:rsidRDefault="00CB111A" w:rsidP="00A74D53">
            <w:pPr>
              <w:pStyle w:val="PargrafodaLista"/>
              <w:numPr>
                <w:ilvl w:val="0"/>
                <w:numId w:val="8"/>
              </w:numPr>
              <w:jc w:val="both"/>
              <w:rPr>
                <w:rFonts w:ascii="Aptos Narrow" w:hAnsi="Aptos Narrow"/>
                <w:sz w:val="22"/>
                <w:szCs w:val="22"/>
              </w:rPr>
            </w:pPr>
            <w:r w:rsidRPr="00B27DFA">
              <w:rPr>
                <w:rFonts w:ascii="Aptos Narrow" w:hAnsi="Aptos Narrow" w:cs="Calibri"/>
                <w:sz w:val="22"/>
                <w:szCs w:val="22"/>
              </w:rPr>
              <w:t xml:space="preserve">Os valores devem ser apresentados com </w:t>
            </w:r>
            <w:r w:rsidRPr="00B27DFA">
              <w:rPr>
                <w:rStyle w:val="Forte"/>
                <w:rFonts w:ascii="Aptos Narrow" w:hAnsi="Aptos Narrow" w:cs="Calibri"/>
                <w:sz w:val="22"/>
                <w:szCs w:val="22"/>
              </w:rPr>
              <w:t>duas casas decimais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>.</w:t>
            </w:r>
          </w:p>
        </w:tc>
      </w:tr>
    </w:tbl>
    <w:p w14:paraId="06EE91B9" w14:textId="77777777" w:rsidR="00A945F1" w:rsidRDefault="00A945F1" w:rsidP="00A945F1"/>
    <w:p w14:paraId="43AE6461" w14:textId="31BDFA18" w:rsidR="006E2ABD" w:rsidRPr="006E2ABD" w:rsidRDefault="006E2ABD" w:rsidP="00837C21">
      <w:pPr>
        <w:pStyle w:val="Ttulo2"/>
        <w:tabs>
          <w:tab w:val="left" w:pos="851"/>
          <w:tab w:val="left" w:pos="1701"/>
        </w:tabs>
        <w:ind w:left="426" w:firstLine="0"/>
      </w:pPr>
      <w:r>
        <w:t>PROJETOS E DETALHAMENTO</w:t>
      </w:r>
    </w:p>
    <w:p w14:paraId="1519CB1C" w14:textId="77777777" w:rsidR="006D6E77" w:rsidRDefault="006D6E77" w:rsidP="001B40AF"/>
    <w:p w14:paraId="5530C0D8" w14:textId="7B62B72A" w:rsidR="001B40AF" w:rsidRDefault="001B40AF" w:rsidP="006D6E77">
      <w:pPr>
        <w:ind w:left="426"/>
        <w:rPr>
          <w:rFonts w:ascii="Times New Roman" w:hAnsi="Times New Roman" w:cs="Times New Roman"/>
          <w:sz w:val="24"/>
          <w:szCs w:val="24"/>
        </w:rPr>
      </w:pPr>
      <w:hyperlink r:id="rId29" w:history="1">
        <w:r>
          <w:rPr>
            <w:rStyle w:val="Hyperlink"/>
          </w:rPr>
          <w:t>Projeto Técnico | Sebrae/PR</w:t>
        </w:r>
      </w:hyperlink>
    </w:p>
    <w:p w14:paraId="6EFEE544" w14:textId="77777777" w:rsidR="006E2ABD" w:rsidRDefault="006E2ABD" w:rsidP="00A945F1"/>
    <w:p w14:paraId="5665E708" w14:textId="5B7EF8D2" w:rsidR="00946A10" w:rsidRPr="006E2ABD" w:rsidRDefault="00946A10" w:rsidP="0033578E">
      <w:pPr>
        <w:pStyle w:val="Ttulo2"/>
        <w:ind w:left="720"/>
        <w:rPr>
          <w:rFonts w:ascii="Aptos Narrow" w:hAnsi="Aptos Narrow"/>
          <w:color w:val="8274DF"/>
        </w:rPr>
      </w:pPr>
      <w:r w:rsidRPr="0033578E">
        <w:t>DA VIST</w:t>
      </w:r>
      <w:r w:rsidR="00DE66B0" w:rsidRPr="0033578E">
        <w:t>O</w:t>
      </w:r>
      <w:r w:rsidRPr="0033578E">
        <w:t>RIA</w:t>
      </w:r>
      <w:r w:rsidR="004D3AC8" w:rsidRPr="0033578E">
        <w:t xml:space="preserve"> TÉCNICA</w:t>
      </w:r>
      <w:r w:rsidR="005F60EC" w:rsidRPr="0033578E">
        <w:t xml:space="preserve"> FACULTATIVA</w:t>
      </w:r>
    </w:p>
    <w:p w14:paraId="276193B4" w14:textId="77777777" w:rsidR="001A52B7" w:rsidRDefault="001A52B7" w:rsidP="001A52B7">
      <w:pPr>
        <w:spacing w:after="60" w:line="259" w:lineRule="auto"/>
        <w:jc w:val="both"/>
        <w:rPr>
          <w:rFonts w:ascii="Arial Nova Cond" w:hAnsi="Arial Nova Cond"/>
        </w:rPr>
      </w:pPr>
    </w:p>
    <w:p w14:paraId="199CB9FE" w14:textId="0E5EEAFC" w:rsidR="001A52B7" w:rsidRPr="001A52B7" w:rsidRDefault="001A52B7" w:rsidP="001A52B7">
      <w:pPr>
        <w:pStyle w:val="PargrafodaLista"/>
        <w:numPr>
          <w:ilvl w:val="0"/>
          <w:numId w:val="38"/>
        </w:numPr>
        <w:jc w:val="both"/>
        <w:rPr>
          <w:rFonts w:ascii="Aptos Narrow" w:hAnsi="Aptos Narrow" w:cs="Calibri"/>
          <w:sz w:val="22"/>
          <w:szCs w:val="22"/>
        </w:rPr>
      </w:pPr>
      <w:r w:rsidRPr="001A52B7">
        <w:rPr>
          <w:rFonts w:ascii="Aptos Narrow" w:hAnsi="Aptos Narrow" w:cs="Calibri"/>
          <w:sz w:val="22"/>
          <w:szCs w:val="22"/>
        </w:rPr>
        <w:t xml:space="preserve">A realização de vistoria técnica no local de execução dos serviços é </w:t>
      </w:r>
      <w:r w:rsidR="005F60EC">
        <w:rPr>
          <w:rFonts w:ascii="Aptos Narrow" w:hAnsi="Aptos Narrow" w:cs="Calibri"/>
          <w:sz w:val="22"/>
          <w:szCs w:val="22"/>
        </w:rPr>
        <w:t>facultativa</w:t>
      </w:r>
      <w:r w:rsidR="000B7A41">
        <w:rPr>
          <w:rFonts w:ascii="Aptos Narrow" w:hAnsi="Aptos Narrow" w:cs="Calibri"/>
          <w:sz w:val="22"/>
          <w:szCs w:val="22"/>
        </w:rPr>
        <w:t xml:space="preserve"> e recomendada às licitantes interessadas em participar do certame</w:t>
      </w:r>
      <w:r w:rsidRPr="001A52B7">
        <w:rPr>
          <w:rFonts w:ascii="Aptos Narrow" w:hAnsi="Aptos Narrow" w:cs="Calibri"/>
          <w:sz w:val="22"/>
          <w:szCs w:val="22"/>
        </w:rPr>
        <w:t>, visando ao pleno conhecimento das condições existentes, das particularidades do imóvel, das interferências, dos acessos e dos demais aspectos técnicos que possam influenciar a elaboração da proposta e a execução do objeto.</w:t>
      </w:r>
    </w:p>
    <w:p w14:paraId="2C97FC59" w14:textId="26A8C9EB" w:rsidR="001A52B7" w:rsidRPr="001A52B7" w:rsidRDefault="001A52B7" w:rsidP="001A52B7">
      <w:pPr>
        <w:pStyle w:val="PargrafodaLista"/>
        <w:numPr>
          <w:ilvl w:val="0"/>
          <w:numId w:val="38"/>
        </w:numPr>
        <w:jc w:val="both"/>
        <w:rPr>
          <w:rFonts w:ascii="Aptos Narrow" w:hAnsi="Aptos Narrow" w:cs="Calibri"/>
          <w:sz w:val="22"/>
          <w:szCs w:val="22"/>
        </w:rPr>
      </w:pPr>
      <w:r w:rsidRPr="001A52B7">
        <w:rPr>
          <w:rFonts w:ascii="Aptos Narrow" w:hAnsi="Aptos Narrow" w:cs="Calibri"/>
          <w:sz w:val="22"/>
          <w:szCs w:val="22"/>
        </w:rPr>
        <w:t xml:space="preserve">A </w:t>
      </w:r>
      <w:r w:rsidR="00DD649C">
        <w:rPr>
          <w:rFonts w:ascii="Aptos Narrow" w:hAnsi="Aptos Narrow" w:cs="Calibri"/>
          <w:sz w:val="22"/>
          <w:szCs w:val="22"/>
        </w:rPr>
        <w:t>recomendação</w:t>
      </w:r>
      <w:r w:rsidRPr="001A52B7">
        <w:rPr>
          <w:rFonts w:ascii="Aptos Narrow" w:hAnsi="Aptos Narrow" w:cs="Calibri"/>
          <w:sz w:val="22"/>
          <w:szCs w:val="22"/>
        </w:rPr>
        <w:t xml:space="preserve"> da vistoria justifica-se pelas especificidades dos serviços de demolição e construção, especialmente pela necessidade de avaliação das condições da base e/ou fundação existentes, além da verificação presencial de condições que não podem ser integralmente demonstradas nos projetos, memoriais, registros fotográficos e demais documentos disponibilizados pelo SEBRAE/PR.</w:t>
      </w:r>
    </w:p>
    <w:p w14:paraId="5DB8A936" w14:textId="22E60A1E" w:rsidR="001A52B7" w:rsidRPr="001A52B7" w:rsidRDefault="001A52B7" w:rsidP="001A52B7">
      <w:pPr>
        <w:pStyle w:val="PargrafodaLista"/>
        <w:numPr>
          <w:ilvl w:val="0"/>
          <w:numId w:val="38"/>
        </w:numPr>
        <w:jc w:val="both"/>
        <w:rPr>
          <w:rFonts w:ascii="Aptos Narrow" w:hAnsi="Aptos Narrow" w:cs="Calibri"/>
          <w:sz w:val="22"/>
          <w:szCs w:val="22"/>
        </w:rPr>
      </w:pPr>
      <w:r w:rsidRPr="001A52B7">
        <w:rPr>
          <w:rFonts w:ascii="Aptos Narrow" w:hAnsi="Aptos Narrow" w:cs="Calibri"/>
          <w:sz w:val="22"/>
          <w:szCs w:val="22"/>
        </w:rPr>
        <w:t xml:space="preserve">A vistoria deverá ser previamente agendada pelos e-mails </w:t>
      </w:r>
      <w:r w:rsidRPr="00D63F4D">
        <w:rPr>
          <w:rFonts w:ascii="Aptos Narrow" w:hAnsi="Aptos Narrow" w:cs="Calibri"/>
          <w:b/>
          <w:bCs/>
          <w:sz w:val="22"/>
          <w:szCs w:val="22"/>
        </w:rPr>
        <w:t xml:space="preserve">jcerqueira@pr.sebrae.com.br e madasilva@pr.sebrae.com.br e será realizada em dia útil, no período de </w:t>
      </w:r>
      <w:r w:rsidR="00AC412D">
        <w:rPr>
          <w:rFonts w:ascii="Aptos Narrow" w:hAnsi="Aptos Narrow" w:cs="Calibri"/>
          <w:b/>
          <w:bCs/>
          <w:sz w:val="22"/>
          <w:szCs w:val="22"/>
        </w:rPr>
        <w:t>14</w:t>
      </w:r>
      <w:r w:rsidRPr="00D63F4D">
        <w:rPr>
          <w:rFonts w:ascii="Aptos Narrow" w:hAnsi="Aptos Narrow" w:cs="Calibri"/>
          <w:b/>
          <w:bCs/>
          <w:sz w:val="22"/>
          <w:szCs w:val="22"/>
        </w:rPr>
        <w:t xml:space="preserve"> a </w:t>
      </w:r>
      <w:r w:rsidR="00AC412D">
        <w:rPr>
          <w:rFonts w:ascii="Aptos Narrow" w:hAnsi="Aptos Narrow" w:cs="Calibri"/>
          <w:b/>
          <w:bCs/>
          <w:sz w:val="22"/>
          <w:szCs w:val="22"/>
        </w:rPr>
        <w:t>15</w:t>
      </w:r>
      <w:r w:rsidRPr="00D63F4D">
        <w:rPr>
          <w:rFonts w:ascii="Aptos Narrow" w:hAnsi="Aptos Narrow" w:cs="Calibri"/>
          <w:b/>
          <w:bCs/>
          <w:sz w:val="22"/>
          <w:szCs w:val="22"/>
        </w:rPr>
        <w:t xml:space="preserve"> de </w:t>
      </w:r>
      <w:r w:rsidR="00AC412D">
        <w:rPr>
          <w:rFonts w:ascii="Aptos Narrow" w:hAnsi="Aptos Narrow" w:cs="Calibri"/>
          <w:b/>
          <w:bCs/>
          <w:sz w:val="22"/>
          <w:szCs w:val="22"/>
        </w:rPr>
        <w:t>outubro</w:t>
      </w:r>
      <w:r w:rsidRPr="00D63F4D">
        <w:rPr>
          <w:rFonts w:ascii="Aptos Narrow" w:hAnsi="Aptos Narrow" w:cs="Calibri"/>
          <w:b/>
          <w:bCs/>
          <w:sz w:val="22"/>
          <w:szCs w:val="22"/>
        </w:rPr>
        <w:t xml:space="preserve"> de 2026, das </w:t>
      </w:r>
      <w:r w:rsidR="00AC412D">
        <w:rPr>
          <w:rFonts w:ascii="Aptos Narrow" w:hAnsi="Aptos Narrow" w:cs="Calibri"/>
          <w:b/>
          <w:bCs/>
          <w:sz w:val="22"/>
          <w:szCs w:val="22"/>
        </w:rPr>
        <w:t>8</w:t>
      </w:r>
      <w:r w:rsidRPr="00D63F4D">
        <w:rPr>
          <w:rFonts w:ascii="Aptos Narrow" w:hAnsi="Aptos Narrow" w:cs="Calibri"/>
          <w:b/>
          <w:bCs/>
          <w:sz w:val="22"/>
          <w:szCs w:val="22"/>
        </w:rPr>
        <w:t xml:space="preserve">h às </w:t>
      </w:r>
      <w:r w:rsidR="00AC412D">
        <w:rPr>
          <w:rFonts w:ascii="Aptos Narrow" w:hAnsi="Aptos Narrow" w:cs="Calibri"/>
          <w:b/>
          <w:bCs/>
          <w:sz w:val="22"/>
          <w:szCs w:val="22"/>
        </w:rPr>
        <w:t>17</w:t>
      </w:r>
      <w:r w:rsidRPr="00D63F4D">
        <w:rPr>
          <w:rFonts w:ascii="Aptos Narrow" w:hAnsi="Aptos Narrow" w:cs="Calibri"/>
          <w:b/>
          <w:bCs/>
          <w:sz w:val="22"/>
          <w:szCs w:val="22"/>
        </w:rPr>
        <w:t>h.</w:t>
      </w:r>
    </w:p>
    <w:p w14:paraId="10407661" w14:textId="55E8F6A6" w:rsidR="001A52B7" w:rsidRPr="001A52B7" w:rsidRDefault="001A52B7" w:rsidP="001A52B7">
      <w:pPr>
        <w:pStyle w:val="PargrafodaLista"/>
        <w:numPr>
          <w:ilvl w:val="0"/>
          <w:numId w:val="38"/>
        </w:numPr>
        <w:jc w:val="both"/>
        <w:rPr>
          <w:rFonts w:ascii="Aptos Narrow" w:hAnsi="Aptos Narrow" w:cs="Calibri"/>
          <w:sz w:val="22"/>
          <w:szCs w:val="22"/>
        </w:rPr>
      </w:pPr>
      <w:r w:rsidRPr="001A52B7">
        <w:rPr>
          <w:rFonts w:ascii="Aptos Narrow" w:hAnsi="Aptos Narrow" w:cs="Calibri"/>
          <w:sz w:val="22"/>
          <w:szCs w:val="22"/>
        </w:rPr>
        <w:t>A vistoria deverá ser realizada por representante formalmente indicado pela licitante, devidamente identificado, preferencialmente acompanhado por profissional com conhecimento técnico compatível com o objeto da contratação.</w:t>
      </w:r>
    </w:p>
    <w:p w14:paraId="140A2116" w14:textId="034DFC7E" w:rsidR="001A52B7" w:rsidRPr="001A52B7" w:rsidRDefault="001A52B7" w:rsidP="001A52B7">
      <w:pPr>
        <w:pStyle w:val="PargrafodaLista"/>
        <w:numPr>
          <w:ilvl w:val="0"/>
          <w:numId w:val="38"/>
        </w:numPr>
        <w:jc w:val="both"/>
        <w:rPr>
          <w:rFonts w:ascii="Aptos Narrow" w:hAnsi="Aptos Narrow" w:cs="Calibri"/>
          <w:sz w:val="22"/>
          <w:szCs w:val="22"/>
        </w:rPr>
      </w:pPr>
      <w:r w:rsidRPr="001A52B7">
        <w:rPr>
          <w:rFonts w:ascii="Aptos Narrow" w:hAnsi="Aptos Narrow" w:cs="Calibri"/>
          <w:sz w:val="22"/>
          <w:szCs w:val="22"/>
        </w:rPr>
        <w:t>Após a realização da vistoria, o SEBRAE/PR emitirá o respectivo Atestado de Vistoria Técnica</w:t>
      </w:r>
      <w:r w:rsidR="004718A6">
        <w:rPr>
          <w:rFonts w:ascii="Aptos Narrow" w:hAnsi="Aptos Narrow" w:cs="Calibri"/>
          <w:sz w:val="22"/>
          <w:szCs w:val="22"/>
        </w:rPr>
        <w:t>. A vistoria não constitui</w:t>
      </w:r>
      <w:r w:rsidR="001509E1">
        <w:rPr>
          <w:rFonts w:ascii="Aptos Narrow" w:hAnsi="Aptos Narrow" w:cs="Calibri"/>
          <w:sz w:val="22"/>
          <w:szCs w:val="22"/>
        </w:rPr>
        <w:t xml:space="preserve"> requisito de habilitação</w:t>
      </w:r>
      <w:r w:rsidRPr="001A52B7">
        <w:rPr>
          <w:rFonts w:ascii="Aptos Narrow" w:hAnsi="Aptos Narrow" w:cs="Calibri"/>
          <w:sz w:val="22"/>
          <w:szCs w:val="22"/>
        </w:rPr>
        <w:t>.</w:t>
      </w:r>
    </w:p>
    <w:p w14:paraId="4520E8E1" w14:textId="6103F58A" w:rsidR="00667D2C" w:rsidRDefault="001509E1" w:rsidP="001A52B7">
      <w:pPr>
        <w:pStyle w:val="PargrafodaLista"/>
        <w:numPr>
          <w:ilvl w:val="0"/>
          <w:numId w:val="38"/>
        </w:numPr>
        <w:jc w:val="both"/>
        <w:rPr>
          <w:rFonts w:ascii="Aptos Narrow" w:hAnsi="Aptos Narrow" w:cs="Calibri"/>
          <w:sz w:val="22"/>
          <w:szCs w:val="22"/>
        </w:rPr>
      </w:pPr>
      <w:r>
        <w:rPr>
          <w:rFonts w:ascii="Aptos Narrow" w:hAnsi="Aptos Narrow" w:cs="Calibri"/>
          <w:sz w:val="22"/>
          <w:szCs w:val="22"/>
        </w:rPr>
        <w:lastRenderedPageBreak/>
        <w:t>A licitante que optar</w:t>
      </w:r>
      <w:r w:rsidR="00667D2C">
        <w:rPr>
          <w:rFonts w:ascii="Aptos Narrow" w:hAnsi="Aptos Narrow" w:cs="Calibri"/>
          <w:sz w:val="22"/>
          <w:szCs w:val="22"/>
        </w:rPr>
        <w:t xml:space="preserve"> por não realizar a vistoria deverá apresentar, juntamente com os documentos de habilitação</w:t>
      </w:r>
      <w:r w:rsidR="000D05EF">
        <w:rPr>
          <w:rFonts w:ascii="Aptos Narrow" w:hAnsi="Aptos Narrow" w:cs="Calibri"/>
          <w:sz w:val="22"/>
          <w:szCs w:val="22"/>
        </w:rPr>
        <w:t xml:space="preserve">, Declaração de Pleno de </w:t>
      </w:r>
      <w:r w:rsidR="00292A8B">
        <w:rPr>
          <w:rFonts w:ascii="Aptos Narrow" w:hAnsi="Aptos Narrow" w:cs="Calibri"/>
          <w:sz w:val="22"/>
          <w:szCs w:val="22"/>
        </w:rPr>
        <w:t>Conhecimento</w:t>
      </w:r>
      <w:r w:rsidR="00192091">
        <w:rPr>
          <w:rFonts w:ascii="Aptos Narrow" w:hAnsi="Aptos Narrow" w:cs="Calibri"/>
          <w:sz w:val="22"/>
          <w:szCs w:val="22"/>
        </w:rPr>
        <w:t xml:space="preserve"> </w:t>
      </w:r>
      <w:r w:rsidR="00192091" w:rsidRPr="00192091">
        <w:rPr>
          <w:rFonts w:ascii="Aptos Narrow" w:hAnsi="Aptos Narrow" w:cs="Calibri"/>
          <w:b/>
          <w:bCs/>
          <w:sz w:val="22"/>
          <w:szCs w:val="22"/>
        </w:rPr>
        <w:t>(ANEXO VI)</w:t>
      </w:r>
      <w:r w:rsidR="00292A8B">
        <w:rPr>
          <w:rFonts w:ascii="Aptos Narrow" w:hAnsi="Aptos Narrow" w:cs="Calibri"/>
          <w:sz w:val="22"/>
          <w:szCs w:val="22"/>
        </w:rPr>
        <w:t>, assinada pelo responsável técnico</w:t>
      </w:r>
      <w:r w:rsidR="000F380F">
        <w:rPr>
          <w:rFonts w:ascii="Aptos Narrow" w:hAnsi="Aptos Narrow" w:cs="Calibri"/>
          <w:sz w:val="22"/>
          <w:szCs w:val="22"/>
        </w:rPr>
        <w:t>, de que possui pleno conhecimento do objeto, das condições locais e das peculiaridades inerentes à natureza</w:t>
      </w:r>
      <w:r w:rsidR="003C5716">
        <w:rPr>
          <w:rFonts w:ascii="Aptos Narrow" w:hAnsi="Aptos Narrow" w:cs="Calibri"/>
          <w:sz w:val="22"/>
          <w:szCs w:val="22"/>
        </w:rPr>
        <w:t xml:space="preserve"> dos trabalhos, assumindo integral responsabilidade por esse fato (Acordão TCU </w:t>
      </w:r>
      <w:r w:rsidR="009E6871">
        <w:rPr>
          <w:rFonts w:ascii="Aptos Narrow" w:hAnsi="Aptos Narrow" w:cs="Calibri"/>
          <w:sz w:val="22"/>
          <w:szCs w:val="22"/>
        </w:rPr>
        <w:t>nº 1731/2021)</w:t>
      </w:r>
      <w:r w:rsidR="00DA775B">
        <w:rPr>
          <w:rFonts w:ascii="Aptos Narrow" w:hAnsi="Aptos Narrow" w:cs="Calibri"/>
          <w:sz w:val="22"/>
          <w:szCs w:val="22"/>
        </w:rPr>
        <w:t>.</w:t>
      </w:r>
    </w:p>
    <w:p w14:paraId="63A40528" w14:textId="4DF4D875" w:rsidR="001A52B7" w:rsidRPr="001A52B7" w:rsidRDefault="001A52B7" w:rsidP="001A52B7">
      <w:pPr>
        <w:pStyle w:val="PargrafodaLista"/>
        <w:numPr>
          <w:ilvl w:val="0"/>
          <w:numId w:val="38"/>
        </w:numPr>
        <w:jc w:val="both"/>
        <w:rPr>
          <w:rFonts w:ascii="Aptos Narrow" w:hAnsi="Aptos Narrow" w:cs="Calibri"/>
          <w:sz w:val="22"/>
          <w:szCs w:val="22"/>
        </w:rPr>
      </w:pPr>
      <w:r w:rsidRPr="001A52B7">
        <w:rPr>
          <w:rFonts w:ascii="Aptos Narrow" w:hAnsi="Aptos Narrow" w:cs="Calibri"/>
          <w:sz w:val="22"/>
          <w:szCs w:val="22"/>
        </w:rPr>
        <w:t>Caberá à licitante levantar, durante a vistoria, todas as informações necessárias à elaboração de sua proposta, não sendo admitidas posteriormente alegações de desconhecimento das condições do local, dificuldades de execução ou necessidade de serviços que pudessem ter sido identificados durante a visita.</w:t>
      </w:r>
    </w:p>
    <w:p w14:paraId="733F1718" w14:textId="0681D530" w:rsidR="00946A10" w:rsidRDefault="001A52B7" w:rsidP="001A52B7">
      <w:pPr>
        <w:pStyle w:val="PargrafodaLista"/>
        <w:numPr>
          <w:ilvl w:val="0"/>
          <w:numId w:val="38"/>
        </w:numPr>
        <w:jc w:val="both"/>
      </w:pPr>
      <w:r w:rsidRPr="001A52B7">
        <w:rPr>
          <w:rFonts w:ascii="Aptos Narrow" w:hAnsi="Aptos Narrow" w:cs="Calibri"/>
          <w:sz w:val="22"/>
          <w:szCs w:val="22"/>
        </w:rPr>
        <w:t>A vistoria técnica não exime a licitante da responsabilidade de analisar integralmente os projetos, memoriais, planilhas, especificações e demais documentos que compõem o processo de contratação</w:t>
      </w:r>
      <w:r w:rsidRPr="00C77E96">
        <w:rPr>
          <w:rFonts w:ascii="Arial Nova Cond" w:hAnsi="Arial Nova Cond"/>
          <w:sz w:val="22"/>
        </w:rPr>
        <w:t>.</w:t>
      </w:r>
    </w:p>
    <w:p w14:paraId="3992F7D0" w14:textId="77777777" w:rsidR="00A945F1" w:rsidRDefault="00A945F1" w:rsidP="00A945F1"/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B27DFA" w:rsidRPr="00434341" w14:paraId="4C55694D" w14:textId="77777777" w:rsidTr="00B27DFA">
        <w:trPr>
          <w:trHeight w:val="449"/>
        </w:trPr>
        <w:tc>
          <w:tcPr>
            <w:tcW w:w="2126" w:type="dxa"/>
          </w:tcPr>
          <w:bookmarkEnd w:id="12"/>
          <w:p w14:paraId="50A78E96" w14:textId="77777777" w:rsidR="00B27DFA" w:rsidRDefault="00B27DFA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 xml:space="preserve">A disputa seguirá </w:t>
            </w:r>
          </w:p>
          <w:p w14:paraId="5A924593" w14:textId="06219040" w:rsidR="00B27DFA" w:rsidRPr="00434341" w:rsidRDefault="00B27DFA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os critérios:</w:t>
            </w:r>
          </w:p>
        </w:tc>
        <w:tc>
          <w:tcPr>
            <w:tcW w:w="7796" w:type="dxa"/>
          </w:tcPr>
          <w:p w14:paraId="021A3D76" w14:textId="3017B466" w:rsidR="00B27DFA" w:rsidRPr="00B27DFA" w:rsidRDefault="00B27DFA" w:rsidP="001A52B7">
            <w:pPr>
              <w:pStyle w:val="PargrafodaLista"/>
              <w:numPr>
                <w:ilvl w:val="0"/>
                <w:numId w:val="38"/>
              </w:numPr>
              <w:ind w:right="316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B27DFA">
              <w:rPr>
                <w:rFonts w:ascii="Aptos Narrow" w:hAnsi="Aptos Narrow" w:cs="Calibri"/>
                <w:sz w:val="22"/>
                <w:szCs w:val="22"/>
              </w:rPr>
              <w:t>Será mais bem classificada</w:t>
            </w:r>
            <w:r w:rsidRPr="00B27DFA">
              <w:rPr>
                <w:rFonts w:ascii="Aptos Narrow" w:hAnsi="Aptos Narrow" w:cs="Calibri"/>
                <w:b/>
                <w:bCs/>
                <w:sz w:val="22"/>
                <w:szCs w:val="22"/>
              </w:rPr>
              <w:t xml:space="preserve"> 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 xml:space="preserve">a proposta com </w:t>
            </w:r>
            <w:r w:rsidR="00AA69B7">
              <w:rPr>
                <w:rFonts w:ascii="Aptos Narrow" w:hAnsi="Aptos Narrow" w:cs="Calibri"/>
                <w:sz w:val="22"/>
                <w:szCs w:val="22"/>
              </w:rPr>
              <w:t xml:space="preserve">o </w:t>
            </w:r>
            <w:r w:rsidR="009B5A25">
              <w:rPr>
                <w:rFonts w:ascii="Aptos Narrow" w:hAnsi="Aptos Narrow" w:cs="Calibri"/>
                <w:b/>
                <w:bCs/>
                <w:sz w:val="22"/>
                <w:szCs w:val="22"/>
              </w:rPr>
              <w:t xml:space="preserve">MENOR </w:t>
            </w:r>
            <w:r w:rsidR="006E0AF5">
              <w:rPr>
                <w:rFonts w:ascii="Aptos Narrow" w:hAnsi="Aptos Narrow" w:cs="Calibri"/>
                <w:b/>
                <w:bCs/>
                <w:sz w:val="22"/>
                <w:szCs w:val="22"/>
              </w:rPr>
              <w:t>preço</w:t>
            </w:r>
            <w:r w:rsidR="009B5A25">
              <w:rPr>
                <w:rFonts w:ascii="Aptos Narrow" w:hAnsi="Aptos Narrow" w:cs="Calibri"/>
                <w:b/>
                <w:bCs/>
                <w:sz w:val="22"/>
                <w:szCs w:val="22"/>
              </w:rPr>
              <w:t xml:space="preserve"> </w:t>
            </w:r>
            <w:r w:rsidR="00AA69B7" w:rsidRPr="00AA69B7">
              <w:rPr>
                <w:rFonts w:ascii="Aptos Narrow" w:hAnsi="Aptos Narrow" w:cs="Calibri"/>
                <w:b/>
                <w:bCs/>
                <w:sz w:val="22"/>
                <w:szCs w:val="22"/>
              </w:rPr>
              <w:t>ofertad</w:t>
            </w:r>
            <w:r w:rsidR="00015E5E">
              <w:rPr>
                <w:rFonts w:ascii="Aptos Narrow" w:hAnsi="Aptos Narrow" w:cs="Calibri"/>
                <w:b/>
                <w:bCs/>
                <w:sz w:val="22"/>
                <w:szCs w:val="22"/>
              </w:rPr>
              <w:t>a</w:t>
            </w:r>
            <w:r w:rsidR="00AA69B7" w:rsidRPr="00AA69B7">
              <w:rPr>
                <w:rFonts w:ascii="Aptos Narrow" w:hAnsi="Aptos Narrow" w:cs="Calibri"/>
                <w:b/>
                <w:bCs/>
                <w:sz w:val="22"/>
                <w:szCs w:val="22"/>
              </w:rPr>
              <w:t xml:space="preserve"> na etapa de lances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>;</w:t>
            </w:r>
          </w:p>
          <w:p w14:paraId="54048454" w14:textId="30700DF3" w:rsidR="00B27DFA" w:rsidRPr="00B27DFA" w:rsidRDefault="00B27DFA" w:rsidP="00015E5E">
            <w:pPr>
              <w:pStyle w:val="PargrafodaLista"/>
              <w:ind w:left="720" w:firstLine="0"/>
              <w:jc w:val="both"/>
              <w:rPr>
                <w:rFonts w:ascii="Aptos Narrow" w:hAnsi="Aptos Narrow"/>
                <w:sz w:val="22"/>
                <w:szCs w:val="22"/>
              </w:rPr>
            </w:pPr>
          </w:p>
        </w:tc>
      </w:tr>
    </w:tbl>
    <w:p w14:paraId="1C4ABFC1" w14:textId="77777777" w:rsidR="0098044F" w:rsidRDefault="0098044F" w:rsidP="006C5851">
      <w:pPr>
        <w:jc w:val="both"/>
        <w:rPr>
          <w:rFonts w:ascii="Aptos Narrow" w:hAnsi="Aptos Narrow"/>
        </w:rPr>
      </w:pPr>
    </w:p>
    <w:p w14:paraId="772E8774" w14:textId="77777777" w:rsidR="006203AB" w:rsidRPr="00BA7469" w:rsidRDefault="006203AB" w:rsidP="006C5851">
      <w:pPr>
        <w:jc w:val="both"/>
        <w:rPr>
          <w:rFonts w:ascii="Aptos Narrow" w:hAnsi="Aptos Narrow"/>
        </w:rPr>
      </w:pPr>
    </w:p>
    <w:p w14:paraId="03083531" w14:textId="389A1607" w:rsidR="0019786F" w:rsidRPr="001258CE" w:rsidRDefault="0019786F" w:rsidP="006C5851">
      <w:pPr>
        <w:pStyle w:val="Ttulo2"/>
        <w:jc w:val="both"/>
        <w:rPr>
          <w:rFonts w:ascii="Aptos Narrow" w:hAnsi="Aptos Narrow"/>
          <w:color w:val="8274DF"/>
        </w:rPr>
      </w:pPr>
      <w:bookmarkStart w:id="13" w:name="_Toc202372077"/>
      <w:r w:rsidRPr="001258CE">
        <w:rPr>
          <w:rFonts w:ascii="Aptos Narrow" w:hAnsi="Aptos Narrow"/>
          <w:color w:val="8274DF"/>
        </w:rPr>
        <w:t xml:space="preserve">ENVIO DA PROPOSTA FINAL </w:t>
      </w:r>
      <w:r w:rsidR="004B4632" w:rsidRPr="001258CE">
        <w:rPr>
          <w:rFonts w:ascii="Aptos Narrow" w:hAnsi="Aptos Narrow"/>
          <w:color w:val="8274DF"/>
        </w:rPr>
        <w:t>| APÓS</w:t>
      </w:r>
      <w:r w:rsidRPr="001258CE">
        <w:rPr>
          <w:rFonts w:ascii="Aptos Narrow" w:hAnsi="Aptos Narrow"/>
          <w:color w:val="8274DF"/>
        </w:rPr>
        <w:t xml:space="preserve"> OS LANCES</w:t>
      </w:r>
      <w:bookmarkEnd w:id="13"/>
    </w:p>
    <w:p w14:paraId="4CF74B6B" w14:textId="77777777" w:rsidR="00437037" w:rsidRDefault="00437037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437037" w:rsidRPr="00BA7469" w14:paraId="3E38BE54" w14:textId="77777777">
        <w:tc>
          <w:tcPr>
            <w:tcW w:w="846" w:type="dxa"/>
            <w:vAlign w:val="center"/>
          </w:tcPr>
          <w:p w14:paraId="390530C1" w14:textId="77777777" w:rsidR="00437037" w:rsidRPr="00BA7469" w:rsidRDefault="00437037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21EA67BF" wp14:editId="0E31CD17">
                  <wp:extent cx="270000" cy="272077"/>
                  <wp:effectExtent l="0" t="0" r="0" b="0"/>
                  <wp:docPr id="575485725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0">
                            <a:extLs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172C355B" w14:textId="68CFC070" w:rsidR="00437037" w:rsidRPr="001258CE" w:rsidRDefault="001258CE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 w:rsidRPr="001258CE">
              <w:rPr>
                <w:rFonts w:ascii="Aptos Narrow" w:hAnsi="Aptos Narrow"/>
                <w:b/>
                <w:bCs/>
                <w:color w:val="9285F9"/>
                <w:u w:val="single"/>
              </w:rPr>
              <w:t>Proposta Comercial</w:t>
            </w:r>
          </w:p>
          <w:p w14:paraId="1607A45A" w14:textId="08CC8861" w:rsidR="00437037" w:rsidRPr="00BA7469" w:rsidRDefault="008440C6" w:rsidP="006C5851">
            <w:pPr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Utilize o</w:t>
            </w:r>
            <w:r w:rsidRPr="008440C6">
              <w:rPr>
                <w:rFonts w:ascii="Aptos Narrow" w:hAnsi="Aptos Narrow"/>
              </w:rPr>
              <w:t xml:space="preserve"> </w:t>
            </w:r>
            <w:hyperlink r:id="rId32" w:history="1">
              <w:r w:rsidRPr="009F1CF2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00E455EB" w:rsidRPr="009F1CF2">
                <w:rPr>
                  <w:rStyle w:val="Hyperlink"/>
                  <w:rFonts w:ascii="Aptos Narrow" w:hAnsi="Aptos Narrow"/>
                  <w:b/>
                  <w:bCs/>
                </w:rPr>
                <w:t>II</w:t>
              </w:r>
            </w:hyperlink>
            <w:r w:rsidR="00E455EB" w:rsidRPr="008440C6">
              <w:rPr>
                <w:rFonts w:ascii="Aptos Narrow" w:hAnsi="Aptos Narrow"/>
              </w:rPr>
              <w:t xml:space="preserve"> redigido</w:t>
            </w:r>
            <w:r w:rsidRPr="008440C6">
              <w:rPr>
                <w:rFonts w:ascii="Aptos Narrow" w:hAnsi="Aptos Narrow"/>
              </w:rPr>
              <w:t xml:space="preserve"> em </w:t>
            </w:r>
            <w:r w:rsidRPr="008440C6">
              <w:rPr>
                <w:rFonts w:ascii="Aptos Narrow" w:hAnsi="Aptos Narrow"/>
                <w:b/>
                <w:bCs/>
              </w:rPr>
              <w:t>português claro</w:t>
            </w:r>
            <w:r w:rsidRPr="008440C6">
              <w:rPr>
                <w:rFonts w:ascii="Aptos Narrow" w:hAnsi="Aptos Narrow"/>
              </w:rPr>
              <w:t>, exceto termos técnicos usuais.</w:t>
            </w:r>
          </w:p>
        </w:tc>
      </w:tr>
    </w:tbl>
    <w:p w14:paraId="32E93E3B" w14:textId="77777777" w:rsidR="00437037" w:rsidRPr="00437037" w:rsidRDefault="00437037" w:rsidP="006C5851">
      <w:pPr>
        <w:jc w:val="both"/>
      </w:pPr>
    </w:p>
    <w:p w14:paraId="7F8D2E72" w14:textId="7BF79D45" w:rsidR="00982515" w:rsidRPr="001258CE" w:rsidRDefault="0023783A" w:rsidP="006C5851">
      <w:pPr>
        <w:ind w:left="426"/>
        <w:jc w:val="both"/>
        <w:rPr>
          <w:rFonts w:ascii="Aptos Narrow" w:hAnsi="Aptos Narrow"/>
          <w:b/>
          <w:bCs/>
          <w:color w:val="8274DF"/>
        </w:rPr>
      </w:pPr>
      <w:r>
        <w:rPr>
          <w:rFonts w:ascii="Aptos Narrow" w:hAnsi="Aptos Narrow"/>
          <w:b/>
          <w:bCs/>
          <w:color w:val="8274DF"/>
        </w:rPr>
        <w:t>Valor global</w:t>
      </w:r>
      <w:r w:rsidR="00982515" w:rsidRPr="001258CE">
        <w:rPr>
          <w:rFonts w:ascii="Aptos Narrow" w:hAnsi="Aptos Narrow"/>
          <w:b/>
          <w:bCs/>
          <w:color w:val="8274DF"/>
        </w:rPr>
        <w:t xml:space="preserve"> ofertad</w:t>
      </w:r>
      <w:r>
        <w:rPr>
          <w:rFonts w:ascii="Aptos Narrow" w:hAnsi="Aptos Narrow"/>
          <w:b/>
          <w:bCs/>
          <w:color w:val="8274DF"/>
        </w:rPr>
        <w:t>o</w:t>
      </w:r>
      <w:r w:rsidR="00982515" w:rsidRPr="001258CE">
        <w:rPr>
          <w:rFonts w:ascii="Aptos Narrow" w:hAnsi="Aptos Narrow"/>
          <w:b/>
          <w:bCs/>
          <w:color w:val="8274DF"/>
        </w:rPr>
        <w:t>:</w:t>
      </w:r>
    </w:p>
    <w:p w14:paraId="4A4C658B" w14:textId="386C78CE" w:rsidR="00C660C3" w:rsidRPr="00C660C3" w:rsidRDefault="00982515" w:rsidP="006C5851">
      <w:pPr>
        <w:ind w:left="426"/>
        <w:jc w:val="both"/>
        <w:rPr>
          <w:rFonts w:ascii="Aptos Narrow" w:hAnsi="Aptos Narrow"/>
        </w:rPr>
      </w:pPr>
      <w:r w:rsidRPr="00982515">
        <w:rPr>
          <w:rFonts w:ascii="Aptos Narrow" w:hAnsi="Aptos Narrow"/>
        </w:rPr>
        <w:t xml:space="preserve">Deve </w:t>
      </w:r>
      <w:r w:rsidR="00C660C3" w:rsidRPr="00C660C3">
        <w:rPr>
          <w:rFonts w:ascii="Aptos Narrow" w:hAnsi="Aptos Narrow"/>
        </w:rPr>
        <w:t xml:space="preserve">incluir </w:t>
      </w:r>
      <w:r w:rsidR="00C660C3" w:rsidRPr="00C660C3">
        <w:rPr>
          <w:rFonts w:ascii="Aptos Narrow" w:hAnsi="Aptos Narrow"/>
          <w:b/>
          <w:bCs/>
        </w:rPr>
        <w:t>todos os custos e encargos</w:t>
      </w:r>
      <w:r w:rsidR="00C660C3" w:rsidRPr="00C660C3">
        <w:rPr>
          <w:rFonts w:ascii="Aptos Narrow" w:hAnsi="Aptos Narrow"/>
        </w:rPr>
        <w:t>, como:</w:t>
      </w:r>
    </w:p>
    <w:p w14:paraId="4FC68E35" w14:textId="47ADD0BD" w:rsidR="00982515" w:rsidRPr="00982515" w:rsidRDefault="00C660C3" w:rsidP="0069440A">
      <w:pPr>
        <w:pStyle w:val="PargrafodaLista"/>
        <w:numPr>
          <w:ilvl w:val="0"/>
          <w:numId w:val="9"/>
        </w:numPr>
        <w:jc w:val="both"/>
        <w:rPr>
          <w:rFonts w:ascii="Aptos Narrow" w:hAnsi="Aptos Narrow"/>
          <w:sz w:val="22"/>
          <w:szCs w:val="22"/>
        </w:rPr>
      </w:pPr>
      <w:r w:rsidRPr="00982515">
        <w:rPr>
          <w:rFonts w:ascii="Aptos Narrow" w:hAnsi="Aptos Narrow"/>
          <w:sz w:val="22"/>
          <w:szCs w:val="22"/>
        </w:rPr>
        <w:t xml:space="preserve">Mão de obra, </w:t>
      </w:r>
      <w:r w:rsidR="00C67ED3">
        <w:rPr>
          <w:rFonts w:ascii="Aptos Narrow" w:hAnsi="Aptos Narrow"/>
          <w:sz w:val="22"/>
          <w:szCs w:val="22"/>
        </w:rPr>
        <w:t xml:space="preserve">insumos e </w:t>
      </w:r>
      <w:r w:rsidR="007C5933">
        <w:rPr>
          <w:rFonts w:ascii="Aptos Narrow" w:hAnsi="Aptos Narrow"/>
          <w:sz w:val="22"/>
          <w:szCs w:val="22"/>
        </w:rPr>
        <w:t>materiais</w:t>
      </w:r>
      <w:r w:rsidRPr="00982515">
        <w:rPr>
          <w:rFonts w:ascii="Aptos Narrow" w:hAnsi="Aptos Narrow"/>
          <w:sz w:val="22"/>
          <w:szCs w:val="22"/>
        </w:rPr>
        <w:t>;</w:t>
      </w:r>
    </w:p>
    <w:p w14:paraId="57020CEA" w14:textId="40E2AAF2" w:rsidR="00982515" w:rsidRPr="00E455EB" w:rsidRDefault="00982515" w:rsidP="0069440A">
      <w:pPr>
        <w:pStyle w:val="PargrafodaLista"/>
        <w:numPr>
          <w:ilvl w:val="0"/>
          <w:numId w:val="9"/>
        </w:numPr>
        <w:jc w:val="both"/>
        <w:rPr>
          <w:rFonts w:ascii="Aptos Narrow" w:hAnsi="Aptos Narrow"/>
          <w:sz w:val="22"/>
          <w:szCs w:val="22"/>
        </w:rPr>
      </w:pPr>
      <w:r w:rsidRPr="00982515">
        <w:rPr>
          <w:rFonts w:ascii="Aptos Narrow" w:hAnsi="Aptos Narrow"/>
          <w:sz w:val="22"/>
          <w:szCs w:val="22"/>
        </w:rPr>
        <w:t>T</w:t>
      </w:r>
      <w:r w:rsidR="00C660C3" w:rsidRPr="00982515">
        <w:rPr>
          <w:rFonts w:ascii="Aptos Narrow" w:hAnsi="Aptos Narrow"/>
          <w:sz w:val="22"/>
          <w:szCs w:val="22"/>
        </w:rPr>
        <w:t>axas, impostos, encargos sociais, trabalhistas, previdenciários e demais despesas</w:t>
      </w:r>
      <w:r>
        <w:rPr>
          <w:rFonts w:ascii="Aptos Narrow" w:hAnsi="Aptos Narrow"/>
          <w:sz w:val="22"/>
          <w:szCs w:val="22"/>
        </w:rPr>
        <w:t>.</w:t>
      </w:r>
    </w:p>
    <w:p w14:paraId="3DC22238" w14:textId="77777777" w:rsidR="0020120F" w:rsidRDefault="0020120F" w:rsidP="00AF4A5E">
      <w:pPr>
        <w:ind w:left="426" w:right="425"/>
        <w:jc w:val="both"/>
        <w:rPr>
          <w:rFonts w:ascii="Aptos Narrow" w:hAnsi="Aptos Narrow"/>
          <w:b/>
          <w:bCs/>
          <w:color w:val="9285FA"/>
        </w:rPr>
      </w:pPr>
    </w:p>
    <w:p w14:paraId="7DE01FEB" w14:textId="3A6487FF" w:rsidR="00E455EB" w:rsidRPr="00E455EB" w:rsidRDefault="00E455EB" w:rsidP="00AF4A5E">
      <w:pPr>
        <w:ind w:left="426" w:right="425"/>
        <w:jc w:val="both"/>
        <w:rPr>
          <w:rFonts w:ascii="Aptos Narrow" w:hAnsi="Aptos Narrow"/>
          <w:b/>
          <w:bCs/>
          <w:color w:val="9285FA"/>
        </w:rPr>
      </w:pPr>
      <w:r w:rsidRPr="00E455EB">
        <w:rPr>
          <w:rFonts w:ascii="Aptos Narrow" w:hAnsi="Aptos Narrow"/>
          <w:b/>
          <w:bCs/>
          <w:color w:val="9285FA"/>
        </w:rPr>
        <w:t>Prazo de validade da proposta:</w:t>
      </w:r>
    </w:p>
    <w:p w14:paraId="5AA346B2" w14:textId="481F1D99" w:rsidR="00C660C3" w:rsidRPr="00C660C3" w:rsidRDefault="00C660C3" w:rsidP="00AF4A5E">
      <w:pPr>
        <w:ind w:left="426" w:right="425"/>
        <w:jc w:val="both"/>
        <w:rPr>
          <w:rFonts w:ascii="Aptos Narrow" w:hAnsi="Aptos Narrow"/>
        </w:rPr>
      </w:pPr>
      <w:r w:rsidRPr="00C660C3">
        <w:rPr>
          <w:rFonts w:ascii="Aptos Narrow" w:hAnsi="Aptos Narrow"/>
        </w:rPr>
        <w:t xml:space="preserve">Informar um </w:t>
      </w:r>
      <w:r w:rsidRPr="00C660C3">
        <w:rPr>
          <w:rFonts w:ascii="Aptos Narrow" w:hAnsi="Aptos Narrow"/>
          <w:b/>
          <w:bCs/>
        </w:rPr>
        <w:t>prazo de validade de no mínimo 60 dias</w:t>
      </w:r>
      <w:r w:rsidRPr="00C660C3">
        <w:rPr>
          <w:rFonts w:ascii="Aptos Narrow" w:hAnsi="Aptos Narrow"/>
        </w:rPr>
        <w:t xml:space="preserve">. Se </w:t>
      </w:r>
      <w:r w:rsidR="6A0226D7" w:rsidRPr="038A27B2">
        <w:rPr>
          <w:rFonts w:ascii="Aptos Narrow" w:hAnsi="Aptos Narrow"/>
        </w:rPr>
        <w:t>o</w:t>
      </w:r>
      <w:r w:rsidR="00E455EB">
        <w:rPr>
          <w:rFonts w:ascii="Aptos Narrow" w:hAnsi="Aptos Narrow"/>
        </w:rPr>
        <w:t xml:space="preserve"> prazo não for</w:t>
      </w:r>
      <w:r w:rsidRPr="00C660C3">
        <w:rPr>
          <w:rFonts w:ascii="Aptos Narrow" w:hAnsi="Aptos Narrow"/>
        </w:rPr>
        <w:t xml:space="preserve"> </w:t>
      </w:r>
      <w:r w:rsidR="00E455EB">
        <w:rPr>
          <w:rFonts w:ascii="Aptos Narrow" w:hAnsi="Aptos Narrow"/>
        </w:rPr>
        <w:t>indicado</w:t>
      </w:r>
      <w:r w:rsidRPr="00C660C3">
        <w:rPr>
          <w:rFonts w:ascii="Aptos Narrow" w:hAnsi="Aptos Narrow"/>
        </w:rPr>
        <w:t>, será considerado automaticamente esse período.</w:t>
      </w:r>
    </w:p>
    <w:p w14:paraId="71016E29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p w14:paraId="3D04C29E" w14:textId="23C15187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14" w:name="_Toc199444674"/>
      <w:bookmarkStart w:id="15" w:name="_Toc202372941"/>
      <w:r w:rsidRPr="00BA7469">
        <w:rPr>
          <w:rFonts w:ascii="Aptos Narrow" w:hAnsi="Aptos Narrow"/>
        </w:rPr>
        <w:t>ABERTURA DA SESSÃO E ENVIO DE DOCUMENTOS</w:t>
      </w:r>
      <w:bookmarkEnd w:id="14"/>
      <w:bookmarkEnd w:id="15"/>
    </w:p>
    <w:p w14:paraId="32B7F81C" w14:textId="77777777" w:rsidR="005A5FF6" w:rsidRPr="005A5FF6" w:rsidRDefault="005A5FF6" w:rsidP="006C5851">
      <w:pPr>
        <w:jc w:val="both"/>
      </w:pPr>
    </w:p>
    <w:p w14:paraId="4CCCA78B" w14:textId="572DFAC8" w:rsidR="0019786F" w:rsidRDefault="0019786F" w:rsidP="00BF0F47">
      <w:pPr>
        <w:pStyle w:val="Ttulo2"/>
        <w:jc w:val="both"/>
        <w:rPr>
          <w:rFonts w:ascii="Aptos Narrow" w:hAnsi="Aptos Narrow"/>
        </w:rPr>
      </w:pPr>
      <w:bookmarkStart w:id="16" w:name="_Toc202372078"/>
      <w:r w:rsidRPr="00BA7469">
        <w:rPr>
          <w:rFonts w:ascii="Aptos Narrow" w:hAnsi="Aptos Narrow"/>
        </w:rPr>
        <w:t>ANTES E DURANTE A SESSÃO PÚBLICA</w:t>
      </w:r>
      <w:bookmarkEnd w:id="16"/>
    </w:p>
    <w:p w14:paraId="355D8C0A" w14:textId="77777777" w:rsidR="002717FF" w:rsidRPr="002717FF" w:rsidRDefault="002717FF" w:rsidP="00AF4A5E">
      <w:pPr>
        <w:ind w:right="425"/>
        <w:jc w:val="both"/>
      </w:pPr>
    </w:p>
    <w:p w14:paraId="52594896" w14:textId="77777777" w:rsidR="002717FF" w:rsidRPr="002717FF" w:rsidRDefault="005A5FF6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  <w:color w:val="9285FA"/>
        </w:rPr>
      </w:pPr>
      <w:r w:rsidRPr="005A5FF6">
        <w:rPr>
          <w:rFonts w:ascii="Aptos Narrow" w:hAnsi="Aptos Narrow"/>
          <w:b/>
          <w:bCs/>
          <w:color w:val="9285FA"/>
        </w:rPr>
        <w:t>Fique atento à data e horário da sessão</w:t>
      </w:r>
    </w:p>
    <w:p w14:paraId="4B52B55C" w14:textId="3B22C2B9" w:rsidR="005A5FF6" w:rsidRDefault="002717FF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>I</w:t>
      </w:r>
      <w:r w:rsidR="005A5FF6" w:rsidRPr="005A5FF6">
        <w:rPr>
          <w:rFonts w:ascii="Aptos Narrow" w:hAnsi="Aptos Narrow"/>
        </w:rPr>
        <w:t>ndicados no quadro informativo do edital.</w:t>
      </w:r>
      <w:r>
        <w:rPr>
          <w:rFonts w:ascii="Aptos Narrow" w:hAnsi="Aptos Narrow"/>
        </w:rPr>
        <w:t xml:space="preserve"> </w:t>
      </w:r>
      <w:r w:rsidR="005A5FF6" w:rsidRPr="005A5FF6">
        <w:rPr>
          <w:rFonts w:ascii="Aptos Narrow" w:hAnsi="Aptos Narrow"/>
        </w:rPr>
        <w:t xml:space="preserve">A sessão será iniciada pela Pregoeira com </w:t>
      </w:r>
      <w:r w:rsidR="005A5FF6" w:rsidRPr="005A5FF6">
        <w:rPr>
          <w:rFonts w:ascii="Aptos Narrow" w:hAnsi="Aptos Narrow"/>
          <w:b/>
          <w:bCs/>
        </w:rPr>
        <w:t>abertura automática das propostas</w:t>
      </w:r>
      <w:r w:rsidR="005A5FF6" w:rsidRPr="005A5FF6">
        <w:rPr>
          <w:rFonts w:ascii="Aptos Narrow" w:hAnsi="Aptos Narrow"/>
        </w:rPr>
        <w:t xml:space="preserve"> e exibição dos preços em </w:t>
      </w:r>
      <w:r w:rsidR="005A5FF6" w:rsidRPr="005A5FF6">
        <w:rPr>
          <w:rFonts w:ascii="Aptos Narrow" w:hAnsi="Aptos Narrow"/>
          <w:b/>
          <w:bCs/>
        </w:rPr>
        <w:t>ordem crescente</w:t>
      </w:r>
      <w:r w:rsidR="005A5FF6" w:rsidRPr="005A5FF6">
        <w:rPr>
          <w:rFonts w:ascii="Aptos Narrow" w:hAnsi="Aptos Narrow"/>
        </w:rPr>
        <w:t xml:space="preserve"> no sistema.</w:t>
      </w:r>
    </w:p>
    <w:p w14:paraId="0C94335E" w14:textId="77777777" w:rsidR="002717FF" w:rsidRPr="005A5FF6" w:rsidRDefault="002717FF" w:rsidP="00AF4A5E">
      <w:pPr>
        <w:ind w:left="1146" w:right="425"/>
        <w:jc w:val="both"/>
        <w:rPr>
          <w:rFonts w:ascii="Aptos Narrow" w:hAnsi="Aptos Narrow"/>
        </w:rPr>
      </w:pPr>
    </w:p>
    <w:p w14:paraId="2305F01C" w14:textId="77777777" w:rsidR="002717FF" w:rsidRPr="002717FF" w:rsidRDefault="002717FF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  <w:color w:val="9285FA"/>
        </w:rPr>
      </w:pPr>
      <w:r w:rsidRPr="002717FF">
        <w:rPr>
          <w:rFonts w:ascii="Aptos Narrow" w:hAnsi="Aptos Narrow"/>
          <w:b/>
          <w:bCs/>
          <w:color w:val="9285FA"/>
        </w:rPr>
        <w:t>Comunicação d</w:t>
      </w:r>
      <w:r w:rsidR="005A5FF6" w:rsidRPr="005A5FF6">
        <w:rPr>
          <w:rFonts w:ascii="Aptos Narrow" w:hAnsi="Aptos Narrow"/>
          <w:b/>
          <w:bCs/>
          <w:color w:val="9285FA"/>
        </w:rPr>
        <w:t>urante a sessão</w:t>
      </w:r>
    </w:p>
    <w:p w14:paraId="3F045A39" w14:textId="1EF1BE6B" w:rsidR="005A5FF6" w:rsidRDefault="002717FF" w:rsidP="00AF4A5E">
      <w:pPr>
        <w:ind w:left="1146" w:right="425"/>
        <w:jc w:val="both"/>
        <w:rPr>
          <w:rFonts w:ascii="Aptos Narrow" w:hAnsi="Aptos Narrow"/>
        </w:rPr>
      </w:pPr>
      <w:r w:rsidRPr="002717FF">
        <w:rPr>
          <w:rFonts w:ascii="Aptos Narrow" w:hAnsi="Aptos Narrow"/>
        </w:rPr>
        <w:t>T</w:t>
      </w:r>
      <w:r w:rsidR="005A5FF6" w:rsidRPr="005A5FF6">
        <w:rPr>
          <w:rFonts w:ascii="Aptos Narrow" w:hAnsi="Aptos Narrow"/>
        </w:rPr>
        <w:t>oda comunicação do pregoeiro será feita apenas pelo chat do sistema eletrônico.</w:t>
      </w:r>
      <w:r>
        <w:rPr>
          <w:rFonts w:ascii="Aptos Narrow" w:hAnsi="Aptos Narrow"/>
        </w:rPr>
        <w:t xml:space="preserve"> </w:t>
      </w:r>
      <w:r w:rsidR="005A5FF6" w:rsidRPr="005A5FF6">
        <w:rPr>
          <w:rFonts w:ascii="Aptos Narrow" w:hAnsi="Aptos Narrow"/>
        </w:rPr>
        <w:t>Não haverá outro canal de contato oficial.</w:t>
      </w:r>
    </w:p>
    <w:p w14:paraId="0A41F21B" w14:textId="77777777" w:rsidR="002717FF" w:rsidRPr="005A5FF6" w:rsidRDefault="002717FF" w:rsidP="00AF4A5E">
      <w:pPr>
        <w:ind w:left="1146" w:right="425"/>
        <w:jc w:val="both"/>
        <w:rPr>
          <w:rFonts w:ascii="Aptos Narrow" w:hAnsi="Aptos Narrow"/>
        </w:rPr>
      </w:pPr>
    </w:p>
    <w:p w14:paraId="24C6F6E1" w14:textId="77777777" w:rsidR="00BF0F47" w:rsidRPr="00BF0F47" w:rsidRDefault="005A5FF6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</w:rPr>
      </w:pPr>
      <w:r w:rsidRPr="005A5FF6">
        <w:rPr>
          <w:rFonts w:ascii="Aptos Narrow" w:hAnsi="Aptos Narrow"/>
          <w:b/>
          <w:bCs/>
          <w:color w:val="9285FA"/>
        </w:rPr>
        <w:t>É obrigação da empresa acompanhar a sessão em tempo real.</w:t>
      </w:r>
    </w:p>
    <w:p w14:paraId="25060158" w14:textId="0E3F12F5" w:rsidR="005A5FF6" w:rsidRDefault="005A5FF6" w:rsidP="00AF4A5E">
      <w:pPr>
        <w:ind w:left="1146" w:right="425"/>
        <w:jc w:val="both"/>
        <w:rPr>
          <w:rFonts w:ascii="Aptos Narrow" w:hAnsi="Aptos Narrow"/>
        </w:rPr>
      </w:pPr>
      <w:r w:rsidRPr="005A5FF6">
        <w:rPr>
          <w:rFonts w:ascii="Aptos Narrow" w:hAnsi="Aptos Narrow"/>
        </w:rPr>
        <w:t>A licitante é responsável por qualquer perda de oportunidade causada por falhas de conexão, atrasos ou falta de atenção às mensagens do sistema.</w:t>
      </w:r>
    </w:p>
    <w:p w14:paraId="22DF3AC6" w14:textId="77777777" w:rsidR="00C66470" w:rsidRDefault="00C66470" w:rsidP="00AF4A5E">
      <w:pPr>
        <w:ind w:left="1146" w:right="425"/>
        <w:jc w:val="both"/>
        <w:rPr>
          <w:rFonts w:ascii="Aptos Narrow" w:hAnsi="Aptos Narrow"/>
        </w:rPr>
      </w:pPr>
    </w:p>
    <w:p w14:paraId="4DD74B74" w14:textId="50030ADF" w:rsidR="00192B70" w:rsidRDefault="003363B4" w:rsidP="00B70BA8">
      <w:pPr>
        <w:ind w:left="426" w:right="142"/>
        <w:jc w:val="both"/>
        <w:rPr>
          <w:rFonts w:ascii="Aptos Narrow" w:hAnsi="Aptos Narrow"/>
        </w:rPr>
      </w:pPr>
      <w:r>
        <w:rPr>
          <w:rFonts w:ascii="Aptos Narrow" w:hAnsi="Aptos Narrow"/>
          <w:noProof/>
          <w14:ligatures w14:val="standardContextual"/>
        </w:rPr>
        <mc:AlternateContent>
          <mc:Choice Requires="wps">
            <w:drawing>
              <wp:inline distT="0" distB="0" distL="0" distR="0" wp14:anchorId="01172591" wp14:editId="3D00A0D8">
                <wp:extent cx="6134100" cy="309489"/>
                <wp:effectExtent l="0" t="0" r="0" b="0"/>
                <wp:docPr id="434823562" name="Dado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309489"/>
                        </a:xfrm>
                        <a:prstGeom prst="rect">
                          <a:avLst/>
                        </a:prstGeom>
                        <a:solidFill>
                          <a:srgbClr val="3B4A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5A24FB" w14:textId="641DB882" w:rsidR="003363B4" w:rsidRPr="00EA03BF" w:rsidRDefault="003363B4" w:rsidP="00B70BA8">
                            <w:pPr>
                              <w:jc w:val="center"/>
                              <w:rPr>
                                <w:rFonts w:ascii="Aptos Narrow" w:hAnsi="Aptos Narrow"/>
                                <w:b/>
                                <w:bCs/>
                              </w:rPr>
                            </w:pPr>
                            <w:r w:rsidRPr="00EA03BF">
                              <w:rPr>
                                <w:rFonts w:ascii="Aptos Narrow" w:hAnsi="Aptos Narrow"/>
                                <w:b/>
                                <w:bCs/>
                              </w:rPr>
                              <w:t>DURANTE A SESSÃO PÚBLICA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1172591" id="Dados 4" o:spid="_x0000_s1027" style="width:483pt;height:2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" fillcolor="#3b4aff" stroked="f" strokeweight="1pt">
                <v:textbox>
                  <w:txbxContent>
                    <w:p w14:paraId="4A5A24FB" w14:textId="641DB882" w:rsidR="003363B4" w:rsidRPr="00EA03BF" w:rsidRDefault="003363B4" w:rsidP="00B70BA8">
                      <w:pPr>
                        <w:jc w:val="center"/>
                        <w:rPr>
                          <w:rFonts w:ascii="Aptos Narrow" w:hAnsi="Aptos Narrow"/>
                          <w:b/>
                          <w:bCs/>
                        </w:rPr>
                      </w:pPr>
                      <w:r w:rsidRPr="00EA03BF">
                        <w:rPr>
                          <w:rFonts w:ascii="Aptos Narrow" w:hAnsi="Aptos Narrow"/>
                          <w:b/>
                          <w:bCs/>
                        </w:rPr>
                        <w:t>DURANTE A SESSÃO PÚBLICA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758CD58B" w14:textId="77777777" w:rsidR="00192B70" w:rsidRDefault="00192B70" w:rsidP="00AF4A5E">
      <w:pPr>
        <w:ind w:left="1146" w:right="425"/>
        <w:jc w:val="both"/>
        <w:rPr>
          <w:rFonts w:ascii="Aptos Narrow" w:hAnsi="Aptos Narrow"/>
        </w:rPr>
      </w:pPr>
    </w:p>
    <w:p w14:paraId="2CC09A23" w14:textId="5852BC3C" w:rsidR="00192B70" w:rsidRPr="005A5FF6" w:rsidRDefault="00192B70" w:rsidP="008F7222">
      <w:pPr>
        <w:ind w:right="425" w:firstLine="426"/>
        <w:jc w:val="center"/>
        <w:rPr>
          <w:rFonts w:ascii="Aptos Narrow" w:hAnsi="Aptos Narrow"/>
        </w:rPr>
      </w:pPr>
      <w:r>
        <w:rPr>
          <w:rFonts w:ascii="Aptos Narrow" w:hAnsi="Aptos Narrow"/>
          <w:noProof/>
          <w14:ligatures w14:val="standardContextual"/>
        </w:rPr>
        <w:lastRenderedPageBreak/>
        <w:drawing>
          <wp:inline distT="0" distB="0" distL="0" distR="0" wp14:anchorId="790C3252" wp14:editId="3A45D671">
            <wp:extent cx="6202017" cy="1848445"/>
            <wp:effectExtent l="0" t="0" r="0" b="0"/>
            <wp:docPr id="60011852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118520" name="Imagem 3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7982" cy="1856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95FF3" w14:textId="77777777" w:rsidR="005A5FF6" w:rsidRDefault="005A5FF6" w:rsidP="006C5851">
      <w:pPr>
        <w:jc w:val="both"/>
      </w:pPr>
    </w:p>
    <w:p w14:paraId="09681C0B" w14:textId="77777777" w:rsidR="00B63235" w:rsidRPr="005A5FF6" w:rsidRDefault="00B63235" w:rsidP="006C5851">
      <w:pPr>
        <w:jc w:val="both"/>
      </w:pPr>
    </w:p>
    <w:p w14:paraId="0D72DE14" w14:textId="42EF467E" w:rsidR="0019786F" w:rsidRDefault="0019786F" w:rsidP="00B63235">
      <w:pPr>
        <w:pStyle w:val="Ttulo2"/>
        <w:ind w:left="993" w:firstLine="0"/>
        <w:jc w:val="both"/>
        <w:rPr>
          <w:rFonts w:ascii="Aptos Narrow" w:hAnsi="Aptos Narrow"/>
        </w:rPr>
      </w:pPr>
      <w:bookmarkStart w:id="17" w:name="_Toc202372079"/>
      <w:r w:rsidRPr="00BA7469">
        <w:rPr>
          <w:rFonts w:ascii="Aptos Narrow" w:hAnsi="Aptos Narrow"/>
        </w:rPr>
        <w:t>ANÁLISE E CLASSIFICAÇÃO DE PROPOSTAS</w:t>
      </w:r>
      <w:bookmarkEnd w:id="17"/>
    </w:p>
    <w:p w14:paraId="1DE229C4" w14:textId="77777777" w:rsidR="00213B66" w:rsidRPr="00213B66" w:rsidRDefault="00213B66" w:rsidP="006C5851">
      <w:pPr>
        <w:jc w:val="both"/>
      </w:pPr>
    </w:p>
    <w:p w14:paraId="3D26FDC4" w14:textId="77777777" w:rsidR="00485423" w:rsidRPr="00485423" w:rsidRDefault="0048542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b/>
          <w:bCs/>
          <w:color w:val="9285FA"/>
        </w:rPr>
      </w:pPr>
      <w:r w:rsidRPr="00485423">
        <w:rPr>
          <w:rFonts w:ascii="Aptos Narrow" w:hAnsi="Aptos Narrow"/>
          <w:b/>
          <w:bCs/>
          <w:color w:val="9285FA"/>
        </w:rPr>
        <w:t>Análise das propostas:</w:t>
      </w:r>
    </w:p>
    <w:p w14:paraId="0B56A139" w14:textId="1BE22065" w:rsidR="00213B66" w:rsidRDefault="00213B66" w:rsidP="00AF4A5E">
      <w:pPr>
        <w:ind w:left="1146" w:right="425"/>
        <w:jc w:val="both"/>
        <w:rPr>
          <w:rFonts w:ascii="Aptos Narrow" w:hAnsi="Aptos Narrow"/>
          <w:b/>
          <w:bCs/>
        </w:rPr>
      </w:pPr>
      <w:r w:rsidRPr="00213B66">
        <w:rPr>
          <w:rFonts w:ascii="Aptos Narrow" w:hAnsi="Aptos Narrow"/>
        </w:rPr>
        <w:t xml:space="preserve">A Comissão de Licitação analisará com base nas </w:t>
      </w:r>
      <w:r w:rsidRPr="00213B66">
        <w:rPr>
          <w:rFonts w:ascii="Aptos Narrow" w:hAnsi="Aptos Narrow"/>
          <w:b/>
          <w:bCs/>
        </w:rPr>
        <w:t>condições do edital e seus anexos.</w:t>
      </w:r>
    </w:p>
    <w:p w14:paraId="445892FA" w14:textId="77777777" w:rsidR="00485423" w:rsidRPr="00213B66" w:rsidRDefault="00485423" w:rsidP="00AF4A5E">
      <w:pPr>
        <w:ind w:left="1146" w:right="425"/>
        <w:jc w:val="both"/>
        <w:rPr>
          <w:rFonts w:ascii="Aptos Narrow" w:hAnsi="Aptos Narrow"/>
        </w:rPr>
      </w:pPr>
    </w:p>
    <w:p w14:paraId="63201C90" w14:textId="05101102" w:rsidR="00485423" w:rsidRPr="00485423" w:rsidRDefault="0048542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485423">
        <w:rPr>
          <w:rFonts w:ascii="Aptos Narrow" w:hAnsi="Aptos Narrow"/>
          <w:b/>
          <w:bCs/>
          <w:color w:val="9285FA"/>
        </w:rPr>
        <w:t>Desclassificação:</w:t>
      </w:r>
    </w:p>
    <w:p w14:paraId="11F261FE" w14:textId="2EBA389C" w:rsidR="00213B66" w:rsidRDefault="00213B66" w:rsidP="00AF4A5E">
      <w:pPr>
        <w:ind w:left="1146" w:right="425"/>
        <w:jc w:val="both"/>
        <w:rPr>
          <w:rFonts w:ascii="Aptos Narrow" w:hAnsi="Aptos Narrow"/>
        </w:rPr>
      </w:pPr>
      <w:r w:rsidRPr="00213B66">
        <w:rPr>
          <w:rFonts w:ascii="Aptos Narrow" w:hAnsi="Aptos Narrow"/>
        </w:rPr>
        <w:t>Propostas que não cumprirem as exigências técnicas, prazos ou condições do edital</w:t>
      </w:r>
      <w:r w:rsidR="00485423">
        <w:rPr>
          <w:rFonts w:ascii="Aptos Narrow" w:hAnsi="Aptos Narrow"/>
        </w:rPr>
        <w:t>.</w:t>
      </w:r>
      <w:r w:rsidR="00852FE3">
        <w:rPr>
          <w:rFonts w:ascii="Aptos Narrow" w:hAnsi="Aptos Narrow"/>
        </w:rPr>
        <w:t xml:space="preserve"> </w:t>
      </w:r>
      <w:r w:rsidRPr="00213B66">
        <w:rPr>
          <w:rFonts w:ascii="Aptos Narrow" w:hAnsi="Aptos Narrow"/>
        </w:rPr>
        <w:t xml:space="preserve">A desclassificação será </w:t>
      </w:r>
      <w:r w:rsidRPr="00213B66">
        <w:rPr>
          <w:rFonts w:ascii="Aptos Narrow" w:hAnsi="Aptos Narrow"/>
          <w:b/>
          <w:bCs/>
        </w:rPr>
        <w:t>sempre fundamentada e registrada</w:t>
      </w:r>
      <w:r w:rsidRPr="00213B66">
        <w:rPr>
          <w:rFonts w:ascii="Aptos Narrow" w:hAnsi="Aptos Narrow"/>
        </w:rPr>
        <w:t xml:space="preserve"> pela Comissão.</w:t>
      </w:r>
    </w:p>
    <w:p w14:paraId="5BDB8063" w14:textId="77777777" w:rsidR="005655A1" w:rsidRDefault="005655A1" w:rsidP="00AF4A5E">
      <w:pPr>
        <w:ind w:left="1146" w:right="425"/>
        <w:jc w:val="both"/>
        <w:rPr>
          <w:rFonts w:ascii="Aptos Narrow" w:hAnsi="Aptos Narrow"/>
        </w:rPr>
      </w:pPr>
    </w:p>
    <w:p w14:paraId="29DECE84" w14:textId="13EF3BF2" w:rsidR="00553FD9" w:rsidRDefault="00553FD9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>Serão desclassificadas as propostas</w:t>
      </w:r>
      <w:r w:rsidR="005655A1">
        <w:rPr>
          <w:rFonts w:ascii="Aptos Narrow" w:hAnsi="Aptos Narrow"/>
        </w:rPr>
        <w:t>:</w:t>
      </w:r>
    </w:p>
    <w:p w14:paraId="035A9AD0" w14:textId="2B0CBE2E" w:rsidR="005655A1" w:rsidRDefault="005655A1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 xml:space="preserve">a) </w:t>
      </w:r>
      <w:r w:rsidR="000061F3">
        <w:rPr>
          <w:rFonts w:ascii="Aptos Narrow" w:hAnsi="Aptos Narrow"/>
        </w:rPr>
        <w:t>Que apresentem valor superior ao máximo fixado neste edital, hipótese em que a desclassificação</w:t>
      </w:r>
      <w:r w:rsidR="00C00250">
        <w:rPr>
          <w:rFonts w:ascii="Aptos Narrow" w:hAnsi="Aptos Narrow"/>
        </w:rPr>
        <w:t xml:space="preserve"> ocorrerá na fase de análise das propostas, previamente à abertura de lances</w:t>
      </w:r>
      <w:r w:rsidR="00A936DA">
        <w:rPr>
          <w:rFonts w:ascii="Aptos Narrow" w:hAnsi="Aptos Narrow"/>
        </w:rPr>
        <w:t>.</w:t>
      </w:r>
    </w:p>
    <w:p w14:paraId="530A60EC" w14:textId="1C60BCA5" w:rsidR="00A936DA" w:rsidRDefault="00A936DA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>b) Que</w:t>
      </w:r>
      <w:r w:rsidR="00A4717A">
        <w:rPr>
          <w:rFonts w:ascii="Aptos Narrow" w:hAnsi="Aptos Narrow"/>
        </w:rPr>
        <w:t>, após o encerramento da etapa de lances</w:t>
      </w:r>
      <w:r w:rsidR="00F71068">
        <w:rPr>
          <w:rFonts w:ascii="Aptos Narrow" w:hAnsi="Aptos Narrow"/>
        </w:rPr>
        <w:t>,</w:t>
      </w:r>
      <w:r w:rsidR="00A4717A">
        <w:rPr>
          <w:rFonts w:ascii="Aptos Narrow" w:hAnsi="Aptos Narrow"/>
        </w:rPr>
        <w:t xml:space="preserve"> sejam consideradas inexequíveis</w:t>
      </w:r>
      <w:r w:rsidR="0082111D">
        <w:rPr>
          <w:rFonts w:ascii="Aptos Narrow" w:hAnsi="Aptos Narrow"/>
        </w:rPr>
        <w:t>, observado o procedimento de demonstração de exequibilidade previsto neste edital</w:t>
      </w:r>
      <w:r>
        <w:rPr>
          <w:rFonts w:ascii="Aptos Narrow" w:hAnsi="Aptos Narrow"/>
        </w:rPr>
        <w:t>.</w:t>
      </w:r>
    </w:p>
    <w:p w14:paraId="34EB23DC" w14:textId="77777777" w:rsidR="004A732E" w:rsidRDefault="004A732E" w:rsidP="00AF4A5E">
      <w:pPr>
        <w:ind w:left="1146" w:right="425"/>
        <w:jc w:val="both"/>
        <w:rPr>
          <w:rFonts w:ascii="Aptos Narrow" w:hAnsi="Aptos Narrow"/>
        </w:rPr>
      </w:pPr>
    </w:p>
    <w:p w14:paraId="07DD8E73" w14:textId="1E5FF3C4" w:rsidR="004A732E" w:rsidRDefault="004A732E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 xml:space="preserve">Considera-se </w:t>
      </w:r>
      <w:r w:rsidR="004A3B4C">
        <w:rPr>
          <w:rFonts w:ascii="Aptos Narrow" w:hAnsi="Aptos Narrow"/>
        </w:rPr>
        <w:t>inexequível a proposta que não venha a ter demonstrada sua viabilidade por meio de documentação que comprove</w:t>
      </w:r>
      <w:r w:rsidR="00960083">
        <w:rPr>
          <w:rFonts w:ascii="Aptos Narrow" w:hAnsi="Aptos Narrow"/>
        </w:rPr>
        <w:t xml:space="preserve"> que os custos envolvidos na </w:t>
      </w:r>
      <w:r w:rsidR="00BB706E">
        <w:rPr>
          <w:rFonts w:ascii="Aptos Narrow" w:hAnsi="Aptos Narrow"/>
        </w:rPr>
        <w:t>contratação</w:t>
      </w:r>
      <w:r w:rsidR="00D32DDB">
        <w:rPr>
          <w:rFonts w:ascii="Aptos Narrow" w:hAnsi="Aptos Narrow"/>
        </w:rPr>
        <w:t xml:space="preserve"> são coerentes com os de mercado</w:t>
      </w:r>
      <w:r w:rsidR="00110782">
        <w:rPr>
          <w:rFonts w:ascii="Aptos Narrow" w:hAnsi="Aptos Narrow"/>
        </w:rPr>
        <w:t>,</w:t>
      </w:r>
      <w:r w:rsidR="00D32DDB">
        <w:rPr>
          <w:rFonts w:ascii="Aptos Narrow" w:hAnsi="Aptos Narrow"/>
        </w:rPr>
        <w:t xml:space="preserve"> objeto deste pregão.</w:t>
      </w:r>
    </w:p>
    <w:p w14:paraId="3BA6487E" w14:textId="77777777" w:rsidR="000B41A6" w:rsidRDefault="000B41A6" w:rsidP="00AF4A5E">
      <w:pPr>
        <w:ind w:left="1146" w:right="425"/>
        <w:jc w:val="both"/>
        <w:rPr>
          <w:rFonts w:ascii="Aptos Narrow" w:hAnsi="Aptos Narrow"/>
        </w:rPr>
      </w:pPr>
    </w:p>
    <w:p w14:paraId="7430CF11" w14:textId="73B0BE3A" w:rsidR="000B41A6" w:rsidRDefault="000B41A6" w:rsidP="00AF4A5E">
      <w:pPr>
        <w:ind w:left="1146" w:right="425"/>
        <w:jc w:val="both"/>
        <w:rPr>
          <w:rFonts w:ascii="Aptos Narrow" w:hAnsi="Aptos Narrow"/>
        </w:rPr>
      </w:pPr>
      <w:r w:rsidRPr="000B41A6">
        <w:rPr>
          <w:rFonts w:ascii="Aptos Narrow" w:hAnsi="Aptos Narrow"/>
        </w:rPr>
        <w:t>Quando a proposta apresentar indícios de inexequibilidade, será oportunizado à licitante, antes de eventual desclassificação, demonstrar a viabilidade econômica de sua oferta, mediante apresentação de planilhas, composições de custos, cotações, contratos, notas fiscais ou outros elementos idôneos, no prazo fixado pela Pregoeira. A documentação será analisada pela área técnica e pela Comissão de Licitação, que decidirá, de forma motivada, pela aceitação ou desclassificação da proposta</w:t>
      </w:r>
      <w:r>
        <w:rPr>
          <w:rFonts w:ascii="Aptos Narrow" w:hAnsi="Aptos Narrow"/>
        </w:rPr>
        <w:t>.</w:t>
      </w:r>
    </w:p>
    <w:p w14:paraId="77A82768" w14:textId="77777777" w:rsidR="00852FE3" w:rsidRPr="00213B66" w:rsidRDefault="00852FE3" w:rsidP="00AF4A5E">
      <w:pPr>
        <w:ind w:left="1146" w:right="425"/>
        <w:jc w:val="both"/>
        <w:rPr>
          <w:rFonts w:ascii="Aptos Narrow" w:hAnsi="Aptos Narrow"/>
        </w:rPr>
      </w:pPr>
    </w:p>
    <w:p w14:paraId="33794E57" w14:textId="77777777" w:rsidR="00852FE3" w:rsidRPr="00852FE3" w:rsidRDefault="00852FE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852FE3">
        <w:rPr>
          <w:rFonts w:ascii="Aptos Narrow" w:hAnsi="Aptos Narrow"/>
          <w:b/>
          <w:bCs/>
          <w:color w:val="9285FA"/>
        </w:rPr>
        <w:t>Próxima fase:</w:t>
      </w:r>
    </w:p>
    <w:p w14:paraId="1AA61296" w14:textId="72D6E919" w:rsidR="00213B66" w:rsidRDefault="00213B66" w:rsidP="00AF4A5E">
      <w:pPr>
        <w:ind w:left="1146" w:right="425"/>
        <w:jc w:val="both"/>
        <w:rPr>
          <w:rFonts w:ascii="Aptos Narrow" w:hAnsi="Aptos Narrow"/>
        </w:rPr>
      </w:pPr>
      <w:r w:rsidRPr="00213B66">
        <w:rPr>
          <w:rFonts w:ascii="Aptos Narrow" w:hAnsi="Aptos Narrow"/>
        </w:rPr>
        <w:t xml:space="preserve">Somente propostas classificadas participarão </w:t>
      </w:r>
      <w:r w:rsidR="00852FE3" w:rsidRPr="00852FE3">
        <w:rPr>
          <w:rFonts w:ascii="Aptos Narrow" w:hAnsi="Aptos Narrow"/>
        </w:rPr>
        <w:t>dos</w:t>
      </w:r>
      <w:r w:rsidRPr="00213B66">
        <w:rPr>
          <w:rFonts w:ascii="Aptos Narrow" w:hAnsi="Aptos Narrow"/>
        </w:rPr>
        <w:t xml:space="preserve"> lances.</w:t>
      </w:r>
    </w:p>
    <w:p w14:paraId="2723C5AB" w14:textId="77777777" w:rsidR="00573966" w:rsidRPr="00213B66" w:rsidRDefault="00573966" w:rsidP="00AF4A5E">
      <w:pPr>
        <w:ind w:left="1146" w:right="425"/>
        <w:jc w:val="both"/>
        <w:rPr>
          <w:rFonts w:ascii="Aptos Narrow" w:hAnsi="Aptos Narrow"/>
        </w:rPr>
      </w:pPr>
    </w:p>
    <w:p w14:paraId="18EBA708" w14:textId="77777777" w:rsidR="00573966" w:rsidRPr="00573966" w:rsidRDefault="00573966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573966">
        <w:rPr>
          <w:rFonts w:ascii="Aptos Narrow" w:hAnsi="Aptos Narrow"/>
          <w:b/>
          <w:bCs/>
          <w:color w:val="9285FA"/>
        </w:rPr>
        <w:t>Propostas com o mesmo valor:</w:t>
      </w:r>
    </w:p>
    <w:p w14:paraId="7023B8A4" w14:textId="4864022F" w:rsidR="00213B66" w:rsidRDefault="00573966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  <w:b/>
          <w:bCs/>
        </w:rPr>
        <w:t>O</w:t>
      </w:r>
      <w:r w:rsidR="00213B66" w:rsidRPr="00213B66">
        <w:rPr>
          <w:rFonts w:ascii="Aptos Narrow" w:hAnsi="Aptos Narrow"/>
          <w:b/>
          <w:bCs/>
        </w:rPr>
        <w:t xml:space="preserve"> sistema realizará o desempate automaticamente</w:t>
      </w:r>
      <w:r w:rsidR="00213B66" w:rsidRPr="00213B66">
        <w:rPr>
          <w:rFonts w:ascii="Aptos Narrow" w:hAnsi="Aptos Narrow"/>
        </w:rPr>
        <w:t>, seguindo os critérios legais.</w:t>
      </w:r>
    </w:p>
    <w:p w14:paraId="44B5AC48" w14:textId="77777777" w:rsidR="00573966" w:rsidRPr="00213B66" w:rsidRDefault="00573966" w:rsidP="00AF4A5E">
      <w:pPr>
        <w:ind w:left="1146" w:right="425"/>
        <w:jc w:val="both"/>
        <w:rPr>
          <w:rFonts w:ascii="Aptos Narrow" w:hAnsi="Aptos Narrow"/>
        </w:rPr>
      </w:pPr>
    </w:p>
    <w:p w14:paraId="5C5622E7" w14:textId="5113B283" w:rsidR="00573966" w:rsidRPr="00573966" w:rsidRDefault="00573966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b/>
          <w:bCs/>
        </w:rPr>
      </w:pPr>
      <w:r w:rsidRPr="00573966">
        <w:rPr>
          <w:rFonts w:ascii="Aptos Narrow" w:hAnsi="Aptos Narrow"/>
          <w:b/>
          <w:bCs/>
          <w:color w:val="9285FA"/>
        </w:rPr>
        <w:t>Classificação para etapa de lances:</w:t>
      </w:r>
    </w:p>
    <w:p w14:paraId="256F559B" w14:textId="089F24DF" w:rsidR="00213B66" w:rsidRPr="00213B66" w:rsidRDefault="00213B66" w:rsidP="00AF4A5E">
      <w:pPr>
        <w:ind w:left="1146" w:right="425"/>
        <w:jc w:val="both"/>
        <w:rPr>
          <w:rFonts w:ascii="Aptos Narrow" w:hAnsi="Aptos Narrow"/>
        </w:rPr>
      </w:pPr>
      <w:r w:rsidRPr="00213B66">
        <w:rPr>
          <w:rFonts w:ascii="Aptos Narrow" w:hAnsi="Aptos Narrow"/>
        </w:rPr>
        <w:t xml:space="preserve">Após a análise, o sistema divulgará uma </w:t>
      </w:r>
      <w:r w:rsidRPr="00213B66">
        <w:rPr>
          <w:rFonts w:ascii="Aptos Narrow" w:hAnsi="Aptos Narrow"/>
          <w:b/>
          <w:bCs/>
        </w:rPr>
        <w:t>nova grade de classificação</w:t>
      </w:r>
      <w:r w:rsidRPr="00213B66">
        <w:rPr>
          <w:rFonts w:ascii="Aptos Narrow" w:hAnsi="Aptos Narrow"/>
        </w:rPr>
        <w:t xml:space="preserve">, indicando quais propostas foram </w:t>
      </w:r>
      <w:r w:rsidRPr="00213B66">
        <w:rPr>
          <w:rFonts w:ascii="Aptos Narrow" w:hAnsi="Aptos Narrow"/>
          <w:b/>
          <w:bCs/>
        </w:rPr>
        <w:t>classificadas e desclassificadas.</w:t>
      </w:r>
    </w:p>
    <w:p w14:paraId="2FA94206" w14:textId="77777777" w:rsidR="00213B66" w:rsidRPr="00213B66" w:rsidRDefault="00213B66" w:rsidP="006C5851">
      <w:pPr>
        <w:jc w:val="both"/>
      </w:pPr>
    </w:p>
    <w:p w14:paraId="4615C8FF" w14:textId="01F4F624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18" w:name="_Toc202372080"/>
      <w:r w:rsidRPr="00BA7469">
        <w:rPr>
          <w:rFonts w:ascii="Aptos Narrow" w:hAnsi="Aptos Narrow"/>
        </w:rPr>
        <w:t>DISPUTA DE LANCES</w:t>
      </w:r>
      <w:bookmarkEnd w:id="18"/>
      <w:r w:rsidRPr="00BA7469">
        <w:rPr>
          <w:rFonts w:ascii="Aptos Narrow" w:hAnsi="Aptos Narrow"/>
        </w:rPr>
        <w:t xml:space="preserve"> </w:t>
      </w:r>
    </w:p>
    <w:p w14:paraId="0C8C31E9" w14:textId="77777777" w:rsidR="00270552" w:rsidRPr="009A7D12" w:rsidRDefault="00270552" w:rsidP="006C5851">
      <w:pPr>
        <w:ind w:left="360"/>
        <w:jc w:val="both"/>
        <w:rPr>
          <w:rFonts w:ascii="Aptos Narrow" w:hAnsi="Aptos Narrow"/>
        </w:rPr>
      </w:pPr>
    </w:p>
    <w:p w14:paraId="27EBF41E" w14:textId="21C7E440" w:rsidR="00270552" w:rsidRDefault="00270552" w:rsidP="006C5851">
      <w:pPr>
        <w:ind w:left="360"/>
        <w:jc w:val="both"/>
        <w:rPr>
          <w:rFonts w:ascii="Aptos Narrow" w:hAnsi="Aptos Narrow"/>
          <w:b/>
          <w:bCs/>
        </w:rPr>
      </w:pPr>
      <w:r w:rsidRPr="00270552">
        <w:rPr>
          <w:rFonts w:ascii="Aptos Narrow" w:hAnsi="Aptos Narrow"/>
        </w:rPr>
        <w:t xml:space="preserve">A etapa de lances será iniciada </w:t>
      </w:r>
      <w:r w:rsidRPr="00270552">
        <w:rPr>
          <w:rFonts w:ascii="Aptos Narrow" w:hAnsi="Aptos Narrow"/>
          <w:b/>
          <w:bCs/>
        </w:rPr>
        <w:t>somente com as propostas classificadas.</w:t>
      </w:r>
    </w:p>
    <w:p w14:paraId="284E533A" w14:textId="77777777" w:rsidR="00D37A7C" w:rsidRDefault="00D37A7C" w:rsidP="006C5851">
      <w:pPr>
        <w:ind w:left="360"/>
        <w:jc w:val="both"/>
        <w:rPr>
          <w:rFonts w:ascii="Aptos Narrow" w:hAnsi="Aptos Narrow"/>
        </w:rPr>
      </w:pPr>
    </w:p>
    <w:tbl>
      <w:tblPr>
        <w:tblStyle w:val="Tabelacomgrade"/>
        <w:tblW w:w="9223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"/>
        <w:gridCol w:w="8724"/>
      </w:tblGrid>
      <w:tr w:rsidR="00D37A7C" w:rsidRPr="00BA7469" w14:paraId="7B9CE6E7" w14:textId="77777777" w:rsidTr="00D37A7C">
        <w:tc>
          <w:tcPr>
            <w:tcW w:w="499" w:type="dxa"/>
            <w:vAlign w:val="center"/>
          </w:tcPr>
          <w:p w14:paraId="4F76B520" w14:textId="77777777" w:rsidR="00D37A7C" w:rsidRPr="00BA7469" w:rsidRDefault="00D37A7C" w:rsidP="006C5851">
            <w:pPr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D533257" wp14:editId="388BDB62">
                  <wp:extent cx="180000" cy="192090"/>
                  <wp:effectExtent l="0" t="0" r="0" b="0"/>
                  <wp:docPr id="7136774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3677411" name="Gráfico 3"/>
                          <pic:cNvPicPr/>
                        </pic:nvPicPr>
                        <pic:blipFill>
                          <a:blip r:embed="rId34">
                            <a:extLst>
                              <a:ext uri="{96DAC541-7B7A-43D3-8B79-37D633B846F1}">
                                <asvg:svgBlip xmlns:asvg="http://schemas.microsoft.com/office/drawing/2016/SVG/main" r:embe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92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24" w:type="dxa"/>
            <w:vAlign w:val="center"/>
          </w:tcPr>
          <w:p w14:paraId="2389E181" w14:textId="76B0EFC0" w:rsidR="00D37A7C" w:rsidRPr="00D37A7C" w:rsidRDefault="00D37A7C" w:rsidP="006C5851">
            <w:pPr>
              <w:jc w:val="both"/>
              <w:rPr>
                <w:rFonts w:ascii="Aptos Narrow" w:hAnsi="Aptos Narrow"/>
              </w:rPr>
            </w:pPr>
            <w:r w:rsidRPr="00270552">
              <w:rPr>
                <w:rFonts w:ascii="Aptos Narrow" w:hAnsi="Aptos Narrow"/>
              </w:rPr>
              <w:t>Todos os lances devem ser feitos exclusivamente pelo sistema eletrônico.</w:t>
            </w:r>
          </w:p>
        </w:tc>
      </w:tr>
    </w:tbl>
    <w:p w14:paraId="38071796" w14:textId="77777777" w:rsidR="000C4D94" w:rsidRPr="00270552" w:rsidRDefault="000C4D94" w:rsidP="006C5851">
      <w:pPr>
        <w:jc w:val="both"/>
        <w:rPr>
          <w:rFonts w:ascii="Aptos Narrow" w:hAnsi="Aptos Narrow"/>
        </w:rPr>
      </w:pPr>
    </w:p>
    <w:p w14:paraId="1B1D8E23" w14:textId="0C52E833" w:rsidR="00270552" w:rsidRPr="00270552" w:rsidRDefault="00270552" w:rsidP="006C5851">
      <w:pPr>
        <w:ind w:left="360"/>
        <w:jc w:val="both"/>
        <w:rPr>
          <w:rFonts w:ascii="Aptos Narrow" w:hAnsi="Aptos Narrow"/>
        </w:rPr>
      </w:pPr>
      <w:r w:rsidRPr="00270552">
        <w:rPr>
          <w:rFonts w:ascii="Aptos Narrow" w:hAnsi="Aptos Narrow"/>
        </w:rPr>
        <w:t>O envio de novos lances não é obrigatório, mas será aceito apenas se atender a uma das</w:t>
      </w:r>
      <w:r w:rsidR="00D37A7C">
        <w:rPr>
          <w:rFonts w:ascii="Aptos Narrow" w:hAnsi="Aptos Narrow"/>
        </w:rPr>
        <w:t xml:space="preserve"> seguintes</w:t>
      </w:r>
      <w:r w:rsidRPr="00270552">
        <w:rPr>
          <w:rFonts w:ascii="Aptos Narrow" w:hAnsi="Aptos Narrow"/>
        </w:rPr>
        <w:t xml:space="preserve"> hipóteses:</w:t>
      </w:r>
    </w:p>
    <w:p w14:paraId="57E28E69" w14:textId="1957CC59" w:rsidR="00270552" w:rsidRPr="00270552" w:rsidRDefault="00270552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 w:rsidRPr="00270552">
        <w:rPr>
          <w:rFonts w:ascii="Aptos Narrow" w:hAnsi="Aptos Narrow"/>
          <w:color w:val="000000" w:themeColor="text1"/>
        </w:rPr>
        <w:lastRenderedPageBreak/>
        <w:t xml:space="preserve">Serem </w:t>
      </w:r>
      <w:r w:rsidRPr="00270552">
        <w:rPr>
          <w:rFonts w:ascii="Aptos Narrow" w:hAnsi="Aptos Narrow"/>
          <w:b/>
          <w:bCs/>
          <w:color w:val="000000" w:themeColor="text1"/>
        </w:rPr>
        <w:t xml:space="preserve">em </w:t>
      </w:r>
      <w:r w:rsidR="00A77034">
        <w:rPr>
          <w:rFonts w:ascii="Aptos Narrow" w:hAnsi="Aptos Narrow"/>
          <w:b/>
          <w:bCs/>
          <w:color w:val="000000" w:themeColor="text1"/>
        </w:rPr>
        <w:t>VALORES</w:t>
      </w:r>
      <w:r w:rsidRPr="00270552">
        <w:rPr>
          <w:rFonts w:ascii="Aptos Narrow" w:hAnsi="Aptos Narrow"/>
          <w:b/>
          <w:bCs/>
          <w:color w:val="000000" w:themeColor="text1"/>
        </w:rPr>
        <w:t xml:space="preserve"> </w:t>
      </w:r>
      <w:r w:rsidR="001A2AF8">
        <w:rPr>
          <w:rFonts w:ascii="Aptos Narrow" w:hAnsi="Aptos Narrow"/>
          <w:b/>
          <w:bCs/>
          <w:color w:val="000000" w:themeColor="text1"/>
        </w:rPr>
        <w:t>menores</w:t>
      </w:r>
      <w:r w:rsidRPr="00270552">
        <w:rPr>
          <w:rFonts w:ascii="Aptos Narrow" w:hAnsi="Aptos Narrow"/>
          <w:b/>
          <w:bCs/>
          <w:color w:val="000000" w:themeColor="text1"/>
        </w:rPr>
        <w:t xml:space="preserve"> que </w:t>
      </w:r>
      <w:r w:rsidR="00D076BD">
        <w:rPr>
          <w:rFonts w:ascii="Aptos Narrow" w:hAnsi="Aptos Narrow"/>
          <w:b/>
          <w:bCs/>
          <w:color w:val="000000" w:themeColor="text1"/>
        </w:rPr>
        <w:t xml:space="preserve">o proposto </w:t>
      </w:r>
      <w:r w:rsidRPr="00270552">
        <w:rPr>
          <w:rFonts w:ascii="Aptos Narrow" w:hAnsi="Aptos Narrow"/>
          <w:b/>
          <w:bCs/>
          <w:color w:val="000000" w:themeColor="text1"/>
        </w:rPr>
        <w:t>atual</w:t>
      </w:r>
      <w:r w:rsidRPr="00270552">
        <w:rPr>
          <w:rFonts w:ascii="Aptos Narrow" w:hAnsi="Aptos Narrow"/>
          <w:color w:val="000000" w:themeColor="text1"/>
        </w:rPr>
        <w:t>;</w:t>
      </w:r>
    </w:p>
    <w:p w14:paraId="297E26BE" w14:textId="0161FF3D" w:rsidR="00270552" w:rsidRPr="00270552" w:rsidRDefault="00270552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 w:rsidRPr="00270552">
        <w:rPr>
          <w:rFonts w:ascii="Aptos Narrow" w:hAnsi="Aptos Narrow"/>
          <w:color w:val="000000" w:themeColor="text1"/>
        </w:rPr>
        <w:t xml:space="preserve">Ser </w:t>
      </w:r>
      <w:r w:rsidR="001A2AF8">
        <w:rPr>
          <w:rFonts w:ascii="Aptos Narrow" w:hAnsi="Aptos Narrow"/>
          <w:b/>
          <w:bCs/>
          <w:color w:val="000000" w:themeColor="text1"/>
        </w:rPr>
        <w:t>inferior</w:t>
      </w:r>
      <w:r w:rsidRPr="00270552">
        <w:rPr>
          <w:rFonts w:ascii="Aptos Narrow" w:hAnsi="Aptos Narrow"/>
          <w:b/>
          <w:bCs/>
          <w:color w:val="000000" w:themeColor="text1"/>
        </w:rPr>
        <w:t xml:space="preserve"> a</w:t>
      </w:r>
      <w:r w:rsidRPr="00270552">
        <w:rPr>
          <w:rFonts w:ascii="Aptos Narrow" w:hAnsi="Aptos Narrow"/>
          <w:color w:val="000000" w:themeColor="text1"/>
        </w:rPr>
        <w:t>o</w:t>
      </w:r>
      <w:r w:rsidRPr="00270552">
        <w:rPr>
          <w:rFonts w:ascii="Aptos Narrow" w:hAnsi="Aptos Narrow"/>
          <w:b/>
          <w:bCs/>
          <w:color w:val="000000" w:themeColor="text1"/>
        </w:rPr>
        <w:t xml:space="preserve"> último </w:t>
      </w:r>
      <w:r w:rsidR="00A77034">
        <w:rPr>
          <w:rFonts w:ascii="Aptos Narrow" w:hAnsi="Aptos Narrow"/>
          <w:b/>
          <w:bCs/>
          <w:color w:val="000000" w:themeColor="text1"/>
        </w:rPr>
        <w:t xml:space="preserve">VALOR </w:t>
      </w:r>
      <w:r w:rsidRPr="00270552">
        <w:rPr>
          <w:rFonts w:ascii="Aptos Narrow" w:hAnsi="Aptos Narrow"/>
          <w:b/>
          <w:bCs/>
          <w:color w:val="000000" w:themeColor="text1"/>
        </w:rPr>
        <w:t>ofertado pela própria empresa</w:t>
      </w:r>
      <w:r w:rsidRPr="00270552">
        <w:rPr>
          <w:rFonts w:ascii="Aptos Narrow" w:hAnsi="Aptos Narrow"/>
          <w:color w:val="000000" w:themeColor="text1"/>
        </w:rPr>
        <w:t>;</w:t>
      </w:r>
    </w:p>
    <w:p w14:paraId="67A0FD45" w14:textId="2770EEAD" w:rsidR="00270552" w:rsidRPr="000C4D94" w:rsidRDefault="00270552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 w:rsidRPr="00270552">
        <w:rPr>
          <w:rFonts w:ascii="Aptos Narrow" w:hAnsi="Aptos Narrow"/>
          <w:color w:val="000000" w:themeColor="text1"/>
        </w:rPr>
        <w:t xml:space="preserve">Não são permitidos lances iguais ou </w:t>
      </w:r>
      <w:r w:rsidR="001A2AF8">
        <w:rPr>
          <w:rFonts w:ascii="Aptos Narrow" w:hAnsi="Aptos Narrow"/>
          <w:color w:val="000000" w:themeColor="text1"/>
        </w:rPr>
        <w:t>superiores</w:t>
      </w:r>
      <w:r w:rsidRPr="00270552">
        <w:rPr>
          <w:rFonts w:ascii="Aptos Narrow" w:hAnsi="Aptos Narrow"/>
          <w:color w:val="000000" w:themeColor="text1"/>
        </w:rPr>
        <w:t xml:space="preserve"> ao anterior.</w:t>
      </w:r>
    </w:p>
    <w:p w14:paraId="4A297FAB" w14:textId="77777777" w:rsidR="0014753C" w:rsidRDefault="0014753C" w:rsidP="006C5851">
      <w:pPr>
        <w:jc w:val="both"/>
        <w:rPr>
          <w:rFonts w:ascii="Aptos Narrow" w:hAnsi="Aptos Narrow"/>
          <w:color w:val="9285FA"/>
        </w:rPr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14753C" w:rsidRPr="00434341" w14:paraId="18C9A254" w14:textId="77777777" w:rsidTr="00277D06">
        <w:trPr>
          <w:trHeight w:val="111"/>
        </w:trPr>
        <w:tc>
          <w:tcPr>
            <w:tcW w:w="2126" w:type="dxa"/>
          </w:tcPr>
          <w:p w14:paraId="1FC00F96" w14:textId="22346904" w:rsidR="0014753C" w:rsidRPr="00434341" w:rsidRDefault="0014753C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Como funciona?</w:t>
            </w:r>
          </w:p>
        </w:tc>
        <w:tc>
          <w:tcPr>
            <w:tcW w:w="7796" w:type="dxa"/>
          </w:tcPr>
          <w:p w14:paraId="091ABA89" w14:textId="77777777" w:rsidR="00E92D3C" w:rsidRPr="00277D06" w:rsidRDefault="00E92D3C" w:rsidP="006C5851">
            <w:pPr>
              <w:ind w:left="171"/>
              <w:jc w:val="both"/>
              <w:rPr>
                <w:rFonts w:ascii="Aptos Narrow" w:hAnsi="Aptos Narrow"/>
                <w:color w:val="000000" w:themeColor="text1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>Início e d</w:t>
            </w:r>
            <w:r w:rsidR="00052FCF" w:rsidRPr="00277D06">
              <w:rPr>
                <w:rFonts w:ascii="Aptos Narrow" w:hAnsi="Aptos Narrow"/>
                <w:b/>
                <w:bCs/>
                <w:color w:val="9285FA"/>
              </w:rPr>
              <w:t>uração</w:t>
            </w:r>
            <w:r w:rsidRPr="00277D06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5C431878" w14:textId="007CFBA4" w:rsidR="00052FCF" w:rsidRDefault="00E92D3C" w:rsidP="006C5851">
            <w:pPr>
              <w:ind w:firstLine="171"/>
              <w:jc w:val="both"/>
              <w:rPr>
                <w:rFonts w:ascii="Aptos Narrow" w:hAnsi="Aptos Narrow"/>
                <w:color w:val="000000" w:themeColor="text1"/>
              </w:rPr>
            </w:pPr>
            <w:r w:rsidRPr="00277D06">
              <w:rPr>
                <w:rFonts w:ascii="Aptos Narrow" w:hAnsi="Aptos Narrow"/>
                <w:color w:val="000000" w:themeColor="text1"/>
              </w:rPr>
              <w:t xml:space="preserve">Começa 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>automaticamente</w:t>
            </w:r>
            <w:r w:rsidRPr="00277D06">
              <w:rPr>
                <w:rFonts w:ascii="Aptos Narrow" w:hAnsi="Aptos Narrow"/>
                <w:color w:val="000000" w:themeColor="text1"/>
              </w:rPr>
              <w:t xml:space="preserve"> no horário 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 xml:space="preserve">informado, com duração de </w:t>
            </w:r>
            <w:r w:rsidR="00052FCF" w:rsidRPr="00D541AC">
              <w:rPr>
                <w:rFonts w:ascii="Aptos Narrow" w:hAnsi="Aptos Narrow"/>
                <w:b/>
                <w:bCs/>
                <w:color w:val="000000" w:themeColor="text1"/>
              </w:rPr>
              <w:t>10 minutos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>.</w:t>
            </w:r>
          </w:p>
          <w:p w14:paraId="6A755323" w14:textId="77777777" w:rsidR="00277D06" w:rsidRPr="00277D06" w:rsidRDefault="00277D06" w:rsidP="006C5851">
            <w:pPr>
              <w:ind w:firstLine="171"/>
              <w:jc w:val="both"/>
              <w:rPr>
                <w:rFonts w:ascii="Aptos Narrow" w:hAnsi="Aptos Narrow"/>
                <w:color w:val="000000" w:themeColor="text1"/>
              </w:rPr>
            </w:pPr>
          </w:p>
          <w:p w14:paraId="49EE3F60" w14:textId="77777777" w:rsidR="00277D06" w:rsidRPr="00277D06" w:rsidRDefault="006B6926" w:rsidP="006C5851">
            <w:pPr>
              <w:ind w:left="175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>Prorrogação:</w:t>
            </w:r>
          </w:p>
          <w:p w14:paraId="3842677D" w14:textId="77777777" w:rsidR="00277D06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Se algum lance for feito </w:t>
            </w:r>
            <w:r w:rsidRPr="00D541AC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nos 2 minutos finais</w:t>
            </w: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>, o sistema prorroga o tempo automaticamente para garantir a disputa.</w:t>
            </w:r>
          </w:p>
          <w:p w14:paraId="781BAED3" w14:textId="77777777" w:rsidR="00277D06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>O tempo será prorrogado por mais 2 minutos sempre que houver novo lance válido.</w:t>
            </w:r>
          </w:p>
          <w:p w14:paraId="69F01185" w14:textId="3117C635" w:rsidR="00052FCF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A prorrogação se encerra se, ao final de </w:t>
            </w:r>
            <w:r w:rsidR="00277D06"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2 </w:t>
            </w: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>minutos, não houver novos lances</w:t>
            </w:r>
            <w:r w:rsidRPr="00277D06">
              <w:rPr>
                <w:rFonts w:ascii="Aptos Narrow" w:hAnsi="Aptos Narrow"/>
                <w:color w:val="000000" w:themeColor="text1"/>
              </w:rPr>
              <w:t>.</w:t>
            </w:r>
          </w:p>
          <w:p w14:paraId="4AC0F653" w14:textId="77777777" w:rsidR="00277D06" w:rsidRPr="00277D06" w:rsidRDefault="00277D06" w:rsidP="006C5851">
            <w:pPr>
              <w:pStyle w:val="PargrafodaLista"/>
              <w:tabs>
                <w:tab w:val="left" w:pos="171"/>
              </w:tabs>
              <w:ind w:left="454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71A29260" w14:textId="77777777" w:rsidR="00277D06" w:rsidRPr="00277D06" w:rsidRDefault="00E92D3C" w:rsidP="006C5851">
            <w:pPr>
              <w:ind w:left="175"/>
              <w:jc w:val="both"/>
              <w:rPr>
                <w:rFonts w:ascii="Aptos Narrow" w:hAnsi="Aptos Narrow"/>
                <w:b/>
                <w:bCs/>
                <w:color w:val="9285FA"/>
                <w:sz w:val="24"/>
                <w:szCs w:val="24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 xml:space="preserve">Encerramento: </w:t>
            </w:r>
          </w:p>
          <w:p w14:paraId="4F3AAB47" w14:textId="3F817952" w:rsidR="0014753C" w:rsidRPr="00277D06" w:rsidRDefault="00277D06" w:rsidP="006C5851">
            <w:pPr>
              <w:ind w:left="175"/>
              <w:jc w:val="both"/>
              <w:rPr>
                <w:rFonts w:ascii="Aptos Narrow" w:hAnsi="Aptos Narrow"/>
                <w:color w:val="9285FA"/>
              </w:rPr>
            </w:pPr>
            <w:r w:rsidRPr="00277D06">
              <w:rPr>
                <w:rFonts w:ascii="Aptos Narrow" w:hAnsi="Aptos Narrow"/>
                <w:color w:val="000000" w:themeColor="text1"/>
              </w:rPr>
              <w:t>E</w:t>
            </w:r>
            <w:r w:rsidR="00052FCF" w:rsidRPr="00277D06">
              <w:rPr>
                <w:rFonts w:ascii="Aptos Narrow" w:hAnsi="Aptos Narrow"/>
                <w:color w:val="000000" w:themeColor="text1"/>
              </w:rPr>
              <w:t>ncerrada automaticamente quando não houver mais prorrogações.</w:t>
            </w:r>
          </w:p>
        </w:tc>
      </w:tr>
    </w:tbl>
    <w:p w14:paraId="4C84DA85" w14:textId="77777777" w:rsidR="0014753C" w:rsidRPr="00270552" w:rsidRDefault="0014753C" w:rsidP="006C5851">
      <w:pPr>
        <w:ind w:firstLine="360"/>
        <w:jc w:val="both"/>
        <w:rPr>
          <w:rFonts w:ascii="Aptos Narrow" w:hAnsi="Aptos Narrow"/>
          <w:color w:val="9285FA"/>
        </w:rPr>
      </w:pPr>
    </w:p>
    <w:p w14:paraId="573F0692" w14:textId="77777777" w:rsidR="00270552" w:rsidRPr="00270552" w:rsidRDefault="00270552" w:rsidP="006C5851">
      <w:pPr>
        <w:jc w:val="both"/>
      </w:pPr>
    </w:p>
    <w:p w14:paraId="4695F0B9" w14:textId="2D299AD5" w:rsidR="0019786F" w:rsidRDefault="0019786F" w:rsidP="006C5851">
      <w:pPr>
        <w:pStyle w:val="Ttulo2"/>
        <w:jc w:val="both"/>
        <w:rPr>
          <w:rStyle w:val="Forte"/>
          <w:rFonts w:ascii="Aptos Narrow" w:hAnsi="Aptos Narrow" w:cstheme="minorHAnsi"/>
          <w:b w:val="0"/>
          <w:bCs w:val="0"/>
        </w:rPr>
      </w:pPr>
      <w:bookmarkStart w:id="19" w:name="_Toc202372081"/>
      <w:r w:rsidRPr="00BA7469">
        <w:rPr>
          <w:rFonts w:ascii="Aptos Narrow" w:hAnsi="Aptos Narrow"/>
        </w:rPr>
        <w:t>CRIT</w:t>
      </w:r>
      <w:r w:rsidRPr="00BA7469">
        <w:rPr>
          <w:rFonts w:ascii="Aptos Narrow" w:hAnsi="Aptos Narrow" w:cs="Calibri"/>
        </w:rPr>
        <w:t>É</w:t>
      </w:r>
      <w:r w:rsidRPr="00BA7469">
        <w:rPr>
          <w:rFonts w:ascii="Aptos Narrow" w:hAnsi="Aptos Narrow"/>
        </w:rPr>
        <w:t xml:space="preserve">RIOS DE DESEMPATE </w:t>
      </w:r>
      <w:r w:rsidRPr="00BA7469">
        <w:rPr>
          <w:rFonts w:ascii="Aptos Narrow" w:hAnsi="Aptos Narrow" w:cs="Calibri"/>
        </w:rPr>
        <w:t xml:space="preserve">| </w:t>
      </w:r>
      <w:r w:rsidRPr="00BA7469">
        <w:rPr>
          <w:rStyle w:val="Forte"/>
          <w:rFonts w:ascii="Aptos Narrow" w:hAnsi="Aptos Narrow" w:cstheme="minorHAnsi"/>
          <w:b w:val="0"/>
          <w:bCs w:val="0"/>
        </w:rPr>
        <w:t>ME E EPP</w:t>
      </w:r>
      <w:bookmarkEnd w:id="19"/>
    </w:p>
    <w:p w14:paraId="4C996690" w14:textId="77777777" w:rsidR="00D61478" w:rsidRDefault="00D61478" w:rsidP="006C5851">
      <w:pPr>
        <w:jc w:val="both"/>
      </w:pPr>
    </w:p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0"/>
      </w:tblGrid>
      <w:tr w:rsidR="00DC1EC4" w14:paraId="192F99B2" w14:textId="77777777" w:rsidTr="00277D06">
        <w:tc>
          <w:tcPr>
            <w:tcW w:w="9780" w:type="dxa"/>
          </w:tcPr>
          <w:p w14:paraId="7AD77F1D" w14:textId="77777777" w:rsidR="00DC1EC4" w:rsidRDefault="00DC1EC4" w:rsidP="006C5851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D91344">
              <w:rPr>
                <w:rFonts w:ascii="Aptos Narrow" w:hAnsi="Aptos Narrow"/>
                <w:b/>
                <w:bCs/>
                <w:color w:val="9285FA"/>
              </w:rPr>
              <w:t>Se a proposta estiver até 5% acima da menor proposta apresentada por uma empresa que não seja ME/EPP, será considerada empatada</w:t>
            </w:r>
            <w:r w:rsidRPr="00DC1EC4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411537E7" w14:textId="77777777" w:rsidR="004F69C5" w:rsidRPr="004F69C5" w:rsidRDefault="00DC1EC4" w:rsidP="0069440A">
            <w:pPr>
              <w:pStyle w:val="PargrafodaLista"/>
              <w:numPr>
                <w:ilvl w:val="0"/>
                <w:numId w:val="15"/>
              </w:numPr>
              <w:ind w:left="600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F69C5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A ME ou EPP mais bem colocada será automaticamente informada pelo sistema</w:t>
            </w: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por meio do </w:t>
            </w:r>
            <w:r w:rsidR="00F452C5"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>chat.</w:t>
            </w: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 </w:t>
            </w:r>
          </w:p>
          <w:p w14:paraId="74C16893" w14:textId="046E7E24" w:rsidR="00DC1EC4" w:rsidRPr="004F69C5" w:rsidRDefault="004F69C5" w:rsidP="0069440A">
            <w:pPr>
              <w:pStyle w:val="PargrafodaLista"/>
              <w:numPr>
                <w:ilvl w:val="0"/>
                <w:numId w:val="15"/>
              </w:numPr>
              <w:ind w:left="600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>S</w:t>
            </w:r>
            <w:r w:rsidR="00DC1EC4"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>erá concedido prazo para que apresente uma nova proposta com valor inferior ao da primeira colocada.</w:t>
            </w:r>
          </w:p>
          <w:p w14:paraId="182D33F9" w14:textId="1F65E542" w:rsidR="00F452C5" w:rsidRPr="00F452C5" w:rsidRDefault="00F452C5" w:rsidP="0069440A">
            <w:pPr>
              <w:pStyle w:val="PargrafodaLista"/>
              <w:numPr>
                <w:ilvl w:val="0"/>
                <w:numId w:val="15"/>
              </w:numPr>
              <w:spacing w:after="240"/>
              <w:ind w:left="600" w:hanging="283"/>
              <w:jc w:val="both"/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</w:pP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O prazo para essa nova oferta será de </w:t>
            </w:r>
            <w:r w:rsidRPr="004F69C5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5 minutos após o encerramento dos lances.</w:t>
            </w:r>
          </w:p>
        </w:tc>
      </w:tr>
      <w:tr w:rsidR="00DC1EC4" w14:paraId="653B91FC" w14:textId="77777777" w:rsidTr="00277D06">
        <w:tc>
          <w:tcPr>
            <w:tcW w:w="9780" w:type="dxa"/>
          </w:tcPr>
          <w:p w14:paraId="5F8BB656" w14:textId="77777777" w:rsidR="004F69C5" w:rsidRDefault="00DC1EC4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D91344">
              <w:rPr>
                <w:rFonts w:ascii="Aptos Narrow" w:hAnsi="Aptos Narrow"/>
                <w:b/>
                <w:bCs/>
                <w:color w:val="9285FA"/>
              </w:rPr>
              <w:t>Se essa ME/EPP não apresentar melhor proposta</w:t>
            </w:r>
            <w:r w:rsidR="004F69C5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52280B05" w14:textId="57970A48" w:rsidR="00DC1EC4" w:rsidRDefault="004F69C5" w:rsidP="006C5851">
            <w:pPr>
              <w:spacing w:after="240"/>
              <w:jc w:val="both"/>
            </w:pPr>
            <w:r>
              <w:rPr>
                <w:rFonts w:ascii="Aptos Narrow" w:hAnsi="Aptos Narrow"/>
                <w:b/>
                <w:bCs/>
                <w:color w:val="000000" w:themeColor="text1"/>
              </w:rPr>
              <w:t xml:space="preserve">As </w:t>
            </w:r>
            <w:r w:rsidR="00DC1EC4" w:rsidRPr="00D91344">
              <w:rPr>
                <w:rFonts w:ascii="Aptos Narrow" w:hAnsi="Aptos Narrow"/>
                <w:b/>
                <w:bCs/>
                <w:color w:val="000000" w:themeColor="text1"/>
              </w:rPr>
              <w:t>demais ME/EPP classificadas dentro da faixa dos 5%</w:t>
            </w:r>
            <w:r w:rsidR="00DC1EC4" w:rsidRPr="00D91344">
              <w:rPr>
                <w:rFonts w:ascii="Aptos Narrow" w:hAnsi="Aptos Narrow"/>
                <w:color w:val="000000" w:themeColor="text1"/>
              </w:rPr>
              <w:t xml:space="preserve"> serão chamadas, seguindo a ordem de classificação, para exercer o mesmo direito</w:t>
            </w:r>
          </w:p>
        </w:tc>
      </w:tr>
      <w:tr w:rsidR="00DC1EC4" w14:paraId="2830A083" w14:textId="77777777" w:rsidTr="00277D06">
        <w:tc>
          <w:tcPr>
            <w:tcW w:w="9780" w:type="dxa"/>
          </w:tcPr>
          <w:p w14:paraId="66D780EC" w14:textId="77777777" w:rsidR="004F69C5" w:rsidRDefault="00DC1EC4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D91344">
              <w:rPr>
                <w:rFonts w:ascii="Aptos Narrow" w:hAnsi="Aptos Narrow"/>
                <w:b/>
                <w:bCs/>
                <w:color w:val="9285FA"/>
              </w:rPr>
              <w:t>Caso nenhuma ME ou EPP apresente proposta mais vantajosa</w:t>
            </w:r>
            <w:r w:rsidR="004F69C5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395C6237" w14:textId="15069F22" w:rsidR="00DC1EC4" w:rsidRPr="004F69C5" w:rsidRDefault="004F69C5" w:rsidP="006C5851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>
              <w:rPr>
                <w:rFonts w:ascii="Aptos Narrow" w:hAnsi="Aptos Narrow"/>
                <w:color w:val="000000" w:themeColor="text1"/>
              </w:rPr>
              <w:t>S</w:t>
            </w:r>
            <w:r w:rsidR="00DC1EC4" w:rsidRPr="00D91344">
              <w:rPr>
                <w:rFonts w:ascii="Aptos Narrow" w:hAnsi="Aptos Narrow"/>
                <w:color w:val="000000" w:themeColor="text1"/>
              </w:rPr>
              <w:t xml:space="preserve">erá declarada como </w:t>
            </w:r>
            <w:r w:rsidR="00DC1EC4" w:rsidRPr="00D91344">
              <w:rPr>
                <w:rFonts w:ascii="Aptos Narrow" w:hAnsi="Aptos Narrow"/>
                <w:b/>
                <w:bCs/>
                <w:color w:val="000000" w:themeColor="text1"/>
              </w:rPr>
              <w:t>primeira classificada a empresa originalmente vencedora</w:t>
            </w:r>
            <w:r w:rsidR="00DC1EC4" w:rsidRPr="00D91344">
              <w:rPr>
                <w:rFonts w:ascii="Aptos Narrow" w:hAnsi="Aptos Narrow"/>
                <w:color w:val="000000" w:themeColor="text1"/>
              </w:rPr>
              <w:t xml:space="preserve">, ou seja, aquela que apresentou o menor </w:t>
            </w:r>
            <w:r w:rsidR="008E7E68">
              <w:rPr>
                <w:rFonts w:ascii="Aptos Narrow" w:hAnsi="Aptos Narrow"/>
                <w:color w:val="000000" w:themeColor="text1"/>
              </w:rPr>
              <w:t>preço</w:t>
            </w:r>
            <w:r w:rsidR="00DC1EC4" w:rsidRPr="00D91344">
              <w:rPr>
                <w:rFonts w:ascii="Aptos Narrow" w:hAnsi="Aptos Narrow"/>
                <w:color w:val="000000" w:themeColor="text1"/>
              </w:rPr>
              <w:t>, ainda que não seja uma ME ou EPP.</w:t>
            </w:r>
            <w:r w:rsidR="00DC1EC4" w:rsidRPr="00D91344">
              <w:rPr>
                <w:rFonts w:ascii="Aptos Narrow" w:hAnsi="Aptos Narrow"/>
                <w:b/>
                <w:bCs/>
                <w:color w:val="000000" w:themeColor="text1"/>
              </w:rPr>
              <w:t xml:space="preserve"> </w:t>
            </w:r>
          </w:p>
        </w:tc>
      </w:tr>
    </w:tbl>
    <w:p w14:paraId="50B27886" w14:textId="77777777" w:rsidR="00D91344" w:rsidRPr="00D91344" w:rsidRDefault="00D91344" w:rsidP="006C5851">
      <w:pPr>
        <w:jc w:val="both"/>
      </w:pPr>
    </w:p>
    <w:p w14:paraId="41811E98" w14:textId="2DB701C6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0" w:name="_Toc202372082"/>
      <w:r w:rsidRPr="00BA7469">
        <w:rPr>
          <w:rFonts w:ascii="Aptos Narrow" w:hAnsi="Aptos Narrow"/>
        </w:rPr>
        <w:t>ENVIO DE DOCUMENTOS APÓS OS LANCES</w:t>
      </w:r>
      <w:bookmarkEnd w:id="20"/>
    </w:p>
    <w:p w14:paraId="2966F083" w14:textId="77777777" w:rsidR="00715832" w:rsidRDefault="00715832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361D9D" w:rsidRPr="00434341" w14:paraId="797483DC" w14:textId="77777777">
        <w:tc>
          <w:tcPr>
            <w:tcW w:w="2126" w:type="dxa"/>
          </w:tcPr>
          <w:p w14:paraId="7770719D" w14:textId="14348064" w:rsidR="00361D9D" w:rsidRPr="00434341" w:rsidRDefault="00361D9D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A</w:t>
            </w:r>
            <w:r w:rsidRPr="0089277D">
              <w:rPr>
                <w:rFonts w:ascii="Aptos Narrow" w:hAnsi="Aptos Narrow"/>
              </w:rPr>
              <w:t xml:space="preserve"> empresa com o </w:t>
            </w:r>
            <w:r w:rsidR="00300FAF">
              <w:rPr>
                <w:rFonts w:ascii="Aptos Narrow" w:hAnsi="Aptos Narrow"/>
              </w:rPr>
              <w:t>menor</w:t>
            </w:r>
            <w:r w:rsidR="00BA5EA7">
              <w:rPr>
                <w:rFonts w:ascii="Aptos Narrow" w:hAnsi="Aptos Narrow"/>
              </w:rPr>
              <w:t xml:space="preserve"> </w:t>
            </w:r>
            <w:r w:rsidR="00300FAF">
              <w:rPr>
                <w:rFonts w:ascii="Aptos Narrow" w:hAnsi="Aptos Narrow"/>
              </w:rPr>
              <w:t>preço</w:t>
            </w:r>
            <w:r w:rsidRPr="0089277D">
              <w:rPr>
                <w:rFonts w:ascii="Aptos Narrow" w:hAnsi="Aptos Narrow"/>
              </w:rPr>
              <w:t xml:space="preserve"> será convocada a enviar os seguintes documentos</w:t>
            </w:r>
          </w:p>
        </w:tc>
        <w:tc>
          <w:tcPr>
            <w:tcW w:w="7796" w:type="dxa"/>
          </w:tcPr>
          <w:p w14:paraId="61B5737C" w14:textId="2659C863" w:rsidR="00361D9D" w:rsidRDefault="00361D9D" w:rsidP="0069440A">
            <w:pPr>
              <w:pStyle w:val="PargrafodaLista"/>
              <w:numPr>
                <w:ilvl w:val="0"/>
                <w:numId w:val="16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Proposta de Preço: </w:t>
            </w:r>
            <w:r w:rsidR="009E4E28" w:rsidRPr="001B3AEA">
              <w:rPr>
                <w:rFonts w:ascii="Aptos Narrow" w:hAnsi="Aptos Narrow"/>
                <w:b/>
                <w:bCs/>
                <w:sz w:val="22"/>
                <w:szCs w:val="22"/>
              </w:rPr>
              <w:t>Anexo II</w:t>
            </w:r>
            <w:r w:rsidR="009E4E28" w:rsidRPr="009E4E28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atualizada com o valor final ofertado</w:t>
            </w:r>
            <w:r w:rsidR="00A576D9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 para cada item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</w:t>
            </w:r>
            <w:r w:rsidR="00A576D9">
              <w:rPr>
                <w:rFonts w:ascii="Aptos Narrow" w:hAnsi="Aptos Narrow"/>
                <w:color w:val="000000" w:themeColor="text1"/>
                <w:sz w:val="22"/>
                <w:szCs w:val="22"/>
              </w:rPr>
              <w:t>conforme desconto ofertado na etapa de lances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.</w:t>
            </w:r>
          </w:p>
          <w:p w14:paraId="12EC145D" w14:textId="77777777" w:rsidR="003610A9" w:rsidRPr="003610A9" w:rsidRDefault="003610A9" w:rsidP="003610A9">
            <w:pPr>
              <w:pStyle w:val="PargrafodaLista"/>
              <w:ind w:left="60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29FC8A97" w14:textId="3A7917DA" w:rsidR="003610A9" w:rsidRDefault="003610A9" w:rsidP="0069440A">
            <w:pPr>
              <w:pStyle w:val="PargrafodaLista"/>
              <w:numPr>
                <w:ilvl w:val="0"/>
                <w:numId w:val="16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0A9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Planilha orçamentária</w:t>
            </w:r>
            <w:r w:rsidRPr="00C77E96">
              <w:rPr>
                <w:rFonts w:ascii="Arial Nova Cond" w:hAnsi="Arial Nova Cond"/>
                <w:sz w:val="22"/>
              </w:rPr>
              <w:t xml:space="preserve"> </w:t>
            </w:r>
            <w:r w:rsidRPr="003610A9">
              <w:rPr>
                <w:rFonts w:ascii="Aptos Narrow" w:hAnsi="Aptos Narrow"/>
                <w:color w:val="000000" w:themeColor="text1"/>
                <w:sz w:val="22"/>
                <w:szCs w:val="22"/>
              </w:rPr>
              <w:t>com os valores de materiais e mão de obra, para análise do gestor e do fiscal, conforme os documentos disponibilizados no item 7</w:t>
            </w:r>
            <w:r w:rsidR="001F3911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 do TR.</w:t>
            </w:r>
          </w:p>
          <w:p w14:paraId="1E2C6FFA" w14:textId="77777777" w:rsidR="007461FC" w:rsidRPr="00361D9D" w:rsidRDefault="007461FC" w:rsidP="006C5851">
            <w:pPr>
              <w:pStyle w:val="PargrafodaLista"/>
              <w:ind w:left="60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1F343EA0" w14:textId="6A5A2F51" w:rsidR="00361D9D" w:rsidRPr="00361D9D" w:rsidRDefault="00361D9D" w:rsidP="0069440A">
            <w:pPr>
              <w:pStyle w:val="PargrafodaLista"/>
              <w:numPr>
                <w:ilvl w:val="0"/>
                <w:numId w:val="16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Declaração de ME ou EPP: </w:t>
            </w:r>
            <w:hyperlink r:id="rId36" w:history="1">
              <w:r w:rsidR="009E4E28" w:rsidRPr="00CE6FFA">
                <w:rPr>
                  <w:rStyle w:val="Hyperlink"/>
                  <w:rFonts w:ascii="Aptos Narrow" w:hAnsi="Aptos Narrow"/>
                  <w:sz w:val="22"/>
                  <w:szCs w:val="22"/>
                </w:rPr>
                <w:t xml:space="preserve">Anexo </w:t>
              </w:r>
              <w:r w:rsidR="00800296" w:rsidRPr="00CE6FFA">
                <w:rPr>
                  <w:rStyle w:val="Hyperlink"/>
                  <w:rFonts w:ascii="Aptos Narrow" w:hAnsi="Aptos Narrow"/>
                  <w:sz w:val="22"/>
                  <w:szCs w:val="22"/>
                </w:rPr>
                <w:t>III</w:t>
              </w:r>
            </w:hyperlink>
            <w:r w:rsidR="009E4E28" w:rsidRPr="009E4E28">
              <w:rPr>
                <w:rFonts w:ascii="Aptos Narrow" w:hAnsi="Aptos Narrow"/>
                <w:color w:val="000000" w:themeColor="text1"/>
                <w:sz w:val="22"/>
                <w:szCs w:val="22"/>
              </w:rPr>
              <w:t>,</w:t>
            </w:r>
            <w:r w:rsidR="009E4E28" w:rsidRPr="009E4E28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ou outro documento que comprove essa condição, se aplicável.</w:t>
            </w:r>
          </w:p>
          <w:p w14:paraId="5AA89B9A" w14:textId="2216F852" w:rsidR="00361D9D" w:rsidRDefault="00361D9D" w:rsidP="006C5851">
            <w:pPr>
              <w:ind w:left="600"/>
              <w:jc w:val="both"/>
              <w:rPr>
                <w:rFonts w:ascii="Aptos Narrow" w:hAnsi="Aptos Narrow"/>
                <w:color w:val="000000" w:themeColor="text1"/>
                <w:sz w:val="18"/>
                <w:szCs w:val="18"/>
              </w:rPr>
            </w:pPr>
            <w:r w:rsidRPr="00361D9D">
              <w:rPr>
                <w:rFonts w:ascii="Aptos Narrow" w:hAnsi="Aptos Narrow"/>
                <w:color w:val="000000" w:themeColor="text1"/>
                <w:sz w:val="18"/>
                <w:szCs w:val="18"/>
              </w:rPr>
              <w:t>*Declarações falsas para obter os benefícios da Lei Complementar nº 123/2006 configuram crime (art. 299 do Código Penal) e sujeitam a empresa a sanções previstas no edital.</w:t>
            </w:r>
          </w:p>
          <w:p w14:paraId="6EFE373F" w14:textId="77777777" w:rsidR="007461FC" w:rsidRPr="00361D9D" w:rsidRDefault="007461FC" w:rsidP="006C5851">
            <w:pPr>
              <w:jc w:val="both"/>
              <w:rPr>
                <w:rFonts w:ascii="Aptos Narrow" w:hAnsi="Aptos Narrow"/>
                <w:color w:val="000000" w:themeColor="text1"/>
                <w:sz w:val="18"/>
                <w:szCs w:val="18"/>
              </w:rPr>
            </w:pPr>
          </w:p>
          <w:p w14:paraId="22B05641" w14:textId="77777777" w:rsidR="00361D9D" w:rsidRDefault="00361D9D" w:rsidP="0069440A">
            <w:pPr>
              <w:pStyle w:val="PargrafodaLista"/>
              <w:numPr>
                <w:ilvl w:val="0"/>
                <w:numId w:val="17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Documentação de habilitação: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exigida no </w:t>
            </w:r>
            <w:r w:rsidRPr="005B7558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item 5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 do edital.</w:t>
            </w:r>
          </w:p>
          <w:p w14:paraId="39F12EDF" w14:textId="77777777" w:rsidR="007461FC" w:rsidRPr="00361D9D" w:rsidRDefault="007461FC" w:rsidP="006C5851">
            <w:pPr>
              <w:pStyle w:val="PargrafodaLista"/>
              <w:ind w:left="60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2FC37BE3" w14:textId="30E5B203" w:rsidR="00361D9D" w:rsidRPr="00361D9D" w:rsidRDefault="00361D9D" w:rsidP="0069440A">
            <w:pPr>
              <w:pStyle w:val="PargrafodaLista"/>
              <w:numPr>
                <w:ilvl w:val="0"/>
                <w:numId w:val="17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Termo de Declaração: </w:t>
            </w:r>
            <w:hyperlink r:id="rId37" w:history="1">
              <w:r w:rsidRPr="00B050DE">
                <w:rPr>
                  <w:rStyle w:val="Hyperlink"/>
                  <w:rFonts w:ascii="Aptos Narrow" w:hAnsi="Aptos Narrow"/>
                  <w:sz w:val="22"/>
                  <w:szCs w:val="22"/>
                </w:rPr>
                <w:t>Anexo</w:t>
              </w:r>
              <w:r w:rsidR="0013605C" w:rsidRPr="00B050DE">
                <w:rPr>
                  <w:rStyle w:val="Hyperlink"/>
                  <w:rFonts w:ascii="Aptos Narrow" w:hAnsi="Aptos Narrow"/>
                  <w:sz w:val="22"/>
                  <w:szCs w:val="22"/>
                </w:rPr>
                <w:t xml:space="preserve"> IV</w:t>
              </w:r>
            </w:hyperlink>
            <w:r w:rsidR="0013605C" w:rsidRPr="00CE6FFA">
              <w:rPr>
                <w:rFonts w:ascii="Aptos Narrow" w:hAnsi="Aptos Narrow"/>
                <w:sz w:val="22"/>
                <w:szCs w:val="22"/>
              </w:rPr>
              <w:t>.</w:t>
            </w:r>
          </w:p>
        </w:tc>
      </w:tr>
    </w:tbl>
    <w:p w14:paraId="24DAC2D0" w14:textId="77777777" w:rsidR="00361D9D" w:rsidRDefault="00361D9D" w:rsidP="006C5851">
      <w:pPr>
        <w:jc w:val="both"/>
      </w:pPr>
    </w:p>
    <w:tbl>
      <w:tblPr>
        <w:tblStyle w:val="Tabelacomgrade"/>
        <w:tblW w:w="6237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single" w:sz="4" w:space="0" w:color="9285F9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641"/>
        <w:gridCol w:w="1910"/>
        <w:gridCol w:w="276"/>
        <w:gridCol w:w="616"/>
        <w:gridCol w:w="2794"/>
      </w:tblGrid>
      <w:tr w:rsidR="00430241" w:rsidRPr="00BA7469" w14:paraId="59C48B95" w14:textId="77777777" w:rsidTr="00430241">
        <w:tc>
          <w:tcPr>
            <w:tcW w:w="641" w:type="dxa"/>
            <w:tcBorders>
              <w:right w:val="nil"/>
            </w:tcBorders>
          </w:tcPr>
          <w:p w14:paraId="23A6777B" w14:textId="14C1A8A8" w:rsidR="00430241" w:rsidRDefault="00430241" w:rsidP="006C5851">
            <w:pPr>
              <w:spacing w:before="160"/>
              <w:ind w:right="-222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646FFE89" wp14:editId="3784AEE1">
                  <wp:extent cx="270000" cy="210536"/>
                  <wp:effectExtent l="0" t="0" r="0" b="5715"/>
                  <wp:docPr id="1224732113" name="Gráfico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074515" name="Gráfico 831074515"/>
                          <pic:cNvPicPr/>
                        </pic:nvPicPr>
                        <pic:blipFill>
                          <a:blip r:embed="rId38">
                            <a:extLst>
                              <a:ext uri="{96DAC541-7B7A-43D3-8B79-37D633B846F1}">
                                <asvg:svgBlip xmlns:asvg="http://schemas.microsoft.com/office/drawing/2016/SVG/main" r:embed="rId3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10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0" w:type="dxa"/>
            <w:tcBorders>
              <w:left w:val="nil"/>
            </w:tcBorders>
          </w:tcPr>
          <w:p w14:paraId="047C186E" w14:textId="550B0AB4" w:rsidR="00430241" w:rsidRDefault="00430241" w:rsidP="006C5851">
            <w:pPr>
              <w:spacing w:before="160"/>
              <w:ind w:right="177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color w:val="9285F9"/>
              </w:rPr>
              <w:t>PRAZO</w:t>
            </w:r>
          </w:p>
          <w:p w14:paraId="648CCE3E" w14:textId="79D877BA" w:rsidR="00430241" w:rsidRPr="00BA7469" w:rsidRDefault="00430241" w:rsidP="006C5851">
            <w:pPr>
              <w:spacing w:after="160"/>
              <w:ind w:right="177"/>
              <w:jc w:val="both"/>
              <w:rPr>
                <w:rFonts w:ascii="Aptos Narrow" w:hAnsi="Aptos Narrow"/>
              </w:rPr>
            </w:pPr>
            <w:r w:rsidRPr="00430241">
              <w:rPr>
                <w:rFonts w:ascii="Aptos Narrow" w:hAnsi="Aptos Narrow"/>
                <w:color w:val="000000" w:themeColor="text1"/>
              </w:rPr>
              <w:lastRenderedPageBreak/>
              <w:t>24 horas</w:t>
            </w:r>
          </w:p>
        </w:tc>
        <w:tc>
          <w:tcPr>
            <w:tcW w:w="276" w:type="dxa"/>
            <w:tcBorders>
              <w:top w:val="nil"/>
              <w:bottom w:val="nil"/>
            </w:tcBorders>
          </w:tcPr>
          <w:p w14:paraId="08D11F61" w14:textId="77777777" w:rsidR="00430241" w:rsidRPr="00BA7469" w:rsidRDefault="00430241" w:rsidP="006C5851">
            <w:pPr>
              <w:spacing w:before="160" w:after="160"/>
              <w:jc w:val="both"/>
              <w:rPr>
                <w:rFonts w:ascii="Aptos Narrow" w:hAnsi="Aptos Narrow"/>
              </w:rPr>
            </w:pPr>
          </w:p>
        </w:tc>
        <w:tc>
          <w:tcPr>
            <w:tcW w:w="616" w:type="dxa"/>
            <w:tcBorders>
              <w:right w:val="nil"/>
            </w:tcBorders>
          </w:tcPr>
          <w:p w14:paraId="1A84E09C" w14:textId="41D42F53" w:rsidR="00430241" w:rsidRDefault="00430241" w:rsidP="006C5851">
            <w:pPr>
              <w:spacing w:before="160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04286490" wp14:editId="1CA6A0E3">
                  <wp:extent cx="252000" cy="232763"/>
                  <wp:effectExtent l="0" t="0" r="2540" b="0"/>
                  <wp:docPr id="1434149603" name="Gráfico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9247608" name="Gráfico 2119247608"/>
                          <pic:cNvPicPr/>
                        </pic:nvPicPr>
                        <pic:blipFill>
                          <a:blip r:embed="rId40">
                            <a:extLst>
                              <a:ext uri="{96DAC541-7B7A-43D3-8B79-37D633B846F1}">
                                <asvg:svgBlip xmlns:asvg="http://schemas.microsoft.com/office/drawing/2016/SVG/main" r:embed="rId4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52000" cy="232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4" w:type="dxa"/>
            <w:tcBorders>
              <w:left w:val="nil"/>
            </w:tcBorders>
          </w:tcPr>
          <w:p w14:paraId="59AD9392" w14:textId="331A7EF2" w:rsidR="00430241" w:rsidRPr="00BA7469" w:rsidRDefault="00430241" w:rsidP="006C5851">
            <w:pPr>
              <w:spacing w:before="160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color w:val="9285F9"/>
              </w:rPr>
              <w:t>ONDE?</w:t>
            </w:r>
          </w:p>
          <w:p w14:paraId="73031EE1" w14:textId="419308A2" w:rsidR="00430241" w:rsidRPr="00BA7469" w:rsidRDefault="00430241" w:rsidP="006C5851">
            <w:pPr>
              <w:spacing w:after="160"/>
              <w:ind w:right="172"/>
              <w:jc w:val="both"/>
              <w:rPr>
                <w:rFonts w:ascii="Aptos Narrow" w:hAnsi="Aptos Narrow"/>
                <w:b/>
                <w:bCs/>
              </w:rPr>
            </w:pPr>
            <w:hyperlink r:id="rId42" w:history="1">
              <w:r w:rsidRPr="00430241">
                <w:rPr>
                  <w:rStyle w:val="Hyperlink"/>
                  <w:rFonts w:ascii="Aptos Narrow" w:hAnsi="Aptos Narrow"/>
                  <w:color w:val="000000" w:themeColor="text1"/>
                </w:rPr>
                <w:t>Portal de Compras Públicas</w:t>
              </w:r>
            </w:hyperlink>
          </w:p>
        </w:tc>
      </w:tr>
    </w:tbl>
    <w:p w14:paraId="3C5D4E62" w14:textId="77777777" w:rsidR="00715832" w:rsidRDefault="00715832" w:rsidP="006C5851">
      <w:pPr>
        <w:jc w:val="both"/>
        <w:rPr>
          <w:rFonts w:ascii="Aptos Narrow" w:hAnsi="Aptos Narrow"/>
        </w:rPr>
      </w:pPr>
    </w:p>
    <w:p w14:paraId="0E99BFEA" w14:textId="77777777" w:rsidR="00B050DE" w:rsidRPr="0089277D" w:rsidRDefault="00B050DE" w:rsidP="006C5851">
      <w:pPr>
        <w:jc w:val="both"/>
        <w:rPr>
          <w:rFonts w:ascii="Aptos Narrow" w:hAnsi="Aptos Narrow"/>
        </w:rPr>
      </w:pPr>
    </w:p>
    <w:p w14:paraId="6DA6252C" w14:textId="05D37341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1" w:name="_Toc202372083"/>
      <w:r w:rsidRPr="00BA7469">
        <w:rPr>
          <w:rFonts w:ascii="Aptos Narrow" w:hAnsi="Aptos Narrow"/>
        </w:rPr>
        <w:t>CASO A PRIMEIRA COLOCADA NÃO ATENDA ÀS EXIGÊNCIAS</w:t>
      </w:r>
      <w:bookmarkEnd w:id="21"/>
    </w:p>
    <w:p w14:paraId="68DFAC1A" w14:textId="77777777" w:rsidR="00BE4BD6" w:rsidRPr="00BE4BD6" w:rsidRDefault="00BE4BD6" w:rsidP="002E4790">
      <w:pPr>
        <w:ind w:left="284" w:right="284"/>
        <w:jc w:val="both"/>
        <w:rPr>
          <w:rFonts w:ascii="Aptos Narrow" w:hAnsi="Aptos Narrow"/>
        </w:rPr>
      </w:pPr>
      <w:r w:rsidRPr="00BE4BD6">
        <w:rPr>
          <w:rFonts w:ascii="Aptos Narrow" w:hAnsi="Aptos Narrow"/>
        </w:rPr>
        <w:t xml:space="preserve">Caso a proposta ou a documentação apresentada pela empresa autora do menor lance contenha </w:t>
      </w:r>
      <w:r w:rsidRPr="00652B06">
        <w:rPr>
          <w:rFonts w:ascii="Aptos Narrow" w:hAnsi="Aptos Narrow"/>
          <w:b/>
          <w:bCs/>
        </w:rPr>
        <w:t>vícios que a tornem desclassificável</w:t>
      </w:r>
      <w:r w:rsidRPr="00BE4BD6">
        <w:rPr>
          <w:rFonts w:ascii="Aptos Narrow" w:hAnsi="Aptos Narrow"/>
        </w:rPr>
        <w:t>, tais como desconformidade com as exigências do edital, ausência de documentos obrigatórios, o pregoeiro poderá adotar:</w:t>
      </w:r>
    </w:p>
    <w:p w14:paraId="7661AE2B" w14:textId="77777777" w:rsidR="00B85450" w:rsidRPr="00B85450" w:rsidRDefault="00B85450" w:rsidP="002E4790">
      <w:pPr>
        <w:numPr>
          <w:ilvl w:val="0"/>
          <w:numId w:val="14"/>
        </w:numPr>
        <w:ind w:right="284"/>
        <w:jc w:val="both"/>
        <w:rPr>
          <w:rFonts w:ascii="Aptos Narrow" w:hAnsi="Aptos Narrow"/>
        </w:rPr>
      </w:pPr>
      <w:r w:rsidRPr="00B85450">
        <w:rPr>
          <w:rFonts w:ascii="Aptos Narrow" w:hAnsi="Aptos Narrow"/>
        </w:rPr>
        <w:t xml:space="preserve">Avaliar a proposta da </w:t>
      </w:r>
      <w:r w:rsidRPr="00B85450">
        <w:rPr>
          <w:rFonts w:ascii="Aptos Narrow" w:hAnsi="Aptos Narrow"/>
          <w:b/>
          <w:bCs/>
        </w:rPr>
        <w:t>empresa seguinte na ordem de classificação</w:t>
      </w:r>
      <w:r w:rsidRPr="00B85450">
        <w:rPr>
          <w:rFonts w:ascii="Aptos Narrow" w:hAnsi="Aptos Narrow"/>
        </w:rPr>
        <w:t>;</w:t>
      </w:r>
    </w:p>
    <w:p w14:paraId="1C63A74D" w14:textId="77777777" w:rsidR="00B85450" w:rsidRPr="00B85450" w:rsidRDefault="00B85450" w:rsidP="002E4790">
      <w:pPr>
        <w:numPr>
          <w:ilvl w:val="0"/>
          <w:numId w:val="14"/>
        </w:numPr>
        <w:ind w:right="284"/>
        <w:jc w:val="both"/>
        <w:rPr>
          <w:rFonts w:ascii="Aptos Narrow" w:hAnsi="Aptos Narrow"/>
        </w:rPr>
      </w:pPr>
      <w:r w:rsidRPr="00B85450">
        <w:rPr>
          <w:rFonts w:ascii="Aptos Narrow" w:hAnsi="Aptos Narrow"/>
        </w:rPr>
        <w:t xml:space="preserve">Repetir o procedimento até encontrar uma proposta </w:t>
      </w:r>
      <w:r w:rsidRPr="00B85450">
        <w:rPr>
          <w:rFonts w:ascii="Aptos Narrow" w:hAnsi="Aptos Narrow"/>
          <w:b/>
          <w:bCs/>
        </w:rPr>
        <w:t>totalmente válida</w:t>
      </w:r>
      <w:r w:rsidRPr="00B85450">
        <w:rPr>
          <w:rFonts w:ascii="Aptos Narrow" w:hAnsi="Aptos Narrow"/>
        </w:rPr>
        <w:t xml:space="preserve"> conforme o edital.</w:t>
      </w:r>
    </w:p>
    <w:p w14:paraId="0CAC9548" w14:textId="77777777" w:rsidR="00B85450" w:rsidRPr="00B85450" w:rsidRDefault="00B85450" w:rsidP="006C5851">
      <w:pPr>
        <w:jc w:val="both"/>
      </w:pPr>
    </w:p>
    <w:p w14:paraId="2EE0D5AF" w14:textId="5A355490" w:rsidR="00870E2C" w:rsidRDefault="0019786F" w:rsidP="006C5851">
      <w:pPr>
        <w:pStyle w:val="Ttulo2"/>
        <w:jc w:val="both"/>
        <w:rPr>
          <w:rFonts w:ascii="Aptos Narrow" w:hAnsi="Aptos Narrow"/>
        </w:rPr>
      </w:pPr>
      <w:bookmarkStart w:id="22" w:name="_Toc202372084"/>
      <w:r w:rsidRPr="00BA7469">
        <w:rPr>
          <w:rFonts w:ascii="Aptos Narrow" w:hAnsi="Aptos Narrow"/>
        </w:rPr>
        <w:t>DECLARAÇÃO DO VENCEDOR NO SISTEMA</w:t>
      </w:r>
      <w:bookmarkEnd w:id="22"/>
      <w:r w:rsidRPr="00BA7469">
        <w:rPr>
          <w:rFonts w:ascii="Aptos Narrow" w:hAnsi="Aptos Narrow"/>
        </w:rPr>
        <w:t xml:space="preserve"> </w:t>
      </w:r>
    </w:p>
    <w:p w14:paraId="73D99C2C" w14:textId="77777777" w:rsidR="00A35342" w:rsidRPr="00A35342" w:rsidRDefault="00A35342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A35342" w:rsidRPr="00434341" w14:paraId="04F15438" w14:textId="77777777">
        <w:tc>
          <w:tcPr>
            <w:tcW w:w="2126" w:type="dxa"/>
          </w:tcPr>
          <w:p w14:paraId="543F7F56" w14:textId="6457C501" w:rsidR="00A35342" w:rsidRPr="00434341" w:rsidRDefault="00A35342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Resultado final</w:t>
            </w:r>
          </w:p>
        </w:tc>
        <w:tc>
          <w:tcPr>
            <w:tcW w:w="7796" w:type="dxa"/>
          </w:tcPr>
          <w:p w14:paraId="75096840" w14:textId="1DFEE40A" w:rsidR="00A35342" w:rsidRPr="00C12936" w:rsidRDefault="00A35342" w:rsidP="006C5851">
            <w:pPr>
              <w:ind w:left="194"/>
              <w:jc w:val="both"/>
              <w:rPr>
                <w:rFonts w:ascii="Aptos Narrow" w:hAnsi="Aptos Narrow"/>
              </w:rPr>
            </w:pPr>
            <w:r w:rsidRPr="00241489">
              <w:rPr>
                <w:rFonts w:ascii="Aptos Narrow" w:hAnsi="Aptos Narrow" w:cstheme="minorHAnsi"/>
              </w:rPr>
              <w:t xml:space="preserve">Se a proposta e a documentação </w:t>
            </w:r>
            <w:r w:rsidR="005D63BC">
              <w:rPr>
                <w:rFonts w:ascii="Aptos Narrow" w:hAnsi="Aptos Narrow" w:cstheme="minorHAnsi"/>
              </w:rPr>
              <w:t>de habi</w:t>
            </w:r>
            <w:r w:rsidR="00B9631A">
              <w:rPr>
                <w:rFonts w:ascii="Aptos Narrow" w:hAnsi="Aptos Narrow" w:cstheme="minorHAnsi"/>
              </w:rPr>
              <w:t xml:space="preserve">litação </w:t>
            </w:r>
            <w:r w:rsidRPr="00241489">
              <w:rPr>
                <w:rFonts w:ascii="Aptos Narrow" w:hAnsi="Aptos Narrow" w:cstheme="minorHAnsi"/>
              </w:rPr>
              <w:t xml:space="preserve">estiverem corretas, a empresa será </w:t>
            </w:r>
            <w:r w:rsidRPr="00241489">
              <w:rPr>
                <w:rStyle w:val="Forte"/>
                <w:rFonts w:ascii="Aptos Narrow" w:hAnsi="Aptos Narrow" w:cstheme="minorHAnsi"/>
              </w:rPr>
              <w:t>declarada</w:t>
            </w:r>
            <w:r w:rsidR="00B9631A">
              <w:rPr>
                <w:rStyle w:val="Forte"/>
                <w:rFonts w:ascii="Aptos Narrow" w:hAnsi="Aptos Narrow" w:cstheme="minorHAnsi"/>
              </w:rPr>
              <w:t xml:space="preserve"> vencedora desta licitação</w:t>
            </w:r>
            <w:r w:rsidRPr="00241489">
              <w:rPr>
                <w:rStyle w:val="Forte"/>
                <w:rFonts w:ascii="Aptos Narrow" w:hAnsi="Aptos Narrow" w:cstheme="minorHAnsi"/>
              </w:rPr>
              <w:t>.</w:t>
            </w:r>
          </w:p>
        </w:tc>
      </w:tr>
    </w:tbl>
    <w:p w14:paraId="1C98063B" w14:textId="539D9697" w:rsidR="0019786F" w:rsidRPr="00870E2C" w:rsidRDefault="00F67167" w:rsidP="002E4790">
      <w:pPr>
        <w:spacing w:before="100" w:beforeAutospacing="1" w:after="100" w:afterAutospacing="1"/>
        <w:ind w:left="426" w:right="284"/>
        <w:jc w:val="both"/>
        <w:rPr>
          <w:rFonts w:ascii="Aptos Narrow" w:hAnsi="Aptos Narrow" w:cstheme="minorHAnsi"/>
        </w:rPr>
      </w:pPr>
      <w:r w:rsidRPr="00870E2C">
        <w:rPr>
          <w:rFonts w:ascii="Aptos Narrow" w:hAnsi="Aptos Narrow" w:cstheme="minorHAnsi"/>
        </w:rPr>
        <w:t xml:space="preserve">A qualquer momento, o </w:t>
      </w:r>
      <w:r w:rsidR="00870E2C">
        <w:rPr>
          <w:rFonts w:ascii="Aptos Narrow" w:hAnsi="Aptos Narrow" w:cstheme="minorHAnsi"/>
        </w:rPr>
        <w:t>P</w:t>
      </w:r>
      <w:r w:rsidRPr="00870E2C">
        <w:rPr>
          <w:rFonts w:ascii="Aptos Narrow" w:hAnsi="Aptos Narrow" w:cstheme="minorHAnsi"/>
        </w:rPr>
        <w:t xml:space="preserve">regoeiro poderá </w:t>
      </w:r>
      <w:r w:rsidRPr="00870E2C">
        <w:rPr>
          <w:rStyle w:val="Forte"/>
          <w:rFonts w:ascii="Aptos Narrow" w:hAnsi="Aptos Narrow" w:cstheme="minorHAnsi"/>
        </w:rPr>
        <w:t>solicitar os documentos originais</w:t>
      </w:r>
      <w:r w:rsidRPr="00870E2C">
        <w:rPr>
          <w:rFonts w:ascii="Aptos Narrow" w:hAnsi="Aptos Narrow" w:cstheme="minorHAnsi"/>
        </w:rPr>
        <w:t xml:space="preserve"> para verificação da autenticidade das informações prestadas.</w:t>
      </w:r>
    </w:p>
    <w:p w14:paraId="505A7C85" w14:textId="27174767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23" w:name="_Toc199444675"/>
      <w:bookmarkStart w:id="24" w:name="_Toc202372942"/>
      <w:r w:rsidRPr="009041F2">
        <w:rPr>
          <w:rFonts w:ascii="Aptos Narrow" w:hAnsi="Aptos Narrow"/>
        </w:rPr>
        <w:t>HABILITAÇÃO JURÍDICA</w:t>
      </w:r>
      <w:r w:rsidRPr="00BA7469">
        <w:rPr>
          <w:rFonts w:ascii="Aptos Narrow" w:hAnsi="Aptos Narrow"/>
        </w:rPr>
        <w:t xml:space="preserve"> | ENVIO DE DOCUMENTOS</w:t>
      </w:r>
      <w:bookmarkEnd w:id="23"/>
      <w:bookmarkEnd w:id="24"/>
    </w:p>
    <w:p w14:paraId="3EF7FF22" w14:textId="77777777" w:rsidR="00B31082" w:rsidRDefault="00B31082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B31082" w:rsidRPr="00BA7469" w14:paraId="26C200E5" w14:textId="77777777" w:rsidTr="0055270D">
        <w:tc>
          <w:tcPr>
            <w:tcW w:w="846" w:type="dxa"/>
            <w:vAlign w:val="center"/>
          </w:tcPr>
          <w:p w14:paraId="03EBB24D" w14:textId="319EE6C3" w:rsidR="00B31082" w:rsidRPr="00BA7469" w:rsidRDefault="005C06CE" w:rsidP="005C06CE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20AA964B" wp14:editId="6B0172D3">
                  <wp:extent cx="350382" cy="270000"/>
                  <wp:effectExtent l="0" t="0" r="5715" b="0"/>
                  <wp:docPr id="1610035025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0035025" name="Gráfico 1610035025"/>
                          <pic:cNvPicPr/>
                        </pic:nvPicPr>
                        <pic:blipFill>
                          <a:blip r:embed="rId43">
                            <a:extLst>
                              <a:ext uri="{96DAC541-7B7A-43D3-8B79-37D633B846F1}">
                                <asvg:svgBlip xmlns:asvg="http://schemas.microsoft.com/office/drawing/2016/SVG/main" r:embed="rId4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2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72F11BBC" w14:textId="6399D31A" w:rsidR="00B31082" w:rsidRPr="009041F2" w:rsidRDefault="009041F2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9041F2">
              <w:rPr>
                <w:rFonts w:ascii="Aptos Narrow" w:hAnsi="Aptos Narrow"/>
              </w:rPr>
              <w:t xml:space="preserve">A fase de habilitação confirma se o licitante tem condições legais de contratar, por meio de documentos que atestam sua regularidade e existência legal. </w:t>
            </w:r>
            <w:r>
              <w:rPr>
                <w:rFonts w:ascii="Aptos Narrow" w:hAnsi="Aptos Narrow"/>
              </w:rPr>
              <w:t>E</w:t>
            </w:r>
            <w:r w:rsidRPr="009041F2">
              <w:rPr>
                <w:rFonts w:ascii="Aptos Narrow" w:hAnsi="Aptos Narrow"/>
              </w:rPr>
              <w:t>sta etapa será avaliada conforme as regras deste edital, com base na análise dos documentos exigidos.</w:t>
            </w:r>
          </w:p>
        </w:tc>
      </w:tr>
    </w:tbl>
    <w:p w14:paraId="1C4F498D" w14:textId="77777777" w:rsidR="00C55293" w:rsidRDefault="00C55293" w:rsidP="006C5851">
      <w:pPr>
        <w:jc w:val="both"/>
      </w:pPr>
    </w:p>
    <w:p w14:paraId="4B45B2AE" w14:textId="7E8954CE" w:rsidR="0019786F" w:rsidRPr="002D609A" w:rsidRDefault="0019786F" w:rsidP="006C5851">
      <w:pPr>
        <w:pStyle w:val="Ttulo2"/>
        <w:jc w:val="both"/>
        <w:rPr>
          <w:rFonts w:ascii="Aptos Narrow" w:hAnsi="Aptos Narrow"/>
        </w:rPr>
      </w:pPr>
      <w:bookmarkStart w:id="25" w:name="_Toc202372085"/>
      <w:r w:rsidRPr="002D609A">
        <w:rPr>
          <w:rFonts w:ascii="Aptos Narrow" w:hAnsi="Aptos Narrow"/>
        </w:rPr>
        <w:t>HABILITAÇÃO JURÍDICA</w:t>
      </w:r>
      <w:bookmarkEnd w:id="25"/>
      <w:r w:rsidRPr="002D609A">
        <w:rPr>
          <w:rFonts w:ascii="Aptos Narrow" w:hAnsi="Aptos Narrow"/>
        </w:rPr>
        <w:t xml:space="preserve"> </w:t>
      </w:r>
    </w:p>
    <w:p w14:paraId="3A984574" w14:textId="77777777" w:rsidR="00C55293" w:rsidRDefault="00C55293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771F3" w:rsidRPr="00434341" w14:paraId="69BAD81A" w14:textId="77777777">
        <w:tc>
          <w:tcPr>
            <w:tcW w:w="2126" w:type="dxa"/>
          </w:tcPr>
          <w:p w14:paraId="15964DA6" w14:textId="199574F5" w:rsidR="00F771F3" w:rsidRPr="00434341" w:rsidRDefault="00F771F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422D9506" w14:textId="4ECCF61F" w:rsidR="00F771F3" w:rsidRPr="00F771F3" w:rsidRDefault="00F771F3" w:rsidP="006C5851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F771F3">
              <w:rPr>
                <w:rFonts w:ascii="Aptos Narrow" w:hAnsi="Aptos Narrow" w:cstheme="minorHAnsi"/>
              </w:rPr>
              <w:t>A empresa deve comprovar sua regularidade jurídica por meio dos seguintes documentos:</w:t>
            </w:r>
          </w:p>
        </w:tc>
      </w:tr>
    </w:tbl>
    <w:p w14:paraId="57136603" w14:textId="77777777" w:rsidR="00C55293" w:rsidRPr="00BD2E87" w:rsidRDefault="00C55293" w:rsidP="006C5851">
      <w:pPr>
        <w:jc w:val="both"/>
        <w:rPr>
          <w:rFonts w:ascii="Aptos Narrow" w:hAnsi="Aptos Narrow"/>
        </w:rPr>
      </w:pPr>
    </w:p>
    <w:p w14:paraId="3711E1EB" w14:textId="77777777" w:rsidR="002D609A" w:rsidRPr="002D609A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Empresário individual</w:t>
      </w:r>
    </w:p>
    <w:p w14:paraId="2362FCEC" w14:textId="6F72CA03" w:rsidR="00BD2E87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>presentar registro no órgão competente.</w:t>
      </w:r>
    </w:p>
    <w:p w14:paraId="35F32C68" w14:textId="77777777" w:rsidR="002D609A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</w:p>
    <w:p w14:paraId="2B93A562" w14:textId="77777777" w:rsidR="002D609A" w:rsidRPr="002D609A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 xml:space="preserve">Empresas ou sociedades: </w:t>
      </w:r>
    </w:p>
    <w:p w14:paraId="278DBE8E" w14:textId="5A3C6742" w:rsidR="00BD2E87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 xml:space="preserve">presentar o </w:t>
      </w:r>
      <w:r w:rsidR="00BD2E87" w:rsidRPr="002D609A">
        <w:rPr>
          <w:rFonts w:ascii="Aptos Narrow" w:hAnsi="Aptos Narrow"/>
          <w:b/>
          <w:bCs/>
          <w:sz w:val="22"/>
          <w:szCs w:val="22"/>
        </w:rPr>
        <w:t>ato constitutivo (contrato social, estatuto ou equivalente)</w:t>
      </w:r>
      <w:r w:rsidR="00BD2E87" w:rsidRPr="002D609A">
        <w:rPr>
          <w:rFonts w:ascii="Aptos Narrow" w:hAnsi="Aptos Narrow"/>
          <w:sz w:val="22"/>
          <w:szCs w:val="22"/>
        </w:rPr>
        <w:t>, devidamente registrado.</w:t>
      </w:r>
    </w:p>
    <w:p w14:paraId="243867DE" w14:textId="77777777" w:rsidR="002D609A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</w:rPr>
      </w:pPr>
    </w:p>
    <w:p w14:paraId="0E558905" w14:textId="77777777" w:rsidR="002D609A" w:rsidRPr="002D609A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Se os administradores tiverem sido nomeados ou eleitos separadamente</w:t>
      </w:r>
    </w:p>
    <w:p w14:paraId="03D418BE" w14:textId="02763CF1" w:rsidR="00BD2E87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 xml:space="preserve">presentar também o </w:t>
      </w:r>
      <w:r w:rsidR="00BD2E87" w:rsidRPr="002D609A">
        <w:rPr>
          <w:rFonts w:ascii="Aptos Narrow" w:hAnsi="Aptos Narrow"/>
          <w:b/>
          <w:bCs/>
          <w:sz w:val="22"/>
          <w:szCs w:val="22"/>
        </w:rPr>
        <w:t>ato de nomeação ou eleição</w:t>
      </w:r>
      <w:r w:rsidR="00BD2E87" w:rsidRPr="002D609A">
        <w:rPr>
          <w:rFonts w:ascii="Aptos Narrow" w:hAnsi="Aptos Narrow"/>
          <w:sz w:val="22"/>
          <w:szCs w:val="22"/>
        </w:rPr>
        <w:t>, devidamente registrado.</w:t>
      </w:r>
    </w:p>
    <w:p w14:paraId="7AC5EB9D" w14:textId="77777777" w:rsidR="00BD2E87" w:rsidRPr="002D609A" w:rsidRDefault="00BD2E87" w:rsidP="002E4790">
      <w:pPr>
        <w:ind w:left="732" w:right="284" w:firstLine="348"/>
        <w:jc w:val="both"/>
        <w:rPr>
          <w:rFonts w:ascii="Aptos Narrow" w:hAnsi="Aptos Narrow"/>
          <w:sz w:val="21"/>
          <w:szCs w:val="21"/>
        </w:rPr>
      </w:pPr>
      <w:r w:rsidRPr="00BD2E87">
        <w:rPr>
          <w:rFonts w:ascii="Aptos Narrow" w:hAnsi="Aptos Narrow"/>
          <w:sz w:val="21"/>
          <w:szCs w:val="21"/>
        </w:rPr>
        <w:t>*Isso não exclui a necessidade de apresentar o contrato social.</w:t>
      </w:r>
    </w:p>
    <w:p w14:paraId="6AD95DFE" w14:textId="77777777" w:rsidR="002D609A" w:rsidRPr="00BD2E87" w:rsidRDefault="002D609A" w:rsidP="002E4790">
      <w:pPr>
        <w:ind w:left="732" w:right="284" w:firstLine="348"/>
        <w:jc w:val="both"/>
        <w:rPr>
          <w:rFonts w:ascii="Aptos Narrow" w:hAnsi="Aptos Narrow"/>
        </w:rPr>
      </w:pPr>
    </w:p>
    <w:p w14:paraId="7A06A6B3" w14:textId="38DAF961" w:rsidR="002D609A" w:rsidRPr="002D609A" w:rsidRDefault="002D609A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E</w:t>
      </w:r>
      <w:r w:rsidR="00BD2E87" w:rsidRPr="002D609A">
        <w:rPr>
          <w:rFonts w:ascii="Aptos Narrow" w:hAnsi="Aptos Narrow"/>
          <w:b/>
          <w:bCs/>
          <w:color w:val="9285F9"/>
          <w:sz w:val="22"/>
          <w:szCs w:val="22"/>
        </w:rPr>
        <w:t>m</w:t>
      </w:r>
      <w:r w:rsidR="00BD2E87" w:rsidRPr="005968AE">
        <w:rPr>
          <w:rFonts w:ascii="Aptos Narrow" w:hAnsi="Aptos Narrow"/>
          <w:b/>
          <w:bCs/>
          <w:color w:val="9285F9"/>
          <w:sz w:val="22"/>
          <w:szCs w:val="22"/>
        </w:rPr>
        <w:t>presa</w:t>
      </w:r>
      <w:r w:rsidR="00BD2E87" w:rsidRPr="002D609A">
        <w:rPr>
          <w:rFonts w:ascii="Aptos Narrow" w:hAnsi="Aptos Narrow"/>
          <w:b/>
          <w:bCs/>
          <w:color w:val="9285F9"/>
          <w:sz w:val="22"/>
          <w:szCs w:val="22"/>
        </w:rPr>
        <w:t xml:space="preserve">s ou sociedades estrangeiras com atuação no </w:t>
      </w: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Brasil:</w:t>
      </w:r>
    </w:p>
    <w:p w14:paraId="6563553B" w14:textId="5844010A" w:rsidR="00BD2E87" w:rsidRPr="00BD2E87" w:rsidRDefault="002D609A" w:rsidP="002E4790">
      <w:pPr>
        <w:pStyle w:val="PargrafodaLista"/>
        <w:ind w:left="1080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>presentar</w:t>
      </w:r>
      <w:r w:rsidRPr="002D609A">
        <w:rPr>
          <w:rFonts w:ascii="Aptos Narrow" w:hAnsi="Aptos Narrow"/>
          <w:sz w:val="22"/>
          <w:szCs w:val="22"/>
        </w:rPr>
        <w:t xml:space="preserve"> </w:t>
      </w:r>
      <w:r w:rsidRPr="002D609A">
        <w:rPr>
          <w:rFonts w:ascii="Aptos Narrow" w:hAnsi="Aptos Narrow"/>
          <w:b/>
          <w:bCs/>
          <w:sz w:val="22"/>
          <w:szCs w:val="22"/>
        </w:rPr>
        <w:t>d</w:t>
      </w:r>
      <w:r w:rsidR="00BD2E87" w:rsidRPr="00BD2E87">
        <w:rPr>
          <w:rFonts w:ascii="Aptos Narrow" w:hAnsi="Aptos Narrow"/>
          <w:b/>
          <w:bCs/>
          <w:sz w:val="22"/>
          <w:szCs w:val="22"/>
        </w:rPr>
        <w:t>ecreto de autorização</w:t>
      </w:r>
      <w:r w:rsidR="00F404FB">
        <w:rPr>
          <w:rFonts w:ascii="Aptos Narrow" w:hAnsi="Aptos Narrow"/>
          <w:sz w:val="22"/>
          <w:szCs w:val="22"/>
        </w:rPr>
        <w:t xml:space="preserve"> </w:t>
      </w:r>
      <w:r w:rsidR="00BD2E87" w:rsidRPr="00BD2E87">
        <w:rPr>
          <w:rFonts w:ascii="Aptos Narrow" w:hAnsi="Aptos Narrow"/>
          <w:sz w:val="22"/>
          <w:szCs w:val="22"/>
        </w:rPr>
        <w:t>e</w:t>
      </w:r>
      <w:r w:rsidRPr="002D609A">
        <w:rPr>
          <w:rFonts w:ascii="Aptos Narrow" w:hAnsi="Aptos Narrow"/>
          <w:sz w:val="22"/>
          <w:szCs w:val="22"/>
        </w:rPr>
        <w:t xml:space="preserve"> </w:t>
      </w:r>
      <w:r w:rsidRPr="00F7181F">
        <w:rPr>
          <w:rFonts w:ascii="Aptos Narrow" w:hAnsi="Aptos Narrow"/>
          <w:b/>
          <w:bCs/>
          <w:sz w:val="22"/>
          <w:szCs w:val="22"/>
        </w:rPr>
        <w:t>r</w:t>
      </w:r>
      <w:r w:rsidR="00BD2E87" w:rsidRPr="00BD2E87">
        <w:rPr>
          <w:rFonts w:ascii="Aptos Narrow" w:hAnsi="Aptos Narrow"/>
          <w:b/>
          <w:bCs/>
          <w:sz w:val="22"/>
          <w:szCs w:val="22"/>
        </w:rPr>
        <w:t>egistro ou autorização para funcionamento</w:t>
      </w:r>
      <w:r w:rsidR="00BD2E87" w:rsidRPr="00BD2E87">
        <w:rPr>
          <w:rFonts w:ascii="Aptos Narrow" w:hAnsi="Aptos Narrow"/>
          <w:sz w:val="22"/>
          <w:szCs w:val="22"/>
        </w:rPr>
        <w:t>, emitido pelo órgão competente, quando a atividade exigir.</w:t>
      </w:r>
    </w:p>
    <w:p w14:paraId="263DBDF1" w14:textId="77777777" w:rsidR="00081FFF" w:rsidRPr="00081FFF" w:rsidRDefault="00081FFF" w:rsidP="006C5851">
      <w:pPr>
        <w:jc w:val="both"/>
      </w:pPr>
    </w:p>
    <w:p w14:paraId="4B28CDA7" w14:textId="165C0C33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6" w:name="_Toc202372086"/>
      <w:r w:rsidRPr="00BA7469">
        <w:rPr>
          <w:rFonts w:ascii="Aptos Narrow" w:hAnsi="Aptos Narrow"/>
        </w:rPr>
        <w:t>REGULARIDADE FISCAL</w:t>
      </w:r>
      <w:bookmarkEnd w:id="26"/>
    </w:p>
    <w:p w14:paraId="66B28034" w14:textId="77777777" w:rsidR="00F771F3" w:rsidRDefault="00F771F3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771F3" w:rsidRPr="00434341" w14:paraId="1E2D395B" w14:textId="77777777">
        <w:tc>
          <w:tcPr>
            <w:tcW w:w="2126" w:type="dxa"/>
          </w:tcPr>
          <w:p w14:paraId="1EAFFE38" w14:textId="77777777" w:rsidR="00F771F3" w:rsidRPr="00434341" w:rsidRDefault="00F771F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60B86CA7" w14:textId="644CC8C2" w:rsidR="00F771F3" w:rsidRPr="00F771F3" w:rsidRDefault="00F771F3" w:rsidP="006C5851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F771F3">
              <w:rPr>
                <w:rFonts w:ascii="Aptos Narrow" w:hAnsi="Aptos Narrow" w:cstheme="minorHAnsi"/>
              </w:rPr>
              <w:t>Para comprovar a regularidade fiscal, a empresa deverá apresentar os seguintes documentos:</w:t>
            </w:r>
          </w:p>
        </w:tc>
      </w:tr>
    </w:tbl>
    <w:p w14:paraId="720AAD87" w14:textId="77777777" w:rsidR="00F771F3" w:rsidRPr="005968AE" w:rsidRDefault="00F771F3" w:rsidP="006C5851">
      <w:pPr>
        <w:jc w:val="both"/>
        <w:rPr>
          <w:sz w:val="21"/>
          <w:szCs w:val="21"/>
        </w:rPr>
      </w:pPr>
    </w:p>
    <w:p w14:paraId="0E2CB8FE" w14:textId="7F7E1DED" w:rsidR="00F44393" w:rsidRDefault="00F44393" w:rsidP="0069440A">
      <w:pPr>
        <w:pStyle w:val="PargrafodaLista"/>
        <w:numPr>
          <w:ilvl w:val="2"/>
          <w:numId w:val="20"/>
        </w:numPr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CNPJ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410926B5" w14:textId="3D4AC356" w:rsidR="005968AE" w:rsidRDefault="005968AE" w:rsidP="005968AE">
      <w:pPr>
        <w:pStyle w:val="PargrafodaLista"/>
        <w:ind w:left="1146" w:firstLine="0"/>
        <w:jc w:val="both"/>
        <w:rPr>
          <w:rFonts w:ascii="Aptos Narrow" w:hAnsi="Aptos Narrow"/>
          <w:color w:val="081D4B"/>
          <w:sz w:val="22"/>
          <w:szCs w:val="22"/>
        </w:rPr>
      </w:pPr>
      <w:r w:rsidRPr="005968AE">
        <w:rPr>
          <w:rFonts w:ascii="Aptos Narrow" w:hAnsi="Aptos Narrow"/>
          <w:color w:val="081D4B"/>
          <w:sz w:val="22"/>
          <w:szCs w:val="22"/>
        </w:rPr>
        <w:t>Comprovante de inscrição</w:t>
      </w:r>
      <w:r w:rsidR="009D3C5B">
        <w:rPr>
          <w:rFonts w:ascii="Aptos Narrow" w:hAnsi="Aptos Narrow"/>
          <w:color w:val="081D4B"/>
          <w:sz w:val="22"/>
          <w:szCs w:val="22"/>
        </w:rPr>
        <w:t>.</w:t>
      </w:r>
    </w:p>
    <w:p w14:paraId="402A7171" w14:textId="77777777" w:rsidR="005968AE" w:rsidRPr="005968AE" w:rsidRDefault="005968AE" w:rsidP="005968AE">
      <w:pPr>
        <w:pStyle w:val="PargrafodaLista"/>
        <w:ind w:left="1146" w:firstLine="0"/>
        <w:jc w:val="both"/>
        <w:rPr>
          <w:rFonts w:ascii="Aptos Narrow" w:hAnsi="Aptos Narrow"/>
          <w:color w:val="081D4B"/>
          <w:sz w:val="22"/>
          <w:szCs w:val="22"/>
        </w:rPr>
      </w:pPr>
    </w:p>
    <w:p w14:paraId="64C193F4" w14:textId="6787422E" w:rsidR="00F44393" w:rsidRPr="005968AE" w:rsidRDefault="00F44393" w:rsidP="0069440A">
      <w:pPr>
        <w:pStyle w:val="PargrafodaLista"/>
        <w:numPr>
          <w:ilvl w:val="2"/>
          <w:numId w:val="20"/>
        </w:numPr>
        <w:jc w:val="both"/>
        <w:rPr>
          <w:rFonts w:ascii="Aptos Narrow" w:hAnsi="Aptos Narrow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Comprovante de regularidade com a Fazenda Pública</w:t>
      </w:r>
      <w:r w:rsidR="006D7D63">
        <w:rPr>
          <w:rFonts w:ascii="Aptos Narrow" w:hAnsi="Aptos Narrow"/>
          <w:b/>
          <w:bCs/>
          <w:color w:val="9285F9"/>
          <w:sz w:val="22"/>
          <w:szCs w:val="22"/>
        </w:rPr>
        <w:t>, válidas na data de abertura da licitação:</w:t>
      </w:r>
    </w:p>
    <w:p w14:paraId="7155F3DE" w14:textId="1BB39A9F" w:rsidR="00F44393" w:rsidRPr="00F44393" w:rsidRDefault="00F44393" w:rsidP="0069440A">
      <w:pPr>
        <w:numPr>
          <w:ilvl w:val="0"/>
          <w:numId w:val="19"/>
        </w:numPr>
        <w:jc w:val="both"/>
        <w:rPr>
          <w:rFonts w:ascii="Aptos Narrow" w:hAnsi="Aptos Narrow"/>
        </w:rPr>
      </w:pPr>
      <w:r w:rsidRPr="00F44393">
        <w:rPr>
          <w:rFonts w:ascii="Aptos Narrow" w:hAnsi="Aptos Narrow"/>
          <w:b/>
          <w:bCs/>
        </w:rPr>
        <w:lastRenderedPageBreak/>
        <w:t xml:space="preserve">Certidão </w:t>
      </w:r>
      <w:r w:rsidR="00CA63BB">
        <w:rPr>
          <w:rFonts w:ascii="Aptos Narrow" w:hAnsi="Aptos Narrow"/>
          <w:b/>
          <w:bCs/>
        </w:rPr>
        <w:t xml:space="preserve">Negativa </w:t>
      </w:r>
      <w:r w:rsidR="00E61670">
        <w:rPr>
          <w:rFonts w:ascii="Aptos Narrow" w:hAnsi="Aptos Narrow"/>
          <w:b/>
          <w:bCs/>
        </w:rPr>
        <w:t xml:space="preserve">de </w:t>
      </w:r>
      <w:r w:rsidR="00184C2A">
        <w:rPr>
          <w:rFonts w:ascii="Aptos Narrow" w:hAnsi="Aptos Narrow"/>
          <w:b/>
          <w:bCs/>
        </w:rPr>
        <w:t>Débitos Relativos</w:t>
      </w:r>
      <w:r w:rsidR="00E61670">
        <w:rPr>
          <w:rFonts w:ascii="Aptos Narrow" w:hAnsi="Aptos Narrow"/>
          <w:b/>
          <w:bCs/>
        </w:rPr>
        <w:t xml:space="preserve"> aos Tributos Federais e Dívida Ativa da União</w:t>
      </w:r>
      <w:r w:rsidRPr="00F44393">
        <w:rPr>
          <w:rFonts w:ascii="Aptos Narrow" w:hAnsi="Aptos Narrow"/>
        </w:rPr>
        <w:t>;</w:t>
      </w:r>
    </w:p>
    <w:p w14:paraId="17E2B157" w14:textId="77777777" w:rsidR="00F44393" w:rsidRPr="00F44393" w:rsidRDefault="00F44393" w:rsidP="0069440A">
      <w:pPr>
        <w:numPr>
          <w:ilvl w:val="0"/>
          <w:numId w:val="19"/>
        </w:numPr>
        <w:tabs>
          <w:tab w:val="num" w:pos="360"/>
        </w:tabs>
        <w:jc w:val="both"/>
        <w:rPr>
          <w:rFonts w:ascii="Aptos Narrow" w:hAnsi="Aptos Narrow"/>
        </w:rPr>
      </w:pPr>
      <w:r w:rsidRPr="00F44393">
        <w:rPr>
          <w:rFonts w:ascii="Aptos Narrow" w:hAnsi="Aptos Narrow"/>
          <w:b/>
          <w:bCs/>
        </w:rPr>
        <w:t>Certidões das Fazendas Estadual e Municipal</w:t>
      </w:r>
      <w:r w:rsidRPr="00F44393">
        <w:rPr>
          <w:rFonts w:ascii="Aptos Narrow" w:hAnsi="Aptos Narrow"/>
        </w:rPr>
        <w:t>, conforme o domicílio ou sede da empresa.</w:t>
      </w:r>
    </w:p>
    <w:p w14:paraId="6EBA17F1" w14:textId="2148BA00" w:rsidR="00F44393" w:rsidRDefault="00F44393" w:rsidP="001A6360">
      <w:pPr>
        <w:jc w:val="both"/>
        <w:rPr>
          <w:rFonts w:ascii="Aptos Narrow" w:hAnsi="Aptos Narrow"/>
        </w:rPr>
      </w:pPr>
    </w:p>
    <w:p w14:paraId="23DCB2E4" w14:textId="77777777" w:rsidR="00FB0D15" w:rsidRPr="00F44393" w:rsidRDefault="00FB0D15" w:rsidP="001A6360">
      <w:pPr>
        <w:jc w:val="both"/>
        <w:rPr>
          <w:rFonts w:ascii="Aptos Narrow" w:hAnsi="Aptos Narrow"/>
        </w:rPr>
      </w:pPr>
    </w:p>
    <w:p w14:paraId="625EDDFE" w14:textId="244EFB52" w:rsidR="005968AE" w:rsidRDefault="00F44393" w:rsidP="00BC3BC0">
      <w:pPr>
        <w:pStyle w:val="PargrafodaLista"/>
        <w:numPr>
          <w:ilvl w:val="0"/>
          <w:numId w:val="28"/>
        </w:numPr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Certidão de regularidade com o FGTS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6F097DB4" w14:textId="057B8D27" w:rsidR="005968AE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081D4B"/>
          <w:sz w:val="22"/>
          <w:szCs w:val="22"/>
        </w:rPr>
      </w:pPr>
      <w:r w:rsidRPr="005968AE">
        <w:rPr>
          <w:rFonts w:ascii="Aptos Narrow" w:hAnsi="Aptos Narrow"/>
          <w:color w:val="081D4B"/>
          <w:sz w:val="22"/>
          <w:szCs w:val="22"/>
        </w:rPr>
        <w:t>D</w:t>
      </w:r>
      <w:r w:rsidR="00F44393" w:rsidRPr="005968AE">
        <w:rPr>
          <w:rFonts w:ascii="Aptos Narrow" w:hAnsi="Aptos Narrow"/>
          <w:color w:val="081D4B"/>
          <w:sz w:val="22"/>
          <w:szCs w:val="22"/>
        </w:rPr>
        <w:t>entro do prazo de validade na data de abertura da licitação.</w:t>
      </w:r>
    </w:p>
    <w:p w14:paraId="151F1C1B" w14:textId="77777777" w:rsidR="005968AE" w:rsidRPr="005968AE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9285F9"/>
          <w:sz w:val="22"/>
          <w:szCs w:val="22"/>
        </w:rPr>
      </w:pPr>
    </w:p>
    <w:p w14:paraId="318E11E5" w14:textId="77777777" w:rsidR="005B4523" w:rsidRPr="005968AE" w:rsidRDefault="005B4523" w:rsidP="001A6360">
      <w:pPr>
        <w:jc w:val="both"/>
        <w:rPr>
          <w:rFonts w:ascii="Aptos Narrow" w:hAnsi="Aptos Narrow"/>
          <w:sz w:val="21"/>
          <w:szCs w:val="21"/>
        </w:rPr>
      </w:pPr>
    </w:p>
    <w:tbl>
      <w:tblPr>
        <w:tblStyle w:val="Tabelacomgrade"/>
        <w:tblW w:w="986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60"/>
      </w:tblGrid>
      <w:tr w:rsidR="00CA7C8D" w14:paraId="575D83D8" w14:textId="77777777" w:rsidTr="00011BCD">
        <w:tc>
          <w:tcPr>
            <w:tcW w:w="9860" w:type="dxa"/>
          </w:tcPr>
          <w:p w14:paraId="0EDF26D3" w14:textId="5FAE51E8" w:rsidR="00CA7C8D" w:rsidRDefault="00ED3CED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>
              <w:rPr>
                <w:rFonts w:ascii="Aptos Narrow" w:hAnsi="Aptos Narrow"/>
                <w:b/>
                <w:bCs/>
                <w:color w:val="9285FA"/>
              </w:rPr>
              <w:t xml:space="preserve">Se a empresa </w:t>
            </w:r>
            <w:r w:rsidR="05D23A3A" w:rsidRPr="038A27B2">
              <w:rPr>
                <w:rFonts w:ascii="Aptos Narrow" w:hAnsi="Aptos Narrow"/>
                <w:b/>
                <w:bCs/>
                <w:color w:val="9285FA"/>
              </w:rPr>
              <w:t>for</w:t>
            </w:r>
            <w:r>
              <w:rPr>
                <w:rFonts w:ascii="Aptos Narrow" w:hAnsi="Aptos Narrow"/>
                <w:b/>
                <w:bCs/>
                <w:color w:val="9285FA"/>
              </w:rPr>
              <w:t xml:space="preserve"> ME ou EPP</w:t>
            </w:r>
          </w:p>
          <w:p w14:paraId="3AD2F394" w14:textId="77777777" w:rsidR="00ED3CED" w:rsidRPr="001A6360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Caso a </w:t>
            </w:r>
            <w:r w:rsidRPr="001A6360">
              <w:rPr>
                <w:rStyle w:val="Forte"/>
                <w:rFonts w:ascii="Aptos Narrow" w:hAnsi="Aptos Narrow" w:cs="Calibri"/>
              </w:rPr>
              <w:t>microempresa ou empresa de pequeno porte (ME/EPP)</w:t>
            </w:r>
            <w:r w:rsidRPr="001A6360">
              <w:rPr>
                <w:rFonts w:ascii="Aptos Narrow" w:hAnsi="Aptos Narrow" w:cs="Calibri"/>
              </w:rPr>
              <w:t xml:space="preserve"> tenha alguma </w:t>
            </w:r>
            <w:r w:rsidRPr="001A6360">
              <w:rPr>
                <w:rStyle w:val="Forte"/>
                <w:rFonts w:ascii="Aptos Narrow" w:hAnsi="Aptos Narrow" w:cs="Calibri"/>
              </w:rPr>
              <w:t>restrição fiscal</w:t>
            </w:r>
            <w:r w:rsidRPr="001A6360">
              <w:rPr>
                <w:rFonts w:ascii="Aptos Narrow" w:hAnsi="Aptos Narrow" w:cs="Calibri"/>
              </w:rPr>
              <w:t xml:space="preserve">, será concedido um prazo de </w:t>
            </w:r>
            <w:r w:rsidRPr="001A6360">
              <w:rPr>
                <w:rStyle w:val="Forte"/>
                <w:rFonts w:ascii="Aptos Narrow" w:hAnsi="Aptos Narrow" w:cs="Calibri"/>
              </w:rPr>
              <w:t>5 dias úteis</w:t>
            </w:r>
            <w:r w:rsidRPr="001A6360">
              <w:rPr>
                <w:rFonts w:ascii="Aptos Narrow" w:hAnsi="Aptos Narrow" w:cs="Calibri"/>
              </w:rPr>
              <w:t xml:space="preserve">, contados do dia seguinte à proclamação como vencedora. Esse prazo pode ser prorrogado por mais </w:t>
            </w:r>
            <w:r w:rsidRPr="001A6360">
              <w:rPr>
                <w:rStyle w:val="Forte"/>
                <w:rFonts w:ascii="Aptos Narrow" w:hAnsi="Aptos Narrow" w:cs="Calibri"/>
              </w:rPr>
              <w:t>5 dias úteis</w:t>
            </w:r>
            <w:r w:rsidRPr="001A6360">
              <w:rPr>
                <w:rFonts w:ascii="Aptos Narrow" w:hAnsi="Aptos Narrow" w:cs="Calibri"/>
              </w:rPr>
              <w:t>, a critério do SEBRAE/PR;</w:t>
            </w:r>
          </w:p>
          <w:p w14:paraId="21E13290" w14:textId="2138EA95" w:rsidR="00ED3CED" w:rsidRPr="00ED3CED" w:rsidRDefault="00ED3CED" w:rsidP="00ED3CED">
            <w:pPr>
              <w:spacing w:after="240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Esse período serve para </w:t>
            </w:r>
            <w:r w:rsidRPr="001A6360">
              <w:rPr>
                <w:rStyle w:val="Forte"/>
                <w:rFonts w:ascii="Aptos Narrow" w:hAnsi="Aptos Narrow" w:cs="Calibri"/>
              </w:rPr>
              <w:t>regularizar a situação</w:t>
            </w:r>
            <w:r w:rsidRPr="001A6360">
              <w:rPr>
                <w:rFonts w:ascii="Aptos Narrow" w:hAnsi="Aptos Narrow" w:cs="Calibri"/>
              </w:rPr>
              <w:t xml:space="preserve">, com possibilidade de </w:t>
            </w:r>
            <w:r w:rsidRPr="001A6360">
              <w:rPr>
                <w:rStyle w:val="Forte"/>
                <w:rFonts w:ascii="Aptos Narrow" w:hAnsi="Aptos Narrow" w:cs="Calibri"/>
              </w:rPr>
              <w:t>pagamento, parcelamento</w:t>
            </w:r>
            <w:r w:rsidRPr="001A6360">
              <w:rPr>
                <w:rFonts w:ascii="Aptos Narrow" w:hAnsi="Aptos Narrow" w:cs="Calibri"/>
              </w:rPr>
              <w:t xml:space="preserve"> </w:t>
            </w:r>
            <w:r w:rsidR="00990064">
              <w:rPr>
                <w:rFonts w:ascii="Aptos Narrow" w:hAnsi="Aptos Narrow" w:cs="Calibri"/>
              </w:rPr>
              <w:t>através da</w:t>
            </w:r>
            <w:r w:rsidRPr="001A6360">
              <w:rPr>
                <w:rFonts w:ascii="Aptos Narrow" w:hAnsi="Aptos Narrow" w:cs="Calibri"/>
              </w:rPr>
              <w:t xml:space="preserve"> apresentação de</w:t>
            </w:r>
            <w:r w:rsidR="00990064">
              <w:rPr>
                <w:rFonts w:ascii="Aptos Narrow" w:hAnsi="Aptos Narrow" w:cs="Calibri"/>
              </w:rPr>
              <w:t xml:space="preserve"> novas certidões</w:t>
            </w:r>
            <w:r w:rsidRPr="001A6360">
              <w:rPr>
                <w:rFonts w:ascii="Aptos Narrow" w:hAnsi="Aptos Narrow" w:cs="Calibri"/>
              </w:rPr>
              <w:t xml:space="preserve"> </w:t>
            </w:r>
            <w:r w:rsidRPr="001A6360">
              <w:rPr>
                <w:rStyle w:val="Forte"/>
                <w:rFonts w:ascii="Aptos Narrow" w:hAnsi="Aptos Narrow" w:cs="Calibri"/>
              </w:rPr>
              <w:t>negativas ou positivas com efeito de negativa</w:t>
            </w:r>
            <w:r w:rsidRPr="001A6360">
              <w:rPr>
                <w:rFonts w:ascii="Aptos Narrow" w:hAnsi="Aptos Narrow" w:cs="Calibri"/>
              </w:rPr>
              <w:t>.</w:t>
            </w:r>
          </w:p>
        </w:tc>
      </w:tr>
      <w:tr w:rsidR="00CA7C8D" w14:paraId="4379A372" w14:textId="77777777" w:rsidTr="00011BCD">
        <w:tc>
          <w:tcPr>
            <w:tcW w:w="9860" w:type="dxa"/>
          </w:tcPr>
          <w:p w14:paraId="5BE1847D" w14:textId="77777777" w:rsidR="00ED3CED" w:rsidRPr="00ED3CED" w:rsidRDefault="00ED3CED" w:rsidP="00ED3CED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ED3CED">
              <w:rPr>
                <w:rFonts w:ascii="Aptos Narrow" w:hAnsi="Aptos Narrow"/>
                <w:b/>
                <w:bCs/>
                <w:color w:val="9285FA"/>
              </w:rPr>
              <w:t>Se a empresa não regularizar os documentos dentro do prazo, perderá o direito à contratação.</w:t>
            </w:r>
          </w:p>
          <w:p w14:paraId="7A536470" w14:textId="77777777" w:rsidR="00ED3CED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O SEBRAE/PR poderá então </w:t>
            </w:r>
            <w:r w:rsidRPr="001A6360">
              <w:rPr>
                <w:rStyle w:val="Forte"/>
                <w:rFonts w:ascii="Aptos Narrow" w:hAnsi="Aptos Narrow" w:cs="Calibri"/>
              </w:rPr>
              <w:t>chamar a próxima colocada</w:t>
            </w:r>
            <w:r w:rsidRPr="001A6360">
              <w:rPr>
                <w:rFonts w:ascii="Aptos Narrow" w:hAnsi="Aptos Narrow" w:cs="Calibri"/>
              </w:rPr>
              <w:t xml:space="preserve"> na classificação ou </w:t>
            </w:r>
            <w:r w:rsidRPr="001A6360">
              <w:rPr>
                <w:rStyle w:val="Forte"/>
                <w:rFonts w:ascii="Aptos Narrow" w:hAnsi="Aptos Narrow" w:cs="Calibri"/>
              </w:rPr>
              <w:t>cancelar a licitação</w:t>
            </w:r>
            <w:r w:rsidRPr="001A6360">
              <w:rPr>
                <w:rFonts w:ascii="Aptos Narrow" w:hAnsi="Aptos Narrow" w:cs="Calibri"/>
              </w:rPr>
              <w:t>.</w:t>
            </w:r>
          </w:p>
          <w:tbl>
            <w:tblPr>
              <w:tblStyle w:val="Tabelacomgrade"/>
              <w:tblW w:w="9223" w:type="dxa"/>
              <w:tblInd w:w="42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9"/>
              <w:gridCol w:w="8724"/>
            </w:tblGrid>
            <w:tr w:rsidR="00F7181F" w:rsidRPr="00BA7469" w14:paraId="10B14E74" w14:textId="77777777">
              <w:tc>
                <w:tcPr>
                  <w:tcW w:w="499" w:type="dxa"/>
                  <w:vAlign w:val="center"/>
                </w:tcPr>
                <w:p w14:paraId="63A9DD1E" w14:textId="77777777" w:rsidR="00F7181F" w:rsidRPr="00BA7469" w:rsidRDefault="00F7181F" w:rsidP="00F7181F">
                  <w:pPr>
                    <w:ind w:right="-181"/>
                    <w:jc w:val="both"/>
                    <w:rPr>
                      <w:rFonts w:ascii="Aptos Narrow" w:hAnsi="Aptos Narrow"/>
                    </w:rPr>
                  </w:pPr>
                  <w:r w:rsidRPr="00BA7469">
                    <w:rPr>
                      <w:rFonts w:ascii="Aptos Narrow" w:hAnsi="Aptos Narrow"/>
                      <w:noProof/>
                      <w14:ligatures w14:val="standardContextual"/>
                    </w:rPr>
                    <w:drawing>
                      <wp:inline distT="0" distB="0" distL="0" distR="0" wp14:anchorId="7D1B774D" wp14:editId="21BCC9E6">
                        <wp:extent cx="180000" cy="192090"/>
                        <wp:effectExtent l="0" t="0" r="0" b="0"/>
                        <wp:docPr id="166866390" name="Gráfico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13677411" name="Gráfico 3"/>
                                <pic:cNvPicPr/>
                              </pic:nvPicPr>
                              <pic:blipFill>
                                <a:blip r:embed="rId34">
                                  <a:extLst>
                                    <a:ext uri="{96DAC541-7B7A-43D3-8B79-37D633B846F1}">
                                      <asvg:svgBlip xmlns:asvg="http://schemas.microsoft.com/office/drawing/2016/SVG/main" r:embed="rId3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00" cy="1920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724" w:type="dxa"/>
                  <w:vAlign w:val="center"/>
                </w:tcPr>
                <w:p w14:paraId="0694ACAE" w14:textId="7C186DAE" w:rsidR="00F7181F" w:rsidRPr="00D37A7C" w:rsidRDefault="00F7181F" w:rsidP="00F7181F">
                  <w:pPr>
                    <w:jc w:val="both"/>
                    <w:rPr>
                      <w:rFonts w:ascii="Aptos Narrow" w:hAnsi="Aptos Narrow"/>
                    </w:rPr>
                  </w:pPr>
                  <w:r w:rsidRPr="00F7181F">
                    <w:rPr>
                      <w:rFonts w:ascii="Aptos Narrow" w:hAnsi="Aptos Narrow"/>
                    </w:rPr>
                    <w:t xml:space="preserve">O SEBRAE/PR </w:t>
                  </w:r>
                  <w:r w:rsidRPr="00F7181F">
                    <w:rPr>
                      <w:rFonts w:ascii="Aptos Narrow" w:hAnsi="Aptos Narrow"/>
                      <w:b/>
                      <w:bCs/>
                    </w:rPr>
                    <w:t>não utiliza o SICAF</w:t>
                  </w:r>
                  <w:r w:rsidRPr="00F7181F">
                    <w:rPr>
                      <w:rFonts w:ascii="Aptos Narrow" w:hAnsi="Aptos Narrow"/>
                    </w:rPr>
                    <w:t xml:space="preserve"> (Sistema de Cadastramento Unificado de Fornecedores) como substituto à entrega dos documentos de habilitação.</w:t>
                  </w:r>
                </w:p>
              </w:tc>
            </w:tr>
          </w:tbl>
          <w:p w14:paraId="20074B58" w14:textId="77777777" w:rsidR="00F7181F" w:rsidRDefault="00F7181F" w:rsidP="00F7181F">
            <w:pPr>
              <w:jc w:val="both"/>
              <w:rPr>
                <w:rFonts w:ascii="Aptos Narrow" w:hAnsi="Aptos Narrow" w:cs="Calibri"/>
              </w:rPr>
            </w:pPr>
          </w:p>
          <w:p w14:paraId="14E22A33" w14:textId="0092EFD4" w:rsidR="00CA7C8D" w:rsidRPr="00ED3CED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Todos os documentos exigidos neste edital </w:t>
            </w:r>
            <w:r w:rsidRPr="001A6360">
              <w:rPr>
                <w:rStyle w:val="Forte"/>
                <w:rFonts w:ascii="Aptos Narrow" w:hAnsi="Aptos Narrow" w:cs="Calibri"/>
              </w:rPr>
              <w:t>devem ser apresentados individualmente.</w:t>
            </w:r>
          </w:p>
        </w:tc>
      </w:tr>
    </w:tbl>
    <w:p w14:paraId="70F23179" w14:textId="77777777" w:rsidR="00011BCD" w:rsidRPr="001A6360" w:rsidRDefault="00011BCD" w:rsidP="00011BCD">
      <w:pPr>
        <w:pStyle w:val="Ttulo3"/>
        <w:spacing w:before="0"/>
        <w:jc w:val="both"/>
        <w:rPr>
          <w:rFonts w:ascii="Aptos Narrow" w:hAnsi="Aptos Narrow" w:cs="Calibri"/>
        </w:rPr>
      </w:pPr>
    </w:p>
    <w:p w14:paraId="1660DB4E" w14:textId="77777777" w:rsidR="00011BCD" w:rsidRDefault="00011BCD" w:rsidP="00011BCD">
      <w:pPr>
        <w:pStyle w:val="Ttulo2"/>
        <w:jc w:val="both"/>
        <w:rPr>
          <w:rFonts w:ascii="Aptos Narrow" w:hAnsi="Aptos Narrow"/>
        </w:rPr>
      </w:pPr>
      <w:bookmarkStart w:id="27" w:name="_Toc202372087"/>
      <w:r w:rsidRPr="00BA7469">
        <w:rPr>
          <w:rFonts w:ascii="Aptos Narrow" w:hAnsi="Aptos Narrow"/>
        </w:rPr>
        <w:t>QUALIFICAÇÃO ECONÔMICO-FINANCEIRA</w:t>
      </w:r>
      <w:bookmarkEnd w:id="27"/>
    </w:p>
    <w:p w14:paraId="1CCA0BFD" w14:textId="77777777" w:rsidR="00011BCD" w:rsidRDefault="00011BCD" w:rsidP="00011BCD"/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011BCD" w:rsidRPr="00434341" w14:paraId="616ABDCA" w14:textId="77777777" w:rsidTr="00A74D53">
        <w:tc>
          <w:tcPr>
            <w:tcW w:w="2126" w:type="dxa"/>
          </w:tcPr>
          <w:p w14:paraId="0E3ABBC9" w14:textId="77777777" w:rsidR="00011BCD" w:rsidRPr="00434341" w:rsidRDefault="00011BCD" w:rsidP="00A74D53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7E42BD72" w14:textId="77777777" w:rsidR="00011BCD" w:rsidRPr="00F771F3" w:rsidRDefault="00011BCD" w:rsidP="00A74D53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8103B1">
              <w:rPr>
                <w:rFonts w:ascii="Aptos Narrow" w:hAnsi="Aptos Narrow" w:cstheme="minorHAnsi"/>
              </w:rPr>
              <w:t>Para comprovar sua situação econômico-financeira, a empresa deve apresentar os documentos:</w:t>
            </w:r>
          </w:p>
        </w:tc>
      </w:tr>
    </w:tbl>
    <w:p w14:paraId="56FFE67E" w14:textId="77777777" w:rsidR="00011BCD" w:rsidRDefault="00011BCD" w:rsidP="00011BCD"/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9285F9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2835"/>
        <w:gridCol w:w="2268"/>
        <w:gridCol w:w="2834"/>
      </w:tblGrid>
      <w:tr w:rsidR="00011BCD" w14:paraId="45023EA2" w14:textId="77777777" w:rsidTr="00A74D53">
        <w:tc>
          <w:tcPr>
            <w:tcW w:w="9780" w:type="dxa"/>
            <w:gridSpan w:val="4"/>
          </w:tcPr>
          <w:p w14:paraId="323A5022" w14:textId="77777777" w:rsidR="00011BCD" w:rsidRDefault="00011BCD" w:rsidP="00A74D53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60517A">
              <w:rPr>
                <w:rFonts w:ascii="Aptos Narrow" w:hAnsi="Aptos Narrow"/>
                <w:b/>
                <w:bCs/>
                <w:color w:val="9285FA"/>
              </w:rPr>
              <w:t xml:space="preserve">Certidão negativa </w:t>
            </w:r>
          </w:p>
          <w:p w14:paraId="0220F276" w14:textId="77777777" w:rsidR="00011BCD" w:rsidRPr="00E161FE" w:rsidRDefault="00011BCD" w:rsidP="00011BCD">
            <w:pPr>
              <w:numPr>
                <w:ilvl w:val="0"/>
                <w:numId w:val="39"/>
              </w:num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60517A">
              <w:rPr>
                <w:rFonts w:ascii="Aptos Narrow" w:hAnsi="Aptos Narrow" w:cs="Calibri"/>
                <w:b/>
                <w:bCs/>
              </w:rPr>
              <w:t>Certidão negativa de falência ou recuperação judicial</w:t>
            </w:r>
            <w:r w:rsidRPr="0060517A">
              <w:rPr>
                <w:rFonts w:ascii="Aptos Narrow" w:hAnsi="Aptos Narrow" w:cs="Calibri"/>
              </w:rPr>
              <w:t>, emitida pelo distribuidor da sede da empresa (pessoa jurídica)</w:t>
            </w:r>
            <w:r>
              <w:rPr>
                <w:rFonts w:ascii="Aptos Narrow" w:hAnsi="Aptos Narrow" w:cs="Calibri"/>
              </w:rPr>
              <w:t>.</w:t>
            </w:r>
          </w:p>
        </w:tc>
      </w:tr>
      <w:tr w:rsidR="00011BCD" w14:paraId="0D76441F" w14:textId="77777777" w:rsidTr="00A74D53">
        <w:tc>
          <w:tcPr>
            <w:tcW w:w="9780" w:type="dxa"/>
            <w:gridSpan w:val="4"/>
            <w:tcBorders>
              <w:bottom w:val="single" w:sz="4" w:space="0" w:color="9285F9"/>
            </w:tcBorders>
          </w:tcPr>
          <w:p w14:paraId="02299550" w14:textId="77777777" w:rsidR="00011BCD" w:rsidRPr="00ED3CED" w:rsidRDefault="00011BCD" w:rsidP="00A74D53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60517A">
              <w:rPr>
                <w:rFonts w:ascii="Aptos Narrow" w:hAnsi="Aptos Narrow"/>
                <w:b/>
                <w:bCs/>
                <w:color w:val="9285FA"/>
              </w:rPr>
              <w:t>Demonstrações contábeis</w:t>
            </w:r>
          </w:p>
          <w:p w14:paraId="1051DAFC" w14:textId="77777777" w:rsidR="00011BCD" w:rsidRPr="00A23F44" w:rsidRDefault="00011BCD" w:rsidP="00A74D53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A23F44">
              <w:rPr>
                <w:rFonts w:ascii="Aptos Narrow" w:hAnsi="Aptos Narrow" w:cs="Calibri"/>
              </w:rPr>
              <w:t xml:space="preserve">Enviar as </w:t>
            </w:r>
            <w:r w:rsidRPr="00A23F44">
              <w:rPr>
                <w:rFonts w:ascii="Aptos Narrow" w:hAnsi="Aptos Narrow" w:cs="Calibri"/>
                <w:b/>
                <w:bCs/>
              </w:rPr>
              <w:t>demonstrações contábeis do último exercício social encerrado</w:t>
            </w:r>
            <w:r w:rsidRPr="00A23F44">
              <w:rPr>
                <w:rFonts w:ascii="Aptos Narrow" w:hAnsi="Aptos Narrow" w:cs="Calibri"/>
              </w:rPr>
              <w:t xml:space="preserve">, ou, no caso de empresa recém-aberta, </w:t>
            </w:r>
            <w:r w:rsidRPr="00A23F44">
              <w:rPr>
                <w:rFonts w:ascii="Aptos Narrow" w:hAnsi="Aptos Narrow" w:cs="Calibri"/>
                <w:b/>
                <w:bCs/>
              </w:rPr>
              <w:t>balanço de abertura</w:t>
            </w:r>
            <w:r w:rsidRPr="00A23F44">
              <w:rPr>
                <w:rFonts w:ascii="Aptos Narrow" w:hAnsi="Aptos Narrow" w:cs="Calibri"/>
              </w:rPr>
              <w:t>.</w:t>
            </w:r>
          </w:p>
          <w:p w14:paraId="2F4A9C83" w14:textId="77777777" w:rsidR="00011BCD" w:rsidRDefault="00011BCD" w:rsidP="00A74D53">
            <w:pPr>
              <w:spacing w:after="240"/>
              <w:jc w:val="both"/>
              <w:rPr>
                <w:rFonts w:ascii="Aptos Narrow" w:hAnsi="Aptos Narrow" w:cs="Calibri"/>
              </w:rPr>
            </w:pPr>
            <w:r w:rsidRPr="00A23F44">
              <w:rPr>
                <w:rFonts w:ascii="Aptos Narrow" w:hAnsi="Aptos Narrow" w:cs="Calibri"/>
              </w:rPr>
              <w:t xml:space="preserve">Os documentos devem estar assinados por um </w:t>
            </w:r>
            <w:r w:rsidRPr="00A23F44">
              <w:rPr>
                <w:rFonts w:ascii="Aptos Narrow" w:hAnsi="Aptos Narrow" w:cs="Calibri"/>
                <w:b/>
                <w:bCs/>
              </w:rPr>
              <w:t>contador identificado</w:t>
            </w:r>
            <w:r w:rsidRPr="00A23F44">
              <w:rPr>
                <w:rFonts w:ascii="Aptos Narrow" w:hAnsi="Aptos Narrow" w:cs="Calibri"/>
              </w:rPr>
              <w:t xml:space="preserve"> (com nome e registro profissional).</w:t>
            </w:r>
            <w:r w:rsidRPr="00A23F44">
              <w:rPr>
                <w:rFonts w:ascii="Aptos Narrow" w:hAnsi="Aptos Narrow" w:cs="Calibri"/>
              </w:rPr>
              <w:br/>
              <w:t xml:space="preserve">* </w:t>
            </w:r>
            <w:r w:rsidRPr="00A23F44">
              <w:rPr>
                <w:rFonts w:ascii="Aptos Narrow" w:hAnsi="Aptos Narrow" w:cs="Calibri"/>
                <w:b/>
                <w:bCs/>
              </w:rPr>
              <w:t>Não são aceitos balancetes em substituição</w:t>
            </w:r>
            <w:r w:rsidRPr="00A23F44">
              <w:rPr>
                <w:rFonts w:ascii="Aptos Narrow" w:hAnsi="Aptos Narrow" w:cs="Calibri"/>
              </w:rPr>
              <w:t xml:space="preserve"> ao balanço contábil.</w:t>
            </w:r>
          </w:p>
          <w:p w14:paraId="5C632973" w14:textId="77777777" w:rsidR="00011BCD" w:rsidRPr="001A6360" w:rsidRDefault="00011BCD" w:rsidP="00A74D53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sz w:val="22"/>
                <w:szCs w:val="22"/>
              </w:rPr>
            </w:pPr>
            <w:r w:rsidRPr="005E0EA1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A documentação contábil deve incluir:</w:t>
            </w:r>
          </w:p>
          <w:p w14:paraId="633A1524" w14:textId="18D5E79B" w:rsidR="00011BCD" w:rsidRPr="005E0EA1" w:rsidRDefault="00011BCD" w:rsidP="00011BCD">
            <w:pPr>
              <w:pStyle w:val="PargrafodaLista"/>
              <w:numPr>
                <w:ilvl w:val="0"/>
                <w:numId w:val="41"/>
              </w:numPr>
              <w:ind w:left="743" w:hanging="425"/>
              <w:jc w:val="both"/>
              <w:rPr>
                <w:rFonts w:ascii="Aptos Narrow" w:hAnsi="Aptos Narrow" w:cstheme="minorHAnsi"/>
                <w:sz w:val="22"/>
                <w:szCs w:val="22"/>
              </w:rPr>
            </w:pPr>
            <w:r w:rsidRPr="005E0EA1">
              <w:rPr>
                <w:rStyle w:val="Forte"/>
                <w:rFonts w:ascii="Aptos Narrow" w:hAnsi="Aptos Narrow" w:cstheme="minorHAnsi"/>
                <w:sz w:val="22"/>
                <w:szCs w:val="22"/>
              </w:rPr>
              <w:t>Balanço patrimonial</w:t>
            </w:r>
            <w:r w:rsidRPr="005E0EA1">
              <w:rPr>
                <w:rFonts w:ascii="Aptos Narrow" w:hAnsi="Aptos Narrow" w:cstheme="minorHAnsi"/>
                <w:sz w:val="22"/>
                <w:szCs w:val="22"/>
              </w:rPr>
              <w:t xml:space="preserve"> do último exercício</w:t>
            </w:r>
            <w:r>
              <w:rPr>
                <w:rFonts w:ascii="Aptos Narrow" w:hAnsi="Aptos Narrow" w:cstheme="minorHAnsi"/>
                <w:sz w:val="22"/>
                <w:szCs w:val="22"/>
              </w:rPr>
              <w:t xml:space="preserve"> (202</w:t>
            </w:r>
            <w:r w:rsidR="007D45F1">
              <w:rPr>
                <w:rFonts w:ascii="Aptos Narrow" w:hAnsi="Aptos Narrow" w:cstheme="minorHAnsi"/>
                <w:sz w:val="22"/>
                <w:szCs w:val="22"/>
              </w:rPr>
              <w:t>5</w:t>
            </w:r>
            <w:r>
              <w:rPr>
                <w:rFonts w:ascii="Aptos Narrow" w:hAnsi="Aptos Narrow" w:cstheme="minorHAnsi"/>
                <w:sz w:val="22"/>
                <w:szCs w:val="22"/>
              </w:rPr>
              <w:t>)</w:t>
            </w:r>
            <w:r w:rsidRPr="005E0EA1">
              <w:rPr>
                <w:rFonts w:ascii="Aptos Narrow" w:hAnsi="Aptos Narrow" w:cstheme="minorHAnsi"/>
                <w:sz w:val="22"/>
                <w:szCs w:val="22"/>
              </w:rPr>
              <w:t>;</w:t>
            </w:r>
          </w:p>
          <w:p w14:paraId="4649E34A" w14:textId="77777777" w:rsidR="00011BCD" w:rsidRPr="005E0EA1" w:rsidRDefault="00011BCD" w:rsidP="00011BCD">
            <w:pPr>
              <w:pStyle w:val="PargrafodaLista"/>
              <w:numPr>
                <w:ilvl w:val="0"/>
                <w:numId w:val="41"/>
              </w:numPr>
              <w:ind w:left="743" w:hanging="425"/>
              <w:jc w:val="both"/>
              <w:rPr>
                <w:rFonts w:ascii="Aptos Narrow" w:hAnsi="Aptos Narrow" w:cstheme="minorHAnsi"/>
                <w:sz w:val="22"/>
                <w:szCs w:val="22"/>
              </w:rPr>
            </w:pPr>
            <w:r w:rsidRPr="005E0EA1">
              <w:rPr>
                <w:rStyle w:val="Forte"/>
                <w:rFonts w:ascii="Aptos Narrow" w:hAnsi="Aptos Narrow" w:cstheme="minorHAnsi"/>
                <w:sz w:val="22"/>
                <w:szCs w:val="22"/>
              </w:rPr>
              <w:t>Demonstração do Resultado do Exercício (DRE)</w:t>
            </w:r>
            <w:r w:rsidRPr="005E0EA1">
              <w:rPr>
                <w:rFonts w:ascii="Aptos Narrow" w:hAnsi="Aptos Narrow" w:cstheme="minorHAnsi"/>
                <w:sz w:val="22"/>
                <w:szCs w:val="22"/>
              </w:rPr>
              <w:t>, assinada pelo contador e pelo representante legal;</w:t>
            </w:r>
          </w:p>
          <w:p w14:paraId="1BA1663A" w14:textId="77777777" w:rsidR="00011BCD" w:rsidRPr="005E0EA1" w:rsidRDefault="00011BCD" w:rsidP="00011BCD">
            <w:pPr>
              <w:pStyle w:val="PargrafodaLista"/>
              <w:numPr>
                <w:ilvl w:val="0"/>
                <w:numId w:val="41"/>
              </w:numPr>
              <w:ind w:left="743" w:hanging="425"/>
              <w:jc w:val="both"/>
              <w:rPr>
                <w:rFonts w:ascii="Aptos Narrow" w:hAnsi="Aptos Narrow" w:cstheme="minorHAnsi"/>
              </w:rPr>
            </w:pPr>
            <w:r w:rsidRPr="005E0EA1">
              <w:rPr>
                <w:rStyle w:val="Forte"/>
                <w:rFonts w:ascii="Aptos Narrow" w:hAnsi="Aptos Narrow" w:cstheme="minorHAnsi"/>
                <w:sz w:val="22"/>
                <w:szCs w:val="22"/>
              </w:rPr>
              <w:t>Termo de abertura e encerramento do livro diário</w:t>
            </w:r>
            <w:r w:rsidRPr="005E0EA1">
              <w:rPr>
                <w:rFonts w:ascii="Aptos Narrow" w:hAnsi="Aptos Narrow" w:cstheme="minorHAnsi"/>
              </w:rPr>
              <w:t>.</w:t>
            </w:r>
          </w:p>
          <w:p w14:paraId="19DB7878" w14:textId="77777777" w:rsidR="00011BCD" w:rsidRPr="005E0EA1" w:rsidRDefault="00011BCD" w:rsidP="00A74D53">
            <w:pPr>
              <w:jc w:val="both"/>
              <w:rPr>
                <w:rFonts w:ascii="Aptos Narrow" w:hAnsi="Aptos Narrow" w:cstheme="minorHAnsi"/>
              </w:rPr>
            </w:pPr>
          </w:p>
          <w:p w14:paraId="13A94C51" w14:textId="77777777" w:rsidR="00011BCD" w:rsidRPr="001A6360" w:rsidRDefault="00011BCD" w:rsidP="00A74D53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sz w:val="22"/>
                <w:szCs w:val="22"/>
              </w:rPr>
            </w:pPr>
            <w:r w:rsidRPr="005E0EA1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Formas válidas de apresentação:</w:t>
            </w:r>
          </w:p>
          <w:p w14:paraId="60E18628" w14:textId="77777777" w:rsidR="00011BCD" w:rsidRPr="001A6360" w:rsidRDefault="00011BCD" w:rsidP="00A74D53">
            <w:pPr>
              <w:jc w:val="both"/>
              <w:rPr>
                <w:rFonts w:ascii="Aptos Narrow" w:hAnsi="Aptos Narrow" w:cstheme="minorHAnsi"/>
              </w:rPr>
            </w:pPr>
            <w:r w:rsidRPr="001A6360">
              <w:rPr>
                <w:rFonts w:ascii="Aptos Narrow" w:hAnsi="Aptos Narrow" w:cstheme="minorHAnsi"/>
              </w:rPr>
              <w:t xml:space="preserve">Os documentos contábeis devem ser entregues em </w:t>
            </w:r>
            <w:r w:rsidRPr="001A6360">
              <w:rPr>
                <w:rStyle w:val="Forte"/>
                <w:rFonts w:ascii="Aptos Narrow" w:hAnsi="Aptos Narrow" w:cstheme="minorHAnsi"/>
              </w:rPr>
              <w:t>um dos seguintes formatos</w:t>
            </w:r>
            <w:r w:rsidRPr="001A6360">
              <w:rPr>
                <w:rFonts w:ascii="Aptos Narrow" w:hAnsi="Aptos Narrow" w:cstheme="minorHAnsi"/>
              </w:rPr>
              <w:t>:</w:t>
            </w:r>
          </w:p>
          <w:p w14:paraId="46E4985A" w14:textId="77777777" w:rsidR="00011BCD" w:rsidRPr="001A6360" w:rsidRDefault="00011BCD" w:rsidP="00011BCD">
            <w:pPr>
              <w:pStyle w:val="PargrafodaLista"/>
              <w:numPr>
                <w:ilvl w:val="0"/>
                <w:numId w:val="40"/>
              </w:numPr>
              <w:ind w:hanging="402"/>
              <w:contextualSpacing/>
              <w:jc w:val="both"/>
              <w:rPr>
                <w:rFonts w:ascii="Aptos Narrow" w:hAnsi="Aptos Narrow" w:cstheme="minorHAnsi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sz w:val="22"/>
                <w:szCs w:val="22"/>
              </w:rPr>
              <w:t xml:space="preserve">Cópia publicada em </w:t>
            </w:r>
            <w:r w:rsidRPr="001A6360">
              <w:rPr>
                <w:rStyle w:val="Forte"/>
                <w:rFonts w:ascii="Aptos Narrow" w:hAnsi="Aptos Narrow" w:cstheme="minorHAnsi"/>
                <w:sz w:val="22"/>
                <w:szCs w:val="22"/>
              </w:rPr>
              <w:t>Diário Oficial</w:t>
            </w:r>
            <w:r w:rsidRPr="001A6360">
              <w:rPr>
                <w:rFonts w:ascii="Aptos Narrow" w:hAnsi="Aptos Narrow" w:cstheme="minorHAnsi"/>
                <w:sz w:val="22"/>
                <w:szCs w:val="22"/>
              </w:rPr>
              <w:t xml:space="preserve"> ou jornal;</w:t>
            </w:r>
          </w:p>
          <w:p w14:paraId="4AB59D25" w14:textId="77777777" w:rsidR="00011BCD" w:rsidRPr="001A6360" w:rsidRDefault="00011BCD" w:rsidP="00011BCD">
            <w:pPr>
              <w:pStyle w:val="PargrafodaLista"/>
              <w:numPr>
                <w:ilvl w:val="0"/>
                <w:numId w:val="40"/>
              </w:numPr>
              <w:tabs>
                <w:tab w:val="num" w:pos="360"/>
              </w:tabs>
              <w:ind w:hanging="402"/>
              <w:contextualSpacing/>
              <w:jc w:val="both"/>
              <w:rPr>
                <w:rFonts w:ascii="Aptos Narrow" w:hAnsi="Aptos Narrow" w:cstheme="minorHAnsi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sz w:val="22"/>
                <w:szCs w:val="22"/>
              </w:rPr>
              <w:t xml:space="preserve">Cópia registrada na </w:t>
            </w:r>
            <w:r w:rsidRPr="001A6360">
              <w:rPr>
                <w:rStyle w:val="Forte"/>
                <w:rFonts w:ascii="Aptos Narrow" w:hAnsi="Aptos Narrow" w:cstheme="minorHAnsi"/>
                <w:sz w:val="22"/>
                <w:szCs w:val="22"/>
              </w:rPr>
              <w:t>Junta Comercial</w:t>
            </w:r>
            <w:r w:rsidRPr="001A6360">
              <w:rPr>
                <w:rFonts w:ascii="Aptos Narrow" w:hAnsi="Aptos Narrow" w:cstheme="minorHAnsi"/>
                <w:sz w:val="22"/>
                <w:szCs w:val="22"/>
              </w:rPr>
              <w:t>;</w:t>
            </w:r>
          </w:p>
          <w:p w14:paraId="345A7639" w14:textId="77777777" w:rsidR="00011BCD" w:rsidRPr="005E0EA1" w:rsidRDefault="00011BCD" w:rsidP="00011BCD">
            <w:pPr>
              <w:pStyle w:val="PargrafodaLista"/>
              <w:numPr>
                <w:ilvl w:val="0"/>
                <w:numId w:val="40"/>
              </w:numPr>
              <w:tabs>
                <w:tab w:val="num" w:pos="360"/>
              </w:tabs>
              <w:spacing w:after="240"/>
              <w:ind w:hanging="402"/>
              <w:contextualSpacing/>
              <w:jc w:val="both"/>
              <w:rPr>
                <w:rFonts w:ascii="Aptos Narrow" w:hAnsi="Aptos Narrow" w:cstheme="minorHAnsi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sz w:val="22"/>
                <w:szCs w:val="22"/>
              </w:rPr>
              <w:t xml:space="preserve">Versão eletrônica gerada pelo </w:t>
            </w:r>
            <w:r w:rsidRPr="001A6360">
              <w:rPr>
                <w:rStyle w:val="Forte"/>
                <w:rFonts w:ascii="Aptos Narrow" w:hAnsi="Aptos Narrow" w:cstheme="minorHAnsi"/>
                <w:sz w:val="22"/>
                <w:szCs w:val="22"/>
              </w:rPr>
              <w:t>Sistema Público de Escrituração Digital (</w:t>
            </w:r>
            <w:proofErr w:type="spellStart"/>
            <w:r w:rsidRPr="001A6360">
              <w:rPr>
                <w:rStyle w:val="Forte"/>
                <w:rFonts w:ascii="Aptos Narrow" w:hAnsi="Aptos Narrow" w:cstheme="minorHAnsi"/>
                <w:sz w:val="22"/>
                <w:szCs w:val="22"/>
              </w:rPr>
              <w:t>Sped</w:t>
            </w:r>
            <w:proofErr w:type="spellEnd"/>
            <w:r w:rsidRPr="001A6360">
              <w:rPr>
                <w:rStyle w:val="Forte"/>
                <w:rFonts w:ascii="Aptos Narrow" w:hAnsi="Aptos Narrow" w:cstheme="minorHAnsi"/>
                <w:sz w:val="22"/>
                <w:szCs w:val="22"/>
              </w:rPr>
              <w:t>)</w:t>
            </w:r>
            <w:r w:rsidRPr="001A6360">
              <w:rPr>
                <w:rFonts w:ascii="Aptos Narrow" w:hAnsi="Aptos Narrow" w:cstheme="minorHAnsi"/>
                <w:sz w:val="22"/>
                <w:szCs w:val="22"/>
              </w:rPr>
              <w:t xml:space="preserve">, com </w:t>
            </w:r>
            <w:r w:rsidRPr="001A6360">
              <w:rPr>
                <w:rStyle w:val="Forte"/>
                <w:rFonts w:ascii="Aptos Narrow" w:hAnsi="Aptos Narrow" w:cstheme="minorHAnsi"/>
                <w:sz w:val="22"/>
                <w:szCs w:val="22"/>
              </w:rPr>
              <w:t>recibo de entrega do livro digital</w:t>
            </w:r>
            <w:r w:rsidRPr="001A6360">
              <w:rPr>
                <w:rFonts w:ascii="Aptos Narrow" w:hAnsi="Aptos Narrow" w:cstheme="minorHAnsi"/>
                <w:sz w:val="22"/>
                <w:szCs w:val="22"/>
              </w:rPr>
              <w:t>.</w:t>
            </w:r>
          </w:p>
        </w:tc>
      </w:tr>
      <w:tr w:rsidR="00011BCD" w14:paraId="2C207C98" w14:textId="77777777" w:rsidTr="00A74D53">
        <w:trPr>
          <w:trHeight w:val="775"/>
        </w:trPr>
        <w:tc>
          <w:tcPr>
            <w:tcW w:w="9780" w:type="dxa"/>
            <w:gridSpan w:val="4"/>
            <w:tcBorders>
              <w:top w:val="single" w:sz="4" w:space="0" w:color="9285F9"/>
              <w:bottom w:val="nil"/>
            </w:tcBorders>
          </w:tcPr>
          <w:p w14:paraId="0D2023D2" w14:textId="77777777" w:rsidR="00011BCD" w:rsidRPr="001A6360" w:rsidRDefault="00011BCD" w:rsidP="00A74D53">
            <w:pPr>
              <w:spacing w:before="240"/>
              <w:jc w:val="both"/>
              <w:rPr>
                <w:rFonts w:ascii="Aptos Narrow" w:hAnsi="Aptos Narrow" w:cstheme="minorHAnsi"/>
              </w:rPr>
            </w:pPr>
            <w:r w:rsidRPr="005E0EA1">
              <w:rPr>
                <w:rFonts w:ascii="Aptos Narrow" w:hAnsi="Aptos Narrow"/>
                <w:b/>
                <w:bCs/>
                <w:color w:val="9285FA"/>
              </w:rPr>
              <w:lastRenderedPageBreak/>
              <w:t>Comprovação da boa situação financeira</w:t>
            </w:r>
          </w:p>
          <w:p w14:paraId="250AD880" w14:textId="77777777" w:rsidR="00011BCD" w:rsidRPr="005E0EA1" w:rsidRDefault="00011BCD" w:rsidP="00A74D53">
            <w:pPr>
              <w:jc w:val="both"/>
              <w:rPr>
                <w:rFonts w:ascii="Aptos Narrow" w:hAnsi="Aptos Narrow" w:cstheme="minorHAnsi"/>
              </w:rPr>
            </w:pPr>
            <w:r w:rsidRPr="001A6360">
              <w:rPr>
                <w:rFonts w:ascii="Aptos Narrow" w:hAnsi="Aptos Narrow" w:cstheme="minorHAnsi"/>
              </w:rPr>
              <w:t xml:space="preserve">A empresa deve comprovar sua saúde financeira com </w:t>
            </w:r>
            <w:r w:rsidRPr="001A6360">
              <w:rPr>
                <w:rStyle w:val="Forte"/>
                <w:rFonts w:ascii="Aptos Narrow" w:hAnsi="Aptos Narrow" w:cstheme="minorHAnsi"/>
              </w:rPr>
              <w:t>índices contábeis</w:t>
            </w:r>
            <w:r w:rsidRPr="001A6360">
              <w:rPr>
                <w:rFonts w:ascii="Aptos Narrow" w:hAnsi="Aptos Narrow" w:cstheme="minorHAnsi"/>
              </w:rPr>
              <w:t>, calculados com base em:</w:t>
            </w:r>
          </w:p>
        </w:tc>
      </w:tr>
      <w:tr w:rsidR="00011BCD" w14:paraId="245477B1" w14:textId="77777777" w:rsidTr="00A74D53">
        <w:trPr>
          <w:trHeight w:val="773"/>
        </w:trPr>
        <w:tc>
          <w:tcPr>
            <w:tcW w:w="1843" w:type="dxa"/>
            <w:tcBorders>
              <w:top w:val="nil"/>
              <w:bottom w:val="nil"/>
            </w:tcBorders>
          </w:tcPr>
          <w:p w14:paraId="7558A1BE" w14:textId="77777777" w:rsidR="00011BCD" w:rsidRDefault="00011BCD" w:rsidP="00A74D53">
            <w:pPr>
              <w:spacing w:before="240"/>
              <w:jc w:val="both"/>
              <w:rPr>
                <w:rFonts w:ascii="Aptos Narrow" w:hAnsi="Aptos Narrow"/>
                <w:b/>
                <w:bCs/>
                <w:color w:val="081D4B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</w:rPr>
              <w:t xml:space="preserve">ÍNDICE DE </w:t>
            </w:r>
          </w:p>
          <w:p w14:paraId="6441DDA6" w14:textId="77777777" w:rsidR="00011BCD" w:rsidRPr="00341B4D" w:rsidRDefault="00011BCD" w:rsidP="00A74D53">
            <w:pPr>
              <w:spacing w:after="240"/>
              <w:jc w:val="both"/>
              <w:rPr>
                <w:rFonts w:ascii="Aptos Narrow" w:hAnsi="Aptos Narrow"/>
                <w:b/>
                <w:bCs/>
                <w:color w:val="081D4B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</w:rPr>
              <w:t>SOLVÊNCIA (IS):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4DE10B3C" w14:textId="77777777" w:rsidR="00011BCD" w:rsidRDefault="00011BCD" w:rsidP="00A74D53">
            <w:pPr>
              <w:spacing w:before="240"/>
              <w:jc w:val="both"/>
              <w:rPr>
                <w:rFonts w:ascii="Aptos Narrow" w:hAnsi="Aptos Narrow"/>
                <w:b/>
                <w:bCs/>
                <w:color w:val="081D4B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  <w:u w:val="single"/>
              </w:rPr>
              <w:t xml:space="preserve">        AT       </w:t>
            </w:r>
            <w:r w:rsidRPr="00341B4D">
              <w:rPr>
                <w:rFonts w:ascii="Aptos Narrow" w:hAnsi="Aptos Narrow"/>
                <w:b/>
                <w:bCs/>
                <w:color w:val="081D4B"/>
              </w:rPr>
              <w:t xml:space="preserve"> ≥ 1</w:t>
            </w:r>
          </w:p>
          <w:p w14:paraId="4D78E625" w14:textId="77777777" w:rsidR="00011BCD" w:rsidRPr="00341B4D" w:rsidRDefault="00011BCD" w:rsidP="00A74D53">
            <w:pPr>
              <w:jc w:val="both"/>
              <w:rPr>
                <w:rFonts w:ascii="Aptos Narrow" w:hAnsi="Aptos Narrow"/>
                <w:b/>
                <w:bCs/>
                <w:color w:val="081D4B"/>
                <w:u w:val="single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</w:rPr>
              <w:t>PC + PNC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3222021E" w14:textId="77777777" w:rsidR="00011BCD" w:rsidRDefault="00011BCD" w:rsidP="00A74D53">
            <w:pPr>
              <w:spacing w:before="240"/>
              <w:jc w:val="both"/>
              <w:rPr>
                <w:rFonts w:ascii="Aptos Narrow" w:hAnsi="Aptos Narrow"/>
                <w:b/>
                <w:bCs/>
                <w:color w:val="081D4B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</w:rPr>
              <w:t xml:space="preserve">LIQUIDEZ </w:t>
            </w:r>
          </w:p>
          <w:p w14:paraId="5DB80938" w14:textId="77777777" w:rsidR="00011BCD" w:rsidRPr="00341B4D" w:rsidRDefault="00011BCD" w:rsidP="00A74D53">
            <w:pPr>
              <w:jc w:val="both"/>
              <w:rPr>
                <w:rFonts w:ascii="Aptos Narrow" w:hAnsi="Aptos Narrow"/>
                <w:b/>
                <w:bCs/>
                <w:color w:val="081D4B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</w:rPr>
              <w:t>CORRENTE (LC):</w:t>
            </w:r>
          </w:p>
        </w:tc>
        <w:tc>
          <w:tcPr>
            <w:tcW w:w="2834" w:type="dxa"/>
            <w:tcBorders>
              <w:top w:val="nil"/>
              <w:bottom w:val="nil"/>
            </w:tcBorders>
          </w:tcPr>
          <w:p w14:paraId="78469EC1" w14:textId="77777777" w:rsidR="00011BCD" w:rsidRPr="00341B4D" w:rsidRDefault="00011BCD" w:rsidP="00A74D53">
            <w:pPr>
              <w:spacing w:before="240"/>
              <w:jc w:val="both"/>
              <w:rPr>
                <w:rFonts w:ascii="Aptos Narrow" w:hAnsi="Aptos Narrow"/>
                <w:b/>
                <w:bCs/>
                <w:color w:val="081D4B"/>
                <w:u w:val="single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  <w:u w:val="single"/>
              </w:rPr>
              <w:t xml:space="preserve">        AC       </w:t>
            </w:r>
            <w:r w:rsidRPr="00341B4D">
              <w:rPr>
                <w:rFonts w:ascii="Aptos Narrow" w:hAnsi="Aptos Narrow"/>
                <w:b/>
                <w:bCs/>
                <w:color w:val="081D4B"/>
              </w:rPr>
              <w:t xml:space="preserve"> ≥ 1</w:t>
            </w:r>
          </w:p>
          <w:p w14:paraId="48454427" w14:textId="77777777" w:rsidR="00011BCD" w:rsidRPr="00341B4D" w:rsidRDefault="00011BCD" w:rsidP="00A74D53">
            <w:pPr>
              <w:jc w:val="both"/>
              <w:rPr>
                <w:rFonts w:ascii="Aptos Narrow" w:hAnsi="Aptos Narrow"/>
                <w:b/>
                <w:bCs/>
                <w:color w:val="081D4B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</w:rPr>
              <w:t xml:space="preserve">       PC</w:t>
            </w:r>
          </w:p>
        </w:tc>
      </w:tr>
      <w:tr w:rsidR="00011BCD" w14:paraId="4BCCEF6A" w14:textId="77777777" w:rsidTr="00A74D53">
        <w:trPr>
          <w:trHeight w:val="773"/>
        </w:trPr>
        <w:tc>
          <w:tcPr>
            <w:tcW w:w="9780" w:type="dxa"/>
            <w:gridSpan w:val="4"/>
            <w:tcBorders>
              <w:top w:val="nil"/>
              <w:bottom w:val="single" w:sz="4" w:space="0" w:color="9285F9"/>
            </w:tcBorders>
          </w:tcPr>
          <w:p w14:paraId="57808DE0" w14:textId="77777777" w:rsidR="00011BCD" w:rsidRDefault="00011BCD" w:rsidP="00A74D53">
            <w:pPr>
              <w:spacing w:before="240"/>
              <w:jc w:val="both"/>
              <w:rPr>
                <w:rFonts w:ascii="Aptos Narrow" w:hAnsi="Aptos Narrow"/>
                <w:b/>
                <w:bCs/>
                <w:color w:val="081D4B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</w:rPr>
              <w:t>AT: Ativo total | PN: Passivo circulante | PNC: Passivo não circulante | AC: Ativo circulante</w:t>
            </w:r>
          </w:p>
          <w:p w14:paraId="79CFBCA3" w14:textId="77777777" w:rsidR="00011BCD" w:rsidRDefault="00011BCD" w:rsidP="00A74D53">
            <w:pPr>
              <w:pStyle w:val="Ttulo4"/>
              <w:spacing w:before="0" w:after="0"/>
              <w:jc w:val="both"/>
              <w:rPr>
                <w:rFonts w:ascii="Aptos Narrow" w:eastAsia="Times New Roman" w:hAnsi="Aptos Narrow" w:cs="Open Sans"/>
                <w:b/>
                <w:bCs/>
                <w:i w:val="0"/>
                <w:iCs w:val="0"/>
                <w:color w:val="9285FA"/>
              </w:rPr>
            </w:pPr>
          </w:p>
          <w:p w14:paraId="3184B97E" w14:textId="77777777" w:rsidR="00011BCD" w:rsidRPr="00BC474F" w:rsidRDefault="00011BCD" w:rsidP="00A74D53">
            <w:pPr>
              <w:pStyle w:val="Ttulo4"/>
              <w:spacing w:before="0"/>
              <w:jc w:val="both"/>
              <w:rPr>
                <w:rFonts w:ascii="Aptos Narrow" w:hAnsi="Aptos Narrow" w:cstheme="minorHAnsi"/>
              </w:rPr>
            </w:pPr>
            <w:r w:rsidRPr="00BC474F">
              <w:rPr>
                <w:rFonts w:ascii="Aptos Narrow" w:eastAsia="Times New Roman" w:hAnsi="Aptos Narrow" w:cs="Open Sans"/>
                <w:i w:val="0"/>
                <w:iCs w:val="0"/>
                <w:color w:val="081D4B"/>
              </w:rPr>
              <w:t>Os índices devem ser</w:t>
            </w:r>
            <w:r w:rsidRPr="00BC474F">
              <w:rPr>
                <w:rFonts w:ascii="Aptos Narrow" w:eastAsia="Times New Roman" w:hAnsi="Aptos Narrow" w:cs="Open Sans"/>
                <w:b/>
                <w:bCs/>
                <w:i w:val="0"/>
                <w:iCs w:val="0"/>
                <w:color w:val="081D4B"/>
              </w:rPr>
              <w:t xml:space="preserve"> c</w:t>
            </w:r>
            <w:r w:rsidRPr="00BC474F">
              <w:rPr>
                <w:rStyle w:val="Forte"/>
                <w:rFonts w:ascii="Aptos Narrow" w:hAnsi="Aptos Narrow" w:cstheme="minorHAnsi"/>
                <w:b w:val="0"/>
                <w:bCs w:val="0"/>
                <w:i w:val="0"/>
                <w:iCs w:val="0"/>
                <w:color w:val="081D4B"/>
              </w:rPr>
              <w:t>alculados e assinados</w:t>
            </w:r>
            <w:r w:rsidRPr="00BC474F">
              <w:rPr>
                <w:rFonts w:ascii="Aptos Narrow" w:hAnsi="Aptos Narrow" w:cstheme="minorHAnsi"/>
                <w:b/>
                <w:bCs/>
                <w:i w:val="0"/>
                <w:iCs w:val="0"/>
                <w:color w:val="081D4B"/>
              </w:rPr>
              <w:t xml:space="preserve"> por um profissional da área contábil, com nome e número de registro</w:t>
            </w:r>
            <w:r w:rsidRPr="001A6360">
              <w:rPr>
                <w:rFonts w:ascii="Aptos Narrow" w:hAnsi="Aptos Narrow" w:cstheme="minorHAnsi"/>
              </w:rPr>
              <w:t>.</w:t>
            </w:r>
          </w:p>
        </w:tc>
      </w:tr>
      <w:tr w:rsidR="00011BCD" w14:paraId="278673F9" w14:textId="77777777" w:rsidTr="00A74D53">
        <w:tc>
          <w:tcPr>
            <w:tcW w:w="9780" w:type="dxa"/>
            <w:gridSpan w:val="4"/>
            <w:tcBorders>
              <w:top w:val="single" w:sz="4" w:space="0" w:color="9285F9"/>
            </w:tcBorders>
          </w:tcPr>
          <w:p w14:paraId="10098AC8" w14:textId="77777777" w:rsidR="00011BCD" w:rsidRPr="005E0EA1" w:rsidRDefault="00011BCD" w:rsidP="00A74D53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E0EA1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ME e EPP – Observação importante</w:t>
            </w:r>
          </w:p>
          <w:p w14:paraId="591DC2E4" w14:textId="77777777" w:rsidR="00011BCD" w:rsidRPr="001A6360" w:rsidRDefault="00011BCD" w:rsidP="00A74D53">
            <w:pPr>
              <w:jc w:val="both"/>
              <w:rPr>
                <w:rFonts w:ascii="Aptos Narrow" w:hAnsi="Aptos Narrow" w:cstheme="minorHAnsi"/>
              </w:rPr>
            </w:pPr>
            <w:r w:rsidRPr="001A6360">
              <w:rPr>
                <w:rFonts w:ascii="Aptos Narrow" w:hAnsi="Aptos Narrow" w:cstheme="minorHAnsi"/>
              </w:rPr>
              <w:t xml:space="preserve">Microempresas e Empresas de Pequeno Porte </w:t>
            </w:r>
            <w:r w:rsidRPr="001A6360">
              <w:rPr>
                <w:rStyle w:val="Forte"/>
                <w:rFonts w:ascii="Aptos Narrow" w:hAnsi="Aptos Narrow" w:cstheme="minorHAnsi"/>
              </w:rPr>
              <w:t>não são dispensadas</w:t>
            </w:r>
            <w:r w:rsidRPr="001A6360">
              <w:rPr>
                <w:rFonts w:ascii="Aptos Narrow" w:hAnsi="Aptos Narrow" w:cstheme="minorHAnsi"/>
              </w:rPr>
              <w:t xml:space="preserve"> de apresentar o </w:t>
            </w:r>
            <w:r w:rsidRPr="001A6360">
              <w:rPr>
                <w:rStyle w:val="Forte"/>
                <w:rFonts w:ascii="Aptos Narrow" w:hAnsi="Aptos Narrow" w:cstheme="minorHAnsi"/>
              </w:rPr>
              <w:t>balanço patrimonial</w:t>
            </w:r>
            <w:r w:rsidRPr="001A6360">
              <w:rPr>
                <w:rFonts w:ascii="Aptos Narrow" w:hAnsi="Aptos Narrow" w:cstheme="minorHAnsi"/>
              </w:rPr>
              <w:t xml:space="preserve"> nesta licitação.</w:t>
            </w:r>
          </w:p>
          <w:p w14:paraId="65CA936C" w14:textId="77777777" w:rsidR="00011BCD" w:rsidRPr="005E0EA1" w:rsidRDefault="00011BCD" w:rsidP="00A74D53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1A6360">
              <w:rPr>
                <w:rFonts w:ascii="Aptos Narrow" w:hAnsi="Aptos Narrow" w:cstheme="minorHAnsi"/>
              </w:rPr>
              <w:t xml:space="preserve">A única dispensa permitida é da </w:t>
            </w:r>
            <w:r w:rsidRPr="001A6360">
              <w:rPr>
                <w:rStyle w:val="Forte"/>
                <w:rFonts w:ascii="Aptos Narrow" w:hAnsi="Aptos Narrow" w:cstheme="minorHAnsi"/>
              </w:rPr>
              <w:t>publicação e transcrição no livro diário</w:t>
            </w:r>
            <w:r w:rsidRPr="001A6360">
              <w:rPr>
                <w:rFonts w:ascii="Aptos Narrow" w:hAnsi="Aptos Narrow" w:cstheme="minorHAnsi"/>
              </w:rPr>
              <w:t>.</w:t>
            </w:r>
          </w:p>
        </w:tc>
      </w:tr>
    </w:tbl>
    <w:p w14:paraId="2017D653" w14:textId="77777777" w:rsidR="001F2A9D" w:rsidRPr="00070095" w:rsidRDefault="001F2A9D" w:rsidP="00070095"/>
    <w:p w14:paraId="64EA2BAE" w14:textId="538CC199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8" w:name="_Toc202372088"/>
      <w:r w:rsidRPr="00BA7469">
        <w:rPr>
          <w:rFonts w:ascii="Aptos Narrow" w:hAnsi="Aptos Narrow"/>
        </w:rPr>
        <w:t>QUALIFICAÇÃO TÉCNIC</w:t>
      </w:r>
      <w:bookmarkEnd w:id="28"/>
      <w:r w:rsidR="00C71A09">
        <w:rPr>
          <w:rFonts w:ascii="Aptos Narrow" w:hAnsi="Aptos Narrow"/>
        </w:rPr>
        <w:t>O</w:t>
      </w:r>
      <w:r w:rsidR="007A2837">
        <w:rPr>
          <w:rFonts w:ascii="Aptos Narrow" w:hAnsi="Aptos Narrow"/>
        </w:rPr>
        <w:t xml:space="preserve"> OPERACIONAL E PROFISSIONAL</w:t>
      </w:r>
    </w:p>
    <w:p w14:paraId="6E628172" w14:textId="77777777" w:rsidR="00BA57FB" w:rsidRDefault="00BA57FB" w:rsidP="00BA57FB"/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A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145A9B" w:rsidRPr="00434341" w14:paraId="6FE46577" w14:textId="77777777" w:rsidTr="002E4790">
        <w:tc>
          <w:tcPr>
            <w:tcW w:w="2126" w:type="dxa"/>
          </w:tcPr>
          <w:p w14:paraId="450B655E" w14:textId="77777777" w:rsidR="00145A9B" w:rsidRPr="00434341" w:rsidRDefault="00145A9B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613CADCC" w14:textId="308BF766" w:rsidR="00145A9B" w:rsidRPr="00F771F3" w:rsidRDefault="009C4AA5" w:rsidP="009C4AA5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9C4AA5">
              <w:rPr>
                <w:rFonts w:ascii="Aptos Narrow" w:hAnsi="Aptos Narrow" w:cstheme="minorHAnsi"/>
              </w:rPr>
              <w:t>Para comprovar a qualificação técnica, a empresa deverá apresentar os documentos:</w:t>
            </w:r>
          </w:p>
        </w:tc>
      </w:tr>
    </w:tbl>
    <w:p w14:paraId="762EEC21" w14:textId="77777777" w:rsidR="00FF4F31" w:rsidRDefault="00FF4F31"/>
    <w:tbl>
      <w:tblPr>
        <w:tblStyle w:val="Tabelacomgrade"/>
        <w:tblW w:w="9781" w:type="dxa"/>
        <w:tblInd w:w="279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"/>
        <w:gridCol w:w="704"/>
        <w:gridCol w:w="8793"/>
        <w:gridCol w:w="142"/>
      </w:tblGrid>
      <w:tr w:rsidR="0068543C" w:rsidRPr="00BA7469" w14:paraId="330333E3" w14:textId="77777777" w:rsidTr="00D47F5A">
        <w:trPr>
          <w:gridAfter w:val="1"/>
          <w:wAfter w:w="142" w:type="dxa"/>
        </w:trPr>
        <w:tc>
          <w:tcPr>
            <w:tcW w:w="846" w:type="dxa"/>
            <w:gridSpan w:val="2"/>
            <w:vAlign w:val="center"/>
          </w:tcPr>
          <w:p w14:paraId="59DC3285" w14:textId="77777777" w:rsidR="0068543C" w:rsidRPr="00BA7469" w:rsidRDefault="0068543C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1CEA4EC1" wp14:editId="63DBF9EF">
                  <wp:extent cx="270000" cy="272077"/>
                  <wp:effectExtent l="0" t="0" r="0" b="0"/>
                  <wp:docPr id="886444398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0">
                            <a:extLs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1FE2D024" w14:textId="77777777" w:rsidR="00197A71" w:rsidRPr="00197A71" w:rsidRDefault="42436F97" w:rsidP="00197A71">
            <w:pPr>
              <w:spacing w:before="240"/>
              <w:ind w:right="-181"/>
              <w:jc w:val="both"/>
              <w:rPr>
                <w:rFonts w:ascii="Aptos Narrow" w:hAnsi="Aptos Narrow"/>
                <w:b/>
                <w:bCs/>
                <w:color w:val="9285FA"/>
                <w:u w:val="single"/>
              </w:rPr>
            </w:pPr>
            <w:r w:rsidRPr="18FC5272">
              <w:rPr>
                <w:rFonts w:ascii="Aptos Narrow" w:hAnsi="Aptos Narrow"/>
                <w:b/>
                <w:bCs/>
                <w:color w:val="9285FA"/>
                <w:u w:val="single"/>
              </w:rPr>
              <w:t>Atestado de Capacidade Técnica</w:t>
            </w:r>
          </w:p>
          <w:p w14:paraId="4397D640" w14:textId="001349AC" w:rsidR="0068543C" w:rsidRPr="00BA7469" w:rsidRDefault="00197A71" w:rsidP="00197A71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 w:rsidRPr="00197A71">
              <w:rPr>
                <w:rFonts w:ascii="Aptos Narrow" w:hAnsi="Aptos Narrow"/>
              </w:rPr>
              <w:t xml:space="preserve">Utilize o modelo sugerido no </w:t>
            </w:r>
            <w:hyperlink r:id="rId45" w:history="1">
              <w:r w:rsidRPr="006F64EA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5BC3C81B" w:rsidRPr="006F64EA">
                <w:rPr>
                  <w:rStyle w:val="Hyperlink"/>
                  <w:rFonts w:ascii="Aptos Narrow" w:hAnsi="Aptos Narrow"/>
                  <w:b/>
                  <w:bCs/>
                </w:rPr>
                <w:t>V</w:t>
              </w:r>
            </w:hyperlink>
            <w:r w:rsidRPr="006F64EA">
              <w:rPr>
                <w:rFonts w:ascii="Aptos Narrow" w:hAnsi="Aptos Narrow"/>
                <w:b/>
                <w:bCs/>
              </w:rPr>
              <w:t>.</w:t>
            </w:r>
          </w:p>
        </w:tc>
      </w:tr>
      <w:tr w:rsidR="005D14FB" w14:paraId="5EDDFD21" w14:textId="77777777" w:rsidTr="00D47F5A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781" w:type="dxa"/>
            <w:gridSpan w:val="4"/>
          </w:tcPr>
          <w:p w14:paraId="46FE7290" w14:textId="77777777" w:rsidR="00F2755C" w:rsidRDefault="00F2755C">
            <w:pPr>
              <w:pStyle w:val="Ttulo3"/>
              <w:spacing w:before="0"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</w:p>
          <w:p w14:paraId="1D64DE97" w14:textId="1675F9D7" w:rsidR="005D14FB" w:rsidRPr="00FC408D" w:rsidRDefault="005D14FB">
            <w:pPr>
              <w:pStyle w:val="Ttulo3"/>
              <w:spacing w:before="0"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FC408D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Atestado de Capacidade Técnica</w:t>
            </w:r>
          </w:p>
          <w:p w14:paraId="41BBFF94" w14:textId="601B5841" w:rsidR="005D14FB" w:rsidRPr="00216AAC" w:rsidRDefault="005D14FB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216AAC">
              <w:rPr>
                <w:rFonts w:ascii="Aptos Narrow" w:hAnsi="Aptos Narrow" w:cstheme="minorHAnsi"/>
                <w:color w:val="081D4B"/>
              </w:rPr>
              <w:t xml:space="preserve">Apresentar </w:t>
            </w:r>
            <w:r w:rsidRPr="00216AAC">
              <w:rPr>
                <w:rStyle w:val="Forte"/>
                <w:rFonts w:ascii="Aptos Narrow" w:hAnsi="Aptos Narrow" w:cstheme="minorHAnsi"/>
                <w:color w:val="081D4B"/>
              </w:rPr>
              <w:t>pelo menos 1 atestado ou declaração</w:t>
            </w:r>
            <w:r w:rsidRPr="00216AAC">
              <w:rPr>
                <w:rFonts w:ascii="Aptos Narrow" w:hAnsi="Aptos Narrow" w:cstheme="minorHAnsi"/>
                <w:color w:val="081D4B"/>
              </w:rPr>
              <w:t xml:space="preserve"> emitido por </w:t>
            </w:r>
            <w:r w:rsidRPr="00D47F5A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</w:rPr>
              <w:t>pessoa jurídica de direito público ou privado</w:t>
            </w:r>
            <w:r w:rsidR="00216AAC" w:rsidRPr="00D47F5A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</w:rPr>
              <w:t>,</w:t>
            </w:r>
            <w:r w:rsidR="00216AAC" w:rsidRPr="00D47F5A">
              <w:rPr>
                <w:rStyle w:val="Forte"/>
                <w:rFonts w:ascii="Aptos Narrow" w:hAnsi="Aptos Narrow"/>
                <w:b w:val="0"/>
                <w:bCs w:val="0"/>
              </w:rPr>
              <w:t xml:space="preserve"> contendo</w:t>
            </w:r>
            <w:r w:rsidR="00216AAC" w:rsidRPr="00216AAC">
              <w:rPr>
                <w:rStyle w:val="Forte"/>
                <w:rFonts w:ascii="Aptos Narrow" w:hAnsi="Aptos Narrow"/>
              </w:rPr>
              <w:t>:</w:t>
            </w:r>
          </w:p>
          <w:p w14:paraId="4FE8CEF5" w14:textId="65DDA188" w:rsidR="005D14FB" w:rsidRPr="001A6360" w:rsidRDefault="005D14FB" w:rsidP="00BC3BC0">
            <w:pPr>
              <w:pStyle w:val="PargrafodaLista"/>
              <w:numPr>
                <w:ilvl w:val="0"/>
                <w:numId w:val="26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Papel timbrado ou carimbo com 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CNPJ da empresa emissora</w:t>
            </w:r>
            <w:r w:rsidR="00F7531F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 xml:space="preserve"> ou com assinatura eletrônica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31587575" w14:textId="77777777" w:rsidR="005D14FB" w:rsidRPr="001A6360" w:rsidRDefault="005D14FB" w:rsidP="00BC3BC0">
            <w:pPr>
              <w:pStyle w:val="PargrafodaLista"/>
              <w:numPr>
                <w:ilvl w:val="0"/>
                <w:numId w:val="26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Nome completo, cargo, e-mail e telefone da pessoa que assina;</w:t>
            </w:r>
          </w:p>
          <w:p w14:paraId="4AF56D26" w14:textId="0E1B0B45" w:rsidR="005D14FB" w:rsidRDefault="005D14FB" w:rsidP="00D47F5A">
            <w:pPr>
              <w:pStyle w:val="PargrafodaLista"/>
              <w:numPr>
                <w:ilvl w:val="0"/>
                <w:numId w:val="26"/>
              </w:numPr>
              <w:ind w:hanging="401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8E4621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Confirmação de que a licitante </w:t>
            </w:r>
            <w:r w:rsidRPr="008E4621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 xml:space="preserve">executou </w:t>
            </w:r>
            <w:r w:rsidR="006406E6" w:rsidRPr="008E4621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serviços compatíveis</w:t>
            </w:r>
            <w:r w:rsidRPr="008E4621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 com o objeto licitad</w:t>
            </w:r>
            <w:r w:rsidR="00B27C21" w:rsidRPr="008E4621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o, ou seja, </w:t>
            </w:r>
            <w:r w:rsidR="00580F98" w:rsidRPr="0010207A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que comprove(m) a execução de serviços de demolição e de construção e/ou ampliação, com características e complexidade compatíveis com o objeto desta contratação, </w:t>
            </w:r>
            <w:r w:rsidR="00D64BA8">
              <w:rPr>
                <w:rFonts w:ascii="Aptos Narrow" w:hAnsi="Aptos Narrow" w:cstheme="minorHAnsi"/>
                <w:color w:val="081D4B"/>
                <w:sz w:val="22"/>
                <w:szCs w:val="22"/>
              </w:rPr>
              <w:t>em nome da licitante</w:t>
            </w:r>
            <w:r w:rsidR="00580F98" w:rsidRPr="0010207A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, acompanhado(s), quando aplicável, da respectiva </w:t>
            </w:r>
            <w:r w:rsidR="00580F98" w:rsidRPr="008E2DE9">
              <w:rPr>
                <w:rFonts w:ascii="Aptos Narrow" w:hAnsi="Aptos Narrow" w:cstheme="minorHAnsi"/>
                <w:b/>
                <w:bCs/>
                <w:color w:val="081D4B"/>
                <w:sz w:val="22"/>
                <w:szCs w:val="22"/>
              </w:rPr>
              <w:t>Certidão de Acervo Técnico (CAT)</w:t>
            </w:r>
            <w:r w:rsidR="00580F98" w:rsidRPr="0010207A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 ou documento equivalente emitido pelo conselho profissional competente</w:t>
            </w:r>
            <w:r w:rsidR="008E4621">
              <w:rPr>
                <w:rFonts w:ascii="Aptos Narrow" w:hAnsi="Aptos Narrow" w:cstheme="minorHAnsi"/>
                <w:color w:val="081D4B"/>
                <w:sz w:val="22"/>
                <w:szCs w:val="22"/>
              </w:rPr>
              <w:t>.</w:t>
            </w:r>
          </w:p>
          <w:p w14:paraId="6AB1D877" w14:textId="77777777" w:rsidR="008E4621" w:rsidRPr="008E4621" w:rsidRDefault="008E4621" w:rsidP="00D47F5A">
            <w:pPr>
              <w:pStyle w:val="PargrafodaLista"/>
              <w:ind w:left="720" w:hanging="401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  <w:p w14:paraId="4469155C" w14:textId="77777777" w:rsidR="005D14FB" w:rsidRPr="00FC408D" w:rsidRDefault="005D14FB">
            <w:pPr>
              <w:pStyle w:val="Ttulo3"/>
              <w:spacing w:before="0"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FC408D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O atestado deve informar:</w:t>
            </w:r>
          </w:p>
          <w:p w14:paraId="6B9D8C94" w14:textId="57DDBDF2" w:rsidR="005A60C9" w:rsidRDefault="002207A7" w:rsidP="005A60C9">
            <w:pPr>
              <w:jc w:val="both"/>
              <w:rPr>
                <w:rFonts w:ascii="Aptos Narrow" w:eastAsia="Aptos Narrow" w:hAnsi="Aptos Narrow" w:cs="Aptos Narrow"/>
              </w:rPr>
            </w:pPr>
            <w:r w:rsidRPr="002207A7">
              <w:rPr>
                <w:rFonts w:ascii="Aptos Narrow" w:hAnsi="Aptos Narrow" w:cstheme="minorHAnsi"/>
                <w:color w:val="081D4B"/>
              </w:rPr>
              <w:t xml:space="preserve">A experiência comprovada de, no mínimo, 25% (vinte e cinco por cento) da área da nova edificação, equivalente </w:t>
            </w:r>
            <w:r w:rsidRPr="008E2DE9">
              <w:rPr>
                <w:rFonts w:ascii="Aptos Narrow" w:hAnsi="Aptos Narrow" w:cstheme="minorHAnsi"/>
                <w:b/>
                <w:bCs/>
                <w:color w:val="081D4B"/>
              </w:rPr>
              <w:t>a 61,25 m²,</w:t>
            </w:r>
            <w:r w:rsidRPr="002207A7">
              <w:rPr>
                <w:rFonts w:ascii="Aptos Narrow" w:hAnsi="Aptos Narrow" w:cstheme="minorHAnsi"/>
                <w:color w:val="081D4B"/>
              </w:rPr>
              <w:t xml:space="preserve"> admitindo-se o somatório de atestados, desde que compatíveis com as características do objeto</w:t>
            </w:r>
            <w:r w:rsidR="00204CE1">
              <w:rPr>
                <w:rFonts w:ascii="Aptos Narrow" w:eastAsia="Aptos Narrow" w:hAnsi="Aptos Narrow" w:cs="Aptos Narrow"/>
              </w:rPr>
              <w:t>.</w:t>
            </w:r>
            <w:r w:rsidR="006478CB">
              <w:rPr>
                <w:rFonts w:ascii="Aptos Narrow" w:eastAsia="Aptos Narrow" w:hAnsi="Aptos Narrow" w:cs="Aptos Narrow"/>
              </w:rPr>
              <w:t xml:space="preserve"> </w:t>
            </w:r>
          </w:p>
          <w:p w14:paraId="3DE3258E" w14:textId="77777777" w:rsidR="006C47B5" w:rsidRDefault="006C47B5" w:rsidP="005A60C9">
            <w:pPr>
              <w:jc w:val="both"/>
              <w:rPr>
                <w:rFonts w:ascii="Aptos Narrow" w:hAnsi="Aptos Narrow" w:cs="Calibri"/>
                <w:color w:val="EE0000"/>
              </w:rPr>
            </w:pPr>
          </w:p>
          <w:p w14:paraId="683ABFA6" w14:textId="77777777" w:rsidR="005D14FB" w:rsidRDefault="006C47B5" w:rsidP="00E131B7">
            <w:pPr>
              <w:jc w:val="both"/>
              <w:rPr>
                <w:rFonts w:ascii="Aptos Narrow" w:hAnsi="Aptos Narrow" w:cs="Calibri"/>
              </w:rPr>
            </w:pPr>
            <w:r w:rsidRPr="006C47B5">
              <w:rPr>
                <w:rFonts w:ascii="Aptos Narrow" w:hAnsi="Aptos Narrow" w:cs="Calibri"/>
              </w:rPr>
              <w:t>Será permitido o somatório de atestados para comprovação dos quantitativos mínimos exigidos, desde que os documentos apresentados comprovem a execução de serviços compatíveis com o objeto desta contratação, podendo os quantitativos ser acumulados entre atestados distintos.</w:t>
            </w:r>
          </w:p>
          <w:p w14:paraId="5A047BB6" w14:textId="77777777" w:rsidR="00E131B7" w:rsidRDefault="00E131B7" w:rsidP="00E131B7">
            <w:pPr>
              <w:jc w:val="both"/>
              <w:rPr>
                <w:rFonts w:ascii="Aptos Narrow" w:hAnsi="Aptos Narrow" w:cs="Calibri"/>
              </w:rPr>
            </w:pPr>
          </w:p>
          <w:p w14:paraId="2C0E4F15" w14:textId="608CBE20" w:rsidR="00985825" w:rsidRDefault="00985825" w:rsidP="00E131B7">
            <w:pPr>
              <w:jc w:val="both"/>
              <w:rPr>
                <w:rFonts w:ascii="Aptos Narrow" w:hAnsi="Aptos Narrow" w:cs="Calibri"/>
              </w:rPr>
            </w:pPr>
            <w:r>
              <w:rPr>
                <w:rFonts w:ascii="Aptos Narrow" w:hAnsi="Aptos Narrow"/>
                <w:b/>
                <w:bCs/>
                <w:color w:val="9285FA"/>
              </w:rPr>
              <w:t xml:space="preserve">Qualificação </w:t>
            </w:r>
            <w:r w:rsidR="003F2E6F">
              <w:rPr>
                <w:rFonts w:ascii="Aptos Narrow" w:hAnsi="Aptos Narrow"/>
                <w:b/>
                <w:bCs/>
                <w:color w:val="9285FA"/>
              </w:rPr>
              <w:t>técnico-profissional</w:t>
            </w:r>
            <w:r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7D4EBAEC" w14:textId="69EAB956" w:rsidR="00774615" w:rsidRPr="00774615" w:rsidRDefault="001C1510" w:rsidP="00774615">
            <w:pPr>
              <w:spacing w:after="60" w:line="259" w:lineRule="auto"/>
              <w:jc w:val="both"/>
              <w:rPr>
                <w:rFonts w:ascii="Aptos Narrow" w:hAnsi="Aptos Narrow" w:cs="Calibri"/>
              </w:rPr>
            </w:pPr>
            <w:r>
              <w:rPr>
                <w:rFonts w:ascii="Aptos Narrow" w:hAnsi="Aptos Narrow" w:cs="Calibri"/>
              </w:rPr>
              <w:t>A licitante deverá apresentar</w:t>
            </w:r>
            <w:r w:rsidR="00F07C64">
              <w:rPr>
                <w:rFonts w:ascii="Aptos Narrow" w:hAnsi="Aptos Narrow" w:cs="Calibri"/>
              </w:rPr>
              <w:t xml:space="preserve"> </w:t>
            </w:r>
            <w:r w:rsidR="00F07C64" w:rsidRPr="00A33446">
              <w:rPr>
                <w:rFonts w:ascii="Aptos Narrow" w:hAnsi="Aptos Narrow" w:cs="Calibri"/>
              </w:rPr>
              <w:t xml:space="preserve">Certidão de Acervo Técnico (CAT) ou documento equivalente emitido pelo conselho profissional competente, referente ao responsável técnico que realizará a supervisão e o acompanhamento dos serviços e </w:t>
            </w:r>
            <w:r w:rsidR="007610EF">
              <w:rPr>
                <w:rFonts w:ascii="Aptos Narrow" w:hAnsi="Aptos Narrow" w:cs="Calibri"/>
              </w:rPr>
              <w:t>assumirá a responsabilidade técnica pela execução por parte da licitante vencedora, comprovando a execução de serviços de demolição e de construção</w:t>
            </w:r>
            <w:r w:rsidR="00B97B51">
              <w:rPr>
                <w:rFonts w:ascii="Aptos Narrow" w:hAnsi="Aptos Narrow" w:cs="Calibri"/>
              </w:rPr>
              <w:t xml:space="preserve"> e/ou ampliação de características compatíveis com o objeto, sem exigência de quantitativo mínimo</w:t>
            </w:r>
            <w:r w:rsidR="00A33446">
              <w:rPr>
                <w:rFonts w:ascii="Aptos Narrow" w:hAnsi="Aptos Narrow" w:cs="Calibri"/>
              </w:rPr>
              <w:t>.</w:t>
            </w:r>
            <w:r w:rsidR="00774615">
              <w:rPr>
                <w:rFonts w:ascii="Aptos Narrow" w:hAnsi="Aptos Narrow" w:cs="Calibri"/>
              </w:rPr>
              <w:t xml:space="preserve"> </w:t>
            </w:r>
          </w:p>
          <w:p w14:paraId="49176807" w14:textId="5AA1693A" w:rsidR="00774615" w:rsidRPr="00774615" w:rsidRDefault="00774615" w:rsidP="00774615">
            <w:pPr>
              <w:spacing w:after="60" w:line="259" w:lineRule="auto"/>
              <w:jc w:val="both"/>
              <w:rPr>
                <w:rFonts w:ascii="Aptos Narrow" w:hAnsi="Aptos Narrow" w:cs="Calibri"/>
              </w:rPr>
            </w:pPr>
            <w:r w:rsidRPr="00774615">
              <w:rPr>
                <w:rFonts w:ascii="Aptos Narrow" w:hAnsi="Aptos Narrow" w:cs="Calibri"/>
              </w:rPr>
              <w:t>A licitante deverá comprovar o vínculo profissional com o responsável técnico indicado nos documentos de qualificação técnica.</w:t>
            </w:r>
          </w:p>
          <w:p w14:paraId="66BC80C3" w14:textId="4F93774D" w:rsidR="00985825" w:rsidRDefault="00774615" w:rsidP="00774615">
            <w:pPr>
              <w:spacing w:after="60" w:line="259" w:lineRule="auto"/>
              <w:jc w:val="both"/>
              <w:rPr>
                <w:rFonts w:ascii="Aptos Narrow" w:hAnsi="Aptos Narrow" w:cs="Calibri"/>
              </w:rPr>
            </w:pPr>
            <w:r w:rsidRPr="00774615">
              <w:rPr>
                <w:rFonts w:ascii="Aptos Narrow" w:hAnsi="Aptos Narrow" w:cs="Calibri"/>
              </w:rPr>
              <w:t>O vínculo profissional poderá ser comprovado mediante cópia da Carteira de Trabalho e Previdência Social (CTPS), contrato social em que o profissional conste como sócio, contrato de prestação de serviços regido pela legislação civil ou declaração de contratação futura do profissional detentor do atestado, acompanhada de sua declaração de anuência</w:t>
            </w:r>
            <w:r>
              <w:rPr>
                <w:rFonts w:ascii="Aptos Narrow" w:hAnsi="Aptos Narrow" w:cs="Calibri"/>
              </w:rPr>
              <w:t>.</w:t>
            </w:r>
          </w:p>
          <w:p w14:paraId="3296F2A4" w14:textId="77777777" w:rsidR="00D62861" w:rsidRDefault="00D62861" w:rsidP="00303A8E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</w:p>
          <w:p w14:paraId="7AF3873A" w14:textId="3E21D28B" w:rsidR="00303A8E" w:rsidRDefault="00303A8E" w:rsidP="00303A8E">
            <w:pPr>
              <w:jc w:val="both"/>
              <w:rPr>
                <w:rFonts w:ascii="Aptos Narrow" w:hAnsi="Aptos Narrow" w:cs="Calibri"/>
              </w:rPr>
            </w:pPr>
            <w:r>
              <w:rPr>
                <w:rFonts w:ascii="Aptos Narrow" w:hAnsi="Aptos Narrow"/>
                <w:b/>
                <w:bCs/>
                <w:color w:val="9285FA"/>
              </w:rPr>
              <w:t>Declaração de Pleno Conhecimento:</w:t>
            </w:r>
          </w:p>
          <w:p w14:paraId="401F88F9" w14:textId="36A37823" w:rsidR="00303A8E" w:rsidRDefault="00E00972" w:rsidP="00774615">
            <w:pPr>
              <w:spacing w:after="60" w:line="259" w:lineRule="auto"/>
              <w:jc w:val="both"/>
              <w:rPr>
                <w:rFonts w:ascii="Aptos Narrow" w:hAnsi="Aptos Narrow" w:cs="Calibri"/>
              </w:rPr>
            </w:pPr>
            <w:r>
              <w:rPr>
                <w:rFonts w:ascii="Aptos Narrow" w:hAnsi="Aptos Narrow" w:cs="Calibri"/>
              </w:rPr>
              <w:t>Caso a licitante não tenha realizado a vistoria facultativa</w:t>
            </w:r>
            <w:r w:rsidR="00844CF2">
              <w:rPr>
                <w:rFonts w:ascii="Aptos Narrow" w:hAnsi="Aptos Narrow" w:cs="Calibri"/>
              </w:rPr>
              <w:t xml:space="preserve">, a licitante deverá apresentar a declaração prevista no item </w:t>
            </w:r>
            <w:r w:rsidR="002806E6">
              <w:rPr>
                <w:rFonts w:ascii="Aptos Narrow" w:hAnsi="Aptos Narrow" w:cs="Calibri"/>
              </w:rPr>
              <w:t>3.3, assinada pelo responsável técnico</w:t>
            </w:r>
            <w:r w:rsidR="00031EE2">
              <w:rPr>
                <w:rFonts w:ascii="Aptos Narrow" w:hAnsi="Aptos Narrow" w:cs="Calibri"/>
              </w:rPr>
              <w:t>. A ausência de Atestado de Vistoria não será motivo de inabilitação.</w:t>
            </w:r>
          </w:p>
          <w:p w14:paraId="200AF176" w14:textId="3A1B5C48" w:rsidR="00985825" w:rsidRPr="00E131B7" w:rsidRDefault="00985825" w:rsidP="00E131B7">
            <w:pPr>
              <w:jc w:val="both"/>
              <w:rPr>
                <w:rFonts w:ascii="Aptos Narrow" w:hAnsi="Aptos Narrow" w:cs="Calibri"/>
              </w:rPr>
            </w:pPr>
          </w:p>
        </w:tc>
      </w:tr>
      <w:tr w:rsidR="008F7222" w14:paraId="414A3834" w14:textId="77777777" w:rsidTr="00D47F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9285F9"/>
          </w:tblBorders>
        </w:tblPrEx>
        <w:trPr>
          <w:gridBefore w:val="1"/>
          <w:wBefore w:w="142" w:type="dxa"/>
          <w:trHeight w:val="350"/>
        </w:trPr>
        <w:tc>
          <w:tcPr>
            <w:tcW w:w="9639" w:type="dxa"/>
            <w:gridSpan w:val="3"/>
          </w:tcPr>
          <w:p w14:paraId="75265CD7" w14:textId="77777777" w:rsidR="008F7222" w:rsidRPr="005D14FB" w:rsidRDefault="008F7222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Complementação de documentos</w:t>
            </w:r>
          </w:p>
          <w:p w14:paraId="5BC4A5BB" w14:textId="77777777" w:rsidR="008F7222" w:rsidRPr="001A6360" w:rsidRDefault="008F7222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Caso a licitante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tenha deixado de juntar algum documento por erro ou falha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poderá apresentar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documento complementar ou atualizado</w:t>
            </w:r>
            <w:r w:rsidRPr="001A6360">
              <w:rPr>
                <w:rFonts w:ascii="Aptos Narrow" w:hAnsi="Aptos Narrow" w:cstheme="minorHAnsi"/>
                <w:color w:val="081D4B"/>
              </w:rPr>
              <w:t>, desde que:</w:t>
            </w:r>
          </w:p>
          <w:p w14:paraId="2216D9EB" w14:textId="77777777" w:rsidR="008F7222" w:rsidRPr="001A6360" w:rsidRDefault="008F7222" w:rsidP="00BC3BC0">
            <w:pPr>
              <w:pStyle w:val="PargrafodaLista"/>
              <w:numPr>
                <w:ilvl w:val="0"/>
                <w:numId w:val="27"/>
              </w:numPr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Não altere o conteúdo ou validade jurídica da proposta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61B2BDD2" w14:textId="77777777" w:rsidR="008F7222" w:rsidRPr="001A6360" w:rsidRDefault="008F7222" w:rsidP="00BC3BC0">
            <w:pPr>
              <w:pStyle w:val="PargrafodaLista"/>
              <w:numPr>
                <w:ilvl w:val="0"/>
                <w:numId w:val="27"/>
              </w:numPr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Comprove uma condição já existente no momento do envio original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7D585955" w14:textId="77777777" w:rsidR="008F7222" w:rsidRDefault="008F7222" w:rsidP="00BC3BC0">
            <w:pPr>
              <w:pStyle w:val="PargrafodaLista"/>
              <w:numPr>
                <w:ilvl w:val="0"/>
                <w:numId w:val="27"/>
              </w:numPr>
              <w:spacing w:after="240"/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Seja aceito e avaliado pelo pregoeiro.</w:t>
            </w:r>
          </w:p>
          <w:p w14:paraId="3B0F9E30" w14:textId="040AC831" w:rsidR="00E96DB1" w:rsidRPr="00736751" w:rsidRDefault="00F0329B" w:rsidP="00736751">
            <w:pPr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  <w:r w:rsidRPr="00736751">
              <w:rPr>
                <w:rFonts w:ascii="Aptos Narrow" w:hAnsi="Aptos Narrow" w:cstheme="minorHAnsi"/>
                <w:color w:val="081D4B"/>
              </w:rPr>
              <w:t>Poderão ser solicitados documentos complementares que comprovem a veracidade das informações</w:t>
            </w:r>
            <w:r w:rsidR="00E96DB1" w:rsidRPr="00736751">
              <w:rPr>
                <w:rFonts w:ascii="Aptos Narrow" w:hAnsi="Aptos Narrow" w:cstheme="minorHAnsi"/>
                <w:color w:val="081D4B"/>
              </w:rPr>
              <w:t>, como fotos, relatório de dados, notas fiscais, contratos, etc.</w:t>
            </w:r>
          </w:p>
          <w:p w14:paraId="45CD2673" w14:textId="77777777" w:rsidR="00736751" w:rsidRDefault="00736751" w:rsidP="00736751">
            <w:pPr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</w:p>
          <w:p w14:paraId="21291CFF" w14:textId="76B9826A" w:rsidR="00E96DB1" w:rsidRPr="00736751" w:rsidRDefault="00E96DB1" w:rsidP="00736751">
            <w:pPr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  <w:r w:rsidRPr="00736751">
              <w:rPr>
                <w:rFonts w:ascii="Aptos Narrow" w:hAnsi="Aptos Narrow" w:cstheme="minorHAnsi"/>
                <w:color w:val="081D4B"/>
              </w:rPr>
              <w:t>At</w:t>
            </w:r>
            <w:r w:rsidR="006845AA" w:rsidRPr="00736751">
              <w:rPr>
                <w:rFonts w:ascii="Aptos Narrow" w:hAnsi="Aptos Narrow" w:cstheme="minorHAnsi"/>
                <w:color w:val="081D4B"/>
              </w:rPr>
              <w:t xml:space="preserve">estados incompletos </w:t>
            </w:r>
            <w:r w:rsidR="00150D7D" w:rsidRPr="00736751">
              <w:rPr>
                <w:rFonts w:ascii="Aptos Narrow" w:hAnsi="Aptos Narrow" w:cstheme="minorHAnsi"/>
                <w:color w:val="081D4B"/>
              </w:rPr>
              <w:t xml:space="preserve">e que não permitam a realização de diligência </w:t>
            </w:r>
            <w:r w:rsidR="005D1286" w:rsidRPr="00736751">
              <w:rPr>
                <w:rFonts w:ascii="Aptos Narrow" w:hAnsi="Aptos Narrow" w:cstheme="minorHAnsi"/>
                <w:color w:val="081D4B"/>
              </w:rPr>
              <w:t>para esclarecimento ou complementação de informações serão desconsiderados</w:t>
            </w:r>
            <w:r w:rsidR="00BA3998" w:rsidRPr="00736751">
              <w:rPr>
                <w:rFonts w:ascii="Aptos Narrow" w:hAnsi="Aptos Narrow" w:cstheme="minorHAnsi"/>
                <w:color w:val="081D4B"/>
              </w:rPr>
              <w:t xml:space="preserve"> e a licitante será inabilitada</w:t>
            </w:r>
            <w:r w:rsidR="00BA3998" w:rsidRPr="00736751">
              <w:rPr>
                <w:color w:val="081D4B"/>
              </w:rPr>
              <w:t>.</w:t>
            </w:r>
          </w:p>
        </w:tc>
      </w:tr>
    </w:tbl>
    <w:p w14:paraId="63244AFC" w14:textId="77777777" w:rsidR="008F7222" w:rsidRDefault="008F7222"/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0948F5" w:rsidRPr="00BA7469" w14:paraId="62584DEE" w14:textId="77777777" w:rsidTr="18FC5272">
        <w:tc>
          <w:tcPr>
            <w:tcW w:w="846" w:type="dxa"/>
            <w:vAlign w:val="center"/>
          </w:tcPr>
          <w:p w14:paraId="5B8CC924" w14:textId="77777777" w:rsidR="000948F5" w:rsidRPr="00BA7469" w:rsidRDefault="000948F5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lastRenderedPageBreak/>
              <w:drawing>
                <wp:inline distT="0" distB="0" distL="0" distR="0" wp14:anchorId="70B2962C" wp14:editId="0E3819B6">
                  <wp:extent cx="270000" cy="272077"/>
                  <wp:effectExtent l="0" t="0" r="0" b="0"/>
                  <wp:docPr id="704086316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0">
                            <a:extLs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30D438B" w14:textId="28B26963" w:rsidR="000948F5" w:rsidRPr="00073F83" w:rsidRDefault="32A0C36F">
            <w:pPr>
              <w:ind w:right="15"/>
              <w:jc w:val="both"/>
              <w:rPr>
                <w:rFonts w:ascii="Aptos Narrow" w:hAnsi="Aptos Narrow"/>
                <w:b/>
                <w:bCs/>
                <w:color w:val="9285FA"/>
                <w:u w:val="single"/>
              </w:rPr>
            </w:pPr>
            <w:r w:rsidRPr="18FC5272">
              <w:rPr>
                <w:rFonts w:ascii="Aptos Narrow" w:hAnsi="Aptos Narrow"/>
                <w:b/>
                <w:bCs/>
                <w:color w:val="9285FA"/>
                <w:u w:val="single"/>
              </w:rPr>
              <w:t>Formulário de Licitação</w:t>
            </w:r>
          </w:p>
          <w:p w14:paraId="6EE500B0" w14:textId="5B214A8E" w:rsidR="000948F5" w:rsidRPr="00BA7469" w:rsidRDefault="000948F5">
            <w:pPr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Utilize o</w:t>
            </w:r>
            <w:r w:rsidRPr="008440C6">
              <w:rPr>
                <w:rFonts w:ascii="Aptos Narrow" w:hAnsi="Aptos Narrow"/>
              </w:rPr>
              <w:t xml:space="preserve"> </w:t>
            </w:r>
            <w:r>
              <w:rPr>
                <w:rFonts w:ascii="Aptos Narrow" w:hAnsi="Aptos Narrow"/>
              </w:rPr>
              <w:t xml:space="preserve">modelo sugerido no </w:t>
            </w:r>
            <w:hyperlink r:id="rId46" w:history="1">
              <w:r w:rsidRPr="007D44BD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0AFC5127" w:rsidRPr="007D44BD">
                <w:rPr>
                  <w:rStyle w:val="Hyperlink"/>
                  <w:rFonts w:ascii="Aptos Narrow" w:hAnsi="Aptos Narrow"/>
                  <w:b/>
                  <w:bCs/>
                </w:rPr>
                <w:t>V</w:t>
              </w:r>
              <w:r w:rsidR="00931C2B">
                <w:rPr>
                  <w:rStyle w:val="Hyperlink"/>
                  <w:rFonts w:ascii="Aptos Narrow" w:hAnsi="Aptos Narrow"/>
                  <w:b/>
                  <w:bCs/>
                </w:rPr>
                <w:t>I</w:t>
              </w:r>
              <w:r w:rsidR="0AFC5127" w:rsidRPr="007D44BD">
                <w:rPr>
                  <w:rStyle w:val="Hyperlink"/>
                  <w:rFonts w:ascii="Aptos Narrow" w:hAnsi="Aptos Narrow"/>
                  <w:b/>
                  <w:bCs/>
                </w:rPr>
                <w:t>I</w:t>
              </w:r>
            </w:hyperlink>
            <w:r>
              <w:rPr>
                <w:rFonts w:ascii="Aptos Narrow" w:hAnsi="Aptos Narrow"/>
                <w:b/>
                <w:bCs/>
              </w:rPr>
              <w:t>.</w:t>
            </w:r>
          </w:p>
        </w:tc>
      </w:tr>
    </w:tbl>
    <w:p w14:paraId="47A35EC8" w14:textId="77777777" w:rsidR="000948F5" w:rsidRDefault="000948F5"/>
    <w:tbl>
      <w:tblPr>
        <w:tblStyle w:val="Tabelacomgrade"/>
        <w:tblW w:w="9639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9285F9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948F5" w:rsidRPr="001A6360" w14:paraId="2907F1C5" w14:textId="77777777" w:rsidTr="00E41840">
        <w:trPr>
          <w:trHeight w:val="350"/>
        </w:trPr>
        <w:tc>
          <w:tcPr>
            <w:tcW w:w="9639" w:type="dxa"/>
          </w:tcPr>
          <w:p w14:paraId="4D07481A" w14:textId="77777777" w:rsidR="000948F5" w:rsidRPr="005D14FB" w:rsidRDefault="000948F5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Formulário obrigatório</w:t>
            </w:r>
          </w:p>
          <w:p w14:paraId="2B65E377" w14:textId="5F81D062" w:rsidR="000948F5" w:rsidRPr="001A6360" w:rsidRDefault="000948F5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A empresa deve apresentar,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junto com os documentos de habilitação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formulário de Licitação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devidamente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preenchido e assinado pelo representante legal</w:t>
            </w:r>
            <w:r w:rsidRPr="001A6360">
              <w:rPr>
                <w:rFonts w:ascii="Aptos Narrow" w:hAnsi="Aptos Narrow" w:cstheme="minorHAnsi"/>
                <w:color w:val="081D4B"/>
              </w:rPr>
              <w:t>.</w:t>
            </w:r>
          </w:p>
          <w:p w14:paraId="7ED413C9" w14:textId="77777777" w:rsidR="000948F5" w:rsidRPr="001A636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  <w:tr w:rsidR="000948F5" w:rsidRPr="001A6360" w14:paraId="047CA680" w14:textId="77777777" w:rsidTr="00E41840">
        <w:trPr>
          <w:trHeight w:val="350"/>
        </w:trPr>
        <w:tc>
          <w:tcPr>
            <w:tcW w:w="9639" w:type="dxa"/>
          </w:tcPr>
          <w:p w14:paraId="30D2CDB0" w14:textId="77777777" w:rsidR="000948F5" w:rsidRPr="005D14FB" w:rsidRDefault="000948F5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Objeto social compatível</w:t>
            </w:r>
          </w:p>
          <w:p w14:paraId="2229987B" w14:textId="77777777" w:rsidR="000948F5" w:rsidRPr="001A6360" w:rsidRDefault="000948F5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objeto social da empresa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conforme contrato ou estatuto social, deve ser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compatível com o objeto desta licitação</w:t>
            </w:r>
            <w:r w:rsidRPr="001A6360">
              <w:rPr>
                <w:rFonts w:ascii="Aptos Narrow" w:hAnsi="Aptos Narrow" w:cstheme="minorHAnsi"/>
                <w:color w:val="081D4B"/>
              </w:rPr>
              <w:t>.</w:t>
            </w:r>
          </w:p>
          <w:p w14:paraId="30CB5B5C" w14:textId="77777777" w:rsidR="000948F5" w:rsidRPr="001A636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  <w:tr w:rsidR="000948F5" w:rsidRPr="001A6360" w14:paraId="1716B778" w14:textId="77777777" w:rsidTr="00E41840">
        <w:trPr>
          <w:trHeight w:val="350"/>
        </w:trPr>
        <w:tc>
          <w:tcPr>
            <w:tcW w:w="9639" w:type="dxa"/>
          </w:tcPr>
          <w:p w14:paraId="3D0C3A51" w14:textId="77777777" w:rsidR="000948F5" w:rsidRPr="001A6360" w:rsidRDefault="000948F5">
            <w:pPr>
              <w:pStyle w:val="Ttulo3"/>
              <w:spacing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Prazos para envio</w:t>
            </w:r>
          </w:p>
          <w:p w14:paraId="192609A6" w14:textId="77777777" w:rsidR="000948F5" w:rsidRPr="001A6360" w:rsidRDefault="000948F5">
            <w:pPr>
              <w:jc w:val="both"/>
              <w:rPr>
                <w:rFonts w:ascii="Aptos Narrow" w:hAnsi="Aptos Narrow" w:cstheme="minorBidi"/>
                <w:color w:val="081D4B"/>
              </w:rPr>
            </w:pPr>
            <w:r w:rsidRPr="038A27B2">
              <w:rPr>
                <w:rFonts w:ascii="Aptos Narrow" w:hAnsi="Aptos Narrow" w:cstheme="minorBidi"/>
                <w:color w:val="081D4B"/>
              </w:rPr>
              <w:t xml:space="preserve">A empresa vencedora deverá enviar todos os documentos acima </w:t>
            </w:r>
            <w:r w:rsidRPr="038A27B2">
              <w:rPr>
                <w:rStyle w:val="Forte"/>
                <w:rFonts w:ascii="Aptos Narrow" w:hAnsi="Aptos Narrow" w:cstheme="minorBidi"/>
                <w:color w:val="081D4B"/>
              </w:rPr>
              <w:t>dentro dos prazos definidos</w:t>
            </w:r>
            <w:r w:rsidRPr="038A27B2">
              <w:rPr>
                <w:rStyle w:val="Forte"/>
                <w:rFonts w:ascii="Aptos Narrow" w:hAnsi="Aptos Narrow" w:cstheme="minorBidi"/>
                <w:b w:val="0"/>
                <w:color w:val="081D4B"/>
              </w:rPr>
              <w:t xml:space="preserve"> n</w:t>
            </w:r>
            <w:r w:rsidRPr="038A27B2">
              <w:rPr>
                <w:rFonts w:ascii="Aptos Narrow" w:hAnsi="Aptos Narrow" w:cstheme="minorBidi"/>
                <w:color w:val="081D4B"/>
              </w:rPr>
              <w:t>este edital.</w:t>
            </w:r>
          </w:p>
          <w:p w14:paraId="634CDF13" w14:textId="77777777" w:rsidR="000948F5" w:rsidRPr="001A636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</w:tbl>
    <w:p w14:paraId="087913C3" w14:textId="77777777" w:rsidR="00EC7BC3" w:rsidRPr="00EC7BC3" w:rsidRDefault="00EC7BC3" w:rsidP="00EC7BC3"/>
    <w:p w14:paraId="2D56AAA3" w14:textId="21D1BC5B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29" w:name="_Toc199444676"/>
      <w:bookmarkStart w:id="30" w:name="_Toc202372943"/>
      <w:r w:rsidRPr="00BA7469">
        <w:rPr>
          <w:rFonts w:ascii="Aptos Narrow" w:hAnsi="Aptos Narrow"/>
        </w:rPr>
        <w:t>RECURSOS</w:t>
      </w:r>
      <w:bookmarkEnd w:id="29"/>
      <w:bookmarkEnd w:id="30"/>
    </w:p>
    <w:p w14:paraId="05FD93CB" w14:textId="77777777" w:rsidR="00C57953" w:rsidRDefault="00C57953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C57953" w:rsidRPr="00BA7469" w14:paraId="0E3C7946" w14:textId="77777777">
        <w:tc>
          <w:tcPr>
            <w:tcW w:w="846" w:type="dxa"/>
            <w:vAlign w:val="center"/>
          </w:tcPr>
          <w:p w14:paraId="52E9CF19" w14:textId="77777777" w:rsidR="00C57953" w:rsidRPr="00BA7469" w:rsidRDefault="00C57953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105265B" wp14:editId="1EEA4070">
                  <wp:extent cx="350383" cy="270000"/>
                  <wp:effectExtent l="0" t="0" r="5715" b="0"/>
                  <wp:docPr id="260391000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391000" name="Gráfico 3"/>
                          <pic:cNvPicPr/>
                        </pic:nvPicPr>
                        <pic:blipFill>
                          <a:blip r:embed="rId43">
                            <a:extLst>
                              <a:ext uri="{96DAC541-7B7A-43D3-8B79-37D633B846F1}">
                                <asvg:svgBlip xmlns:asvg="http://schemas.microsoft.com/office/drawing/2016/SVG/main" r:embed="rId4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3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6EBAC5A0" w14:textId="27F9DD75" w:rsidR="00C57953" w:rsidRPr="009041F2" w:rsidRDefault="002E2C48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2E2C48">
              <w:rPr>
                <w:rFonts w:ascii="Aptos Narrow" w:hAnsi="Aptos Narrow"/>
              </w:rPr>
              <w:t>Etapa em que os licitantes podem contestar decisões da declaração de licitante vencedor. Durante esse período, é possível apresentar argumentos e defender interesses antes da homologação final.</w:t>
            </w:r>
          </w:p>
        </w:tc>
      </w:tr>
    </w:tbl>
    <w:p w14:paraId="0CAC0ACB" w14:textId="77777777" w:rsidR="00F54740" w:rsidRDefault="00F54740" w:rsidP="002E4790">
      <w:pPr>
        <w:spacing w:before="100" w:beforeAutospacing="1" w:after="100" w:afterAutospacing="1"/>
        <w:ind w:left="426" w:right="425"/>
        <w:jc w:val="both"/>
        <w:rPr>
          <w:rFonts w:ascii="Aptos Narrow" w:hAnsi="Aptos Narrow" w:cs="Calibri"/>
        </w:rPr>
      </w:pPr>
      <w:r w:rsidRPr="00F54740">
        <w:rPr>
          <w:rFonts w:ascii="Aptos Narrow" w:hAnsi="Aptos Narrow" w:cs="Calibri"/>
        </w:rPr>
        <w:t xml:space="preserve">Após a </w:t>
      </w:r>
      <w:r w:rsidRPr="00F54740">
        <w:rPr>
          <w:rStyle w:val="Forte"/>
          <w:rFonts w:ascii="Aptos Narrow" w:hAnsi="Aptos Narrow" w:cs="Calibri"/>
        </w:rPr>
        <w:t>declaração do vencedor</w:t>
      </w:r>
      <w:r w:rsidRPr="00F54740">
        <w:rPr>
          <w:rFonts w:ascii="Aptos Narrow" w:hAnsi="Aptos Narrow" w:cs="Calibri"/>
        </w:rPr>
        <w:t xml:space="preserve">, o sistema abrirá um </w:t>
      </w:r>
      <w:r w:rsidRPr="00F54740">
        <w:rPr>
          <w:rStyle w:val="Forte"/>
          <w:rFonts w:ascii="Aptos Narrow" w:hAnsi="Aptos Narrow" w:cs="Calibri"/>
        </w:rPr>
        <w:t>prazo de 15 minutos</w:t>
      </w:r>
      <w:r w:rsidRPr="00F54740">
        <w:rPr>
          <w:rFonts w:ascii="Aptos Narrow" w:hAnsi="Aptos Narrow" w:cs="Calibri"/>
        </w:rPr>
        <w:t xml:space="preserve"> para que qualquer licitante, de forma </w:t>
      </w:r>
      <w:r w:rsidRPr="00F54740">
        <w:rPr>
          <w:rStyle w:val="Forte"/>
          <w:rFonts w:ascii="Aptos Narrow" w:hAnsi="Aptos Narrow" w:cs="Calibri"/>
        </w:rPr>
        <w:t>justificada</w:t>
      </w:r>
      <w:r w:rsidRPr="00F54740">
        <w:rPr>
          <w:rFonts w:ascii="Aptos Narrow" w:hAnsi="Aptos Narrow" w:cs="Calibri"/>
        </w:rPr>
        <w:t xml:space="preserve">, registre sua </w:t>
      </w:r>
      <w:r w:rsidRPr="00F54740">
        <w:rPr>
          <w:rStyle w:val="Forte"/>
          <w:rFonts w:ascii="Aptos Narrow" w:hAnsi="Aptos Narrow" w:cs="Calibri"/>
        </w:rPr>
        <w:t>intenção de recorrer</w:t>
      </w:r>
      <w:r w:rsidRPr="00F54740">
        <w:rPr>
          <w:rFonts w:ascii="Aptos Narrow" w:hAnsi="Aptos Narrow" w:cs="Calibri"/>
        </w:rPr>
        <w:t>, diretamente no campo próprio do sistema.</w:t>
      </w: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723F6D" w:rsidRPr="00BA7469" w14:paraId="691D9D22" w14:textId="77777777" w:rsidTr="00723F6D">
        <w:tc>
          <w:tcPr>
            <w:tcW w:w="846" w:type="dxa"/>
            <w:vAlign w:val="center"/>
          </w:tcPr>
          <w:p w14:paraId="5D6346E8" w14:textId="77777777" w:rsidR="00723F6D" w:rsidRPr="00BA7469" w:rsidRDefault="00723F6D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302206BB" wp14:editId="46B78B92">
                  <wp:extent cx="270000" cy="288135"/>
                  <wp:effectExtent l="0" t="0" r="0" b="4445"/>
                  <wp:docPr id="691605817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01043" name="Gráfico 3"/>
                          <pic:cNvPicPr/>
                        </pic:nvPicPr>
                        <pic:blipFill>
                          <a:blip r:embed="rId47">
                            <a:extLst>
                              <a:ext uri="{96DAC541-7B7A-43D3-8B79-37D633B846F1}">
                                <asvg:svgBlip xmlns:asvg="http://schemas.microsoft.com/office/drawing/2016/SVG/main" r:embed="rId4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88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4A42B4A" w14:textId="7EC42B21" w:rsidR="00723F6D" w:rsidRPr="009041F2" w:rsidRDefault="00723F6D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723F6D">
              <w:rPr>
                <w:rFonts w:ascii="Aptos Narrow" w:hAnsi="Aptos Narrow"/>
              </w:rPr>
              <w:t xml:space="preserve">Se a empresa </w:t>
            </w:r>
            <w:r w:rsidRPr="00723F6D">
              <w:rPr>
                <w:rFonts w:ascii="Aptos Narrow" w:hAnsi="Aptos Narrow"/>
                <w:b/>
                <w:bCs/>
              </w:rPr>
              <w:t>não registrar a intenção de recorrer dentro desse prazo</w:t>
            </w:r>
            <w:r w:rsidRPr="00723F6D">
              <w:rPr>
                <w:rFonts w:ascii="Aptos Narrow" w:hAnsi="Aptos Narrow"/>
              </w:rPr>
              <w:t xml:space="preserve">, </w:t>
            </w:r>
            <w:r w:rsidRPr="00723F6D">
              <w:rPr>
                <w:rFonts w:ascii="Aptos Narrow" w:hAnsi="Aptos Narrow"/>
                <w:b/>
                <w:bCs/>
              </w:rPr>
              <w:t>perderá o direito de apresentar recurso</w:t>
            </w:r>
            <w:r w:rsidRPr="00723F6D">
              <w:rPr>
                <w:rFonts w:ascii="Aptos Narrow" w:hAnsi="Aptos Narrow"/>
              </w:rPr>
              <w:t>.</w:t>
            </w:r>
            <w:r>
              <w:rPr>
                <w:rFonts w:ascii="Aptos Narrow" w:hAnsi="Aptos Narrow"/>
              </w:rPr>
              <w:t xml:space="preserve"> </w:t>
            </w:r>
            <w:r w:rsidRPr="00723F6D">
              <w:rPr>
                <w:rFonts w:ascii="Aptos Narrow" w:hAnsi="Aptos Narrow"/>
              </w:rPr>
              <w:t xml:space="preserve">Com isso, a autoridade competente </w:t>
            </w:r>
            <w:r w:rsidRPr="00723F6D">
              <w:rPr>
                <w:rFonts w:ascii="Aptos Narrow" w:hAnsi="Aptos Narrow"/>
                <w:b/>
                <w:bCs/>
              </w:rPr>
              <w:t>poderá homologar a licitação</w:t>
            </w:r>
            <w:r w:rsidRPr="00723F6D">
              <w:rPr>
                <w:rFonts w:ascii="Aptos Narrow" w:hAnsi="Aptos Narrow"/>
              </w:rPr>
              <w:t xml:space="preserve"> imediatamente.</w:t>
            </w:r>
          </w:p>
        </w:tc>
      </w:tr>
    </w:tbl>
    <w:p w14:paraId="658A899A" w14:textId="77777777" w:rsidR="00723F6D" w:rsidRDefault="00723F6D" w:rsidP="006C5851">
      <w:pPr>
        <w:pStyle w:val="Ttulo3"/>
        <w:spacing w:before="0" w:after="0"/>
        <w:ind w:left="1146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</w:p>
    <w:p w14:paraId="79082C29" w14:textId="3C24A995" w:rsidR="0016661A" w:rsidRDefault="00F54740" w:rsidP="002E4790">
      <w:pPr>
        <w:pStyle w:val="Ttulo3"/>
        <w:numPr>
          <w:ilvl w:val="0"/>
          <w:numId w:val="21"/>
        </w:numPr>
        <w:spacing w:before="0" w:after="0"/>
        <w:ind w:right="425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  <w:r w:rsidRPr="0016661A">
        <w:rPr>
          <w:rFonts w:ascii="Aptos Narrow" w:hAnsi="Aptos Narrow" w:cs="Calibri"/>
          <w:b/>
          <w:bCs/>
          <w:color w:val="9285F9"/>
          <w:sz w:val="22"/>
          <w:szCs w:val="22"/>
        </w:rPr>
        <w:t>Se a intenção de recurso for aceita:</w:t>
      </w:r>
    </w:p>
    <w:p w14:paraId="1D6A1F8F" w14:textId="5592BA76" w:rsidR="00F54740" w:rsidRDefault="00F54740" w:rsidP="002E4790">
      <w:pPr>
        <w:pStyle w:val="Ttulo3"/>
        <w:spacing w:before="0" w:after="0"/>
        <w:ind w:left="1146" w:right="425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A empresa que teve sua intenção de recurso aceita deverá apresentar as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razões do recurso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no sistema, em até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2 dias úteis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. Os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demais licitantes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que puderem ter sua situação afetada, poderão se manifestar no mesmo prazo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para apresentar contrarrazões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, também pelo sistema,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em até 2 dias úteis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após o fim do prazo do recorrente.</w:t>
      </w:r>
    </w:p>
    <w:p w14:paraId="4A10421D" w14:textId="77777777" w:rsidR="0016661A" w:rsidRPr="0016661A" w:rsidRDefault="0016661A" w:rsidP="002E4790">
      <w:pPr>
        <w:ind w:right="425"/>
        <w:jc w:val="both"/>
      </w:pPr>
    </w:p>
    <w:p w14:paraId="4D648114" w14:textId="77777777" w:rsidR="0016661A" w:rsidRDefault="00F54740" w:rsidP="002E4790">
      <w:pPr>
        <w:pStyle w:val="Ttulo3"/>
        <w:numPr>
          <w:ilvl w:val="0"/>
          <w:numId w:val="21"/>
        </w:numPr>
        <w:spacing w:before="0" w:after="0"/>
        <w:ind w:right="425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  <w:r w:rsidRPr="0016661A">
        <w:rPr>
          <w:rFonts w:ascii="Aptos Narrow" w:hAnsi="Aptos Narrow" w:cs="Calibri"/>
          <w:b/>
          <w:bCs/>
          <w:color w:val="9285F9"/>
          <w:sz w:val="22"/>
          <w:szCs w:val="22"/>
        </w:rPr>
        <w:t>Resultado do recurso</w:t>
      </w:r>
    </w:p>
    <w:p w14:paraId="1C58FBD9" w14:textId="2159591F" w:rsidR="00F54740" w:rsidRPr="0016661A" w:rsidRDefault="0016661A" w:rsidP="002E4790">
      <w:pPr>
        <w:pStyle w:val="Ttulo3"/>
        <w:spacing w:before="0" w:after="0"/>
        <w:ind w:left="1146" w:right="425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>S</w:t>
      </w:r>
      <w:r w:rsidR="00F54740"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e o recurso for aceito, ele </w:t>
      </w:r>
      <w:r w:rsidR="00F54740" w:rsidRPr="0016661A">
        <w:rPr>
          <w:b/>
          <w:bCs/>
          <w:color w:val="000000" w:themeColor="text1"/>
          <w:sz w:val="22"/>
          <w:szCs w:val="22"/>
        </w:rPr>
        <w:t>anulará apenas os atos que não puderem ser aproveitados</w:t>
      </w:r>
      <w:r w:rsidR="00F54740" w:rsidRPr="0016661A">
        <w:rPr>
          <w:rFonts w:ascii="Aptos Narrow" w:hAnsi="Aptos Narrow" w:cs="Calibri"/>
          <w:color w:val="000000" w:themeColor="text1"/>
          <w:sz w:val="22"/>
          <w:szCs w:val="22"/>
        </w:rPr>
        <w:t>, mantendo válidos os demais.</w:t>
      </w:r>
    </w:p>
    <w:p w14:paraId="39E7CCE4" w14:textId="77777777" w:rsidR="00F54740" w:rsidRDefault="00F54740" w:rsidP="006C5851">
      <w:pPr>
        <w:jc w:val="both"/>
      </w:pPr>
    </w:p>
    <w:p w14:paraId="6532C434" w14:textId="387A438D" w:rsidR="00641104" w:rsidRDefault="00641104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1" w:name="_Toc202372944"/>
      <w:r w:rsidRPr="00521D6F">
        <w:rPr>
          <w:rFonts w:ascii="Aptos Narrow" w:hAnsi="Aptos Narrow"/>
        </w:rPr>
        <w:t>PENALIDADES</w:t>
      </w:r>
      <w:bookmarkEnd w:id="31"/>
    </w:p>
    <w:p w14:paraId="0FD7660B" w14:textId="77777777" w:rsidR="00F52C2F" w:rsidRDefault="00F52C2F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F52C2F" w:rsidRPr="00BA7469" w14:paraId="721C7F75" w14:textId="77777777" w:rsidTr="18FC5272">
        <w:tc>
          <w:tcPr>
            <w:tcW w:w="846" w:type="dxa"/>
            <w:vAlign w:val="center"/>
          </w:tcPr>
          <w:p w14:paraId="14DF6809" w14:textId="3931A8A0" w:rsidR="00F52C2F" w:rsidRPr="00BA7469" w:rsidRDefault="00C62ECC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11EC483" wp14:editId="563CD33F">
                  <wp:extent cx="350382" cy="270000"/>
                  <wp:effectExtent l="0" t="0" r="5715" b="0"/>
                  <wp:docPr id="149140812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140812" name="Gráfico 149140812"/>
                          <pic:cNvPicPr/>
                        </pic:nvPicPr>
                        <pic:blipFill>
                          <a:blip r:embed="rId43">
                            <a:extLst>
                              <a:ext uri="{96DAC541-7B7A-43D3-8B79-37D633B846F1}">
                                <asvg:svgBlip xmlns:asvg="http://schemas.microsoft.com/office/drawing/2016/SVG/main" r:embed="rId4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2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59A6E142" w14:textId="5F1AA9D3" w:rsidR="00F52C2F" w:rsidRPr="009041F2" w:rsidRDefault="6E06F59B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18FC5272">
              <w:rPr>
                <w:rFonts w:ascii="Aptos Narrow" w:hAnsi="Aptos Narrow"/>
              </w:rPr>
              <w:t xml:space="preserve">Punições aplicadas a quem descumpre as regras da licitação, podendo ser advertência, multa, suspensão ou proibição de contratar com o </w:t>
            </w:r>
            <w:r w:rsidR="0AD7BEDF" w:rsidRPr="18FC5272">
              <w:rPr>
                <w:rFonts w:ascii="Aptos Narrow" w:hAnsi="Aptos Narrow"/>
              </w:rPr>
              <w:t>SEBRAE/PR</w:t>
            </w:r>
            <w:r w:rsidRPr="18FC5272">
              <w:rPr>
                <w:rFonts w:ascii="Aptos Narrow" w:hAnsi="Aptos Narrow"/>
              </w:rPr>
              <w:t>.</w:t>
            </w:r>
          </w:p>
        </w:tc>
      </w:tr>
    </w:tbl>
    <w:p w14:paraId="208B238C" w14:textId="77777777" w:rsidR="00F52C2F" w:rsidRDefault="00F52C2F" w:rsidP="006C5851">
      <w:pPr>
        <w:jc w:val="both"/>
      </w:pPr>
    </w:p>
    <w:p w14:paraId="173C3521" w14:textId="77777777" w:rsidR="00184E9E" w:rsidRPr="00100DC7" w:rsidRDefault="00425CC4" w:rsidP="002E4790">
      <w:pPr>
        <w:pStyle w:val="Ttulo2"/>
        <w:ind w:left="1276" w:right="425" w:hanging="567"/>
        <w:jc w:val="both"/>
        <w:rPr>
          <w:rFonts w:ascii="Aptos Narrow" w:hAnsi="Aptos Narrow"/>
        </w:rPr>
      </w:pPr>
      <w:bookmarkStart w:id="32" w:name="_Toc202372089"/>
      <w:r w:rsidRPr="00100DC7">
        <w:rPr>
          <w:rFonts w:ascii="Aptos Narrow" w:hAnsi="Aptos Narrow"/>
          <w:i w:val="0"/>
          <w:iCs w:val="0"/>
          <w:color w:val="000000" w:themeColor="text1"/>
        </w:rPr>
        <w:t xml:space="preserve">A prática de qualquer ato ilícito durante qualquer fase da licitação resultará na </w:t>
      </w:r>
      <w:r w:rsidRPr="00100DC7">
        <w:rPr>
          <w:rFonts w:ascii="Aptos Narrow" w:hAnsi="Aptos Narrow"/>
          <w:b/>
          <w:bCs/>
          <w:i w:val="0"/>
          <w:iCs w:val="0"/>
          <w:color w:val="000000" w:themeColor="text1"/>
        </w:rPr>
        <w:t>desclassificação da empresa</w:t>
      </w:r>
      <w:r w:rsidRPr="00100DC7">
        <w:rPr>
          <w:rFonts w:ascii="Aptos Narrow" w:hAnsi="Aptos Narrow"/>
          <w:i w:val="0"/>
          <w:iCs w:val="0"/>
          <w:color w:val="000000" w:themeColor="text1"/>
        </w:rPr>
        <w:t xml:space="preserve"> e na aplicação das </w:t>
      </w:r>
      <w:r w:rsidRPr="00100DC7">
        <w:rPr>
          <w:rFonts w:ascii="Aptos Narrow" w:hAnsi="Aptos Narrow"/>
          <w:b/>
          <w:bCs/>
          <w:i w:val="0"/>
          <w:iCs w:val="0"/>
          <w:color w:val="000000" w:themeColor="text1"/>
        </w:rPr>
        <w:t>penalidades previstas neste edital e na legislação aplicável</w:t>
      </w:r>
      <w:r w:rsidRPr="00100DC7">
        <w:rPr>
          <w:rFonts w:ascii="Aptos Narrow" w:hAnsi="Aptos Narrow"/>
        </w:rPr>
        <w:t>.</w:t>
      </w:r>
      <w:bookmarkEnd w:id="32"/>
    </w:p>
    <w:p w14:paraId="4A722027" w14:textId="77777777" w:rsidR="00184E9E" w:rsidRPr="00100DC7" w:rsidRDefault="00184E9E" w:rsidP="002E4790">
      <w:pPr>
        <w:pStyle w:val="Ttulo2"/>
        <w:numPr>
          <w:ilvl w:val="0"/>
          <w:numId w:val="0"/>
        </w:numPr>
        <w:ind w:left="1276" w:right="425"/>
        <w:jc w:val="both"/>
        <w:rPr>
          <w:rFonts w:ascii="Aptos Narrow" w:hAnsi="Aptos Narrow"/>
          <w:i w:val="0"/>
          <w:iCs w:val="0"/>
          <w:color w:val="000000" w:themeColor="text1"/>
        </w:rPr>
      </w:pPr>
    </w:p>
    <w:p w14:paraId="33A8E5E7" w14:textId="392F1353" w:rsidR="00184E9E" w:rsidRPr="00100DC7" w:rsidRDefault="00425CC4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3" w:name="_Toc202372090"/>
      <w:r w:rsidRPr="00100DC7">
        <w:rPr>
          <w:rFonts w:ascii="Aptos Narrow" w:hAnsi="Aptos Narrow" w:cstheme="minorHAnsi"/>
          <w:i w:val="0"/>
          <w:iCs w:val="0"/>
          <w:color w:val="000000" w:themeColor="text1"/>
        </w:rPr>
        <w:lastRenderedPageBreak/>
        <w:t xml:space="preserve">A empresa vencedora poderá ser </w:t>
      </w:r>
      <w:r w:rsidRPr="00100DC7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desclassificada a qualquer momento antes da assinatura do contrato</w:t>
      </w:r>
      <w:r w:rsidRPr="00100DC7">
        <w:rPr>
          <w:rFonts w:ascii="Aptos Narrow" w:hAnsi="Aptos Narrow" w:cstheme="minorHAnsi"/>
          <w:i w:val="0"/>
          <w:iCs w:val="0"/>
          <w:color w:val="000000" w:themeColor="text1"/>
        </w:rPr>
        <w:t xml:space="preserve">, caso o SEBRAE/PR identifique algum fato, novo ou já existente, que </w:t>
      </w:r>
      <w:r w:rsidRPr="00100DC7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 xml:space="preserve">comprometa sua habilitação jurídica, regularidade </w:t>
      </w:r>
      <w:r w:rsidR="00C02066" w:rsidRPr="00100DC7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 xml:space="preserve">fiscal </w:t>
      </w:r>
      <w:r w:rsidRPr="00100DC7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ou qualificação técnica</w:t>
      </w:r>
      <w:r w:rsidRPr="00100DC7">
        <w:rPr>
          <w:rFonts w:ascii="Aptos Narrow" w:hAnsi="Aptos Narrow" w:cstheme="minorHAnsi"/>
          <w:i w:val="0"/>
          <w:iCs w:val="0"/>
          <w:color w:val="000000" w:themeColor="text1"/>
        </w:rPr>
        <w:t xml:space="preserve">, e que </w:t>
      </w:r>
      <w:r w:rsidRPr="00100DC7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não tenha sido analisado anteriormente pela Comissão Permanente de Licitação</w:t>
      </w:r>
      <w:r w:rsidRPr="00100DC7">
        <w:rPr>
          <w:rFonts w:ascii="Aptos Narrow" w:hAnsi="Aptos Narrow" w:cstheme="minorHAnsi"/>
          <w:i w:val="0"/>
          <w:iCs w:val="0"/>
          <w:color w:val="000000" w:themeColor="text1"/>
        </w:rPr>
        <w:t>.</w:t>
      </w:r>
      <w:bookmarkEnd w:id="33"/>
    </w:p>
    <w:p w14:paraId="1F523398" w14:textId="77777777" w:rsidR="00184E9E" w:rsidRPr="00100DC7" w:rsidRDefault="00184E9E" w:rsidP="002E4790">
      <w:pPr>
        <w:ind w:right="425"/>
        <w:jc w:val="both"/>
        <w:rPr>
          <w:rFonts w:ascii="Aptos Narrow" w:hAnsi="Aptos Narrow"/>
          <w:color w:val="000000" w:themeColor="text1"/>
        </w:rPr>
      </w:pPr>
    </w:p>
    <w:p w14:paraId="27A65FD3" w14:textId="675FBA25" w:rsidR="00A46E92" w:rsidRPr="00100DC7" w:rsidRDefault="00425CC4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4" w:name="_Toc202372091"/>
      <w:r w:rsidRPr="00100DC7">
        <w:rPr>
          <w:rFonts w:ascii="Aptos Narrow" w:hAnsi="Aptos Narrow" w:cstheme="minorHAnsi"/>
          <w:i w:val="0"/>
          <w:iCs w:val="0"/>
          <w:color w:val="000000" w:themeColor="text1"/>
        </w:rPr>
        <w:t xml:space="preserve">Se a empresa vencedora se </w:t>
      </w:r>
      <w:r w:rsidRPr="00100DC7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recusar, sem justificativa, a assinar o contrato dentro do prazo estabelecido</w:t>
      </w:r>
      <w:r w:rsidRPr="00100DC7">
        <w:rPr>
          <w:rFonts w:ascii="Aptos Narrow" w:hAnsi="Aptos Narrow" w:cstheme="minorHAnsi"/>
          <w:i w:val="0"/>
          <w:iCs w:val="0"/>
          <w:color w:val="000000" w:themeColor="text1"/>
        </w:rPr>
        <w:t>, será considerada inadimplente e estará sujeita às seguintes penalidades:</w:t>
      </w:r>
      <w:bookmarkEnd w:id="34"/>
    </w:p>
    <w:p w14:paraId="557DE0B5" w14:textId="77777777" w:rsidR="00A46E92" w:rsidRPr="00100DC7" w:rsidRDefault="00A46E92" w:rsidP="002E4790">
      <w:pPr>
        <w:pStyle w:val="PargrafodaLista"/>
        <w:numPr>
          <w:ilvl w:val="0"/>
          <w:numId w:val="22"/>
        </w:numPr>
        <w:spacing w:after="100" w:afterAutospacing="1"/>
        <w:ind w:left="1428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100DC7">
        <w:rPr>
          <w:rFonts w:ascii="Aptos Narrow" w:hAnsi="Aptos Narrow" w:cstheme="minorHAnsi"/>
          <w:sz w:val="22"/>
          <w:szCs w:val="22"/>
        </w:rPr>
        <w:t>Perda do direito à contratação;</w:t>
      </w:r>
    </w:p>
    <w:p w14:paraId="52C47308" w14:textId="6E9190E4" w:rsidR="00A46E92" w:rsidRPr="00100DC7" w:rsidRDefault="00A46E92" w:rsidP="18FC5272">
      <w:pPr>
        <w:pStyle w:val="PargrafodaLista"/>
        <w:numPr>
          <w:ilvl w:val="0"/>
          <w:numId w:val="22"/>
        </w:numPr>
        <w:spacing w:before="100" w:beforeAutospacing="1"/>
        <w:ind w:left="1428" w:right="425"/>
        <w:contextualSpacing/>
        <w:jc w:val="both"/>
        <w:rPr>
          <w:rFonts w:ascii="Aptos Narrow" w:hAnsi="Aptos Narrow" w:cstheme="minorBidi"/>
          <w:sz w:val="22"/>
          <w:szCs w:val="22"/>
        </w:rPr>
      </w:pPr>
      <w:r w:rsidRPr="00100DC7">
        <w:rPr>
          <w:rFonts w:ascii="Aptos Narrow" w:hAnsi="Aptos Narrow" w:cstheme="minorBidi"/>
          <w:sz w:val="22"/>
          <w:szCs w:val="22"/>
        </w:rPr>
        <w:t xml:space="preserve">Suspensão de participar de licitações e contratar com o SEBRAE/PR por até </w:t>
      </w:r>
      <w:r w:rsidR="112D1BF7" w:rsidRPr="00100DC7">
        <w:rPr>
          <w:rFonts w:ascii="Aptos Narrow" w:hAnsi="Aptos Narrow" w:cstheme="minorBidi"/>
          <w:sz w:val="22"/>
          <w:szCs w:val="22"/>
        </w:rPr>
        <w:t>3</w:t>
      </w:r>
      <w:r w:rsidRPr="00100DC7">
        <w:rPr>
          <w:rFonts w:ascii="Aptos Narrow" w:hAnsi="Aptos Narrow" w:cstheme="minorBidi"/>
          <w:sz w:val="22"/>
          <w:szCs w:val="22"/>
        </w:rPr>
        <w:t xml:space="preserve"> anos.</w:t>
      </w:r>
    </w:p>
    <w:p w14:paraId="3FA5525D" w14:textId="77777777" w:rsidR="00184E9E" w:rsidRPr="00100DC7" w:rsidRDefault="00184E9E" w:rsidP="002E4790">
      <w:pPr>
        <w:pStyle w:val="Ttulo2"/>
        <w:numPr>
          <w:ilvl w:val="0"/>
          <w:numId w:val="0"/>
        </w:numPr>
        <w:ind w:left="1276" w:right="425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</w:p>
    <w:p w14:paraId="24FB281A" w14:textId="70C48EC0" w:rsidR="00184E9E" w:rsidRPr="00A46E92" w:rsidRDefault="00184E9E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5" w:name="_Toc202372092"/>
      <w:r w:rsidRPr="00100DC7">
        <w:rPr>
          <w:rFonts w:ascii="Aptos Narrow" w:hAnsi="Aptos Narrow" w:cstheme="minorHAnsi"/>
          <w:i w:val="0"/>
          <w:iCs w:val="0"/>
          <w:color w:val="000000" w:themeColor="text1"/>
        </w:rPr>
        <w:t xml:space="preserve">Antes da aplicação de qualquer penalidade, a empresa será </w:t>
      </w:r>
      <w:r w:rsidRPr="00100DC7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notificada para apresentar defesa</w:t>
      </w:r>
      <w:r w:rsidRPr="00100DC7">
        <w:rPr>
          <w:rFonts w:ascii="Aptos Narrow" w:hAnsi="Aptos Narrow" w:cstheme="minorHAnsi"/>
          <w:i w:val="0"/>
          <w:iCs w:val="0"/>
          <w:color w:val="000000" w:themeColor="text1"/>
        </w:rPr>
        <w:t xml:space="preserve">, no prazo de </w:t>
      </w:r>
      <w:r w:rsidRPr="00100DC7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5 (cinco) dias úteis</w:t>
      </w:r>
      <w:r w:rsidRPr="00100DC7">
        <w:rPr>
          <w:rFonts w:ascii="Aptos Narrow" w:hAnsi="Aptos Narrow" w:cstheme="minorHAnsi"/>
          <w:i w:val="0"/>
          <w:iCs w:val="0"/>
          <w:color w:val="000000" w:themeColor="text1"/>
        </w:rPr>
        <w:t>, contados a partir do recebimento da notificação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>.</w:t>
      </w:r>
      <w:bookmarkEnd w:id="35"/>
    </w:p>
    <w:p w14:paraId="4DFB46F2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p w14:paraId="02742F1A" w14:textId="249E9F73" w:rsidR="00641104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6" w:name="_Toc199444677"/>
      <w:bookmarkStart w:id="37" w:name="_Toc202372945"/>
      <w:r w:rsidRPr="00BA7469">
        <w:rPr>
          <w:rFonts w:ascii="Aptos Narrow" w:hAnsi="Aptos Narrow"/>
        </w:rPr>
        <w:t>HOMOLOGAÇÃO</w:t>
      </w:r>
      <w:bookmarkEnd w:id="36"/>
      <w:bookmarkEnd w:id="37"/>
    </w:p>
    <w:p w14:paraId="4872ADBB" w14:textId="77777777" w:rsidR="00D1245B" w:rsidRDefault="00D1245B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D1245B" w:rsidRPr="00BA7469" w14:paraId="40099705" w14:textId="77777777">
        <w:tc>
          <w:tcPr>
            <w:tcW w:w="846" w:type="dxa"/>
            <w:vAlign w:val="center"/>
          </w:tcPr>
          <w:p w14:paraId="456BEDDC" w14:textId="77777777" w:rsidR="00D1245B" w:rsidRPr="00BA7469" w:rsidRDefault="00D1245B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AF377F4" wp14:editId="61ABC0D1">
                  <wp:extent cx="350383" cy="270000"/>
                  <wp:effectExtent l="0" t="0" r="5715" b="0"/>
                  <wp:docPr id="158303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30311" name="Gráfico 3"/>
                          <pic:cNvPicPr/>
                        </pic:nvPicPr>
                        <pic:blipFill>
                          <a:blip r:embed="rId43">
                            <a:extLst>
                              <a:ext uri="{96DAC541-7B7A-43D3-8B79-37D633B846F1}">
                                <asvg:svgBlip xmlns:asvg="http://schemas.microsoft.com/office/drawing/2016/SVG/main" r:embed="rId4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3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8B0C1DA" w14:textId="6D2B2086" w:rsidR="00D1245B" w:rsidRPr="009041F2" w:rsidRDefault="00153BAE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153BAE">
              <w:rPr>
                <w:rFonts w:ascii="Aptos Narrow" w:hAnsi="Aptos Narrow"/>
              </w:rPr>
              <w:t>Ato final da autoridade competente que valida o resultado da licitação, após conferir se o processo foi conduzido conforme as regras do edital e da legislação.</w:t>
            </w:r>
          </w:p>
        </w:tc>
      </w:tr>
    </w:tbl>
    <w:p w14:paraId="6F495028" w14:textId="77777777" w:rsidR="00593280" w:rsidRDefault="00593280" w:rsidP="006C5851">
      <w:pPr>
        <w:ind w:left="360"/>
        <w:jc w:val="both"/>
        <w:rPr>
          <w:rFonts w:ascii="Aptos Narrow" w:hAnsi="Aptos Narrow" w:cstheme="minorHAnsi"/>
        </w:rPr>
      </w:pPr>
    </w:p>
    <w:p w14:paraId="6D9B9E65" w14:textId="4D63232D" w:rsid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  <w:r w:rsidRPr="00593280">
        <w:rPr>
          <w:rFonts w:ascii="Aptos Narrow" w:hAnsi="Aptos Narrow" w:cstheme="minorHAnsi"/>
        </w:rPr>
        <w:t xml:space="preserve">Após o encerramento da sessão pública, a </w:t>
      </w:r>
      <w:r w:rsidRPr="00593280">
        <w:rPr>
          <w:rFonts w:ascii="Aptos Narrow" w:hAnsi="Aptos Narrow" w:cstheme="minorHAnsi"/>
          <w:b/>
          <w:bCs/>
        </w:rPr>
        <w:t>Comissão de Licitação</w:t>
      </w:r>
      <w:r w:rsidRPr="00593280">
        <w:rPr>
          <w:rFonts w:ascii="Aptos Narrow" w:hAnsi="Aptos Narrow" w:cstheme="minorHAnsi"/>
        </w:rPr>
        <w:t xml:space="preserve"> encaminhará o processo à </w:t>
      </w:r>
      <w:r w:rsidRPr="00593280">
        <w:rPr>
          <w:rFonts w:ascii="Aptos Narrow" w:hAnsi="Aptos Narrow" w:cstheme="minorHAnsi"/>
          <w:b/>
          <w:bCs/>
        </w:rPr>
        <w:t>Diretoria Executiva do SEBRAE/PR</w:t>
      </w:r>
      <w:r w:rsidRPr="00593280">
        <w:rPr>
          <w:rFonts w:ascii="Aptos Narrow" w:hAnsi="Aptos Narrow" w:cstheme="minorHAnsi"/>
        </w:rPr>
        <w:t xml:space="preserve"> para homologação da licitação, nas seguintes situações:</w:t>
      </w:r>
    </w:p>
    <w:p w14:paraId="150537CF" w14:textId="77777777" w:rsidR="00593280" w:rsidRP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</w:p>
    <w:p w14:paraId="06187BA3" w14:textId="77777777" w:rsidR="00593280" w:rsidRP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houver renúncia ao direito de recurso</w:t>
      </w:r>
      <w:r w:rsidRPr="00593280">
        <w:rPr>
          <w:rFonts w:ascii="Aptos Narrow" w:hAnsi="Aptos Narrow" w:cstheme="minorHAnsi"/>
          <w:sz w:val="22"/>
          <w:szCs w:val="22"/>
        </w:rPr>
        <w:t>;</w:t>
      </w:r>
    </w:p>
    <w:p w14:paraId="744BC1C0" w14:textId="77777777" w:rsidR="00593280" w:rsidRP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os recursos forem julgados</w:t>
      </w:r>
      <w:r w:rsidRPr="00593280">
        <w:rPr>
          <w:rFonts w:ascii="Aptos Narrow" w:hAnsi="Aptos Narrow" w:cstheme="minorHAnsi"/>
          <w:sz w:val="22"/>
          <w:szCs w:val="22"/>
        </w:rPr>
        <w:t xml:space="preserve"> (caso tenham sido interpostos);</w:t>
      </w:r>
    </w:p>
    <w:p w14:paraId="1954E308" w14:textId="77777777" w:rsid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Ou 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expirar o prazo para apresentação de recursos</w:t>
      </w:r>
      <w:r w:rsidRPr="00593280">
        <w:rPr>
          <w:rFonts w:ascii="Aptos Narrow" w:hAnsi="Aptos Narrow" w:cstheme="minorHAnsi"/>
          <w:sz w:val="22"/>
          <w:szCs w:val="22"/>
        </w:rPr>
        <w:t>.</w:t>
      </w:r>
    </w:p>
    <w:p w14:paraId="66E9677F" w14:textId="77777777" w:rsidR="00593280" w:rsidRPr="00593280" w:rsidRDefault="00593280" w:rsidP="002E4790">
      <w:pPr>
        <w:pStyle w:val="PargrafodaLista"/>
        <w:ind w:left="1080" w:right="425" w:firstLine="0"/>
        <w:contextualSpacing/>
        <w:jc w:val="both"/>
        <w:rPr>
          <w:rFonts w:ascii="Aptos Narrow" w:hAnsi="Aptos Narrow" w:cstheme="minorHAnsi"/>
          <w:sz w:val="22"/>
          <w:szCs w:val="22"/>
        </w:rPr>
      </w:pPr>
    </w:p>
    <w:p w14:paraId="09DC9061" w14:textId="5EF679F6" w:rsid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  <w:r w:rsidRPr="00593280">
        <w:rPr>
          <w:rFonts w:ascii="Aptos Narrow" w:hAnsi="Aptos Narrow" w:cstheme="minorHAnsi"/>
        </w:rPr>
        <w:t xml:space="preserve">A homologação será feita </w:t>
      </w:r>
      <w:r w:rsidRPr="00593280">
        <w:rPr>
          <w:rFonts w:ascii="Aptos Narrow" w:hAnsi="Aptos Narrow" w:cstheme="minorHAnsi"/>
          <w:b/>
          <w:bCs/>
        </w:rPr>
        <w:t>somente se a Diretoria concordar com o resultado</w:t>
      </w:r>
      <w:r w:rsidRPr="00593280">
        <w:rPr>
          <w:rFonts w:ascii="Aptos Narrow" w:hAnsi="Aptos Narrow" w:cstheme="minorHAnsi"/>
        </w:rPr>
        <w:t xml:space="preserve"> apresentado pela Comissão.</w:t>
      </w:r>
    </w:p>
    <w:p w14:paraId="447B578E" w14:textId="77777777" w:rsidR="00593280" w:rsidRPr="00593280" w:rsidRDefault="00593280" w:rsidP="006C5851">
      <w:pPr>
        <w:ind w:left="360"/>
        <w:jc w:val="both"/>
        <w:rPr>
          <w:rFonts w:ascii="Aptos Narrow" w:hAnsi="Aptos Narrow" w:cstheme="minorHAnsi"/>
        </w:rPr>
      </w:pPr>
    </w:p>
    <w:p w14:paraId="5677AA00" w14:textId="019BACD3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8" w:name="_Toc199444678"/>
      <w:bookmarkStart w:id="39" w:name="_Toc202372946"/>
      <w:r w:rsidRPr="00BA7469">
        <w:rPr>
          <w:rFonts w:ascii="Aptos Narrow" w:hAnsi="Aptos Narrow"/>
        </w:rPr>
        <w:t>CONTRATO ASSINATURA</w:t>
      </w:r>
      <w:r w:rsidR="004D76EC">
        <w:rPr>
          <w:rFonts w:ascii="Aptos Narrow" w:hAnsi="Aptos Narrow"/>
        </w:rPr>
        <w:t xml:space="preserve"> </w:t>
      </w:r>
      <w:r w:rsidR="004D76EC" w:rsidRPr="00BA7469">
        <w:rPr>
          <w:rFonts w:ascii="Aptos Narrow" w:hAnsi="Aptos Narrow"/>
        </w:rPr>
        <w:t xml:space="preserve">| </w:t>
      </w:r>
      <w:r w:rsidR="004D76EC">
        <w:rPr>
          <w:rFonts w:ascii="Aptos Narrow" w:hAnsi="Aptos Narrow"/>
        </w:rPr>
        <w:t>GARANTIAS</w:t>
      </w:r>
      <w:r w:rsidRPr="00BA7469">
        <w:rPr>
          <w:rFonts w:ascii="Aptos Narrow" w:hAnsi="Aptos Narrow"/>
        </w:rPr>
        <w:t xml:space="preserve"> </w:t>
      </w:r>
      <w:bookmarkEnd w:id="38"/>
      <w:bookmarkEnd w:id="39"/>
    </w:p>
    <w:p w14:paraId="4445434F" w14:textId="77777777" w:rsidR="00FB0330" w:rsidRDefault="00FB0330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FB0330" w:rsidRPr="00BA7469" w14:paraId="49FEAEC3" w14:textId="77777777">
        <w:tc>
          <w:tcPr>
            <w:tcW w:w="846" w:type="dxa"/>
            <w:vAlign w:val="center"/>
          </w:tcPr>
          <w:p w14:paraId="6A163D1E" w14:textId="77777777" w:rsidR="00FB0330" w:rsidRPr="00BA7469" w:rsidRDefault="00FB0330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A8349BA" wp14:editId="29B04B13">
                  <wp:extent cx="270000" cy="272077"/>
                  <wp:effectExtent l="0" t="0" r="0" b="0"/>
                  <wp:docPr id="15951133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0">
                            <a:extLs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72338E79" w14:textId="77777777" w:rsidR="00FB0330" w:rsidRPr="003B2058" w:rsidRDefault="00FB0330" w:rsidP="006C5851">
            <w:pPr>
              <w:spacing w:before="240"/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 w:rsidRPr="003B2058">
              <w:rPr>
                <w:rFonts w:ascii="Aptos Narrow" w:hAnsi="Aptos Narrow"/>
                <w:b/>
                <w:bCs/>
                <w:color w:val="9285F9"/>
                <w:u w:val="single"/>
              </w:rPr>
              <w:t>Contrato</w:t>
            </w:r>
          </w:p>
          <w:p w14:paraId="3ED344AE" w14:textId="157674AD" w:rsidR="00FB0330" w:rsidRPr="00BA7469" w:rsidRDefault="00FB0330" w:rsidP="006C5851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 xml:space="preserve">Para formalização da contratação, acesse a </w:t>
            </w:r>
            <w:r w:rsidRPr="005C506A">
              <w:rPr>
                <w:rFonts w:ascii="Aptos Narrow" w:hAnsi="Aptos Narrow"/>
                <w:b/>
                <w:bCs/>
              </w:rPr>
              <w:t>Minuta do Contrato</w:t>
            </w:r>
            <w:r>
              <w:rPr>
                <w:rFonts w:ascii="Aptos Narrow" w:hAnsi="Aptos Narrow"/>
              </w:rPr>
              <w:t xml:space="preserve"> </w:t>
            </w:r>
            <w:r w:rsidRPr="005C506A">
              <w:rPr>
                <w:rFonts w:ascii="Aptos Narrow" w:hAnsi="Aptos Narrow"/>
                <w:b/>
                <w:bCs/>
              </w:rPr>
              <w:t xml:space="preserve">| </w:t>
            </w:r>
            <w:r w:rsidRPr="003037B4">
              <w:rPr>
                <w:rFonts w:ascii="Aptos Narrow" w:hAnsi="Aptos Narrow"/>
                <w:b/>
                <w:bCs/>
              </w:rPr>
              <w:t>Anexo V</w:t>
            </w:r>
            <w:r w:rsidR="00CE14C2">
              <w:rPr>
                <w:rFonts w:ascii="Aptos Narrow" w:hAnsi="Aptos Narrow"/>
                <w:b/>
                <w:bCs/>
              </w:rPr>
              <w:t>I</w:t>
            </w:r>
            <w:r w:rsidR="006A26CB" w:rsidRPr="003037B4">
              <w:rPr>
                <w:rFonts w:ascii="Aptos Narrow" w:hAnsi="Aptos Narrow"/>
                <w:b/>
                <w:bCs/>
              </w:rPr>
              <w:t>I</w:t>
            </w:r>
            <w:r w:rsidRPr="003037B4">
              <w:rPr>
                <w:rFonts w:ascii="Aptos Narrow" w:hAnsi="Aptos Narrow"/>
                <w:b/>
                <w:bCs/>
              </w:rPr>
              <w:t>I</w:t>
            </w:r>
            <w:r>
              <w:rPr>
                <w:rFonts w:ascii="Aptos Narrow" w:hAnsi="Aptos Narrow"/>
              </w:rPr>
              <w:t xml:space="preserve">. </w:t>
            </w:r>
          </w:p>
        </w:tc>
      </w:tr>
    </w:tbl>
    <w:p w14:paraId="57CCE266" w14:textId="77777777" w:rsidR="00FB0330" w:rsidRPr="00FB0330" w:rsidRDefault="00FB0330" w:rsidP="002E4790">
      <w:pPr>
        <w:ind w:right="425"/>
        <w:jc w:val="both"/>
      </w:pPr>
    </w:p>
    <w:p w14:paraId="13BEDAC9" w14:textId="60913D3C" w:rsidR="0019786F" w:rsidRDefault="0019786F" w:rsidP="002E4790">
      <w:pPr>
        <w:pStyle w:val="Ttulo2"/>
        <w:ind w:left="993" w:right="425" w:hanging="567"/>
        <w:jc w:val="both"/>
        <w:rPr>
          <w:rFonts w:ascii="Aptos Narrow" w:hAnsi="Aptos Narrow"/>
        </w:rPr>
      </w:pPr>
      <w:bookmarkStart w:id="40" w:name="_Toc202372093"/>
      <w:r w:rsidRPr="00BA7469">
        <w:rPr>
          <w:rFonts w:ascii="Aptos Narrow" w:hAnsi="Aptos Narrow"/>
        </w:rPr>
        <w:t>ASSINATURAS</w:t>
      </w:r>
      <w:bookmarkEnd w:id="40"/>
    </w:p>
    <w:p w14:paraId="4CCAAA15" w14:textId="77777777" w:rsidR="00E02F54" w:rsidRPr="00E02F54" w:rsidRDefault="00E02F54" w:rsidP="002E4790">
      <w:pPr>
        <w:ind w:right="425"/>
        <w:jc w:val="both"/>
      </w:pPr>
    </w:p>
    <w:p w14:paraId="5B57EBF9" w14:textId="327EF71B" w:rsidR="007D5C12" w:rsidRPr="005145E4" w:rsidRDefault="007D5C12" w:rsidP="00BC3BC0">
      <w:pPr>
        <w:pStyle w:val="PargrafodaLista"/>
        <w:numPr>
          <w:ilvl w:val="0"/>
          <w:numId w:val="25"/>
        </w:numPr>
        <w:ind w:right="425"/>
        <w:jc w:val="both"/>
        <w:rPr>
          <w:rFonts w:ascii="Aptos Narrow" w:hAnsi="Aptos Narrow"/>
          <w:sz w:val="22"/>
          <w:szCs w:val="22"/>
        </w:rPr>
      </w:pPr>
      <w:r w:rsidRPr="005145E4">
        <w:rPr>
          <w:rFonts w:ascii="Aptos Narrow" w:hAnsi="Aptos Narrow"/>
          <w:sz w:val="22"/>
          <w:szCs w:val="22"/>
        </w:rPr>
        <w:t xml:space="preserve">A assinatura será feita de forma </w:t>
      </w:r>
      <w:r w:rsidRPr="005145E4">
        <w:rPr>
          <w:rFonts w:ascii="Aptos Narrow" w:hAnsi="Aptos Narrow"/>
          <w:b/>
          <w:bCs/>
          <w:sz w:val="22"/>
          <w:szCs w:val="22"/>
        </w:rPr>
        <w:t xml:space="preserve">eletrônica </w:t>
      </w:r>
      <w:r w:rsidRPr="005145E4">
        <w:rPr>
          <w:rFonts w:ascii="Aptos Narrow" w:hAnsi="Aptos Narrow"/>
          <w:sz w:val="22"/>
          <w:szCs w:val="22"/>
        </w:rPr>
        <w:t>e a</w:t>
      </w:r>
      <w:r w:rsidRPr="005145E4">
        <w:rPr>
          <w:rFonts w:ascii="Aptos Narrow" w:hAnsi="Aptos Narrow"/>
          <w:b/>
          <w:bCs/>
          <w:sz w:val="22"/>
          <w:szCs w:val="22"/>
        </w:rPr>
        <w:t xml:space="preserve"> </w:t>
      </w:r>
      <w:r w:rsidRPr="005145E4">
        <w:rPr>
          <w:rFonts w:ascii="Aptos Narrow" w:hAnsi="Aptos Narrow"/>
          <w:sz w:val="22"/>
          <w:szCs w:val="22"/>
        </w:rPr>
        <w:t xml:space="preserve">empresa vencedora deverá informar o </w:t>
      </w:r>
      <w:r w:rsidRPr="005145E4">
        <w:rPr>
          <w:rFonts w:ascii="Aptos Narrow" w:hAnsi="Aptos Narrow"/>
          <w:b/>
          <w:bCs/>
          <w:sz w:val="22"/>
          <w:szCs w:val="22"/>
        </w:rPr>
        <w:t>nome e o e-mail do representante legal</w:t>
      </w:r>
      <w:r w:rsidRPr="005145E4">
        <w:rPr>
          <w:rFonts w:ascii="Aptos Narrow" w:hAnsi="Aptos Narrow"/>
          <w:sz w:val="22"/>
          <w:szCs w:val="22"/>
        </w:rPr>
        <w:t>, para receber o link de assinatura.</w:t>
      </w:r>
    </w:p>
    <w:p w14:paraId="6AE82559" w14:textId="77777777" w:rsidR="005145E4" w:rsidRPr="005145E4" w:rsidRDefault="005145E4" w:rsidP="002E4790">
      <w:pPr>
        <w:ind w:left="360" w:right="425"/>
        <w:jc w:val="both"/>
        <w:rPr>
          <w:rFonts w:ascii="Aptos Narrow" w:hAnsi="Aptos Narrow"/>
        </w:rPr>
      </w:pPr>
    </w:p>
    <w:p w14:paraId="6E2E75D6" w14:textId="702BA461" w:rsidR="00E02F54" w:rsidRPr="005145E4" w:rsidRDefault="00E02F54" w:rsidP="00BC3BC0">
      <w:pPr>
        <w:pStyle w:val="PargrafodaLista"/>
        <w:numPr>
          <w:ilvl w:val="0"/>
          <w:numId w:val="25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O prazo para assinatura do contrato é de </w:t>
      </w:r>
      <w:r w:rsidRPr="005145E4">
        <w:rPr>
          <w:rStyle w:val="Forte"/>
          <w:rFonts w:ascii="Aptos Narrow" w:hAnsi="Aptos Narrow" w:cs="Calibri"/>
          <w:sz w:val="22"/>
          <w:szCs w:val="22"/>
        </w:rPr>
        <w:t>5 dias úteis</w:t>
      </w:r>
      <w:r w:rsidRPr="005145E4">
        <w:rPr>
          <w:rFonts w:ascii="Aptos Narrow" w:hAnsi="Aptos Narrow" w:cs="Calibri"/>
          <w:sz w:val="22"/>
          <w:szCs w:val="22"/>
        </w:rPr>
        <w:t>, contados a partir do envio do e-mail com o link.</w:t>
      </w:r>
    </w:p>
    <w:p w14:paraId="478BCCDE" w14:textId="77777777" w:rsidR="005145E4" w:rsidRPr="005145E4" w:rsidRDefault="005145E4" w:rsidP="002E4790">
      <w:pPr>
        <w:ind w:right="425" w:firstLine="360"/>
        <w:jc w:val="both"/>
        <w:rPr>
          <w:rFonts w:ascii="Aptos Narrow" w:hAnsi="Aptos Narrow" w:cs="Calibri"/>
        </w:rPr>
      </w:pPr>
    </w:p>
    <w:p w14:paraId="076B74C1" w14:textId="0078A0A4" w:rsidR="00E02F54" w:rsidRPr="005145E4" w:rsidRDefault="00E02F54" w:rsidP="00BC3BC0">
      <w:pPr>
        <w:pStyle w:val="PargrafodaLista"/>
        <w:numPr>
          <w:ilvl w:val="0"/>
          <w:numId w:val="25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Caso o contrato </w:t>
      </w:r>
      <w:r w:rsidRPr="005145E4">
        <w:rPr>
          <w:rStyle w:val="Forte"/>
          <w:rFonts w:ascii="Aptos Narrow" w:hAnsi="Aptos Narrow" w:cs="Calibri"/>
          <w:sz w:val="22"/>
          <w:szCs w:val="22"/>
        </w:rPr>
        <w:t>não seja assinado dentro do prazo</w:t>
      </w:r>
      <w:r w:rsidRPr="005145E4">
        <w:rPr>
          <w:rFonts w:ascii="Aptos Narrow" w:hAnsi="Aptos Narrow" w:cs="Calibri"/>
          <w:sz w:val="22"/>
          <w:szCs w:val="22"/>
        </w:rPr>
        <w:t xml:space="preserve">, a empresa estará sujeita às penalidades previstas no </w:t>
      </w:r>
      <w:r w:rsidR="00157363" w:rsidRPr="005145E4">
        <w:rPr>
          <w:rStyle w:val="Forte"/>
          <w:rFonts w:ascii="Aptos Narrow" w:hAnsi="Aptos Narrow"/>
          <w:sz w:val="22"/>
          <w:szCs w:val="22"/>
        </w:rPr>
        <w:t>I</w:t>
      </w:r>
      <w:r w:rsidRPr="005145E4">
        <w:rPr>
          <w:rStyle w:val="Forte"/>
          <w:rFonts w:ascii="Aptos Narrow" w:hAnsi="Aptos Narrow" w:cs="Calibri"/>
          <w:sz w:val="22"/>
          <w:szCs w:val="22"/>
        </w:rPr>
        <w:t>tem 7</w:t>
      </w:r>
      <w:r w:rsidR="00157363" w:rsidRPr="005145E4">
        <w:rPr>
          <w:rStyle w:val="Forte"/>
          <w:rFonts w:ascii="Aptos Narrow" w:hAnsi="Aptos Narrow" w:cs="Calibri"/>
          <w:sz w:val="22"/>
          <w:szCs w:val="22"/>
        </w:rPr>
        <w:t xml:space="preserve"> </w:t>
      </w:r>
      <w:r w:rsidR="00CD7117" w:rsidRPr="005145E4">
        <w:rPr>
          <w:rStyle w:val="Forte"/>
          <w:rFonts w:ascii="Aptos Narrow" w:hAnsi="Aptos Narrow" w:cs="Calibri"/>
          <w:sz w:val="22"/>
          <w:szCs w:val="22"/>
        </w:rPr>
        <w:t>| Penalidades</w:t>
      </w:r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 </w:t>
      </w:r>
      <w:r w:rsidRPr="005145E4">
        <w:rPr>
          <w:rFonts w:ascii="Aptos Narrow" w:hAnsi="Aptos Narrow" w:cs="Calibri"/>
          <w:sz w:val="22"/>
          <w:szCs w:val="22"/>
        </w:rPr>
        <w:t>deste edital.</w:t>
      </w:r>
    </w:p>
    <w:p w14:paraId="649FA5EE" w14:textId="77777777" w:rsidR="005145E4" w:rsidRPr="005145E4" w:rsidRDefault="005145E4" w:rsidP="002E4790">
      <w:pPr>
        <w:ind w:left="360" w:right="425"/>
        <w:jc w:val="both"/>
        <w:rPr>
          <w:rFonts w:ascii="Aptos Narrow" w:hAnsi="Aptos Narrow" w:cs="Calibri"/>
        </w:rPr>
      </w:pPr>
    </w:p>
    <w:p w14:paraId="406AB3B4" w14:textId="12DDD9DC" w:rsidR="00E02F54" w:rsidRPr="005145E4" w:rsidRDefault="00E02F54" w:rsidP="00BC3BC0">
      <w:pPr>
        <w:pStyle w:val="PargrafodaLista"/>
        <w:numPr>
          <w:ilvl w:val="0"/>
          <w:numId w:val="25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Farão parte do contrato, o edital, </w:t>
      </w:r>
      <w:r w:rsidRPr="005145E4">
        <w:rPr>
          <w:rFonts w:ascii="Aptos Narrow" w:hAnsi="Aptos Narrow" w:cs="Calibri"/>
          <w:b/>
          <w:bCs/>
          <w:sz w:val="22"/>
          <w:szCs w:val="22"/>
        </w:rPr>
        <w:t>termo de referência</w:t>
      </w:r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 e seus anexos</w:t>
      </w:r>
      <w:r w:rsidRPr="005145E4">
        <w:rPr>
          <w:rFonts w:ascii="Aptos Narrow" w:hAnsi="Aptos Narrow" w:cs="Calibri"/>
          <w:sz w:val="22"/>
          <w:szCs w:val="22"/>
        </w:rPr>
        <w:t>, assim como todos os documentos que integraram o processo licitatório.</w:t>
      </w:r>
    </w:p>
    <w:p w14:paraId="6E446D91" w14:textId="77777777" w:rsidR="0019786F" w:rsidRDefault="0019786F" w:rsidP="008B3672">
      <w:pPr>
        <w:pStyle w:val="NormalWeb"/>
        <w:shd w:val="clear" w:color="auto" w:fill="FFFFFF"/>
        <w:spacing w:before="0" w:beforeAutospacing="0" w:after="0" w:afterAutospacing="0"/>
        <w:ind w:right="284"/>
        <w:jc w:val="both"/>
        <w:rPr>
          <w:rFonts w:ascii="Aptos Narrow" w:hAnsi="Aptos Narrow" w:cs="Calibri"/>
          <w:sz w:val="22"/>
          <w:szCs w:val="22"/>
        </w:rPr>
      </w:pPr>
    </w:p>
    <w:p w14:paraId="314C03AF" w14:textId="77777777" w:rsidR="00677917" w:rsidRPr="00B93BE2" w:rsidRDefault="00677917" w:rsidP="00677917">
      <w:pPr>
        <w:pStyle w:val="Ttulo2"/>
        <w:numPr>
          <w:ilvl w:val="0"/>
          <w:numId w:val="0"/>
        </w:numPr>
        <w:ind w:left="993" w:right="425"/>
        <w:jc w:val="both"/>
        <w:rPr>
          <w:rFonts w:ascii="Aptos Narrow" w:hAnsi="Aptos Narrow"/>
        </w:rPr>
      </w:pPr>
    </w:p>
    <w:p w14:paraId="4C361D86" w14:textId="77777777" w:rsidR="00677917" w:rsidRPr="00B93BE2" w:rsidRDefault="00677917" w:rsidP="00677917">
      <w:pPr>
        <w:pStyle w:val="Ttulo2"/>
        <w:ind w:left="993" w:right="425" w:hanging="567"/>
        <w:jc w:val="both"/>
        <w:rPr>
          <w:rFonts w:ascii="Aptos Narrow" w:hAnsi="Aptos Narrow"/>
        </w:rPr>
      </w:pPr>
      <w:bookmarkStart w:id="41" w:name="_Toc202372095"/>
      <w:r w:rsidRPr="00B93BE2">
        <w:rPr>
          <w:rFonts w:ascii="Aptos Narrow" w:hAnsi="Aptos Narrow"/>
        </w:rPr>
        <w:t>GARANTIA CONTRATUAL – VALOR E MODALIDADES</w:t>
      </w:r>
      <w:bookmarkEnd w:id="41"/>
    </w:p>
    <w:p w14:paraId="53178C6C" w14:textId="77777777" w:rsidR="00677917" w:rsidRDefault="00677917" w:rsidP="00677917">
      <w:pPr>
        <w:ind w:right="425"/>
        <w:jc w:val="both"/>
        <w:rPr>
          <w:rFonts w:ascii="Calibri" w:hAnsi="Calibri" w:cs="Calibri"/>
        </w:rPr>
      </w:pPr>
    </w:p>
    <w:p w14:paraId="4972F6E8" w14:textId="2C5C2BF2" w:rsidR="00677917" w:rsidRPr="00C43999" w:rsidRDefault="00677917" w:rsidP="00677917">
      <w:pPr>
        <w:ind w:left="360" w:right="425"/>
        <w:jc w:val="both"/>
        <w:rPr>
          <w:rFonts w:ascii="Aptos Narrow" w:hAnsi="Aptos Narrow" w:cs="Calibri"/>
        </w:rPr>
      </w:pPr>
      <w:r w:rsidRPr="005145E4">
        <w:rPr>
          <w:rFonts w:ascii="Aptos Narrow" w:hAnsi="Aptos Narrow" w:cs="Calibri"/>
        </w:rPr>
        <w:t xml:space="preserve">A empresa vencedora deverá apresentar uma </w:t>
      </w:r>
      <w:r w:rsidRPr="005145E4">
        <w:rPr>
          <w:rStyle w:val="Forte"/>
          <w:rFonts w:ascii="Aptos Narrow" w:hAnsi="Aptos Narrow" w:cs="Calibri"/>
        </w:rPr>
        <w:t xml:space="preserve">garantia no valor de </w:t>
      </w:r>
      <w:r>
        <w:rPr>
          <w:rStyle w:val="Forte"/>
          <w:rFonts w:ascii="Aptos Narrow" w:hAnsi="Aptos Narrow" w:cs="Calibri"/>
        </w:rPr>
        <w:t>30</w:t>
      </w:r>
      <w:r w:rsidRPr="005145E4">
        <w:rPr>
          <w:rStyle w:val="Forte"/>
          <w:rFonts w:ascii="Aptos Narrow" w:hAnsi="Aptos Narrow" w:cs="Calibri"/>
        </w:rPr>
        <w:t>%</w:t>
      </w:r>
      <w:r>
        <w:rPr>
          <w:rStyle w:val="Forte"/>
          <w:rFonts w:ascii="Aptos Narrow" w:hAnsi="Aptos Narrow" w:cs="Calibri"/>
        </w:rPr>
        <w:t xml:space="preserve"> do valor </w:t>
      </w:r>
      <w:r>
        <w:rPr>
          <w:rStyle w:val="Forte"/>
          <w:rFonts w:ascii="Aptos Narrow" w:hAnsi="Aptos Narrow" w:cs="Calibri"/>
        </w:rPr>
        <w:t>global</w:t>
      </w:r>
      <w:r>
        <w:rPr>
          <w:rStyle w:val="Forte"/>
          <w:rFonts w:ascii="Aptos Narrow" w:hAnsi="Aptos Narrow" w:cs="Calibri"/>
        </w:rPr>
        <w:t xml:space="preserve"> do contrato</w:t>
      </w:r>
      <w:r>
        <w:rPr>
          <w:rFonts w:ascii="Aptos Narrow" w:hAnsi="Aptos Narrow" w:cs="Calibri"/>
        </w:rPr>
        <w:t xml:space="preserve"> a ser informado após finalizada a licitação</w:t>
      </w:r>
      <w:r w:rsidRPr="005145E4">
        <w:rPr>
          <w:rFonts w:ascii="Aptos Narrow" w:hAnsi="Aptos Narrow" w:cs="Calibri"/>
        </w:rPr>
        <w:t xml:space="preserve">, no prazo de até </w:t>
      </w:r>
      <w:r w:rsidRPr="005145E4">
        <w:rPr>
          <w:rStyle w:val="Forte"/>
          <w:rFonts w:ascii="Aptos Narrow" w:hAnsi="Aptos Narrow" w:cs="Calibri"/>
        </w:rPr>
        <w:t xml:space="preserve">30 dias corridos após </w:t>
      </w:r>
      <w:r>
        <w:rPr>
          <w:rStyle w:val="Forte"/>
          <w:rFonts w:ascii="Aptos Narrow" w:hAnsi="Aptos Narrow" w:cs="Calibri"/>
        </w:rPr>
        <w:t>a assinatura do contrato</w:t>
      </w:r>
      <w:r w:rsidRPr="005145E4">
        <w:rPr>
          <w:rFonts w:ascii="Aptos Narrow" w:hAnsi="Aptos Narrow" w:cs="Calibri"/>
        </w:rPr>
        <w:t>,</w:t>
      </w:r>
      <w:r>
        <w:rPr>
          <w:rFonts w:ascii="Aptos Narrow" w:hAnsi="Aptos Narrow" w:cs="Calibri"/>
        </w:rPr>
        <w:t xml:space="preserve"> </w:t>
      </w:r>
      <w:r>
        <w:rPr>
          <w:rStyle w:val="Forte"/>
          <w:rFonts w:ascii="Aptos Narrow" w:hAnsi="Aptos Narrow" w:cs="Calibri"/>
        </w:rPr>
        <w:t xml:space="preserve">na modalidade </w:t>
      </w:r>
      <w:r w:rsidRPr="00C43999">
        <w:rPr>
          <w:rFonts w:ascii="Aptos Narrow" w:hAnsi="Aptos Narrow" w:cs="Calibri"/>
          <w:b/>
          <w:bCs/>
        </w:rPr>
        <w:t>Seguro garantia</w:t>
      </w:r>
      <w:r w:rsidRPr="00C43999">
        <w:rPr>
          <w:rFonts w:ascii="Aptos Narrow" w:hAnsi="Aptos Narrow" w:cs="Calibri"/>
        </w:rPr>
        <w:t>.</w:t>
      </w:r>
    </w:p>
    <w:p w14:paraId="5A76FCCB" w14:textId="77777777" w:rsidR="00677917" w:rsidRPr="00F934CA" w:rsidRDefault="00677917" w:rsidP="00677917">
      <w:pPr>
        <w:jc w:val="both"/>
      </w:pPr>
    </w:p>
    <w:p w14:paraId="21CCE1C6" w14:textId="77777777" w:rsidR="00677917" w:rsidRPr="00B93BE2" w:rsidRDefault="00677917" w:rsidP="00677917">
      <w:pPr>
        <w:pStyle w:val="Ttulo2"/>
        <w:ind w:left="993" w:hanging="567"/>
        <w:jc w:val="both"/>
        <w:rPr>
          <w:rFonts w:ascii="Aptos Narrow" w:hAnsi="Aptos Narrow"/>
        </w:rPr>
      </w:pPr>
      <w:bookmarkStart w:id="42" w:name="_Toc202372096"/>
      <w:r w:rsidRPr="00B93BE2">
        <w:rPr>
          <w:rFonts w:ascii="Aptos Narrow" w:hAnsi="Aptos Narrow"/>
        </w:rPr>
        <w:t>ATUALIZAÇÃO DA GARANTIA</w:t>
      </w:r>
      <w:bookmarkEnd w:id="42"/>
    </w:p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0"/>
      </w:tblGrid>
      <w:tr w:rsidR="00677917" w14:paraId="7AA49019" w14:textId="77777777" w:rsidTr="003F5EC9">
        <w:tc>
          <w:tcPr>
            <w:tcW w:w="9780" w:type="dxa"/>
          </w:tcPr>
          <w:p w14:paraId="4BFE1D3B" w14:textId="52E795B0" w:rsidR="00677917" w:rsidRDefault="008A09BE" w:rsidP="003F5EC9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>
              <w:rPr>
                <w:rFonts w:ascii="Aptos Narrow" w:hAnsi="Aptos Narrow"/>
                <w:b/>
                <w:bCs/>
                <w:color w:val="9285FA"/>
              </w:rPr>
              <w:t>S</w:t>
            </w:r>
            <w:r w:rsidR="00677917" w:rsidRPr="18FC5272">
              <w:rPr>
                <w:rFonts w:ascii="Aptos Narrow" w:hAnsi="Aptos Narrow"/>
                <w:b/>
                <w:bCs/>
                <w:color w:val="9285FA"/>
              </w:rPr>
              <w:t>eguro garantia</w:t>
            </w:r>
          </w:p>
          <w:p w14:paraId="6EB43207" w14:textId="77777777" w:rsidR="00677917" w:rsidRPr="00517E3F" w:rsidRDefault="00677917" w:rsidP="00677917">
            <w:pPr>
              <w:pStyle w:val="PargrafodaLista"/>
              <w:numPr>
                <w:ilvl w:val="0"/>
                <w:numId w:val="47"/>
              </w:numPr>
              <w:jc w:val="both"/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</w:pPr>
            <w:r w:rsidRPr="00517E3F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Prazo de validade de </w:t>
            </w:r>
            <w:r w:rsidRPr="00517E3F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12 meses</w:t>
            </w:r>
            <w:r w:rsidRPr="00517E3F">
              <w:rPr>
                <w:rFonts w:ascii="Aptos Narrow" w:hAnsi="Aptos Narrow"/>
                <w:color w:val="000000" w:themeColor="text1"/>
                <w:sz w:val="22"/>
                <w:szCs w:val="22"/>
              </w:rPr>
              <w:t>,</w:t>
            </w:r>
            <w:r w:rsidRPr="00517E3F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517E3F">
              <w:rPr>
                <w:rFonts w:ascii="Aptos Narrow" w:hAnsi="Aptos Narrow"/>
                <w:color w:val="000000" w:themeColor="text1"/>
                <w:sz w:val="22"/>
                <w:szCs w:val="22"/>
              </w:rPr>
              <w:t>com renovação obrigatória em caso de prorrogação contratual;</w:t>
            </w:r>
          </w:p>
          <w:p w14:paraId="11F02F55" w14:textId="22460CF5" w:rsidR="00677917" w:rsidRDefault="00677917" w:rsidP="00677917">
            <w:pPr>
              <w:pStyle w:val="PargrafodaLista"/>
              <w:numPr>
                <w:ilvl w:val="0"/>
                <w:numId w:val="47"/>
              </w:numPr>
              <w:jc w:val="both"/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</w:pPr>
            <w:r w:rsidRPr="00517E3F">
              <w:rPr>
                <w:rFonts w:ascii="Aptos Narrow" w:hAnsi="Aptos Narrow"/>
                <w:color w:val="000000" w:themeColor="text1"/>
                <w:sz w:val="22"/>
                <w:szCs w:val="22"/>
              </w:rPr>
              <w:t>Declaração de que</w:t>
            </w:r>
            <w:r w:rsidRPr="00517E3F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 pagará ao SEBRAE/PR sem necessidade de decisão judicial</w:t>
            </w:r>
            <w:r w:rsidRPr="00517E3F">
              <w:rPr>
                <w:rFonts w:ascii="Aptos Narrow" w:hAnsi="Aptos Narrow"/>
                <w:color w:val="000000" w:themeColor="text1"/>
                <w:sz w:val="22"/>
                <w:szCs w:val="22"/>
              </w:rPr>
              <w:t>, caso a empresa não cumpra suas obrigações;</w:t>
            </w:r>
          </w:p>
          <w:p w14:paraId="46547BDD" w14:textId="77777777" w:rsidR="00677917" w:rsidRDefault="00677917" w:rsidP="00677917">
            <w:pPr>
              <w:pStyle w:val="PargrafodaLista"/>
              <w:numPr>
                <w:ilvl w:val="0"/>
                <w:numId w:val="47"/>
              </w:numPr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517E3F">
              <w:rPr>
                <w:rFonts w:ascii="Aptos Narrow" w:hAnsi="Aptos Narrow"/>
                <w:color w:val="000000" w:themeColor="text1"/>
                <w:sz w:val="22"/>
                <w:szCs w:val="22"/>
              </w:rPr>
              <w:t>Renúncia do fiador aos</w:t>
            </w:r>
            <w:r w:rsidRPr="00517E3F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 benefícios legais de ordem</w:t>
            </w:r>
            <w:r w:rsidRPr="00517E3F">
              <w:rPr>
                <w:rFonts w:ascii="Aptos Narrow" w:hAnsi="Aptos Narrow"/>
                <w:color w:val="000000" w:themeColor="text1"/>
                <w:sz w:val="22"/>
                <w:szCs w:val="22"/>
              </w:rPr>
              <w:t>, tornando-se devedor solidário;</w:t>
            </w:r>
          </w:p>
          <w:p w14:paraId="322098AA" w14:textId="77777777" w:rsidR="00677917" w:rsidRDefault="00677917" w:rsidP="00677917">
            <w:pPr>
              <w:pStyle w:val="PargrafodaLista"/>
              <w:numPr>
                <w:ilvl w:val="0"/>
                <w:numId w:val="47"/>
              </w:numPr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693370">
              <w:rPr>
                <w:rFonts w:ascii="Aptos Narrow" w:hAnsi="Aptos Narrow"/>
                <w:color w:val="000000" w:themeColor="text1"/>
                <w:sz w:val="22"/>
                <w:szCs w:val="22"/>
              </w:rPr>
              <w:t>Cláusula de</w:t>
            </w:r>
            <w:r w:rsidRPr="00693370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 atualização do valor garantido</w:t>
            </w:r>
            <w:r w:rsidRPr="00693370">
              <w:rPr>
                <w:rFonts w:ascii="Aptos Narrow" w:hAnsi="Aptos Narrow"/>
                <w:color w:val="000000" w:themeColor="text1"/>
                <w:sz w:val="22"/>
                <w:szCs w:val="22"/>
              </w:rPr>
              <w:t>, conforme previsto neste edital e em caso de prorrogação</w:t>
            </w:r>
          </w:p>
          <w:p w14:paraId="278D8142" w14:textId="77777777" w:rsidR="00677917" w:rsidRPr="00693370" w:rsidRDefault="00677917" w:rsidP="003F5EC9">
            <w:pPr>
              <w:pStyle w:val="PargrafodaLista"/>
              <w:ind w:left="72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</w:tc>
      </w:tr>
      <w:tr w:rsidR="00677917" w14:paraId="24F841AF" w14:textId="77777777" w:rsidTr="003F5EC9">
        <w:tc>
          <w:tcPr>
            <w:tcW w:w="9780" w:type="dxa"/>
          </w:tcPr>
          <w:p w14:paraId="16390818" w14:textId="77777777" w:rsidR="00677917" w:rsidRPr="00517E3F" w:rsidRDefault="00677917" w:rsidP="003F5EC9">
            <w:pPr>
              <w:pStyle w:val="PargrafodaLista"/>
              <w:ind w:left="720" w:firstLine="0"/>
              <w:jc w:val="both"/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</w:tbl>
    <w:p w14:paraId="62FC9C8E" w14:textId="77777777" w:rsidR="00677917" w:rsidRDefault="00677917" w:rsidP="00677917">
      <w:pPr>
        <w:pStyle w:val="Ttulo2"/>
        <w:ind w:left="993" w:right="425" w:hanging="567"/>
        <w:jc w:val="both"/>
        <w:rPr>
          <w:rFonts w:ascii="Aptos Narrow" w:hAnsi="Aptos Narrow" w:cs="Calibri"/>
        </w:rPr>
      </w:pPr>
      <w:bookmarkStart w:id="43" w:name="_Toc202372097"/>
      <w:r w:rsidRPr="00BA7469">
        <w:rPr>
          <w:rFonts w:ascii="Aptos Narrow" w:hAnsi="Aptos Narrow" w:cs="Calibri"/>
        </w:rPr>
        <w:t>PRAZOS E PENALIDADES POR ATRASO NA GARANTIA</w:t>
      </w:r>
      <w:bookmarkEnd w:id="43"/>
    </w:p>
    <w:p w14:paraId="100EE674" w14:textId="77777777" w:rsidR="00677917" w:rsidRDefault="00677917" w:rsidP="00677917">
      <w:pPr>
        <w:ind w:right="425"/>
        <w:jc w:val="both"/>
      </w:pPr>
    </w:p>
    <w:p w14:paraId="26ABB514" w14:textId="77777777" w:rsidR="00677917" w:rsidRPr="005145E4" w:rsidRDefault="00677917" w:rsidP="00677917">
      <w:pPr>
        <w:pStyle w:val="PargrafodaLista"/>
        <w:numPr>
          <w:ilvl w:val="0"/>
          <w:numId w:val="43"/>
        </w:numPr>
        <w:ind w:left="709" w:right="425" w:hanging="283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A </w:t>
      </w:r>
      <w:r w:rsidRPr="005145E4">
        <w:rPr>
          <w:rStyle w:val="Forte"/>
          <w:rFonts w:ascii="Aptos Narrow" w:hAnsi="Aptos Narrow" w:cs="Calibri"/>
          <w:sz w:val="22"/>
          <w:szCs w:val="22"/>
        </w:rPr>
        <w:t>não apresentação da garantia no prazo</w:t>
      </w:r>
      <w:r w:rsidRPr="005145E4">
        <w:rPr>
          <w:rFonts w:ascii="Aptos Narrow" w:hAnsi="Aptos Narrow" w:cs="Calibri"/>
          <w:sz w:val="22"/>
          <w:szCs w:val="22"/>
        </w:rPr>
        <w:t xml:space="preserve"> acarretará </w:t>
      </w:r>
      <w:r w:rsidRPr="005145E4">
        <w:rPr>
          <w:rStyle w:val="Forte"/>
          <w:rFonts w:ascii="Aptos Narrow" w:hAnsi="Aptos Narrow" w:cs="Calibri"/>
          <w:sz w:val="22"/>
          <w:szCs w:val="22"/>
        </w:rPr>
        <w:t>multa de 1% do valor do contrato por dia de atraso</w:t>
      </w:r>
      <w:r w:rsidRPr="005145E4">
        <w:rPr>
          <w:rFonts w:ascii="Aptos Narrow" w:hAnsi="Aptos Narrow" w:cs="Calibri"/>
          <w:sz w:val="22"/>
          <w:szCs w:val="22"/>
        </w:rPr>
        <w:t xml:space="preserve">, até o limite de </w:t>
      </w:r>
      <w:r>
        <w:rPr>
          <w:rStyle w:val="Forte"/>
          <w:rFonts w:ascii="Aptos Narrow" w:hAnsi="Aptos Narrow" w:cs="Calibri"/>
          <w:sz w:val="22"/>
          <w:szCs w:val="22"/>
        </w:rPr>
        <w:t>30</w:t>
      </w:r>
      <w:r w:rsidRPr="005145E4">
        <w:rPr>
          <w:rStyle w:val="Forte"/>
          <w:rFonts w:ascii="Aptos Narrow" w:hAnsi="Aptos Narrow" w:cs="Calibri"/>
          <w:sz w:val="22"/>
          <w:szCs w:val="22"/>
        </w:rPr>
        <w:t>%</w:t>
      </w:r>
      <w:r w:rsidRPr="005145E4">
        <w:rPr>
          <w:rFonts w:ascii="Aptos Narrow" w:hAnsi="Aptos Narrow" w:cs="Calibri"/>
          <w:sz w:val="22"/>
          <w:szCs w:val="22"/>
        </w:rPr>
        <w:t>.</w:t>
      </w:r>
    </w:p>
    <w:p w14:paraId="244E77F0" w14:textId="77777777" w:rsidR="00677917" w:rsidRPr="005145E4" w:rsidRDefault="00677917" w:rsidP="00677917">
      <w:pPr>
        <w:ind w:left="709" w:right="425" w:hanging="283"/>
        <w:jc w:val="both"/>
        <w:rPr>
          <w:rFonts w:ascii="Aptos Narrow" w:hAnsi="Aptos Narrow" w:cs="Calibri"/>
        </w:rPr>
      </w:pPr>
    </w:p>
    <w:p w14:paraId="715C0A73" w14:textId="36096A76" w:rsidR="00677917" w:rsidRPr="005145E4" w:rsidRDefault="00677917" w:rsidP="00677917">
      <w:pPr>
        <w:pStyle w:val="PargrafodaLista"/>
        <w:numPr>
          <w:ilvl w:val="0"/>
          <w:numId w:val="43"/>
        </w:numPr>
        <w:ind w:left="709" w:right="425" w:hanging="283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Se o atraso ultrapassar </w:t>
      </w:r>
      <w:r w:rsidRPr="005145E4">
        <w:rPr>
          <w:rStyle w:val="Forte"/>
          <w:rFonts w:ascii="Aptos Narrow" w:hAnsi="Aptos Narrow" w:cs="Calibri"/>
          <w:sz w:val="22"/>
          <w:szCs w:val="22"/>
        </w:rPr>
        <w:t>10 dias úteis</w:t>
      </w:r>
      <w:r w:rsidRPr="005145E4">
        <w:rPr>
          <w:rFonts w:ascii="Aptos Narrow" w:hAnsi="Aptos Narrow" w:cs="Calibri"/>
          <w:sz w:val="22"/>
          <w:szCs w:val="22"/>
        </w:rPr>
        <w:t xml:space="preserve">, o SEBRAE/PR poderá </w:t>
      </w:r>
      <w:r w:rsidRPr="005145E4">
        <w:rPr>
          <w:rStyle w:val="Forte"/>
          <w:rFonts w:ascii="Aptos Narrow" w:hAnsi="Aptos Narrow" w:cs="Calibri"/>
          <w:sz w:val="22"/>
          <w:szCs w:val="22"/>
        </w:rPr>
        <w:t>reter valores devidos</w:t>
      </w:r>
      <w:r w:rsidRPr="005145E4">
        <w:rPr>
          <w:rFonts w:ascii="Aptos Narrow" w:hAnsi="Aptos Narrow" w:cs="Calibri"/>
          <w:sz w:val="22"/>
          <w:szCs w:val="22"/>
        </w:rPr>
        <w:t xml:space="preserve">, até o limite de </w:t>
      </w:r>
      <w:r w:rsidR="00C02CAC">
        <w:rPr>
          <w:rFonts w:ascii="Aptos Narrow" w:hAnsi="Aptos Narrow" w:cs="Calibri"/>
          <w:sz w:val="22"/>
          <w:szCs w:val="22"/>
        </w:rPr>
        <w:t>30</w:t>
      </w:r>
      <w:r w:rsidRPr="005145E4">
        <w:rPr>
          <w:rFonts w:ascii="Aptos Narrow" w:hAnsi="Aptos Narrow" w:cs="Calibri"/>
          <w:sz w:val="22"/>
          <w:szCs w:val="22"/>
        </w:rPr>
        <w:t>% do valor do contrato, como forma de garantia.</w:t>
      </w:r>
    </w:p>
    <w:p w14:paraId="7309DCEE" w14:textId="77777777" w:rsidR="00677917" w:rsidRPr="005145E4" w:rsidRDefault="00677917" w:rsidP="00677917">
      <w:pPr>
        <w:ind w:left="709" w:right="425" w:hanging="283"/>
        <w:jc w:val="both"/>
        <w:rPr>
          <w:rFonts w:ascii="Aptos Narrow" w:hAnsi="Aptos Narrow" w:cs="Calibri"/>
        </w:rPr>
      </w:pPr>
    </w:p>
    <w:p w14:paraId="5C6D79BD" w14:textId="77777777" w:rsidR="00677917" w:rsidRPr="005145E4" w:rsidRDefault="00677917" w:rsidP="00677917">
      <w:pPr>
        <w:pStyle w:val="PargrafodaLista"/>
        <w:numPr>
          <w:ilvl w:val="0"/>
          <w:numId w:val="43"/>
        </w:numPr>
        <w:ind w:left="709" w:right="425" w:hanging="283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A </w:t>
      </w:r>
      <w:r w:rsidRPr="005145E4">
        <w:rPr>
          <w:rStyle w:val="Forte"/>
          <w:rFonts w:ascii="Aptos Narrow" w:hAnsi="Aptos Narrow" w:cs="Calibri"/>
          <w:sz w:val="22"/>
          <w:szCs w:val="22"/>
        </w:rPr>
        <w:t>retenção não gera direito a compensação ou reembolso.</w:t>
      </w:r>
    </w:p>
    <w:p w14:paraId="6EE43B6C" w14:textId="77777777" w:rsidR="00677917" w:rsidRPr="00247839" w:rsidRDefault="00677917" w:rsidP="00677917">
      <w:pPr>
        <w:ind w:right="425"/>
        <w:jc w:val="both"/>
      </w:pPr>
    </w:p>
    <w:p w14:paraId="44C8906D" w14:textId="77777777" w:rsidR="00677917" w:rsidRDefault="00677917" w:rsidP="00677917">
      <w:pPr>
        <w:pStyle w:val="Ttulo2"/>
        <w:ind w:left="993" w:right="425" w:hanging="567"/>
        <w:jc w:val="both"/>
        <w:rPr>
          <w:rFonts w:ascii="Aptos Narrow" w:hAnsi="Aptos Narrow" w:cs="Calibri"/>
        </w:rPr>
      </w:pPr>
      <w:bookmarkStart w:id="44" w:name="_Toc202372098"/>
      <w:r w:rsidRPr="00BA7469">
        <w:rPr>
          <w:rFonts w:ascii="Aptos Narrow" w:hAnsi="Aptos Narrow" w:cs="Calibri"/>
        </w:rPr>
        <w:t>REPOSIÇÃO DA GARANTIA</w:t>
      </w:r>
      <w:bookmarkEnd w:id="44"/>
    </w:p>
    <w:p w14:paraId="5D59788B" w14:textId="77777777" w:rsidR="00677917" w:rsidRPr="005145E4" w:rsidRDefault="00677917" w:rsidP="00677917">
      <w:pPr>
        <w:ind w:right="425"/>
      </w:pPr>
    </w:p>
    <w:p w14:paraId="4C724942" w14:textId="77777777" w:rsidR="00677917" w:rsidRDefault="00677917" w:rsidP="00677917">
      <w:pPr>
        <w:pStyle w:val="PargrafodaLista"/>
        <w:numPr>
          <w:ilvl w:val="0"/>
          <w:numId w:val="44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Se a garantia for </w:t>
      </w:r>
      <w:r w:rsidRPr="005145E4">
        <w:rPr>
          <w:rStyle w:val="Forte"/>
          <w:rFonts w:ascii="Aptos Narrow" w:hAnsi="Aptos Narrow" w:cs="Calibri"/>
          <w:sz w:val="22"/>
          <w:szCs w:val="22"/>
        </w:rPr>
        <w:t>usada total ou parcialmente</w:t>
      </w:r>
      <w:r w:rsidRPr="005145E4">
        <w:rPr>
          <w:rFonts w:ascii="Aptos Narrow" w:hAnsi="Aptos Narrow" w:cs="Calibri"/>
          <w:sz w:val="22"/>
          <w:szCs w:val="22"/>
        </w:rPr>
        <w:t xml:space="preserve"> (por exemplo, para pagamento de multa), ela deverá ser </w:t>
      </w:r>
      <w:r w:rsidRPr="005145E4">
        <w:rPr>
          <w:rStyle w:val="Forte"/>
          <w:rFonts w:ascii="Aptos Narrow" w:hAnsi="Aptos Narrow" w:cs="Calibri"/>
          <w:sz w:val="22"/>
          <w:szCs w:val="22"/>
        </w:rPr>
        <w:t>reposta no prazo de até 10 dias úteis</w:t>
      </w:r>
      <w:r w:rsidRPr="005145E4">
        <w:rPr>
          <w:rFonts w:ascii="Aptos Narrow" w:hAnsi="Aptos Narrow" w:cs="Calibri"/>
          <w:sz w:val="22"/>
          <w:szCs w:val="22"/>
        </w:rPr>
        <w:t>, contados da solicitação do SEBRAE/PR.</w:t>
      </w:r>
    </w:p>
    <w:p w14:paraId="57713DDF" w14:textId="77777777" w:rsidR="00677917" w:rsidRPr="005145E4" w:rsidRDefault="00677917" w:rsidP="00677917">
      <w:pPr>
        <w:pStyle w:val="PargrafodaLista"/>
        <w:ind w:left="720" w:right="425" w:firstLine="0"/>
        <w:jc w:val="both"/>
        <w:rPr>
          <w:rFonts w:ascii="Aptos Narrow" w:hAnsi="Aptos Narrow" w:cs="Calibri"/>
          <w:sz w:val="22"/>
          <w:szCs w:val="22"/>
        </w:rPr>
      </w:pPr>
    </w:p>
    <w:p w14:paraId="2E5F6622" w14:textId="77777777" w:rsidR="00677917" w:rsidRPr="005145E4" w:rsidRDefault="00677917" w:rsidP="00677917">
      <w:pPr>
        <w:pStyle w:val="PargrafodaLista"/>
        <w:numPr>
          <w:ilvl w:val="0"/>
          <w:numId w:val="44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>A não reposição</w:t>
      </w:r>
      <w:r>
        <w:rPr>
          <w:rFonts w:ascii="Aptos Narrow" w:hAnsi="Aptos Narrow" w:cs="Calibri"/>
          <w:sz w:val="22"/>
          <w:szCs w:val="22"/>
        </w:rPr>
        <w:t xml:space="preserve"> da garantia no prazo estabelecido poderá ensejar a rescisão do contrato, observados o contraditório e a ampla defesa.</w:t>
      </w:r>
    </w:p>
    <w:p w14:paraId="1CDE0331" w14:textId="77777777" w:rsidR="00677917" w:rsidRPr="00D81C6C" w:rsidRDefault="00677917" w:rsidP="00677917">
      <w:pPr>
        <w:ind w:right="425"/>
        <w:jc w:val="both"/>
      </w:pPr>
    </w:p>
    <w:p w14:paraId="0C2D244E" w14:textId="77777777" w:rsidR="00677917" w:rsidRDefault="00677917" w:rsidP="00677917">
      <w:pPr>
        <w:pStyle w:val="Ttulo2"/>
        <w:ind w:left="993" w:right="425" w:hanging="567"/>
        <w:jc w:val="both"/>
        <w:rPr>
          <w:rFonts w:ascii="Aptos Narrow" w:hAnsi="Aptos Narrow" w:cs="Calibri"/>
        </w:rPr>
      </w:pPr>
      <w:bookmarkStart w:id="45" w:name="_Toc202372099"/>
      <w:r w:rsidRPr="00BA7469">
        <w:rPr>
          <w:rFonts w:ascii="Aptos Narrow" w:hAnsi="Aptos Narrow" w:cs="Calibri"/>
        </w:rPr>
        <w:t>APLICAÇÃO DE MULTAS</w:t>
      </w:r>
      <w:bookmarkEnd w:id="45"/>
    </w:p>
    <w:p w14:paraId="3AD66BF9" w14:textId="77777777" w:rsidR="00677917" w:rsidRDefault="00677917" w:rsidP="00677917">
      <w:pPr>
        <w:ind w:right="425"/>
        <w:jc w:val="both"/>
        <w:rPr>
          <w:rFonts w:ascii="Calibri" w:hAnsi="Calibri" w:cs="Calibri"/>
        </w:rPr>
      </w:pPr>
    </w:p>
    <w:p w14:paraId="4EF90CAB" w14:textId="77777777" w:rsidR="00677917" w:rsidRPr="003A4EEA" w:rsidRDefault="00677917" w:rsidP="00677917">
      <w:pPr>
        <w:ind w:left="360" w:right="425"/>
        <w:jc w:val="both"/>
        <w:rPr>
          <w:rFonts w:ascii="Calibri" w:hAnsi="Calibri" w:cs="Calibri"/>
        </w:rPr>
      </w:pPr>
      <w:r w:rsidRPr="003A4EEA">
        <w:rPr>
          <w:rFonts w:ascii="Calibri" w:hAnsi="Calibri" w:cs="Calibri"/>
        </w:rPr>
        <w:t xml:space="preserve">Qualquer multa será aplicada </w:t>
      </w:r>
      <w:r w:rsidRPr="003A4EEA">
        <w:rPr>
          <w:rStyle w:val="Forte"/>
          <w:rFonts w:ascii="Calibri" w:hAnsi="Calibri" w:cs="Calibri"/>
        </w:rPr>
        <w:t>somente após garantir o direito de defesa</w:t>
      </w:r>
      <w:r w:rsidRPr="003A4EEA">
        <w:rPr>
          <w:rFonts w:ascii="Calibri" w:hAnsi="Calibri" w:cs="Calibri"/>
        </w:rPr>
        <w:t xml:space="preserve">, com prazo de </w:t>
      </w:r>
      <w:r w:rsidRPr="003A4EEA">
        <w:rPr>
          <w:rStyle w:val="Forte"/>
          <w:rFonts w:ascii="Calibri" w:hAnsi="Calibri" w:cs="Calibri"/>
        </w:rPr>
        <w:t>5 dias úteis</w:t>
      </w:r>
      <w:r w:rsidRPr="003A4EEA">
        <w:rPr>
          <w:rFonts w:ascii="Calibri" w:hAnsi="Calibri" w:cs="Calibri"/>
        </w:rPr>
        <w:t xml:space="preserve"> a partir da notificação por e-mail.</w:t>
      </w:r>
    </w:p>
    <w:p w14:paraId="4367D476" w14:textId="77777777" w:rsidR="00677917" w:rsidRPr="003E0C6D" w:rsidRDefault="00677917" w:rsidP="00677917">
      <w:pPr>
        <w:ind w:right="425"/>
        <w:jc w:val="both"/>
      </w:pPr>
    </w:p>
    <w:p w14:paraId="014E92A1" w14:textId="77777777" w:rsidR="00677917" w:rsidRDefault="00677917" w:rsidP="00677917">
      <w:pPr>
        <w:pStyle w:val="Ttulo2"/>
        <w:ind w:left="993" w:right="425" w:hanging="567"/>
        <w:jc w:val="both"/>
        <w:rPr>
          <w:rFonts w:ascii="Aptos Narrow" w:hAnsi="Aptos Narrow" w:cs="Calibri"/>
        </w:rPr>
      </w:pPr>
      <w:bookmarkStart w:id="46" w:name="_Toc202372100"/>
      <w:r w:rsidRPr="00BA7469">
        <w:rPr>
          <w:rFonts w:ascii="Aptos Narrow" w:hAnsi="Aptos Narrow" w:cs="Calibri"/>
        </w:rPr>
        <w:t>LIBERAÇÃO DA GARANTIA</w:t>
      </w:r>
      <w:bookmarkEnd w:id="46"/>
    </w:p>
    <w:p w14:paraId="3E5BE336" w14:textId="77777777" w:rsidR="00677917" w:rsidRPr="005145E4" w:rsidRDefault="00677917" w:rsidP="00677917">
      <w:pPr>
        <w:ind w:right="425"/>
      </w:pPr>
    </w:p>
    <w:p w14:paraId="66285559" w14:textId="77777777" w:rsidR="00677917" w:rsidRPr="003A4EEA" w:rsidRDefault="00677917" w:rsidP="00677917">
      <w:pPr>
        <w:ind w:right="425" w:firstLine="360"/>
        <w:jc w:val="both"/>
        <w:rPr>
          <w:rFonts w:ascii="Calibri" w:hAnsi="Calibri" w:cs="Calibri"/>
        </w:rPr>
      </w:pPr>
      <w:r w:rsidRPr="003A4EEA">
        <w:rPr>
          <w:rFonts w:ascii="Calibri" w:hAnsi="Calibri" w:cs="Calibri"/>
        </w:rPr>
        <w:t>A garantia será liberada somente após:</w:t>
      </w:r>
    </w:p>
    <w:p w14:paraId="345F2E9E" w14:textId="77777777" w:rsidR="00677917" w:rsidRDefault="00677917" w:rsidP="00677917">
      <w:pPr>
        <w:pStyle w:val="PargrafodaLista"/>
        <w:numPr>
          <w:ilvl w:val="0"/>
          <w:numId w:val="45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Cumprimento </w:t>
      </w:r>
      <w:r>
        <w:rPr>
          <w:rStyle w:val="Forte"/>
          <w:rFonts w:ascii="Aptos Narrow" w:hAnsi="Aptos Narrow" w:cs="Calibri"/>
          <w:sz w:val="22"/>
          <w:szCs w:val="22"/>
        </w:rPr>
        <w:t>integral</w:t>
      </w:r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 do contrato</w:t>
      </w:r>
      <w:r w:rsidRPr="005145E4">
        <w:rPr>
          <w:rFonts w:ascii="Aptos Narrow" w:hAnsi="Aptos Narrow" w:cs="Calibri"/>
          <w:sz w:val="22"/>
          <w:szCs w:val="22"/>
        </w:rPr>
        <w:t xml:space="preserve">, </w:t>
      </w:r>
    </w:p>
    <w:p w14:paraId="428C43D5" w14:textId="77777777" w:rsidR="00677917" w:rsidRPr="005145E4" w:rsidRDefault="00677917" w:rsidP="00677917">
      <w:pPr>
        <w:pStyle w:val="PargrafodaLista"/>
        <w:numPr>
          <w:ilvl w:val="0"/>
          <w:numId w:val="45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>
        <w:rPr>
          <w:rStyle w:val="Forte"/>
          <w:rFonts w:ascii="Aptos Narrow" w:hAnsi="Aptos Narrow" w:cs="Calibri"/>
          <w:sz w:val="22"/>
          <w:szCs w:val="22"/>
        </w:rPr>
        <w:t>A c</w:t>
      </w:r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omprovação pela empresa de que todas as obrigações foram </w:t>
      </w:r>
      <w:r>
        <w:rPr>
          <w:rStyle w:val="Forte"/>
          <w:rFonts w:ascii="Aptos Narrow" w:hAnsi="Aptos Narrow" w:cs="Calibri"/>
          <w:sz w:val="22"/>
          <w:szCs w:val="22"/>
        </w:rPr>
        <w:t xml:space="preserve">devidamente </w:t>
      </w:r>
      <w:r w:rsidRPr="005145E4">
        <w:rPr>
          <w:rStyle w:val="Forte"/>
          <w:rFonts w:ascii="Aptos Narrow" w:hAnsi="Aptos Narrow" w:cs="Calibri"/>
          <w:sz w:val="22"/>
          <w:szCs w:val="22"/>
        </w:rPr>
        <w:t>atendidas</w:t>
      </w:r>
      <w:r w:rsidRPr="005145E4">
        <w:rPr>
          <w:rFonts w:ascii="Aptos Narrow" w:hAnsi="Aptos Narrow" w:cs="Calibri"/>
          <w:sz w:val="22"/>
          <w:szCs w:val="22"/>
        </w:rPr>
        <w:t xml:space="preserve">, especialmente as de natureza </w:t>
      </w:r>
      <w:r w:rsidRPr="005145E4">
        <w:rPr>
          <w:rStyle w:val="Forte"/>
          <w:rFonts w:ascii="Aptos Narrow" w:hAnsi="Aptos Narrow" w:cs="Calibri"/>
          <w:sz w:val="22"/>
          <w:szCs w:val="22"/>
        </w:rPr>
        <w:t>trabalhista</w:t>
      </w:r>
      <w:r>
        <w:rPr>
          <w:rStyle w:val="Forte"/>
          <w:rFonts w:ascii="Aptos Narrow" w:hAnsi="Aptos Narrow" w:cs="Calibri"/>
          <w:sz w:val="22"/>
          <w:szCs w:val="22"/>
        </w:rPr>
        <w:t>, fiscal e previdenciária</w:t>
      </w:r>
      <w:r w:rsidRPr="005145E4">
        <w:rPr>
          <w:rFonts w:ascii="Aptos Narrow" w:hAnsi="Aptos Narrow" w:cs="Calibri"/>
          <w:sz w:val="22"/>
          <w:szCs w:val="22"/>
        </w:rPr>
        <w:t>.</w:t>
      </w:r>
    </w:p>
    <w:p w14:paraId="1A131374" w14:textId="77777777" w:rsidR="00677917" w:rsidRPr="002B52D7" w:rsidRDefault="00677917" w:rsidP="00677917">
      <w:pPr>
        <w:ind w:left="360" w:right="425"/>
        <w:jc w:val="both"/>
        <w:rPr>
          <w:rFonts w:ascii="Aptos Narrow" w:hAnsi="Aptos Narrow" w:cs="Calibri"/>
        </w:rPr>
      </w:pPr>
      <w:r w:rsidRPr="002B52D7">
        <w:rPr>
          <w:rFonts w:ascii="Aptos Narrow" w:hAnsi="Aptos Narrow" w:cs="Calibri"/>
        </w:rPr>
        <w:t xml:space="preserve">O prazo para liberação é de até </w:t>
      </w:r>
      <w:r w:rsidRPr="002B52D7">
        <w:rPr>
          <w:rStyle w:val="Forte"/>
          <w:rFonts w:ascii="Aptos Narrow" w:hAnsi="Aptos Narrow" w:cs="Calibri"/>
        </w:rPr>
        <w:t>30 dias</w:t>
      </w:r>
      <w:r>
        <w:rPr>
          <w:rStyle w:val="Forte"/>
          <w:rFonts w:ascii="Aptos Narrow" w:hAnsi="Aptos Narrow" w:cs="Calibri"/>
        </w:rPr>
        <w:t>, contados do término da vigência ou da rescisão do contrato</w:t>
      </w:r>
      <w:r w:rsidRPr="002B52D7">
        <w:rPr>
          <w:rStyle w:val="Forte"/>
          <w:rFonts w:ascii="Aptos Narrow" w:hAnsi="Aptos Narrow" w:cs="Calibri"/>
        </w:rPr>
        <w:t>.</w:t>
      </w:r>
    </w:p>
    <w:p w14:paraId="68DE1125" w14:textId="77777777" w:rsidR="00677917" w:rsidRDefault="00677917" w:rsidP="00677917">
      <w:pPr>
        <w:ind w:right="425"/>
        <w:jc w:val="both"/>
      </w:pPr>
    </w:p>
    <w:p w14:paraId="26DFE0F9" w14:textId="77777777" w:rsidR="00677917" w:rsidRPr="00F9481F" w:rsidRDefault="00677917" w:rsidP="00677917">
      <w:pPr>
        <w:pStyle w:val="Ttulo2"/>
        <w:ind w:left="993" w:right="425" w:hanging="567"/>
        <w:jc w:val="both"/>
        <w:rPr>
          <w:rFonts w:ascii="Aptos Narrow" w:hAnsi="Aptos Narrow" w:cs="Calibri"/>
        </w:rPr>
      </w:pPr>
      <w:bookmarkStart w:id="47" w:name="_Toc202372101"/>
      <w:r w:rsidRPr="00F9481F">
        <w:rPr>
          <w:rFonts w:ascii="Aptos Narrow" w:hAnsi="Aptos Narrow" w:cs="Calibri"/>
        </w:rPr>
        <w:t>PERDA DA GARANTIA</w:t>
      </w:r>
      <w:bookmarkEnd w:id="47"/>
    </w:p>
    <w:p w14:paraId="75C6723E" w14:textId="77777777" w:rsidR="00677917" w:rsidRPr="003A4EEA" w:rsidRDefault="00677917" w:rsidP="00677917">
      <w:pPr>
        <w:ind w:left="360" w:right="425"/>
        <w:jc w:val="both"/>
        <w:rPr>
          <w:rFonts w:ascii="Calibri" w:hAnsi="Calibri" w:cs="Calibri"/>
        </w:rPr>
      </w:pPr>
      <w:r w:rsidRPr="003A4EEA">
        <w:rPr>
          <w:rFonts w:ascii="Calibri" w:hAnsi="Calibri" w:cs="Calibri"/>
        </w:rPr>
        <w:t xml:space="preserve">Em caso de </w:t>
      </w:r>
      <w:r w:rsidRPr="000B1924">
        <w:rPr>
          <w:rStyle w:val="Forte"/>
          <w:rFonts w:ascii="Calibri" w:hAnsi="Calibri" w:cs="Calibri"/>
          <w:b w:val="0"/>
          <w:bCs w:val="0"/>
        </w:rPr>
        <w:t>descumprimento das obrigações contratuais, a garantia poderá ser executada, total ou parcialmente, mediante regular procedimento, assegurados o contraditório e a ampla defesa, sem prejuízo da aplicação de outras penalidades previstas neste edital</w:t>
      </w:r>
      <w:r w:rsidRPr="003A4EEA">
        <w:rPr>
          <w:rFonts w:ascii="Calibri" w:hAnsi="Calibri" w:cs="Calibri"/>
        </w:rPr>
        <w:t>.</w:t>
      </w:r>
    </w:p>
    <w:p w14:paraId="57282730" w14:textId="77777777" w:rsidR="00677917" w:rsidRPr="00E945D4" w:rsidRDefault="00677917" w:rsidP="00677917">
      <w:pPr>
        <w:jc w:val="both"/>
      </w:pPr>
    </w:p>
    <w:p w14:paraId="3A74389A" w14:textId="77777777" w:rsidR="00677917" w:rsidRDefault="00677917" w:rsidP="00677917">
      <w:pPr>
        <w:pStyle w:val="Ttulo2"/>
        <w:ind w:left="993" w:right="284" w:hanging="567"/>
        <w:jc w:val="both"/>
        <w:rPr>
          <w:rFonts w:ascii="Aptos Narrow" w:hAnsi="Aptos Narrow" w:cs="Calibri"/>
        </w:rPr>
      </w:pPr>
      <w:bookmarkStart w:id="48" w:name="_Toc202372103"/>
      <w:r w:rsidRPr="00BA7469">
        <w:rPr>
          <w:rFonts w:ascii="Aptos Narrow" w:hAnsi="Aptos Narrow" w:cs="Calibri"/>
        </w:rPr>
        <w:t>COBERTURA</w:t>
      </w:r>
      <w:r>
        <w:rPr>
          <w:rFonts w:ascii="Aptos Narrow" w:hAnsi="Aptos Narrow" w:cs="Calibri"/>
        </w:rPr>
        <w:t xml:space="preserve"> DA GARANTIA</w:t>
      </w:r>
      <w:bookmarkEnd w:id="48"/>
    </w:p>
    <w:p w14:paraId="17AC2F75" w14:textId="77777777" w:rsidR="00677917" w:rsidRPr="005145E4" w:rsidRDefault="00677917" w:rsidP="00677917">
      <w:pPr>
        <w:pStyle w:val="PargrafodaLista"/>
        <w:numPr>
          <w:ilvl w:val="0"/>
          <w:numId w:val="46"/>
        </w:numPr>
        <w:ind w:right="284"/>
        <w:contextualSpacing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Style w:val="Forte"/>
          <w:rFonts w:ascii="Aptos Narrow" w:hAnsi="Aptos Narrow" w:cs="Calibri"/>
          <w:b w:val="0"/>
          <w:bCs w:val="0"/>
          <w:sz w:val="22"/>
          <w:szCs w:val="22"/>
        </w:rPr>
        <w:t>Descumprimento do contrato</w:t>
      </w:r>
      <w:r w:rsidRPr="005145E4">
        <w:rPr>
          <w:rFonts w:ascii="Aptos Narrow" w:hAnsi="Aptos Narrow" w:cs="Calibri"/>
          <w:sz w:val="22"/>
          <w:szCs w:val="22"/>
        </w:rPr>
        <w:t>;</w:t>
      </w:r>
    </w:p>
    <w:p w14:paraId="43A5683B" w14:textId="77777777" w:rsidR="00677917" w:rsidRPr="005145E4" w:rsidRDefault="00677917" w:rsidP="00677917">
      <w:pPr>
        <w:pStyle w:val="PargrafodaLista"/>
        <w:numPr>
          <w:ilvl w:val="0"/>
          <w:numId w:val="46"/>
        </w:numPr>
        <w:ind w:right="284"/>
        <w:contextualSpacing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Style w:val="Forte"/>
          <w:rFonts w:ascii="Aptos Narrow" w:hAnsi="Aptos Narrow" w:cs="Calibri"/>
          <w:b w:val="0"/>
          <w:bCs w:val="0"/>
          <w:sz w:val="22"/>
          <w:szCs w:val="22"/>
        </w:rPr>
        <w:t xml:space="preserve">Danos causados ao </w:t>
      </w:r>
      <w:r w:rsidRPr="00595F01">
        <w:rPr>
          <w:rStyle w:val="Forte"/>
          <w:rFonts w:ascii="Aptos Narrow" w:hAnsi="Aptos Narrow" w:cs="Calibri"/>
          <w:sz w:val="22"/>
          <w:szCs w:val="22"/>
        </w:rPr>
        <w:t>SEBRAE/PR</w:t>
      </w:r>
      <w:r w:rsidRPr="005145E4">
        <w:rPr>
          <w:rStyle w:val="Forte"/>
          <w:rFonts w:ascii="Aptos Narrow" w:hAnsi="Aptos Narrow" w:cs="Calibri"/>
          <w:b w:val="0"/>
          <w:bCs w:val="0"/>
          <w:sz w:val="22"/>
          <w:szCs w:val="22"/>
        </w:rPr>
        <w:t xml:space="preserve"> ou a terceiros por culpa ou dolo durante a execução do contrato</w:t>
      </w:r>
      <w:r w:rsidRPr="005145E4">
        <w:rPr>
          <w:rFonts w:ascii="Aptos Narrow" w:hAnsi="Aptos Narrow" w:cs="Calibri"/>
          <w:sz w:val="22"/>
          <w:szCs w:val="22"/>
        </w:rPr>
        <w:t>;</w:t>
      </w:r>
    </w:p>
    <w:p w14:paraId="3B9C7946" w14:textId="77777777" w:rsidR="00677917" w:rsidRPr="0021609C" w:rsidRDefault="00677917" w:rsidP="00677917">
      <w:pPr>
        <w:pStyle w:val="PargrafodaLista"/>
        <w:numPr>
          <w:ilvl w:val="0"/>
          <w:numId w:val="46"/>
        </w:numPr>
        <w:ind w:right="284"/>
        <w:contextualSpacing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Style w:val="Forte"/>
          <w:rFonts w:ascii="Aptos Narrow" w:hAnsi="Aptos Narrow" w:cs="Calibri"/>
          <w:b w:val="0"/>
          <w:bCs w:val="0"/>
          <w:sz w:val="22"/>
          <w:szCs w:val="22"/>
        </w:rPr>
        <w:t xml:space="preserve">Multas </w:t>
      </w:r>
      <w:r w:rsidRPr="0021609C">
        <w:rPr>
          <w:rStyle w:val="Forte"/>
          <w:rFonts w:ascii="Aptos Narrow" w:hAnsi="Aptos Narrow" w:cs="Calibri"/>
          <w:b w:val="0"/>
          <w:bCs w:val="0"/>
          <w:sz w:val="22"/>
          <w:szCs w:val="22"/>
        </w:rPr>
        <w:t xml:space="preserve">aplicadas pelo </w:t>
      </w:r>
      <w:r w:rsidRPr="0021609C">
        <w:rPr>
          <w:rStyle w:val="Forte"/>
          <w:rFonts w:ascii="Aptos Narrow" w:hAnsi="Aptos Narrow" w:cs="Calibri"/>
          <w:sz w:val="22"/>
          <w:szCs w:val="22"/>
        </w:rPr>
        <w:t>SEBRAE/PR</w:t>
      </w:r>
      <w:r w:rsidRPr="0021609C">
        <w:rPr>
          <w:rFonts w:ascii="Aptos Narrow" w:hAnsi="Aptos Narrow" w:cs="Calibri"/>
          <w:sz w:val="22"/>
          <w:szCs w:val="22"/>
        </w:rPr>
        <w:t>;</w:t>
      </w:r>
    </w:p>
    <w:p w14:paraId="7CE54419" w14:textId="77777777" w:rsidR="00677917" w:rsidRPr="0021609C" w:rsidRDefault="00677917" w:rsidP="00677917">
      <w:pPr>
        <w:pStyle w:val="PargrafodaLista"/>
        <w:numPr>
          <w:ilvl w:val="0"/>
          <w:numId w:val="46"/>
        </w:numPr>
        <w:ind w:right="284"/>
        <w:contextualSpacing/>
        <w:jc w:val="both"/>
        <w:rPr>
          <w:rStyle w:val="Forte"/>
          <w:rFonts w:ascii="Aptos Narrow" w:hAnsi="Aptos Narrow" w:cs="Calibri"/>
          <w:b w:val="0"/>
          <w:bCs w:val="0"/>
          <w:sz w:val="22"/>
          <w:szCs w:val="22"/>
        </w:rPr>
      </w:pPr>
      <w:r w:rsidRPr="0021609C">
        <w:rPr>
          <w:rStyle w:val="Forte"/>
          <w:rFonts w:ascii="Aptos Narrow" w:hAnsi="Aptos Narrow" w:cs="Calibri"/>
          <w:b w:val="0"/>
          <w:bCs w:val="0"/>
          <w:sz w:val="22"/>
          <w:szCs w:val="22"/>
        </w:rPr>
        <w:t>Encargos trabalhistas (incluindo eventuais reclamatórias trabalhistas), fiscais e previdenciários não pagos pela empresa.</w:t>
      </w:r>
    </w:p>
    <w:p w14:paraId="027272D7" w14:textId="77777777" w:rsidR="00677917" w:rsidRPr="0021609C" w:rsidRDefault="00677917" w:rsidP="00677917">
      <w:pPr>
        <w:pStyle w:val="PargrafodaLista"/>
        <w:ind w:left="927" w:right="284"/>
        <w:jc w:val="both"/>
        <w:rPr>
          <w:rFonts w:ascii="Aptos Narrow" w:hAnsi="Aptos Narrow" w:cs="Calibri"/>
          <w:sz w:val="22"/>
          <w:szCs w:val="22"/>
        </w:rPr>
      </w:pPr>
    </w:p>
    <w:p w14:paraId="10A51B29" w14:textId="11A2AF1D" w:rsidR="004D76EC" w:rsidRPr="0021609C" w:rsidRDefault="00677917" w:rsidP="0021609C">
      <w:pPr>
        <w:pStyle w:val="NormalWeb"/>
        <w:shd w:val="clear" w:color="auto" w:fill="FFFFFF"/>
        <w:spacing w:before="0" w:beforeAutospacing="0" w:after="0" w:afterAutospacing="0"/>
        <w:ind w:left="284" w:right="284"/>
        <w:jc w:val="both"/>
        <w:rPr>
          <w:rFonts w:ascii="Aptos Narrow" w:hAnsi="Aptos Narrow" w:cs="Calibri"/>
          <w:sz w:val="22"/>
          <w:szCs w:val="22"/>
        </w:rPr>
      </w:pPr>
      <w:r w:rsidRPr="0021609C">
        <w:rPr>
          <w:rFonts w:ascii="Aptos Narrow" w:hAnsi="Aptos Narrow" w:cs="Calibri"/>
          <w:sz w:val="22"/>
          <w:szCs w:val="22"/>
        </w:rPr>
        <w:lastRenderedPageBreak/>
        <w:t xml:space="preserve">A garantia </w:t>
      </w:r>
      <w:r w:rsidRPr="0021609C">
        <w:rPr>
          <w:rStyle w:val="Forte"/>
          <w:rFonts w:ascii="Aptos Narrow" w:hAnsi="Aptos Narrow" w:cs="Calibri"/>
          <w:b w:val="0"/>
          <w:bCs w:val="0"/>
          <w:sz w:val="22"/>
          <w:szCs w:val="22"/>
        </w:rPr>
        <w:t>somente será aceita</w:t>
      </w:r>
      <w:r w:rsidRPr="0021609C">
        <w:rPr>
          <w:rFonts w:ascii="Aptos Narrow" w:hAnsi="Aptos Narrow" w:cs="Calibri"/>
          <w:sz w:val="22"/>
          <w:szCs w:val="22"/>
        </w:rPr>
        <w:t xml:space="preserve"> se contemplar expressamente todas as coberturas previstas neste item, sendo vedada a apresentação de instrumento que limite ou exclua quaisquer das responsabilidades aqui estabelecidas</w:t>
      </w:r>
      <w:r w:rsidRPr="0021609C">
        <w:rPr>
          <w:rFonts w:ascii="Aptos Narrow" w:hAnsi="Aptos Narrow" w:cs="Calibri"/>
          <w:sz w:val="22"/>
          <w:szCs w:val="22"/>
        </w:rPr>
        <w:t>.</w:t>
      </w:r>
    </w:p>
    <w:p w14:paraId="5935B1F1" w14:textId="77777777" w:rsidR="004D76EC" w:rsidRPr="00BA7469" w:rsidRDefault="004D76EC" w:rsidP="008B3672">
      <w:pPr>
        <w:pStyle w:val="NormalWeb"/>
        <w:shd w:val="clear" w:color="auto" w:fill="FFFFFF"/>
        <w:spacing w:before="0" w:beforeAutospacing="0" w:after="0" w:afterAutospacing="0"/>
        <w:ind w:right="284"/>
        <w:jc w:val="both"/>
        <w:rPr>
          <w:rFonts w:ascii="Aptos Narrow" w:hAnsi="Aptos Narrow" w:cs="Calibri"/>
          <w:sz w:val="22"/>
          <w:szCs w:val="22"/>
        </w:rPr>
      </w:pPr>
    </w:p>
    <w:p w14:paraId="47E07830" w14:textId="5253A841" w:rsidR="0019786F" w:rsidRDefault="0019786F" w:rsidP="008B3672">
      <w:pPr>
        <w:pStyle w:val="Ttulo"/>
        <w:spacing w:line="240" w:lineRule="auto"/>
        <w:ind w:right="284"/>
        <w:jc w:val="both"/>
        <w:rPr>
          <w:rFonts w:ascii="Aptos Narrow" w:hAnsi="Aptos Narrow"/>
        </w:rPr>
      </w:pPr>
      <w:bookmarkStart w:id="49" w:name="_Toc199444679"/>
      <w:bookmarkStart w:id="50" w:name="_Toc202372948"/>
      <w:r w:rsidRPr="00356CA0">
        <w:rPr>
          <w:rFonts w:ascii="Aptos Narrow" w:hAnsi="Aptos Narrow"/>
        </w:rPr>
        <w:t>DISPOSIÇÕES GERAIS</w:t>
      </w:r>
      <w:bookmarkEnd w:id="49"/>
      <w:bookmarkEnd w:id="50"/>
    </w:p>
    <w:p w14:paraId="319F276F" w14:textId="77777777" w:rsidR="003A66F0" w:rsidRDefault="003A66F0" w:rsidP="008B3672">
      <w:pPr>
        <w:ind w:right="284"/>
        <w:jc w:val="both"/>
      </w:pPr>
    </w:p>
    <w:p w14:paraId="4B206EA0" w14:textId="08E63D16" w:rsidR="009842D3" w:rsidRDefault="0019786F" w:rsidP="008B3672">
      <w:pPr>
        <w:pStyle w:val="Ttulo2"/>
        <w:ind w:left="851" w:right="284" w:hanging="491"/>
        <w:jc w:val="both"/>
        <w:rPr>
          <w:rFonts w:ascii="Aptos Narrow" w:hAnsi="Aptos Narrow"/>
        </w:rPr>
      </w:pPr>
      <w:bookmarkStart w:id="51" w:name="_Toc202372112"/>
      <w:r w:rsidRPr="00BA7469">
        <w:rPr>
          <w:rFonts w:ascii="Aptos Narrow" w:hAnsi="Aptos Narrow"/>
        </w:rPr>
        <w:t>COMPROMISSO COM A SUSTENTABILIDADE</w:t>
      </w:r>
      <w:bookmarkEnd w:id="51"/>
    </w:p>
    <w:p w14:paraId="02D363D1" w14:textId="77777777" w:rsidR="009842D3" w:rsidRPr="009842D3" w:rsidRDefault="009842D3" w:rsidP="008B3672">
      <w:pPr>
        <w:ind w:right="284"/>
        <w:jc w:val="both"/>
      </w:pPr>
    </w:p>
    <w:p w14:paraId="7E141C6F" w14:textId="4ADE4E65" w:rsidR="00D4160C" w:rsidRDefault="00900550" w:rsidP="008B3672">
      <w:pPr>
        <w:ind w:left="360" w:right="284"/>
        <w:jc w:val="both"/>
        <w:rPr>
          <w:rFonts w:ascii="Aptos Narrow" w:hAnsi="Aptos Narrow"/>
        </w:rPr>
      </w:pPr>
      <w:r>
        <w:rPr>
          <w:rStyle w:val="Forte"/>
          <w:rFonts w:ascii="Aptos Narrow" w:hAnsi="Aptos Narrow"/>
        </w:rPr>
        <w:t>T</w:t>
      </w:r>
      <w:r w:rsidR="00D4160C" w:rsidRPr="00DA4D5A">
        <w:rPr>
          <w:rStyle w:val="Forte"/>
          <w:rFonts w:ascii="Aptos Narrow" w:hAnsi="Aptos Narrow"/>
        </w:rPr>
        <w:t xml:space="preserve">emos um </w:t>
      </w:r>
      <w:r w:rsidR="00D4160C" w:rsidRPr="00DA4D5A">
        <w:rPr>
          <w:rFonts w:ascii="Aptos Narrow" w:hAnsi="Aptos Narrow" w:cs="Calibri"/>
          <w:b/>
          <w:bCs/>
        </w:rPr>
        <w:t xml:space="preserve">Compromisso com a Sustentabilidade </w:t>
      </w:r>
      <w:r w:rsidR="00D4160C" w:rsidRPr="00DA4D5A">
        <w:rPr>
          <w:rFonts w:ascii="Aptos Narrow" w:hAnsi="Aptos Narrow" w:cs="Calibri"/>
        </w:rPr>
        <w:t>e</w:t>
      </w:r>
      <w:r w:rsidR="00D4160C" w:rsidRPr="00DA4D5A">
        <w:rPr>
          <w:rFonts w:ascii="Aptos Narrow" w:hAnsi="Aptos Narrow"/>
        </w:rPr>
        <w:t xml:space="preserve"> O SEBRAE/PR, seguindo os princípios de </w:t>
      </w:r>
      <w:r w:rsidR="00D4160C" w:rsidRPr="00DA4D5A">
        <w:rPr>
          <w:rStyle w:val="Forte"/>
          <w:rFonts w:ascii="Aptos Narrow" w:hAnsi="Aptos Narrow"/>
        </w:rPr>
        <w:t>ESG</w:t>
      </w:r>
      <w:r w:rsidR="00D4160C" w:rsidRPr="00DA4D5A">
        <w:rPr>
          <w:rFonts w:ascii="Aptos Narrow" w:hAnsi="Aptos Narrow"/>
        </w:rPr>
        <w:t xml:space="preserve"> (ambiental, social e governança) e os </w:t>
      </w:r>
      <w:r w:rsidR="00D4160C" w:rsidRPr="00DA4D5A">
        <w:rPr>
          <w:rStyle w:val="Forte"/>
          <w:rFonts w:ascii="Aptos Narrow" w:hAnsi="Aptos Narrow"/>
        </w:rPr>
        <w:t>Objetivos de Desenvolvimento Sustentável (ODS)</w:t>
      </w:r>
      <w:r w:rsidR="00D4160C" w:rsidRPr="00DA4D5A">
        <w:rPr>
          <w:rFonts w:ascii="Aptos Narrow" w:hAnsi="Aptos Narrow"/>
        </w:rPr>
        <w:t xml:space="preserve"> da ONU. Esse compromisso é reforçado com o </w:t>
      </w:r>
      <w:r w:rsidR="00D4160C" w:rsidRPr="00DA4D5A">
        <w:rPr>
          <w:rStyle w:val="Forte"/>
          <w:rFonts w:ascii="Aptos Narrow" w:hAnsi="Aptos Narrow"/>
        </w:rPr>
        <w:t>incentivo às boas práticas por parte dos fornecedores</w:t>
      </w:r>
      <w:r w:rsidR="00D4160C" w:rsidRPr="00DA4D5A">
        <w:rPr>
          <w:rFonts w:ascii="Aptos Narrow" w:hAnsi="Aptos Narrow"/>
        </w:rPr>
        <w:t xml:space="preserve">. Espera-se que as empresas adotem ações que </w:t>
      </w:r>
      <w:r w:rsidR="00D4160C" w:rsidRPr="00DA4D5A">
        <w:rPr>
          <w:rStyle w:val="Forte"/>
          <w:rFonts w:ascii="Aptos Narrow" w:hAnsi="Aptos Narrow"/>
        </w:rPr>
        <w:t>reduzam impactos ambientais</w:t>
      </w:r>
      <w:r w:rsidR="00D4160C" w:rsidRPr="00DA4D5A">
        <w:rPr>
          <w:rFonts w:ascii="Aptos Narrow" w:hAnsi="Aptos Narrow"/>
        </w:rPr>
        <w:t xml:space="preserve"> e contribuam para um </w:t>
      </w:r>
      <w:r w:rsidR="00D4160C" w:rsidRPr="00DA4D5A">
        <w:rPr>
          <w:rStyle w:val="Forte"/>
          <w:rFonts w:ascii="Aptos Narrow" w:hAnsi="Aptos Narrow"/>
        </w:rPr>
        <w:t>desenvolvimento mais sustentável</w:t>
      </w:r>
      <w:r w:rsidR="00D4160C" w:rsidRPr="00DA4D5A">
        <w:rPr>
          <w:rFonts w:ascii="Aptos Narrow" w:hAnsi="Aptos Narrow"/>
        </w:rPr>
        <w:t xml:space="preserve">, promovendo uma </w:t>
      </w:r>
      <w:r w:rsidR="00D4160C" w:rsidRPr="00DA4D5A">
        <w:rPr>
          <w:rStyle w:val="Forte"/>
          <w:rFonts w:ascii="Aptos Narrow" w:hAnsi="Aptos Narrow"/>
        </w:rPr>
        <w:t>economia mais verde e responsável</w:t>
      </w:r>
      <w:r w:rsidR="00D4160C" w:rsidRPr="00DA4D5A">
        <w:rPr>
          <w:rFonts w:ascii="Aptos Narrow" w:hAnsi="Aptos Narrow"/>
        </w:rPr>
        <w:t>.</w:t>
      </w:r>
    </w:p>
    <w:p w14:paraId="276C32A8" w14:textId="77777777" w:rsidR="009842D3" w:rsidRPr="00DA4D5A" w:rsidRDefault="009842D3" w:rsidP="008B3672">
      <w:pPr>
        <w:ind w:left="360" w:right="284"/>
        <w:jc w:val="both"/>
        <w:rPr>
          <w:rFonts w:ascii="Aptos Narrow" w:hAnsi="Aptos Narrow"/>
        </w:rPr>
      </w:pPr>
    </w:p>
    <w:p w14:paraId="13251CB6" w14:textId="14958F0F" w:rsidR="00D4160C" w:rsidRPr="00E011EB" w:rsidRDefault="00D4160C" w:rsidP="00E011EB">
      <w:pPr>
        <w:ind w:left="360" w:right="284"/>
        <w:jc w:val="both"/>
        <w:rPr>
          <w:rFonts w:ascii="Aptos Narrow" w:hAnsi="Aptos Narrow"/>
        </w:rPr>
      </w:pPr>
      <w:r w:rsidRPr="00DA4D5A">
        <w:rPr>
          <w:rFonts w:ascii="Aptos Narrow" w:hAnsi="Aptos Narrow"/>
        </w:rPr>
        <w:t xml:space="preserve">A </w:t>
      </w:r>
      <w:r w:rsidRPr="00DA4D5A">
        <w:rPr>
          <w:rStyle w:val="Forte"/>
          <w:rFonts w:ascii="Aptos Narrow" w:hAnsi="Aptos Narrow"/>
        </w:rPr>
        <w:t>educação ambiental</w:t>
      </w:r>
      <w:r w:rsidRPr="00DA4D5A">
        <w:rPr>
          <w:rFonts w:ascii="Aptos Narrow" w:hAnsi="Aptos Narrow"/>
        </w:rPr>
        <w:t xml:space="preserve"> é um dos pilares do Plano de Sustentabilidade do SEBRAE/PR. Durante o contrato, poderão ser realizadas:</w:t>
      </w:r>
    </w:p>
    <w:p w14:paraId="55BA0C49" w14:textId="7047A33D" w:rsidR="00773981" w:rsidRDefault="00D4160C" w:rsidP="00BC3BC0">
      <w:pPr>
        <w:pStyle w:val="PargrafodaLista"/>
        <w:numPr>
          <w:ilvl w:val="0"/>
          <w:numId w:val="24"/>
        </w:numPr>
        <w:tabs>
          <w:tab w:val="num" w:pos="720"/>
        </w:tabs>
        <w:ind w:left="1080" w:right="284"/>
        <w:contextualSpacing/>
        <w:jc w:val="both"/>
        <w:rPr>
          <w:rFonts w:ascii="Aptos Narrow" w:hAnsi="Aptos Narrow"/>
          <w:sz w:val="22"/>
          <w:szCs w:val="22"/>
        </w:rPr>
      </w:pPr>
      <w:r w:rsidRPr="00DA4D5A">
        <w:rPr>
          <w:rStyle w:val="Forte"/>
          <w:rFonts w:ascii="Aptos Narrow" w:hAnsi="Aptos Narrow"/>
          <w:sz w:val="22"/>
          <w:szCs w:val="22"/>
        </w:rPr>
        <w:t>Consultorias gratuitas</w:t>
      </w:r>
      <w:r w:rsidRPr="00DA4D5A">
        <w:rPr>
          <w:rFonts w:ascii="Aptos Narrow" w:hAnsi="Aptos Narrow"/>
          <w:sz w:val="22"/>
          <w:szCs w:val="22"/>
        </w:rPr>
        <w:t xml:space="preserve"> por meio do </w:t>
      </w:r>
      <w:r w:rsidRPr="00DA4D5A">
        <w:rPr>
          <w:rStyle w:val="Forte"/>
          <w:rFonts w:ascii="Aptos Narrow" w:hAnsi="Aptos Narrow"/>
          <w:sz w:val="22"/>
          <w:szCs w:val="22"/>
        </w:rPr>
        <w:t>Programa de Desenvolvimento de Fornecedores</w:t>
      </w:r>
      <w:r w:rsidRPr="00DA4D5A">
        <w:rPr>
          <w:rFonts w:ascii="Aptos Narrow" w:hAnsi="Aptos Narrow"/>
          <w:sz w:val="22"/>
          <w:szCs w:val="22"/>
        </w:rPr>
        <w:t>, com foco em sustentabilidade.</w:t>
      </w:r>
    </w:p>
    <w:p w14:paraId="5D1AC711" w14:textId="77777777" w:rsidR="00846240" w:rsidRPr="00DA4D5A" w:rsidRDefault="00846240" w:rsidP="008B3672">
      <w:pPr>
        <w:pStyle w:val="PargrafodaLista"/>
        <w:ind w:left="1080" w:right="284" w:firstLine="0"/>
        <w:contextualSpacing/>
        <w:jc w:val="both"/>
        <w:rPr>
          <w:rFonts w:ascii="Aptos Narrow" w:hAnsi="Aptos Narrow"/>
          <w:sz w:val="22"/>
          <w:szCs w:val="22"/>
        </w:rPr>
      </w:pPr>
    </w:p>
    <w:p w14:paraId="72BC72C0" w14:textId="54C43D64" w:rsidR="0019786F" w:rsidRDefault="0019786F" w:rsidP="008B3672">
      <w:pPr>
        <w:pStyle w:val="Ttulo2"/>
        <w:ind w:left="851" w:right="284" w:hanging="491"/>
        <w:jc w:val="both"/>
        <w:rPr>
          <w:rFonts w:ascii="Aptos Narrow" w:hAnsi="Aptos Narrow"/>
          <w:spacing w:val="-1"/>
        </w:rPr>
      </w:pPr>
      <w:bookmarkStart w:id="52" w:name="_Toc202372113"/>
      <w:r w:rsidRPr="00BA7469">
        <w:rPr>
          <w:rFonts w:ascii="Aptos Narrow" w:hAnsi="Aptos Narrow"/>
          <w:spacing w:val="-1"/>
        </w:rPr>
        <w:t>DEMAIS DI</w:t>
      </w:r>
      <w:r w:rsidRPr="006C5851">
        <w:rPr>
          <w:rFonts w:ascii="Aptos Narrow" w:hAnsi="Aptos Narrow"/>
          <w:spacing w:val="-1"/>
        </w:rPr>
        <w:t>SPOSIÇÕES</w:t>
      </w:r>
      <w:bookmarkEnd w:id="52"/>
    </w:p>
    <w:p w14:paraId="606ABAB1" w14:textId="77777777" w:rsidR="00773981" w:rsidRDefault="00773981" w:rsidP="008B3672">
      <w:pPr>
        <w:ind w:right="284"/>
        <w:jc w:val="both"/>
      </w:pPr>
    </w:p>
    <w:p w14:paraId="206C9707" w14:textId="67F174BB" w:rsidR="00773981" w:rsidRPr="00B70194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não se responsabiliza por cópias deste edital obtidas por terceiros</w:t>
      </w:r>
      <w:r w:rsidRPr="00B70194">
        <w:rPr>
          <w:rFonts w:ascii="Aptos Narrow" w:hAnsi="Aptos Narrow"/>
          <w:sz w:val="22"/>
          <w:szCs w:val="22"/>
        </w:rPr>
        <w:t>. A recomendação é utilizar</w:t>
      </w:r>
      <w:r w:rsidRPr="00900550">
        <w:t xml:space="preserve"> </w:t>
      </w:r>
      <w:r w:rsidRPr="00B70194">
        <w:rPr>
          <w:rFonts w:ascii="Aptos Narrow" w:hAnsi="Aptos Narrow"/>
          <w:sz w:val="22"/>
          <w:szCs w:val="22"/>
        </w:rPr>
        <w:t>sempre os canais oficiais</w:t>
      </w:r>
      <w:r w:rsidR="0023164B">
        <w:rPr>
          <w:rFonts w:ascii="Aptos Narrow" w:hAnsi="Aptos Narrow"/>
          <w:sz w:val="22"/>
          <w:szCs w:val="22"/>
        </w:rPr>
        <w:t>.</w:t>
      </w:r>
    </w:p>
    <w:p w14:paraId="58577C70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00EAA151" w14:textId="7DA36C68" w:rsidR="00773981" w:rsidRPr="00B70194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A participação na licitação representa a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aceitação integral</w:t>
      </w:r>
      <w:r w:rsidRPr="00B70194">
        <w:rPr>
          <w:rFonts w:ascii="Aptos Narrow" w:hAnsi="Aptos Narrow"/>
          <w:sz w:val="22"/>
          <w:szCs w:val="22"/>
        </w:rPr>
        <w:t xml:space="preserve"> de todos os termos do edital e do Termo de Referência.</w:t>
      </w:r>
    </w:p>
    <w:p w14:paraId="518F29D4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443B55A0" w14:textId="3F89C4D0" w:rsidR="00773981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pode adiar ou suspender a licitação a qualquer momento</w:t>
      </w:r>
      <w:r w:rsidRPr="00B70194">
        <w:rPr>
          <w:rFonts w:ascii="Aptos Narrow" w:hAnsi="Aptos Narrow"/>
          <w:sz w:val="22"/>
          <w:szCs w:val="22"/>
        </w:rPr>
        <w:t>, desde que comunique os interessados.</w:t>
      </w:r>
    </w:p>
    <w:p w14:paraId="09F00026" w14:textId="77777777" w:rsidR="00180DA0" w:rsidRPr="00180DA0" w:rsidRDefault="00180DA0" w:rsidP="00180DA0">
      <w:pPr>
        <w:pStyle w:val="PargrafodaLista"/>
        <w:rPr>
          <w:rFonts w:ascii="Aptos Narrow" w:hAnsi="Aptos Narrow"/>
          <w:sz w:val="22"/>
          <w:szCs w:val="22"/>
        </w:rPr>
      </w:pPr>
    </w:p>
    <w:p w14:paraId="19631A2D" w14:textId="57875807" w:rsidR="00180DA0" w:rsidRPr="00B70194" w:rsidRDefault="00180DA0" w:rsidP="00AF699C">
      <w:pPr>
        <w:pStyle w:val="PargrafodaLista"/>
        <w:numPr>
          <w:ilvl w:val="0"/>
          <w:numId w:val="29"/>
        </w:numPr>
        <w:ind w:right="284"/>
        <w:jc w:val="both"/>
        <w:rPr>
          <w:rFonts w:ascii="Aptos Narrow" w:hAnsi="Aptos Narrow"/>
          <w:sz w:val="22"/>
          <w:szCs w:val="22"/>
        </w:rPr>
      </w:pPr>
      <w:r>
        <w:rPr>
          <w:rFonts w:ascii="Aptos Narrow" w:hAnsi="Aptos Narrow"/>
          <w:sz w:val="22"/>
          <w:szCs w:val="22"/>
        </w:rPr>
        <w:t>É</w:t>
      </w:r>
      <w:r w:rsidRPr="00180DA0">
        <w:rPr>
          <w:rFonts w:ascii="Aptos Narrow" w:hAnsi="Aptos Narrow"/>
          <w:sz w:val="22"/>
          <w:szCs w:val="22"/>
        </w:rPr>
        <w:t xml:space="preserve"> facultado à Pregoeira e à Comissão de Licitação, em qualquer fase da licitação, promover diligências destinadas a esclarecer ou complementar a instrução do processo, inclusive para verificar a autenticidade e o conteúdo de documentos, atestados e propostas, vedada a inclusão posterior de documento ou informação que deveria constar originariamente da proposta ou da habilitação, ressalvada a comprovação de condição preexistente à abertura da sessão</w:t>
      </w:r>
      <w:r w:rsidR="00AF699C">
        <w:rPr>
          <w:rFonts w:ascii="Aptos Narrow" w:hAnsi="Aptos Narrow"/>
          <w:sz w:val="22"/>
          <w:szCs w:val="22"/>
        </w:rPr>
        <w:t>.</w:t>
      </w:r>
    </w:p>
    <w:p w14:paraId="6AEAE115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3A078732" w14:textId="1FBDF19E" w:rsidR="00773981" w:rsidRPr="00B70194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b/>
          <w:bCs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também pode, até a assinatura do contrato,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cancelar a licitação ou desistir da contratação</w:t>
      </w:r>
      <w:r w:rsidRPr="00B70194">
        <w:rPr>
          <w:rFonts w:ascii="Aptos Narrow" w:hAnsi="Aptos Narrow"/>
          <w:sz w:val="22"/>
          <w:szCs w:val="22"/>
        </w:rPr>
        <w:t>, total ou parcialmente, desde que haja justificativa.</w:t>
      </w:r>
      <w:r w:rsidR="006C5851" w:rsidRPr="00B70194">
        <w:rPr>
          <w:rFonts w:ascii="Aptos Narrow" w:hAnsi="Aptos Narrow"/>
          <w:sz w:val="22"/>
          <w:szCs w:val="22"/>
        </w:rPr>
        <w:t xml:space="preserve"> </w:t>
      </w:r>
      <w:r w:rsidRPr="00B70194">
        <w:rPr>
          <w:rFonts w:ascii="Aptos Narrow" w:hAnsi="Aptos Narrow"/>
          <w:b/>
          <w:bCs/>
          <w:sz w:val="22"/>
          <w:szCs w:val="22"/>
        </w:rPr>
        <w:t xml:space="preserve">Nesse caso, </w:t>
      </w:r>
      <w:r w:rsidRPr="00B70194">
        <w:rPr>
          <w:rStyle w:val="Forte"/>
          <w:rFonts w:ascii="Aptos Narrow" w:hAnsi="Aptos Narrow"/>
          <w:b w:val="0"/>
          <w:bCs w:val="0"/>
          <w:color w:val="081D4B"/>
          <w:sz w:val="22"/>
          <w:szCs w:val="22"/>
        </w:rPr>
        <w:t>não cabe qualquer indenização às empresas participantes</w:t>
      </w:r>
      <w:r w:rsidRPr="00B70194">
        <w:rPr>
          <w:rFonts w:ascii="Aptos Narrow" w:hAnsi="Aptos Narrow"/>
          <w:b/>
          <w:bCs/>
          <w:sz w:val="22"/>
          <w:szCs w:val="22"/>
        </w:rPr>
        <w:t>.</w:t>
      </w:r>
    </w:p>
    <w:p w14:paraId="1079FFC3" w14:textId="77777777" w:rsidR="006C5851" w:rsidRPr="00B70194" w:rsidRDefault="006C5851" w:rsidP="008B3672">
      <w:pPr>
        <w:ind w:right="284"/>
        <w:rPr>
          <w:rFonts w:ascii="Aptos Narrow" w:hAnsi="Aptos Narrow"/>
        </w:rPr>
      </w:pPr>
    </w:p>
    <w:p w14:paraId="4C6E620C" w14:textId="32B74C0A" w:rsidR="00773981" w:rsidRPr="00B70194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Se a empresa vencedora se </w:t>
      </w:r>
      <w:r w:rsidRPr="00B70194">
        <w:rPr>
          <w:rFonts w:ascii="Aptos Narrow" w:hAnsi="Aptos Narrow"/>
          <w:b/>
          <w:bCs/>
          <w:sz w:val="22"/>
          <w:szCs w:val="22"/>
        </w:rPr>
        <w:t>recusar a assinar o contrato</w:t>
      </w:r>
      <w:r w:rsidRPr="00B70194">
        <w:rPr>
          <w:rFonts w:ascii="Aptos Narrow" w:hAnsi="Aptos Narrow"/>
          <w:sz w:val="22"/>
          <w:szCs w:val="22"/>
        </w:rPr>
        <w:t>, o SEBRAE/PR poderá</w:t>
      </w:r>
      <w:r w:rsidR="006C5851" w:rsidRPr="00B70194">
        <w:rPr>
          <w:rFonts w:ascii="Aptos Narrow" w:hAnsi="Aptos Narrow"/>
          <w:sz w:val="22"/>
          <w:szCs w:val="22"/>
        </w:rPr>
        <w:t xml:space="preserve"> c</w:t>
      </w:r>
      <w:r w:rsidRPr="00B70194">
        <w:rPr>
          <w:rFonts w:ascii="Aptos Narrow" w:hAnsi="Aptos Narrow"/>
          <w:sz w:val="22"/>
          <w:szCs w:val="22"/>
        </w:rPr>
        <w:t xml:space="preserve">onvocar o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segundo colocado ou os demais classificados</w:t>
      </w:r>
      <w:r w:rsidRPr="00B70194">
        <w:rPr>
          <w:rFonts w:ascii="Aptos Narrow" w:hAnsi="Aptos Narrow"/>
          <w:sz w:val="22"/>
          <w:szCs w:val="22"/>
        </w:rPr>
        <w:t xml:space="preserve">, respeitando a ordem; </w:t>
      </w:r>
      <w:r w:rsidR="00B70194" w:rsidRPr="00B70194">
        <w:rPr>
          <w:rFonts w:ascii="Aptos Narrow" w:hAnsi="Aptos Narrow"/>
          <w:sz w:val="22"/>
          <w:szCs w:val="22"/>
        </w:rPr>
        <w:t xml:space="preserve">ou </w:t>
      </w:r>
      <w:r w:rsidR="00B70194" w:rsidRPr="00B70194">
        <w:rPr>
          <w:rStyle w:val="Forte"/>
          <w:rFonts w:ascii="Aptos Narrow" w:hAnsi="Aptos Narrow"/>
          <w:color w:val="081D4B"/>
          <w:sz w:val="22"/>
          <w:szCs w:val="22"/>
        </w:rPr>
        <w:t>cancelar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 xml:space="preserve"> a licitação</w:t>
      </w:r>
      <w:r w:rsidRPr="00B70194">
        <w:rPr>
          <w:rFonts w:ascii="Aptos Narrow" w:hAnsi="Aptos Narrow"/>
          <w:sz w:val="22"/>
          <w:szCs w:val="22"/>
        </w:rPr>
        <w:t>.</w:t>
      </w:r>
    </w:p>
    <w:p w14:paraId="67CE134F" w14:textId="77777777" w:rsidR="006C5851" w:rsidRPr="00B70194" w:rsidRDefault="006C5851" w:rsidP="008B3672">
      <w:pPr>
        <w:ind w:right="284"/>
        <w:rPr>
          <w:rFonts w:ascii="Aptos Narrow" w:hAnsi="Aptos Narrow"/>
        </w:rPr>
      </w:pPr>
    </w:p>
    <w:p w14:paraId="41B437BB" w14:textId="3262DB39" w:rsidR="00773981" w:rsidRPr="00B70194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A Comissão de Licitação pode solicitar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parecer técnico</w:t>
      </w:r>
      <w:r w:rsidRPr="00B70194">
        <w:rPr>
          <w:rFonts w:ascii="Aptos Narrow" w:hAnsi="Aptos Narrow"/>
          <w:sz w:val="22"/>
          <w:szCs w:val="22"/>
        </w:rPr>
        <w:t xml:space="preserve"> de colaboradores do SEBRAE/PR ou de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profissionais externos</w:t>
      </w:r>
      <w:r w:rsidRPr="00B70194">
        <w:rPr>
          <w:rFonts w:ascii="Aptos Narrow" w:hAnsi="Aptos Narrow"/>
          <w:sz w:val="22"/>
          <w:szCs w:val="22"/>
        </w:rPr>
        <w:t>, sempre que necessário para apoiar a tomada de decisão.</w:t>
      </w:r>
    </w:p>
    <w:p w14:paraId="4DA03998" w14:textId="77777777" w:rsidR="006C5851" w:rsidRPr="00B70194" w:rsidRDefault="006C5851" w:rsidP="008B3672">
      <w:pPr>
        <w:ind w:right="284"/>
        <w:rPr>
          <w:rStyle w:val="Forte"/>
          <w:rFonts w:ascii="Aptos Narrow" w:hAnsi="Aptos Narrow"/>
          <w:b w:val="0"/>
          <w:bCs w:val="0"/>
          <w:color w:val="081D4B"/>
        </w:rPr>
      </w:pPr>
    </w:p>
    <w:p w14:paraId="39CAE4D0" w14:textId="6BCA5EB5" w:rsidR="00773981" w:rsidRPr="00B70194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Fica eleito o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Foro Central da Comarca da Região Metropolitana de Curitiba – PR</w:t>
      </w:r>
      <w:r w:rsidRPr="00B70194">
        <w:rPr>
          <w:rFonts w:ascii="Aptos Narrow" w:hAnsi="Aptos Narrow"/>
          <w:sz w:val="22"/>
          <w:szCs w:val="22"/>
        </w:rPr>
        <w:t xml:space="preserve"> para julgar qualquer questão relacionada a esta licitação.</w:t>
      </w:r>
    </w:p>
    <w:p w14:paraId="4B38875C" w14:textId="77777777" w:rsidR="00900550" w:rsidRDefault="00900550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</w:pPr>
    </w:p>
    <w:p w14:paraId="20AFB949" w14:textId="77777777" w:rsidR="00CD0299" w:rsidRDefault="00CD0299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  <w:rPr>
          <w:rFonts w:ascii="Aptos Narrow" w:hAnsi="Aptos Narrow"/>
          <w:color w:val="081D4B"/>
        </w:rPr>
      </w:pPr>
    </w:p>
    <w:p w14:paraId="6BF17E4E" w14:textId="77777777" w:rsidR="00CD0299" w:rsidRDefault="00CD0299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  <w:rPr>
          <w:rFonts w:ascii="Aptos Narrow" w:hAnsi="Aptos Narrow"/>
          <w:color w:val="081D4B"/>
          <w:sz w:val="28"/>
          <w:szCs w:val="28"/>
        </w:rPr>
      </w:pPr>
    </w:p>
    <w:p w14:paraId="38C57E37" w14:textId="64C199C6" w:rsidR="00DA4D5A" w:rsidRPr="00B06C0D" w:rsidRDefault="00DA4D5A" w:rsidP="00F74A86">
      <w:pPr>
        <w:ind w:firstLine="360"/>
        <w:rPr>
          <w:rFonts w:ascii="Aptos Narrow" w:hAnsi="Aptos Narrow"/>
          <w:b/>
          <w:bCs/>
        </w:rPr>
      </w:pPr>
      <w:r w:rsidRPr="00B06C0D">
        <w:rPr>
          <w:rFonts w:ascii="Aptos Narrow" w:hAnsi="Aptos Narrow"/>
          <w:b/>
          <w:bCs/>
        </w:rPr>
        <w:t xml:space="preserve">Curitiba, </w:t>
      </w:r>
      <w:r w:rsidR="00CB3F93">
        <w:rPr>
          <w:rFonts w:ascii="Aptos Narrow" w:hAnsi="Aptos Narrow"/>
          <w:b/>
          <w:bCs/>
        </w:rPr>
        <w:t>06</w:t>
      </w:r>
      <w:r w:rsidR="008C56A8">
        <w:rPr>
          <w:rFonts w:ascii="Aptos Narrow" w:hAnsi="Aptos Narrow"/>
          <w:b/>
          <w:bCs/>
        </w:rPr>
        <w:t xml:space="preserve"> de </w:t>
      </w:r>
      <w:r w:rsidR="00CB3F93">
        <w:rPr>
          <w:rFonts w:ascii="Aptos Narrow" w:hAnsi="Aptos Narrow"/>
          <w:b/>
          <w:bCs/>
        </w:rPr>
        <w:t>outubro</w:t>
      </w:r>
      <w:r w:rsidRPr="00B06C0D">
        <w:rPr>
          <w:rFonts w:ascii="Aptos Narrow" w:hAnsi="Aptos Narrow"/>
          <w:b/>
          <w:bCs/>
        </w:rPr>
        <w:t xml:space="preserve"> de 202</w:t>
      </w:r>
      <w:r w:rsidR="00543F6C">
        <w:rPr>
          <w:rFonts w:ascii="Aptos Narrow" w:hAnsi="Aptos Narrow"/>
          <w:b/>
          <w:bCs/>
        </w:rPr>
        <w:t>6</w:t>
      </w:r>
      <w:r w:rsidRPr="00B06C0D">
        <w:rPr>
          <w:rFonts w:ascii="Aptos Narrow" w:hAnsi="Aptos Narrow"/>
          <w:b/>
          <w:bCs/>
        </w:rPr>
        <w:t>.</w:t>
      </w:r>
    </w:p>
    <w:p w14:paraId="72072212" w14:textId="77777777" w:rsidR="00CD0299" w:rsidRPr="00B06C0D" w:rsidRDefault="00CD0299" w:rsidP="006C5851">
      <w:pPr>
        <w:ind w:left="360" w:right="12"/>
        <w:jc w:val="both"/>
        <w:rPr>
          <w:rFonts w:ascii="Aptos Narrow" w:hAnsi="Aptos Narrow" w:cs="Arial"/>
          <w:b/>
          <w:color w:val="3B4AFF"/>
        </w:rPr>
      </w:pPr>
    </w:p>
    <w:p w14:paraId="739DF241" w14:textId="45F510BD" w:rsidR="00DA4D5A" w:rsidRPr="00B06C0D" w:rsidRDefault="008C56A8" w:rsidP="006C5851">
      <w:pPr>
        <w:ind w:left="360" w:right="12"/>
        <w:jc w:val="both"/>
        <w:rPr>
          <w:rFonts w:ascii="Aptos Narrow" w:hAnsi="Aptos Narrow" w:cs="Arial"/>
          <w:b/>
          <w:color w:val="3B4AFF"/>
        </w:rPr>
      </w:pPr>
      <w:r>
        <w:rPr>
          <w:rFonts w:ascii="Aptos Narrow" w:hAnsi="Aptos Narrow" w:cs="Arial"/>
          <w:b/>
          <w:color w:val="3B4AFF"/>
        </w:rPr>
        <w:t>Martina Dummer</w:t>
      </w:r>
    </w:p>
    <w:p w14:paraId="0D63A738" w14:textId="77777777" w:rsidR="00DA4D5A" w:rsidRPr="00B06C0D" w:rsidRDefault="00DA4D5A" w:rsidP="006C5851">
      <w:pPr>
        <w:ind w:left="360" w:right="12"/>
        <w:jc w:val="both"/>
        <w:rPr>
          <w:rFonts w:ascii="Arial Nova Cond" w:hAnsi="Arial Nova Cond" w:cs="Arial"/>
        </w:rPr>
      </w:pPr>
      <w:r w:rsidRPr="00B06C0D">
        <w:rPr>
          <w:rFonts w:ascii="Aptos Narrow" w:hAnsi="Aptos Narrow" w:cs="Arial"/>
        </w:rPr>
        <w:t>PREGOEIRA DO SEBRAE/PR</w:t>
      </w:r>
    </w:p>
    <w:p w14:paraId="16D4F435" w14:textId="77777777" w:rsidR="00773981" w:rsidRPr="00773981" w:rsidRDefault="00773981" w:rsidP="006C5851">
      <w:pPr>
        <w:jc w:val="both"/>
      </w:pPr>
    </w:p>
    <w:p w14:paraId="5937B5F9" w14:textId="77777777" w:rsidR="0019786F" w:rsidRPr="00BA7469" w:rsidRDefault="0019786F" w:rsidP="006C585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ptos Narrow" w:hAnsi="Aptos Narrow" w:cs="Calibri"/>
          <w:b/>
          <w:bCs/>
          <w:spacing w:val="-1"/>
          <w:sz w:val="28"/>
          <w:szCs w:val="28"/>
          <w:highlight w:val="yellow"/>
        </w:rPr>
      </w:pPr>
    </w:p>
    <w:p w14:paraId="2FD584DC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p w14:paraId="66CF628E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sectPr w:rsidR="0019786F" w:rsidRPr="00BA7469" w:rsidSect="005E7089">
      <w:footerReference w:type="even" r:id="rId49"/>
      <w:footerReference w:type="default" r:id="rId50"/>
      <w:headerReference w:type="first" r:id="rId51"/>
      <w:type w:val="continuous"/>
      <w:pgSz w:w="11901" w:h="16840"/>
      <w:pgMar w:top="851" w:right="560" w:bottom="851" w:left="851" w:header="1134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1EE78" w14:textId="77777777" w:rsidR="00FA52F0" w:rsidRDefault="00FA52F0" w:rsidP="005C10EC">
      <w:r>
        <w:separator/>
      </w:r>
    </w:p>
  </w:endnote>
  <w:endnote w:type="continuationSeparator" w:id="0">
    <w:p w14:paraId="47061FBE" w14:textId="77777777" w:rsidR="00FA52F0" w:rsidRDefault="00FA52F0" w:rsidP="005C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048442669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283DC01B" w14:textId="5EED80B8" w:rsidR="005C10EC" w:rsidRDefault="005C10EC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</w:rPr>
          <w:fldChar w:fldCharType="end"/>
        </w:r>
      </w:p>
    </w:sdtContent>
  </w:sdt>
  <w:p w14:paraId="0A4EAD77" w14:textId="77777777" w:rsidR="005C10EC" w:rsidRDefault="005C10EC" w:rsidP="005C10E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  <w:color w:val="595959" w:themeColor="text1" w:themeTint="A6"/>
      </w:rPr>
      <w:id w:val="1538620326"/>
      <w:docPartObj>
        <w:docPartGallery w:val="Page Numbers (Bottom of Page)"/>
        <w:docPartUnique/>
      </w:docPartObj>
    </w:sdtPr>
    <w:sdtEndPr>
      <w:rPr>
        <w:rStyle w:val="Nmerodepgina"/>
        <w:rFonts w:ascii="Arial Nova Cond" w:hAnsi="Arial Nova Cond"/>
        <w:color w:val="000000" w:themeColor="text1"/>
        <w:sz w:val="16"/>
        <w:szCs w:val="16"/>
      </w:rPr>
    </w:sdtEndPr>
    <w:sdtContent>
      <w:p w14:paraId="606D4179" w14:textId="766362CB" w:rsidR="005C10EC" w:rsidRPr="005C10EC" w:rsidRDefault="005C10EC" w:rsidP="00BE4BD6">
        <w:pPr>
          <w:pStyle w:val="Rodap"/>
          <w:framePr w:wrap="none" w:vAnchor="text" w:hAnchor="page" w:x="11042" w:y="-240"/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</w:pP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begin"/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instrText xml:space="preserve"> PAGE </w:instrText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separate"/>
        </w:r>
        <w:r w:rsidRPr="005C10EC">
          <w:rPr>
            <w:rStyle w:val="Nmerodepgina"/>
            <w:rFonts w:ascii="Arial Nova Cond" w:hAnsi="Arial Nova Cond"/>
            <w:noProof/>
            <w:color w:val="595959" w:themeColor="text1" w:themeTint="A6"/>
            <w:sz w:val="16"/>
            <w:szCs w:val="16"/>
          </w:rPr>
          <w:t>2</w:t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end"/>
        </w:r>
      </w:p>
    </w:sdtContent>
  </w:sdt>
  <w:p w14:paraId="3F9D5B07" w14:textId="3BBC48AA" w:rsidR="005C10EC" w:rsidRDefault="00717BBC" w:rsidP="005C10EC">
    <w:pPr>
      <w:pStyle w:val="Rodap"/>
      <w:ind w:right="360"/>
    </w:pPr>
    <w:r>
      <w:rPr>
        <w:noProof/>
        <w14:ligatures w14:val="standardContextual"/>
      </w:rPr>
      <w:drawing>
        <wp:anchor distT="0" distB="0" distL="114300" distR="114300" simplePos="0" relativeHeight="251658241" behindDoc="0" locked="0" layoutInCell="1" allowOverlap="1" wp14:anchorId="413C7035" wp14:editId="5E7119FC">
          <wp:simplePos x="0" y="0"/>
          <wp:positionH relativeFrom="column">
            <wp:posOffset>-59055</wp:posOffset>
          </wp:positionH>
          <wp:positionV relativeFrom="paragraph">
            <wp:posOffset>-208008</wp:posOffset>
          </wp:positionV>
          <wp:extent cx="481330" cy="261620"/>
          <wp:effectExtent l="0" t="0" r="1270" b="5080"/>
          <wp:wrapSquare wrapText="bothSides"/>
          <wp:docPr id="78300424" name="Gráfico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9024842" name="Gráfico 93902484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1330" cy="261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10EC"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0FA7214" wp14:editId="55419EA6">
              <wp:simplePos x="0" y="0"/>
              <wp:positionH relativeFrom="column">
                <wp:posOffset>1768475</wp:posOffset>
              </wp:positionH>
              <wp:positionV relativeFrom="paragraph">
                <wp:posOffset>-207010</wp:posOffset>
              </wp:positionV>
              <wp:extent cx="2939143" cy="203653"/>
              <wp:effectExtent l="0" t="0" r="0" b="0"/>
              <wp:wrapNone/>
              <wp:docPr id="2063395298" name="Caixa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9143" cy="20365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E89A92D" w14:textId="0FE7A1C7" w:rsidR="005C10EC" w:rsidRPr="005C10EC" w:rsidRDefault="005C10EC" w:rsidP="005C10EC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</w:pPr>
                          <w:r w:rsidRPr="005C10EC"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  <w:t>EDITAL PREGÃO</w:t>
                          </w:r>
                          <w:r w:rsidR="00D24FF6"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  <w:t xml:space="preserve"> ELETRÔNICO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FA7214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8" type="#_x0000_t202" style="position:absolute;margin-left:139.25pt;margin-top:-16.3pt;width:231.45pt;height:16.0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" fillcolor="white [3201]" stroked="f" strokeweight=".5pt">
              <v:textbox>
                <w:txbxContent>
                  <w:p w14:paraId="5E89A92D" w14:textId="0FE7A1C7" w:rsidR="005C10EC" w:rsidRPr="005C10EC" w:rsidRDefault="005C10EC" w:rsidP="005C10EC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</w:pPr>
                    <w:r w:rsidRPr="005C10EC"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  <w:t>EDITAL PREGÃO</w:t>
                    </w:r>
                    <w:r w:rsidR="00D24FF6"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  <w:t xml:space="preserve"> ELETRÔNICO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1FB25" w14:textId="77777777" w:rsidR="00FA52F0" w:rsidRDefault="00FA52F0" w:rsidP="005C10EC">
      <w:r>
        <w:separator/>
      </w:r>
    </w:p>
  </w:footnote>
  <w:footnote w:type="continuationSeparator" w:id="0">
    <w:p w14:paraId="61F1282A" w14:textId="77777777" w:rsidR="00FA52F0" w:rsidRDefault="00FA52F0" w:rsidP="005C1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E1AD5" w14:textId="6567A92B" w:rsidR="00E25E4D" w:rsidRDefault="00E25E4D">
    <w:pPr>
      <w:pStyle w:val="Cabealho"/>
    </w:pPr>
    <w:r>
      <w:rPr>
        <w:noProof/>
        <w14:ligatures w14:val="standardContextual"/>
      </w:rPr>
      <w:drawing>
        <wp:anchor distT="0" distB="0" distL="114300" distR="114300" simplePos="0" relativeHeight="251658242" behindDoc="1" locked="0" layoutInCell="1" allowOverlap="1" wp14:anchorId="54D1BF85" wp14:editId="7702BB7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0800" cy="10699200"/>
          <wp:effectExtent l="0" t="0" r="0" b="0"/>
          <wp:wrapNone/>
          <wp:docPr id="665973944" name="Imagem 6" descr="Uma imagem contendo 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5973944" name="Imagem 6" descr="Uma imagem contendo Form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0800" cy="1069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70CF6"/>
    <w:multiLevelType w:val="hybridMultilevel"/>
    <w:tmpl w:val="C94056F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059BD"/>
    <w:multiLevelType w:val="multilevel"/>
    <w:tmpl w:val="D9341BE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3" w15:restartNumberingAfterBreak="0">
    <w:nsid w:val="08850D46"/>
    <w:multiLevelType w:val="hybridMultilevel"/>
    <w:tmpl w:val="E23C9608"/>
    <w:lvl w:ilvl="0" w:tplc="1A7E9A5C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9285FA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3462E9"/>
    <w:multiLevelType w:val="hybridMultilevel"/>
    <w:tmpl w:val="8862A9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D494E"/>
    <w:multiLevelType w:val="hybridMultilevel"/>
    <w:tmpl w:val="D4DA31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FF3CE8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7" w15:restartNumberingAfterBreak="0">
    <w:nsid w:val="0ED40082"/>
    <w:multiLevelType w:val="hybridMultilevel"/>
    <w:tmpl w:val="63B44F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F467FF"/>
    <w:multiLevelType w:val="hybridMultilevel"/>
    <w:tmpl w:val="BFD294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DB1CAF"/>
    <w:multiLevelType w:val="hybridMultilevel"/>
    <w:tmpl w:val="22DEEE14"/>
    <w:lvl w:ilvl="0" w:tplc="0416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0" w15:restartNumberingAfterBreak="0">
    <w:nsid w:val="130F5789"/>
    <w:multiLevelType w:val="hybridMultilevel"/>
    <w:tmpl w:val="F6EC51B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8A65A75"/>
    <w:multiLevelType w:val="hybridMultilevel"/>
    <w:tmpl w:val="EE62CF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A93C94"/>
    <w:multiLevelType w:val="hybridMultilevel"/>
    <w:tmpl w:val="570A78C4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C482DD9"/>
    <w:multiLevelType w:val="hybridMultilevel"/>
    <w:tmpl w:val="2626FD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2073B"/>
    <w:multiLevelType w:val="multilevel"/>
    <w:tmpl w:val="CAD01D3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 w:val="0"/>
        <w:bCs/>
        <w:color w:val="9285FA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5" w15:restartNumberingAfterBreak="0">
    <w:nsid w:val="1D5C100D"/>
    <w:multiLevelType w:val="multilevel"/>
    <w:tmpl w:val="1F403BF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1F9B4303"/>
    <w:multiLevelType w:val="hybridMultilevel"/>
    <w:tmpl w:val="A31260F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0488138">
      <w:start w:val="1"/>
      <w:numFmt w:val="lowerLetter"/>
      <w:lvlText w:val="%3)"/>
      <w:lvlJc w:val="left"/>
      <w:pPr>
        <w:ind w:left="2340" w:hanging="360"/>
      </w:pPr>
      <w:rPr>
        <w:rFonts w:ascii="Calibri" w:hAnsi="Calibri" w:cs="Calibri" w:hint="default"/>
        <w:b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0D170A"/>
    <w:multiLevelType w:val="hybridMultilevel"/>
    <w:tmpl w:val="417ED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B94A8F"/>
    <w:multiLevelType w:val="hybridMultilevel"/>
    <w:tmpl w:val="348ADDA0"/>
    <w:lvl w:ilvl="0" w:tplc="068A57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A815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2E51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DA0C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6044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8BD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1AFA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BAAB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1EA3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9D25AF"/>
    <w:multiLevelType w:val="multilevel"/>
    <w:tmpl w:val="7FA0A46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20" w15:restartNumberingAfterBreak="0">
    <w:nsid w:val="35605DDE"/>
    <w:multiLevelType w:val="multilevel"/>
    <w:tmpl w:val="2760F07E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  <w:i w:val="0"/>
        <w:iCs w:val="0"/>
        <w:color w:val="081D4B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21" w15:restartNumberingAfterBreak="0">
    <w:nsid w:val="37370AB7"/>
    <w:multiLevelType w:val="multilevel"/>
    <w:tmpl w:val="357664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B64160"/>
    <w:multiLevelType w:val="hybridMultilevel"/>
    <w:tmpl w:val="605076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1154F8"/>
    <w:multiLevelType w:val="hybridMultilevel"/>
    <w:tmpl w:val="0F7C5B96"/>
    <w:lvl w:ilvl="0" w:tplc="201ACFFC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392F7B"/>
    <w:multiLevelType w:val="hybridMultilevel"/>
    <w:tmpl w:val="68E806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86708A"/>
    <w:multiLevelType w:val="hybridMultilevel"/>
    <w:tmpl w:val="79E6F8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DB53F3"/>
    <w:multiLevelType w:val="hybridMultilevel"/>
    <w:tmpl w:val="D9EE0E48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7422B812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9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5A163EE"/>
    <w:multiLevelType w:val="hybridMultilevel"/>
    <w:tmpl w:val="B6101E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E6565E"/>
    <w:multiLevelType w:val="hybridMultilevel"/>
    <w:tmpl w:val="405A3D9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4EFC6401"/>
    <w:multiLevelType w:val="hybridMultilevel"/>
    <w:tmpl w:val="75F6C3EA"/>
    <w:lvl w:ilvl="0" w:tplc="79F660E2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81D4B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2453A2"/>
    <w:multiLevelType w:val="multilevel"/>
    <w:tmpl w:val="E5B60F72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9285FA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2" w15:restartNumberingAfterBreak="0">
    <w:nsid w:val="508C61BA"/>
    <w:multiLevelType w:val="hybridMultilevel"/>
    <w:tmpl w:val="B46ACA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322173"/>
    <w:multiLevelType w:val="hybridMultilevel"/>
    <w:tmpl w:val="E7425410"/>
    <w:lvl w:ilvl="0" w:tplc="82740898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A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9F975C3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5" w15:restartNumberingAfterBreak="0">
    <w:nsid w:val="5ACD2ADF"/>
    <w:multiLevelType w:val="multilevel"/>
    <w:tmpl w:val="84D2D6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F2904B7"/>
    <w:multiLevelType w:val="hybridMultilevel"/>
    <w:tmpl w:val="324AB61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41AB0C"/>
    <w:multiLevelType w:val="hybridMultilevel"/>
    <w:tmpl w:val="389AE0AA"/>
    <w:lvl w:ilvl="0" w:tplc="7C9028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F298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C8BA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0651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A2A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C2BD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AA40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2AF2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E208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4F5999"/>
    <w:multiLevelType w:val="multilevel"/>
    <w:tmpl w:val="748ED048"/>
    <w:lvl w:ilvl="0">
      <w:start w:val="1"/>
      <w:numFmt w:val="decimal"/>
      <w:pStyle w:val="Ttulo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1778" w:hanging="360"/>
      </w:pPr>
      <w:rPr>
        <w:b w:val="0"/>
        <w:bCs w:val="0"/>
        <w:i w:val="0"/>
        <w:iCs w:val="0"/>
        <w:color w:val="9285F9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6A7727D7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40" w15:restartNumberingAfterBreak="0">
    <w:nsid w:val="6A877E2D"/>
    <w:multiLevelType w:val="multilevel"/>
    <w:tmpl w:val="0BC26092"/>
    <w:lvl w:ilvl="0">
      <w:start w:val="1"/>
      <w:numFmt w:val="lowerLetter"/>
      <w:lvlText w:val="%1)"/>
      <w:lvlJc w:val="left"/>
      <w:pPr>
        <w:ind w:left="927" w:hanging="360"/>
      </w:pPr>
      <w:rPr>
        <w:rFonts w:asciiTheme="minorHAnsi" w:eastAsiaTheme="minorHAnsi" w:hAnsiTheme="minorHAnsi" w:cstheme="minorHAnsi"/>
        <w:b/>
      </w:rPr>
    </w:lvl>
    <w:lvl w:ilvl="1">
      <w:start w:val="1"/>
      <w:numFmt w:val="decimal"/>
      <w:pStyle w:val="11C2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pStyle w:val="111C3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pStyle w:val="1111C4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41" w15:restartNumberingAfterBreak="0">
    <w:nsid w:val="6FC06F00"/>
    <w:multiLevelType w:val="hybridMultilevel"/>
    <w:tmpl w:val="499A2A6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717027B2"/>
    <w:multiLevelType w:val="hybridMultilevel"/>
    <w:tmpl w:val="8698FCA0"/>
    <w:lvl w:ilvl="0" w:tplc="2BACCF2C">
      <w:start w:val="1"/>
      <w:numFmt w:val="lowerLetter"/>
      <w:lvlText w:val="%1."/>
      <w:lvlJc w:val="left"/>
      <w:pPr>
        <w:ind w:left="720" w:hanging="360"/>
      </w:pPr>
      <w:rPr>
        <w:rFonts w:ascii="Aptos Narrow" w:hAnsi="Aptos Narrow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8C1683"/>
    <w:multiLevelType w:val="hybridMultilevel"/>
    <w:tmpl w:val="B5087A5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4" w15:restartNumberingAfterBreak="0">
    <w:nsid w:val="781E6184"/>
    <w:multiLevelType w:val="hybridMultilevel"/>
    <w:tmpl w:val="B4C8E2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428575">
    <w:abstractNumId w:val="29"/>
  </w:num>
  <w:num w:numId="2" w16cid:durableId="2047174784">
    <w:abstractNumId w:val="2"/>
  </w:num>
  <w:num w:numId="3" w16cid:durableId="603419891">
    <w:abstractNumId w:val="38"/>
  </w:num>
  <w:num w:numId="4" w16cid:durableId="635330635">
    <w:abstractNumId w:val="15"/>
  </w:num>
  <w:num w:numId="5" w16cid:durableId="13113138">
    <w:abstractNumId w:val="23"/>
  </w:num>
  <w:num w:numId="6" w16cid:durableId="162821194">
    <w:abstractNumId w:val="16"/>
  </w:num>
  <w:num w:numId="7" w16cid:durableId="1840802962">
    <w:abstractNumId w:val="27"/>
  </w:num>
  <w:num w:numId="8" w16cid:durableId="1971324135">
    <w:abstractNumId w:val="28"/>
  </w:num>
  <w:num w:numId="9" w16cid:durableId="903024777">
    <w:abstractNumId w:val="10"/>
  </w:num>
  <w:num w:numId="10" w16cid:durableId="1936011987">
    <w:abstractNumId w:val="3"/>
  </w:num>
  <w:num w:numId="11" w16cid:durableId="69889461">
    <w:abstractNumId w:val="33"/>
  </w:num>
  <w:num w:numId="12" w16cid:durableId="105347156">
    <w:abstractNumId w:val="40"/>
  </w:num>
  <w:num w:numId="13" w16cid:durableId="1475413812">
    <w:abstractNumId w:val="19"/>
  </w:num>
  <w:num w:numId="14" w16cid:durableId="95254210">
    <w:abstractNumId w:val="34"/>
  </w:num>
  <w:num w:numId="15" w16cid:durableId="1332101480">
    <w:abstractNumId w:val="39"/>
  </w:num>
  <w:num w:numId="16" w16cid:durableId="582228320">
    <w:abstractNumId w:val="14"/>
  </w:num>
  <w:num w:numId="17" w16cid:durableId="1336419809">
    <w:abstractNumId w:val="31"/>
  </w:num>
  <w:num w:numId="18" w16cid:durableId="263078025">
    <w:abstractNumId w:val="6"/>
  </w:num>
  <w:num w:numId="19" w16cid:durableId="18774898">
    <w:abstractNumId w:val="9"/>
  </w:num>
  <w:num w:numId="20" w16cid:durableId="270017576">
    <w:abstractNumId w:val="26"/>
  </w:num>
  <w:num w:numId="21" w16cid:durableId="1337878594">
    <w:abstractNumId w:val="43"/>
  </w:num>
  <w:num w:numId="22" w16cid:durableId="2103452073">
    <w:abstractNumId w:val="5"/>
  </w:num>
  <w:num w:numId="23" w16cid:durableId="359818777">
    <w:abstractNumId w:val="8"/>
  </w:num>
  <w:num w:numId="24" w16cid:durableId="1106541957">
    <w:abstractNumId w:val="25"/>
  </w:num>
  <w:num w:numId="25" w16cid:durableId="1655380127">
    <w:abstractNumId w:val="22"/>
  </w:num>
  <w:num w:numId="26" w16cid:durableId="1630820454">
    <w:abstractNumId w:val="7"/>
  </w:num>
  <w:num w:numId="27" w16cid:durableId="1264260846">
    <w:abstractNumId w:val="41"/>
  </w:num>
  <w:num w:numId="28" w16cid:durableId="251939378">
    <w:abstractNumId w:val="20"/>
  </w:num>
  <w:num w:numId="29" w16cid:durableId="1849756040">
    <w:abstractNumId w:val="32"/>
  </w:num>
  <w:num w:numId="30" w16cid:durableId="116533925">
    <w:abstractNumId w:val="21"/>
  </w:num>
  <w:num w:numId="31" w16cid:durableId="854733318">
    <w:abstractNumId w:val="36"/>
  </w:num>
  <w:num w:numId="32" w16cid:durableId="1574512600">
    <w:abstractNumId w:val="35"/>
  </w:num>
  <w:num w:numId="33" w16cid:durableId="1711876831">
    <w:abstractNumId w:val="1"/>
  </w:num>
  <w:num w:numId="34" w16cid:durableId="802425282">
    <w:abstractNumId w:val="0"/>
  </w:num>
  <w:num w:numId="35" w16cid:durableId="1401251531">
    <w:abstractNumId w:val="37"/>
  </w:num>
  <w:num w:numId="36" w16cid:durableId="1282960342">
    <w:abstractNumId w:val="18"/>
  </w:num>
  <w:num w:numId="37" w16cid:durableId="114959478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529151273">
    <w:abstractNumId w:val="42"/>
  </w:num>
  <w:num w:numId="39" w16cid:durableId="1342120908">
    <w:abstractNumId w:val="4"/>
  </w:num>
  <w:num w:numId="40" w16cid:durableId="1492140766">
    <w:abstractNumId w:val="44"/>
  </w:num>
  <w:num w:numId="41" w16cid:durableId="210962624">
    <w:abstractNumId w:val="30"/>
  </w:num>
  <w:num w:numId="42" w16cid:durableId="2086951506">
    <w:abstractNumId w:val="38"/>
  </w:num>
  <w:num w:numId="43" w16cid:durableId="1458569602">
    <w:abstractNumId w:val="12"/>
  </w:num>
  <w:num w:numId="44" w16cid:durableId="821773703">
    <w:abstractNumId w:val="11"/>
  </w:num>
  <w:num w:numId="45" w16cid:durableId="775170825">
    <w:abstractNumId w:val="24"/>
  </w:num>
  <w:num w:numId="46" w16cid:durableId="156531707">
    <w:abstractNumId w:val="13"/>
  </w:num>
  <w:num w:numId="47" w16cid:durableId="399669520">
    <w:abstractNumId w:val="1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09"/>
    <w:rsid w:val="0000130F"/>
    <w:rsid w:val="00002CC6"/>
    <w:rsid w:val="000061F3"/>
    <w:rsid w:val="00007A0A"/>
    <w:rsid w:val="00011BCD"/>
    <w:rsid w:val="00015E5E"/>
    <w:rsid w:val="000168BE"/>
    <w:rsid w:val="00017B95"/>
    <w:rsid w:val="00024625"/>
    <w:rsid w:val="000260D7"/>
    <w:rsid w:val="00030A30"/>
    <w:rsid w:val="00031EE2"/>
    <w:rsid w:val="0003452F"/>
    <w:rsid w:val="000503D0"/>
    <w:rsid w:val="00052FCF"/>
    <w:rsid w:val="00057D81"/>
    <w:rsid w:val="000635AE"/>
    <w:rsid w:val="00065D1A"/>
    <w:rsid w:val="00065EDD"/>
    <w:rsid w:val="00066E9E"/>
    <w:rsid w:val="00070095"/>
    <w:rsid w:val="00073F83"/>
    <w:rsid w:val="000770AA"/>
    <w:rsid w:val="00077E1B"/>
    <w:rsid w:val="00081FFF"/>
    <w:rsid w:val="000855DD"/>
    <w:rsid w:val="00087DFF"/>
    <w:rsid w:val="00094476"/>
    <w:rsid w:val="000948F5"/>
    <w:rsid w:val="00096EF6"/>
    <w:rsid w:val="00097556"/>
    <w:rsid w:val="00097F88"/>
    <w:rsid w:val="000A0CFA"/>
    <w:rsid w:val="000A4773"/>
    <w:rsid w:val="000B3BA6"/>
    <w:rsid w:val="000B41A6"/>
    <w:rsid w:val="000B6D64"/>
    <w:rsid w:val="000B6EFE"/>
    <w:rsid w:val="000B7A41"/>
    <w:rsid w:val="000C387C"/>
    <w:rsid w:val="000C4D94"/>
    <w:rsid w:val="000C78F6"/>
    <w:rsid w:val="000D05EF"/>
    <w:rsid w:val="000D20BE"/>
    <w:rsid w:val="000D30CA"/>
    <w:rsid w:val="000D7AB7"/>
    <w:rsid w:val="000E1D6F"/>
    <w:rsid w:val="000E4907"/>
    <w:rsid w:val="000E5856"/>
    <w:rsid w:val="000F0D4A"/>
    <w:rsid w:val="000F14F7"/>
    <w:rsid w:val="000F380F"/>
    <w:rsid w:val="000F43F2"/>
    <w:rsid w:val="00100DC7"/>
    <w:rsid w:val="0010207A"/>
    <w:rsid w:val="00104AA8"/>
    <w:rsid w:val="0011073A"/>
    <w:rsid w:val="00110782"/>
    <w:rsid w:val="00111B67"/>
    <w:rsid w:val="00114EF8"/>
    <w:rsid w:val="00122659"/>
    <w:rsid w:val="00125003"/>
    <w:rsid w:val="001258CE"/>
    <w:rsid w:val="00127CD5"/>
    <w:rsid w:val="0013605C"/>
    <w:rsid w:val="00136465"/>
    <w:rsid w:val="00145A9B"/>
    <w:rsid w:val="0014753C"/>
    <w:rsid w:val="001475DC"/>
    <w:rsid w:val="001509E1"/>
    <w:rsid w:val="00150D7D"/>
    <w:rsid w:val="00150F2B"/>
    <w:rsid w:val="00153BAE"/>
    <w:rsid w:val="00156059"/>
    <w:rsid w:val="00156DF9"/>
    <w:rsid w:val="00157363"/>
    <w:rsid w:val="00157AEC"/>
    <w:rsid w:val="00160331"/>
    <w:rsid w:val="0016499C"/>
    <w:rsid w:val="0016661A"/>
    <w:rsid w:val="00166ADA"/>
    <w:rsid w:val="00180DA0"/>
    <w:rsid w:val="001810DC"/>
    <w:rsid w:val="00184C2A"/>
    <w:rsid w:val="00184E9E"/>
    <w:rsid w:val="00185663"/>
    <w:rsid w:val="00186CF1"/>
    <w:rsid w:val="00190B84"/>
    <w:rsid w:val="001911EF"/>
    <w:rsid w:val="00192091"/>
    <w:rsid w:val="00192B70"/>
    <w:rsid w:val="00197348"/>
    <w:rsid w:val="0019786F"/>
    <w:rsid w:val="00197A71"/>
    <w:rsid w:val="001A0282"/>
    <w:rsid w:val="001A0EEE"/>
    <w:rsid w:val="001A2AF8"/>
    <w:rsid w:val="001A52B7"/>
    <w:rsid w:val="001A6360"/>
    <w:rsid w:val="001A753B"/>
    <w:rsid w:val="001B0FC9"/>
    <w:rsid w:val="001B3AEA"/>
    <w:rsid w:val="001B3E49"/>
    <w:rsid w:val="001B40AF"/>
    <w:rsid w:val="001B6A26"/>
    <w:rsid w:val="001C11E3"/>
    <w:rsid w:val="001C1510"/>
    <w:rsid w:val="001C253B"/>
    <w:rsid w:val="001C2EB6"/>
    <w:rsid w:val="001C52A4"/>
    <w:rsid w:val="001C5EAD"/>
    <w:rsid w:val="001D1A6A"/>
    <w:rsid w:val="001D2F3F"/>
    <w:rsid w:val="001D3B44"/>
    <w:rsid w:val="001D6555"/>
    <w:rsid w:val="001E39BA"/>
    <w:rsid w:val="001E47B3"/>
    <w:rsid w:val="001E5C64"/>
    <w:rsid w:val="001E61EA"/>
    <w:rsid w:val="001F2A9D"/>
    <w:rsid w:val="001F2AAE"/>
    <w:rsid w:val="001F2F71"/>
    <w:rsid w:val="001F3911"/>
    <w:rsid w:val="0020120F"/>
    <w:rsid w:val="00201F9B"/>
    <w:rsid w:val="002032C0"/>
    <w:rsid w:val="00203C60"/>
    <w:rsid w:val="00204CE1"/>
    <w:rsid w:val="002100B1"/>
    <w:rsid w:val="002109B2"/>
    <w:rsid w:val="00211F8B"/>
    <w:rsid w:val="00213905"/>
    <w:rsid w:val="00213A5E"/>
    <w:rsid w:val="00213B66"/>
    <w:rsid w:val="0021609C"/>
    <w:rsid w:val="00216AAC"/>
    <w:rsid w:val="002207A7"/>
    <w:rsid w:val="00225A00"/>
    <w:rsid w:val="00225F67"/>
    <w:rsid w:val="00230F6C"/>
    <w:rsid w:val="0023164B"/>
    <w:rsid w:val="0023783A"/>
    <w:rsid w:val="00246FA4"/>
    <w:rsid w:val="00247839"/>
    <w:rsid w:val="002623EA"/>
    <w:rsid w:val="00264A40"/>
    <w:rsid w:val="00270552"/>
    <w:rsid w:val="002717FF"/>
    <w:rsid w:val="00275420"/>
    <w:rsid w:val="00277D06"/>
    <w:rsid w:val="002804D7"/>
    <w:rsid w:val="002806E6"/>
    <w:rsid w:val="0028127E"/>
    <w:rsid w:val="00282BE9"/>
    <w:rsid w:val="00285481"/>
    <w:rsid w:val="0028757E"/>
    <w:rsid w:val="002926A6"/>
    <w:rsid w:val="00292A17"/>
    <w:rsid w:val="00292A8B"/>
    <w:rsid w:val="002A3464"/>
    <w:rsid w:val="002A4414"/>
    <w:rsid w:val="002A4DDD"/>
    <w:rsid w:val="002A50AA"/>
    <w:rsid w:val="002A6C2F"/>
    <w:rsid w:val="002B15F7"/>
    <w:rsid w:val="002B20F8"/>
    <w:rsid w:val="002B6DC2"/>
    <w:rsid w:val="002C0206"/>
    <w:rsid w:val="002C1CC2"/>
    <w:rsid w:val="002C437C"/>
    <w:rsid w:val="002C61F2"/>
    <w:rsid w:val="002C6920"/>
    <w:rsid w:val="002C701C"/>
    <w:rsid w:val="002C7B1D"/>
    <w:rsid w:val="002D25BE"/>
    <w:rsid w:val="002D46E2"/>
    <w:rsid w:val="002D4A8E"/>
    <w:rsid w:val="002D609A"/>
    <w:rsid w:val="002E2BAD"/>
    <w:rsid w:val="002E2C48"/>
    <w:rsid w:val="002E4790"/>
    <w:rsid w:val="002E6409"/>
    <w:rsid w:val="002E6E20"/>
    <w:rsid w:val="002E737E"/>
    <w:rsid w:val="002F232E"/>
    <w:rsid w:val="002F2934"/>
    <w:rsid w:val="002F3E7B"/>
    <w:rsid w:val="002F65DF"/>
    <w:rsid w:val="002F66D1"/>
    <w:rsid w:val="0030088A"/>
    <w:rsid w:val="00300FAF"/>
    <w:rsid w:val="003037B4"/>
    <w:rsid w:val="00303A8E"/>
    <w:rsid w:val="00304218"/>
    <w:rsid w:val="0030626B"/>
    <w:rsid w:val="00306A11"/>
    <w:rsid w:val="003110EC"/>
    <w:rsid w:val="003143D9"/>
    <w:rsid w:val="00315109"/>
    <w:rsid w:val="00316E4D"/>
    <w:rsid w:val="00324BB8"/>
    <w:rsid w:val="00325B64"/>
    <w:rsid w:val="00331BC5"/>
    <w:rsid w:val="00333BEA"/>
    <w:rsid w:val="0033578E"/>
    <w:rsid w:val="00335B47"/>
    <w:rsid w:val="003363B4"/>
    <w:rsid w:val="00341B4D"/>
    <w:rsid w:val="00344593"/>
    <w:rsid w:val="00346D52"/>
    <w:rsid w:val="00351B84"/>
    <w:rsid w:val="00354091"/>
    <w:rsid w:val="00355F0F"/>
    <w:rsid w:val="00356CA0"/>
    <w:rsid w:val="003610A9"/>
    <w:rsid w:val="00361D9D"/>
    <w:rsid w:val="00366109"/>
    <w:rsid w:val="003664EF"/>
    <w:rsid w:val="00366656"/>
    <w:rsid w:val="00372024"/>
    <w:rsid w:val="00373678"/>
    <w:rsid w:val="00374EE4"/>
    <w:rsid w:val="00376B77"/>
    <w:rsid w:val="00377D87"/>
    <w:rsid w:val="0038136D"/>
    <w:rsid w:val="00381929"/>
    <w:rsid w:val="00384594"/>
    <w:rsid w:val="00387816"/>
    <w:rsid w:val="0039003B"/>
    <w:rsid w:val="003953D1"/>
    <w:rsid w:val="003A0CB4"/>
    <w:rsid w:val="003A0D03"/>
    <w:rsid w:val="003A66F0"/>
    <w:rsid w:val="003A69A9"/>
    <w:rsid w:val="003B04E6"/>
    <w:rsid w:val="003B2058"/>
    <w:rsid w:val="003B302A"/>
    <w:rsid w:val="003C2336"/>
    <w:rsid w:val="003C2428"/>
    <w:rsid w:val="003C2F1F"/>
    <w:rsid w:val="003C4363"/>
    <w:rsid w:val="003C5716"/>
    <w:rsid w:val="003C730E"/>
    <w:rsid w:val="003D3676"/>
    <w:rsid w:val="003D7B48"/>
    <w:rsid w:val="003E0C6D"/>
    <w:rsid w:val="003E181F"/>
    <w:rsid w:val="003E47AD"/>
    <w:rsid w:val="003F1C5B"/>
    <w:rsid w:val="003F2E6F"/>
    <w:rsid w:val="003F3CD2"/>
    <w:rsid w:val="003F52D7"/>
    <w:rsid w:val="0040197D"/>
    <w:rsid w:val="004037D4"/>
    <w:rsid w:val="00406975"/>
    <w:rsid w:val="004147C3"/>
    <w:rsid w:val="004163A0"/>
    <w:rsid w:val="00416EE9"/>
    <w:rsid w:val="00425CC4"/>
    <w:rsid w:val="00430241"/>
    <w:rsid w:val="00430AAE"/>
    <w:rsid w:val="004320FE"/>
    <w:rsid w:val="00434341"/>
    <w:rsid w:val="00434851"/>
    <w:rsid w:val="00434F09"/>
    <w:rsid w:val="00437037"/>
    <w:rsid w:val="00440B1F"/>
    <w:rsid w:val="00442C60"/>
    <w:rsid w:val="00446532"/>
    <w:rsid w:val="004476C6"/>
    <w:rsid w:val="00456032"/>
    <w:rsid w:val="004613FF"/>
    <w:rsid w:val="00465504"/>
    <w:rsid w:val="00466048"/>
    <w:rsid w:val="004665E0"/>
    <w:rsid w:val="004674DE"/>
    <w:rsid w:val="00467DA4"/>
    <w:rsid w:val="004718A6"/>
    <w:rsid w:val="00473253"/>
    <w:rsid w:val="00475770"/>
    <w:rsid w:val="00476231"/>
    <w:rsid w:val="00484581"/>
    <w:rsid w:val="00485423"/>
    <w:rsid w:val="004867C0"/>
    <w:rsid w:val="00486843"/>
    <w:rsid w:val="00487890"/>
    <w:rsid w:val="004911B1"/>
    <w:rsid w:val="004936E3"/>
    <w:rsid w:val="00496BD2"/>
    <w:rsid w:val="004A2F96"/>
    <w:rsid w:val="004A3B4C"/>
    <w:rsid w:val="004A5D2E"/>
    <w:rsid w:val="004A7274"/>
    <w:rsid w:val="004A732E"/>
    <w:rsid w:val="004A7A4A"/>
    <w:rsid w:val="004B0CA2"/>
    <w:rsid w:val="004B276C"/>
    <w:rsid w:val="004B27F4"/>
    <w:rsid w:val="004B38C5"/>
    <w:rsid w:val="004B4632"/>
    <w:rsid w:val="004B481C"/>
    <w:rsid w:val="004B6F7F"/>
    <w:rsid w:val="004C3CB5"/>
    <w:rsid w:val="004D20C9"/>
    <w:rsid w:val="004D3AC8"/>
    <w:rsid w:val="004D76EC"/>
    <w:rsid w:val="004E15E1"/>
    <w:rsid w:val="004E2115"/>
    <w:rsid w:val="004E4691"/>
    <w:rsid w:val="004E5360"/>
    <w:rsid w:val="004E5ECC"/>
    <w:rsid w:val="004F1242"/>
    <w:rsid w:val="004F69C5"/>
    <w:rsid w:val="0051182E"/>
    <w:rsid w:val="0051448E"/>
    <w:rsid w:val="005145E4"/>
    <w:rsid w:val="00515D0A"/>
    <w:rsid w:val="00517E3F"/>
    <w:rsid w:val="00521C95"/>
    <w:rsid w:val="00521D6F"/>
    <w:rsid w:val="005235D3"/>
    <w:rsid w:val="00525717"/>
    <w:rsid w:val="00533DBD"/>
    <w:rsid w:val="00534392"/>
    <w:rsid w:val="005367D2"/>
    <w:rsid w:val="00537009"/>
    <w:rsid w:val="005378E5"/>
    <w:rsid w:val="00537CE8"/>
    <w:rsid w:val="00542F04"/>
    <w:rsid w:val="00543F6C"/>
    <w:rsid w:val="00545B1E"/>
    <w:rsid w:val="00547A81"/>
    <w:rsid w:val="0055270D"/>
    <w:rsid w:val="005537F7"/>
    <w:rsid w:val="00553FD9"/>
    <w:rsid w:val="0056086F"/>
    <w:rsid w:val="00560C9E"/>
    <w:rsid w:val="005655A1"/>
    <w:rsid w:val="00566E4A"/>
    <w:rsid w:val="00567AC5"/>
    <w:rsid w:val="005727F5"/>
    <w:rsid w:val="00573966"/>
    <w:rsid w:val="00576598"/>
    <w:rsid w:val="005766C2"/>
    <w:rsid w:val="005771EB"/>
    <w:rsid w:val="005773D5"/>
    <w:rsid w:val="00577E93"/>
    <w:rsid w:val="0058021A"/>
    <w:rsid w:val="00580F92"/>
    <w:rsid w:val="00580F98"/>
    <w:rsid w:val="00581ED4"/>
    <w:rsid w:val="00593280"/>
    <w:rsid w:val="00594921"/>
    <w:rsid w:val="00595285"/>
    <w:rsid w:val="00595C44"/>
    <w:rsid w:val="005968AE"/>
    <w:rsid w:val="005A32C0"/>
    <w:rsid w:val="005A5FF6"/>
    <w:rsid w:val="005A60C9"/>
    <w:rsid w:val="005A63A8"/>
    <w:rsid w:val="005A6683"/>
    <w:rsid w:val="005A7ED7"/>
    <w:rsid w:val="005B13FF"/>
    <w:rsid w:val="005B41A0"/>
    <w:rsid w:val="005B4523"/>
    <w:rsid w:val="005B475D"/>
    <w:rsid w:val="005B5A23"/>
    <w:rsid w:val="005B7558"/>
    <w:rsid w:val="005C06CE"/>
    <w:rsid w:val="005C10EC"/>
    <w:rsid w:val="005C3917"/>
    <w:rsid w:val="005C4C29"/>
    <w:rsid w:val="005C506A"/>
    <w:rsid w:val="005C5160"/>
    <w:rsid w:val="005C791B"/>
    <w:rsid w:val="005D1286"/>
    <w:rsid w:val="005D14FB"/>
    <w:rsid w:val="005D2414"/>
    <w:rsid w:val="005D291D"/>
    <w:rsid w:val="005D2C67"/>
    <w:rsid w:val="005D5889"/>
    <w:rsid w:val="005D63BC"/>
    <w:rsid w:val="005E05FC"/>
    <w:rsid w:val="005E0EA1"/>
    <w:rsid w:val="005E4A6B"/>
    <w:rsid w:val="005E7089"/>
    <w:rsid w:val="005F10E8"/>
    <w:rsid w:val="005F161C"/>
    <w:rsid w:val="005F2D48"/>
    <w:rsid w:val="005F40AA"/>
    <w:rsid w:val="005F5EB6"/>
    <w:rsid w:val="005F60EC"/>
    <w:rsid w:val="005F6917"/>
    <w:rsid w:val="005F7EB3"/>
    <w:rsid w:val="0060158B"/>
    <w:rsid w:val="0060517A"/>
    <w:rsid w:val="00607CED"/>
    <w:rsid w:val="00607EF7"/>
    <w:rsid w:val="006101E4"/>
    <w:rsid w:val="00610712"/>
    <w:rsid w:val="00611CBA"/>
    <w:rsid w:val="00611FD6"/>
    <w:rsid w:val="00616A9F"/>
    <w:rsid w:val="006179C4"/>
    <w:rsid w:val="006203AB"/>
    <w:rsid w:val="006217B5"/>
    <w:rsid w:val="00623CFC"/>
    <w:rsid w:val="00626159"/>
    <w:rsid w:val="00635DB8"/>
    <w:rsid w:val="006406E6"/>
    <w:rsid w:val="00641104"/>
    <w:rsid w:val="00644097"/>
    <w:rsid w:val="006457C7"/>
    <w:rsid w:val="006478CB"/>
    <w:rsid w:val="00651023"/>
    <w:rsid w:val="00652B06"/>
    <w:rsid w:val="00653811"/>
    <w:rsid w:val="006545E4"/>
    <w:rsid w:val="006553C5"/>
    <w:rsid w:val="006565F6"/>
    <w:rsid w:val="00663378"/>
    <w:rsid w:val="00665348"/>
    <w:rsid w:val="00667D2C"/>
    <w:rsid w:val="00673591"/>
    <w:rsid w:val="006751AA"/>
    <w:rsid w:val="00677917"/>
    <w:rsid w:val="00677E4B"/>
    <w:rsid w:val="00680F36"/>
    <w:rsid w:val="00681635"/>
    <w:rsid w:val="006845AA"/>
    <w:rsid w:val="00684791"/>
    <w:rsid w:val="0068543C"/>
    <w:rsid w:val="00686228"/>
    <w:rsid w:val="006872AE"/>
    <w:rsid w:val="00691F1E"/>
    <w:rsid w:val="0069440A"/>
    <w:rsid w:val="00694EC2"/>
    <w:rsid w:val="0069736D"/>
    <w:rsid w:val="006A1942"/>
    <w:rsid w:val="006A26CB"/>
    <w:rsid w:val="006A54BE"/>
    <w:rsid w:val="006A5E2A"/>
    <w:rsid w:val="006B08F1"/>
    <w:rsid w:val="006B4259"/>
    <w:rsid w:val="006B6926"/>
    <w:rsid w:val="006C27EB"/>
    <w:rsid w:val="006C47B5"/>
    <w:rsid w:val="006C5851"/>
    <w:rsid w:val="006C6F41"/>
    <w:rsid w:val="006C7983"/>
    <w:rsid w:val="006D0979"/>
    <w:rsid w:val="006D0B92"/>
    <w:rsid w:val="006D0D6C"/>
    <w:rsid w:val="006D3A71"/>
    <w:rsid w:val="006D5AC7"/>
    <w:rsid w:val="006D6E77"/>
    <w:rsid w:val="006D7D63"/>
    <w:rsid w:val="006E03E2"/>
    <w:rsid w:val="006E0AF5"/>
    <w:rsid w:val="006E0EF5"/>
    <w:rsid w:val="006E2ABD"/>
    <w:rsid w:val="006E4D32"/>
    <w:rsid w:val="006F5E0F"/>
    <w:rsid w:val="006F6326"/>
    <w:rsid w:val="006F64EA"/>
    <w:rsid w:val="00702575"/>
    <w:rsid w:val="00707425"/>
    <w:rsid w:val="00713C39"/>
    <w:rsid w:val="00715832"/>
    <w:rsid w:val="00716BAF"/>
    <w:rsid w:val="007173C5"/>
    <w:rsid w:val="0071757B"/>
    <w:rsid w:val="00717BBC"/>
    <w:rsid w:val="00720737"/>
    <w:rsid w:val="00722D7E"/>
    <w:rsid w:val="00723F6D"/>
    <w:rsid w:val="007269A1"/>
    <w:rsid w:val="007300D7"/>
    <w:rsid w:val="00733370"/>
    <w:rsid w:val="00734572"/>
    <w:rsid w:val="00736751"/>
    <w:rsid w:val="00742124"/>
    <w:rsid w:val="00745C64"/>
    <w:rsid w:val="007461FC"/>
    <w:rsid w:val="007505E3"/>
    <w:rsid w:val="00756B1B"/>
    <w:rsid w:val="007610EF"/>
    <w:rsid w:val="00762343"/>
    <w:rsid w:val="0076254D"/>
    <w:rsid w:val="00763BCE"/>
    <w:rsid w:val="0076639C"/>
    <w:rsid w:val="007703F0"/>
    <w:rsid w:val="00771E3A"/>
    <w:rsid w:val="00773981"/>
    <w:rsid w:val="00774615"/>
    <w:rsid w:val="007775F6"/>
    <w:rsid w:val="00784F49"/>
    <w:rsid w:val="007936C8"/>
    <w:rsid w:val="00793EFA"/>
    <w:rsid w:val="00797ABB"/>
    <w:rsid w:val="007A243F"/>
    <w:rsid w:val="007A2837"/>
    <w:rsid w:val="007A5358"/>
    <w:rsid w:val="007A5BED"/>
    <w:rsid w:val="007A626A"/>
    <w:rsid w:val="007A6C59"/>
    <w:rsid w:val="007A6D2B"/>
    <w:rsid w:val="007B07B2"/>
    <w:rsid w:val="007B2B2D"/>
    <w:rsid w:val="007C287B"/>
    <w:rsid w:val="007C53B2"/>
    <w:rsid w:val="007C5933"/>
    <w:rsid w:val="007C7E9F"/>
    <w:rsid w:val="007D05F3"/>
    <w:rsid w:val="007D3BEC"/>
    <w:rsid w:val="007D44BD"/>
    <w:rsid w:val="007D45F1"/>
    <w:rsid w:val="007D5C12"/>
    <w:rsid w:val="007E327F"/>
    <w:rsid w:val="007E5E9F"/>
    <w:rsid w:val="007E6936"/>
    <w:rsid w:val="007F08D4"/>
    <w:rsid w:val="007F1D4A"/>
    <w:rsid w:val="007F3CC7"/>
    <w:rsid w:val="007F5CF0"/>
    <w:rsid w:val="00800296"/>
    <w:rsid w:val="00803409"/>
    <w:rsid w:val="008103B1"/>
    <w:rsid w:val="0081191A"/>
    <w:rsid w:val="00811EA4"/>
    <w:rsid w:val="008158D2"/>
    <w:rsid w:val="00816C78"/>
    <w:rsid w:val="00816E11"/>
    <w:rsid w:val="0082032F"/>
    <w:rsid w:val="0082111D"/>
    <w:rsid w:val="00821179"/>
    <w:rsid w:val="008217F5"/>
    <w:rsid w:val="0082329C"/>
    <w:rsid w:val="008238AC"/>
    <w:rsid w:val="00831E62"/>
    <w:rsid w:val="00837B86"/>
    <w:rsid w:val="00837C21"/>
    <w:rsid w:val="008407C4"/>
    <w:rsid w:val="00841BE8"/>
    <w:rsid w:val="00842252"/>
    <w:rsid w:val="008428DD"/>
    <w:rsid w:val="008439E8"/>
    <w:rsid w:val="008440C6"/>
    <w:rsid w:val="00844CF2"/>
    <w:rsid w:val="00846240"/>
    <w:rsid w:val="00846437"/>
    <w:rsid w:val="00846ABE"/>
    <w:rsid w:val="008523B0"/>
    <w:rsid w:val="00852FE3"/>
    <w:rsid w:val="00854304"/>
    <w:rsid w:val="00854B19"/>
    <w:rsid w:val="00860C6F"/>
    <w:rsid w:val="00860E62"/>
    <w:rsid w:val="00862089"/>
    <w:rsid w:val="008644AC"/>
    <w:rsid w:val="008655F8"/>
    <w:rsid w:val="00870E2C"/>
    <w:rsid w:val="00887156"/>
    <w:rsid w:val="0089277D"/>
    <w:rsid w:val="00892C29"/>
    <w:rsid w:val="008930C9"/>
    <w:rsid w:val="00894B26"/>
    <w:rsid w:val="008953D1"/>
    <w:rsid w:val="008A09BE"/>
    <w:rsid w:val="008A2001"/>
    <w:rsid w:val="008A4F6D"/>
    <w:rsid w:val="008B1099"/>
    <w:rsid w:val="008B1D0D"/>
    <w:rsid w:val="008B3672"/>
    <w:rsid w:val="008B768F"/>
    <w:rsid w:val="008C4205"/>
    <w:rsid w:val="008C52CA"/>
    <w:rsid w:val="008C56A8"/>
    <w:rsid w:val="008C6357"/>
    <w:rsid w:val="008C76FC"/>
    <w:rsid w:val="008D20D2"/>
    <w:rsid w:val="008D4A51"/>
    <w:rsid w:val="008D50FA"/>
    <w:rsid w:val="008D6D77"/>
    <w:rsid w:val="008E08E6"/>
    <w:rsid w:val="008E2DE9"/>
    <w:rsid w:val="008E4621"/>
    <w:rsid w:val="008E5DC0"/>
    <w:rsid w:val="008E7E68"/>
    <w:rsid w:val="008F01FF"/>
    <w:rsid w:val="008F0ED4"/>
    <w:rsid w:val="008F5614"/>
    <w:rsid w:val="008F671D"/>
    <w:rsid w:val="008F6EBA"/>
    <w:rsid w:val="008F7222"/>
    <w:rsid w:val="008F7EF5"/>
    <w:rsid w:val="00900550"/>
    <w:rsid w:val="009041F2"/>
    <w:rsid w:val="00905279"/>
    <w:rsid w:val="00906A0E"/>
    <w:rsid w:val="00907A4E"/>
    <w:rsid w:val="00911160"/>
    <w:rsid w:val="009126F9"/>
    <w:rsid w:val="00912FBA"/>
    <w:rsid w:val="00915714"/>
    <w:rsid w:val="00921DF0"/>
    <w:rsid w:val="009226B1"/>
    <w:rsid w:val="00931C2B"/>
    <w:rsid w:val="00931FAF"/>
    <w:rsid w:val="00933AAB"/>
    <w:rsid w:val="00935414"/>
    <w:rsid w:val="00940B45"/>
    <w:rsid w:val="009454C1"/>
    <w:rsid w:val="00946A10"/>
    <w:rsid w:val="009502B5"/>
    <w:rsid w:val="0095633E"/>
    <w:rsid w:val="009568EB"/>
    <w:rsid w:val="00957321"/>
    <w:rsid w:val="00960083"/>
    <w:rsid w:val="00960708"/>
    <w:rsid w:val="00963D10"/>
    <w:rsid w:val="0097003E"/>
    <w:rsid w:val="00971F9E"/>
    <w:rsid w:val="00976BDE"/>
    <w:rsid w:val="00977D4C"/>
    <w:rsid w:val="0098044F"/>
    <w:rsid w:val="00982515"/>
    <w:rsid w:val="009842D3"/>
    <w:rsid w:val="009852BE"/>
    <w:rsid w:val="00985825"/>
    <w:rsid w:val="00985B43"/>
    <w:rsid w:val="00990064"/>
    <w:rsid w:val="009917D0"/>
    <w:rsid w:val="00992840"/>
    <w:rsid w:val="009A7897"/>
    <w:rsid w:val="009A7D12"/>
    <w:rsid w:val="009B5A25"/>
    <w:rsid w:val="009B64F3"/>
    <w:rsid w:val="009B7CEE"/>
    <w:rsid w:val="009C0461"/>
    <w:rsid w:val="009C4AA5"/>
    <w:rsid w:val="009C5770"/>
    <w:rsid w:val="009D0C07"/>
    <w:rsid w:val="009D1CA4"/>
    <w:rsid w:val="009D22BE"/>
    <w:rsid w:val="009D3C5B"/>
    <w:rsid w:val="009E4E28"/>
    <w:rsid w:val="009E5BA7"/>
    <w:rsid w:val="009E6871"/>
    <w:rsid w:val="009F1CF2"/>
    <w:rsid w:val="009F6934"/>
    <w:rsid w:val="00A00A69"/>
    <w:rsid w:val="00A00C53"/>
    <w:rsid w:val="00A03A3E"/>
    <w:rsid w:val="00A06E56"/>
    <w:rsid w:val="00A12C1A"/>
    <w:rsid w:val="00A14FCB"/>
    <w:rsid w:val="00A167DB"/>
    <w:rsid w:val="00A21A24"/>
    <w:rsid w:val="00A21CD4"/>
    <w:rsid w:val="00A23F44"/>
    <w:rsid w:val="00A24E7F"/>
    <w:rsid w:val="00A31C8D"/>
    <w:rsid w:val="00A33446"/>
    <w:rsid w:val="00A35342"/>
    <w:rsid w:val="00A363C5"/>
    <w:rsid w:val="00A36E8B"/>
    <w:rsid w:val="00A46E92"/>
    <w:rsid w:val="00A4717A"/>
    <w:rsid w:val="00A5169A"/>
    <w:rsid w:val="00A542CC"/>
    <w:rsid w:val="00A55435"/>
    <w:rsid w:val="00A576D9"/>
    <w:rsid w:val="00A576DB"/>
    <w:rsid w:val="00A64376"/>
    <w:rsid w:val="00A64B7E"/>
    <w:rsid w:val="00A6638E"/>
    <w:rsid w:val="00A731B9"/>
    <w:rsid w:val="00A76256"/>
    <w:rsid w:val="00A76F5D"/>
    <w:rsid w:val="00A77034"/>
    <w:rsid w:val="00A801A5"/>
    <w:rsid w:val="00A83348"/>
    <w:rsid w:val="00A85810"/>
    <w:rsid w:val="00A860C7"/>
    <w:rsid w:val="00A90FEF"/>
    <w:rsid w:val="00A936DA"/>
    <w:rsid w:val="00A93C63"/>
    <w:rsid w:val="00A945F1"/>
    <w:rsid w:val="00A96C25"/>
    <w:rsid w:val="00A97125"/>
    <w:rsid w:val="00A97D27"/>
    <w:rsid w:val="00AA0132"/>
    <w:rsid w:val="00AA057C"/>
    <w:rsid w:val="00AA54B3"/>
    <w:rsid w:val="00AA6907"/>
    <w:rsid w:val="00AA69B7"/>
    <w:rsid w:val="00AA6EB5"/>
    <w:rsid w:val="00AB1157"/>
    <w:rsid w:val="00AB370F"/>
    <w:rsid w:val="00AB5D77"/>
    <w:rsid w:val="00AB6CE3"/>
    <w:rsid w:val="00AC1709"/>
    <w:rsid w:val="00AC2F79"/>
    <w:rsid w:val="00AC3D17"/>
    <w:rsid w:val="00AC412D"/>
    <w:rsid w:val="00AC4ED4"/>
    <w:rsid w:val="00AD1DD8"/>
    <w:rsid w:val="00AD1E58"/>
    <w:rsid w:val="00AE4797"/>
    <w:rsid w:val="00AE47EA"/>
    <w:rsid w:val="00AE7965"/>
    <w:rsid w:val="00AE7C90"/>
    <w:rsid w:val="00AF4A5E"/>
    <w:rsid w:val="00AF699C"/>
    <w:rsid w:val="00AF6A0D"/>
    <w:rsid w:val="00B03620"/>
    <w:rsid w:val="00B050DE"/>
    <w:rsid w:val="00B06C0D"/>
    <w:rsid w:val="00B11146"/>
    <w:rsid w:val="00B12641"/>
    <w:rsid w:val="00B15DBE"/>
    <w:rsid w:val="00B1669A"/>
    <w:rsid w:val="00B17263"/>
    <w:rsid w:val="00B208A8"/>
    <w:rsid w:val="00B214EA"/>
    <w:rsid w:val="00B27C21"/>
    <w:rsid w:val="00B27DFA"/>
    <w:rsid w:val="00B31082"/>
    <w:rsid w:val="00B34A8C"/>
    <w:rsid w:val="00B35741"/>
    <w:rsid w:val="00B36EEA"/>
    <w:rsid w:val="00B37818"/>
    <w:rsid w:val="00B37CD7"/>
    <w:rsid w:val="00B40A32"/>
    <w:rsid w:val="00B41B21"/>
    <w:rsid w:val="00B43DA3"/>
    <w:rsid w:val="00B47E31"/>
    <w:rsid w:val="00B5533F"/>
    <w:rsid w:val="00B56DB3"/>
    <w:rsid w:val="00B57A68"/>
    <w:rsid w:val="00B606E5"/>
    <w:rsid w:val="00B62C80"/>
    <w:rsid w:val="00B630CC"/>
    <w:rsid w:val="00B63235"/>
    <w:rsid w:val="00B63BA2"/>
    <w:rsid w:val="00B70194"/>
    <w:rsid w:val="00B70BA8"/>
    <w:rsid w:val="00B73C1A"/>
    <w:rsid w:val="00B74582"/>
    <w:rsid w:val="00B76B97"/>
    <w:rsid w:val="00B84C8F"/>
    <w:rsid w:val="00B85450"/>
    <w:rsid w:val="00B912DA"/>
    <w:rsid w:val="00B93BE2"/>
    <w:rsid w:val="00B9621E"/>
    <w:rsid w:val="00B9631A"/>
    <w:rsid w:val="00B964FB"/>
    <w:rsid w:val="00B97B51"/>
    <w:rsid w:val="00BA21D9"/>
    <w:rsid w:val="00BA3998"/>
    <w:rsid w:val="00BA56DA"/>
    <w:rsid w:val="00BA57FB"/>
    <w:rsid w:val="00BA5EA7"/>
    <w:rsid w:val="00BA7469"/>
    <w:rsid w:val="00BB01CC"/>
    <w:rsid w:val="00BB0E6B"/>
    <w:rsid w:val="00BB4073"/>
    <w:rsid w:val="00BB6F96"/>
    <w:rsid w:val="00BB706E"/>
    <w:rsid w:val="00BC3BC0"/>
    <w:rsid w:val="00BC474F"/>
    <w:rsid w:val="00BC6F48"/>
    <w:rsid w:val="00BD2E87"/>
    <w:rsid w:val="00BD4E3F"/>
    <w:rsid w:val="00BD657B"/>
    <w:rsid w:val="00BD6F56"/>
    <w:rsid w:val="00BD6FCA"/>
    <w:rsid w:val="00BE00FE"/>
    <w:rsid w:val="00BE4BD6"/>
    <w:rsid w:val="00BF0F47"/>
    <w:rsid w:val="00BF1989"/>
    <w:rsid w:val="00BF1B72"/>
    <w:rsid w:val="00BF3BA0"/>
    <w:rsid w:val="00C00250"/>
    <w:rsid w:val="00C01AFB"/>
    <w:rsid w:val="00C02066"/>
    <w:rsid w:val="00C02CAC"/>
    <w:rsid w:val="00C04738"/>
    <w:rsid w:val="00C101FC"/>
    <w:rsid w:val="00C120C2"/>
    <w:rsid w:val="00C122D6"/>
    <w:rsid w:val="00C12936"/>
    <w:rsid w:val="00C13AE9"/>
    <w:rsid w:val="00C1514B"/>
    <w:rsid w:val="00C2123E"/>
    <w:rsid w:val="00C23CE7"/>
    <w:rsid w:val="00C24375"/>
    <w:rsid w:val="00C30B61"/>
    <w:rsid w:val="00C30E5D"/>
    <w:rsid w:val="00C3154D"/>
    <w:rsid w:val="00C3639C"/>
    <w:rsid w:val="00C40AB2"/>
    <w:rsid w:val="00C422AF"/>
    <w:rsid w:val="00C459AF"/>
    <w:rsid w:val="00C4765D"/>
    <w:rsid w:val="00C533A6"/>
    <w:rsid w:val="00C55293"/>
    <w:rsid w:val="00C567A8"/>
    <w:rsid w:val="00C57953"/>
    <w:rsid w:val="00C6150F"/>
    <w:rsid w:val="00C6169F"/>
    <w:rsid w:val="00C62182"/>
    <w:rsid w:val="00C62A57"/>
    <w:rsid w:val="00C62ECC"/>
    <w:rsid w:val="00C6331F"/>
    <w:rsid w:val="00C64D86"/>
    <w:rsid w:val="00C660C3"/>
    <w:rsid w:val="00C66470"/>
    <w:rsid w:val="00C668EE"/>
    <w:rsid w:val="00C67366"/>
    <w:rsid w:val="00C67ED3"/>
    <w:rsid w:val="00C70DE0"/>
    <w:rsid w:val="00C71A09"/>
    <w:rsid w:val="00C77BEA"/>
    <w:rsid w:val="00C82508"/>
    <w:rsid w:val="00C82E2F"/>
    <w:rsid w:val="00C843C5"/>
    <w:rsid w:val="00C90B12"/>
    <w:rsid w:val="00C92D80"/>
    <w:rsid w:val="00C92F38"/>
    <w:rsid w:val="00C9307A"/>
    <w:rsid w:val="00C94D97"/>
    <w:rsid w:val="00CA63BB"/>
    <w:rsid w:val="00CA7C8D"/>
    <w:rsid w:val="00CB111A"/>
    <w:rsid w:val="00CB2E39"/>
    <w:rsid w:val="00CB398A"/>
    <w:rsid w:val="00CB3F93"/>
    <w:rsid w:val="00CB4820"/>
    <w:rsid w:val="00CB75BB"/>
    <w:rsid w:val="00CC08CB"/>
    <w:rsid w:val="00CC0DCC"/>
    <w:rsid w:val="00CC3ED7"/>
    <w:rsid w:val="00CC42A2"/>
    <w:rsid w:val="00CC4678"/>
    <w:rsid w:val="00CC4CD3"/>
    <w:rsid w:val="00CC554A"/>
    <w:rsid w:val="00CC6486"/>
    <w:rsid w:val="00CD0299"/>
    <w:rsid w:val="00CD2818"/>
    <w:rsid w:val="00CD493F"/>
    <w:rsid w:val="00CD5931"/>
    <w:rsid w:val="00CD70AD"/>
    <w:rsid w:val="00CD7117"/>
    <w:rsid w:val="00CE0102"/>
    <w:rsid w:val="00CE0968"/>
    <w:rsid w:val="00CE14C2"/>
    <w:rsid w:val="00CE42E3"/>
    <w:rsid w:val="00CE6124"/>
    <w:rsid w:val="00CE6FFA"/>
    <w:rsid w:val="00CF2672"/>
    <w:rsid w:val="00CF3E60"/>
    <w:rsid w:val="00CF3F38"/>
    <w:rsid w:val="00CF45A0"/>
    <w:rsid w:val="00CF4E4E"/>
    <w:rsid w:val="00CF51F5"/>
    <w:rsid w:val="00D007E8"/>
    <w:rsid w:val="00D076BD"/>
    <w:rsid w:val="00D1245B"/>
    <w:rsid w:val="00D13985"/>
    <w:rsid w:val="00D20F54"/>
    <w:rsid w:val="00D2159B"/>
    <w:rsid w:val="00D217BA"/>
    <w:rsid w:val="00D231DD"/>
    <w:rsid w:val="00D235B4"/>
    <w:rsid w:val="00D24FF6"/>
    <w:rsid w:val="00D32DDB"/>
    <w:rsid w:val="00D33BED"/>
    <w:rsid w:val="00D33EAA"/>
    <w:rsid w:val="00D37A7C"/>
    <w:rsid w:val="00D4160C"/>
    <w:rsid w:val="00D4384B"/>
    <w:rsid w:val="00D47802"/>
    <w:rsid w:val="00D47F5A"/>
    <w:rsid w:val="00D5093A"/>
    <w:rsid w:val="00D541AC"/>
    <w:rsid w:val="00D547B4"/>
    <w:rsid w:val="00D570CD"/>
    <w:rsid w:val="00D57402"/>
    <w:rsid w:val="00D60BB2"/>
    <w:rsid w:val="00D61478"/>
    <w:rsid w:val="00D62861"/>
    <w:rsid w:val="00D63F4D"/>
    <w:rsid w:val="00D64BA8"/>
    <w:rsid w:val="00D678BD"/>
    <w:rsid w:val="00D74C88"/>
    <w:rsid w:val="00D753CE"/>
    <w:rsid w:val="00D806A2"/>
    <w:rsid w:val="00D81C6C"/>
    <w:rsid w:val="00D844BB"/>
    <w:rsid w:val="00D90204"/>
    <w:rsid w:val="00D90E51"/>
    <w:rsid w:val="00D91344"/>
    <w:rsid w:val="00D94113"/>
    <w:rsid w:val="00D94542"/>
    <w:rsid w:val="00DA1495"/>
    <w:rsid w:val="00DA3480"/>
    <w:rsid w:val="00DA4481"/>
    <w:rsid w:val="00DA4D5A"/>
    <w:rsid w:val="00DA775B"/>
    <w:rsid w:val="00DB00B8"/>
    <w:rsid w:val="00DB32EC"/>
    <w:rsid w:val="00DC1EC4"/>
    <w:rsid w:val="00DC21F5"/>
    <w:rsid w:val="00DC30CD"/>
    <w:rsid w:val="00DC388C"/>
    <w:rsid w:val="00DC440C"/>
    <w:rsid w:val="00DC5C28"/>
    <w:rsid w:val="00DC69AA"/>
    <w:rsid w:val="00DD4959"/>
    <w:rsid w:val="00DD4AF6"/>
    <w:rsid w:val="00DD4D8F"/>
    <w:rsid w:val="00DD522D"/>
    <w:rsid w:val="00DD54B9"/>
    <w:rsid w:val="00DD649C"/>
    <w:rsid w:val="00DE167E"/>
    <w:rsid w:val="00DE36F2"/>
    <w:rsid w:val="00DE66B0"/>
    <w:rsid w:val="00DE7D38"/>
    <w:rsid w:val="00DF262E"/>
    <w:rsid w:val="00DF46EA"/>
    <w:rsid w:val="00E00972"/>
    <w:rsid w:val="00E011EB"/>
    <w:rsid w:val="00E02AED"/>
    <w:rsid w:val="00E02F54"/>
    <w:rsid w:val="00E03B4D"/>
    <w:rsid w:val="00E061F4"/>
    <w:rsid w:val="00E1278F"/>
    <w:rsid w:val="00E131B7"/>
    <w:rsid w:val="00E13432"/>
    <w:rsid w:val="00E15792"/>
    <w:rsid w:val="00E1678B"/>
    <w:rsid w:val="00E21D05"/>
    <w:rsid w:val="00E2237A"/>
    <w:rsid w:val="00E25E4D"/>
    <w:rsid w:val="00E262AA"/>
    <w:rsid w:val="00E32901"/>
    <w:rsid w:val="00E35E48"/>
    <w:rsid w:val="00E35E70"/>
    <w:rsid w:val="00E409BD"/>
    <w:rsid w:val="00E41840"/>
    <w:rsid w:val="00E455EB"/>
    <w:rsid w:val="00E469AD"/>
    <w:rsid w:val="00E47603"/>
    <w:rsid w:val="00E531AE"/>
    <w:rsid w:val="00E61670"/>
    <w:rsid w:val="00E65B4A"/>
    <w:rsid w:val="00E675C1"/>
    <w:rsid w:val="00E72248"/>
    <w:rsid w:val="00E7351B"/>
    <w:rsid w:val="00E73D98"/>
    <w:rsid w:val="00E74DEC"/>
    <w:rsid w:val="00E91B32"/>
    <w:rsid w:val="00E91BE5"/>
    <w:rsid w:val="00E924A2"/>
    <w:rsid w:val="00E92D3C"/>
    <w:rsid w:val="00E945D4"/>
    <w:rsid w:val="00E96326"/>
    <w:rsid w:val="00E964F8"/>
    <w:rsid w:val="00E96DB1"/>
    <w:rsid w:val="00EA03BF"/>
    <w:rsid w:val="00EA0C5B"/>
    <w:rsid w:val="00EA0DE9"/>
    <w:rsid w:val="00EA614D"/>
    <w:rsid w:val="00EB16A7"/>
    <w:rsid w:val="00EB5BF3"/>
    <w:rsid w:val="00EB727D"/>
    <w:rsid w:val="00EB75B6"/>
    <w:rsid w:val="00EC69B4"/>
    <w:rsid w:val="00EC7BC3"/>
    <w:rsid w:val="00ED0617"/>
    <w:rsid w:val="00ED3CED"/>
    <w:rsid w:val="00EE2311"/>
    <w:rsid w:val="00EE2D01"/>
    <w:rsid w:val="00EE381B"/>
    <w:rsid w:val="00EE383B"/>
    <w:rsid w:val="00EE4245"/>
    <w:rsid w:val="00EE7ECC"/>
    <w:rsid w:val="00EF08D2"/>
    <w:rsid w:val="00EF0C96"/>
    <w:rsid w:val="00EF1088"/>
    <w:rsid w:val="00EF44A7"/>
    <w:rsid w:val="00EF6411"/>
    <w:rsid w:val="00F005AA"/>
    <w:rsid w:val="00F0329B"/>
    <w:rsid w:val="00F04FA1"/>
    <w:rsid w:val="00F07407"/>
    <w:rsid w:val="00F07C64"/>
    <w:rsid w:val="00F10E9C"/>
    <w:rsid w:val="00F14E8E"/>
    <w:rsid w:val="00F1665D"/>
    <w:rsid w:val="00F237A6"/>
    <w:rsid w:val="00F26B8B"/>
    <w:rsid w:val="00F2755C"/>
    <w:rsid w:val="00F3594D"/>
    <w:rsid w:val="00F370EA"/>
    <w:rsid w:val="00F404FB"/>
    <w:rsid w:val="00F44393"/>
    <w:rsid w:val="00F452C5"/>
    <w:rsid w:val="00F52093"/>
    <w:rsid w:val="00F525A9"/>
    <w:rsid w:val="00F52C2F"/>
    <w:rsid w:val="00F54740"/>
    <w:rsid w:val="00F5634E"/>
    <w:rsid w:val="00F61062"/>
    <w:rsid w:val="00F61E8E"/>
    <w:rsid w:val="00F6358B"/>
    <w:rsid w:val="00F63F6B"/>
    <w:rsid w:val="00F65D8E"/>
    <w:rsid w:val="00F668F9"/>
    <w:rsid w:val="00F67167"/>
    <w:rsid w:val="00F701DF"/>
    <w:rsid w:val="00F71068"/>
    <w:rsid w:val="00F7181F"/>
    <w:rsid w:val="00F71A17"/>
    <w:rsid w:val="00F74A86"/>
    <w:rsid w:val="00F7531F"/>
    <w:rsid w:val="00F771F3"/>
    <w:rsid w:val="00F80005"/>
    <w:rsid w:val="00F82206"/>
    <w:rsid w:val="00F87DA8"/>
    <w:rsid w:val="00F9281B"/>
    <w:rsid w:val="00F9320D"/>
    <w:rsid w:val="00F934CA"/>
    <w:rsid w:val="00F9481F"/>
    <w:rsid w:val="00FA4C1F"/>
    <w:rsid w:val="00FA52F0"/>
    <w:rsid w:val="00FA6615"/>
    <w:rsid w:val="00FB0330"/>
    <w:rsid w:val="00FB0369"/>
    <w:rsid w:val="00FB0D15"/>
    <w:rsid w:val="00FB32CD"/>
    <w:rsid w:val="00FB7930"/>
    <w:rsid w:val="00FC408D"/>
    <w:rsid w:val="00FC4553"/>
    <w:rsid w:val="00FC6A30"/>
    <w:rsid w:val="00FD5AD0"/>
    <w:rsid w:val="00FE32B8"/>
    <w:rsid w:val="00FE5731"/>
    <w:rsid w:val="00FE6761"/>
    <w:rsid w:val="00FF2E27"/>
    <w:rsid w:val="00FF3073"/>
    <w:rsid w:val="00FF4F31"/>
    <w:rsid w:val="035BE123"/>
    <w:rsid w:val="038A27B2"/>
    <w:rsid w:val="053A7856"/>
    <w:rsid w:val="05A6A913"/>
    <w:rsid w:val="05D23A3A"/>
    <w:rsid w:val="05E3DBD9"/>
    <w:rsid w:val="060A512A"/>
    <w:rsid w:val="0A657D3A"/>
    <w:rsid w:val="0AD7BEDF"/>
    <w:rsid w:val="0AFC5127"/>
    <w:rsid w:val="112D1BF7"/>
    <w:rsid w:val="1598728F"/>
    <w:rsid w:val="170732FD"/>
    <w:rsid w:val="18762345"/>
    <w:rsid w:val="18FC5272"/>
    <w:rsid w:val="1B81D6C1"/>
    <w:rsid w:val="1EAB213C"/>
    <w:rsid w:val="1F19D2E0"/>
    <w:rsid w:val="200B8967"/>
    <w:rsid w:val="21EE42B7"/>
    <w:rsid w:val="2336D614"/>
    <w:rsid w:val="2A688180"/>
    <w:rsid w:val="2D4E9D43"/>
    <w:rsid w:val="2D760C92"/>
    <w:rsid w:val="2EA08CF1"/>
    <w:rsid w:val="3250A274"/>
    <w:rsid w:val="32A0C36F"/>
    <w:rsid w:val="337552CB"/>
    <w:rsid w:val="342724AC"/>
    <w:rsid w:val="34743123"/>
    <w:rsid w:val="3486389F"/>
    <w:rsid w:val="3A24FC8C"/>
    <w:rsid w:val="3B18FD24"/>
    <w:rsid w:val="42436F97"/>
    <w:rsid w:val="43B2D4C9"/>
    <w:rsid w:val="43B97DE1"/>
    <w:rsid w:val="442BD3D7"/>
    <w:rsid w:val="444299C0"/>
    <w:rsid w:val="444ED65B"/>
    <w:rsid w:val="4648009F"/>
    <w:rsid w:val="4872426E"/>
    <w:rsid w:val="50CE3311"/>
    <w:rsid w:val="51EAA859"/>
    <w:rsid w:val="58D29B3A"/>
    <w:rsid w:val="5BC3C81B"/>
    <w:rsid w:val="5C009E52"/>
    <w:rsid w:val="5D8AF3B9"/>
    <w:rsid w:val="5F20E1F7"/>
    <w:rsid w:val="60D11F82"/>
    <w:rsid w:val="6352BE1D"/>
    <w:rsid w:val="65B26E9D"/>
    <w:rsid w:val="675D926A"/>
    <w:rsid w:val="675ED77C"/>
    <w:rsid w:val="6762FB00"/>
    <w:rsid w:val="6888A1BE"/>
    <w:rsid w:val="6A0226D7"/>
    <w:rsid w:val="6A5F0B3C"/>
    <w:rsid w:val="6D39EAAD"/>
    <w:rsid w:val="6E06F59B"/>
    <w:rsid w:val="6E2B5B4F"/>
    <w:rsid w:val="6F09EB92"/>
    <w:rsid w:val="71D3F0EE"/>
    <w:rsid w:val="737B2C39"/>
    <w:rsid w:val="75C0DF75"/>
    <w:rsid w:val="75C993DC"/>
    <w:rsid w:val="7A6B156F"/>
    <w:rsid w:val="7C55F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AD9B0"/>
  <w15:chartTrackingRefBased/>
  <w15:docId w15:val="{BD8A7F0C-E4F7-4EBB-98CB-49CD3CAA5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37009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ind w:right="461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681635"/>
    <w:pPr>
      <w:numPr>
        <w:ilvl w:val="1"/>
        <w:numId w:val="3"/>
      </w:numPr>
      <w:outlineLvl w:val="1"/>
    </w:pPr>
    <w:rPr>
      <w:rFonts w:ascii="Arial Nova Cond" w:hAnsi="Arial Nova Cond"/>
      <w:i/>
      <w:iCs/>
      <w:color w:val="9285F9"/>
      <w:sz w:val="22"/>
      <w:szCs w:val="2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3700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3700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3700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3700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3700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3700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3700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rPr>
      <w:rFonts w:ascii="Times New Roman" w:hAnsi="Times New Roman"/>
      <w:sz w:val="24"/>
      <w:szCs w:val="24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PargrafodaLista"/>
    <w:next w:val="Normal"/>
    <w:link w:val="TtuloChar"/>
    <w:uiPriority w:val="1"/>
    <w:qFormat/>
    <w:rsid w:val="00681635"/>
    <w:pPr>
      <w:numPr>
        <w:numId w:val="3"/>
      </w:numPr>
      <w:spacing w:line="276" w:lineRule="auto"/>
    </w:pPr>
    <w:rPr>
      <w:rFonts w:ascii="Arial Nova Cond" w:hAnsi="Arial Nova Cond"/>
      <w:b/>
      <w:bCs/>
      <w:color w:val="3B4AFF"/>
    </w:rPr>
  </w:style>
  <w:style w:type="character" w:customStyle="1" w:styleId="TtuloChar">
    <w:name w:val="Título Char"/>
    <w:link w:val="Ttulo"/>
    <w:uiPriority w:val="1"/>
    <w:rsid w:val="00681635"/>
    <w:rPr>
      <w:rFonts w:ascii="Arial Nova Cond" w:hAnsi="Arial Nova Cond" w:cs="Open Sans"/>
      <w:b/>
      <w:bCs/>
      <w:color w:val="3B4AFF"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1475DC"/>
    <w:rPr>
      <w:sz w:val="24"/>
      <w:szCs w:val="24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aliases w:val="Texto,Lista Paragrafo em Preto,Segundo,Due date,Parágrafo da Lista2,List Paragraph Char Char Char,Lista Colorida - Ênfase 13,DOCs_Paragrafo-1,Título Principal,Celula,Parágrafo Padrão Simples,Normal com bullets,Tópico1,l"/>
    <w:basedOn w:val="Normal"/>
    <w:link w:val="PargrafodaListaChar"/>
    <w:uiPriority w:val="34"/>
    <w:qFormat/>
    <w:rsid w:val="001475DC"/>
    <w:pPr>
      <w:ind w:left="1808" w:hanging="720"/>
    </w:pPr>
    <w:rPr>
      <w:sz w:val="24"/>
      <w:szCs w:val="24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rsid w:val="00681635"/>
    <w:rPr>
      <w:rFonts w:ascii="Arial Nova Cond" w:hAnsi="Arial Nova Cond" w:cs="Open Sans"/>
      <w:i/>
      <w:iCs/>
      <w:color w:val="9285F9"/>
      <w:kern w:val="0"/>
      <w:sz w:val="22"/>
      <w:szCs w:val="2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537009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537009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37009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37009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37009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37009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37009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681635"/>
    <w:rPr>
      <w:rFonts w:ascii="Arial Nova Cond" w:hAnsi="Arial Nova Cond" w:cs="Calibri"/>
      <w:i/>
      <w:iCs/>
      <w:color w:val="3B4AFF"/>
      <w:spacing w:val="-1"/>
    </w:rPr>
  </w:style>
  <w:style w:type="character" w:customStyle="1" w:styleId="SubttuloChar">
    <w:name w:val="Subtítulo Char"/>
    <w:basedOn w:val="Fontepargpadro"/>
    <w:link w:val="Subttulo"/>
    <w:uiPriority w:val="11"/>
    <w:rsid w:val="00681635"/>
    <w:rPr>
      <w:rFonts w:ascii="Arial Nova Cond" w:hAnsi="Arial Nova Cond" w:cs="Calibri"/>
      <w:i/>
      <w:iCs/>
      <w:color w:val="3B4AFF"/>
      <w:spacing w:val="-1"/>
      <w:kern w:val="0"/>
      <w:sz w:val="22"/>
      <w:szCs w:val="22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53700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37009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53700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70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7009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537009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673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BF3BA0"/>
    <w:rPr>
      <w:b/>
      <w:bCs/>
    </w:rPr>
  </w:style>
  <w:style w:type="character" w:styleId="Hyperlink">
    <w:name w:val="Hyperlink"/>
    <w:uiPriority w:val="99"/>
    <w:rsid w:val="00BF3BA0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24BB8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qFormat/>
    <w:rsid w:val="00681635"/>
    <w:pPr>
      <w:keepNext/>
      <w:keepLines/>
      <w:numPr>
        <w:numId w:val="4"/>
      </w:numPr>
      <w:tabs>
        <w:tab w:val="left" w:pos="567"/>
      </w:tabs>
      <w:spacing w:before="240"/>
      <w:ind w:left="720" w:right="0"/>
      <w:jc w:val="both"/>
    </w:pPr>
    <w:rPr>
      <w:rFonts w:ascii="Ecofont_Spranq_eco_Sans" w:eastAsia="MS Gothic" w:hAnsi="Ecofont_Spranq_eco_Sans" w:cs="Times New Roman"/>
      <w:color w:val="000000"/>
      <w:sz w:val="20"/>
      <w:szCs w:val="20"/>
    </w:rPr>
  </w:style>
  <w:style w:type="character" w:styleId="Refdecomentrio">
    <w:name w:val="annotation reference"/>
    <w:basedOn w:val="Fontepargpadro"/>
    <w:unhideWhenUsed/>
    <w:rsid w:val="0030088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0088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rsid w:val="0030088A"/>
    <w:rPr>
      <w:rFonts w:asciiTheme="minorHAnsi" w:eastAsiaTheme="minorHAnsi" w:hAnsiTheme="minorHAnsi" w:cstheme="minorBidi"/>
      <w:kern w:val="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67DA4"/>
    <w:pPr>
      <w:spacing w:after="0"/>
    </w:pPr>
    <w:rPr>
      <w:rFonts w:ascii="Open Sans" w:eastAsia="Times New Roman" w:hAnsi="Open Sans" w:cs="Open Sans"/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67DA4"/>
    <w:rPr>
      <w:rFonts w:ascii="Open Sans" w:eastAsiaTheme="minorHAnsi" w:hAnsi="Open Sans" w:cs="Open Sans"/>
      <w:b/>
      <w:bCs/>
      <w:kern w:val="0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19786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unhideWhenUsed/>
    <w:rsid w:val="00156059"/>
    <w:pPr>
      <w:tabs>
        <w:tab w:val="left" w:pos="480"/>
        <w:tab w:val="right" w:leader="dot" w:pos="10480"/>
      </w:tabs>
      <w:spacing w:after="100"/>
    </w:pPr>
    <w:rPr>
      <w:rFonts w:ascii="Aptos Narrow" w:hAnsi="Aptos Narrow"/>
      <w:noProof/>
      <w:color w:val="9285FA"/>
      <w:sz w:val="48"/>
      <w:szCs w:val="48"/>
    </w:rPr>
  </w:style>
  <w:style w:type="character" w:styleId="HiperlinkVisitado">
    <w:name w:val="FollowedHyperlink"/>
    <w:basedOn w:val="Fontepargpadro"/>
    <w:uiPriority w:val="99"/>
    <w:semiHidden/>
    <w:unhideWhenUsed/>
    <w:rsid w:val="006457C7"/>
    <w:rPr>
      <w:color w:val="96607D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5C10E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C10EC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C10E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10EC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character" w:styleId="Nmerodepgina">
    <w:name w:val="page number"/>
    <w:basedOn w:val="Fontepargpadro"/>
    <w:uiPriority w:val="99"/>
    <w:semiHidden/>
    <w:unhideWhenUsed/>
    <w:rsid w:val="005C10EC"/>
  </w:style>
  <w:style w:type="paragraph" w:customStyle="1" w:styleId="11C2">
    <w:name w:val="1.1 C2"/>
    <w:basedOn w:val="PargrafodaLista"/>
    <w:qFormat/>
    <w:rsid w:val="00270552"/>
    <w:pPr>
      <w:numPr>
        <w:ilvl w:val="1"/>
        <w:numId w:val="12"/>
      </w:numPr>
      <w:tabs>
        <w:tab w:val="left" w:pos="0"/>
      </w:tabs>
      <w:spacing w:before="120" w:after="120" w:line="276" w:lineRule="auto"/>
      <w:ind w:left="0" w:firstLine="0"/>
      <w:jc w:val="both"/>
    </w:pPr>
    <w:rPr>
      <w:rFonts w:ascii="Calibri" w:eastAsia="Calibri" w:hAnsi="Calibri" w:cs="Calibri"/>
      <w:szCs w:val="22"/>
    </w:rPr>
  </w:style>
  <w:style w:type="paragraph" w:customStyle="1" w:styleId="111C3">
    <w:name w:val="1.1.1 C3"/>
    <w:basedOn w:val="PargrafodaLista"/>
    <w:qFormat/>
    <w:rsid w:val="00270552"/>
    <w:pPr>
      <w:numPr>
        <w:ilvl w:val="2"/>
        <w:numId w:val="12"/>
      </w:numPr>
      <w:tabs>
        <w:tab w:val="left" w:pos="0"/>
        <w:tab w:val="num" w:pos="360"/>
      </w:tabs>
      <w:spacing w:before="120" w:after="120" w:line="276" w:lineRule="auto"/>
      <w:ind w:left="0" w:firstLine="0"/>
      <w:jc w:val="both"/>
    </w:pPr>
    <w:rPr>
      <w:rFonts w:ascii="Calibri" w:eastAsia="Calibri" w:hAnsi="Calibri" w:cs="Calibri"/>
      <w:color w:val="000000"/>
      <w:szCs w:val="22"/>
    </w:rPr>
  </w:style>
  <w:style w:type="paragraph" w:customStyle="1" w:styleId="1111C4">
    <w:name w:val="1.1.1.1 C4"/>
    <w:basedOn w:val="111C3"/>
    <w:qFormat/>
    <w:rsid w:val="00270552"/>
    <w:pPr>
      <w:numPr>
        <w:ilvl w:val="3"/>
      </w:numPr>
      <w:tabs>
        <w:tab w:val="num" w:pos="360"/>
      </w:tabs>
      <w:ind w:left="0" w:firstLine="0"/>
    </w:pPr>
  </w:style>
  <w:style w:type="character" w:customStyle="1" w:styleId="PargrafodaListaChar">
    <w:name w:val="Parágrafo da Lista Char"/>
    <w:aliases w:val="Texto Char,Lista Paragrafo em Preto Char,Segundo Char,Due date Char,Parágrafo da Lista2 Char,List Paragraph Char Char Char Char,Lista Colorida - Ênfase 13 Char,DOCs_Paragrafo-1 Char,Título Principal Char,Celula Char,Tópico1 Char"/>
    <w:link w:val="PargrafodaLista"/>
    <w:uiPriority w:val="34"/>
    <w:qFormat/>
    <w:rsid w:val="00425CC4"/>
    <w:rPr>
      <w:rFonts w:ascii="Open Sans" w:hAnsi="Open Sans" w:cs="Open Sans"/>
      <w:kern w:val="0"/>
      <w:sz w:val="24"/>
      <w:szCs w:val="24"/>
      <w:lang w:eastAsia="pt-BR"/>
      <w14:ligatures w14:val="none"/>
    </w:rPr>
  </w:style>
  <w:style w:type="paragraph" w:styleId="Sumrio2">
    <w:name w:val="toc 2"/>
    <w:basedOn w:val="Normal"/>
    <w:next w:val="Normal"/>
    <w:autoRedefine/>
    <w:uiPriority w:val="39"/>
    <w:unhideWhenUsed/>
    <w:rsid w:val="006D0D6C"/>
    <w:pPr>
      <w:spacing w:after="100"/>
      <w:ind w:left="220"/>
    </w:pPr>
  </w:style>
  <w:style w:type="table" w:customStyle="1" w:styleId="Tabelacomgrade1">
    <w:name w:val="Tabela com grade1"/>
    <w:basedOn w:val="Tabelanormal"/>
    <w:next w:val="Tabelacomgrade"/>
    <w:uiPriority w:val="39"/>
    <w:rsid w:val="00A945F1"/>
    <w:rPr>
      <w:rFonts w:ascii="Times New Roman" w:hAnsi="Times New Roman"/>
      <w:kern w:val="0"/>
      <w:lang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E74DEC"/>
    <w:rPr>
      <w:rFonts w:ascii="Times New Roman" w:hAnsi="Times New Roman"/>
      <w:kern w:val="0"/>
      <w:lang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C7BC3"/>
    <w:pPr>
      <w:autoSpaceDE w:val="0"/>
      <w:autoSpaceDN w:val="0"/>
      <w:adjustRightInd w:val="0"/>
    </w:pPr>
    <w:rPr>
      <w:rFonts w:ascii="Trebuchet MS" w:hAnsi="Trebuchet MS" w:cs="Trebuchet MS"/>
      <w:color w:val="000000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5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svg"/><Relationship Id="rId18" Type="http://schemas.openxmlformats.org/officeDocument/2006/relationships/image" Target="media/image7.png"/><Relationship Id="rId26" Type="http://schemas.openxmlformats.org/officeDocument/2006/relationships/hyperlink" Target="http://www.portaldecompraspublicas.com.br" TargetMode="External"/><Relationship Id="rId39" Type="http://schemas.openxmlformats.org/officeDocument/2006/relationships/image" Target="media/image19.svg"/><Relationship Id="rId21" Type="http://schemas.openxmlformats.org/officeDocument/2006/relationships/image" Target="media/image9.png"/><Relationship Id="rId34" Type="http://schemas.openxmlformats.org/officeDocument/2006/relationships/image" Target="media/image16.png"/><Relationship Id="rId42" Type="http://schemas.openxmlformats.org/officeDocument/2006/relationships/hyperlink" Target="http://www.portaldecompraspublicas.com.br/" TargetMode="External"/><Relationship Id="rId47" Type="http://schemas.openxmlformats.org/officeDocument/2006/relationships/image" Target="media/image24.png"/><Relationship Id="rId50" Type="http://schemas.openxmlformats.org/officeDocument/2006/relationships/footer" Target="footer2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sebraepr.sharepoint.com/sites/pr_ucf/Documentos2022/3%20-%20Compras/Licita&#231;&#245;es/LICITA&#199;&#213;ES/Preg&#227;o%20Eletr&#244;nico/2026/03%20-114_2026%20-%20PROCESSO%20DE%20VENDAS%20fracassado/ANEXO%20I%20-%20TERMO%20DE%20REFER&#202;NCIA-Manifesto.pdf" TargetMode="External"/><Relationship Id="rId29" Type="http://schemas.openxmlformats.org/officeDocument/2006/relationships/hyperlink" Target="https://extranet.pr.sebrae.com.br/projetotecnico/index.html" TargetMode="External"/><Relationship Id="rId11" Type="http://schemas.openxmlformats.org/officeDocument/2006/relationships/image" Target="media/image2.svg"/><Relationship Id="rId24" Type="http://schemas.openxmlformats.org/officeDocument/2006/relationships/image" Target="media/image12.svg"/><Relationship Id="rId32" Type="http://schemas.openxmlformats.org/officeDocument/2006/relationships/hyperlink" Target="https://sebraepr.sharepoint.com/sites/pr_ucf/Documentos2022/3%20-%20Compras/Licita&#231;&#245;es/LICITA&#199;&#213;ES/Preg&#227;o%20Eletr&#244;nico/2026/08%20-%20114_2026%20-%20REPETI&#199;&#195;O%20PROCESSO%20DE%20VENDAS/8.%20SEBRAE_ANEXO%20II%20-%20PROPOSTA%20COMERCIAL.docx" TargetMode="External"/><Relationship Id="rId37" Type="http://schemas.openxmlformats.org/officeDocument/2006/relationships/hyperlink" Target="https://sebraepr.sharepoint.com/sites/pr_ucf/Documentos2022/3%20-%20Compras/Licita&#231;&#245;es/LICITA&#199;&#213;ES/Preg&#227;o%20Eletr&#244;nico/2026/08%20-%20114_2026%20-%20REPETI&#199;&#195;O%20PROCESSO%20DE%20VENDAS/8.%20SEBRAE_ANEXO%20IV%20-%20TERMO%20DE%20DECLARA&#199;&#195;O.docx" TargetMode="External"/><Relationship Id="rId40" Type="http://schemas.openxmlformats.org/officeDocument/2006/relationships/image" Target="media/image20.png"/><Relationship Id="rId45" Type="http://schemas.openxmlformats.org/officeDocument/2006/relationships/hyperlink" Target="https://sebraepr.sharepoint.com/sites/pr_ucf/Documentos2022/3%20-%20Compras/Licita&#231;&#245;es/LICITA&#199;&#213;ES/Preg&#227;o%20Eletr&#244;nico/2026/08%20-%20114_2026%20-%20REPETI&#199;&#195;O%20PROCESSO%20DE%20VENDAS/8.%20SEBRAE_ANEXO%20V%20-%20ATESTADO%20DE%20CAPACIDADE%20T&#201;CNICA.docx" TargetMode="External"/><Relationship Id="rId53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19" Type="http://schemas.openxmlformats.org/officeDocument/2006/relationships/image" Target="media/image8.svg"/><Relationship Id="rId31" Type="http://schemas.openxmlformats.org/officeDocument/2006/relationships/image" Target="media/image14.svg"/><Relationship Id="rId44" Type="http://schemas.openxmlformats.org/officeDocument/2006/relationships/image" Target="media/image23.svg"/><Relationship Id="rId52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0.svg"/><Relationship Id="rId27" Type="http://schemas.openxmlformats.org/officeDocument/2006/relationships/hyperlink" Target="http://www.scf3.sebrae.com.br/portalcf" TargetMode="External"/><Relationship Id="rId30" Type="http://schemas.openxmlformats.org/officeDocument/2006/relationships/image" Target="media/image13.png"/><Relationship Id="rId35" Type="http://schemas.openxmlformats.org/officeDocument/2006/relationships/image" Target="media/image17.svg"/><Relationship Id="rId43" Type="http://schemas.openxmlformats.org/officeDocument/2006/relationships/image" Target="media/image22.png"/><Relationship Id="rId48" Type="http://schemas.openxmlformats.org/officeDocument/2006/relationships/image" Target="media/image25.svg"/><Relationship Id="rId8" Type="http://schemas.openxmlformats.org/officeDocument/2006/relationships/footnotes" Target="footnotes.xml"/><Relationship Id="rId51" Type="http://schemas.openxmlformats.org/officeDocument/2006/relationships/header" Target="header1.xm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hyperlink" Target="https://sebraepr.sharepoint.com/sites/pr_ucf/Documentos2022/3%20-%20Compras/Licita&#231;&#245;es/LICITA&#199;&#213;ES/RESOLU&#199;&#213;ES%20E%20MANUAIS/RESOLU&#199;&#213;ES/RESOLU&#199;&#195;O%20CDN%20N.&#186;%20641_2026_Revisada.pdf" TargetMode="External"/><Relationship Id="rId25" Type="http://schemas.openxmlformats.org/officeDocument/2006/relationships/hyperlink" Target="http://www.portaldecompraspublicas.com.br" TargetMode="External"/><Relationship Id="rId33" Type="http://schemas.openxmlformats.org/officeDocument/2006/relationships/image" Target="media/image15.png"/><Relationship Id="rId38" Type="http://schemas.openxmlformats.org/officeDocument/2006/relationships/image" Target="media/image18.png"/><Relationship Id="rId46" Type="http://schemas.openxmlformats.org/officeDocument/2006/relationships/hyperlink" Target="https://sebraepr.sharepoint.com/sites/pr_ucf/Documentos2022/3%20-%20Compras/Licita&#231;&#245;es/LICITA&#199;&#213;ES/Preg&#227;o%20Eletr&#244;nico/2026/08%20-%20114_2026%20-%20REPETI&#199;&#195;O%20PROCESSO%20DE%20VENDAS/8.%20SEBRAE_ANEXO%20VI%20-%20FORMULA&#769;RIO%20DE%20LICITAC&#807;A&#771;O.docx" TargetMode="External"/><Relationship Id="rId20" Type="http://schemas.openxmlformats.org/officeDocument/2006/relationships/hyperlink" Target="http://www.portaldecompraspublicas.com.br/" TargetMode="External"/><Relationship Id="rId41" Type="http://schemas.openxmlformats.org/officeDocument/2006/relationships/image" Target="media/image21.sv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6.svg"/><Relationship Id="rId23" Type="http://schemas.openxmlformats.org/officeDocument/2006/relationships/image" Target="media/image11.png"/><Relationship Id="rId28" Type="http://schemas.openxmlformats.org/officeDocument/2006/relationships/hyperlink" Target="mailto:licitacoes@pr.sebrae.com.br" TargetMode="External"/><Relationship Id="rId36" Type="http://schemas.openxmlformats.org/officeDocument/2006/relationships/hyperlink" Target="https://sebraepr.sharepoint.com/sites/pr_ucf/Documentos2022/3%20-%20Compras/Licita&#231;&#245;es/LICITA&#199;&#213;ES/Preg&#227;o%20Eletr&#244;nico/2026/08%20-%20114_2026%20-%20REPETI&#199;&#195;O%20PROCESSO%20DE%20VENDAS/8.%20SEBRAE_ANEXO%20III%20-%20DECLARA&#199;&#195;O%20ME%20E%20EPP.docx" TargetMode="External"/><Relationship Id="rId4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6.sv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37E58C-63A1-4C2E-B35A-AC75116831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46FF11-E90F-4ECE-92E9-2C5A7C3C3CA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3.xml><?xml version="1.0" encoding="utf-8"?>
<ds:datastoreItem xmlns:ds="http://schemas.openxmlformats.org/officeDocument/2006/customXml" ds:itemID="{FFC8514E-67F0-45EB-851B-5469758FE7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17</Pages>
  <Words>4903</Words>
  <Characters>28341</Characters>
  <Application>Microsoft Office Word</Application>
  <DocSecurity>0</DocSecurity>
  <Lines>885</Lines>
  <Paragraphs>474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Martina Dummer</cp:lastModifiedBy>
  <cp:revision>233</cp:revision>
  <dcterms:created xsi:type="dcterms:W3CDTF">2026-05-05T17:46:00Z</dcterms:created>
  <dcterms:modified xsi:type="dcterms:W3CDTF">2026-10-07T12:43:00Z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MediaServiceImageTags">
    <vt:lpwstr/>
  </property>
  <property fmtid="{D5CDD505-2E9C-101B-9397-08002B2CF9AE}" pid="4" name="docLang">
    <vt:lpwstr>pt</vt:lpwstr>
  </property>
</Properties>
</file>