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23DB5B86" w:rsidR="00E47603" w:rsidRDefault="001A602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  <w:r>
        <w:rPr>
          <w:rFonts w:ascii="Aptos Narrow" w:hAnsi="Aptos Narrow"/>
          <w:color w:val="9285FA"/>
          <w:sz w:val="32"/>
          <w:szCs w:val="32"/>
        </w:rPr>
        <w:t>+</w:t>
      </w:r>
      <w:r w:rsidR="00D10888">
        <w:rPr>
          <w:rFonts w:ascii="Aptos Narrow" w:hAnsi="Aptos Narrow"/>
          <w:color w:val="9285FA"/>
          <w:sz w:val="32"/>
          <w:szCs w:val="32"/>
        </w:rPr>
        <w:t xml:space="preserve">       </w:t>
      </w: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1BF0CE67" w:rsidR="000855DD" w:rsidRPr="00E25E4D" w:rsidRDefault="002C5F6E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16</w:t>
            </w:r>
            <w:r w:rsidR="00CE5935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44126D48" w:rsidR="000855DD" w:rsidRPr="00E25E4D" w:rsidRDefault="002C5F6E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16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CE5935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1A53F2A4">
                <wp:extent cx="5064272" cy="2053883"/>
                <wp:effectExtent l="0" t="0" r="3175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4272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E01FB" w14:textId="0535C4F4" w:rsidR="007F5CF0" w:rsidRDefault="00794163" w:rsidP="00F04CC9">
                            <w:pPr>
                              <w:jc w:val="center"/>
                            </w:pPr>
                            <w:r w:rsidRPr="00AE39E8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CONTRATAÇÃO </w:t>
                            </w:r>
                            <w:r w:rsidR="009B3168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>DE EMPRESA</w:t>
                            </w:r>
                            <w:r w:rsidR="00AB00E6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PARA</w:t>
                            </w:r>
                            <w:r w:rsidRPr="00AE39E8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PRESTAÇÃO DE SERVIÇOS DE </w:t>
                            </w:r>
                            <w:r w:rsidR="00F04CC9" w:rsidRPr="00AE39E8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>VIGIL</w:t>
                            </w:r>
                            <w:r w:rsidR="00015E32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>Â</w:t>
                            </w:r>
                            <w:r w:rsidR="00F04CC9" w:rsidRPr="00AE39E8">
                              <w:rPr>
                                <w:rFonts w:ascii="Arial Nova Cond" w:hAnsi="Arial Nova Cond"/>
                                <w:b/>
                                <w:bCs/>
                                <w:sz w:val="32"/>
                                <w:szCs w:val="32"/>
                              </w:rPr>
                              <w:t>NCIA DESARMADA PARA O ESCRITÓRIO DO SEBRAE/PR EM ARAUCÁRIA</w:t>
                            </w:r>
                            <w:r w:rsidR="00F04CC9">
                              <w:rPr>
                                <w:rFonts w:ascii="Arial Nova Cond" w:hAnsi="Arial Nova Cond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98.75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31245,0;5064272,0;4563435,2053883;0,2053883" o:connectangles="0,0,0,0,0" textboxrect="0,0,8878,10000"/>
                <v:textbox>
                  <w:txbxContent>
                    <w:p w14:paraId="339E01FB" w14:textId="0535C4F4" w:rsidR="007F5CF0" w:rsidRDefault="00794163" w:rsidP="00F04CC9">
                      <w:pPr>
                        <w:jc w:val="center"/>
                      </w:pPr>
                      <w:r w:rsidRPr="00AE39E8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 xml:space="preserve">CONTRATAÇÃO </w:t>
                      </w:r>
                      <w:r w:rsidR="009B3168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>DE EMPRESA</w:t>
                      </w:r>
                      <w:r w:rsidR="00AB00E6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 xml:space="preserve"> PARA</w:t>
                      </w:r>
                      <w:r w:rsidRPr="00AE39E8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 xml:space="preserve"> PRESTAÇÃO DE SERVIÇOS DE </w:t>
                      </w:r>
                      <w:r w:rsidR="00F04CC9" w:rsidRPr="00AE39E8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>VIGIL</w:t>
                      </w:r>
                      <w:r w:rsidR="00015E32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>Â</w:t>
                      </w:r>
                      <w:r w:rsidR="00F04CC9" w:rsidRPr="00AE39E8">
                        <w:rPr>
                          <w:rFonts w:ascii="Arial Nova Cond" w:hAnsi="Arial Nova Cond"/>
                          <w:b/>
                          <w:bCs/>
                          <w:sz w:val="32"/>
                          <w:szCs w:val="32"/>
                        </w:rPr>
                        <w:t>NCIA DESARMADA PARA O ESCRITÓRIO DO SEBRAE/PR EM ARAUCÁRIA</w:t>
                      </w:r>
                      <w:r w:rsidR="00F04CC9">
                        <w:rPr>
                          <w:rFonts w:ascii="Arial Nova Cond" w:hAnsi="Arial Nova Cond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60264A85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DF0E38">
              <w:rPr>
                <w:rFonts w:ascii="Aptos Narrow" w:hAnsi="Aptos Narrow" w:cs="Calibri"/>
                <w:color w:val="000000" w:themeColor="text1"/>
              </w:rPr>
              <w:t>641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/202</w:t>
            </w:r>
            <w:r w:rsidR="00DF0E38">
              <w:rPr>
                <w:rFonts w:ascii="Aptos Narrow" w:hAnsi="Aptos Narrow" w:cs="Calibri"/>
                <w:color w:val="000000" w:themeColor="text1"/>
              </w:rPr>
              <w:t>6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78FB17BC" w14:textId="55A5B1D5" w:rsidR="00384594" w:rsidRPr="001B5E87" w:rsidRDefault="001B5E87" w:rsidP="001B5E87">
            <w:pPr>
              <w:spacing w:after="160" w:line="278" w:lineRule="auto"/>
              <w:contextualSpacing/>
              <w:jc w:val="both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P</w:t>
            </w:r>
            <w:r w:rsidRPr="001B5E87">
              <w:rPr>
                <w:rFonts w:ascii="Arial Nova Cond" w:hAnsi="Arial Nova Cond"/>
              </w:rPr>
              <w:t xml:space="preserve">restação de serviços de </w:t>
            </w:r>
            <w:r w:rsidR="00A16CF9">
              <w:rPr>
                <w:rFonts w:ascii="Arial Nova Cond" w:hAnsi="Arial Nova Cond"/>
              </w:rPr>
              <w:t>vigilância desarmada para o escritório do Sebrae/PR</w:t>
            </w:r>
            <w:r w:rsidR="0020179C">
              <w:rPr>
                <w:rFonts w:ascii="Arial Nova Cond" w:hAnsi="Arial Nova Cond"/>
              </w:rPr>
              <w:t xml:space="preserve"> em Araucária</w:t>
            </w:r>
            <w:r w:rsidRPr="001B5E87">
              <w:rPr>
                <w:rFonts w:ascii="Arial Nova Cond" w:hAnsi="Arial Nova Cond"/>
              </w:rPr>
              <w:t>.</w:t>
            </w: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43A9C0AC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r w:rsidRPr="001B5E87">
              <w:rPr>
                <w:rFonts w:ascii="Aptos Narrow" w:hAnsi="Aptos Narrow"/>
                <w:b/>
                <w:bCs/>
              </w:rPr>
              <w:t>TERMO DE REFERÊNCIA</w:t>
            </w:r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3F659548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96148D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96148D">
                <w:rPr>
                  <w:rStyle w:val="Hyperlink"/>
                  <w:rFonts w:ascii="Aptos Narrow" w:hAnsi="Aptos Narrow" w:cs="Calibri"/>
                  <w:b/>
                  <w:bCs/>
                </w:rPr>
                <w:t>641</w:t>
              </w:r>
              <w:r w:rsidRPr="0096148D">
                <w:rPr>
                  <w:rStyle w:val="Hyperlink"/>
                  <w:rFonts w:ascii="Aptos Narrow" w:hAnsi="Aptos Narrow" w:cs="Calibri"/>
                  <w:b/>
                  <w:bCs/>
                </w:rPr>
                <w:t>/202</w:t>
              </w:r>
              <w:r w:rsidR="0096148D">
                <w:rPr>
                  <w:rStyle w:val="Hyperlink"/>
                  <w:rFonts w:ascii="Aptos Narrow" w:hAnsi="Aptos Narrow" w:cs="Calibri"/>
                  <w:b/>
                  <w:bCs/>
                </w:rPr>
                <w:t>6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1BD440DE" w:rsidR="006F6326" w:rsidRPr="00EB727D" w:rsidRDefault="0064773A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20/10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EC1CE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5123D36A" w:rsidR="006F6326" w:rsidRPr="00D806A2" w:rsidRDefault="0064773A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20/10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</w:t>
            </w:r>
            <w:r w:rsidR="00EC1CE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2B580A93" w:rsidR="006F6326" w:rsidRPr="00D806A2" w:rsidRDefault="0064773A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20/10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7355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581"/>
        <w:gridCol w:w="6904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914428">
        <w:tc>
          <w:tcPr>
            <w:tcW w:w="3261" w:type="dxa"/>
            <w:gridSpan w:val="2"/>
          </w:tcPr>
          <w:p w14:paraId="21707301" w14:textId="0C53102B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 xml:space="preserve">VALOR </w:t>
            </w:r>
            <w:r w:rsidR="00914428">
              <w:rPr>
                <w:rFonts w:ascii="Aptos Narrow" w:hAnsi="Aptos Narrow"/>
                <w:color w:val="3B4AFF"/>
              </w:rPr>
              <w:t>ORÇAMENTÁRIO</w:t>
            </w:r>
          </w:p>
          <w:p w14:paraId="4C6AA996" w14:textId="76CB94AC" w:rsidR="001D3B44" w:rsidRPr="00D806A2" w:rsidRDefault="00653276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>540.367,91</w:t>
            </w:r>
          </w:p>
        </w:tc>
        <w:tc>
          <w:tcPr>
            <w:tcW w:w="6928" w:type="dxa"/>
            <w:gridSpan w:val="2"/>
          </w:tcPr>
          <w:p w14:paraId="32F8AEEB" w14:textId="4DDA48E4" w:rsidR="001D3B44" w:rsidRPr="00E96326" w:rsidRDefault="001A0664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101194">
              <w:rPr>
                <w:rFonts w:ascii="Aptos Narrow" w:hAnsi="Aptos Narrow" w:cs="Helvetica"/>
                <w:lang w:eastAsia="en-US"/>
                <w14:ligatures w14:val="standardContextual"/>
              </w:rPr>
              <w:t>O valor apresentado é meramente estimativo</w:t>
            </w:r>
            <w:r w:rsidR="00E30B7C">
              <w:rPr>
                <w:rFonts w:ascii="Aptos Narrow" w:hAnsi="Aptos Narrow" w:cs="Helvetica"/>
                <w:lang w:eastAsia="en-US"/>
                <w14:ligatures w14:val="standardContextual"/>
              </w:rPr>
              <w:t xml:space="preserve"> para o período de 60 (sessenta) meses</w:t>
            </w:r>
            <w:r w:rsidRPr="00101194">
              <w:rPr>
                <w:rFonts w:ascii="Aptos Narrow" w:hAnsi="Aptos Narrow" w:cs="Helvetica"/>
                <w:lang w:eastAsia="en-US"/>
                <w14:ligatures w14:val="standardContextual"/>
              </w:rPr>
              <w:t>,</w:t>
            </w:r>
            <w:r w:rsidR="00837279">
              <w:rPr>
                <w:rFonts w:ascii="Aptos Narrow" w:hAnsi="Aptos Narrow" w:cs="Helvetica"/>
                <w:lang w:eastAsia="en-US"/>
                <w14:ligatures w14:val="standardContextual"/>
              </w:rPr>
              <w:t xml:space="preserve"> </w:t>
            </w:r>
            <w:r w:rsidR="00837279" w:rsidRPr="00837279">
              <w:rPr>
                <w:rFonts w:ascii="Aptos Narrow" w:hAnsi="Aptos Narrow" w:cs="Helvetica"/>
                <w:lang w:eastAsia="en-US"/>
                <w14:ligatures w14:val="standardContextual"/>
              </w:rPr>
              <w:t>acrescido de estimativa de eventuais impactos decorrentes de repactuações e reajustes aplicáveis durante a vigência contratual</w:t>
            </w:r>
            <w:r w:rsidR="00837279">
              <w:rPr>
                <w:rFonts w:ascii="Aptos Narrow" w:hAnsi="Aptos Narrow" w:cs="Helvetica"/>
                <w:lang w:eastAsia="en-US"/>
                <w14:ligatures w14:val="standardContextual"/>
              </w:rPr>
              <w:t>,</w:t>
            </w:r>
            <w:r w:rsidRPr="00101194">
              <w:rPr>
                <w:rFonts w:ascii="Aptos Narrow" w:hAnsi="Aptos Narrow" w:cs="Helvetica"/>
                <w:lang w:eastAsia="en-US"/>
                <w14:ligatures w14:val="standardContextual"/>
              </w:rPr>
              <w:t xml:space="preserve"> não representando compromisso de contratação, não sendo devida qualquer indenização ao licitante</w:t>
            </w: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. </w:t>
            </w:r>
          </w:p>
        </w:tc>
      </w:tr>
      <w:tr w:rsidR="00E96326" w:rsidRPr="00BA7469" w14:paraId="6D8CD99F" w14:textId="77777777" w:rsidTr="00914428">
        <w:tc>
          <w:tcPr>
            <w:tcW w:w="3261" w:type="dxa"/>
            <w:gridSpan w:val="2"/>
          </w:tcPr>
          <w:p w14:paraId="2793B5E3" w14:textId="77777777" w:rsidR="00E96326" w:rsidRPr="00D806A2" w:rsidRDefault="00E96326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2BB0E031" w:rsidR="00E96326" w:rsidRPr="00D806A2" w:rsidRDefault="005264A7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6928" w:type="dxa"/>
            <w:gridSpan w:val="2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A76F5D">
        <w:tc>
          <w:tcPr>
            <w:tcW w:w="3539" w:type="dxa"/>
            <w:gridSpan w:val="2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54573ECD" w:rsidR="00017B95" w:rsidRPr="00BA7469" w:rsidRDefault="00FF61A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="0023584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ENOR PREÇO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B236539" w:rsidR="00017B95" w:rsidRPr="00BA7469" w:rsidRDefault="005264A7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lastRenderedPageBreak/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4FDB9E3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1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29CFAB6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3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6.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RECURSOS</w:t>
        </w:r>
      </w:hyperlink>
    </w:p>
    <w:p w14:paraId="30A3BBDE" w14:textId="7AF9B83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3C16B0F7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22CAF4D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CONTRATO | ASSINATURA E GARANTIAS</w:t>
        </w:r>
      </w:hyperlink>
    </w:p>
    <w:p w14:paraId="5CD031BE" w14:textId="539A2C05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APRESENTAÇÃO E PLANILHA DE COMPOSIÇÃO DE PREÇOS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7159DCD1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4FFFEFE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4" w:history="1">
              <w:r w:rsidRPr="00153AB2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0C2CA87C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7" w:history="1">
              <w:r w:rsidRPr="00BA7469">
                <w:rPr>
                  <w:rStyle w:val="Hyperlink"/>
                  <w:rFonts w:ascii="Aptos Narrow" w:hAnsi="Aptos Narrow"/>
                  <w:b/>
                  <w:bCs/>
                  <w:color w:val="9285F9"/>
                </w:rPr>
                <w:t>www.portaldecontaspublicas.com.br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</w:t>
      </w:r>
      <w:r w:rsidRPr="00A00251">
        <w:rPr>
          <w:rFonts w:ascii="Aptos Narrow" w:hAnsi="Aptos Narrow"/>
        </w:rPr>
        <w:t>deve 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</w:t>
            </w:r>
            <w:r w:rsidRPr="00A00251">
              <w:rPr>
                <w:rFonts w:ascii="Aptos Narrow" w:hAnsi="Aptos Narrow" w:cstheme="minorHAnsi"/>
              </w:rPr>
              <w:t>no sistema do Pregão Eletrônico, mesmo que haja uso indevido por terceiros não autorizados</w:t>
            </w:r>
            <w:r w:rsidRPr="00BA7469">
              <w:rPr>
                <w:rFonts w:ascii="Aptos Narrow" w:hAnsi="Aptos Narrow" w:cstheme="minorHAnsi"/>
                <w:b/>
                <w:bCs/>
              </w:rPr>
              <w:t>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1830023C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art. 73 da Resolução CDN nº </w:t>
            </w:r>
            <w:r w:rsidR="00BB397E">
              <w:rPr>
                <w:rFonts w:ascii="Aptos Narrow" w:hAnsi="Aptos Narrow" w:cstheme="minorHAnsi"/>
              </w:rPr>
              <w:t>641</w:t>
            </w:r>
            <w:r w:rsidR="00681635" w:rsidRPr="00BA7469">
              <w:rPr>
                <w:rFonts w:ascii="Aptos Narrow" w:hAnsi="Aptos Narrow" w:cstheme="minorHAnsi"/>
              </w:rPr>
              <w:t>/202</w:t>
            </w:r>
            <w:r w:rsidR="00BB397E">
              <w:rPr>
                <w:rFonts w:ascii="Aptos Narrow" w:hAnsi="Aptos Narrow" w:cstheme="minorHAnsi"/>
              </w:rPr>
              <w:t>6</w:t>
            </w:r>
            <w:r w:rsidR="00681635" w:rsidRPr="00BA7469">
              <w:rPr>
                <w:rFonts w:ascii="Aptos Narrow" w:hAnsi="Aptos Narrow" w:cstheme="minorHAnsi"/>
              </w:rPr>
              <w:t xml:space="preserve"> – RLCSS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113FAD4E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</w:t>
            </w:r>
            <w:r w:rsidR="00737B8B" w:rsidRPr="00BA7469">
              <w:rPr>
                <w:rFonts w:ascii="Aptos Narrow" w:hAnsi="Aptos Narrow" w:cstheme="minorHAnsi"/>
              </w:rPr>
              <w:t>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32F0438C" w14:textId="77777777" w:rsidR="00737B8B" w:rsidRDefault="00737B8B" w:rsidP="00737B8B"/>
    <w:p w14:paraId="54C6B495" w14:textId="77777777" w:rsidR="00737B8B" w:rsidRDefault="00737B8B" w:rsidP="00737B8B"/>
    <w:p w14:paraId="40BD7144" w14:textId="77777777" w:rsidR="00737B8B" w:rsidRPr="00737B8B" w:rsidRDefault="00737B8B" w:rsidP="00737B8B"/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1C9A10BF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PORTAL DE </w:t>
            </w:r>
            <w:r w:rsidR="00C372EB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COMPRAS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8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30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7B373056" w14:textId="0E570905" w:rsidR="006018BD" w:rsidRPr="00BA7469" w:rsidRDefault="006018BD" w:rsidP="006018BD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bookmarkStart w:id="12" w:name="_Hlk211870635"/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valor mensal total dos postos de trabalho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, </w:t>
      </w:r>
      <w:r w:rsidR="00AB3BA9">
        <w:rPr>
          <w:rFonts w:ascii="Aptos Narrow" w:hAnsi="Aptos Narrow" w:cs="Calibri"/>
          <w:color w:val="000000" w:themeColor="text1"/>
          <w:sz w:val="22"/>
          <w:szCs w:val="22"/>
        </w:rPr>
        <w:t xml:space="preserve">respeitando os valores máximos estabelecidos, 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>somando os valores de cada um, conforme a tabela abaixo:</w:t>
      </w:r>
    </w:p>
    <w:p w14:paraId="3467ADDF" w14:textId="77777777" w:rsidR="00FA05CD" w:rsidRPr="00FA05CD" w:rsidRDefault="00FA05CD" w:rsidP="00FA05CD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"/>
        <w:gridCol w:w="843"/>
        <w:gridCol w:w="1147"/>
        <w:gridCol w:w="1279"/>
        <w:gridCol w:w="1417"/>
        <w:gridCol w:w="2977"/>
        <w:gridCol w:w="1824"/>
        <w:gridCol w:w="302"/>
      </w:tblGrid>
      <w:tr w:rsidR="0040117C" w:rsidRPr="00F24270" w14:paraId="3918961C" w14:textId="77777777" w:rsidTr="004E56CF">
        <w:trPr>
          <w:gridBefore w:val="1"/>
          <w:gridAfter w:val="1"/>
          <w:wBefore w:w="133" w:type="dxa"/>
          <w:wAfter w:w="302" w:type="dxa"/>
        </w:trPr>
        <w:tc>
          <w:tcPr>
            <w:tcW w:w="843" w:type="dxa"/>
            <w:vAlign w:val="center"/>
          </w:tcPr>
          <w:bookmarkEnd w:id="12"/>
          <w:p w14:paraId="3B604440" w14:textId="77777777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POSTO</w:t>
            </w:r>
          </w:p>
        </w:tc>
        <w:tc>
          <w:tcPr>
            <w:tcW w:w="2426" w:type="dxa"/>
            <w:gridSpan w:val="2"/>
            <w:vAlign w:val="center"/>
          </w:tcPr>
          <w:p w14:paraId="77271ABF" w14:textId="77777777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FUNÇÃO</w:t>
            </w:r>
          </w:p>
        </w:tc>
        <w:tc>
          <w:tcPr>
            <w:tcW w:w="1417" w:type="dxa"/>
            <w:vAlign w:val="center"/>
          </w:tcPr>
          <w:p w14:paraId="323A06E0" w14:textId="77777777" w:rsidR="0040117C" w:rsidRPr="00F24270" w:rsidRDefault="0040117C">
            <w:pPr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CARGA</w:t>
            </w:r>
          </w:p>
          <w:p w14:paraId="77269205" w14:textId="77777777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HORÁRIA</w:t>
            </w:r>
          </w:p>
        </w:tc>
        <w:tc>
          <w:tcPr>
            <w:tcW w:w="2977" w:type="dxa"/>
            <w:vAlign w:val="center"/>
          </w:tcPr>
          <w:p w14:paraId="1DBCB112" w14:textId="77777777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HORÁRIO</w:t>
            </w:r>
          </w:p>
        </w:tc>
        <w:tc>
          <w:tcPr>
            <w:tcW w:w="1824" w:type="dxa"/>
            <w:vAlign w:val="center"/>
          </w:tcPr>
          <w:p w14:paraId="6AE1BEB4" w14:textId="77777777" w:rsidR="0040117C" w:rsidRPr="00F24270" w:rsidRDefault="0040117C">
            <w:pPr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VALOR MENSAL</w:t>
            </w:r>
          </w:p>
          <w:p w14:paraId="715DDDF3" w14:textId="77777777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F24270">
              <w:rPr>
                <w:rFonts w:ascii="Aptos Narrow" w:hAnsi="Aptos Narrow"/>
                <w:b/>
                <w:bCs/>
                <w:color w:val="8274DF"/>
              </w:rPr>
              <w:t>MÁXIMO</w:t>
            </w:r>
          </w:p>
        </w:tc>
      </w:tr>
      <w:tr w:rsidR="0040117C" w:rsidRPr="00F24270" w14:paraId="6B302605" w14:textId="77777777" w:rsidTr="004E56CF">
        <w:trPr>
          <w:gridBefore w:val="1"/>
          <w:gridAfter w:val="1"/>
          <w:wBefore w:w="133" w:type="dxa"/>
          <w:wAfter w:w="302" w:type="dxa"/>
        </w:trPr>
        <w:tc>
          <w:tcPr>
            <w:tcW w:w="843" w:type="dxa"/>
          </w:tcPr>
          <w:p w14:paraId="7F437A1F" w14:textId="77777777" w:rsidR="0040117C" w:rsidRPr="00F24270" w:rsidRDefault="0040117C">
            <w:pPr>
              <w:tabs>
                <w:tab w:val="left" w:pos="607"/>
              </w:tabs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F24270">
              <w:rPr>
                <w:rFonts w:ascii="Aptos Narrow" w:hAnsi="Aptos Narrow"/>
                <w:b/>
                <w:bCs/>
              </w:rPr>
              <w:t>1</w:t>
            </w:r>
          </w:p>
        </w:tc>
        <w:tc>
          <w:tcPr>
            <w:tcW w:w="2426" w:type="dxa"/>
            <w:gridSpan w:val="2"/>
          </w:tcPr>
          <w:p w14:paraId="5AB1022D" w14:textId="6D334722" w:rsidR="0040117C" w:rsidRPr="00F24270" w:rsidRDefault="009A07A0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F24270">
              <w:rPr>
                <w:rFonts w:ascii="Aptos Narrow" w:hAnsi="Aptos Narrow"/>
                <w:b/>
                <w:bCs/>
              </w:rPr>
              <w:t>Vigilância Desarmada</w:t>
            </w:r>
          </w:p>
        </w:tc>
        <w:tc>
          <w:tcPr>
            <w:tcW w:w="1417" w:type="dxa"/>
          </w:tcPr>
          <w:p w14:paraId="53AD6F8F" w14:textId="7CF5B989" w:rsidR="0040117C" w:rsidRPr="00F24270" w:rsidRDefault="00C9058E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F24270">
              <w:rPr>
                <w:rFonts w:ascii="Aptos Narrow" w:hAnsi="Aptos Narrow"/>
                <w:b/>
                <w:bCs/>
              </w:rPr>
              <w:t>4</w:t>
            </w:r>
            <w:r w:rsidR="0040117C" w:rsidRPr="00F24270">
              <w:rPr>
                <w:rFonts w:ascii="Aptos Narrow" w:hAnsi="Aptos Narrow"/>
                <w:b/>
                <w:bCs/>
              </w:rPr>
              <w:t>0h</w:t>
            </w:r>
          </w:p>
        </w:tc>
        <w:tc>
          <w:tcPr>
            <w:tcW w:w="2977" w:type="dxa"/>
          </w:tcPr>
          <w:p w14:paraId="03F45F9A" w14:textId="4B64A9FD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F24270">
              <w:rPr>
                <w:rFonts w:ascii="Aptos Narrow" w:hAnsi="Aptos Narrow"/>
                <w:b/>
                <w:bCs/>
              </w:rPr>
              <w:t>Segunda a sexta</w:t>
            </w:r>
            <w:r w:rsidR="009A07A0" w:rsidRPr="00F24270">
              <w:rPr>
                <w:rFonts w:ascii="Aptos Narrow" w:hAnsi="Aptos Narrow"/>
                <w:b/>
                <w:bCs/>
              </w:rPr>
              <w:t>-feira</w:t>
            </w:r>
            <w:r w:rsidRPr="00F24270">
              <w:rPr>
                <w:rFonts w:ascii="Aptos Narrow" w:hAnsi="Aptos Narrow"/>
                <w:b/>
                <w:bCs/>
              </w:rPr>
              <w:t xml:space="preserve">: </w:t>
            </w:r>
            <w:r w:rsidR="002F040F" w:rsidRPr="00F24270">
              <w:rPr>
                <w:rFonts w:ascii="Aptos Narrow" w:hAnsi="Aptos Narrow"/>
                <w:b/>
                <w:bCs/>
              </w:rPr>
              <w:t>09</w:t>
            </w:r>
            <w:r w:rsidRPr="00F24270">
              <w:rPr>
                <w:rFonts w:ascii="Aptos Narrow" w:hAnsi="Aptos Narrow"/>
                <w:b/>
                <w:bCs/>
              </w:rPr>
              <w:t xml:space="preserve">h às </w:t>
            </w:r>
            <w:r w:rsidR="002F040F" w:rsidRPr="00F24270">
              <w:rPr>
                <w:rFonts w:ascii="Aptos Narrow" w:hAnsi="Aptos Narrow"/>
                <w:b/>
                <w:bCs/>
              </w:rPr>
              <w:t>12</w:t>
            </w:r>
            <w:r w:rsidRPr="00F24270">
              <w:rPr>
                <w:rFonts w:ascii="Aptos Narrow" w:hAnsi="Aptos Narrow"/>
                <w:b/>
                <w:bCs/>
              </w:rPr>
              <w:t>h</w:t>
            </w:r>
            <w:r w:rsidR="002F040F" w:rsidRPr="00F24270">
              <w:rPr>
                <w:rFonts w:ascii="Aptos Narrow" w:hAnsi="Aptos Narrow"/>
                <w:b/>
                <w:bCs/>
              </w:rPr>
              <w:t xml:space="preserve"> e das 13h </w:t>
            </w:r>
            <w:r w:rsidR="003F18BF">
              <w:rPr>
                <w:rFonts w:ascii="Aptos Narrow" w:hAnsi="Aptos Narrow"/>
                <w:b/>
                <w:bCs/>
              </w:rPr>
              <w:t>à</w:t>
            </w:r>
            <w:r w:rsidR="002F040F" w:rsidRPr="00F24270">
              <w:rPr>
                <w:rFonts w:ascii="Aptos Narrow" w:hAnsi="Aptos Narrow"/>
                <w:b/>
                <w:bCs/>
              </w:rPr>
              <w:t>s 18h</w:t>
            </w:r>
            <w:r w:rsidR="00061A82" w:rsidRPr="00F24270">
              <w:rPr>
                <w:rFonts w:ascii="Aptos Narrow" w:hAnsi="Aptos Narrow"/>
                <w:b/>
                <w:bCs/>
              </w:rPr>
              <w:t xml:space="preserve"> </w:t>
            </w:r>
            <w:r w:rsidR="002F040F" w:rsidRPr="00F24270">
              <w:rPr>
                <w:rFonts w:ascii="Aptos Narrow" w:hAnsi="Aptos Narrow"/>
                <w:b/>
                <w:bCs/>
              </w:rPr>
              <w:t>–</w:t>
            </w:r>
            <w:r w:rsidR="00061A82" w:rsidRPr="00F24270">
              <w:rPr>
                <w:rFonts w:ascii="Aptos Narrow" w:hAnsi="Aptos Narrow"/>
                <w:b/>
                <w:bCs/>
                <w:color w:val="242424"/>
                <w:shd w:val="clear" w:color="auto" w:fill="F5F5F5"/>
              </w:rPr>
              <w:t xml:space="preserve"> </w:t>
            </w:r>
            <w:r w:rsidR="00B01795">
              <w:rPr>
                <w:rFonts w:ascii="Aptos Narrow" w:hAnsi="Aptos Narrow"/>
                <w:b/>
                <w:bCs/>
              </w:rPr>
              <w:t>com 1h de intervalo intrajornada usufruído</w:t>
            </w:r>
            <w:r w:rsidR="003F18BF">
              <w:rPr>
                <w:rFonts w:ascii="Aptos Narrow" w:hAnsi="Aptos Narrow"/>
                <w:b/>
                <w:bCs/>
              </w:rPr>
              <w:t xml:space="preserve"> e não remunerado</w:t>
            </w:r>
          </w:p>
          <w:p w14:paraId="3F9D9A6A" w14:textId="03982A44" w:rsidR="004944E0" w:rsidRPr="00F24270" w:rsidRDefault="004944E0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</w:p>
        </w:tc>
        <w:tc>
          <w:tcPr>
            <w:tcW w:w="1824" w:type="dxa"/>
          </w:tcPr>
          <w:p w14:paraId="1C39A9B4" w14:textId="46FB5C6C" w:rsidR="0040117C" w:rsidRPr="00F24270" w:rsidRDefault="0040117C">
            <w:pPr>
              <w:spacing w:after="240"/>
              <w:jc w:val="both"/>
              <w:rPr>
                <w:rFonts w:ascii="Aptos Narrow" w:hAnsi="Aptos Narrow"/>
                <w:b/>
                <w:bCs/>
              </w:rPr>
            </w:pPr>
            <w:r w:rsidRPr="00F24270">
              <w:rPr>
                <w:rFonts w:ascii="Aptos Narrow" w:hAnsi="Aptos Narrow"/>
                <w:b/>
                <w:bCs/>
              </w:rPr>
              <w:t>R$</w:t>
            </w:r>
            <w:r w:rsidR="002F040F" w:rsidRPr="00F24270">
              <w:rPr>
                <w:rFonts w:ascii="Aptos Narrow" w:hAnsi="Aptos Narrow"/>
                <w:b/>
                <w:bCs/>
              </w:rPr>
              <w:t xml:space="preserve"> </w:t>
            </w:r>
            <w:r w:rsidR="00F24270" w:rsidRPr="00F24270">
              <w:rPr>
                <w:rFonts w:ascii="Aptos Narrow" w:hAnsi="Aptos Narrow"/>
                <w:b/>
                <w:bCs/>
              </w:rPr>
              <w:t>7.939,89</w:t>
            </w:r>
          </w:p>
        </w:tc>
      </w:tr>
      <w:tr w:rsidR="00336DEE" w:rsidRPr="00F24270" w14:paraId="4D93D9BB" w14:textId="77777777" w:rsidTr="004E56CF">
        <w:tblPrEx>
          <w:tblBorders>
            <w:insideH w:val="none" w:sz="0" w:space="0" w:color="auto"/>
            <w:insideV w:val="single" w:sz="4" w:space="0" w:color="3B4AFF"/>
          </w:tblBorders>
        </w:tblPrEx>
        <w:trPr>
          <w:trHeight w:val="449"/>
        </w:trPr>
        <w:tc>
          <w:tcPr>
            <w:tcW w:w="2123" w:type="dxa"/>
            <w:gridSpan w:val="3"/>
          </w:tcPr>
          <w:p w14:paraId="56505CEC" w14:textId="11E25CE2" w:rsidR="00336DEE" w:rsidRPr="00F24270" w:rsidRDefault="00336DEE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F24270">
              <w:rPr>
                <w:rFonts w:ascii="Aptos Narrow" w:hAnsi="Aptos Narrow"/>
              </w:rPr>
              <w:t xml:space="preserve">A disputa seguirá </w:t>
            </w:r>
          </w:p>
          <w:p w14:paraId="6409A525" w14:textId="77777777" w:rsidR="00336DEE" w:rsidRPr="00F24270" w:rsidRDefault="00336DEE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F24270">
              <w:rPr>
                <w:rFonts w:ascii="Aptos Narrow" w:hAnsi="Aptos Narrow"/>
              </w:rPr>
              <w:t>os critérios:</w:t>
            </w:r>
          </w:p>
        </w:tc>
        <w:tc>
          <w:tcPr>
            <w:tcW w:w="7799" w:type="dxa"/>
            <w:gridSpan w:val="5"/>
          </w:tcPr>
          <w:p w14:paraId="61116D5B" w14:textId="0E5FFD01" w:rsidR="00336DEE" w:rsidRPr="00F24270" w:rsidRDefault="00336DEE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F24270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F2427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F24270">
              <w:rPr>
                <w:rFonts w:ascii="Aptos Narrow" w:hAnsi="Aptos Narrow" w:cs="Calibri"/>
                <w:sz w:val="22"/>
                <w:szCs w:val="22"/>
              </w:rPr>
              <w:t xml:space="preserve">a proposta com o </w:t>
            </w:r>
            <w:r w:rsidRPr="00F24270">
              <w:rPr>
                <w:rStyle w:val="Forte"/>
                <w:rFonts w:ascii="Aptos Narrow" w:hAnsi="Aptos Narrow" w:cs="Calibri"/>
                <w:sz w:val="22"/>
                <w:szCs w:val="22"/>
              </w:rPr>
              <w:t xml:space="preserve">menor valor mensal </w:t>
            </w:r>
            <w:r w:rsidR="00F24270">
              <w:rPr>
                <w:rStyle w:val="Forte"/>
                <w:rFonts w:ascii="Aptos Narrow" w:hAnsi="Aptos Narrow" w:cs="Calibri"/>
                <w:sz w:val="22"/>
                <w:szCs w:val="22"/>
              </w:rPr>
              <w:t>propost</w:t>
            </w:r>
            <w:r w:rsidR="00352E59">
              <w:rPr>
                <w:rStyle w:val="Forte"/>
                <w:rFonts w:ascii="Aptos Narrow" w:hAnsi="Aptos Narrow" w:cs="Calibri"/>
                <w:sz w:val="22"/>
                <w:szCs w:val="22"/>
              </w:rPr>
              <w:t>o</w:t>
            </w:r>
            <w:r w:rsidRPr="00F24270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00BB9D73" w14:textId="77777777" w:rsidR="00336DEE" w:rsidRPr="0057606C" w:rsidRDefault="00336DEE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F24270">
              <w:rPr>
                <w:rFonts w:ascii="Aptos Narrow" w:hAnsi="Aptos Narrow" w:cs="Calibri"/>
                <w:sz w:val="22"/>
                <w:szCs w:val="22"/>
              </w:rPr>
              <w:t xml:space="preserve">Os valores </w:t>
            </w:r>
            <w:r w:rsidR="00126AFA" w:rsidRPr="00F24270">
              <w:rPr>
                <w:rFonts w:ascii="Aptos Narrow" w:hAnsi="Aptos Narrow" w:cs="Calibri"/>
                <w:sz w:val="22"/>
                <w:szCs w:val="22"/>
              </w:rPr>
              <w:t>mensais</w:t>
            </w:r>
            <w:r w:rsidRPr="00F24270">
              <w:rPr>
                <w:rFonts w:ascii="Aptos Narrow" w:hAnsi="Aptos Narrow" w:cs="Calibri"/>
                <w:sz w:val="22"/>
                <w:szCs w:val="22"/>
              </w:rPr>
              <w:t xml:space="preserve"> devem ser apresentados com </w:t>
            </w:r>
            <w:r w:rsidRPr="00F24270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F24270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  <w:p w14:paraId="749D31FE" w14:textId="37CE555D" w:rsidR="0057606C" w:rsidRPr="00F24270" w:rsidRDefault="0057606C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 w:cs="Calibri"/>
                <w:sz w:val="22"/>
                <w:szCs w:val="22"/>
              </w:rPr>
              <w:t>O intervalo intrajornada de 1 (uma) hora (das 12h às 13h) será integralmente usufruído pelo vigilante e não integra a jornada remunerada</w:t>
            </w:r>
            <w:r w:rsidR="00120928">
              <w:rPr>
                <w:rFonts w:ascii="Aptos Narrow" w:hAnsi="Aptos Narrow" w:cs="Calibri"/>
                <w:sz w:val="22"/>
                <w:szCs w:val="22"/>
              </w:rPr>
              <w:t>, não devendo ser computado na planilha de custos como hora trabalhada, hora extra ou indenização de intervalo</w:t>
            </w:r>
            <w:r w:rsidR="00DC38B5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25BBA729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3" w:history="1">
              <w:r w:rsidRPr="00871A6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871A6C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243D1711" w:rsidR="00437037" w:rsidRPr="00437037" w:rsidRDefault="00D10888" w:rsidP="006C5851">
      <w:pPr>
        <w:jc w:val="both"/>
      </w:pPr>
      <w:r>
        <w:t xml:space="preserve">             </w:t>
      </w:r>
      <w:r w:rsidR="007169F6">
        <w:t xml:space="preserve">     </w:t>
      </w:r>
    </w:p>
    <w:p w14:paraId="7F8D2E72" w14:textId="2C8B0498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  <w:r w:rsidR="0036171E">
        <w:rPr>
          <w:rFonts w:ascii="Aptos Narrow" w:hAnsi="Aptos Narrow"/>
          <w:b/>
          <w:bCs/>
          <w:color w:val="8274DF"/>
        </w:rPr>
        <w:t xml:space="preserve">  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01AD9460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Mão de obra,</w:t>
      </w:r>
      <w:r w:rsidR="005553F5">
        <w:rPr>
          <w:rFonts w:ascii="Aptos Narrow" w:hAnsi="Aptos Narrow"/>
          <w:sz w:val="22"/>
          <w:szCs w:val="22"/>
        </w:rPr>
        <w:t xml:space="preserve"> equipamentos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439D0465" w14:textId="77777777" w:rsidR="00982515" w:rsidRDefault="0098251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300D7" w:rsidRPr="00BA7469" w14:paraId="333FFA1C" w14:textId="77777777">
        <w:tc>
          <w:tcPr>
            <w:tcW w:w="846" w:type="dxa"/>
            <w:vAlign w:val="center"/>
          </w:tcPr>
          <w:p w14:paraId="0AD8DBCF" w14:textId="77777777" w:rsidR="007300D7" w:rsidRPr="00BA7469" w:rsidRDefault="007300D7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86AD89E" wp14:editId="7604F412">
                  <wp:extent cx="270000" cy="272077"/>
                  <wp:effectExtent l="0" t="0" r="0" b="0"/>
                  <wp:docPr id="175867502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C3FC3D5" w14:textId="7345BA42" w:rsidR="007300D7" w:rsidRPr="001258CE" w:rsidRDefault="007300D7" w:rsidP="007300D7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Planilha de custos</w:t>
            </w:r>
          </w:p>
          <w:p w14:paraId="795454A3" w14:textId="0890A7BA" w:rsidR="007300D7" w:rsidRPr="00BA7469" w:rsidRDefault="007300D7" w:rsidP="007300D7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7300D7">
              <w:rPr>
                <w:rFonts w:ascii="Aptos Narrow" w:hAnsi="Aptos Narrow"/>
              </w:rPr>
              <w:t xml:space="preserve">Utilizar o modelo disponibilizado no </w:t>
            </w:r>
            <w:hyperlink r:id="rId34" w:history="1">
              <w:r w:rsidRPr="0070638E">
                <w:rPr>
                  <w:rStyle w:val="Hyperlink"/>
                  <w:rFonts w:ascii="Aptos Narrow" w:hAnsi="Aptos Narrow"/>
                  <w:b/>
                  <w:bCs/>
                </w:rPr>
                <w:t>Anexo III</w:t>
              </w:r>
            </w:hyperlink>
            <w:r w:rsidRPr="007300D7">
              <w:rPr>
                <w:rFonts w:ascii="Aptos Narrow" w:hAnsi="Aptos Narrow"/>
              </w:rPr>
              <w:t xml:space="preserve"> deste edital.  </w:t>
            </w:r>
          </w:p>
        </w:tc>
      </w:tr>
    </w:tbl>
    <w:p w14:paraId="14F417E9" w14:textId="77777777" w:rsidR="00E455EB" w:rsidRPr="00C660C3" w:rsidRDefault="00E455EB" w:rsidP="007300D7">
      <w:pPr>
        <w:jc w:val="both"/>
        <w:rPr>
          <w:rFonts w:ascii="Aptos Narrow" w:hAnsi="Aptos Narrow"/>
        </w:rPr>
      </w:pPr>
    </w:p>
    <w:p w14:paraId="7DE01FEB" w14:textId="03286740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6396ED56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60361C9C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38F7CF9B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0030F013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  <w:r w:rsidRPr="006E322C">
        <w:rPr>
          <w:rFonts w:ascii="Aptos Narrow" w:hAnsi="Aptos Narrow"/>
        </w:rPr>
        <w:t xml:space="preserve">Propostas que não cumprirem as exigências técnicas, prazos ou condições do edital. A desclassificação será </w:t>
      </w:r>
      <w:r w:rsidRPr="006E322C">
        <w:rPr>
          <w:rFonts w:ascii="Aptos Narrow" w:hAnsi="Aptos Narrow"/>
          <w:b/>
          <w:bCs/>
        </w:rPr>
        <w:t>sempre fundamentada e registrada</w:t>
      </w:r>
      <w:r w:rsidRPr="006E322C">
        <w:rPr>
          <w:rFonts w:ascii="Aptos Narrow" w:hAnsi="Aptos Narrow"/>
        </w:rPr>
        <w:t xml:space="preserve"> pela Comissão.</w:t>
      </w:r>
    </w:p>
    <w:p w14:paraId="7076B089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</w:p>
    <w:p w14:paraId="145F7B59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  <w:r w:rsidRPr="006E322C">
        <w:rPr>
          <w:rFonts w:ascii="Aptos Narrow" w:hAnsi="Aptos Narrow"/>
        </w:rPr>
        <w:t>Serão desclassificadas as propostas:</w:t>
      </w:r>
    </w:p>
    <w:p w14:paraId="2E0BC5B2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  <w:r w:rsidRPr="006E322C">
        <w:rPr>
          <w:rFonts w:ascii="Aptos Narrow" w:hAnsi="Aptos Narrow"/>
        </w:rPr>
        <w:t>a) Que apresentem valor superior ao máximo fixado neste edital, hipótese em que a desclassificação ocorrerá na fase de análise das propostas, previamente à abertura de lances.</w:t>
      </w:r>
    </w:p>
    <w:p w14:paraId="14AC18A1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  <w:r w:rsidRPr="006E322C">
        <w:rPr>
          <w:rFonts w:ascii="Aptos Narrow" w:hAnsi="Aptos Narrow"/>
        </w:rPr>
        <w:t>b) Que, após o encerramento da etapa de lances, sejam consideradas inexequíveis, observado o procedimento de demonstração de exequibilidade previsto neste edital.</w:t>
      </w:r>
    </w:p>
    <w:p w14:paraId="29399F99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</w:p>
    <w:p w14:paraId="22AC7285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  <w:r w:rsidRPr="006E322C">
        <w:rPr>
          <w:rFonts w:ascii="Aptos Narrow" w:hAnsi="Aptos Narrow"/>
        </w:rPr>
        <w:t>Considera-se inexequível a proposta que não venha a ter demonstrada sua viabilidade por meio de documentação que comprove que os custos envolvidos na contratação são coerentes com os de mercado, objeto deste pregão.</w:t>
      </w:r>
    </w:p>
    <w:p w14:paraId="4CB22C29" w14:textId="77777777" w:rsidR="006E322C" w:rsidRPr="006E322C" w:rsidRDefault="006E322C" w:rsidP="006E322C">
      <w:pPr>
        <w:ind w:left="1146" w:right="425"/>
        <w:jc w:val="both"/>
        <w:rPr>
          <w:rFonts w:ascii="Aptos Narrow" w:hAnsi="Aptos Narrow"/>
        </w:rPr>
      </w:pPr>
    </w:p>
    <w:p w14:paraId="11F261FE" w14:textId="6A55048C" w:rsidR="00213B66" w:rsidRPr="00EC79F4" w:rsidRDefault="006E322C" w:rsidP="006E322C">
      <w:pPr>
        <w:pStyle w:val="PargrafodaLista"/>
        <w:ind w:left="1146" w:right="425" w:firstLine="0"/>
        <w:jc w:val="both"/>
        <w:rPr>
          <w:rFonts w:ascii="Aptos Narrow" w:hAnsi="Aptos Narrow"/>
        </w:rPr>
      </w:pPr>
      <w:r w:rsidRPr="006E322C">
        <w:rPr>
          <w:rFonts w:ascii="Aptos Narrow" w:hAnsi="Aptos Narrow"/>
          <w:sz w:val="22"/>
          <w:szCs w:val="22"/>
        </w:rPr>
        <w:t>Quando a proposta apresentar indícios de inexequibilidade, será oportunizado à licitante, antes de eventual desclassificação, demonstrar a viabilidade econômica de sua oferta, mediante apresentação de planilhas, composições de custos, cotações, contratos, notas fiscais ou outros elementos idôneos, no prazo fixado pela Pregoeira. A documentação será analisada pela área técnica e pela Comissão de Licitação, que decidirá, de forma motivada, pela aceitação ou desclassificação da proposta</w:t>
      </w:r>
      <w:r w:rsidR="00213B66" w:rsidRPr="00EC79F4">
        <w:rPr>
          <w:rFonts w:ascii="Aptos Narrow" w:hAnsi="Aptos Narrow"/>
        </w:rPr>
        <w:t>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6">
                            <a:extLs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67DE363E" w:rsidR="00270552" w:rsidRPr="00270552" w:rsidRDefault="00AE0053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>
        <w:rPr>
          <w:rFonts w:ascii="Aptos Narrow" w:hAnsi="Aptos Narrow"/>
          <w:color w:val="000000" w:themeColor="text1"/>
        </w:rPr>
        <w:t>O lance deverá apresentar melhoria</w:t>
      </w:r>
      <w:r w:rsidR="00A01993">
        <w:rPr>
          <w:rFonts w:ascii="Aptos Narrow" w:hAnsi="Aptos Narrow"/>
          <w:color w:val="000000" w:themeColor="text1"/>
        </w:rPr>
        <w:t xml:space="preserve"> em relação à proposta anteriormente apresentada pela própria licitante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297E26BE" w14:textId="0469FBD4" w:rsidR="00270552" w:rsidRPr="00270552" w:rsidRDefault="00DF60F7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>
        <w:rPr>
          <w:rFonts w:ascii="Aptos Narrow" w:hAnsi="Aptos Narrow"/>
          <w:color w:val="000000" w:themeColor="text1"/>
        </w:rPr>
        <w:t>O lance deverá ser</w:t>
      </w:r>
      <w:r w:rsidR="00270552" w:rsidRPr="00270552">
        <w:rPr>
          <w:rFonts w:ascii="Aptos Narrow" w:hAnsi="Aptos Narrow"/>
          <w:color w:val="000000" w:themeColor="text1"/>
        </w:rPr>
        <w:t xml:space="preserve"> </w:t>
      </w:r>
      <w:r w:rsidR="00676A83">
        <w:rPr>
          <w:rFonts w:ascii="Aptos Narrow" w:hAnsi="Aptos Narrow"/>
          <w:b/>
          <w:bCs/>
          <w:color w:val="000000" w:themeColor="text1"/>
        </w:rPr>
        <w:t>superior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="00270552" w:rsidRPr="00270552">
        <w:rPr>
          <w:rFonts w:ascii="Aptos Narrow" w:hAnsi="Aptos Narrow"/>
          <w:color w:val="000000" w:themeColor="text1"/>
        </w:rPr>
        <w:t>o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A53D27">
        <w:rPr>
          <w:rFonts w:ascii="Aptos Narrow" w:hAnsi="Aptos Narrow"/>
          <w:b/>
          <w:bCs/>
          <w:color w:val="000000" w:themeColor="text1"/>
        </w:rPr>
        <w:t>valor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ofertado pela própria </w:t>
      </w:r>
      <w:r>
        <w:rPr>
          <w:rFonts w:ascii="Aptos Narrow" w:hAnsi="Aptos Narrow"/>
          <w:b/>
          <w:bCs/>
          <w:color w:val="000000" w:themeColor="text1"/>
        </w:rPr>
        <w:t>licitante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67A0FD45" w14:textId="10350E61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</w:t>
      </w:r>
      <w:r w:rsidR="00ED0D54">
        <w:rPr>
          <w:rFonts w:ascii="Aptos Narrow" w:hAnsi="Aptos Narrow"/>
          <w:color w:val="000000" w:themeColor="text1"/>
        </w:rPr>
        <w:t xml:space="preserve">com valores </w:t>
      </w:r>
      <w:r w:rsidRPr="00270552">
        <w:rPr>
          <w:rFonts w:ascii="Aptos Narrow" w:hAnsi="Aptos Narrow"/>
          <w:color w:val="000000" w:themeColor="text1"/>
        </w:rPr>
        <w:t xml:space="preserve">iguais ou </w:t>
      </w:r>
      <w:r w:rsidR="00267D0B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</w:t>
      </w:r>
      <w:r w:rsidR="00ED0D54">
        <w:rPr>
          <w:rFonts w:ascii="Aptos Narrow" w:hAnsi="Aptos Narrow"/>
          <w:color w:val="000000" w:themeColor="text1"/>
        </w:rPr>
        <w:t xml:space="preserve"> lance</w:t>
      </w:r>
      <w:r w:rsidRPr="00270552">
        <w:rPr>
          <w:rFonts w:ascii="Aptos Narrow" w:hAnsi="Aptos Narrow"/>
          <w:color w:val="000000" w:themeColor="text1"/>
        </w:rPr>
        <w:t xml:space="preserve">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lastRenderedPageBreak/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1956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  <w:gridCol w:w="9780"/>
      </w:tblGrid>
      <w:tr w:rsidR="003270E3" w14:paraId="192F99B2" w14:textId="77777777" w:rsidTr="003270E3">
        <w:tc>
          <w:tcPr>
            <w:tcW w:w="9780" w:type="dxa"/>
          </w:tcPr>
          <w:p w14:paraId="45D0B972" w14:textId="77777777" w:rsidR="003270E3" w:rsidRDefault="003270E3" w:rsidP="003270E3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73671F28" w14:textId="77777777" w:rsidR="003270E3" w:rsidRPr="004F69C5" w:rsidRDefault="003270E3" w:rsidP="003270E3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chat. </w:t>
            </w:r>
          </w:p>
          <w:p w14:paraId="56232C14" w14:textId="77777777" w:rsidR="003270E3" w:rsidRPr="004F69C5" w:rsidRDefault="003270E3" w:rsidP="003270E3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Será concedido prazo para que apresente uma nova proposta com valor inferior ao da primeira colocada.</w:t>
            </w:r>
          </w:p>
          <w:p w14:paraId="5FB2AFAF" w14:textId="77777777" w:rsidR="003270E3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F69C5">
              <w:rPr>
                <w:rFonts w:ascii="Aptos Narrow" w:hAnsi="Aptos Narrow"/>
                <w:color w:val="000000" w:themeColor="text1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</w:rPr>
              <w:t>5 minutos após o encerramento dos lances.</w:t>
            </w:r>
          </w:p>
          <w:p w14:paraId="1774B666" w14:textId="1E5EE07F" w:rsidR="003F40EF" w:rsidRPr="00F452C5" w:rsidRDefault="003F40EF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  <w:tc>
          <w:tcPr>
            <w:tcW w:w="9780" w:type="dxa"/>
          </w:tcPr>
          <w:p w14:paraId="182D33F9" w14:textId="748117A3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  <w:tr w:rsidR="003270E3" w14:paraId="4FB8CCC7" w14:textId="77777777" w:rsidTr="003270E3">
        <w:tc>
          <w:tcPr>
            <w:tcW w:w="9780" w:type="dxa"/>
          </w:tcPr>
          <w:p w14:paraId="7F94DF5B" w14:textId="77777777" w:rsidR="003270E3" w:rsidRDefault="003270E3" w:rsidP="003270E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D3091B2" w14:textId="77777777" w:rsidR="003270E3" w:rsidRDefault="003270E3" w:rsidP="003270E3">
            <w:pPr>
              <w:jc w:val="both"/>
              <w:rPr>
                <w:rFonts w:ascii="Aptos Narrow" w:hAnsi="Aptos Narrow"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  <w:r w:rsidR="003F40EF">
              <w:rPr>
                <w:rFonts w:ascii="Aptos Narrow" w:hAnsi="Aptos Narrow"/>
                <w:color w:val="000000" w:themeColor="text1"/>
              </w:rPr>
              <w:t>.</w:t>
            </w:r>
          </w:p>
          <w:p w14:paraId="63151BF2" w14:textId="650AA80F" w:rsidR="003F40EF" w:rsidRPr="00D91344" w:rsidRDefault="003F40EF" w:rsidP="003270E3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</w:p>
        </w:tc>
        <w:tc>
          <w:tcPr>
            <w:tcW w:w="9780" w:type="dxa"/>
          </w:tcPr>
          <w:p w14:paraId="3BDE06D4" w14:textId="77777777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  <w:tr w:rsidR="003270E3" w14:paraId="20C0E373" w14:textId="77777777" w:rsidTr="003270E3">
        <w:tc>
          <w:tcPr>
            <w:tcW w:w="9780" w:type="dxa"/>
          </w:tcPr>
          <w:p w14:paraId="22E27C5C" w14:textId="77777777" w:rsidR="003270E3" w:rsidRDefault="003270E3" w:rsidP="003270E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71562CD7" w14:textId="65C99722" w:rsidR="003270E3" w:rsidRPr="00D91344" w:rsidRDefault="003270E3" w:rsidP="003270E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9780" w:type="dxa"/>
          </w:tcPr>
          <w:p w14:paraId="1203397B" w14:textId="77777777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14758555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</w:t>
            </w:r>
            <w:r w:rsidR="00595F01">
              <w:rPr>
                <w:rFonts w:ascii="Aptos Narrow" w:hAnsi="Aptos Narrow"/>
              </w:rPr>
              <w:t xml:space="preserve"> menor preço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2D43DB09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Proposta de Preço:</w:t>
            </w:r>
            <w:r w:rsidR="00BC6E81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</w:t>
            </w:r>
            <w:hyperlink r:id="rId38" w:history="1">
              <w:r w:rsidR="00BC6E81" w:rsidRPr="00BC6E81">
                <w:rPr>
                  <w:rStyle w:val="Hyperlink"/>
                  <w:rFonts w:ascii="Aptos Narrow" w:hAnsi="Aptos Narrow"/>
                  <w:b/>
                  <w:bCs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atualizada com o valor final ofertado, acompanhada da </w:t>
            </w:r>
            <w:r w:rsidRPr="00361D9D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planilha de custos</w:t>
            </w:r>
            <w:r w:rsidR="00A61EAA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, conforme </w:t>
            </w:r>
            <w:r w:rsidR="00595AEC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exigências previstas no Termo de Referência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4D5F47C1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9" w:history="1">
              <w:r w:rsidR="009E4E28" w:rsidRPr="00013D26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013D26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  <w:r w:rsidR="6F09EB92" w:rsidRPr="00013D26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0F3F11A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40" w:history="1">
              <w:r w:rsidRPr="009518F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7A6B156F" w:rsidRPr="009518FA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  <w:r w:rsidRPr="009518FA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</w:hyperlink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  <w:u w:val="single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5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Default="00715832" w:rsidP="006C5851">
      <w:pPr>
        <w:jc w:val="both"/>
        <w:rPr>
          <w:rFonts w:ascii="Aptos Narrow" w:hAnsi="Aptos Narrow"/>
        </w:rPr>
      </w:pPr>
    </w:p>
    <w:p w14:paraId="5D2B79EB" w14:textId="77777777" w:rsidR="00EC33D0" w:rsidRDefault="00EC33D0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494F7390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</w:t>
      </w:r>
      <w:r w:rsidR="00595F01">
        <w:rPr>
          <w:rFonts w:ascii="Aptos Narrow" w:hAnsi="Aptos Narrow"/>
        </w:rPr>
        <w:t>preço</w:t>
      </w:r>
      <w:r w:rsidRPr="00BE4BD6">
        <w:rPr>
          <w:rFonts w:ascii="Aptos Narrow" w:hAnsi="Aptos Narrow"/>
        </w:rPr>
        <w:t xml:space="preserve">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</w:t>
      </w:r>
      <w:r w:rsidR="00C25599">
        <w:rPr>
          <w:rFonts w:ascii="Aptos Narrow" w:hAnsi="Aptos Narrow"/>
        </w:rPr>
        <w:t xml:space="preserve"> ou inexequibilidade</w:t>
      </w:r>
      <w:r w:rsidRPr="00BE4BD6">
        <w:rPr>
          <w:rFonts w:ascii="Aptos Narrow" w:hAnsi="Aptos Narrow"/>
        </w:rPr>
        <w:t>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0B17722E" w:rsidR="00B85450" w:rsidRPr="00B85450" w:rsidRDefault="00571714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>
        <w:rPr>
          <w:rFonts w:ascii="Aptos Narrow" w:hAnsi="Aptos Narrow"/>
        </w:rPr>
        <w:lastRenderedPageBreak/>
        <w:t>Ou diante da impossibilidade, r</w:t>
      </w:r>
      <w:r w:rsidR="00B85450" w:rsidRPr="00B85450">
        <w:rPr>
          <w:rFonts w:ascii="Aptos Narrow" w:hAnsi="Aptos Narrow"/>
        </w:rPr>
        <w:t xml:space="preserve">epetir o procedimento até encontrar uma proposta </w:t>
      </w:r>
      <w:r w:rsidR="00B85450" w:rsidRPr="00B85450">
        <w:rPr>
          <w:rFonts w:ascii="Aptos Narrow" w:hAnsi="Aptos Narrow"/>
          <w:b/>
          <w:bCs/>
        </w:rPr>
        <w:t>totalmente válida</w:t>
      </w:r>
      <w:r w:rsidR="00B85450"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0505C7F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>Se a proposta</w:t>
            </w:r>
            <w:r w:rsidR="00417D2A">
              <w:rPr>
                <w:rFonts w:ascii="Aptos Narrow" w:hAnsi="Aptos Narrow" w:cstheme="minorHAnsi"/>
              </w:rPr>
              <w:t xml:space="preserve"> for exequível</w:t>
            </w:r>
            <w:r w:rsidRPr="00241489">
              <w:rPr>
                <w:rFonts w:ascii="Aptos Narrow" w:hAnsi="Aptos Narrow" w:cstheme="minorHAnsi"/>
              </w:rPr>
              <w:t xml:space="preserve"> e a</w:t>
            </w:r>
            <w:r w:rsidR="00571714">
              <w:rPr>
                <w:rFonts w:ascii="Aptos Narrow" w:hAnsi="Aptos Narrow" w:cstheme="minorHAnsi"/>
              </w:rPr>
              <w:t>s</w:t>
            </w:r>
            <w:r w:rsidRPr="00241489">
              <w:rPr>
                <w:rFonts w:ascii="Aptos Narrow" w:hAnsi="Aptos Narrow" w:cstheme="minorHAnsi"/>
              </w:rPr>
              <w:t xml:space="preserve"> documentaç</w:t>
            </w:r>
            <w:r w:rsidR="00571714">
              <w:rPr>
                <w:rFonts w:ascii="Aptos Narrow" w:hAnsi="Aptos Narrow" w:cstheme="minorHAnsi"/>
              </w:rPr>
              <w:t>ões</w:t>
            </w:r>
            <w:r w:rsidRPr="00241489">
              <w:rPr>
                <w:rFonts w:ascii="Aptos Narrow" w:hAnsi="Aptos Narrow" w:cstheme="minorHAnsi"/>
              </w:rPr>
              <w:t xml:space="preserve">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1BDA191D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>A fase de habilitação confirma se o licitante tem condições legais de contratar, por meio de documentos que atestam sua regularidade</w:t>
            </w:r>
            <w:r w:rsidR="00654C68">
              <w:rPr>
                <w:rFonts w:ascii="Aptos Narrow" w:hAnsi="Aptos Narrow"/>
              </w:rPr>
              <w:t>,</w:t>
            </w:r>
            <w:r w:rsidRPr="009041F2">
              <w:rPr>
                <w:rFonts w:ascii="Aptos Narrow" w:hAnsi="Aptos Narrow"/>
              </w:rPr>
              <w:t xml:space="preserve"> existência legal</w:t>
            </w:r>
            <w:r w:rsidR="00654C68">
              <w:rPr>
                <w:rFonts w:ascii="Aptos Narrow" w:hAnsi="Aptos Narrow"/>
              </w:rPr>
              <w:t xml:space="preserve"> e experiência técnica</w:t>
            </w:r>
            <w:r w:rsidRPr="009041F2">
              <w:rPr>
                <w:rFonts w:ascii="Aptos Narrow" w:hAnsi="Aptos Narrow"/>
              </w:rPr>
              <w:t xml:space="preserve">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4B49E325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6C9BE6C5" w14:textId="77777777" w:rsidR="00CD5A1D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3F0F5B9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3E0F9240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766A6522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 xml:space="preserve">Apresentar o </w:t>
      </w:r>
      <w:r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Pr="002D609A">
        <w:rPr>
          <w:rFonts w:ascii="Aptos Narrow" w:hAnsi="Aptos Narrow"/>
          <w:sz w:val="22"/>
          <w:szCs w:val="22"/>
        </w:rPr>
        <w:t>, devidamente registrado.</w:t>
      </w:r>
    </w:p>
    <w:p w14:paraId="6AB6B8EB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7EE0FB0A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180BAF83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 xml:space="preserve">Apresentar também o </w:t>
      </w:r>
      <w:r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Pr="002D609A">
        <w:rPr>
          <w:rFonts w:ascii="Aptos Narrow" w:hAnsi="Aptos Narrow"/>
          <w:sz w:val="22"/>
          <w:szCs w:val="22"/>
        </w:rPr>
        <w:t>, devidamente registrado.</w:t>
      </w:r>
    </w:p>
    <w:p w14:paraId="1358F841" w14:textId="77777777" w:rsidR="00CD5A1D" w:rsidRPr="002D609A" w:rsidRDefault="00CD5A1D" w:rsidP="00CD5A1D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573889EA" w14:textId="77777777" w:rsidR="00CD5A1D" w:rsidRPr="00BD2E87" w:rsidRDefault="00CD5A1D" w:rsidP="00CD5A1D">
      <w:pPr>
        <w:ind w:left="732" w:right="284" w:firstLine="348"/>
        <w:jc w:val="both"/>
        <w:rPr>
          <w:rFonts w:ascii="Aptos Narrow" w:hAnsi="Aptos Narrow"/>
        </w:rPr>
      </w:pPr>
    </w:p>
    <w:p w14:paraId="2F0FA79B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 ou sociedades estrangeiras com atuação no Brasil:</w:t>
      </w:r>
    </w:p>
    <w:p w14:paraId="069DB7BC" w14:textId="77777777" w:rsidR="00CD5A1D" w:rsidRPr="00BD2E87" w:rsidRDefault="00CD5A1D" w:rsidP="00CD5A1D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 xml:space="preserve">Apresentar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>
        <w:rPr>
          <w:rFonts w:ascii="Aptos Narrow" w:hAnsi="Aptos Narrow"/>
          <w:sz w:val="22"/>
          <w:szCs w:val="22"/>
        </w:rPr>
        <w:t xml:space="preserve"> </w:t>
      </w:r>
      <w:r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2EF9A7EA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</w:t>
            </w:r>
            <w:r w:rsidR="00BA2231">
              <w:rPr>
                <w:rFonts w:ascii="Aptos Narrow" w:hAnsi="Aptos Narrow" w:cstheme="minorHAnsi"/>
              </w:rPr>
              <w:t xml:space="preserve"> válidos na data de abertura da licitação</w:t>
            </w:r>
            <w:r w:rsidRPr="00F771F3">
              <w:rPr>
                <w:rFonts w:ascii="Aptos Narrow" w:hAnsi="Aptos Narrow" w:cstheme="minorHAnsi"/>
              </w:rPr>
              <w:t>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6BBC971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</w:t>
      </w:r>
      <w:r w:rsidR="00363A5F">
        <w:rPr>
          <w:rFonts w:ascii="Aptos Narrow" w:hAnsi="Aptos Narrow"/>
          <w:b/>
          <w:bCs/>
          <w:color w:val="9285F9"/>
          <w:sz w:val="22"/>
          <w:szCs w:val="22"/>
        </w:rPr>
        <w:t xml:space="preserve"> (CND Federal, Estadual e Municipal)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09799200" w14:textId="4D2BD66E" w:rsidR="00F44393" w:rsidRPr="00A93B0B" w:rsidRDefault="00F44393" w:rsidP="00A93B0B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Certidão Conjunta da Receita Federal e da Dívida Ativa da União</w:t>
      </w:r>
      <w:r w:rsidRPr="00A93B0B">
        <w:rPr>
          <w:rFonts w:ascii="Aptos Narrow" w:hAnsi="Aptos Narrow"/>
        </w:rPr>
        <w:t>;</w:t>
      </w:r>
    </w:p>
    <w:p w14:paraId="17E2B157" w14:textId="00C2CCE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466B53FD" w:rsidR="00F44393" w:rsidRPr="00F44393" w:rsidRDefault="00F44393" w:rsidP="001A6360">
      <w:pPr>
        <w:jc w:val="both"/>
        <w:rPr>
          <w:rFonts w:ascii="Aptos Narrow" w:hAnsi="Aptos Narrow"/>
        </w:rPr>
      </w:pPr>
      <w:r w:rsidRPr="00F44393">
        <w:rPr>
          <w:rFonts w:ascii="Aptos Narrow" w:hAnsi="Aptos Narrow"/>
        </w:rPr>
        <w:t>.</w:t>
      </w:r>
    </w:p>
    <w:p w14:paraId="625EDDFE" w14:textId="244EFB52" w:rsid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lastRenderedPageBreak/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4E2891">
              <w:rPr>
                <w:rStyle w:val="Forte"/>
                <w:rFonts w:ascii="Aptos Narrow" w:hAnsi="Aptos Narrow" w:cs="Calibri"/>
                <w:b w:val="0"/>
                <w:bCs w:val="0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6">
                                  <a:extLs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3556D26A" w14:textId="53C0609C" w:rsidR="005B4523" w:rsidRPr="001A6360" w:rsidRDefault="005B4523" w:rsidP="00ED3CED">
      <w:pPr>
        <w:pStyle w:val="Ttulo3"/>
        <w:spacing w:before="0"/>
        <w:jc w:val="both"/>
        <w:rPr>
          <w:rFonts w:ascii="Aptos Narrow" w:hAnsi="Aptos Narrow" w:cs="Calibri"/>
        </w:rPr>
      </w:pPr>
    </w:p>
    <w:p w14:paraId="41BF9439" w14:textId="71909583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7"/>
      <w:r w:rsidRPr="00BA7469">
        <w:rPr>
          <w:rFonts w:ascii="Aptos Narrow" w:hAnsi="Aptos Narrow"/>
        </w:rPr>
        <w:t>QUALIFICAÇÃO ECONÔMICO-FINANCEIRA</w:t>
      </w:r>
      <w:bookmarkEnd w:id="27"/>
    </w:p>
    <w:p w14:paraId="6CDC9D17" w14:textId="77777777" w:rsidR="00070095" w:rsidRDefault="00070095" w:rsidP="00070095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070095" w:rsidRPr="00434341" w14:paraId="366A8997" w14:textId="77777777">
        <w:tc>
          <w:tcPr>
            <w:tcW w:w="2126" w:type="dxa"/>
          </w:tcPr>
          <w:p w14:paraId="4CD61D68" w14:textId="77777777" w:rsidR="00070095" w:rsidRPr="00434341" w:rsidRDefault="00070095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D32F194" w14:textId="3BDD48A0" w:rsidR="00070095" w:rsidRPr="00F771F3" w:rsidRDefault="008103B1" w:rsidP="008103B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8103B1">
              <w:rPr>
                <w:rFonts w:ascii="Aptos Narrow" w:hAnsi="Aptos Narrow" w:cstheme="minorHAnsi"/>
              </w:rPr>
              <w:t>Para comprovar sua situação econômico-financeira, a empresa deve apresentar os documentos:</w:t>
            </w:r>
          </w:p>
        </w:tc>
      </w:tr>
    </w:tbl>
    <w:p w14:paraId="59D7F4C5" w14:textId="77777777" w:rsidR="00070095" w:rsidRDefault="00070095" w:rsidP="00070095"/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35"/>
        <w:gridCol w:w="2268"/>
        <w:gridCol w:w="2834"/>
      </w:tblGrid>
      <w:tr w:rsidR="00FE32B8" w14:paraId="3FC751F9" w14:textId="77777777" w:rsidTr="00BC474F">
        <w:tc>
          <w:tcPr>
            <w:tcW w:w="9780" w:type="dxa"/>
            <w:gridSpan w:val="4"/>
          </w:tcPr>
          <w:p w14:paraId="15F26256" w14:textId="77777777" w:rsidR="0060517A" w:rsidRDefault="0060517A" w:rsidP="0060517A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 xml:space="preserve">Certidão negativa </w:t>
            </w:r>
          </w:p>
          <w:p w14:paraId="0E5A7857" w14:textId="245C086C" w:rsidR="00FE32B8" w:rsidRPr="00E161FE" w:rsidRDefault="0060517A" w:rsidP="00E161FE">
            <w:pPr>
              <w:numPr>
                <w:ilvl w:val="0"/>
                <w:numId w:val="35"/>
              </w:num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60517A">
              <w:rPr>
                <w:rFonts w:ascii="Aptos Narrow" w:hAnsi="Aptos Narrow" w:cs="Calibri"/>
                <w:b/>
                <w:bCs/>
              </w:rPr>
              <w:t>Certidão negativa de falência ou recuperação judicial</w:t>
            </w:r>
            <w:r w:rsidRPr="0060517A">
              <w:rPr>
                <w:rFonts w:ascii="Aptos Narrow" w:hAnsi="Aptos Narrow" w:cs="Calibri"/>
              </w:rPr>
              <w:t>, emitida pelo distribuidor da sede da empresa (pessoa jurídica)</w:t>
            </w:r>
            <w:r w:rsidR="00E161FE">
              <w:rPr>
                <w:rFonts w:ascii="Aptos Narrow" w:hAnsi="Aptos Narrow" w:cs="Calibri"/>
              </w:rPr>
              <w:t>.</w:t>
            </w:r>
          </w:p>
        </w:tc>
      </w:tr>
      <w:tr w:rsidR="00FE32B8" w14:paraId="79B974ED" w14:textId="77777777" w:rsidTr="00BC474F">
        <w:tc>
          <w:tcPr>
            <w:tcW w:w="9780" w:type="dxa"/>
            <w:gridSpan w:val="4"/>
            <w:tcBorders>
              <w:bottom w:val="single" w:sz="4" w:space="0" w:color="9285F9"/>
            </w:tcBorders>
          </w:tcPr>
          <w:p w14:paraId="5CA08DAB" w14:textId="6A4D08D6" w:rsidR="00FE32B8" w:rsidRPr="00ED3CED" w:rsidRDefault="0060517A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>Demonstrações contábeis</w:t>
            </w:r>
          </w:p>
          <w:p w14:paraId="4DD642A0" w14:textId="67D63879" w:rsidR="00A23F44" w:rsidRPr="00A23F44" w:rsidRDefault="00A23F44" w:rsidP="00A23F44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Enviar as </w:t>
            </w:r>
            <w:r w:rsidRPr="00A23F44">
              <w:rPr>
                <w:rFonts w:ascii="Aptos Narrow" w:hAnsi="Aptos Narrow" w:cs="Calibri"/>
                <w:b/>
                <w:bCs/>
              </w:rPr>
              <w:t>demonstrações contábeis do último exercício social encerrado</w:t>
            </w:r>
            <w:r w:rsidRPr="00A23F44">
              <w:rPr>
                <w:rFonts w:ascii="Aptos Narrow" w:hAnsi="Aptos Narrow" w:cs="Calibri"/>
              </w:rPr>
              <w:t xml:space="preserve">, ou, no caso de empresa recém-aberta, </w:t>
            </w:r>
            <w:r w:rsidRPr="00A23F44">
              <w:rPr>
                <w:rFonts w:ascii="Aptos Narrow" w:hAnsi="Aptos Narrow" w:cs="Calibri"/>
                <w:b/>
                <w:bCs/>
              </w:rPr>
              <w:t>balanço de abertura</w:t>
            </w:r>
            <w:r w:rsidRPr="00A23F44">
              <w:rPr>
                <w:rFonts w:ascii="Aptos Narrow" w:hAnsi="Aptos Narrow" w:cs="Calibri"/>
              </w:rPr>
              <w:t>.</w:t>
            </w:r>
          </w:p>
          <w:p w14:paraId="32BC1663" w14:textId="77777777" w:rsidR="00FE32B8" w:rsidRDefault="00A23F44" w:rsidP="00A23F44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Os documentos devem estar assinados por um </w:t>
            </w:r>
            <w:r w:rsidRPr="00A23F44">
              <w:rPr>
                <w:rFonts w:ascii="Aptos Narrow" w:hAnsi="Aptos Narrow" w:cs="Calibri"/>
                <w:b/>
                <w:bCs/>
              </w:rPr>
              <w:t>contador identificado</w:t>
            </w:r>
            <w:r w:rsidRPr="00A23F44">
              <w:rPr>
                <w:rFonts w:ascii="Aptos Narrow" w:hAnsi="Aptos Narrow" w:cs="Calibri"/>
              </w:rPr>
              <w:t xml:space="preserve"> (com nome e registro profissional).</w:t>
            </w:r>
            <w:r w:rsidRPr="00A23F44">
              <w:rPr>
                <w:rFonts w:ascii="Aptos Narrow" w:hAnsi="Aptos Narrow" w:cs="Calibri"/>
              </w:rPr>
              <w:br/>
              <w:t xml:space="preserve">* </w:t>
            </w:r>
            <w:r w:rsidRPr="00A23F44">
              <w:rPr>
                <w:rFonts w:ascii="Aptos Narrow" w:hAnsi="Aptos Narrow" w:cs="Calibri"/>
                <w:b/>
                <w:bCs/>
              </w:rPr>
              <w:t>Não são aceitos balancetes em substituição</w:t>
            </w:r>
            <w:r w:rsidRPr="00A23F44">
              <w:rPr>
                <w:rFonts w:ascii="Aptos Narrow" w:hAnsi="Aptos Narrow" w:cs="Calibri"/>
              </w:rPr>
              <w:t xml:space="preserve"> ao balanço contábil.</w:t>
            </w:r>
          </w:p>
          <w:p w14:paraId="74B3A02A" w14:textId="2A225860" w:rsidR="005E0EA1" w:rsidRPr="001A6360" w:rsidRDefault="005E0EA1" w:rsidP="005E0EA1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 documentação contábil deve incluir:</w:t>
            </w:r>
          </w:p>
          <w:p w14:paraId="44B47F57" w14:textId="40BA4ECF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Balanço patrimonial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 xml:space="preserve"> do último exercício</w:t>
            </w:r>
            <w:r w:rsidR="00A8723E">
              <w:rPr>
                <w:rFonts w:ascii="Aptos Narrow" w:hAnsi="Aptos Narrow" w:cstheme="minorHAnsi"/>
                <w:sz w:val="22"/>
                <w:szCs w:val="22"/>
              </w:rPr>
              <w:t xml:space="preserve"> (202</w:t>
            </w:r>
            <w:r w:rsidR="00753509">
              <w:rPr>
                <w:rFonts w:ascii="Aptos Narrow" w:hAnsi="Aptos Narrow" w:cstheme="minorHAnsi"/>
                <w:sz w:val="22"/>
                <w:szCs w:val="22"/>
              </w:rPr>
              <w:t>5</w:t>
            </w:r>
            <w:r w:rsidR="00A8723E">
              <w:rPr>
                <w:rFonts w:ascii="Aptos Narrow" w:hAnsi="Aptos Narrow" w:cstheme="minorHAnsi"/>
                <w:sz w:val="22"/>
                <w:szCs w:val="22"/>
              </w:rPr>
              <w:t>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776C8A35" w14:textId="77777777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Demonstração do Resultado do Exercício (DRE)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, assinada pelo contador e pelo representante legal;</w:t>
            </w:r>
          </w:p>
          <w:p w14:paraId="2A14610C" w14:textId="766763CC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Termo de abertura e encerramento do livro diário</w:t>
            </w:r>
            <w:r w:rsidRPr="005E0EA1">
              <w:rPr>
                <w:rFonts w:ascii="Aptos Narrow" w:hAnsi="Aptos Narrow" w:cstheme="minorHAnsi"/>
              </w:rPr>
              <w:t>.</w:t>
            </w:r>
          </w:p>
          <w:p w14:paraId="13606AA2" w14:textId="77777777" w:rsidR="005E0EA1" w:rsidRPr="005E0EA1" w:rsidRDefault="005E0EA1" w:rsidP="005E0EA1">
            <w:pPr>
              <w:jc w:val="both"/>
              <w:rPr>
                <w:rFonts w:ascii="Aptos Narrow" w:hAnsi="Aptos Narrow" w:cstheme="minorHAnsi"/>
              </w:rPr>
            </w:pPr>
          </w:p>
          <w:p w14:paraId="6ADBD183" w14:textId="1348FE11" w:rsidR="005E0EA1" w:rsidRPr="001A6360" w:rsidRDefault="005E0EA1" w:rsidP="005E0EA1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Formas válidas de apresentação:</w:t>
            </w:r>
          </w:p>
          <w:p w14:paraId="0E018BB9" w14:textId="77777777" w:rsidR="005E0EA1" w:rsidRPr="001A6360" w:rsidRDefault="005E0EA1" w:rsidP="005E0EA1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Os documentos contábeis devem ser entregues em </w:t>
            </w:r>
            <w:r w:rsidRPr="001A6360">
              <w:rPr>
                <w:rStyle w:val="Forte"/>
                <w:rFonts w:ascii="Aptos Narrow" w:hAnsi="Aptos Narrow" w:cstheme="minorHAnsi"/>
              </w:rPr>
              <w:t>um dos seguintes formatos</w:t>
            </w:r>
            <w:r w:rsidRPr="001A6360">
              <w:rPr>
                <w:rFonts w:ascii="Aptos Narrow" w:hAnsi="Aptos Narrow" w:cstheme="minorHAnsi"/>
              </w:rPr>
              <w:t>:</w:t>
            </w:r>
          </w:p>
          <w:p w14:paraId="6C59F8B8" w14:textId="77777777" w:rsidR="005E0EA1" w:rsidRPr="001A6360" w:rsidRDefault="005E0EA1" w:rsidP="0069440A">
            <w:pPr>
              <w:pStyle w:val="PargrafodaLista"/>
              <w:numPr>
                <w:ilvl w:val="0"/>
                <w:numId w:val="36"/>
              </w:numPr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publicada em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Diário Oficial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 ou jornal;</w:t>
            </w:r>
          </w:p>
          <w:p w14:paraId="52A793BE" w14:textId="77777777" w:rsidR="005E0EA1" w:rsidRPr="001A6360" w:rsidRDefault="005E0EA1" w:rsidP="0069440A">
            <w:pPr>
              <w:pStyle w:val="PargrafodaLista"/>
              <w:numPr>
                <w:ilvl w:val="0"/>
                <w:numId w:val="36"/>
              </w:numPr>
              <w:tabs>
                <w:tab w:val="num" w:pos="360"/>
              </w:tabs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registrada na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Junta Comercial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2E7C82FA" w14:textId="52422B15" w:rsidR="005E0EA1" w:rsidRPr="005E0EA1" w:rsidRDefault="005E0EA1" w:rsidP="0069440A">
            <w:pPr>
              <w:pStyle w:val="PargrafodaLista"/>
              <w:numPr>
                <w:ilvl w:val="0"/>
                <w:numId w:val="36"/>
              </w:numPr>
              <w:tabs>
                <w:tab w:val="num" w:pos="360"/>
              </w:tabs>
              <w:spacing w:after="240"/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Versão eletrônica gerada pelo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Sistema Público de Escrituração Digital (Sped)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, com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recibo de entrega do livro digital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.</w:t>
            </w:r>
          </w:p>
        </w:tc>
      </w:tr>
      <w:tr w:rsidR="00BC474F" w14:paraId="5AF8D2BF" w14:textId="77777777" w:rsidTr="00BC474F">
        <w:trPr>
          <w:trHeight w:val="775"/>
        </w:trPr>
        <w:tc>
          <w:tcPr>
            <w:tcW w:w="9780" w:type="dxa"/>
            <w:gridSpan w:val="4"/>
            <w:tcBorders>
              <w:top w:val="single" w:sz="4" w:space="0" w:color="9285F9"/>
              <w:bottom w:val="nil"/>
            </w:tcBorders>
          </w:tcPr>
          <w:p w14:paraId="2A9B7B70" w14:textId="77777777" w:rsidR="00BC474F" w:rsidRPr="001A6360" w:rsidRDefault="00BC474F" w:rsidP="005E0EA1">
            <w:pPr>
              <w:spacing w:before="240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Fonts w:ascii="Aptos Narrow" w:hAnsi="Aptos Narrow"/>
                <w:b/>
                <w:bCs/>
                <w:color w:val="9285FA"/>
              </w:rPr>
              <w:lastRenderedPageBreak/>
              <w:t>Comprovação da boa situação financeira</w:t>
            </w:r>
          </w:p>
          <w:p w14:paraId="10C7C5B8" w14:textId="5DE5AE22" w:rsidR="00BC474F" w:rsidRPr="005E0EA1" w:rsidRDefault="00BC474F" w:rsidP="00BC474F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A empresa deve comprovar sua saúde financeira com </w:t>
            </w:r>
            <w:r w:rsidRPr="001A6360">
              <w:rPr>
                <w:rStyle w:val="Forte"/>
                <w:rFonts w:ascii="Aptos Narrow" w:hAnsi="Aptos Narrow" w:cstheme="minorHAnsi"/>
              </w:rPr>
              <w:t>índices contábeis</w:t>
            </w:r>
            <w:r w:rsidRPr="001A6360">
              <w:rPr>
                <w:rFonts w:ascii="Aptos Narrow" w:hAnsi="Aptos Narrow" w:cstheme="minorHAnsi"/>
              </w:rPr>
              <w:t>, calculados com base em:</w:t>
            </w:r>
          </w:p>
        </w:tc>
      </w:tr>
      <w:tr w:rsidR="00341B4D" w14:paraId="11ED3800" w14:textId="77777777" w:rsidTr="00BC474F">
        <w:trPr>
          <w:trHeight w:val="773"/>
        </w:trPr>
        <w:tc>
          <w:tcPr>
            <w:tcW w:w="1843" w:type="dxa"/>
            <w:tcBorders>
              <w:top w:val="nil"/>
              <w:bottom w:val="nil"/>
            </w:tcBorders>
          </w:tcPr>
          <w:p w14:paraId="60A151DD" w14:textId="77777777" w:rsidR="00341B4D" w:rsidRDefault="00341B4D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ÍNDICE DE </w:t>
            </w:r>
          </w:p>
          <w:p w14:paraId="7A1C70FD" w14:textId="6B7773C6" w:rsidR="00341B4D" w:rsidRPr="00341B4D" w:rsidRDefault="00341B4D" w:rsidP="00341B4D">
            <w:pPr>
              <w:spacing w:after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SOLVÊNCIA (IS):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2CF6CBF" w14:textId="77777777" w:rsidR="00341B4D" w:rsidRDefault="00341B4D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AT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684CC727" w14:textId="4A8BD73E" w:rsidR="00341B4D" w:rsidRPr="00341B4D" w:rsidRDefault="00341B4D" w:rsidP="00341B4D">
            <w:pPr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PC + PNC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F1495E6" w14:textId="77777777" w:rsidR="00341B4D" w:rsidRDefault="00341B4D" w:rsidP="00341B4D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LIQUIDEZ </w:t>
            </w:r>
          </w:p>
          <w:p w14:paraId="7E67D891" w14:textId="4CFD6F6E" w:rsidR="00341B4D" w:rsidRPr="00341B4D" w:rsidRDefault="00341B4D" w:rsidP="00484581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CORRENTE (LC):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4109C403" w14:textId="77777777" w:rsidR="00341B4D" w:rsidRPr="00341B4D" w:rsidRDefault="00341B4D" w:rsidP="00341B4D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AC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3D160C93" w14:textId="2EB16D60" w:rsidR="00341B4D" w:rsidRPr="00341B4D" w:rsidRDefault="00341B4D" w:rsidP="00341B4D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      PC</w:t>
            </w:r>
          </w:p>
        </w:tc>
      </w:tr>
      <w:tr w:rsidR="004E4691" w14:paraId="533C551C" w14:textId="77777777" w:rsidTr="00BC474F">
        <w:trPr>
          <w:trHeight w:val="773"/>
        </w:trPr>
        <w:tc>
          <w:tcPr>
            <w:tcW w:w="9780" w:type="dxa"/>
            <w:gridSpan w:val="4"/>
            <w:tcBorders>
              <w:top w:val="nil"/>
              <w:bottom w:val="single" w:sz="4" w:space="0" w:color="9285F9"/>
            </w:tcBorders>
          </w:tcPr>
          <w:p w14:paraId="43865FE2" w14:textId="77777777" w:rsidR="004E4691" w:rsidRDefault="00756B1B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AT: Ativo total | PN: Passivo circulante | PNC: Passivo não circulante | AC: Ativo circulante</w:t>
            </w:r>
          </w:p>
          <w:p w14:paraId="2E4E5CF8" w14:textId="77777777" w:rsidR="00341B4D" w:rsidRDefault="00341B4D" w:rsidP="00341B4D">
            <w:pPr>
              <w:pStyle w:val="Ttulo4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</w:pPr>
          </w:p>
          <w:p w14:paraId="1272A54E" w14:textId="4B531D91" w:rsidR="00341B4D" w:rsidRPr="00BC474F" w:rsidRDefault="00341B4D" w:rsidP="00BC474F">
            <w:pPr>
              <w:pStyle w:val="Ttulo4"/>
              <w:spacing w:before="0"/>
              <w:jc w:val="both"/>
              <w:rPr>
                <w:rFonts w:ascii="Aptos Narrow" w:hAnsi="Aptos Narrow" w:cstheme="minorHAnsi"/>
              </w:rPr>
            </w:pPr>
            <w:r w:rsidRPr="00BC474F">
              <w:rPr>
                <w:rFonts w:ascii="Aptos Narrow" w:eastAsia="Times New Roman" w:hAnsi="Aptos Narrow" w:cs="Open Sans"/>
                <w:i w:val="0"/>
                <w:iCs w:val="0"/>
                <w:color w:val="081D4B"/>
              </w:rPr>
              <w:t>Os índices devem ser</w:t>
            </w:r>
            <w:r w:rsidR="00BC474F" w:rsidRPr="00BC474F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081D4B"/>
              </w:rPr>
              <w:t xml:space="preserve"> c</w:t>
            </w:r>
            <w:r w:rsidRPr="00BC474F">
              <w:rPr>
                <w:rStyle w:val="Forte"/>
                <w:rFonts w:ascii="Aptos Narrow" w:hAnsi="Aptos Narrow" w:cstheme="minorHAnsi"/>
                <w:b w:val="0"/>
                <w:bCs w:val="0"/>
                <w:i w:val="0"/>
                <w:iCs w:val="0"/>
                <w:color w:val="081D4B"/>
              </w:rPr>
              <w:t>alculados e assinados</w:t>
            </w:r>
            <w:r w:rsidRPr="00BC474F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por um profissional da área contábil, com nome e número de registro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  <w:tr w:rsidR="005E0EA1" w14:paraId="2EDE19A7" w14:textId="77777777" w:rsidTr="00BC474F">
        <w:tc>
          <w:tcPr>
            <w:tcW w:w="9780" w:type="dxa"/>
            <w:gridSpan w:val="4"/>
            <w:tcBorders>
              <w:top w:val="single" w:sz="4" w:space="0" w:color="9285F9"/>
            </w:tcBorders>
          </w:tcPr>
          <w:p w14:paraId="72012FE0" w14:textId="328BC31F" w:rsidR="005E0EA1" w:rsidRPr="005E0EA1" w:rsidRDefault="005E0EA1" w:rsidP="005E0EA1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ME e EPP – Observação importante</w:t>
            </w:r>
          </w:p>
          <w:p w14:paraId="329698AA" w14:textId="77777777" w:rsidR="005E0EA1" w:rsidRPr="001A6360" w:rsidRDefault="005E0EA1" w:rsidP="005E0EA1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Microempresas e Empresas de Pequeno Porte </w:t>
            </w:r>
            <w:r w:rsidRPr="001A6360">
              <w:rPr>
                <w:rStyle w:val="Forte"/>
                <w:rFonts w:ascii="Aptos Narrow" w:hAnsi="Aptos Narrow" w:cstheme="minorHAnsi"/>
              </w:rPr>
              <w:t>não são dispensadas</w:t>
            </w:r>
            <w:r w:rsidRPr="001A6360">
              <w:rPr>
                <w:rFonts w:ascii="Aptos Narrow" w:hAnsi="Aptos Narrow" w:cstheme="minorHAnsi"/>
              </w:rPr>
              <w:t xml:space="preserve"> de apresentar o </w:t>
            </w:r>
            <w:r w:rsidRPr="001A6360">
              <w:rPr>
                <w:rStyle w:val="Forte"/>
                <w:rFonts w:ascii="Aptos Narrow" w:hAnsi="Aptos Narrow" w:cstheme="minorHAnsi"/>
              </w:rPr>
              <w:t>balanço patrimonial</w:t>
            </w:r>
            <w:r w:rsidRPr="001A6360">
              <w:rPr>
                <w:rFonts w:ascii="Aptos Narrow" w:hAnsi="Aptos Narrow" w:cstheme="minorHAnsi"/>
              </w:rPr>
              <w:t xml:space="preserve"> nesta licitação.</w:t>
            </w:r>
          </w:p>
          <w:p w14:paraId="15F338FE" w14:textId="566B8800" w:rsidR="005E0EA1" w:rsidRPr="005E0EA1" w:rsidRDefault="005E0EA1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1A6360">
              <w:rPr>
                <w:rFonts w:ascii="Aptos Narrow" w:hAnsi="Aptos Narrow" w:cstheme="minorHAnsi"/>
              </w:rPr>
              <w:t xml:space="preserve">A única dispensa permitida é da </w:t>
            </w:r>
            <w:r w:rsidRPr="001A6360">
              <w:rPr>
                <w:rStyle w:val="Forte"/>
                <w:rFonts w:ascii="Aptos Narrow" w:hAnsi="Aptos Narrow" w:cstheme="minorHAnsi"/>
              </w:rPr>
              <w:t>publicação e transcrição no livro diário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8" w:name="_Toc202372088"/>
      <w:r w:rsidRPr="00BA7469">
        <w:rPr>
          <w:rFonts w:ascii="Aptos Narrow" w:hAnsi="Aptos Narrow"/>
        </w:rPr>
        <w:t>QUALIFICAÇÃO TÉCNICA</w:t>
      </w:r>
      <w:bookmarkEnd w:id="28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781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704"/>
        <w:gridCol w:w="142"/>
        <w:gridCol w:w="8651"/>
        <w:gridCol w:w="142"/>
      </w:tblGrid>
      <w:tr w:rsidR="0068543C" w:rsidRPr="00BA7469" w14:paraId="330333E3" w14:textId="77777777" w:rsidTr="00557FAE">
        <w:trPr>
          <w:gridAfter w:val="1"/>
          <w:wAfter w:w="142" w:type="dxa"/>
        </w:trPr>
        <w:tc>
          <w:tcPr>
            <w:tcW w:w="846" w:type="dxa"/>
            <w:gridSpan w:val="2"/>
            <w:tcBorders>
              <w:top w:val="single" w:sz="4" w:space="0" w:color="9285F9"/>
              <w:bottom w:val="single" w:sz="4" w:space="0" w:color="auto"/>
            </w:tcBorders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gridSpan w:val="2"/>
            <w:tcBorders>
              <w:top w:val="single" w:sz="4" w:space="0" w:color="9285F9"/>
              <w:bottom w:val="single" w:sz="4" w:space="0" w:color="auto"/>
            </w:tcBorders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267DF3CF" w:rsidR="0068543C" w:rsidRPr="00BA7469" w:rsidRDefault="00324DB6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Sugerimos o modelo constante</w:t>
            </w:r>
            <w:r w:rsidR="00197A71" w:rsidRPr="00197A71">
              <w:rPr>
                <w:rFonts w:ascii="Aptos Narrow" w:hAnsi="Aptos Narrow"/>
              </w:rPr>
              <w:t xml:space="preserve"> no </w:t>
            </w:r>
            <w:hyperlink r:id="rId48" w:history="1">
              <w:r w:rsidR="00197A71" w:rsidRPr="00923478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923478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="00197A71" w:rsidRPr="00923478">
                <w:rPr>
                  <w:rStyle w:val="Hyperlink"/>
                  <w:rFonts w:ascii="Aptos Narrow" w:hAnsi="Aptos Narrow"/>
                  <w:b/>
                  <w:bCs/>
                </w:rPr>
                <w:t>.</w:t>
              </w:r>
            </w:hyperlink>
          </w:p>
        </w:tc>
      </w:tr>
      <w:tr w:rsidR="005D14FB" w14:paraId="5EDDFD21" w14:textId="77777777" w:rsidTr="00AA33FA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1" w:type="dxa"/>
            <w:gridSpan w:val="5"/>
          </w:tcPr>
          <w:p w14:paraId="03347FF9" w14:textId="77777777" w:rsidR="00895D7F" w:rsidRDefault="00895D7F" w:rsidP="00F569C0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</w:p>
          <w:p w14:paraId="501BF1BB" w14:textId="229D2F83" w:rsidR="00F569C0" w:rsidRPr="00FC408D" w:rsidRDefault="00F569C0" w:rsidP="00F569C0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Atestado de Capacidade Técnica</w:t>
            </w:r>
          </w:p>
          <w:p w14:paraId="5B1568E0" w14:textId="77777777" w:rsidR="00F569C0" w:rsidRPr="00216AAC" w:rsidRDefault="00F569C0" w:rsidP="00F569C0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privado,</w:t>
            </w:r>
            <w:r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5F654053" w14:textId="77777777" w:rsidR="00F569C0" w:rsidRPr="001A6360" w:rsidRDefault="00F569C0" w:rsidP="00F569C0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4A61A005" w14:textId="77777777" w:rsidR="00F569C0" w:rsidRPr="001A6360" w:rsidRDefault="00F569C0" w:rsidP="00F569C0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1E44C0ED" w14:textId="1963AD90" w:rsidR="00F569C0" w:rsidRDefault="00F569C0" w:rsidP="00F569C0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contrato com, </w:t>
            </w:r>
            <w:r w:rsidR="00557FAE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p</w:t>
            </w:r>
            <w:r w:rsidR="00557FAE" w:rsidRPr="00557FAE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elo menos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, </w:t>
            </w:r>
            <w:r w:rsidR="00557FAE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1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posto</w:t>
            </w:r>
            <w:r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de trabalho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, </w:t>
            </w:r>
            <w:r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em serviços compatíveis 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com o objeto licitado.</w:t>
            </w:r>
          </w:p>
          <w:p w14:paraId="7C12BA24" w14:textId="77777777" w:rsidR="00F569C0" w:rsidRPr="001A6360" w:rsidRDefault="00F569C0" w:rsidP="00F569C0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757C0045" w14:textId="77777777" w:rsidR="00F569C0" w:rsidRPr="00FC408D" w:rsidRDefault="00F569C0" w:rsidP="00F569C0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</w:t>
            </w:r>
            <w:r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 xml:space="preserve"> obrigatoriamente</w:t>
            </w: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:</w:t>
            </w:r>
          </w:p>
          <w:p w14:paraId="31234763" w14:textId="77777777" w:rsidR="00F569C0" w:rsidRPr="00FC408D" w:rsidRDefault="00F569C0" w:rsidP="00F569C0">
            <w:pPr>
              <w:pStyle w:val="PargrafodaLista"/>
              <w:numPr>
                <w:ilvl w:val="0"/>
                <w:numId w:val="33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quantidade de postos de serviço prestados</w:t>
            </w:r>
            <w:r w:rsidRPr="00FC408D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200AF176" w14:textId="31765F3B" w:rsidR="005D14FB" w:rsidRPr="0072759F" w:rsidRDefault="00F569C0" w:rsidP="0072759F">
            <w:pPr>
              <w:pStyle w:val="PargrafodaLista"/>
              <w:numPr>
                <w:ilvl w:val="0"/>
                <w:numId w:val="33"/>
              </w:numPr>
              <w:tabs>
                <w:tab w:val="num" w:pos="360"/>
              </w:tabs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2759F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72759F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período de execução contratual</w:t>
            </w:r>
            <w:r w:rsidRPr="0072759F">
              <w:rPr>
                <w:rFonts w:ascii="Aptos Narrow" w:hAnsi="Aptos Narrow" w:cstheme="minorHAnsi"/>
                <w:color w:val="081D4B"/>
              </w:rPr>
              <w:t>.</w:t>
            </w:r>
          </w:p>
        </w:tc>
      </w:tr>
      <w:tr w:rsidR="008F7222" w14:paraId="4C5BB472" w14:textId="77777777" w:rsidTr="00AA3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  <w:gridSpan w:val="4"/>
          </w:tcPr>
          <w:p w14:paraId="025D8A54" w14:textId="77777777" w:rsidR="008F7222" w:rsidRPr="001A6360" w:rsidRDefault="008F7222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Experiência mínima exigida</w:t>
            </w:r>
          </w:p>
          <w:p w14:paraId="599077C1" w14:textId="43611238" w:rsidR="008F7222" w:rsidRDefault="00B43323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B43323">
              <w:rPr>
                <w:rFonts w:ascii="Aptos Narrow" w:hAnsi="Aptos Narrow" w:cstheme="minorHAnsi"/>
                <w:color w:val="081D4B"/>
              </w:rPr>
              <w:t xml:space="preserve">O atestado deve comprovar experiência na prestação de serviços terceirizados por, no mínimo, </w:t>
            </w:r>
            <w:r w:rsidRPr="00414379">
              <w:rPr>
                <w:rFonts w:ascii="Aptos Narrow" w:hAnsi="Aptos Narrow" w:cstheme="minorHAnsi"/>
                <w:b/>
                <w:bCs/>
                <w:color w:val="081D4B"/>
              </w:rPr>
              <w:t xml:space="preserve">3 </w:t>
            </w:r>
            <w:r w:rsidR="00A33CD2">
              <w:rPr>
                <w:rFonts w:ascii="Aptos Narrow" w:hAnsi="Aptos Narrow" w:cstheme="minorHAnsi"/>
                <w:b/>
                <w:bCs/>
                <w:color w:val="081D4B"/>
              </w:rPr>
              <w:t xml:space="preserve">(três) </w:t>
            </w:r>
            <w:r w:rsidRPr="00414379">
              <w:rPr>
                <w:rFonts w:ascii="Aptos Narrow" w:hAnsi="Aptos Narrow" w:cstheme="minorHAnsi"/>
                <w:b/>
                <w:bCs/>
                <w:color w:val="081D4B"/>
              </w:rPr>
              <w:t>anos</w:t>
            </w:r>
            <w:r w:rsidR="00D05423">
              <w:rPr>
                <w:rFonts w:ascii="Aptos Narrow" w:hAnsi="Aptos Narrow" w:cstheme="minorHAnsi"/>
                <w:b/>
                <w:bCs/>
                <w:color w:val="081D4B"/>
              </w:rPr>
              <w:t xml:space="preserve">, </w:t>
            </w:r>
            <w:r w:rsidR="00D05423">
              <w:rPr>
                <w:rFonts w:ascii="Aptos Narrow" w:hAnsi="Aptos Narrow" w:cstheme="minorHAnsi"/>
                <w:color w:val="081D4B"/>
              </w:rPr>
              <w:t>mesmo que em períodos distintos</w:t>
            </w:r>
            <w:r w:rsidR="008F7222"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1C1E9024" w14:textId="3C735313" w:rsidR="008006C9" w:rsidRPr="001A6360" w:rsidRDefault="008006C9">
            <w:pPr>
              <w:jc w:val="both"/>
              <w:rPr>
                <w:rFonts w:ascii="Aptos Narrow" w:hAnsi="Aptos Narrow" w:cstheme="minorHAnsi"/>
                <w:color w:val="081D4B"/>
              </w:rPr>
            </w:pPr>
            <w:r>
              <w:rPr>
                <w:rFonts w:ascii="Aptos Narrow" w:hAnsi="Aptos Narrow" w:cstheme="minorHAnsi"/>
                <w:color w:val="081D4B"/>
              </w:rPr>
              <w:t xml:space="preserve">Também deve declarar que não há nada que desabone a empresa. </w:t>
            </w:r>
          </w:p>
          <w:p w14:paraId="71A4E523" w14:textId="77777777" w:rsidR="008F7222" w:rsidRPr="001A6360" w:rsidRDefault="008F7222">
            <w:pPr>
              <w:pStyle w:val="Ttulo4"/>
              <w:numPr>
                <w:ilvl w:val="0"/>
                <w:numId w:val="39"/>
              </w:numPr>
              <w:spacing w:before="0" w:after="0"/>
              <w:ind w:left="743" w:hanging="425"/>
              <w:jc w:val="both"/>
              <w:rPr>
                <w:rFonts w:ascii="Aptos Narrow" w:hAnsi="Aptos Narrow" w:cstheme="minorHAnsi"/>
                <w:color w:val="081D4B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>Serão aceitos apenas:</w:t>
            </w:r>
          </w:p>
          <w:p w14:paraId="05C2DE8E" w14:textId="7B08D299" w:rsidR="003F3EB5" w:rsidRPr="001A6360" w:rsidRDefault="008F7222" w:rsidP="003F3EB5">
            <w:pPr>
              <w:ind w:left="743"/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Atestados emitidos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após o encerramento do contrato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 xml:space="preserve"> ou</w:t>
            </w:r>
            <w:r w:rsidR="003F3EB5">
              <w:rPr>
                <w:rFonts w:ascii="Aptos Narrow" w:hAnsi="Aptos Narrow" w:cstheme="minorHAnsi"/>
                <w:color w:val="081D4B"/>
              </w:rPr>
              <w:t xml:space="preserve"> q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 xml:space="preserve">uando já tiverem passado </w:t>
            </w:r>
            <w:r w:rsidR="003F3EB5" w:rsidRPr="001A6360">
              <w:rPr>
                <w:rStyle w:val="Forte"/>
                <w:rFonts w:ascii="Aptos Narrow" w:hAnsi="Aptos Narrow" w:cstheme="minorHAnsi"/>
                <w:color w:val="081D4B"/>
              </w:rPr>
              <w:t>pelo menos 12 meses do início do contrato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 xml:space="preserve">, exceto nos casos de contratos com </w:t>
            </w:r>
            <w:r w:rsidR="00B95437">
              <w:rPr>
                <w:rFonts w:ascii="Aptos Narrow" w:hAnsi="Aptos Narrow" w:cstheme="minorHAnsi"/>
                <w:color w:val="081D4B"/>
              </w:rPr>
              <w:t>vigência total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 xml:space="preserve"> inferior a 1 ano.</w:t>
            </w:r>
          </w:p>
          <w:p w14:paraId="58B25AA6" w14:textId="440902A3" w:rsidR="00CF6857" w:rsidRDefault="00CF6857">
            <w:pPr>
              <w:ind w:left="743"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7884BC6E" w14:textId="77777777" w:rsidR="008F7222" w:rsidRPr="005D14FB" w:rsidRDefault="008F7222">
            <w:pPr>
              <w:pStyle w:val="Ttulo4"/>
              <w:numPr>
                <w:ilvl w:val="0"/>
                <w:numId w:val="40"/>
              </w:numPr>
              <w:spacing w:before="0" w:after="0"/>
              <w:jc w:val="both"/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 xml:space="preserve">Para </w:t>
            </w:r>
            <w:r w:rsidRPr="005D14FB">
              <w:rPr>
                <w:rFonts w:eastAsia="Times New Roman" w:cs="Open Sans"/>
                <w:b/>
                <w:bCs/>
                <w:i w:val="0"/>
                <w:iCs w:val="0"/>
                <w:color w:val="9285FA"/>
              </w:rPr>
              <w:t xml:space="preserve">comprovar os 3 </w:t>
            </w: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>anos</w:t>
            </w:r>
            <w:r w:rsidRPr="005D14FB">
              <w:rPr>
                <w:rFonts w:eastAsia="Times New Roman" w:cs="Open Sans"/>
                <w:b/>
                <w:bCs/>
                <w:i w:val="0"/>
                <w:iCs w:val="0"/>
                <w:color w:val="9285FA"/>
              </w:rPr>
              <w:t xml:space="preserve"> exigidos</w:t>
            </w:r>
            <w:r w:rsidRPr="005D14FB">
              <w:rPr>
                <w:rFonts w:cs="Open Sans"/>
                <w:b/>
                <w:bCs/>
                <w:i w:val="0"/>
                <w:iCs w:val="0"/>
                <w:color w:val="9285FA"/>
              </w:rPr>
              <w:t>:</w:t>
            </w:r>
            <w:r w:rsidRPr="005D14FB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</w:t>
            </w:r>
          </w:p>
          <w:p w14:paraId="173DADB7" w14:textId="1576B757" w:rsidR="008F7222" w:rsidRDefault="008F7222">
            <w:pPr>
              <w:pStyle w:val="Ttulo4"/>
              <w:spacing w:before="0"/>
              <w:ind w:left="720"/>
              <w:jc w:val="both"/>
              <w:rPr>
                <w:rFonts w:ascii="Aptos Narrow" w:hAnsi="Aptos Narrow" w:cstheme="minorHAnsi"/>
                <w:i w:val="0"/>
                <w:iCs w:val="0"/>
                <w:color w:val="081D4B"/>
              </w:rPr>
            </w:pPr>
            <w:r w:rsidRPr="005D14FB">
              <w:rPr>
                <w:rFonts w:ascii="Aptos Narrow" w:hAnsi="Aptos Narrow" w:cstheme="minorHAnsi"/>
                <w:i w:val="0"/>
                <w:iCs w:val="0"/>
                <w:color w:val="081D4B"/>
              </w:rPr>
              <w:t>É permitid</w:t>
            </w:r>
            <w:r w:rsidR="00953F6F">
              <w:rPr>
                <w:rFonts w:ascii="Aptos Narrow" w:hAnsi="Aptos Narrow" w:cstheme="minorHAnsi"/>
                <w:i w:val="0"/>
                <w:iCs w:val="0"/>
                <w:color w:val="081D4B"/>
              </w:rPr>
              <w:t xml:space="preserve">o a somatório </w:t>
            </w:r>
            <w:r w:rsidR="000D0E90">
              <w:rPr>
                <w:rFonts w:ascii="Aptos Narrow" w:hAnsi="Aptos Narrow" w:cstheme="minorHAnsi"/>
                <w:i w:val="0"/>
                <w:iCs w:val="0"/>
                <w:color w:val="081D4B"/>
              </w:rPr>
              <w:t>de períodos</w:t>
            </w:r>
            <w:r w:rsidRPr="005D14FB">
              <w:rPr>
                <w:rFonts w:ascii="Aptos Narrow" w:hAnsi="Aptos Narrow" w:cstheme="minorHAnsi"/>
                <w:i w:val="0"/>
                <w:iCs w:val="0"/>
                <w:color w:val="081D4B"/>
              </w:rPr>
              <w:t>.</w:t>
            </w:r>
          </w:p>
          <w:p w14:paraId="0B4BD8E3" w14:textId="77777777" w:rsidR="008F7222" w:rsidRDefault="008F7222"/>
          <w:p w14:paraId="7054F6D7" w14:textId="4502BA69" w:rsidR="00A81178" w:rsidRDefault="00870E38">
            <w:r>
              <w:rPr>
                <w:rFonts w:ascii="Aptos Narrow" w:hAnsi="Aptos Narrow"/>
                <w:b/>
                <w:color w:val="9285FA"/>
              </w:rPr>
              <w:t xml:space="preserve">Autorização de </w:t>
            </w:r>
            <w:r w:rsidR="00EB5836">
              <w:rPr>
                <w:rFonts w:ascii="Aptos Narrow" w:hAnsi="Aptos Narrow"/>
                <w:b/>
                <w:color w:val="9285FA"/>
              </w:rPr>
              <w:t>funcionamento</w:t>
            </w:r>
            <w:r w:rsidRPr="00CA200C">
              <w:rPr>
                <w:rFonts w:ascii="Aptos Narrow" w:hAnsi="Aptos Narrow" w:cstheme="minorHAnsi"/>
                <w:color w:val="081D4B"/>
              </w:rPr>
              <w:t xml:space="preserve"> </w:t>
            </w:r>
            <w:r w:rsidR="00A81178" w:rsidRPr="00CA200C">
              <w:rPr>
                <w:rFonts w:ascii="Aptos Narrow" w:hAnsi="Aptos Narrow" w:cstheme="minorHAnsi"/>
                <w:color w:val="081D4B"/>
              </w:rPr>
              <w:t>vigente, expedida pela Polícia Federal, para prestação de serviços de segurança privada compatíveis com o objeto da contratação, especialmente vigilância patrimonial desarmada</w:t>
            </w:r>
          </w:p>
          <w:p w14:paraId="343E1295" w14:textId="77777777" w:rsidR="00A81178" w:rsidRPr="00E41840" w:rsidRDefault="00A81178"/>
        </w:tc>
      </w:tr>
      <w:tr w:rsidR="008F7222" w14:paraId="414A3834" w14:textId="77777777" w:rsidTr="00AA3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  <w:gridSpan w:val="4"/>
          </w:tcPr>
          <w:p w14:paraId="75265CD7" w14:textId="77777777" w:rsidR="008F7222" w:rsidRPr="005D14FB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documento complementar ou atualizado</w:t>
            </w:r>
            <w:r w:rsidRPr="00AE59A5">
              <w:rPr>
                <w:rFonts w:ascii="Aptos Narrow" w:hAnsi="Aptos Narrow" w:cstheme="minorHAnsi"/>
                <w:b/>
                <w:bCs/>
                <w:color w:val="081D4B"/>
              </w:rPr>
              <w:t>,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 desde que:</w:t>
            </w:r>
          </w:p>
          <w:p w14:paraId="2216D9EB" w14:textId="77777777" w:rsidR="008F7222" w:rsidRPr="00AE59A5" w:rsidRDefault="008F7222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</w:pP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Não altere o conteúdo ou validade jurídica da proposta</w:t>
            </w:r>
            <w:r w:rsidRPr="00AE59A5"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0EA6604F" w14:textId="77777777" w:rsidR="008F7222" w:rsidRDefault="008F7222">
            <w:pPr>
              <w:pStyle w:val="PargrafodaLista"/>
              <w:numPr>
                <w:ilvl w:val="0"/>
                <w:numId w:val="34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21291CFF" w14:textId="77777777" w:rsidR="00F074F9" w:rsidRPr="00F074F9" w:rsidRDefault="00F074F9" w:rsidP="00AA33FA">
            <w:pPr>
              <w:spacing w:after="240"/>
              <w:ind w:left="318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0948F5" w:rsidRPr="00BA7469" w14:paraId="62584DEE" w14:textId="77777777" w:rsidTr="00AA33FA">
        <w:trPr>
          <w:gridBefore w:val="1"/>
          <w:wBefore w:w="142" w:type="dxa"/>
        </w:trPr>
        <w:tc>
          <w:tcPr>
            <w:tcW w:w="846" w:type="dxa"/>
            <w:gridSpan w:val="2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gridSpan w:val="2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10B1A1C2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9" w:history="1">
              <w:r w:rsidRPr="003253F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3253FC">
                <w:rPr>
                  <w:rStyle w:val="Hyperlink"/>
                  <w:rFonts w:ascii="Aptos Narrow" w:hAnsi="Aptos Narrow"/>
                  <w:b/>
                  <w:bCs/>
                </w:rPr>
                <w:t>VII</w:t>
              </w:r>
            </w:hyperlink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5B6C15F1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684F92F4" w:rsidR="000948F5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>A empresa</w:t>
            </w:r>
            <w:r w:rsidR="00776A77">
              <w:rPr>
                <w:rFonts w:ascii="Aptos Narrow" w:hAnsi="Aptos Narrow" w:cstheme="minorBidi"/>
                <w:color w:val="081D4B"/>
              </w:rPr>
              <w:t xml:space="preserve"> primeira classificada </w:t>
            </w:r>
            <w:r w:rsidRPr="038A27B2">
              <w:rPr>
                <w:rFonts w:ascii="Aptos Narrow" w:hAnsi="Aptos Narrow" w:cstheme="minorBidi"/>
                <w:color w:val="081D4B"/>
              </w:rPr>
              <w:t xml:space="preserve">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B37FC84" w14:textId="77777777" w:rsidR="003253FC" w:rsidRDefault="003253FC">
            <w:pPr>
              <w:jc w:val="both"/>
              <w:rPr>
                <w:rFonts w:ascii="Aptos Narrow" w:hAnsi="Aptos Narrow" w:cstheme="minorBidi"/>
                <w:color w:val="081D4B"/>
              </w:rPr>
            </w:pPr>
          </w:p>
          <w:p w14:paraId="634CDF13" w14:textId="77777777" w:rsidR="007B3D29" w:rsidRPr="007B3D29" w:rsidRDefault="007B3D29" w:rsidP="007B3D29"/>
        </w:tc>
      </w:tr>
    </w:tbl>
    <w:p w14:paraId="14D17D85" w14:textId="3A0C4F07" w:rsidR="009339E6" w:rsidRDefault="009339E6">
      <w:pPr>
        <w:pStyle w:val="Ttulo"/>
        <w:spacing w:line="240" w:lineRule="auto"/>
        <w:jc w:val="both"/>
      </w:pPr>
      <w:r w:rsidRPr="00725D99">
        <w:rPr>
          <w:rFonts w:ascii="Aptos Narrow" w:hAnsi="Aptos Narrow"/>
        </w:rPr>
        <w:t>APRESENTAÇÃO E PLANILHA DE COMPOSIÇÃO DE PREÇOS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9339E6" w:rsidRPr="00BA7469" w14:paraId="12313FE4" w14:textId="77777777">
        <w:tc>
          <w:tcPr>
            <w:tcW w:w="846" w:type="dxa"/>
            <w:vAlign w:val="center"/>
          </w:tcPr>
          <w:p w14:paraId="43C918F4" w14:textId="77777777" w:rsidR="009339E6" w:rsidRPr="00BA7469" w:rsidRDefault="009339E6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8F7E1BF" wp14:editId="789C1F25">
                  <wp:extent cx="270000" cy="272077"/>
                  <wp:effectExtent l="0" t="0" r="0" b="0"/>
                  <wp:docPr id="105948442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4CF26FA" w14:textId="07345F34" w:rsidR="009339E6" w:rsidRPr="003B2058" w:rsidRDefault="009339E6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9285F9"/>
                <w:u w:val="single"/>
              </w:rPr>
              <w:t>Planilha de formação de preços</w:t>
            </w:r>
            <w:r w:rsidR="000521E9">
              <w:rPr>
                <w:rFonts w:ascii="Aptos Narrow" w:hAnsi="Aptos Narrow"/>
                <w:b/>
                <w:bCs/>
                <w:color w:val="9285F9"/>
                <w:u w:val="single"/>
              </w:rPr>
              <w:t xml:space="preserve"> para preencher</w:t>
            </w:r>
            <w:r w:rsidR="004B3128">
              <w:rPr>
                <w:rFonts w:ascii="Aptos Narrow" w:hAnsi="Aptos Narrow"/>
                <w:b/>
                <w:bCs/>
                <w:color w:val="9285F9"/>
                <w:u w:val="single"/>
              </w:rPr>
              <w:t xml:space="preserve"> – </w:t>
            </w:r>
            <w:r w:rsidR="005F3E1D" w:rsidRPr="00762CE3">
              <w:rPr>
                <w:rFonts w:ascii="Aptos Narrow" w:hAnsi="Aptos Narrow"/>
                <w:b/>
                <w:bCs/>
              </w:rPr>
              <w:t>A</w:t>
            </w:r>
            <w:r w:rsidR="004B3128" w:rsidRPr="00762CE3">
              <w:rPr>
                <w:rFonts w:ascii="Aptos Narrow" w:hAnsi="Aptos Narrow"/>
                <w:b/>
                <w:bCs/>
              </w:rPr>
              <w:t xml:space="preserve">nexo </w:t>
            </w:r>
            <w:r w:rsidR="00506238" w:rsidRPr="00762CE3">
              <w:rPr>
                <w:rFonts w:ascii="Aptos Narrow" w:hAnsi="Aptos Narrow"/>
                <w:b/>
                <w:bCs/>
              </w:rPr>
              <w:t>V</w:t>
            </w:r>
            <w:r w:rsidR="005F3E1D" w:rsidRPr="00762CE3">
              <w:rPr>
                <w:rFonts w:ascii="Aptos Narrow" w:hAnsi="Aptos Narrow"/>
                <w:b/>
                <w:bCs/>
              </w:rPr>
              <w:t>III</w:t>
            </w:r>
          </w:p>
          <w:p w14:paraId="6A171298" w14:textId="77777777" w:rsidR="009339E6" w:rsidRPr="00BA7469" w:rsidRDefault="009339E6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Deverá ser apresentada pela empresa com a melhor proposta. </w:t>
            </w:r>
          </w:p>
        </w:tc>
      </w:tr>
    </w:tbl>
    <w:p w14:paraId="066CCC2C" w14:textId="77777777" w:rsidR="009339E6" w:rsidRPr="00CE42E3" w:rsidRDefault="009339E6" w:rsidP="009339E6">
      <w:pPr>
        <w:jc w:val="both"/>
        <w:rPr>
          <w:rFonts w:ascii="Aptos Narrow" w:hAnsi="Aptos Narrow" w:cs="Calibri"/>
        </w:rPr>
      </w:pPr>
    </w:p>
    <w:p w14:paraId="16E16C42" w14:textId="5E4512FD" w:rsidR="009339E6" w:rsidRPr="008523B0" w:rsidRDefault="009339E6" w:rsidP="003B0CF1">
      <w:pPr>
        <w:pStyle w:val="Ttulo2"/>
        <w:ind w:left="993" w:right="425" w:hanging="635"/>
        <w:jc w:val="both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Enviar a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Convenção Coletiva de Trabalho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ou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Sentença Normativa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vigente para a categoria profissional relacionada aos serviços. Consulte o </w:t>
      </w:r>
      <w:r w:rsidR="00F959C9">
        <w:rPr>
          <w:rFonts w:ascii="Aptos Narrow" w:hAnsi="Aptos Narrow"/>
          <w:b/>
          <w:bCs/>
          <w:i w:val="0"/>
          <w:iCs w:val="0"/>
          <w:color w:val="081D4B"/>
        </w:rPr>
        <w:t>Item 8 do T</w:t>
      </w:r>
      <w:r w:rsidR="0047460A">
        <w:rPr>
          <w:rFonts w:ascii="Aptos Narrow" w:hAnsi="Aptos Narrow"/>
          <w:b/>
          <w:bCs/>
          <w:i w:val="0"/>
          <w:iCs w:val="0"/>
          <w:color w:val="081D4B"/>
        </w:rPr>
        <w:t>ermo de Referência</w:t>
      </w:r>
      <w:r w:rsidRPr="008523B0">
        <w:rPr>
          <w:rFonts w:ascii="Aptos Narrow" w:hAnsi="Aptos Narrow"/>
          <w:i w:val="0"/>
          <w:iCs w:val="0"/>
          <w:color w:val="081D4B"/>
        </w:rPr>
        <w:t>.</w:t>
      </w:r>
    </w:p>
    <w:p w14:paraId="6102E343" w14:textId="77777777" w:rsidR="009339E6" w:rsidRPr="008523B0" w:rsidRDefault="009339E6" w:rsidP="003B0CF1">
      <w:pPr>
        <w:pStyle w:val="Ttulo2"/>
        <w:numPr>
          <w:ilvl w:val="0"/>
          <w:numId w:val="0"/>
        </w:numPr>
        <w:ind w:left="993" w:right="425" w:hanging="635"/>
        <w:jc w:val="both"/>
        <w:rPr>
          <w:rFonts w:ascii="Aptos Narrow" w:hAnsi="Aptos Narrow"/>
          <w:i w:val="0"/>
          <w:iCs w:val="0"/>
          <w:color w:val="081D4B"/>
        </w:rPr>
      </w:pPr>
    </w:p>
    <w:p w14:paraId="46D55F86" w14:textId="77777777" w:rsidR="009339E6" w:rsidRDefault="009339E6" w:rsidP="003B0CF1">
      <w:pPr>
        <w:pStyle w:val="Ttulo2"/>
        <w:ind w:left="993" w:right="425" w:hanging="635"/>
        <w:jc w:val="both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>A planilha deve usar os valores estabelecidos pela Convenção Coletiva ou Sentença Normativa vigente na região onde o serviço será executado.</w:t>
      </w:r>
    </w:p>
    <w:p w14:paraId="02BE7DE3" w14:textId="77777777" w:rsidR="009339E6" w:rsidRPr="008523B0" w:rsidRDefault="009339E6" w:rsidP="003B0CF1">
      <w:pPr>
        <w:ind w:right="425" w:hanging="635"/>
      </w:pPr>
    </w:p>
    <w:p w14:paraId="60F017A6" w14:textId="77777777" w:rsidR="009339E6" w:rsidRDefault="009339E6" w:rsidP="003B0CF1">
      <w:pPr>
        <w:pStyle w:val="Ttulo2"/>
        <w:ind w:left="993" w:right="425" w:hanging="635"/>
        <w:jc w:val="both"/>
        <w:rPr>
          <w:rFonts w:ascii="Aptos Narrow" w:hAnsi="Aptos Narrow"/>
          <w:b/>
          <w:bCs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O não cumprimento pode causar a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desclassificação da proposta.</w:t>
      </w:r>
    </w:p>
    <w:p w14:paraId="75C81F42" w14:textId="77777777" w:rsidR="009339E6" w:rsidRPr="008523B0" w:rsidRDefault="009339E6" w:rsidP="003B0CF1">
      <w:pPr>
        <w:ind w:right="425" w:hanging="635"/>
      </w:pPr>
    </w:p>
    <w:p w14:paraId="7057B9FC" w14:textId="77777777" w:rsidR="009339E6" w:rsidRPr="008523B0" w:rsidRDefault="009339E6" w:rsidP="003B0CF1">
      <w:pPr>
        <w:pStyle w:val="Ttulo2"/>
        <w:ind w:left="993" w:right="425" w:hanging="635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Se a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soma final da planilha não bater com o valor do lance, por conta de arredondamentos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, a empresa deverá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corrigir e reenviar a planilha para que o valor final seja exatamente o proposto.</w:t>
      </w:r>
    </w:p>
    <w:p w14:paraId="7086F47A" w14:textId="77777777" w:rsidR="009339E6" w:rsidRPr="008523B0" w:rsidRDefault="009339E6" w:rsidP="003B0CF1">
      <w:pPr>
        <w:ind w:left="993" w:right="425" w:hanging="635"/>
        <w:rPr>
          <w:rFonts w:ascii="Aptos Narrow" w:hAnsi="Aptos Narrow"/>
          <w:color w:val="081D4B"/>
        </w:rPr>
      </w:pPr>
    </w:p>
    <w:p w14:paraId="045DD6F2" w14:textId="77777777" w:rsidR="009339E6" w:rsidRPr="008523B0" w:rsidRDefault="009339E6" w:rsidP="003B0CF1">
      <w:pPr>
        <w:pStyle w:val="Ttulo2"/>
        <w:ind w:left="993" w:right="425" w:hanging="635"/>
        <w:rPr>
          <w:rFonts w:ascii="Aptos Narrow" w:hAnsi="Aptos Narrow"/>
          <w:i w:val="0"/>
          <w:iCs w:val="0"/>
          <w:color w:val="081D4B"/>
        </w:rPr>
      </w:pPr>
      <w:r w:rsidRPr="00C62182">
        <w:rPr>
          <w:rFonts w:ascii="Aptos Narrow" w:hAnsi="Aptos Narrow"/>
          <w:b/>
          <w:bCs/>
          <w:i w:val="0"/>
          <w:iCs w:val="0"/>
          <w:color w:val="081D4B"/>
        </w:rPr>
        <w:t>A planilha de prestação de serviços é obrigatória,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se for entregue em desacordo com a legislação, a empresa será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desclassificada.</w:t>
      </w:r>
    </w:p>
    <w:p w14:paraId="1F0BC7AD" w14:textId="77777777" w:rsidR="009339E6" w:rsidRPr="008523B0" w:rsidRDefault="009339E6" w:rsidP="003B0CF1">
      <w:pPr>
        <w:ind w:left="993" w:right="425" w:hanging="635"/>
        <w:rPr>
          <w:rFonts w:ascii="Aptos Narrow" w:hAnsi="Aptos Narrow"/>
          <w:color w:val="081D4B"/>
        </w:rPr>
      </w:pPr>
    </w:p>
    <w:p w14:paraId="21F7EF72" w14:textId="77777777" w:rsidR="009339E6" w:rsidRPr="008523B0" w:rsidRDefault="009339E6" w:rsidP="003B0CF1">
      <w:pPr>
        <w:pStyle w:val="Ttulo2"/>
        <w:ind w:left="993" w:right="425" w:hanging="635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Após o envio,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a Comissão de Licitação encaminhará a planilha à área técnica</w:t>
      </w:r>
      <w:r w:rsidRPr="008523B0">
        <w:rPr>
          <w:rFonts w:ascii="Aptos Narrow" w:hAnsi="Aptos Narrow"/>
          <w:i w:val="0"/>
          <w:iCs w:val="0"/>
          <w:color w:val="081D4B"/>
        </w:rPr>
        <w:t>, para avaliar os seguintes requisitos:</w:t>
      </w:r>
    </w:p>
    <w:p w14:paraId="3FA9B9B6" w14:textId="77777777" w:rsidR="009339E6" w:rsidRPr="00476231" w:rsidRDefault="009339E6" w:rsidP="009339E6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Se os preços são executáveis (exequíveis);</w:t>
      </w:r>
    </w:p>
    <w:p w14:paraId="6D465807" w14:textId="77777777" w:rsidR="009339E6" w:rsidRPr="00476231" w:rsidRDefault="009339E6" w:rsidP="009339E6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Se a proposta está conforme a legislação.</w:t>
      </w:r>
    </w:p>
    <w:p w14:paraId="3EABE760" w14:textId="77777777" w:rsidR="009339E6" w:rsidRPr="007F2096" w:rsidRDefault="009339E6" w:rsidP="007F2096">
      <w:pPr>
        <w:ind w:left="709" w:right="425"/>
        <w:rPr>
          <w:rFonts w:ascii="Aptos Narrow" w:hAnsi="Aptos Narrow"/>
        </w:rPr>
      </w:pPr>
      <w:r w:rsidRPr="007F2096">
        <w:rPr>
          <w:rFonts w:ascii="Aptos Narrow" w:hAnsi="Aptos Narrow"/>
        </w:rPr>
        <w:t>A decisão será divulgada pela Comissão.</w:t>
      </w:r>
    </w:p>
    <w:p w14:paraId="63D817D4" w14:textId="77777777" w:rsidR="009339E6" w:rsidRPr="00C62182" w:rsidRDefault="009339E6" w:rsidP="009339E6">
      <w:pPr>
        <w:ind w:right="425"/>
      </w:pPr>
    </w:p>
    <w:p w14:paraId="710E0617" w14:textId="325F6094" w:rsidR="004B3128" w:rsidRPr="00524234" w:rsidRDefault="004B3128" w:rsidP="004B3128">
      <w:pPr>
        <w:pStyle w:val="Ttulo2"/>
      </w:pPr>
      <w:bookmarkStart w:id="29" w:name="_Toc202372111"/>
      <w:r w:rsidRPr="002D0BDF">
        <w:rPr>
          <w:rFonts w:ascii="Aptos Narrow" w:hAnsi="Aptos Narrow"/>
          <w:i w:val="0"/>
          <w:iCs w:val="0"/>
          <w:color w:val="auto"/>
        </w:rPr>
        <w:t xml:space="preserve">Se a planilha for rejeitada por ilegalidade ou preço inexequível, a empresa </w:t>
      </w:r>
      <w:bookmarkEnd w:id="29"/>
      <w:r w:rsidRPr="002D0BDF">
        <w:rPr>
          <w:rFonts w:ascii="Aptos Narrow" w:hAnsi="Aptos Narrow"/>
          <w:i w:val="0"/>
          <w:iCs w:val="0"/>
          <w:color w:val="auto"/>
        </w:rPr>
        <w:t>será desclassificada e a próxima empresa na ordem de classificação será chamada para apresentar sua planilha, e o processo se repete</w:t>
      </w:r>
      <w:r w:rsidRPr="00524234">
        <w:t>.</w:t>
      </w:r>
    </w:p>
    <w:p w14:paraId="74170491" w14:textId="2CEFF7DF" w:rsidR="009339E6" w:rsidRPr="00C62182" w:rsidRDefault="009339E6" w:rsidP="004B3128">
      <w:pPr>
        <w:pStyle w:val="Ttulo2"/>
        <w:numPr>
          <w:ilvl w:val="0"/>
          <w:numId w:val="0"/>
        </w:numPr>
        <w:ind w:left="993" w:right="425"/>
        <w:rPr>
          <w:rFonts w:ascii="Aptos Narrow" w:hAnsi="Aptos Narrow"/>
          <w:b/>
          <w:bCs/>
          <w:i w:val="0"/>
          <w:iCs w:val="0"/>
          <w:color w:val="081D4B"/>
        </w:rPr>
      </w:pPr>
    </w:p>
    <w:p w14:paraId="7E1B8234" w14:textId="77777777" w:rsidR="00FC408D" w:rsidRDefault="00FC408D" w:rsidP="00BA57FB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199444676"/>
      <w:bookmarkStart w:id="31" w:name="_Toc202372943"/>
      <w:r w:rsidRPr="00BA7469">
        <w:rPr>
          <w:rFonts w:ascii="Aptos Narrow" w:hAnsi="Aptos Narrow"/>
        </w:rPr>
        <w:t>RECURSOS</w:t>
      </w:r>
      <w:bookmarkEnd w:id="30"/>
      <w:bookmarkEnd w:id="31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lastRenderedPageBreak/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50">
                            <a:extLst>
                              <a:ext uri="{96DAC541-7B7A-43D3-8B79-37D633B846F1}">
                                <asvg:svgBlip xmlns:asvg="http://schemas.microsoft.com/office/drawing/2016/SVG/main" r:embed="rId5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2" w:name="_Toc202372944"/>
      <w:r w:rsidRPr="00521D6F">
        <w:rPr>
          <w:rFonts w:ascii="Aptos Narrow" w:hAnsi="Aptos Narrow"/>
        </w:rPr>
        <w:t>PENALIDADES</w:t>
      </w:r>
      <w:bookmarkEnd w:id="32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0C955F20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>Punições aplicadas a quem descumpre as regras da licitação, podendo ser advertência, multa</w:t>
            </w:r>
            <w:r w:rsidR="00A36091">
              <w:rPr>
                <w:rFonts w:ascii="Aptos Narrow" w:hAnsi="Aptos Narrow"/>
              </w:rPr>
              <w:t xml:space="preserve"> ou</w:t>
            </w:r>
            <w:r w:rsidRPr="18FC5272">
              <w:rPr>
                <w:rFonts w:ascii="Aptos Narrow" w:hAnsi="Aptos Narrow"/>
              </w:rPr>
              <w:t xml:space="preserve"> suspensão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3" w:name="_Toc202372089"/>
      <w:r w:rsidRPr="00CA3A2B">
        <w:rPr>
          <w:rFonts w:ascii="Aptos Narrow" w:hAnsi="Aptos Narrow"/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CA3A2B">
        <w:rPr>
          <w:rFonts w:ascii="Aptos Narrow" w:hAnsi="Aptos Narrow"/>
          <w:b/>
          <w:bCs/>
          <w:i w:val="0"/>
          <w:iCs w:val="0"/>
          <w:color w:val="000000" w:themeColor="text1"/>
        </w:rPr>
        <w:t>desclassificação da empresa</w:t>
      </w:r>
      <w:r w:rsidRPr="00CA3A2B">
        <w:rPr>
          <w:rFonts w:ascii="Aptos Narrow" w:hAnsi="Aptos Narrow"/>
          <w:i w:val="0"/>
          <w:iCs w:val="0"/>
          <w:color w:val="000000" w:themeColor="text1"/>
        </w:rPr>
        <w:t xml:space="preserve"> e na aplicação das </w:t>
      </w:r>
      <w:r w:rsidRPr="00CA3A2B">
        <w:rPr>
          <w:rFonts w:ascii="Aptos Narrow" w:hAnsi="Aptos Narrow"/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3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77777777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comprometa sua habilitação jurídica, regularidade fiscal, situação econômico-financeira 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4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5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5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6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6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7"/>
      <w:bookmarkStart w:id="38" w:name="_Toc202372945"/>
      <w:r w:rsidRPr="00BA7469">
        <w:rPr>
          <w:rFonts w:ascii="Aptos Narrow" w:hAnsi="Aptos Narrow"/>
        </w:rPr>
        <w:t>HOMOLOGAÇÃO</w:t>
      </w:r>
      <w:bookmarkEnd w:id="37"/>
      <w:bookmarkEnd w:id="38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lastRenderedPageBreak/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2B4E4E3D" w14:textId="77777777" w:rsidR="00662807" w:rsidRDefault="00662807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5677AA00" w14:textId="5BECE10D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9" w:name="_Toc199444678"/>
      <w:bookmarkStart w:id="40" w:name="_Toc202372946"/>
      <w:r w:rsidRPr="00BA7469">
        <w:rPr>
          <w:rFonts w:ascii="Aptos Narrow" w:hAnsi="Aptos Narrow"/>
        </w:rPr>
        <w:t>CONTRATO | ASSINATURA E GARANTIAS</w:t>
      </w:r>
      <w:bookmarkEnd w:id="39"/>
      <w:bookmarkEnd w:id="40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3FCC9D6E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r w:rsidRPr="00490C93">
              <w:rPr>
                <w:rFonts w:ascii="Aptos Narrow" w:hAnsi="Aptos Narrow"/>
                <w:b/>
                <w:bCs/>
              </w:rPr>
              <w:t xml:space="preserve">Anexo </w:t>
            </w:r>
            <w:r w:rsidR="00490C93" w:rsidRPr="00490C93">
              <w:rPr>
                <w:rFonts w:ascii="Aptos Narrow" w:hAnsi="Aptos Narrow"/>
                <w:b/>
                <w:bCs/>
              </w:rPr>
              <w:t>IX</w:t>
            </w:r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1" w:name="_Toc202372093"/>
      <w:r w:rsidRPr="00BA7469">
        <w:rPr>
          <w:rFonts w:ascii="Aptos Narrow" w:hAnsi="Aptos Narrow"/>
        </w:rPr>
        <w:t>ASSINATURAS</w:t>
      </w:r>
      <w:bookmarkEnd w:id="41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55E8BD17" w:rsidR="007D5C12" w:rsidRDefault="007D5C12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</w:t>
      </w:r>
      <w:r w:rsidR="00C954E4">
        <w:rPr>
          <w:rFonts w:ascii="Aptos Narrow" w:hAnsi="Aptos Narrow"/>
          <w:b/>
          <w:bCs/>
          <w:sz w:val="22"/>
          <w:szCs w:val="22"/>
        </w:rPr>
        <w:t>, o CPF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7DC37641" w14:textId="77777777" w:rsidR="00C954E4" w:rsidRPr="00693E6E" w:rsidRDefault="00C954E4" w:rsidP="00693E6E">
      <w:pPr>
        <w:ind w:right="425"/>
        <w:jc w:val="both"/>
        <w:rPr>
          <w:rFonts w:ascii="Aptos Narrow" w:hAnsi="Aptos Narrow" w:cs="Calibri"/>
        </w:rPr>
      </w:pPr>
    </w:p>
    <w:p w14:paraId="6E2E75D6" w14:textId="702BA461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2D08B11A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tem </w:t>
      </w:r>
      <w:r w:rsidR="009C75DE">
        <w:rPr>
          <w:rStyle w:val="Forte"/>
          <w:rFonts w:ascii="Aptos Narrow" w:hAnsi="Aptos Narrow" w:cs="Calibri"/>
          <w:sz w:val="22"/>
          <w:szCs w:val="22"/>
        </w:rPr>
        <w:t>8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| 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Penalidades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4CAB998C" w14:textId="77777777" w:rsidR="00E02F54" w:rsidRPr="007D5C12" w:rsidRDefault="00E02F54" w:rsidP="002E4790">
      <w:pPr>
        <w:ind w:right="425"/>
        <w:jc w:val="both"/>
      </w:pPr>
    </w:p>
    <w:p w14:paraId="3621D51C" w14:textId="43B3697A" w:rsidR="0019786F" w:rsidRPr="00B93BE2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2" w:name="_Toc202372094"/>
      <w:r w:rsidRPr="00B93BE2">
        <w:rPr>
          <w:rFonts w:ascii="Aptos Narrow" w:hAnsi="Aptos Narrow"/>
        </w:rPr>
        <w:t>EXCLUSÃO DO SIMPLES NACIONAL</w:t>
      </w:r>
      <w:bookmarkEnd w:id="42"/>
    </w:p>
    <w:p w14:paraId="5F7F10A0" w14:textId="77777777" w:rsidR="00D33BED" w:rsidRPr="00D33BED" w:rsidRDefault="00D33BED" w:rsidP="002E4790">
      <w:pPr>
        <w:ind w:right="425"/>
        <w:jc w:val="both"/>
        <w:rPr>
          <w:rFonts w:ascii="Aptos Narrow" w:hAnsi="Aptos Narrow"/>
        </w:rPr>
      </w:pPr>
    </w:p>
    <w:p w14:paraId="4C3B5630" w14:textId="4536D485" w:rsidR="00D33BED" w:rsidRPr="00D33BED" w:rsidRDefault="00D33BED" w:rsidP="002E4790">
      <w:pPr>
        <w:ind w:left="360" w:right="425"/>
        <w:jc w:val="both"/>
        <w:rPr>
          <w:rFonts w:ascii="Aptos Narrow" w:hAnsi="Aptos Narrow" w:cs="Calibri"/>
          <w:b/>
          <w:bCs/>
        </w:rPr>
      </w:pPr>
      <w:r w:rsidRPr="00D33BED">
        <w:rPr>
          <w:rFonts w:ascii="Aptos Narrow" w:hAnsi="Aptos Narrow" w:cs="Calibri"/>
        </w:rPr>
        <w:t xml:space="preserve">Se a empresa vencedora for optante pelo </w:t>
      </w:r>
      <w:r w:rsidRPr="00D33BED">
        <w:rPr>
          <w:rStyle w:val="Forte"/>
          <w:rFonts w:ascii="Aptos Narrow" w:hAnsi="Aptos Narrow" w:cs="Calibri"/>
        </w:rPr>
        <w:t>Simples Nacional</w:t>
      </w:r>
      <w:r w:rsidRPr="00D33BED">
        <w:rPr>
          <w:rFonts w:ascii="Aptos Narrow" w:hAnsi="Aptos Narrow" w:cs="Calibri"/>
        </w:rPr>
        <w:t xml:space="preserve">, deverá </w:t>
      </w:r>
      <w:r w:rsidRPr="00D33BED">
        <w:rPr>
          <w:rStyle w:val="Forte"/>
          <w:rFonts w:ascii="Aptos Narrow" w:hAnsi="Aptos Narrow" w:cs="Calibri"/>
        </w:rPr>
        <w:t>solicitar o desenquadramento</w:t>
      </w:r>
      <w:r w:rsidRPr="00D33BED">
        <w:rPr>
          <w:rFonts w:ascii="Aptos Narrow" w:hAnsi="Aptos Narrow" w:cs="Calibri"/>
        </w:rPr>
        <w:t xml:space="preserve"> em até </w:t>
      </w:r>
      <w:r w:rsidRPr="00D33BED">
        <w:rPr>
          <w:rStyle w:val="Forte"/>
          <w:rFonts w:ascii="Aptos Narrow" w:hAnsi="Aptos Narrow" w:cs="Calibri"/>
        </w:rPr>
        <w:t>30 dias após a assinatura do contrato</w:t>
      </w:r>
      <w:r w:rsidRPr="00D33BED">
        <w:rPr>
          <w:rFonts w:ascii="Aptos Narrow" w:hAnsi="Aptos Narrow" w:cs="Calibri"/>
          <w:b/>
          <w:bCs/>
        </w:rPr>
        <w:t xml:space="preserve">. </w:t>
      </w:r>
    </w:p>
    <w:p w14:paraId="1EC16149" w14:textId="77777777" w:rsidR="00D33BED" w:rsidRPr="00B93BE2" w:rsidRDefault="00D33BED" w:rsidP="002E4790">
      <w:pPr>
        <w:pStyle w:val="Ttulo2"/>
        <w:numPr>
          <w:ilvl w:val="0"/>
          <w:numId w:val="0"/>
        </w:numPr>
        <w:ind w:left="993" w:right="425"/>
        <w:jc w:val="both"/>
        <w:rPr>
          <w:rFonts w:ascii="Aptos Narrow" w:hAnsi="Aptos Narrow"/>
        </w:rPr>
      </w:pPr>
    </w:p>
    <w:p w14:paraId="24CFD5FA" w14:textId="05A5FA88" w:rsidR="0019786F" w:rsidRPr="00B93BE2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3" w:name="_Toc202372095"/>
      <w:r w:rsidRPr="00B93BE2">
        <w:rPr>
          <w:rFonts w:ascii="Aptos Narrow" w:hAnsi="Aptos Narrow"/>
        </w:rPr>
        <w:t>GARANTIA CONTRATUAL – VALOR E MODALIDADES</w:t>
      </w:r>
      <w:bookmarkEnd w:id="43"/>
    </w:p>
    <w:p w14:paraId="6E64B910" w14:textId="77777777" w:rsidR="005145E4" w:rsidRDefault="005145E4" w:rsidP="002E4790">
      <w:pPr>
        <w:ind w:right="425"/>
        <w:jc w:val="both"/>
        <w:rPr>
          <w:rFonts w:ascii="Calibri" w:hAnsi="Calibri" w:cs="Calibri"/>
        </w:rPr>
      </w:pPr>
    </w:p>
    <w:p w14:paraId="06DC1FD6" w14:textId="572CE907" w:rsidR="00F934CA" w:rsidRPr="00C43999" w:rsidRDefault="00F934CA" w:rsidP="00C43999">
      <w:pPr>
        <w:ind w:left="360" w:right="425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empresa vencedora deverá apresentar uma </w:t>
      </w:r>
      <w:r w:rsidRPr="005145E4">
        <w:rPr>
          <w:rStyle w:val="Forte"/>
          <w:rFonts w:ascii="Aptos Narrow" w:hAnsi="Aptos Narrow" w:cs="Calibri"/>
        </w:rPr>
        <w:t xml:space="preserve">garantia no valor de </w:t>
      </w:r>
      <w:r w:rsidR="000467E0">
        <w:rPr>
          <w:rStyle w:val="Forte"/>
          <w:rFonts w:ascii="Aptos Narrow" w:hAnsi="Aptos Narrow" w:cs="Calibri"/>
        </w:rPr>
        <w:t>30</w:t>
      </w:r>
      <w:r w:rsidRPr="005145E4">
        <w:rPr>
          <w:rStyle w:val="Forte"/>
          <w:rFonts w:ascii="Aptos Narrow" w:hAnsi="Aptos Narrow" w:cs="Calibri"/>
        </w:rPr>
        <w:t>%</w:t>
      </w:r>
      <w:r w:rsidR="000467E0">
        <w:rPr>
          <w:rStyle w:val="Forte"/>
          <w:rFonts w:ascii="Aptos Narrow" w:hAnsi="Aptos Narrow" w:cs="Calibri"/>
        </w:rPr>
        <w:t xml:space="preserve"> do valor anual estimado do contrato</w:t>
      </w:r>
      <w:r w:rsidR="00D02A2E">
        <w:rPr>
          <w:rFonts w:ascii="Aptos Narrow" w:hAnsi="Aptos Narrow" w:cs="Calibri"/>
        </w:rPr>
        <w:t xml:space="preserve"> a ser informado após finalizada a licitação</w:t>
      </w:r>
      <w:r w:rsidRPr="005145E4">
        <w:rPr>
          <w:rFonts w:ascii="Aptos Narrow" w:hAnsi="Aptos Narrow" w:cs="Calibri"/>
        </w:rPr>
        <w:t xml:space="preserve">, no prazo de até </w:t>
      </w:r>
      <w:r w:rsidRPr="005145E4">
        <w:rPr>
          <w:rStyle w:val="Forte"/>
          <w:rFonts w:ascii="Aptos Narrow" w:hAnsi="Aptos Narrow" w:cs="Calibri"/>
        </w:rPr>
        <w:t xml:space="preserve">30 dias corridos após </w:t>
      </w:r>
      <w:r w:rsidR="00465A1B">
        <w:rPr>
          <w:rStyle w:val="Forte"/>
          <w:rFonts w:ascii="Aptos Narrow" w:hAnsi="Aptos Narrow" w:cs="Calibri"/>
        </w:rPr>
        <w:t>a assinatura do contrato</w:t>
      </w:r>
      <w:r w:rsidRPr="005145E4">
        <w:rPr>
          <w:rFonts w:ascii="Aptos Narrow" w:hAnsi="Aptos Narrow" w:cs="Calibri"/>
        </w:rPr>
        <w:t>,</w:t>
      </w:r>
      <w:r w:rsidR="00C43999">
        <w:rPr>
          <w:rFonts w:ascii="Aptos Narrow" w:hAnsi="Aptos Narrow" w:cs="Calibri"/>
        </w:rPr>
        <w:t xml:space="preserve"> </w:t>
      </w:r>
      <w:r w:rsidR="00C43999">
        <w:rPr>
          <w:rStyle w:val="Forte"/>
          <w:rFonts w:ascii="Aptos Narrow" w:hAnsi="Aptos Narrow" w:cs="Calibri"/>
        </w:rPr>
        <w:t xml:space="preserve">na modalidade </w:t>
      </w:r>
      <w:r w:rsidRPr="00C43999">
        <w:rPr>
          <w:rFonts w:ascii="Aptos Narrow" w:hAnsi="Aptos Narrow" w:cs="Calibri"/>
          <w:b/>
          <w:bCs/>
        </w:rPr>
        <w:t>Seguro garantia</w:t>
      </w:r>
      <w:r w:rsidRPr="00C43999">
        <w:rPr>
          <w:rFonts w:ascii="Aptos Narrow" w:hAnsi="Aptos Narrow" w:cs="Calibri"/>
        </w:rPr>
        <w:t>.</w:t>
      </w:r>
    </w:p>
    <w:p w14:paraId="1E198953" w14:textId="77777777" w:rsidR="00F934CA" w:rsidRPr="00F934CA" w:rsidRDefault="00F934CA" w:rsidP="005145E4">
      <w:pPr>
        <w:jc w:val="both"/>
      </w:pPr>
    </w:p>
    <w:p w14:paraId="51D65FBD" w14:textId="5C733044" w:rsidR="0019786F" w:rsidRPr="00B93BE2" w:rsidRDefault="0019786F" w:rsidP="00B93BE2">
      <w:pPr>
        <w:pStyle w:val="Ttulo2"/>
        <w:ind w:left="993" w:hanging="567"/>
        <w:jc w:val="both"/>
        <w:rPr>
          <w:rFonts w:ascii="Aptos Narrow" w:hAnsi="Aptos Narrow"/>
        </w:rPr>
      </w:pPr>
      <w:bookmarkStart w:id="44" w:name="_Toc202372096"/>
      <w:r w:rsidRPr="00B93BE2">
        <w:rPr>
          <w:rFonts w:ascii="Aptos Narrow" w:hAnsi="Aptos Narrow"/>
        </w:rPr>
        <w:t>ATUALIZAÇÃO DA GARANTIA</w:t>
      </w:r>
      <w:bookmarkEnd w:id="44"/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C64D86" w14:paraId="61AA2405" w14:textId="77777777" w:rsidTr="18FC5272">
        <w:tc>
          <w:tcPr>
            <w:tcW w:w="9780" w:type="dxa"/>
          </w:tcPr>
          <w:p w14:paraId="7DE4CDCA" w14:textId="697D3F09" w:rsidR="00440D93" w:rsidRDefault="002F44C3" w:rsidP="00440D9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>S</w:t>
            </w:r>
            <w:r w:rsidR="00440D93" w:rsidRPr="18FC5272">
              <w:rPr>
                <w:rFonts w:ascii="Aptos Narrow" w:hAnsi="Aptos Narrow"/>
                <w:b/>
                <w:bCs/>
                <w:color w:val="9285FA"/>
              </w:rPr>
              <w:t>eguro garantia</w:t>
            </w:r>
          </w:p>
          <w:p w14:paraId="4DB7C015" w14:textId="0BA6E2A8" w:rsidR="00440D93" w:rsidRPr="00517E3F" w:rsidRDefault="00440D93" w:rsidP="00440D93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Prazo de validade de 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12 meses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com renovação obrigatória em caso de prorrogação contratual;</w:t>
            </w:r>
          </w:p>
          <w:p w14:paraId="1D50CFA8" w14:textId="77777777" w:rsidR="00440D93" w:rsidRDefault="00440D93" w:rsidP="00440D93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Declaração do fiador (na fiança bancária) de que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pagará ao SEBRAE/PR sem necessidade de decisão judicial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caso a empresa não cumpra suas obrigações;</w:t>
            </w:r>
          </w:p>
          <w:p w14:paraId="24F9C716" w14:textId="77777777" w:rsidR="00693370" w:rsidRDefault="00440D93" w:rsidP="00693370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Renúncia do fiador aos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benefícios legais de ordem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tornando-se devedor solidário;</w:t>
            </w:r>
          </w:p>
          <w:p w14:paraId="3C9683D0" w14:textId="77777777" w:rsidR="00C64D86" w:rsidRDefault="00440D93" w:rsidP="00693370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Cláusula de</w:t>
            </w:r>
            <w:r w:rsidRPr="0069337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atualização do valor garantido</w:t>
            </w: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, conforme previsto neste edital e em caso de prorrogação</w:t>
            </w:r>
          </w:p>
          <w:p w14:paraId="46D482C9" w14:textId="45F361BF" w:rsidR="00693370" w:rsidRPr="00693370" w:rsidRDefault="00693370" w:rsidP="00693370">
            <w:pPr>
              <w:pStyle w:val="PargrafodaLista"/>
              <w:ind w:left="72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</w:tc>
      </w:tr>
      <w:tr w:rsidR="00C64D86" w14:paraId="648A11BF" w14:textId="77777777" w:rsidTr="18FC5272">
        <w:tc>
          <w:tcPr>
            <w:tcW w:w="9780" w:type="dxa"/>
          </w:tcPr>
          <w:p w14:paraId="1FB10142" w14:textId="0AA114ED" w:rsidR="00517E3F" w:rsidRPr="00517E3F" w:rsidRDefault="00517E3F" w:rsidP="00440D93">
            <w:pPr>
              <w:pStyle w:val="PargrafodaLista"/>
              <w:ind w:left="720" w:firstLine="0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150153CF" w14:textId="50DF8105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5" w:name="_Toc202372097"/>
      <w:r w:rsidRPr="00BA7469">
        <w:rPr>
          <w:rFonts w:ascii="Aptos Narrow" w:hAnsi="Aptos Narrow" w:cs="Calibri"/>
        </w:rPr>
        <w:t>PRAZOS E PENALIDADES POR ATRASO NA GARANTIA</w:t>
      </w:r>
      <w:bookmarkEnd w:id="45"/>
    </w:p>
    <w:p w14:paraId="20B3A00D" w14:textId="77777777" w:rsidR="00247839" w:rsidRDefault="00247839" w:rsidP="002E4790">
      <w:pPr>
        <w:ind w:right="425"/>
        <w:jc w:val="both"/>
      </w:pPr>
    </w:p>
    <w:p w14:paraId="36479431" w14:textId="4FB22D42" w:rsidR="00247839" w:rsidRPr="006F3C79" w:rsidRDefault="00D7329C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6F3C79">
        <w:rPr>
          <w:rFonts w:ascii="Aptos Narrow" w:hAnsi="Aptos Narrow" w:cs="Calibri"/>
          <w:sz w:val="22"/>
          <w:szCs w:val="22"/>
        </w:rPr>
        <w:t>A inobservância do prazo fixado para apresentação da garantia acarretará a aplicação de multa de 1% (um por cento) do valor anual do contrato por dia de atraso, até o máximo de 10 (dez) dias</w:t>
      </w:r>
      <w:r w:rsidR="00247839" w:rsidRPr="006F3C79">
        <w:rPr>
          <w:rFonts w:ascii="Aptos Narrow" w:hAnsi="Aptos Narrow" w:cs="Calibri"/>
          <w:sz w:val="22"/>
          <w:szCs w:val="22"/>
        </w:rPr>
        <w:t>.</w:t>
      </w:r>
    </w:p>
    <w:p w14:paraId="7DF8D305" w14:textId="77777777" w:rsidR="005145E4" w:rsidRPr="006F3C79" w:rsidRDefault="005145E4" w:rsidP="002E4790">
      <w:pPr>
        <w:ind w:left="709" w:right="425" w:hanging="283"/>
        <w:jc w:val="both"/>
        <w:rPr>
          <w:rFonts w:ascii="Aptos Narrow" w:hAnsi="Aptos Narrow" w:cs="Calibri"/>
        </w:rPr>
      </w:pPr>
    </w:p>
    <w:p w14:paraId="730CEE98" w14:textId="105B0F6E" w:rsidR="00247839" w:rsidRPr="006F3C79" w:rsidRDefault="006F3C7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6F3C79">
        <w:rPr>
          <w:rFonts w:ascii="Aptos Narrow" w:hAnsi="Aptos Narrow" w:cs="Calibri"/>
          <w:sz w:val="22"/>
          <w:szCs w:val="22"/>
        </w:rPr>
        <w:lastRenderedPageBreak/>
        <w:t xml:space="preserve">O atraso superior a 10 (dez) dias úteis autoriza o </w:t>
      </w:r>
      <w:r w:rsidRPr="006F3C79">
        <w:rPr>
          <w:rFonts w:ascii="Aptos Narrow" w:hAnsi="Aptos Narrow" w:cs="Calibri"/>
          <w:b/>
          <w:sz w:val="22"/>
          <w:szCs w:val="22"/>
        </w:rPr>
        <w:t>SEBRAE/PR</w:t>
      </w:r>
      <w:r w:rsidRPr="006F3C79">
        <w:rPr>
          <w:rFonts w:ascii="Aptos Narrow" w:hAnsi="Aptos Narrow" w:cs="Calibri"/>
          <w:sz w:val="22"/>
          <w:szCs w:val="22"/>
        </w:rPr>
        <w:t xml:space="preserve"> a promover a retenção dos pagamentos devidos à </w:t>
      </w:r>
      <w:r w:rsidRPr="006F3C79">
        <w:rPr>
          <w:rFonts w:ascii="Aptos Narrow" w:hAnsi="Aptos Narrow" w:cs="Calibri"/>
          <w:b/>
          <w:sz w:val="22"/>
          <w:szCs w:val="22"/>
        </w:rPr>
        <w:t>CONTRATADA</w:t>
      </w:r>
      <w:r w:rsidRPr="006F3C79">
        <w:rPr>
          <w:rFonts w:ascii="Aptos Narrow" w:hAnsi="Aptos Narrow" w:cs="Calibri"/>
          <w:sz w:val="22"/>
          <w:szCs w:val="22"/>
        </w:rPr>
        <w:t xml:space="preserve">, até o limite do valor previsto no </w:t>
      </w:r>
      <w:r w:rsidRPr="006F3C79">
        <w:rPr>
          <w:rFonts w:ascii="Aptos Narrow" w:hAnsi="Aptos Narrow" w:cs="Calibri"/>
          <w:i/>
          <w:sz w:val="22"/>
          <w:szCs w:val="22"/>
        </w:rPr>
        <w:t>caput</w:t>
      </w:r>
      <w:r w:rsidRPr="006F3C79">
        <w:rPr>
          <w:rFonts w:ascii="Aptos Narrow" w:hAnsi="Aptos Narrow" w:cs="Calibri"/>
          <w:sz w:val="22"/>
          <w:szCs w:val="22"/>
        </w:rPr>
        <w:t xml:space="preserve"> desta cláusula, a título de garantia</w:t>
      </w:r>
      <w:r w:rsidR="00247839" w:rsidRPr="006F3C79">
        <w:rPr>
          <w:rFonts w:ascii="Aptos Narrow" w:hAnsi="Aptos Narrow" w:cs="Calibri"/>
          <w:sz w:val="22"/>
          <w:szCs w:val="22"/>
        </w:rPr>
        <w:t>.</w:t>
      </w:r>
    </w:p>
    <w:p w14:paraId="006696F3" w14:textId="77777777" w:rsidR="005145E4" w:rsidRPr="005145E4" w:rsidRDefault="005145E4" w:rsidP="002E4790">
      <w:pPr>
        <w:ind w:left="709" w:right="425" w:hanging="283"/>
        <w:jc w:val="both"/>
        <w:rPr>
          <w:rFonts w:ascii="Aptos Narrow" w:hAnsi="Aptos Narrow" w:cs="Calibri"/>
        </w:rPr>
      </w:pPr>
    </w:p>
    <w:p w14:paraId="522A3268" w14:textId="77777777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retenção não gera direito a compensação ou reembolso.</w:t>
      </w:r>
    </w:p>
    <w:p w14:paraId="48A32823" w14:textId="77777777" w:rsidR="00247839" w:rsidRPr="00247839" w:rsidRDefault="00247839" w:rsidP="002E4790">
      <w:pPr>
        <w:ind w:right="425"/>
        <w:jc w:val="both"/>
      </w:pPr>
    </w:p>
    <w:p w14:paraId="7D4B961B" w14:textId="33244C9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6" w:name="_Toc202372098"/>
      <w:r w:rsidRPr="00BA7469">
        <w:rPr>
          <w:rFonts w:ascii="Aptos Narrow" w:hAnsi="Aptos Narrow" w:cs="Calibri"/>
        </w:rPr>
        <w:t>REPOSIÇÃO DA GARANTIA</w:t>
      </w:r>
      <w:bookmarkEnd w:id="46"/>
    </w:p>
    <w:p w14:paraId="7AFDAE62" w14:textId="77777777" w:rsidR="005145E4" w:rsidRPr="005145E4" w:rsidRDefault="005145E4" w:rsidP="002E4790">
      <w:pPr>
        <w:ind w:right="425"/>
      </w:pPr>
    </w:p>
    <w:p w14:paraId="6C77025F" w14:textId="77777777" w:rsidR="005145E4" w:rsidRDefault="00D81C6C" w:rsidP="002E4790">
      <w:pPr>
        <w:pStyle w:val="PargrafodaLista"/>
        <w:numPr>
          <w:ilvl w:val="0"/>
          <w:numId w:val="28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Se a garantia for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usada total ou parcialmente</w:t>
      </w:r>
      <w:r w:rsidRPr="005145E4">
        <w:rPr>
          <w:rFonts w:ascii="Aptos Narrow" w:hAnsi="Aptos Narrow" w:cs="Calibri"/>
          <w:sz w:val="22"/>
          <w:szCs w:val="22"/>
        </w:rPr>
        <w:t xml:space="preserve"> (por exemplo, para pagamento de multa), ela deverá ser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reposta no prazo de até 10 dias úteis</w:t>
      </w:r>
      <w:r w:rsidRPr="005145E4">
        <w:rPr>
          <w:rFonts w:ascii="Aptos Narrow" w:hAnsi="Aptos Narrow" w:cs="Calibri"/>
          <w:sz w:val="22"/>
          <w:szCs w:val="22"/>
        </w:rPr>
        <w:t>, contados da solicitação do SEBRAE/PR.</w:t>
      </w:r>
    </w:p>
    <w:p w14:paraId="39CFC480" w14:textId="77777777" w:rsidR="005145E4" w:rsidRPr="005145E4" w:rsidRDefault="005145E4" w:rsidP="002E4790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3682DCA7" w14:textId="1231BB82" w:rsidR="00D81C6C" w:rsidRPr="005145E4" w:rsidRDefault="00D81C6C" w:rsidP="002E4790">
      <w:pPr>
        <w:pStyle w:val="PargrafodaLista"/>
        <w:numPr>
          <w:ilvl w:val="0"/>
          <w:numId w:val="28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A não reposição</w:t>
      </w:r>
      <w:r w:rsidR="003349EC">
        <w:rPr>
          <w:rFonts w:ascii="Aptos Narrow" w:hAnsi="Aptos Narrow" w:cs="Calibri"/>
          <w:sz w:val="22"/>
          <w:szCs w:val="22"/>
        </w:rPr>
        <w:t xml:space="preserve"> da garantia no prazo estabelecido</w:t>
      </w:r>
      <w:r w:rsidR="00C86238">
        <w:rPr>
          <w:rFonts w:ascii="Aptos Narrow" w:hAnsi="Aptos Narrow" w:cs="Calibri"/>
          <w:sz w:val="22"/>
          <w:szCs w:val="22"/>
        </w:rPr>
        <w:t xml:space="preserve"> poderá ensejar a rescisão do contrato, observados o contraditório e a ampla defesa.</w:t>
      </w:r>
    </w:p>
    <w:p w14:paraId="22446FD4" w14:textId="77777777" w:rsidR="00D81C6C" w:rsidRPr="00D81C6C" w:rsidRDefault="00D81C6C" w:rsidP="002E4790">
      <w:pPr>
        <w:ind w:right="425"/>
        <w:jc w:val="both"/>
      </w:pPr>
    </w:p>
    <w:p w14:paraId="2EA57C8B" w14:textId="00A943F2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7" w:name="_Toc202372099"/>
      <w:r w:rsidRPr="00BA7469">
        <w:rPr>
          <w:rFonts w:ascii="Aptos Narrow" w:hAnsi="Aptos Narrow" w:cs="Calibri"/>
        </w:rPr>
        <w:t>APLICAÇÃO DE MULTAS</w:t>
      </w:r>
      <w:bookmarkEnd w:id="47"/>
    </w:p>
    <w:p w14:paraId="3BC45BA3" w14:textId="77777777" w:rsidR="005145E4" w:rsidRDefault="005145E4" w:rsidP="002E4790">
      <w:pPr>
        <w:ind w:right="425"/>
        <w:jc w:val="both"/>
        <w:rPr>
          <w:rFonts w:ascii="Calibri" w:hAnsi="Calibri" w:cs="Calibri"/>
        </w:rPr>
      </w:pPr>
    </w:p>
    <w:p w14:paraId="39D6B888" w14:textId="72B24314" w:rsidR="003E0C6D" w:rsidRPr="003A4EEA" w:rsidRDefault="003E0C6D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Qualquer multa será aplicada </w:t>
      </w:r>
      <w:r w:rsidRPr="003A4EEA">
        <w:rPr>
          <w:rStyle w:val="Forte"/>
          <w:rFonts w:ascii="Calibri" w:hAnsi="Calibri" w:cs="Calibri"/>
        </w:rPr>
        <w:t>somente após garantir o direito de defesa</w:t>
      </w:r>
      <w:r w:rsidRPr="003A4EEA">
        <w:rPr>
          <w:rFonts w:ascii="Calibri" w:hAnsi="Calibri" w:cs="Calibri"/>
        </w:rPr>
        <w:t xml:space="preserve">, com prazo de </w:t>
      </w:r>
      <w:r w:rsidRPr="003A4EEA">
        <w:rPr>
          <w:rStyle w:val="Forte"/>
          <w:rFonts w:ascii="Calibri" w:hAnsi="Calibri" w:cs="Calibri"/>
        </w:rPr>
        <w:t>5 dias úteis</w:t>
      </w:r>
      <w:r w:rsidRPr="003A4EEA">
        <w:rPr>
          <w:rFonts w:ascii="Calibri" w:hAnsi="Calibri" w:cs="Calibri"/>
        </w:rPr>
        <w:t xml:space="preserve"> a partir da notificação por e-mail.</w:t>
      </w:r>
    </w:p>
    <w:p w14:paraId="70F67440" w14:textId="77777777" w:rsidR="003E0C6D" w:rsidRPr="003E0C6D" w:rsidRDefault="003E0C6D" w:rsidP="002E4790">
      <w:pPr>
        <w:ind w:right="425"/>
        <w:jc w:val="both"/>
      </w:pPr>
    </w:p>
    <w:p w14:paraId="2F67717A" w14:textId="387C090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8" w:name="_Toc202372100"/>
      <w:r w:rsidRPr="00BA7469">
        <w:rPr>
          <w:rFonts w:ascii="Aptos Narrow" w:hAnsi="Aptos Narrow" w:cs="Calibri"/>
        </w:rPr>
        <w:t>LIBERAÇÃO DA GARANTIA</w:t>
      </w:r>
      <w:bookmarkEnd w:id="48"/>
    </w:p>
    <w:p w14:paraId="63B65941" w14:textId="77777777" w:rsidR="005145E4" w:rsidRPr="005145E4" w:rsidRDefault="005145E4" w:rsidP="002E4790">
      <w:pPr>
        <w:ind w:right="425"/>
      </w:pPr>
    </w:p>
    <w:p w14:paraId="181EA8C4" w14:textId="77777777" w:rsidR="00DC388C" w:rsidRPr="003A4EEA" w:rsidRDefault="00DC388C" w:rsidP="002E4790">
      <w:pPr>
        <w:ind w:right="425" w:firstLine="360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>A garantia será liberada somente após:</w:t>
      </w:r>
    </w:p>
    <w:p w14:paraId="0CBD88DA" w14:textId="77777777" w:rsidR="00B9513C" w:rsidRDefault="00DC388C" w:rsidP="002E4790">
      <w:pPr>
        <w:pStyle w:val="PargrafodaLista"/>
        <w:numPr>
          <w:ilvl w:val="0"/>
          <w:numId w:val="29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Cumprimento </w:t>
      </w:r>
      <w:r w:rsidR="00B9513C">
        <w:rPr>
          <w:rStyle w:val="Forte"/>
          <w:rFonts w:ascii="Aptos Narrow" w:hAnsi="Aptos Narrow" w:cs="Calibri"/>
          <w:sz w:val="22"/>
          <w:szCs w:val="22"/>
        </w:rPr>
        <w:t>integral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do contrato</w:t>
      </w:r>
      <w:r w:rsidRPr="005145E4">
        <w:rPr>
          <w:rFonts w:ascii="Aptos Narrow" w:hAnsi="Aptos Narrow" w:cs="Calibri"/>
          <w:sz w:val="22"/>
          <w:szCs w:val="22"/>
        </w:rPr>
        <w:t xml:space="preserve">, </w:t>
      </w:r>
    </w:p>
    <w:p w14:paraId="532605F3" w14:textId="110C8474" w:rsidR="005145E4" w:rsidRPr="005145E4" w:rsidRDefault="00B9513C" w:rsidP="002E4790">
      <w:pPr>
        <w:pStyle w:val="PargrafodaLista"/>
        <w:numPr>
          <w:ilvl w:val="0"/>
          <w:numId w:val="29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>
        <w:rPr>
          <w:rStyle w:val="Forte"/>
          <w:rFonts w:ascii="Aptos Narrow" w:hAnsi="Aptos Narrow" w:cs="Calibri"/>
          <w:sz w:val="22"/>
          <w:szCs w:val="22"/>
        </w:rPr>
        <w:t>A c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 xml:space="preserve">omprovação pela empresa de que todas as obrigações foram </w:t>
      </w:r>
      <w:r w:rsidR="00AE32CF">
        <w:rPr>
          <w:rStyle w:val="Forte"/>
          <w:rFonts w:ascii="Aptos Narrow" w:hAnsi="Aptos Narrow" w:cs="Calibri"/>
          <w:sz w:val="22"/>
          <w:szCs w:val="22"/>
        </w:rPr>
        <w:t xml:space="preserve">devidamente 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>atendidas</w:t>
      </w:r>
      <w:r w:rsidR="00DC388C" w:rsidRPr="005145E4">
        <w:rPr>
          <w:rFonts w:ascii="Aptos Narrow" w:hAnsi="Aptos Narrow" w:cs="Calibri"/>
          <w:sz w:val="22"/>
          <w:szCs w:val="22"/>
        </w:rPr>
        <w:t xml:space="preserve">, especialmente as de natureza 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>trabalhista</w:t>
      </w:r>
      <w:r w:rsidR="00AE32CF">
        <w:rPr>
          <w:rStyle w:val="Forte"/>
          <w:rFonts w:ascii="Aptos Narrow" w:hAnsi="Aptos Narrow" w:cs="Calibri"/>
          <w:sz w:val="22"/>
          <w:szCs w:val="22"/>
        </w:rPr>
        <w:t xml:space="preserve">, fiscal e </w:t>
      </w:r>
      <w:r w:rsidR="002B52D7">
        <w:rPr>
          <w:rStyle w:val="Forte"/>
          <w:rFonts w:ascii="Aptos Narrow" w:hAnsi="Aptos Narrow" w:cs="Calibri"/>
          <w:sz w:val="22"/>
          <w:szCs w:val="22"/>
        </w:rPr>
        <w:t>previdenciária</w:t>
      </w:r>
      <w:r w:rsidR="00DC388C" w:rsidRPr="005145E4">
        <w:rPr>
          <w:rFonts w:ascii="Aptos Narrow" w:hAnsi="Aptos Narrow" w:cs="Calibri"/>
          <w:sz w:val="22"/>
          <w:szCs w:val="22"/>
        </w:rPr>
        <w:t>.</w:t>
      </w:r>
    </w:p>
    <w:p w14:paraId="6B3D2ADC" w14:textId="1752DB8D" w:rsidR="00DC388C" w:rsidRPr="002B52D7" w:rsidRDefault="00DC388C" w:rsidP="002B52D7">
      <w:pPr>
        <w:ind w:left="360" w:right="425"/>
        <w:jc w:val="both"/>
        <w:rPr>
          <w:rFonts w:ascii="Aptos Narrow" w:hAnsi="Aptos Narrow" w:cs="Calibri"/>
        </w:rPr>
      </w:pPr>
      <w:r w:rsidRPr="002B52D7">
        <w:rPr>
          <w:rFonts w:ascii="Aptos Narrow" w:hAnsi="Aptos Narrow" w:cs="Calibri"/>
        </w:rPr>
        <w:t xml:space="preserve">O prazo para liberação é de até </w:t>
      </w:r>
      <w:r w:rsidRPr="002B52D7">
        <w:rPr>
          <w:rStyle w:val="Forte"/>
          <w:rFonts w:ascii="Aptos Narrow" w:hAnsi="Aptos Narrow" w:cs="Calibri"/>
        </w:rPr>
        <w:t>30 dias</w:t>
      </w:r>
      <w:r w:rsidR="002B52D7">
        <w:rPr>
          <w:rStyle w:val="Forte"/>
          <w:rFonts w:ascii="Aptos Narrow" w:hAnsi="Aptos Narrow" w:cs="Calibri"/>
        </w:rPr>
        <w:t>, contados do término da vigência</w:t>
      </w:r>
      <w:r w:rsidR="000A6202">
        <w:rPr>
          <w:rStyle w:val="Forte"/>
          <w:rFonts w:ascii="Aptos Narrow" w:hAnsi="Aptos Narrow" w:cs="Calibri"/>
        </w:rPr>
        <w:t xml:space="preserve"> ou da rescisão do contrato</w:t>
      </w:r>
      <w:r w:rsidRPr="002B52D7">
        <w:rPr>
          <w:rStyle w:val="Forte"/>
          <w:rFonts w:ascii="Aptos Narrow" w:hAnsi="Aptos Narrow" w:cs="Calibri"/>
        </w:rPr>
        <w:t>.</w:t>
      </w:r>
    </w:p>
    <w:p w14:paraId="1757A341" w14:textId="77777777" w:rsidR="00DC388C" w:rsidRDefault="00DC388C" w:rsidP="002E4790">
      <w:pPr>
        <w:ind w:right="425"/>
        <w:jc w:val="both"/>
      </w:pPr>
    </w:p>
    <w:p w14:paraId="54D5FE24" w14:textId="77777777" w:rsidR="00A00024" w:rsidRDefault="00A00024" w:rsidP="002E4790">
      <w:pPr>
        <w:ind w:right="425"/>
        <w:jc w:val="both"/>
      </w:pPr>
    </w:p>
    <w:p w14:paraId="33E730C7" w14:textId="77777777" w:rsidR="00694EC2" w:rsidRPr="00F9481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9" w:name="_Toc202372101"/>
      <w:r w:rsidRPr="00F9481F">
        <w:rPr>
          <w:rFonts w:ascii="Aptos Narrow" w:hAnsi="Aptos Narrow" w:cs="Calibri"/>
        </w:rPr>
        <w:t>PERDA DA GARANTIA</w:t>
      </w:r>
      <w:bookmarkEnd w:id="49"/>
    </w:p>
    <w:p w14:paraId="04EA06F0" w14:textId="6DB1610A" w:rsidR="00EF1088" w:rsidRPr="003A4EEA" w:rsidRDefault="00EF1088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Em caso de </w:t>
      </w:r>
      <w:r w:rsidRPr="000B1924">
        <w:rPr>
          <w:rStyle w:val="Forte"/>
          <w:rFonts w:ascii="Calibri" w:hAnsi="Calibri" w:cs="Calibri"/>
          <w:b w:val="0"/>
          <w:bCs w:val="0"/>
        </w:rPr>
        <w:t xml:space="preserve">descumprimento </w:t>
      </w:r>
      <w:r w:rsidR="002A5F88" w:rsidRPr="000B1924">
        <w:rPr>
          <w:rStyle w:val="Forte"/>
          <w:rFonts w:ascii="Calibri" w:hAnsi="Calibri" w:cs="Calibri"/>
          <w:b w:val="0"/>
          <w:bCs w:val="0"/>
        </w:rPr>
        <w:t>das obrigações contratuais, a garantia poderá ser executada, total ou parcialmente, mediante regular procedimento</w:t>
      </w:r>
      <w:r w:rsidR="000B1924" w:rsidRPr="000B1924">
        <w:rPr>
          <w:rStyle w:val="Forte"/>
          <w:rFonts w:ascii="Calibri" w:hAnsi="Calibri" w:cs="Calibri"/>
          <w:b w:val="0"/>
          <w:bCs w:val="0"/>
        </w:rPr>
        <w:t>, assegurados o contraditório e a ampla defesa, sem prejuízo da aplicação de outras penalidades previstas neste edital</w:t>
      </w:r>
      <w:r w:rsidRPr="003A4EEA">
        <w:rPr>
          <w:rFonts w:ascii="Calibri" w:hAnsi="Calibri" w:cs="Calibri"/>
        </w:rPr>
        <w:t>.</w:t>
      </w:r>
    </w:p>
    <w:p w14:paraId="688657FA" w14:textId="77777777" w:rsidR="00EF1088" w:rsidRPr="00EF1088" w:rsidRDefault="00EF1088" w:rsidP="002E4790">
      <w:pPr>
        <w:ind w:right="425"/>
        <w:jc w:val="both"/>
      </w:pPr>
    </w:p>
    <w:p w14:paraId="7CE7BBA7" w14:textId="1C98FB23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0" w:name="_Toc202372102"/>
      <w:r w:rsidRPr="00BA7469">
        <w:rPr>
          <w:rFonts w:ascii="Aptos Narrow" w:hAnsi="Aptos Narrow" w:cs="Calibri"/>
        </w:rPr>
        <w:t>SUBSTITUIÇÃO DA GARANTIA</w:t>
      </w:r>
      <w:bookmarkEnd w:id="50"/>
    </w:p>
    <w:p w14:paraId="792360B3" w14:textId="77777777" w:rsidR="00EB334C" w:rsidRPr="003A4EEA" w:rsidRDefault="00EB334C" w:rsidP="00EB334C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A empresa poderá </w:t>
      </w:r>
      <w:r w:rsidRPr="003A4EEA">
        <w:rPr>
          <w:rStyle w:val="Forte"/>
          <w:rFonts w:ascii="Calibri" w:hAnsi="Calibri" w:cs="Calibri"/>
        </w:rPr>
        <w:t>substituir a garantia a qualquer momento</w:t>
      </w:r>
      <w:r w:rsidRPr="003A4EEA">
        <w:rPr>
          <w:rFonts w:ascii="Calibri" w:hAnsi="Calibri" w:cs="Calibri"/>
        </w:rPr>
        <w:t xml:space="preserve">, desde que informe previamente o SEBRAE/PR e utilize </w:t>
      </w:r>
      <w:r w:rsidRPr="003A4EEA">
        <w:rPr>
          <w:rStyle w:val="Forte"/>
          <w:rFonts w:ascii="Calibri" w:hAnsi="Calibri" w:cs="Calibri"/>
        </w:rPr>
        <w:t>uma das modalidades previstas neste edital.</w:t>
      </w:r>
    </w:p>
    <w:p w14:paraId="02F06A52" w14:textId="77777777" w:rsidR="00E945D4" w:rsidRPr="00E945D4" w:rsidRDefault="00E945D4" w:rsidP="005145E4">
      <w:pPr>
        <w:jc w:val="both"/>
      </w:pPr>
    </w:p>
    <w:p w14:paraId="138CE7FD" w14:textId="4E3302A8" w:rsidR="0019786F" w:rsidRDefault="0019786F" w:rsidP="008B3672">
      <w:pPr>
        <w:pStyle w:val="Ttulo2"/>
        <w:ind w:left="993" w:right="284" w:hanging="567"/>
        <w:jc w:val="both"/>
        <w:rPr>
          <w:rFonts w:ascii="Aptos Narrow" w:hAnsi="Aptos Narrow" w:cs="Calibri"/>
        </w:rPr>
      </w:pPr>
      <w:bookmarkStart w:id="51" w:name="_Toc202372103"/>
      <w:r w:rsidRPr="00BA7469">
        <w:rPr>
          <w:rFonts w:ascii="Aptos Narrow" w:hAnsi="Aptos Narrow" w:cs="Calibri"/>
        </w:rPr>
        <w:t>COBERTURA</w:t>
      </w:r>
      <w:r w:rsidR="00CC4678">
        <w:rPr>
          <w:rFonts w:ascii="Aptos Narrow" w:hAnsi="Aptos Narrow" w:cs="Calibri"/>
        </w:rPr>
        <w:t xml:space="preserve"> DA GARANTIA</w:t>
      </w:r>
      <w:bookmarkEnd w:id="51"/>
    </w:p>
    <w:p w14:paraId="35CA6D4F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Descumprimento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1D03622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Danos causados ao </w:t>
      </w:r>
      <w:r w:rsidRPr="00595F01">
        <w:rPr>
          <w:rStyle w:val="Forte"/>
          <w:rFonts w:ascii="Aptos Narrow" w:hAnsi="Aptos Narrow" w:cs="Calibri"/>
          <w:sz w:val="22"/>
          <w:szCs w:val="22"/>
        </w:rPr>
        <w:t>SEBRAE/PR</w:t>
      </w: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 ou a terceiros por culpa ou dolo durante a execução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1BB9864D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Multas aplicadas pelo </w:t>
      </w:r>
      <w:r w:rsidRPr="00595F01">
        <w:rPr>
          <w:rStyle w:val="Forte"/>
          <w:rFonts w:ascii="Aptos Narrow" w:hAnsi="Aptos Narrow" w:cs="Calibri"/>
          <w:sz w:val="22"/>
          <w:szCs w:val="22"/>
        </w:rPr>
        <w:t>SEBRAE/PR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7620A8B" w14:textId="136F254F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Style w:val="Forte"/>
          <w:rFonts w:ascii="Aptos Narrow" w:hAnsi="Aptos Narrow" w:cs="Calibri"/>
          <w:b w:val="0"/>
          <w:bCs w:val="0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Encargos trabalhistas</w:t>
      </w:r>
      <w:r w:rsidR="00B47B4C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 (incluindo eventuais reclamatórias trabalhistas)</w:t>
      </w: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, fiscais e previdenciários não pagos pela empresa.</w:t>
      </w:r>
    </w:p>
    <w:p w14:paraId="473B56C7" w14:textId="77777777" w:rsidR="00CC4678" w:rsidRPr="005145E4" w:rsidRDefault="00CC4678" w:rsidP="008B3672">
      <w:pPr>
        <w:pStyle w:val="PargrafodaLista"/>
        <w:ind w:left="927" w:right="284"/>
        <w:jc w:val="both"/>
        <w:rPr>
          <w:rFonts w:ascii="Aptos Narrow" w:hAnsi="Aptos Narrow" w:cs="Calibri"/>
          <w:sz w:val="22"/>
          <w:szCs w:val="22"/>
        </w:rPr>
      </w:pPr>
    </w:p>
    <w:p w14:paraId="4A7CF9CB" w14:textId="655D1AD3" w:rsidR="00CC4678" w:rsidRDefault="00CC4678" w:rsidP="00E73358">
      <w:pPr>
        <w:ind w:left="284" w:right="284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garantia </w:t>
      </w:r>
      <w:r w:rsidRPr="005145E4">
        <w:rPr>
          <w:rStyle w:val="Forte"/>
          <w:rFonts w:ascii="Aptos Narrow" w:hAnsi="Aptos Narrow" w:cs="Calibri"/>
          <w:b w:val="0"/>
          <w:bCs w:val="0"/>
        </w:rPr>
        <w:t>s</w:t>
      </w:r>
      <w:r w:rsidR="004978FF">
        <w:rPr>
          <w:rStyle w:val="Forte"/>
          <w:rFonts w:ascii="Aptos Narrow" w:hAnsi="Aptos Narrow" w:cs="Calibri"/>
          <w:b w:val="0"/>
          <w:bCs w:val="0"/>
        </w:rPr>
        <w:t>omente</w:t>
      </w:r>
      <w:r w:rsidRPr="005145E4">
        <w:rPr>
          <w:rStyle w:val="Forte"/>
          <w:rFonts w:ascii="Aptos Narrow" w:hAnsi="Aptos Narrow" w:cs="Calibri"/>
          <w:b w:val="0"/>
          <w:bCs w:val="0"/>
        </w:rPr>
        <w:t xml:space="preserve"> será aceita</w:t>
      </w:r>
      <w:r w:rsidRPr="005145E4">
        <w:rPr>
          <w:rFonts w:ascii="Aptos Narrow" w:hAnsi="Aptos Narrow" w:cs="Calibri"/>
        </w:rPr>
        <w:t xml:space="preserve"> se </w:t>
      </w:r>
      <w:r w:rsidR="004978FF">
        <w:rPr>
          <w:rFonts w:ascii="Aptos Narrow" w:hAnsi="Aptos Narrow" w:cs="Calibri"/>
        </w:rPr>
        <w:t>contemplar</w:t>
      </w:r>
      <w:r w:rsidRPr="005145E4">
        <w:rPr>
          <w:rFonts w:ascii="Aptos Narrow" w:hAnsi="Aptos Narrow" w:cs="Calibri"/>
        </w:rPr>
        <w:t xml:space="preserve"> expressamente </w:t>
      </w:r>
      <w:r w:rsidR="004978FF">
        <w:rPr>
          <w:rFonts w:ascii="Aptos Narrow" w:hAnsi="Aptos Narrow" w:cs="Calibri"/>
        </w:rPr>
        <w:t>todas as coberturas</w:t>
      </w:r>
      <w:r w:rsidR="00E73358">
        <w:rPr>
          <w:rFonts w:ascii="Aptos Narrow" w:hAnsi="Aptos Narrow" w:cs="Calibri"/>
        </w:rPr>
        <w:t xml:space="preserve"> previstas neste item, sendo vedada a apresentação de instrumento que limite ou exclua quaisquer das responsabilidades aqui estabelecidas.</w:t>
      </w:r>
    </w:p>
    <w:p w14:paraId="62C3DC19" w14:textId="77777777" w:rsidR="00CE42E3" w:rsidRPr="005145E4" w:rsidRDefault="00CE42E3" w:rsidP="008B3672">
      <w:pPr>
        <w:ind w:right="284"/>
        <w:jc w:val="both"/>
        <w:rPr>
          <w:rFonts w:ascii="Aptos Narrow" w:hAnsi="Aptos Narrow" w:cs="Calibri"/>
        </w:rPr>
      </w:pP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52" w:name="_Toc199444679"/>
      <w:bookmarkStart w:id="53" w:name="_Toc202372948"/>
      <w:r w:rsidRPr="00356CA0">
        <w:rPr>
          <w:rFonts w:ascii="Aptos Narrow" w:hAnsi="Aptos Narrow"/>
        </w:rPr>
        <w:t>DISPOSIÇÕES GERAIS</w:t>
      </w:r>
      <w:bookmarkEnd w:id="52"/>
      <w:bookmarkEnd w:id="53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54" w:name="_Toc202372112"/>
      <w:r w:rsidRPr="00BA7469">
        <w:rPr>
          <w:rFonts w:ascii="Aptos Narrow" w:hAnsi="Aptos Narrow"/>
        </w:rPr>
        <w:t>COMPROMISSO COM A SUSTENTABILIDADE</w:t>
      </w:r>
      <w:bookmarkEnd w:id="54"/>
    </w:p>
    <w:p w14:paraId="02D363D1" w14:textId="77777777" w:rsidR="009842D3" w:rsidRPr="009842D3" w:rsidRDefault="009842D3" w:rsidP="008B3672">
      <w:pPr>
        <w:ind w:right="284"/>
        <w:jc w:val="both"/>
      </w:pPr>
    </w:p>
    <w:p w14:paraId="276C32A8" w14:textId="5AC1E513" w:rsidR="009842D3" w:rsidRDefault="00D06BE9" w:rsidP="00081D8A">
      <w:pPr>
        <w:ind w:left="360" w:right="284"/>
        <w:jc w:val="both"/>
        <w:rPr>
          <w:rFonts w:ascii="Aptos Narrow" w:hAnsi="Aptos Narrow"/>
        </w:rPr>
      </w:pPr>
      <w:r w:rsidRPr="000C2AB4">
        <w:rPr>
          <w:rFonts w:ascii="Aptos Narrow" w:hAnsi="Aptos Narrow"/>
        </w:rPr>
        <w:lastRenderedPageBreak/>
        <w:t xml:space="preserve">O SEBRAE/PR tem compromisso com a </w:t>
      </w:r>
      <w:r w:rsidRPr="007A4280">
        <w:rPr>
          <w:rFonts w:ascii="Aptos Narrow" w:hAnsi="Aptos Narrow"/>
          <w:b/>
          <w:bCs/>
        </w:rPr>
        <w:t>sustentabilidade</w:t>
      </w:r>
      <w:r w:rsidRPr="000C2AB4">
        <w:rPr>
          <w:rFonts w:ascii="Aptos Narrow" w:hAnsi="Aptos Narrow"/>
        </w:rPr>
        <w:t xml:space="preserve"> e atua de forma alinhada aos princípios de </w:t>
      </w:r>
      <w:r w:rsidRPr="007A4280">
        <w:rPr>
          <w:rFonts w:ascii="Aptos Narrow" w:hAnsi="Aptos Narrow"/>
          <w:b/>
          <w:bCs/>
        </w:rPr>
        <w:t>ESG</w:t>
      </w:r>
      <w:r w:rsidRPr="000C2AB4">
        <w:rPr>
          <w:rFonts w:ascii="Aptos Narrow" w:hAnsi="Aptos Narrow"/>
        </w:rPr>
        <w:t xml:space="preserve"> e aos Objetivos de Desenvolvimento Sustentável</w:t>
      </w:r>
      <w:r w:rsidR="000F63F0">
        <w:rPr>
          <w:rFonts w:ascii="Aptos Narrow" w:hAnsi="Aptos Narrow"/>
        </w:rPr>
        <w:t xml:space="preserve"> (</w:t>
      </w:r>
      <w:r w:rsidR="000F63F0" w:rsidRPr="007A4280">
        <w:rPr>
          <w:rFonts w:ascii="Aptos Narrow" w:hAnsi="Aptos Narrow"/>
          <w:b/>
          <w:bCs/>
        </w:rPr>
        <w:t>ODS</w:t>
      </w:r>
      <w:r w:rsidR="000F63F0">
        <w:rPr>
          <w:rFonts w:ascii="Aptos Narrow" w:hAnsi="Aptos Narrow"/>
        </w:rPr>
        <w:t>)</w:t>
      </w:r>
      <w:r w:rsidRPr="000C2AB4">
        <w:rPr>
          <w:rFonts w:ascii="Aptos Narrow" w:hAnsi="Aptos Narrow"/>
        </w:rPr>
        <w:t xml:space="preserve"> da ONU, incentivando os licitantes</w:t>
      </w:r>
      <w:r w:rsidR="007A4280">
        <w:rPr>
          <w:rFonts w:ascii="Aptos Narrow" w:hAnsi="Aptos Narrow"/>
        </w:rPr>
        <w:t>,</w:t>
      </w:r>
      <w:r w:rsidR="00322ABE">
        <w:rPr>
          <w:rFonts w:ascii="Aptos Narrow" w:hAnsi="Aptos Narrow"/>
        </w:rPr>
        <w:t xml:space="preserve"> em suas atividades</w:t>
      </w:r>
      <w:r w:rsidR="007A4280">
        <w:rPr>
          <w:rFonts w:ascii="Aptos Narrow" w:hAnsi="Aptos Narrow"/>
        </w:rPr>
        <w:t>,</w:t>
      </w:r>
      <w:r w:rsidRPr="000C2AB4">
        <w:rPr>
          <w:rFonts w:ascii="Aptos Narrow" w:hAnsi="Aptos Narrow"/>
        </w:rPr>
        <w:t xml:space="preserve"> a adotarem práticas que reduzam os impactos ambientais e promovam o desenvolvimento sustentável, contribuindo para uma economia mais verde e responsável</w:t>
      </w:r>
      <w:r w:rsidR="00D4160C" w:rsidRPr="00DA4D5A">
        <w:rPr>
          <w:rFonts w:ascii="Aptos Narrow" w:hAnsi="Aptos Narrow"/>
        </w:rPr>
        <w:t>.</w:t>
      </w:r>
    </w:p>
    <w:p w14:paraId="76A220DB" w14:textId="77777777" w:rsidR="00634DBD" w:rsidRDefault="00634DBD" w:rsidP="00081D8A">
      <w:pPr>
        <w:ind w:left="360" w:right="284"/>
        <w:jc w:val="both"/>
        <w:rPr>
          <w:rFonts w:ascii="Aptos Narrow" w:hAnsi="Aptos Narrow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55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55"/>
    </w:p>
    <w:p w14:paraId="606ABAB1" w14:textId="77777777" w:rsidR="00773981" w:rsidRDefault="00773981" w:rsidP="008B3672">
      <w:pPr>
        <w:ind w:right="284"/>
        <w:jc w:val="both"/>
      </w:pPr>
    </w:p>
    <w:p w14:paraId="206C9707" w14:textId="7A5E95A1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1D00D7CB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</w:t>
      </w:r>
      <w:r w:rsidR="00BE6933">
        <w:rPr>
          <w:rFonts w:ascii="Aptos Narrow" w:hAnsi="Aptos Narrow"/>
          <w:sz w:val="22"/>
          <w:szCs w:val="22"/>
        </w:rPr>
        <w:t xml:space="preserve"> e seus anexos, bem como</w:t>
      </w:r>
      <w:r w:rsidRPr="00B70194">
        <w:rPr>
          <w:rFonts w:ascii="Aptos Narrow" w:hAnsi="Aptos Narrow"/>
          <w:sz w:val="22"/>
          <w:szCs w:val="22"/>
        </w:rPr>
        <w:t xml:space="preserve">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6BF17E4E" w14:textId="77777777" w:rsidR="00CD0299" w:rsidRPr="00A64A47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2"/>
          <w:szCs w:val="22"/>
        </w:rPr>
      </w:pPr>
    </w:p>
    <w:p w14:paraId="38C57E37" w14:textId="084EB841" w:rsidR="00DA4D5A" w:rsidRPr="00A64A47" w:rsidRDefault="00DA4D5A" w:rsidP="00F74A86">
      <w:pPr>
        <w:ind w:firstLine="360"/>
        <w:rPr>
          <w:rFonts w:ascii="Aptos Narrow" w:hAnsi="Aptos Narrow"/>
        </w:rPr>
      </w:pPr>
      <w:r w:rsidRPr="00A64A47">
        <w:rPr>
          <w:rFonts w:ascii="Aptos Narrow" w:hAnsi="Aptos Narrow"/>
        </w:rPr>
        <w:t xml:space="preserve">Curitiba, </w:t>
      </w:r>
      <w:r w:rsidR="0030503B">
        <w:rPr>
          <w:rFonts w:ascii="Aptos Narrow" w:hAnsi="Aptos Narrow"/>
        </w:rPr>
        <w:t>02 de outubro</w:t>
      </w:r>
      <w:r w:rsidR="00BB457D" w:rsidRPr="00A64A47">
        <w:rPr>
          <w:rFonts w:ascii="Aptos Narrow" w:hAnsi="Aptos Narrow"/>
        </w:rPr>
        <w:t xml:space="preserve"> de 2026</w:t>
      </w:r>
      <w:r w:rsidRPr="00A64A47">
        <w:rPr>
          <w:rFonts w:ascii="Aptos Narrow" w:hAnsi="Aptos Narrow"/>
        </w:rPr>
        <w:t>.</w:t>
      </w:r>
    </w:p>
    <w:p w14:paraId="72072212" w14:textId="77777777" w:rsidR="00CD0299" w:rsidRPr="00A64A47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23771FBF" w:rsidR="00DA4D5A" w:rsidRPr="00A64A47" w:rsidRDefault="0030503B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>
        <w:rPr>
          <w:rFonts w:ascii="Aptos Narrow" w:hAnsi="Aptos Narrow" w:cs="Arial"/>
          <w:b/>
          <w:color w:val="3B4AFF"/>
        </w:rPr>
        <w:t>Martina Dummer</w:t>
      </w:r>
    </w:p>
    <w:p w14:paraId="0D63A738" w14:textId="77777777" w:rsidR="00DA4D5A" w:rsidRPr="00A64A47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A64A47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595F01"/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headerReference w:type="even" r:id="rId52"/>
      <w:headerReference w:type="default" r:id="rId53"/>
      <w:footerReference w:type="even" r:id="rId54"/>
      <w:footerReference w:type="default" r:id="rId55"/>
      <w:headerReference w:type="first" r:id="rId56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E4838" w14:textId="77777777" w:rsidR="00A96D0F" w:rsidRDefault="00A96D0F" w:rsidP="005C10EC">
      <w:r>
        <w:separator/>
      </w:r>
    </w:p>
  </w:endnote>
  <w:endnote w:type="continuationSeparator" w:id="0">
    <w:p w14:paraId="5D413C97" w14:textId="77777777" w:rsidR="00A96D0F" w:rsidRDefault="00A96D0F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30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8Z1LwIAAFsEAAAOAAAAZHJzL2Uyb0RvYy54bWysVE2P2yAQvVfqf0DcGzuf3bXirNKsUlWK&#10;dlfKVnsmGBIkzFAgsdNf3wHnq9ueql7wDDM8Zt48PH1oa00OwnkFpqT9Xk6JMBwqZbYl/f66/HRH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B8A7D" w14:textId="77777777" w:rsidR="00A96D0F" w:rsidRDefault="00A96D0F" w:rsidP="005C10EC">
      <w:r>
        <w:separator/>
      </w:r>
    </w:p>
  </w:footnote>
  <w:footnote w:type="continuationSeparator" w:id="0">
    <w:p w14:paraId="07FB1173" w14:textId="77777777" w:rsidR="00A96D0F" w:rsidRDefault="00A96D0F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CC978" w14:textId="08957DB9" w:rsidR="00355435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6A04E005" wp14:editId="003387C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1193486917" name="Caixa de Texto 5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965C00" w14:textId="285444A4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04E00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8" type="#_x0000_t202" alt="Público" style="position:absolute;margin-left:28.35pt;margin-top:0;width:79.55pt;height:39.4pt;z-index:2516582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" filled="f" stroked="f">
              <v:textbox style="mso-fit-shape-to-text:t" inset="0,15pt,20pt,0">
                <w:txbxContent>
                  <w:p w14:paraId="49965C00" w14:textId="285444A4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AE1B" w14:textId="30E8BBE0" w:rsidR="00355435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6B7C5D6F" wp14:editId="192D0833">
              <wp:simplePos x="541020" y="720725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872360597" name="Caixa de Texto 6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F4F44" w14:textId="7ED0AD5B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C5D6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9" type="#_x0000_t202" alt="Público" style="position:absolute;margin-left:28.35pt;margin-top:0;width:79.55pt;height:39.4pt;z-index:251658245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" filled="f" stroked="f">
              <v:textbox style="mso-fit-shape-to-text:t" inset="0,15pt,20pt,0">
                <w:txbxContent>
                  <w:p w14:paraId="133F4F44" w14:textId="7ED0AD5B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AA340B0" w:rsidR="00E25E4D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13F58E7F" wp14:editId="2319DE6C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154308703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A7F9B" w14:textId="5B2E4096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F58E7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31" type="#_x0000_t202" alt="Público" style="position:absolute;margin-left:28.35pt;margin-top:0;width:79.55pt;height:39.4pt;z-index:251658243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" filled="f" stroked="f">
              <v:textbox style="mso-fit-shape-to-text:t" inset="0,15pt,20pt,0">
                <w:txbxContent>
                  <w:p w14:paraId="4CEA7F9B" w14:textId="5B2E4096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5E4D"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E7861"/>
    <w:multiLevelType w:val="multilevel"/>
    <w:tmpl w:val="C81C79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1" w15:restartNumberingAfterBreak="0">
    <w:nsid w:val="32D2588E"/>
    <w:multiLevelType w:val="hybridMultilevel"/>
    <w:tmpl w:val="CE52C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3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4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7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927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40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1"/>
  </w:num>
  <w:num w:numId="2" w16cid:durableId="2047174784">
    <w:abstractNumId w:val="0"/>
  </w:num>
  <w:num w:numId="3" w16cid:durableId="603419891">
    <w:abstractNumId w:val="37"/>
  </w:num>
  <w:num w:numId="4" w16cid:durableId="635330635">
    <w:abstractNumId w:val="16"/>
  </w:num>
  <w:num w:numId="5" w16cid:durableId="13113138">
    <w:abstractNumId w:val="24"/>
  </w:num>
  <w:num w:numId="6" w16cid:durableId="162821194">
    <w:abstractNumId w:val="17"/>
  </w:num>
  <w:num w:numId="7" w16cid:durableId="1840802962">
    <w:abstractNumId w:val="28"/>
  </w:num>
  <w:num w:numId="8" w16cid:durableId="1971324135">
    <w:abstractNumId w:val="29"/>
  </w:num>
  <w:num w:numId="9" w16cid:durableId="903024777">
    <w:abstractNumId w:val="11"/>
  </w:num>
  <w:num w:numId="10" w16cid:durableId="1936011987">
    <w:abstractNumId w:val="1"/>
  </w:num>
  <w:num w:numId="11" w16cid:durableId="69889461">
    <w:abstractNumId w:val="35"/>
  </w:num>
  <w:num w:numId="12" w16cid:durableId="105347156">
    <w:abstractNumId w:val="39"/>
  </w:num>
  <w:num w:numId="13" w16cid:durableId="1475413812">
    <w:abstractNumId w:val="20"/>
  </w:num>
  <w:num w:numId="14" w16cid:durableId="95254210">
    <w:abstractNumId w:val="36"/>
  </w:num>
  <w:num w:numId="15" w16cid:durableId="1332101480">
    <w:abstractNumId w:val="38"/>
  </w:num>
  <w:num w:numId="16" w16cid:durableId="582228320">
    <w:abstractNumId w:val="15"/>
  </w:num>
  <w:num w:numId="17" w16cid:durableId="1336419809">
    <w:abstractNumId w:val="33"/>
  </w:num>
  <w:num w:numId="18" w16cid:durableId="263078025">
    <w:abstractNumId w:val="5"/>
  </w:num>
  <w:num w:numId="19" w16cid:durableId="18774898">
    <w:abstractNumId w:val="10"/>
  </w:num>
  <w:num w:numId="20" w16cid:durableId="270017576">
    <w:abstractNumId w:val="27"/>
  </w:num>
  <w:num w:numId="21" w16cid:durableId="1337878594">
    <w:abstractNumId w:val="42"/>
  </w:num>
  <w:num w:numId="22" w16cid:durableId="2103452073">
    <w:abstractNumId w:val="4"/>
  </w:num>
  <w:num w:numId="23" w16cid:durableId="359818777">
    <w:abstractNumId w:val="9"/>
  </w:num>
  <w:num w:numId="24" w16cid:durableId="10942045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6541957">
    <w:abstractNumId w:val="26"/>
  </w:num>
  <w:num w:numId="26" w16cid:durableId="1655380127">
    <w:abstractNumId w:val="23"/>
  </w:num>
  <w:num w:numId="27" w16cid:durableId="1458569602">
    <w:abstractNumId w:val="13"/>
  </w:num>
  <w:num w:numId="28" w16cid:durableId="821773703">
    <w:abstractNumId w:val="12"/>
  </w:num>
  <w:num w:numId="29" w16cid:durableId="775170825">
    <w:abstractNumId w:val="25"/>
  </w:num>
  <w:num w:numId="30" w16cid:durableId="156531707">
    <w:abstractNumId w:val="14"/>
  </w:num>
  <w:num w:numId="31" w16cid:durableId="399669520">
    <w:abstractNumId w:val="18"/>
  </w:num>
  <w:num w:numId="32" w16cid:durableId="1630820454">
    <w:abstractNumId w:val="7"/>
  </w:num>
  <w:num w:numId="33" w16cid:durableId="394593681">
    <w:abstractNumId w:val="21"/>
  </w:num>
  <w:num w:numId="34" w16cid:durableId="1264260846">
    <w:abstractNumId w:val="40"/>
  </w:num>
  <w:num w:numId="35" w16cid:durableId="1342120908">
    <w:abstractNumId w:val="3"/>
  </w:num>
  <w:num w:numId="36" w16cid:durableId="1492140766">
    <w:abstractNumId w:val="43"/>
  </w:num>
  <w:num w:numId="37" w16cid:durableId="251939378">
    <w:abstractNumId w:val="22"/>
  </w:num>
  <w:num w:numId="38" w16cid:durableId="210962624">
    <w:abstractNumId w:val="32"/>
  </w:num>
  <w:num w:numId="39" w16cid:durableId="318534009">
    <w:abstractNumId w:val="6"/>
  </w:num>
  <w:num w:numId="40" w16cid:durableId="1700230905">
    <w:abstractNumId w:val="2"/>
  </w:num>
  <w:num w:numId="41" w16cid:durableId="1587806627">
    <w:abstractNumId w:val="41"/>
  </w:num>
  <w:num w:numId="42" w16cid:durableId="1615012537">
    <w:abstractNumId w:val="30"/>
  </w:num>
  <w:num w:numId="43" w16cid:durableId="1849756040">
    <w:abstractNumId w:val="34"/>
  </w:num>
  <w:num w:numId="44" w16cid:durableId="1948804999">
    <w:abstractNumId w:val="37"/>
  </w:num>
  <w:num w:numId="45" w16cid:durableId="1950358836">
    <w:abstractNumId w:val="37"/>
  </w:num>
  <w:num w:numId="46" w16cid:durableId="2099011411">
    <w:abstractNumId w:val="37"/>
  </w:num>
  <w:num w:numId="47" w16cid:durableId="1306861396">
    <w:abstractNumId w:val="37"/>
  </w:num>
  <w:num w:numId="48" w16cid:durableId="1583223817">
    <w:abstractNumId w:val="37"/>
  </w:num>
  <w:num w:numId="49" w16cid:durableId="2018459771">
    <w:abstractNumId w:val="37"/>
  </w:num>
  <w:num w:numId="50" w16cid:durableId="1269196053">
    <w:abstractNumId w:val="37"/>
  </w:num>
  <w:num w:numId="51" w16cid:durableId="1771244254">
    <w:abstractNumId w:val="37"/>
  </w:num>
  <w:num w:numId="52" w16cid:durableId="1251352853">
    <w:abstractNumId w:val="8"/>
  </w:num>
  <w:num w:numId="53" w16cid:durableId="486213136">
    <w:abstractNumId w:val="3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32D6"/>
    <w:rsid w:val="00006C56"/>
    <w:rsid w:val="00007A0A"/>
    <w:rsid w:val="00013D26"/>
    <w:rsid w:val="00015E32"/>
    <w:rsid w:val="000168BE"/>
    <w:rsid w:val="00016C44"/>
    <w:rsid w:val="00017B95"/>
    <w:rsid w:val="00023530"/>
    <w:rsid w:val="0002745A"/>
    <w:rsid w:val="00030A30"/>
    <w:rsid w:val="000354F1"/>
    <w:rsid w:val="000361B7"/>
    <w:rsid w:val="00036C14"/>
    <w:rsid w:val="00037E17"/>
    <w:rsid w:val="00043BF7"/>
    <w:rsid w:val="000446D2"/>
    <w:rsid w:val="00045F01"/>
    <w:rsid w:val="000467E0"/>
    <w:rsid w:val="000503D0"/>
    <w:rsid w:val="000521E9"/>
    <w:rsid w:val="00052FCF"/>
    <w:rsid w:val="00057D81"/>
    <w:rsid w:val="00061A82"/>
    <w:rsid w:val="00065D1A"/>
    <w:rsid w:val="00065EDD"/>
    <w:rsid w:val="00066E9E"/>
    <w:rsid w:val="00066F46"/>
    <w:rsid w:val="00070095"/>
    <w:rsid w:val="0007304C"/>
    <w:rsid w:val="00073F83"/>
    <w:rsid w:val="0008019F"/>
    <w:rsid w:val="00081D8A"/>
    <w:rsid w:val="00081FFF"/>
    <w:rsid w:val="000855DD"/>
    <w:rsid w:val="00086BFE"/>
    <w:rsid w:val="00087DFF"/>
    <w:rsid w:val="000948F5"/>
    <w:rsid w:val="00096C96"/>
    <w:rsid w:val="00096EF6"/>
    <w:rsid w:val="00097F88"/>
    <w:rsid w:val="000A4773"/>
    <w:rsid w:val="000A5337"/>
    <w:rsid w:val="000A6202"/>
    <w:rsid w:val="000B1924"/>
    <w:rsid w:val="000B53E1"/>
    <w:rsid w:val="000B6EFE"/>
    <w:rsid w:val="000C2AB4"/>
    <w:rsid w:val="000C4D94"/>
    <w:rsid w:val="000C78F6"/>
    <w:rsid w:val="000D0E90"/>
    <w:rsid w:val="000D30CA"/>
    <w:rsid w:val="000D6A47"/>
    <w:rsid w:val="000D7AB7"/>
    <w:rsid w:val="000E1429"/>
    <w:rsid w:val="000E5856"/>
    <w:rsid w:val="000F43F2"/>
    <w:rsid w:val="000F63F0"/>
    <w:rsid w:val="000F69C5"/>
    <w:rsid w:val="00101194"/>
    <w:rsid w:val="0010263F"/>
    <w:rsid w:val="00104AA8"/>
    <w:rsid w:val="0011073A"/>
    <w:rsid w:val="00111B67"/>
    <w:rsid w:val="00114EF8"/>
    <w:rsid w:val="00116DA8"/>
    <w:rsid w:val="00120928"/>
    <w:rsid w:val="001258CE"/>
    <w:rsid w:val="00125AB0"/>
    <w:rsid w:val="00126464"/>
    <w:rsid w:val="00126AFA"/>
    <w:rsid w:val="00132D37"/>
    <w:rsid w:val="00136345"/>
    <w:rsid w:val="00144197"/>
    <w:rsid w:val="00145A9B"/>
    <w:rsid w:val="0014753C"/>
    <w:rsid w:val="001475DC"/>
    <w:rsid w:val="00147C21"/>
    <w:rsid w:val="00153AB2"/>
    <w:rsid w:val="00153BAE"/>
    <w:rsid w:val="00156059"/>
    <w:rsid w:val="00156DF9"/>
    <w:rsid w:val="00157363"/>
    <w:rsid w:val="001602F0"/>
    <w:rsid w:val="001626D0"/>
    <w:rsid w:val="0016661A"/>
    <w:rsid w:val="00173669"/>
    <w:rsid w:val="001810DC"/>
    <w:rsid w:val="00184E9E"/>
    <w:rsid w:val="00185028"/>
    <w:rsid w:val="00185663"/>
    <w:rsid w:val="001919DD"/>
    <w:rsid w:val="00191F63"/>
    <w:rsid w:val="00192B70"/>
    <w:rsid w:val="00194448"/>
    <w:rsid w:val="00196F07"/>
    <w:rsid w:val="0019719B"/>
    <w:rsid w:val="0019786F"/>
    <w:rsid w:val="00197A71"/>
    <w:rsid w:val="001A05BC"/>
    <w:rsid w:val="001A0664"/>
    <w:rsid w:val="001A0EEE"/>
    <w:rsid w:val="001A6023"/>
    <w:rsid w:val="001A6360"/>
    <w:rsid w:val="001B184E"/>
    <w:rsid w:val="001B5E87"/>
    <w:rsid w:val="001B7B15"/>
    <w:rsid w:val="001C253B"/>
    <w:rsid w:val="001C5EAD"/>
    <w:rsid w:val="001D3B44"/>
    <w:rsid w:val="001D6F55"/>
    <w:rsid w:val="001E18C4"/>
    <w:rsid w:val="001E3A8B"/>
    <w:rsid w:val="001E5C64"/>
    <w:rsid w:val="001E5F6A"/>
    <w:rsid w:val="001E61EA"/>
    <w:rsid w:val="001F2A9D"/>
    <w:rsid w:val="001F2AAE"/>
    <w:rsid w:val="001F2F71"/>
    <w:rsid w:val="0020179C"/>
    <w:rsid w:val="00201F9B"/>
    <w:rsid w:val="002032C0"/>
    <w:rsid w:val="00213905"/>
    <w:rsid w:val="00213A5E"/>
    <w:rsid w:val="00213B66"/>
    <w:rsid w:val="00216AAC"/>
    <w:rsid w:val="00221E0A"/>
    <w:rsid w:val="0022594A"/>
    <w:rsid w:val="00225F67"/>
    <w:rsid w:val="00235844"/>
    <w:rsid w:val="00246FA4"/>
    <w:rsid w:val="00247839"/>
    <w:rsid w:val="00265DCC"/>
    <w:rsid w:val="00266C5C"/>
    <w:rsid w:val="00267D0B"/>
    <w:rsid w:val="00270552"/>
    <w:rsid w:val="002717FF"/>
    <w:rsid w:val="00274E8E"/>
    <w:rsid w:val="0027646B"/>
    <w:rsid w:val="00276680"/>
    <w:rsid w:val="00277D06"/>
    <w:rsid w:val="00282BE9"/>
    <w:rsid w:val="00284EC8"/>
    <w:rsid w:val="00291CC2"/>
    <w:rsid w:val="00292A17"/>
    <w:rsid w:val="002954B8"/>
    <w:rsid w:val="00295BAD"/>
    <w:rsid w:val="002A4DDD"/>
    <w:rsid w:val="002A4E98"/>
    <w:rsid w:val="002A5F88"/>
    <w:rsid w:val="002A651F"/>
    <w:rsid w:val="002A7556"/>
    <w:rsid w:val="002B15F7"/>
    <w:rsid w:val="002B20F8"/>
    <w:rsid w:val="002B52D7"/>
    <w:rsid w:val="002B5CAA"/>
    <w:rsid w:val="002C14DC"/>
    <w:rsid w:val="002C30E6"/>
    <w:rsid w:val="002C49D1"/>
    <w:rsid w:val="002C5F6E"/>
    <w:rsid w:val="002C61F2"/>
    <w:rsid w:val="002C677C"/>
    <w:rsid w:val="002C7B1D"/>
    <w:rsid w:val="002D0BDF"/>
    <w:rsid w:val="002D1F08"/>
    <w:rsid w:val="002D25BE"/>
    <w:rsid w:val="002D609A"/>
    <w:rsid w:val="002D6F1E"/>
    <w:rsid w:val="002E2BAD"/>
    <w:rsid w:val="002E2C48"/>
    <w:rsid w:val="002E4790"/>
    <w:rsid w:val="002E737E"/>
    <w:rsid w:val="002F040F"/>
    <w:rsid w:val="002F1BCD"/>
    <w:rsid w:val="002F44C3"/>
    <w:rsid w:val="0030015B"/>
    <w:rsid w:val="0030088A"/>
    <w:rsid w:val="0030503B"/>
    <w:rsid w:val="00305929"/>
    <w:rsid w:val="003103B7"/>
    <w:rsid w:val="003208C2"/>
    <w:rsid w:val="00322ABE"/>
    <w:rsid w:val="00324BB8"/>
    <w:rsid w:val="00324DB6"/>
    <w:rsid w:val="003253FC"/>
    <w:rsid w:val="003270E3"/>
    <w:rsid w:val="003349EC"/>
    <w:rsid w:val="003363B4"/>
    <w:rsid w:val="00336DEE"/>
    <w:rsid w:val="00336FF5"/>
    <w:rsid w:val="0033770B"/>
    <w:rsid w:val="00341B4D"/>
    <w:rsid w:val="00344593"/>
    <w:rsid w:val="00351B84"/>
    <w:rsid w:val="00352E59"/>
    <w:rsid w:val="00355435"/>
    <w:rsid w:val="00356CA0"/>
    <w:rsid w:val="0036171E"/>
    <w:rsid w:val="00361D9D"/>
    <w:rsid w:val="00363A5F"/>
    <w:rsid w:val="00370AA7"/>
    <w:rsid w:val="00373550"/>
    <w:rsid w:val="00374EE4"/>
    <w:rsid w:val="00375DB0"/>
    <w:rsid w:val="003761E1"/>
    <w:rsid w:val="00376B77"/>
    <w:rsid w:val="00377D87"/>
    <w:rsid w:val="0038136D"/>
    <w:rsid w:val="00381929"/>
    <w:rsid w:val="0038293A"/>
    <w:rsid w:val="00384594"/>
    <w:rsid w:val="0039003B"/>
    <w:rsid w:val="003907B8"/>
    <w:rsid w:val="00390F3E"/>
    <w:rsid w:val="00396B1C"/>
    <w:rsid w:val="003A0CB4"/>
    <w:rsid w:val="003A0D03"/>
    <w:rsid w:val="003A66F0"/>
    <w:rsid w:val="003B04E6"/>
    <w:rsid w:val="003B0CF1"/>
    <w:rsid w:val="003B11C8"/>
    <w:rsid w:val="003B2058"/>
    <w:rsid w:val="003B302A"/>
    <w:rsid w:val="003B3AAB"/>
    <w:rsid w:val="003B4D2F"/>
    <w:rsid w:val="003B7219"/>
    <w:rsid w:val="003C2F1F"/>
    <w:rsid w:val="003C6E16"/>
    <w:rsid w:val="003C7371"/>
    <w:rsid w:val="003E0C6D"/>
    <w:rsid w:val="003E181F"/>
    <w:rsid w:val="003E2080"/>
    <w:rsid w:val="003E2D65"/>
    <w:rsid w:val="003E34C1"/>
    <w:rsid w:val="003E47AD"/>
    <w:rsid w:val="003E6F19"/>
    <w:rsid w:val="003F18BF"/>
    <w:rsid w:val="003F3EB5"/>
    <w:rsid w:val="003F40EF"/>
    <w:rsid w:val="00400015"/>
    <w:rsid w:val="0040117C"/>
    <w:rsid w:val="00402928"/>
    <w:rsid w:val="0040370E"/>
    <w:rsid w:val="00407BB2"/>
    <w:rsid w:val="004123ED"/>
    <w:rsid w:val="00414379"/>
    <w:rsid w:val="004147C3"/>
    <w:rsid w:val="00416EE9"/>
    <w:rsid w:val="00417D2A"/>
    <w:rsid w:val="00424C5C"/>
    <w:rsid w:val="00425CC4"/>
    <w:rsid w:val="00430241"/>
    <w:rsid w:val="00430AAE"/>
    <w:rsid w:val="00434341"/>
    <w:rsid w:val="00437037"/>
    <w:rsid w:val="00440D93"/>
    <w:rsid w:val="00442C60"/>
    <w:rsid w:val="00445A2A"/>
    <w:rsid w:val="0045269D"/>
    <w:rsid w:val="0045600B"/>
    <w:rsid w:val="00456032"/>
    <w:rsid w:val="004613FF"/>
    <w:rsid w:val="00463A74"/>
    <w:rsid w:val="00464B70"/>
    <w:rsid w:val="00465A1B"/>
    <w:rsid w:val="004669E3"/>
    <w:rsid w:val="00467DA4"/>
    <w:rsid w:val="00473253"/>
    <w:rsid w:val="0047460A"/>
    <w:rsid w:val="00476231"/>
    <w:rsid w:val="00481BCB"/>
    <w:rsid w:val="00482CCC"/>
    <w:rsid w:val="00484581"/>
    <w:rsid w:val="00485423"/>
    <w:rsid w:val="004867C0"/>
    <w:rsid w:val="00487890"/>
    <w:rsid w:val="00490C93"/>
    <w:rsid w:val="004911B1"/>
    <w:rsid w:val="004936E3"/>
    <w:rsid w:val="00493F9B"/>
    <w:rsid w:val="004944E0"/>
    <w:rsid w:val="00496BD2"/>
    <w:rsid w:val="004978FF"/>
    <w:rsid w:val="004A3457"/>
    <w:rsid w:val="004A5D2E"/>
    <w:rsid w:val="004A7274"/>
    <w:rsid w:val="004B276C"/>
    <w:rsid w:val="004B2E53"/>
    <w:rsid w:val="004B3128"/>
    <w:rsid w:val="004B4632"/>
    <w:rsid w:val="004B481C"/>
    <w:rsid w:val="004B4C06"/>
    <w:rsid w:val="004B4E5B"/>
    <w:rsid w:val="004D20C9"/>
    <w:rsid w:val="004D3703"/>
    <w:rsid w:val="004D504B"/>
    <w:rsid w:val="004D57B7"/>
    <w:rsid w:val="004D7448"/>
    <w:rsid w:val="004E2891"/>
    <w:rsid w:val="004E4691"/>
    <w:rsid w:val="004E5360"/>
    <w:rsid w:val="004E56CF"/>
    <w:rsid w:val="004E5ECC"/>
    <w:rsid w:val="004F1242"/>
    <w:rsid w:val="004F4A29"/>
    <w:rsid w:val="004F69C5"/>
    <w:rsid w:val="00506238"/>
    <w:rsid w:val="005124C0"/>
    <w:rsid w:val="005145E4"/>
    <w:rsid w:val="00515D0A"/>
    <w:rsid w:val="005165BC"/>
    <w:rsid w:val="00517E3F"/>
    <w:rsid w:val="00521D6F"/>
    <w:rsid w:val="005235D3"/>
    <w:rsid w:val="00524234"/>
    <w:rsid w:val="005264A7"/>
    <w:rsid w:val="00526F5A"/>
    <w:rsid w:val="0053493B"/>
    <w:rsid w:val="00537009"/>
    <w:rsid w:val="005378E5"/>
    <w:rsid w:val="00537CE8"/>
    <w:rsid w:val="00537F8E"/>
    <w:rsid w:val="00547AF3"/>
    <w:rsid w:val="00552348"/>
    <w:rsid w:val="0055270D"/>
    <w:rsid w:val="00554960"/>
    <w:rsid w:val="005553F5"/>
    <w:rsid w:val="0055621D"/>
    <w:rsid w:val="00557FAE"/>
    <w:rsid w:val="00563056"/>
    <w:rsid w:val="0056373F"/>
    <w:rsid w:val="00565053"/>
    <w:rsid w:val="00571640"/>
    <w:rsid w:val="00571714"/>
    <w:rsid w:val="00573966"/>
    <w:rsid w:val="0057606C"/>
    <w:rsid w:val="005771EB"/>
    <w:rsid w:val="005805D4"/>
    <w:rsid w:val="00580F92"/>
    <w:rsid w:val="00581ED4"/>
    <w:rsid w:val="005859BD"/>
    <w:rsid w:val="00593280"/>
    <w:rsid w:val="00593EFF"/>
    <w:rsid w:val="00594921"/>
    <w:rsid w:val="00595AEC"/>
    <w:rsid w:val="00595F01"/>
    <w:rsid w:val="005968AE"/>
    <w:rsid w:val="00596F75"/>
    <w:rsid w:val="00597F29"/>
    <w:rsid w:val="005A1C9A"/>
    <w:rsid w:val="005A32C0"/>
    <w:rsid w:val="005A4613"/>
    <w:rsid w:val="005A5FF6"/>
    <w:rsid w:val="005A6718"/>
    <w:rsid w:val="005A7427"/>
    <w:rsid w:val="005A7ED7"/>
    <w:rsid w:val="005B13FF"/>
    <w:rsid w:val="005B2C0B"/>
    <w:rsid w:val="005B4523"/>
    <w:rsid w:val="005B5A23"/>
    <w:rsid w:val="005C06CE"/>
    <w:rsid w:val="005C10EC"/>
    <w:rsid w:val="005C506A"/>
    <w:rsid w:val="005C60EF"/>
    <w:rsid w:val="005D14FB"/>
    <w:rsid w:val="005D2C67"/>
    <w:rsid w:val="005E0EA1"/>
    <w:rsid w:val="005E4A6B"/>
    <w:rsid w:val="005E7089"/>
    <w:rsid w:val="005F3E1D"/>
    <w:rsid w:val="005F6917"/>
    <w:rsid w:val="006005C7"/>
    <w:rsid w:val="006005DC"/>
    <w:rsid w:val="0060158B"/>
    <w:rsid w:val="006018BD"/>
    <w:rsid w:val="00602A8C"/>
    <w:rsid w:val="0060517A"/>
    <w:rsid w:val="00607EF7"/>
    <w:rsid w:val="006101E4"/>
    <w:rsid w:val="00610712"/>
    <w:rsid w:val="00616A9F"/>
    <w:rsid w:val="006179C4"/>
    <w:rsid w:val="00623CFC"/>
    <w:rsid w:val="00624ADE"/>
    <w:rsid w:val="00626159"/>
    <w:rsid w:val="006321B6"/>
    <w:rsid w:val="00634506"/>
    <w:rsid w:val="006349FA"/>
    <w:rsid w:val="00634CE0"/>
    <w:rsid w:val="00634DBD"/>
    <w:rsid w:val="00635DB8"/>
    <w:rsid w:val="00641104"/>
    <w:rsid w:val="00642716"/>
    <w:rsid w:val="00643DA6"/>
    <w:rsid w:val="00644097"/>
    <w:rsid w:val="006457C7"/>
    <w:rsid w:val="0064773A"/>
    <w:rsid w:val="006527D5"/>
    <w:rsid w:val="00652B06"/>
    <w:rsid w:val="00653276"/>
    <w:rsid w:val="00653811"/>
    <w:rsid w:val="00654C68"/>
    <w:rsid w:val="00662807"/>
    <w:rsid w:val="006641D6"/>
    <w:rsid w:val="00667B5D"/>
    <w:rsid w:val="0067329E"/>
    <w:rsid w:val="00673591"/>
    <w:rsid w:val="006754B6"/>
    <w:rsid w:val="00676A83"/>
    <w:rsid w:val="00677E4B"/>
    <w:rsid w:val="0068085E"/>
    <w:rsid w:val="00681635"/>
    <w:rsid w:val="00682893"/>
    <w:rsid w:val="00683BCD"/>
    <w:rsid w:val="00684791"/>
    <w:rsid w:val="0068543C"/>
    <w:rsid w:val="00686228"/>
    <w:rsid w:val="00693370"/>
    <w:rsid w:val="00693E6E"/>
    <w:rsid w:val="0069440A"/>
    <w:rsid w:val="00694EC2"/>
    <w:rsid w:val="00696618"/>
    <w:rsid w:val="0069736D"/>
    <w:rsid w:val="006A3382"/>
    <w:rsid w:val="006A4CA4"/>
    <w:rsid w:val="006B0803"/>
    <w:rsid w:val="006B2FB0"/>
    <w:rsid w:val="006B6926"/>
    <w:rsid w:val="006C5851"/>
    <w:rsid w:val="006C58CD"/>
    <w:rsid w:val="006D0D6C"/>
    <w:rsid w:val="006D7D63"/>
    <w:rsid w:val="006E188A"/>
    <w:rsid w:val="006E322C"/>
    <w:rsid w:val="006E79EB"/>
    <w:rsid w:val="006F3C79"/>
    <w:rsid w:val="006F5E0F"/>
    <w:rsid w:val="006F6326"/>
    <w:rsid w:val="00701F95"/>
    <w:rsid w:val="0070638E"/>
    <w:rsid w:val="00711CB7"/>
    <w:rsid w:val="00715832"/>
    <w:rsid w:val="007169F6"/>
    <w:rsid w:val="007173C5"/>
    <w:rsid w:val="00717887"/>
    <w:rsid w:val="00717BBC"/>
    <w:rsid w:val="00721C6C"/>
    <w:rsid w:val="00722C27"/>
    <w:rsid w:val="00723F6D"/>
    <w:rsid w:val="00725D99"/>
    <w:rsid w:val="007269A1"/>
    <w:rsid w:val="0072759F"/>
    <w:rsid w:val="007300D7"/>
    <w:rsid w:val="00734572"/>
    <w:rsid w:val="00737AFA"/>
    <w:rsid w:val="00737B8B"/>
    <w:rsid w:val="007431E3"/>
    <w:rsid w:val="00743E00"/>
    <w:rsid w:val="00745E60"/>
    <w:rsid w:val="007461FC"/>
    <w:rsid w:val="00747394"/>
    <w:rsid w:val="00750A1B"/>
    <w:rsid w:val="00753509"/>
    <w:rsid w:val="00756B1B"/>
    <w:rsid w:val="00756B1D"/>
    <w:rsid w:val="00760524"/>
    <w:rsid w:val="007624ED"/>
    <w:rsid w:val="0076254D"/>
    <w:rsid w:val="00762CE3"/>
    <w:rsid w:val="007634EE"/>
    <w:rsid w:val="00763A03"/>
    <w:rsid w:val="0076644B"/>
    <w:rsid w:val="007664B8"/>
    <w:rsid w:val="00772321"/>
    <w:rsid w:val="00773981"/>
    <w:rsid w:val="00776122"/>
    <w:rsid w:val="00776A77"/>
    <w:rsid w:val="00776ED2"/>
    <w:rsid w:val="0078242F"/>
    <w:rsid w:val="00783264"/>
    <w:rsid w:val="0078410D"/>
    <w:rsid w:val="00793EFA"/>
    <w:rsid w:val="00794163"/>
    <w:rsid w:val="007A2365"/>
    <w:rsid w:val="007A243F"/>
    <w:rsid w:val="007A4280"/>
    <w:rsid w:val="007A5BED"/>
    <w:rsid w:val="007A6D2B"/>
    <w:rsid w:val="007B043E"/>
    <w:rsid w:val="007B3D29"/>
    <w:rsid w:val="007B59C4"/>
    <w:rsid w:val="007B6E74"/>
    <w:rsid w:val="007C17A0"/>
    <w:rsid w:val="007C287B"/>
    <w:rsid w:val="007C43F2"/>
    <w:rsid w:val="007C5BF6"/>
    <w:rsid w:val="007C5C87"/>
    <w:rsid w:val="007C7E9F"/>
    <w:rsid w:val="007D2EC8"/>
    <w:rsid w:val="007D5C12"/>
    <w:rsid w:val="007F2096"/>
    <w:rsid w:val="007F5CF0"/>
    <w:rsid w:val="007F6D40"/>
    <w:rsid w:val="008006C9"/>
    <w:rsid w:val="00804696"/>
    <w:rsid w:val="00810003"/>
    <w:rsid w:val="008103B1"/>
    <w:rsid w:val="00815AB3"/>
    <w:rsid w:val="00816C78"/>
    <w:rsid w:val="00816E11"/>
    <w:rsid w:val="00817FEB"/>
    <w:rsid w:val="00820E73"/>
    <w:rsid w:val="0082329C"/>
    <w:rsid w:val="00826BE9"/>
    <w:rsid w:val="00831405"/>
    <w:rsid w:val="00831E62"/>
    <w:rsid w:val="00836422"/>
    <w:rsid w:val="00837279"/>
    <w:rsid w:val="008428DD"/>
    <w:rsid w:val="008440C6"/>
    <w:rsid w:val="00846240"/>
    <w:rsid w:val="00846ABE"/>
    <w:rsid w:val="008523B0"/>
    <w:rsid w:val="00852D88"/>
    <w:rsid w:val="00852FE3"/>
    <w:rsid w:val="00853E67"/>
    <w:rsid w:val="00854989"/>
    <w:rsid w:val="00854B19"/>
    <w:rsid w:val="00862F52"/>
    <w:rsid w:val="00870E2C"/>
    <w:rsid w:val="00870E38"/>
    <w:rsid w:val="00871A6C"/>
    <w:rsid w:val="008722C2"/>
    <w:rsid w:val="00880506"/>
    <w:rsid w:val="008820F3"/>
    <w:rsid w:val="008866AE"/>
    <w:rsid w:val="00886F5F"/>
    <w:rsid w:val="00886F70"/>
    <w:rsid w:val="0089277D"/>
    <w:rsid w:val="008930C9"/>
    <w:rsid w:val="008953D1"/>
    <w:rsid w:val="00895D7F"/>
    <w:rsid w:val="00897363"/>
    <w:rsid w:val="008B1099"/>
    <w:rsid w:val="008B1D0D"/>
    <w:rsid w:val="008B3672"/>
    <w:rsid w:val="008B4366"/>
    <w:rsid w:val="008B5814"/>
    <w:rsid w:val="008B5F26"/>
    <w:rsid w:val="008B768F"/>
    <w:rsid w:val="008B7BDC"/>
    <w:rsid w:val="008C6357"/>
    <w:rsid w:val="008D1A18"/>
    <w:rsid w:val="008D20D2"/>
    <w:rsid w:val="008D2921"/>
    <w:rsid w:val="008D47F1"/>
    <w:rsid w:val="008D4A51"/>
    <w:rsid w:val="008E286F"/>
    <w:rsid w:val="008E52AC"/>
    <w:rsid w:val="008F331B"/>
    <w:rsid w:val="008F3526"/>
    <w:rsid w:val="008F4CC8"/>
    <w:rsid w:val="008F512C"/>
    <w:rsid w:val="008F7222"/>
    <w:rsid w:val="00900550"/>
    <w:rsid w:val="009041F2"/>
    <w:rsid w:val="009042CE"/>
    <w:rsid w:val="009049CD"/>
    <w:rsid w:val="00905279"/>
    <w:rsid w:val="00911160"/>
    <w:rsid w:val="009118B1"/>
    <w:rsid w:val="009126F9"/>
    <w:rsid w:val="00913695"/>
    <w:rsid w:val="00914428"/>
    <w:rsid w:val="00916C21"/>
    <w:rsid w:val="00921DF0"/>
    <w:rsid w:val="009226B1"/>
    <w:rsid w:val="00923478"/>
    <w:rsid w:val="00925A8B"/>
    <w:rsid w:val="009339E6"/>
    <w:rsid w:val="00935414"/>
    <w:rsid w:val="00937A2A"/>
    <w:rsid w:val="00944D45"/>
    <w:rsid w:val="009518FA"/>
    <w:rsid w:val="00953F6F"/>
    <w:rsid w:val="00954656"/>
    <w:rsid w:val="00957321"/>
    <w:rsid w:val="00960708"/>
    <w:rsid w:val="0096148D"/>
    <w:rsid w:val="00962399"/>
    <w:rsid w:val="00963D10"/>
    <w:rsid w:val="0097003E"/>
    <w:rsid w:val="00975669"/>
    <w:rsid w:val="0098044F"/>
    <w:rsid w:val="009806A2"/>
    <w:rsid w:val="00982515"/>
    <w:rsid w:val="009842D3"/>
    <w:rsid w:val="009917D0"/>
    <w:rsid w:val="00992840"/>
    <w:rsid w:val="00993137"/>
    <w:rsid w:val="009975D9"/>
    <w:rsid w:val="009A07A0"/>
    <w:rsid w:val="009A62F1"/>
    <w:rsid w:val="009A7D12"/>
    <w:rsid w:val="009B2001"/>
    <w:rsid w:val="009B3168"/>
    <w:rsid w:val="009B49FC"/>
    <w:rsid w:val="009B64F3"/>
    <w:rsid w:val="009C0461"/>
    <w:rsid w:val="009C068B"/>
    <w:rsid w:val="009C1E5F"/>
    <w:rsid w:val="009C4AA5"/>
    <w:rsid w:val="009C75DE"/>
    <w:rsid w:val="009D0D90"/>
    <w:rsid w:val="009D1CA4"/>
    <w:rsid w:val="009D22BE"/>
    <w:rsid w:val="009D241B"/>
    <w:rsid w:val="009E3D84"/>
    <w:rsid w:val="009E4E28"/>
    <w:rsid w:val="009E5BA7"/>
    <w:rsid w:val="00A00024"/>
    <w:rsid w:val="00A00251"/>
    <w:rsid w:val="00A01993"/>
    <w:rsid w:val="00A01A76"/>
    <w:rsid w:val="00A16CF9"/>
    <w:rsid w:val="00A17BF1"/>
    <w:rsid w:val="00A21CD4"/>
    <w:rsid w:val="00A22777"/>
    <w:rsid w:val="00A23F44"/>
    <w:rsid w:val="00A25D83"/>
    <w:rsid w:val="00A33CD2"/>
    <w:rsid w:val="00A35342"/>
    <w:rsid w:val="00A36091"/>
    <w:rsid w:val="00A405EE"/>
    <w:rsid w:val="00A41FCC"/>
    <w:rsid w:val="00A42A3D"/>
    <w:rsid w:val="00A46E92"/>
    <w:rsid w:val="00A5042D"/>
    <w:rsid w:val="00A5169A"/>
    <w:rsid w:val="00A53D27"/>
    <w:rsid w:val="00A542CC"/>
    <w:rsid w:val="00A54CD6"/>
    <w:rsid w:val="00A568C4"/>
    <w:rsid w:val="00A576DB"/>
    <w:rsid w:val="00A57A24"/>
    <w:rsid w:val="00A61EAA"/>
    <w:rsid w:val="00A63ED0"/>
    <w:rsid w:val="00A64376"/>
    <w:rsid w:val="00A64A47"/>
    <w:rsid w:val="00A64B7E"/>
    <w:rsid w:val="00A6638E"/>
    <w:rsid w:val="00A76F5D"/>
    <w:rsid w:val="00A81178"/>
    <w:rsid w:val="00A83091"/>
    <w:rsid w:val="00A832FB"/>
    <w:rsid w:val="00A85810"/>
    <w:rsid w:val="00A8723E"/>
    <w:rsid w:val="00A90567"/>
    <w:rsid w:val="00A90F4B"/>
    <w:rsid w:val="00A90FEF"/>
    <w:rsid w:val="00A93615"/>
    <w:rsid w:val="00A93B0B"/>
    <w:rsid w:val="00A94F58"/>
    <w:rsid w:val="00A96C25"/>
    <w:rsid w:val="00A96D0F"/>
    <w:rsid w:val="00A97125"/>
    <w:rsid w:val="00A9775F"/>
    <w:rsid w:val="00AA33FA"/>
    <w:rsid w:val="00AA6907"/>
    <w:rsid w:val="00AA6EB5"/>
    <w:rsid w:val="00AB00E6"/>
    <w:rsid w:val="00AB370F"/>
    <w:rsid w:val="00AB3BA9"/>
    <w:rsid w:val="00AB6C89"/>
    <w:rsid w:val="00AB6CE3"/>
    <w:rsid w:val="00AC0071"/>
    <w:rsid w:val="00AC1709"/>
    <w:rsid w:val="00AC3D17"/>
    <w:rsid w:val="00AC4567"/>
    <w:rsid w:val="00AC5C31"/>
    <w:rsid w:val="00AC6993"/>
    <w:rsid w:val="00AD009F"/>
    <w:rsid w:val="00AD4D71"/>
    <w:rsid w:val="00AE0053"/>
    <w:rsid w:val="00AE122A"/>
    <w:rsid w:val="00AE32CF"/>
    <w:rsid w:val="00AE3592"/>
    <w:rsid w:val="00AE39E8"/>
    <w:rsid w:val="00AE4E8F"/>
    <w:rsid w:val="00AE59A5"/>
    <w:rsid w:val="00AE7C90"/>
    <w:rsid w:val="00AF05AC"/>
    <w:rsid w:val="00AF4A5E"/>
    <w:rsid w:val="00B01795"/>
    <w:rsid w:val="00B12641"/>
    <w:rsid w:val="00B17358"/>
    <w:rsid w:val="00B178F2"/>
    <w:rsid w:val="00B214EA"/>
    <w:rsid w:val="00B25D0B"/>
    <w:rsid w:val="00B27DFA"/>
    <w:rsid w:val="00B31082"/>
    <w:rsid w:val="00B31764"/>
    <w:rsid w:val="00B34A8C"/>
    <w:rsid w:val="00B35741"/>
    <w:rsid w:val="00B36EEA"/>
    <w:rsid w:val="00B379CD"/>
    <w:rsid w:val="00B37CFA"/>
    <w:rsid w:val="00B41B21"/>
    <w:rsid w:val="00B428C0"/>
    <w:rsid w:val="00B43323"/>
    <w:rsid w:val="00B46734"/>
    <w:rsid w:val="00B47B4C"/>
    <w:rsid w:val="00B51D9B"/>
    <w:rsid w:val="00B5533F"/>
    <w:rsid w:val="00B63BA2"/>
    <w:rsid w:val="00B674A6"/>
    <w:rsid w:val="00B70194"/>
    <w:rsid w:val="00B70BA8"/>
    <w:rsid w:val="00B7213C"/>
    <w:rsid w:val="00B73C1A"/>
    <w:rsid w:val="00B74582"/>
    <w:rsid w:val="00B803C4"/>
    <w:rsid w:val="00B8069B"/>
    <w:rsid w:val="00B814E9"/>
    <w:rsid w:val="00B848EE"/>
    <w:rsid w:val="00B85450"/>
    <w:rsid w:val="00B93BBA"/>
    <w:rsid w:val="00B93BE2"/>
    <w:rsid w:val="00B9513C"/>
    <w:rsid w:val="00B95437"/>
    <w:rsid w:val="00B9621E"/>
    <w:rsid w:val="00BA2231"/>
    <w:rsid w:val="00BA56DA"/>
    <w:rsid w:val="00BA57EC"/>
    <w:rsid w:val="00BA57FB"/>
    <w:rsid w:val="00BA7469"/>
    <w:rsid w:val="00BB01CC"/>
    <w:rsid w:val="00BB0E6B"/>
    <w:rsid w:val="00BB397E"/>
    <w:rsid w:val="00BB4073"/>
    <w:rsid w:val="00BB457D"/>
    <w:rsid w:val="00BC242F"/>
    <w:rsid w:val="00BC474F"/>
    <w:rsid w:val="00BC6E81"/>
    <w:rsid w:val="00BC6F48"/>
    <w:rsid w:val="00BD2E87"/>
    <w:rsid w:val="00BD4466"/>
    <w:rsid w:val="00BD4E3F"/>
    <w:rsid w:val="00BD6F56"/>
    <w:rsid w:val="00BD6FCA"/>
    <w:rsid w:val="00BE3874"/>
    <w:rsid w:val="00BE4BD6"/>
    <w:rsid w:val="00BE6933"/>
    <w:rsid w:val="00BF0F47"/>
    <w:rsid w:val="00BF1B72"/>
    <w:rsid w:val="00BF3BA0"/>
    <w:rsid w:val="00C0338A"/>
    <w:rsid w:val="00C0426F"/>
    <w:rsid w:val="00C12936"/>
    <w:rsid w:val="00C22EF4"/>
    <w:rsid w:val="00C25599"/>
    <w:rsid w:val="00C3053E"/>
    <w:rsid w:val="00C307A3"/>
    <w:rsid w:val="00C30B61"/>
    <w:rsid w:val="00C316E8"/>
    <w:rsid w:val="00C35854"/>
    <w:rsid w:val="00C372EB"/>
    <w:rsid w:val="00C40AB2"/>
    <w:rsid w:val="00C41C7E"/>
    <w:rsid w:val="00C41E34"/>
    <w:rsid w:val="00C422AF"/>
    <w:rsid w:val="00C43999"/>
    <w:rsid w:val="00C46A4B"/>
    <w:rsid w:val="00C503B1"/>
    <w:rsid w:val="00C50C10"/>
    <w:rsid w:val="00C533A6"/>
    <w:rsid w:val="00C53F31"/>
    <w:rsid w:val="00C55293"/>
    <w:rsid w:val="00C57953"/>
    <w:rsid w:val="00C6150F"/>
    <w:rsid w:val="00C6169F"/>
    <w:rsid w:val="00C62182"/>
    <w:rsid w:val="00C6266C"/>
    <w:rsid w:val="00C62ECC"/>
    <w:rsid w:val="00C6331F"/>
    <w:rsid w:val="00C64D86"/>
    <w:rsid w:val="00C660C3"/>
    <w:rsid w:val="00C66470"/>
    <w:rsid w:val="00C668EE"/>
    <w:rsid w:val="00C67C71"/>
    <w:rsid w:val="00C70ECF"/>
    <w:rsid w:val="00C74FA1"/>
    <w:rsid w:val="00C761F1"/>
    <w:rsid w:val="00C8262B"/>
    <w:rsid w:val="00C840C6"/>
    <w:rsid w:val="00C86208"/>
    <w:rsid w:val="00C86238"/>
    <w:rsid w:val="00C9044F"/>
    <w:rsid w:val="00C9058E"/>
    <w:rsid w:val="00C94D97"/>
    <w:rsid w:val="00C94E74"/>
    <w:rsid w:val="00C954E4"/>
    <w:rsid w:val="00C955F1"/>
    <w:rsid w:val="00C96287"/>
    <w:rsid w:val="00CA3A2B"/>
    <w:rsid w:val="00CA4698"/>
    <w:rsid w:val="00CA7C8D"/>
    <w:rsid w:val="00CB398A"/>
    <w:rsid w:val="00CB4820"/>
    <w:rsid w:val="00CC4678"/>
    <w:rsid w:val="00CC4CD3"/>
    <w:rsid w:val="00CC7FCE"/>
    <w:rsid w:val="00CD0299"/>
    <w:rsid w:val="00CD2348"/>
    <w:rsid w:val="00CD2818"/>
    <w:rsid w:val="00CD5A1D"/>
    <w:rsid w:val="00CD75A2"/>
    <w:rsid w:val="00CE0102"/>
    <w:rsid w:val="00CE028A"/>
    <w:rsid w:val="00CE42E3"/>
    <w:rsid w:val="00CE56C1"/>
    <w:rsid w:val="00CE5935"/>
    <w:rsid w:val="00CE6427"/>
    <w:rsid w:val="00CE74BB"/>
    <w:rsid w:val="00CE7D0C"/>
    <w:rsid w:val="00CE7FBF"/>
    <w:rsid w:val="00CF3394"/>
    <w:rsid w:val="00CF3D11"/>
    <w:rsid w:val="00CF3F38"/>
    <w:rsid w:val="00CF6857"/>
    <w:rsid w:val="00D0140F"/>
    <w:rsid w:val="00D02A2E"/>
    <w:rsid w:val="00D05423"/>
    <w:rsid w:val="00D0614B"/>
    <w:rsid w:val="00D06BE9"/>
    <w:rsid w:val="00D10888"/>
    <w:rsid w:val="00D12194"/>
    <w:rsid w:val="00D1245B"/>
    <w:rsid w:val="00D2159B"/>
    <w:rsid w:val="00D217BA"/>
    <w:rsid w:val="00D231DD"/>
    <w:rsid w:val="00D24FF6"/>
    <w:rsid w:val="00D25E24"/>
    <w:rsid w:val="00D33BED"/>
    <w:rsid w:val="00D35368"/>
    <w:rsid w:val="00D37A7C"/>
    <w:rsid w:val="00D4160C"/>
    <w:rsid w:val="00D47802"/>
    <w:rsid w:val="00D547B4"/>
    <w:rsid w:val="00D55D1C"/>
    <w:rsid w:val="00D57402"/>
    <w:rsid w:val="00D6014A"/>
    <w:rsid w:val="00D60BB2"/>
    <w:rsid w:val="00D61179"/>
    <w:rsid w:val="00D61478"/>
    <w:rsid w:val="00D62FCF"/>
    <w:rsid w:val="00D678BD"/>
    <w:rsid w:val="00D71306"/>
    <w:rsid w:val="00D72933"/>
    <w:rsid w:val="00D72D96"/>
    <w:rsid w:val="00D7329C"/>
    <w:rsid w:val="00D73711"/>
    <w:rsid w:val="00D77C31"/>
    <w:rsid w:val="00D806A2"/>
    <w:rsid w:val="00D81C6C"/>
    <w:rsid w:val="00D85145"/>
    <w:rsid w:val="00D86E7E"/>
    <w:rsid w:val="00D90204"/>
    <w:rsid w:val="00D90E51"/>
    <w:rsid w:val="00D91344"/>
    <w:rsid w:val="00D91C75"/>
    <w:rsid w:val="00DA1495"/>
    <w:rsid w:val="00DA3480"/>
    <w:rsid w:val="00DA4481"/>
    <w:rsid w:val="00DA4D5A"/>
    <w:rsid w:val="00DA58CA"/>
    <w:rsid w:val="00DA6051"/>
    <w:rsid w:val="00DB32EC"/>
    <w:rsid w:val="00DC1EC4"/>
    <w:rsid w:val="00DC388C"/>
    <w:rsid w:val="00DC38B5"/>
    <w:rsid w:val="00DC440C"/>
    <w:rsid w:val="00DD4AF6"/>
    <w:rsid w:val="00DD4D8F"/>
    <w:rsid w:val="00DD54B9"/>
    <w:rsid w:val="00DE167E"/>
    <w:rsid w:val="00DE4A7F"/>
    <w:rsid w:val="00DE7D38"/>
    <w:rsid w:val="00DE7FB4"/>
    <w:rsid w:val="00DF00F4"/>
    <w:rsid w:val="00DF0E38"/>
    <w:rsid w:val="00DF5BAF"/>
    <w:rsid w:val="00DF60F7"/>
    <w:rsid w:val="00E00AC2"/>
    <w:rsid w:val="00E02AED"/>
    <w:rsid w:val="00E02F54"/>
    <w:rsid w:val="00E03B4D"/>
    <w:rsid w:val="00E13432"/>
    <w:rsid w:val="00E161FE"/>
    <w:rsid w:val="00E1678B"/>
    <w:rsid w:val="00E21823"/>
    <w:rsid w:val="00E21D05"/>
    <w:rsid w:val="00E239D6"/>
    <w:rsid w:val="00E2463F"/>
    <w:rsid w:val="00E25E4D"/>
    <w:rsid w:val="00E2782A"/>
    <w:rsid w:val="00E30B7C"/>
    <w:rsid w:val="00E35E48"/>
    <w:rsid w:val="00E3785C"/>
    <w:rsid w:val="00E4180F"/>
    <w:rsid w:val="00E41840"/>
    <w:rsid w:val="00E455EB"/>
    <w:rsid w:val="00E4732E"/>
    <w:rsid w:val="00E47603"/>
    <w:rsid w:val="00E5189B"/>
    <w:rsid w:val="00E554AE"/>
    <w:rsid w:val="00E56D91"/>
    <w:rsid w:val="00E575CA"/>
    <w:rsid w:val="00E6303C"/>
    <w:rsid w:val="00E662BF"/>
    <w:rsid w:val="00E675C1"/>
    <w:rsid w:val="00E72248"/>
    <w:rsid w:val="00E72D0C"/>
    <w:rsid w:val="00E73358"/>
    <w:rsid w:val="00E7351B"/>
    <w:rsid w:val="00E73D98"/>
    <w:rsid w:val="00E77552"/>
    <w:rsid w:val="00E872B7"/>
    <w:rsid w:val="00E9017A"/>
    <w:rsid w:val="00E90377"/>
    <w:rsid w:val="00E91B32"/>
    <w:rsid w:val="00E92D3C"/>
    <w:rsid w:val="00E945D4"/>
    <w:rsid w:val="00E96326"/>
    <w:rsid w:val="00E964F8"/>
    <w:rsid w:val="00EA03BF"/>
    <w:rsid w:val="00EA0C5B"/>
    <w:rsid w:val="00EA0DE9"/>
    <w:rsid w:val="00EA4359"/>
    <w:rsid w:val="00EB334C"/>
    <w:rsid w:val="00EB5836"/>
    <w:rsid w:val="00EB7244"/>
    <w:rsid w:val="00EB727D"/>
    <w:rsid w:val="00EC1CE7"/>
    <w:rsid w:val="00EC33D0"/>
    <w:rsid w:val="00EC79F4"/>
    <w:rsid w:val="00ED0D54"/>
    <w:rsid w:val="00ED3CED"/>
    <w:rsid w:val="00ED79F2"/>
    <w:rsid w:val="00EE2D01"/>
    <w:rsid w:val="00EE2F1A"/>
    <w:rsid w:val="00EE383B"/>
    <w:rsid w:val="00EE727C"/>
    <w:rsid w:val="00EE7ECC"/>
    <w:rsid w:val="00EF1088"/>
    <w:rsid w:val="00EF14EA"/>
    <w:rsid w:val="00F005AA"/>
    <w:rsid w:val="00F00CDB"/>
    <w:rsid w:val="00F0453F"/>
    <w:rsid w:val="00F04CC9"/>
    <w:rsid w:val="00F04FA1"/>
    <w:rsid w:val="00F074F9"/>
    <w:rsid w:val="00F10E9C"/>
    <w:rsid w:val="00F130F4"/>
    <w:rsid w:val="00F1400E"/>
    <w:rsid w:val="00F14E8E"/>
    <w:rsid w:val="00F21B87"/>
    <w:rsid w:val="00F221CB"/>
    <w:rsid w:val="00F24270"/>
    <w:rsid w:val="00F26BED"/>
    <w:rsid w:val="00F33CC8"/>
    <w:rsid w:val="00F34940"/>
    <w:rsid w:val="00F370EA"/>
    <w:rsid w:val="00F404FB"/>
    <w:rsid w:val="00F41926"/>
    <w:rsid w:val="00F43E9F"/>
    <w:rsid w:val="00F44393"/>
    <w:rsid w:val="00F452C5"/>
    <w:rsid w:val="00F52C2F"/>
    <w:rsid w:val="00F53AB2"/>
    <w:rsid w:val="00F54740"/>
    <w:rsid w:val="00F5634E"/>
    <w:rsid w:val="00F569C0"/>
    <w:rsid w:val="00F57B0B"/>
    <w:rsid w:val="00F57D6E"/>
    <w:rsid w:val="00F60C21"/>
    <w:rsid w:val="00F61062"/>
    <w:rsid w:val="00F6358B"/>
    <w:rsid w:val="00F65106"/>
    <w:rsid w:val="00F668F9"/>
    <w:rsid w:val="00F67167"/>
    <w:rsid w:val="00F7181F"/>
    <w:rsid w:val="00F74A86"/>
    <w:rsid w:val="00F771F3"/>
    <w:rsid w:val="00F80005"/>
    <w:rsid w:val="00F82206"/>
    <w:rsid w:val="00F8330E"/>
    <w:rsid w:val="00F867F7"/>
    <w:rsid w:val="00F87507"/>
    <w:rsid w:val="00F9281B"/>
    <w:rsid w:val="00F9320D"/>
    <w:rsid w:val="00F934CA"/>
    <w:rsid w:val="00F9481F"/>
    <w:rsid w:val="00F959C9"/>
    <w:rsid w:val="00FA05CD"/>
    <w:rsid w:val="00FA3283"/>
    <w:rsid w:val="00FB0330"/>
    <w:rsid w:val="00FB32CD"/>
    <w:rsid w:val="00FB6042"/>
    <w:rsid w:val="00FB7930"/>
    <w:rsid w:val="00FC408D"/>
    <w:rsid w:val="00FC4553"/>
    <w:rsid w:val="00FD0341"/>
    <w:rsid w:val="00FE32B8"/>
    <w:rsid w:val="00FF42D0"/>
    <w:rsid w:val="00FF4F31"/>
    <w:rsid w:val="00FF61A7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661ECCF1-5989-48DA-9CCB-078BAB6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ind w:left="720"/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paragraph" w:styleId="Reviso">
    <w:name w:val="Revision"/>
    <w:hidden/>
    <w:uiPriority w:val="99"/>
    <w:semiHidden/>
    <w:rsid w:val="00EE2F1A"/>
    <w:rPr>
      <w:rFonts w:ascii="Open Sans" w:hAnsi="Open Sans" w:cs="Open Sans"/>
      <w:kern w:val="0"/>
      <w:sz w:val="22"/>
      <w:szCs w:val="2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2.svg"/><Relationship Id="rId39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I%20-%20TERMO%20DE%20DECLARA&#199;&#195;O%20PARA%20ME%20E%20EPP.docx" TargetMode="Externa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II%20-%20PLANILHA%20DE%20CUSTOS.docx" TargetMode="External"/><Relationship Id="rId42" Type="http://schemas.openxmlformats.org/officeDocument/2006/relationships/image" Target="media/image19.svg"/><Relationship Id="rId47" Type="http://schemas.openxmlformats.org/officeDocument/2006/relationships/image" Target="media/image23.svg"/><Relationship Id="rId50" Type="http://schemas.openxmlformats.org/officeDocument/2006/relationships/image" Target="media/image24.png"/><Relationship Id="rId55" Type="http://schemas.openxmlformats.org/officeDocument/2006/relationships/footer" Target="foot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9" Type="http://schemas.openxmlformats.org/officeDocument/2006/relationships/hyperlink" Target="http://www.scf3.sebrae.com.br/portalcf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%20-%20Termo%20de%20Refer&#234;ncia%20Limpeza%20Maring&#225;.docx" TargetMode="External"/><Relationship Id="rId32" Type="http://schemas.openxmlformats.org/officeDocument/2006/relationships/image" Target="media/image14.svg"/><Relationship Id="rId37" Type="http://schemas.openxmlformats.org/officeDocument/2006/relationships/image" Target="media/image17.svg"/><Relationship Id="rId40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V%20-%20TERMO%20DE%20DECLARA&#199;&#195;O.docx" TargetMode="External"/><Relationship Id="rId45" Type="http://schemas.openxmlformats.org/officeDocument/2006/relationships/hyperlink" Target="http://www.portaldecompraspublicas.com.br/" TargetMode="External"/><Relationship Id="rId53" Type="http://schemas.openxmlformats.org/officeDocument/2006/relationships/header" Target="header2.xml"/><Relationship Id="rId58" Type="http://schemas.openxmlformats.org/officeDocument/2006/relationships/theme" Target="theme/theme1.xml"/><Relationship Id="rId5" Type="http://schemas.openxmlformats.org/officeDocument/2006/relationships/numbering" Target="numbering.xml"/><Relationship Id="rId19" Type="http://schemas.openxmlformats.org/officeDocument/2006/relationships/image" Target="media/image8.sv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9.png"/><Relationship Id="rId27" Type="http://schemas.openxmlformats.org/officeDocument/2006/relationships/hyperlink" Target="http://www.portaldecontaspublicas.com.br/" TargetMode="External"/><Relationship Id="rId30" Type="http://schemas.openxmlformats.org/officeDocument/2006/relationships/hyperlink" Target="mailto:licitacoes@pr.sebrae.com.br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20.png"/><Relationship Id="rId48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%20-%20ATESTADO%20DE%20CAPACIDADE%20T&#201;CNICA.docx" TargetMode="External"/><Relationship Id="rId56" Type="http://schemas.openxmlformats.org/officeDocument/2006/relationships/header" Target="header3.xml"/><Relationship Id="rId8" Type="http://schemas.openxmlformats.org/officeDocument/2006/relationships/webSettings" Target="webSettings.xml"/><Relationship Id="rId51" Type="http://schemas.openxmlformats.org/officeDocument/2006/relationships/image" Target="media/image25.svg"/><Relationship Id="rId3" Type="http://schemas.openxmlformats.org/officeDocument/2006/relationships/customXml" Target="../customXml/item3.xml"/><Relationship Id="rId12" Type="http://schemas.openxmlformats.org/officeDocument/2006/relationships/image" Target="media/image2.sv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.&#186;%20641_2026_Revisada.pdf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I%20-%20PROPOSTA%20COMERCIAL.docx" TargetMode="External"/><Relationship Id="rId38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I%20-%20PROPOSTA%20COMERCIAL.docx" TargetMode="External"/><Relationship Id="rId46" Type="http://schemas.openxmlformats.org/officeDocument/2006/relationships/image" Target="media/image22.png"/><Relationship Id="rId20" Type="http://schemas.openxmlformats.org/officeDocument/2006/relationships/hyperlink" Target="http://www.sfc3.sebrae.com.br/portalcf" TargetMode="External"/><Relationship Id="rId41" Type="http://schemas.openxmlformats.org/officeDocument/2006/relationships/image" Target="media/image18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0.svg"/><Relationship Id="rId28" Type="http://schemas.openxmlformats.org/officeDocument/2006/relationships/hyperlink" Target="http://www.portaldecompraspublicas.com.br" TargetMode="External"/><Relationship Id="rId36" Type="http://schemas.openxmlformats.org/officeDocument/2006/relationships/image" Target="media/image16.png"/><Relationship Id="rId49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II%20-%20FORMUL&#193;RIO%20DE%20LICITA&#199;&#195;O.docx" TargetMode="External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31" Type="http://schemas.openxmlformats.org/officeDocument/2006/relationships/image" Target="media/image13.png"/><Relationship Id="rId44" Type="http://schemas.openxmlformats.org/officeDocument/2006/relationships/image" Target="media/image21.svg"/><Relationship Id="rId5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2CA1A-E4FB-43B2-9F52-76957ECB8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2D7A6D-1925-47E8-9AE8-ED4E446447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430E28-EC72-4E1C-A37E-283C2FF0D88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4.xml><?xml version="1.0" encoding="utf-8"?>
<ds:datastoreItem xmlns:ds="http://schemas.openxmlformats.org/officeDocument/2006/customXml" ds:itemID="{4F87E910-EAEF-4B40-841C-DD339C2E861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17</Pages>
  <Words>4682</Words>
  <Characters>26553</Characters>
  <Application>Microsoft Office Word</Application>
  <DocSecurity>0</DocSecurity>
  <Lines>885</Lines>
  <Paragraphs>503</Paragraphs>
  <ScaleCrop>false</ScaleCrop>
  <Company/>
  <LinksUpToDate>false</LinksUpToDate>
  <CharactersWithSpaces>30732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68</cp:revision>
  <cp:lastPrinted>2026-05-08T17:04:00Z</cp:lastPrinted>
  <dcterms:created xsi:type="dcterms:W3CDTF">2026-05-20T22:30:00Z</dcterms:created>
  <dcterms:modified xsi:type="dcterms:W3CDTF">2026-10-08T18:06:00Z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5bf9a3bf,47232a45,33ff2a95</vt:lpwstr>
  </property>
  <property fmtid="{D5CDD505-2E9C-101B-9397-08002B2CF9AE}" pid="3" name="ClassificationContentMarkingHeaderFontProps">
    <vt:lpwstr>#008000,20,Calibri</vt:lpwstr>
  </property>
  <property fmtid="{D5CDD505-2E9C-101B-9397-08002B2CF9AE}" pid="4" name="ClassificationContentMarkingHeaderText">
    <vt:lpwstr>Público</vt:lpwstr>
  </property>
  <property fmtid="{D5CDD505-2E9C-101B-9397-08002B2CF9AE}" pid="5" name="ContentTypeId">
    <vt:lpwstr>0x0101008495AE8EAD09A743B5D1E46D9C2600C2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