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9C5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5B521170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E25E4D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0855D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CB4820" w14:paraId="0A8B62ED" w14:textId="77777777">
        <w:trPr>
          <w:trHeight w:val="1023"/>
        </w:trPr>
        <w:tc>
          <w:tcPr>
            <w:tcW w:w="2409" w:type="dxa"/>
          </w:tcPr>
          <w:p w14:paraId="5330CF88" w14:textId="77777777" w:rsidR="000855DD" w:rsidRPr="00E25E4D" w:rsidRDefault="000855DD" w:rsidP="00CD492F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E25E4D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5838EE6E" w:rsidR="000855DD" w:rsidRPr="00E25E4D" w:rsidRDefault="009D1BF9" w:rsidP="00CD492F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05/2026</w:t>
            </w:r>
          </w:p>
        </w:tc>
        <w:tc>
          <w:tcPr>
            <w:tcW w:w="2268" w:type="dxa"/>
          </w:tcPr>
          <w:p w14:paraId="2FA01D9B" w14:textId="77777777" w:rsidR="000855DD" w:rsidRPr="00E25E4D" w:rsidRDefault="000855DD" w:rsidP="00CD492F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18FC5272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2D504F5B" w:rsidR="000855DD" w:rsidRPr="00E25E4D" w:rsidRDefault="009D1BF9" w:rsidP="00CD492F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133/2026</w:t>
            </w:r>
          </w:p>
        </w:tc>
      </w:tr>
    </w:tbl>
    <w:p w14:paraId="368CD0BE" w14:textId="77777777" w:rsidR="000855DD" w:rsidRPr="00E25E4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CB4820" w:rsidRDefault="007F5CF0" w:rsidP="006C5851">
      <w:pPr>
        <w:jc w:val="both"/>
        <w:rPr>
          <w:rFonts w:ascii="Aptos Narrow" w:hAnsi="Aptos Narrow"/>
        </w:rPr>
      </w:pPr>
      <w:r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5FE51931">
                <wp:extent cx="4857750" cy="2053883"/>
                <wp:effectExtent l="0" t="0" r="0" b="3810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2053883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514DC" w14:textId="691F2B06" w:rsidR="007F5CF0" w:rsidRDefault="007F5CF0" w:rsidP="009F6A43">
                            <w:pPr>
                              <w:ind w:left="426" w:right="666"/>
                              <w:jc w:val="both"/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Contratação de empresa para</w:t>
                            </w:r>
                            <w:r w:rsidRPr="00F04FA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</w:t>
                            </w:r>
                            <w:r w:rsidRPr="00F04FA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restação de serviços </w:t>
                            </w:r>
                            <w:r w:rsidR="0017452A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gráficos</w:t>
                            </w:r>
                            <w:r w:rsidR="00B75986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para imp</w:t>
                            </w:r>
                            <w:r w:rsidR="000B3BA6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ressão</w:t>
                            </w:r>
                            <w:r w:rsidR="0005550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em off</w:t>
                            </w:r>
                            <w:r w:rsidR="00F77C0B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set de quinze mil unidades do Guia de Tend</w:t>
                            </w:r>
                            <w:r w:rsidR="00123037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ê</w:t>
                            </w:r>
                            <w:r w:rsidR="00F77C0B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ncias 2026 para o projeto de</w:t>
                            </w:r>
                            <w:r w:rsidR="006136DB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054AD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tendências</w:t>
                            </w:r>
                            <w:r w:rsidR="00776203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77C0B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SEBRAE/PR</w:t>
                            </w: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9E01FB" w14:textId="77777777" w:rsidR="007F5CF0" w:rsidRDefault="007F5CF0" w:rsidP="007F5C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382.5pt;height:16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053883;413658,0;4857750,0;4377337,2053883;0,2053883" o:connectangles="0,0,0,0,0" textboxrect="0,0,8878,10000"/>
                <v:textbox>
                  <w:txbxContent>
                    <w:p w14:paraId="122514DC" w14:textId="691F2B06" w:rsidR="007F5CF0" w:rsidRDefault="007F5CF0" w:rsidP="009F6A43">
                      <w:pPr>
                        <w:ind w:left="426" w:right="666"/>
                        <w:jc w:val="both"/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Contratação de empresa para</w:t>
                      </w:r>
                      <w:r w:rsidRPr="00F04FA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</w:t>
                      </w:r>
                      <w:r w:rsidRPr="00F04FA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restação de serviços </w:t>
                      </w:r>
                      <w:r w:rsidR="0017452A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gráficos</w:t>
                      </w:r>
                      <w:r w:rsidR="00B75986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para imp</w:t>
                      </w:r>
                      <w:r w:rsidR="000B3BA6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ressão</w:t>
                      </w:r>
                      <w:r w:rsidR="0005550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em off</w:t>
                      </w:r>
                      <w:r w:rsidR="00F77C0B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set de quinze mil unidades do Guia de Tend</w:t>
                      </w:r>
                      <w:r w:rsidR="00123037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ê</w:t>
                      </w:r>
                      <w:r w:rsidR="00F77C0B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ncias 2026 para o projeto de</w:t>
                      </w:r>
                      <w:r w:rsidR="006136DB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4054AD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tendências</w:t>
                      </w:r>
                      <w:r w:rsidR="00776203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F77C0B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SEBRAE/PR</w:t>
                      </w: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.</w:t>
                      </w:r>
                    </w:p>
                    <w:p w14:paraId="339E01FB" w14:textId="77777777" w:rsidR="007F5CF0" w:rsidRDefault="007F5CF0" w:rsidP="007F5CF0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BA7469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BA7469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BA7469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p w14:paraId="11A21C96" w14:textId="068D799B" w:rsidR="007A6D2B" w:rsidRDefault="007A6D2B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14:paraId="741D31A9" w14:textId="77777777" w:rsidTr="00EB727D">
        <w:tc>
          <w:tcPr>
            <w:tcW w:w="1843" w:type="dxa"/>
            <w:vAlign w:val="center"/>
          </w:tcPr>
          <w:p w14:paraId="0B1950E1" w14:textId="68329445" w:rsidR="005B13FF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6" w:type="dxa"/>
            <w:shd w:val="clear" w:color="auto" w:fill="E7F694"/>
            <w:vAlign w:val="center"/>
          </w:tcPr>
          <w:p w14:paraId="7CEF7278" w14:textId="77777777" w:rsidR="005B13FF" w:rsidRPr="003C2F1F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686228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</w:t>
            </w:r>
            <w:r w:rsidRPr="003C2F1F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!</w:t>
            </w:r>
          </w:p>
          <w:p w14:paraId="09075FF5" w14:textId="77777777" w:rsidR="005B13FF" w:rsidRPr="005B13F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3C2F1F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 (Resolução CDN nº 493/2024) e outras normas aplicáveis</w:t>
            </w:r>
            <w:r w:rsidRPr="003C2F1F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9509"/>
      </w:tblGrid>
      <w:tr w:rsidR="00384594" w:rsidRPr="00BA7469" w14:paraId="45929E91" w14:textId="77777777" w:rsidTr="00384594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vAlign w:val="center"/>
          </w:tcPr>
          <w:p w14:paraId="63DD8DB7" w14:textId="09AF2A6E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BA7469" w14:paraId="53CA79F0" w14:textId="77777777">
        <w:trPr>
          <w:jc w:val="center"/>
        </w:trPr>
        <w:tc>
          <w:tcPr>
            <w:tcW w:w="10291" w:type="dxa"/>
            <w:gridSpan w:val="2"/>
          </w:tcPr>
          <w:p w14:paraId="4952D58A" w14:textId="77EEDC85" w:rsidR="00D217BA" w:rsidRPr="00D217BA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color w:val="3B4AFF"/>
              </w:rPr>
              <w:t xml:space="preserve">CONTRATAÇÃO DE EMPRESA PARA </w:t>
            </w:r>
          </w:p>
          <w:p w14:paraId="4FDC8136" w14:textId="7455BA89" w:rsidR="00D00654" w:rsidRPr="00D00654" w:rsidRDefault="00D00654" w:rsidP="00D00654">
            <w:pPr>
              <w:pStyle w:val="Corpodetexto"/>
              <w:numPr>
                <w:ilvl w:val="1"/>
                <w:numId w:val="0"/>
              </w:numPr>
              <w:spacing w:after="160"/>
              <w:ind w:left="316" w:firstLine="44"/>
              <w:contextualSpacing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D00654">
              <w:rPr>
                <w:rFonts w:ascii="Aptos Narrow" w:hAnsi="Aptos Narrow"/>
                <w:sz w:val="22"/>
                <w:szCs w:val="22"/>
              </w:rPr>
              <w:t>Prestação de serviços gráficos para impressão em offset de quinze mil unidades do Guia de Tendências 2026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Pr="00D00654">
              <w:rPr>
                <w:rFonts w:ascii="Aptos Narrow" w:hAnsi="Aptos Narrow"/>
                <w:sz w:val="22"/>
                <w:szCs w:val="22"/>
              </w:rPr>
              <w:t>para o projeto de tendências do SEBRAE/PR.</w:t>
            </w:r>
          </w:p>
          <w:p w14:paraId="78FB17BC" w14:textId="655A2F7B" w:rsidR="00384594" w:rsidRPr="00D217BA" w:rsidRDefault="00384594" w:rsidP="00D217BA">
            <w:pPr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3978B20F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A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8953D1" w:rsidRPr="007C287B" w14:paraId="798326E5" w14:textId="77777777" w:rsidTr="004936E3">
        <w:trPr>
          <w:trHeight w:val="490"/>
        </w:trPr>
        <w:tc>
          <w:tcPr>
            <w:tcW w:w="993" w:type="dxa"/>
            <w:shd w:val="clear" w:color="auto" w:fill="9285FA"/>
          </w:tcPr>
          <w:p w14:paraId="3FA43336" w14:textId="77777777" w:rsidR="008953D1" w:rsidRPr="007C287B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7C287B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0D7AB7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0D7AB7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263598A0" w:rsidR="008953D1" w:rsidRPr="000D7AB7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16" w:history="1">
              <w:r w:rsidRPr="00B9076E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10586A03" w14:textId="77777777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43DD45C5" w:rsidR="008953D1" w:rsidRPr="000D7AB7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/>
                <w:b/>
                <w:bCs/>
                <w:color w:val="FFFFFF" w:themeColor="background1"/>
              </w:rPr>
            </w:pPr>
            <w:hyperlink r:id="rId17" w:history="1">
              <w:r w:rsidRPr="00B9076E">
                <w:rPr>
                  <w:rStyle w:val="Hyperlink"/>
                  <w:rFonts w:ascii="Aptos Narrow" w:hAnsi="Aptos Narrow" w:cs="Calibri"/>
                  <w:b/>
                  <w:bCs/>
                </w:rPr>
                <w:t>RESOLUÇÃO CDN Nº 493/2024</w:t>
              </w:r>
            </w:hyperlink>
          </w:p>
          <w:p w14:paraId="018C2C11" w14:textId="4B477C12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0D7AB7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859"/>
        <w:gridCol w:w="3686"/>
        <w:gridCol w:w="2964"/>
      </w:tblGrid>
      <w:tr w:rsidR="00EB727D" w:rsidRPr="00BA7469" w14:paraId="4C530BA5" w14:textId="77777777" w:rsidTr="007A243F">
        <w:trPr>
          <w:trHeight w:val="340"/>
          <w:jc w:val="center"/>
        </w:trPr>
        <w:tc>
          <w:tcPr>
            <w:tcW w:w="680" w:type="dxa"/>
            <w:vAlign w:val="center"/>
          </w:tcPr>
          <w:p w14:paraId="022AC5D1" w14:textId="4DCE9436" w:rsidR="00EB727D" w:rsidRPr="00EB727D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3"/>
            <w:vAlign w:val="center"/>
          </w:tcPr>
          <w:p w14:paraId="40245163" w14:textId="0E991C41" w:rsidR="00EB727D" w:rsidRPr="00EB727D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EB727D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131948" w:rsidRPr="00BA7469" w14:paraId="37B41B7C" w14:textId="77777777" w:rsidTr="00097F88">
        <w:trPr>
          <w:jc w:val="center"/>
        </w:trPr>
        <w:tc>
          <w:tcPr>
            <w:tcW w:w="3539" w:type="dxa"/>
            <w:gridSpan w:val="2"/>
          </w:tcPr>
          <w:p w14:paraId="13B676F3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6D32F871" w:rsidR="006F6326" w:rsidRPr="00EB727D" w:rsidRDefault="007D5DA8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24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</w:t>
            </w:r>
            <w:r w:rsidR="00F80513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04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9076E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13H00</w:t>
            </w:r>
          </w:p>
        </w:tc>
        <w:tc>
          <w:tcPr>
            <w:tcW w:w="3686" w:type="dxa"/>
          </w:tcPr>
          <w:p w14:paraId="7E233EA1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7416FEBB" w:rsidR="006F6326" w:rsidRPr="00D806A2" w:rsidRDefault="00F80513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24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04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AA48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13H00</w:t>
            </w:r>
          </w:p>
        </w:tc>
        <w:tc>
          <w:tcPr>
            <w:tcW w:w="2964" w:type="dxa"/>
          </w:tcPr>
          <w:p w14:paraId="49C1B276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1E2474F8" w:rsidR="006F6326" w:rsidRPr="00D806A2" w:rsidRDefault="00F80513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24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04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AA48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13H01</w:t>
            </w:r>
          </w:p>
        </w:tc>
      </w:tr>
    </w:tbl>
    <w:p w14:paraId="3DBD1527" w14:textId="77777777" w:rsidR="002E2BAD" w:rsidRPr="00BA7469" w:rsidRDefault="002E2BAD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150"/>
        <w:gridCol w:w="7335"/>
        <w:gridCol w:w="24"/>
      </w:tblGrid>
      <w:tr w:rsidR="002B15F7" w:rsidRPr="00BA7469" w14:paraId="524D5B90" w14:textId="77777777" w:rsidTr="00E96326">
        <w:trPr>
          <w:gridAfter w:val="1"/>
          <w:wAfter w:w="24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D90E51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2"/>
            <w:tcBorders>
              <w:top w:val="single" w:sz="4" w:space="0" w:color="3B4AFF"/>
            </w:tcBorders>
          </w:tcPr>
          <w:p w14:paraId="320704BC" w14:textId="0BA3E636" w:rsidR="002B15F7" w:rsidRPr="00D90E51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90E51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D90E51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D90E51">
              <w:rPr>
                <w:rFonts w:ascii="Aptos Narrow" w:hAnsi="Aptos Narrow"/>
                <w:b/>
                <w:bCs/>
                <w:color w:val="3B4AFF"/>
              </w:rPr>
              <w:t xml:space="preserve">S </w:t>
            </w:r>
            <w:r w:rsidRPr="00E96326">
              <w:rPr>
                <w:rFonts w:ascii="Aptos Narrow" w:hAnsi="Aptos Narrow"/>
                <w:b/>
                <w:bCs/>
                <w:color w:val="3B4AFF"/>
              </w:rPr>
              <w:t>E VIGÊNCIA</w:t>
            </w:r>
          </w:p>
        </w:tc>
      </w:tr>
      <w:tr w:rsidR="001D3B44" w:rsidRPr="00BA7469" w14:paraId="095B3588" w14:textId="77777777" w:rsidTr="00E96326">
        <w:tc>
          <w:tcPr>
            <w:tcW w:w="2830" w:type="dxa"/>
            <w:gridSpan w:val="2"/>
          </w:tcPr>
          <w:p w14:paraId="21707301" w14:textId="77777777" w:rsidR="001D3B44" w:rsidRPr="00D806A2" w:rsidRDefault="001D3B44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VALOR MÁXIMO DO EDITAL</w:t>
            </w:r>
          </w:p>
          <w:p w14:paraId="4C6AA996" w14:textId="715A8942" w:rsidR="001D3B44" w:rsidRPr="00D806A2" w:rsidRDefault="001D3B44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R$ </w:t>
            </w:r>
            <w:r w:rsidR="00CE0C6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73.</w:t>
            </w:r>
            <w:r w:rsidR="0077427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950,00</w:t>
            </w:r>
          </w:p>
        </w:tc>
        <w:tc>
          <w:tcPr>
            <w:tcW w:w="7359" w:type="dxa"/>
            <w:gridSpan w:val="2"/>
          </w:tcPr>
          <w:p w14:paraId="32F8AEEB" w14:textId="1F66D3D7" w:rsidR="001D3B44" w:rsidRPr="00E96326" w:rsidRDefault="00E96326" w:rsidP="00E96326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E96326">
              <w:rPr>
                <w:rFonts w:ascii="Aptos Narrow" w:hAnsi="Aptos Narrow" w:cs="Helvetica"/>
                <w:lang w:eastAsia="en-US"/>
                <w14:ligatures w14:val="standardContextual"/>
              </w:rPr>
              <w:t>Esse valor é uma estimativa, não há obrigatoriedade na contratação deste valor, não caberá pedido de indenização por parte do licitante. </w:t>
            </w:r>
          </w:p>
        </w:tc>
      </w:tr>
      <w:tr w:rsidR="00E96326" w:rsidRPr="00BA7469" w14:paraId="6D8CD99F" w14:textId="77777777" w:rsidTr="00E96326">
        <w:tc>
          <w:tcPr>
            <w:tcW w:w="2830" w:type="dxa"/>
            <w:gridSpan w:val="2"/>
          </w:tcPr>
          <w:p w14:paraId="2793B5E3" w14:textId="77777777" w:rsidR="00E96326" w:rsidRPr="00D806A2" w:rsidRDefault="00E96326" w:rsidP="00E96326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PERÍODO</w:t>
            </w:r>
          </w:p>
          <w:p w14:paraId="1D406D91" w14:textId="1B355891" w:rsidR="00E96326" w:rsidRPr="00D806A2" w:rsidRDefault="00B21A8F" w:rsidP="00E96326">
            <w:pPr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20 DIAS</w:t>
            </w:r>
          </w:p>
        </w:tc>
        <w:tc>
          <w:tcPr>
            <w:tcW w:w="7359" w:type="dxa"/>
            <w:gridSpan w:val="2"/>
          </w:tcPr>
          <w:p w14:paraId="4BB80461" w14:textId="77777777" w:rsidR="00E96326" w:rsidRPr="00D806A2" w:rsidRDefault="00E96326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3487F784" w14:textId="77777777" w:rsidR="001D3B44" w:rsidRPr="00BA7469" w:rsidRDefault="001D3B44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859"/>
        <w:gridCol w:w="3686"/>
        <w:gridCol w:w="2964"/>
      </w:tblGrid>
      <w:tr w:rsidR="00515D0A" w:rsidRPr="00BA7469" w14:paraId="197C78FD" w14:textId="77777777" w:rsidTr="00A76F5D">
        <w:tc>
          <w:tcPr>
            <w:tcW w:w="680" w:type="dxa"/>
          </w:tcPr>
          <w:p w14:paraId="5C4734DA" w14:textId="77777777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3"/>
          </w:tcPr>
          <w:p w14:paraId="116CE43B" w14:textId="018349EF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B32EC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131948" w:rsidRPr="00BA7469" w14:paraId="3EB78E52" w14:textId="77777777" w:rsidTr="00A76F5D">
        <w:tc>
          <w:tcPr>
            <w:tcW w:w="3539" w:type="dxa"/>
            <w:gridSpan w:val="2"/>
          </w:tcPr>
          <w:p w14:paraId="72DDC095" w14:textId="1A4FE7D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CRITÉRIO DE JULGAMENTO</w:t>
            </w:r>
          </w:p>
          <w:p w14:paraId="403207D2" w14:textId="0B848471" w:rsidR="00017B95" w:rsidRPr="00BA7469" w:rsidRDefault="006D5AC7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MAIOR DESCONTO</w:t>
            </w:r>
          </w:p>
        </w:tc>
        <w:tc>
          <w:tcPr>
            <w:tcW w:w="3686" w:type="dxa"/>
          </w:tcPr>
          <w:p w14:paraId="5A62C826" w14:textId="53F58836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BA7469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DB32EC">
              <w:rPr>
                <w:rFonts w:ascii="Aptos Narrow" w:hAnsi="Aptos Narrow"/>
                <w:color w:val="3B4AFF"/>
              </w:rPr>
              <w:t>EXCLUSIVA ME/EPP/MEI</w:t>
            </w:r>
            <w:r w:rsidRPr="00DB32EC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1608810F" w:rsidR="00017B95" w:rsidRPr="00BA7469" w:rsidRDefault="002904BE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NÃO</w:t>
            </w:r>
          </w:p>
        </w:tc>
      </w:tr>
    </w:tbl>
    <w:p w14:paraId="4497DF96" w14:textId="77777777" w:rsidR="002032C0" w:rsidRDefault="002032C0" w:rsidP="006C5851">
      <w:pPr>
        <w:jc w:val="both"/>
        <w:rPr>
          <w:rFonts w:ascii="Aptos Narrow" w:hAnsi="Aptos Narrow"/>
          <w:b/>
          <w:bCs/>
          <w:color w:val="FFFFFF" w:themeColor="background1"/>
          <w:sz w:val="28"/>
          <w:szCs w:val="28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684791" w:rsidRPr="00BA7469" w14:paraId="15B816F8" w14:textId="77777777" w:rsidTr="18FC5272">
        <w:trPr>
          <w:trHeight w:val="490"/>
        </w:trPr>
        <w:tc>
          <w:tcPr>
            <w:tcW w:w="993" w:type="dxa"/>
            <w:shd w:val="clear" w:color="auto" w:fill="F2F2F2" w:themeFill="background1" w:themeFillShade="F2"/>
          </w:tcPr>
          <w:p w14:paraId="3D4DC9BF" w14:textId="77777777" w:rsidR="00684791" w:rsidRPr="00B12641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B12641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6C416CC4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BC6F48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BC6F48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18FC5272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18FC5272">
              <w:rPr>
                <w:rFonts w:ascii="Aptos Narrow" w:hAnsi="Aptos Narrow"/>
                <w:color w:val="000000" w:themeColor="text1"/>
              </w:rPr>
              <w:t>link</w:t>
            </w:r>
            <w:r w:rsidRPr="18FC5272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20A119F7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0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CANAL DO FORNECEDOR</w:t>
              </w:r>
            </w:hyperlink>
          </w:p>
          <w:p w14:paraId="5F6DE35C" w14:textId="77777777" w:rsidR="00684791" w:rsidRPr="00B12641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21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BA7469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1258CE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1258CE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6D0D6C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DE167E" w:rsidRDefault="00111B67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begin"/>
      </w:r>
      <w:r w:rsidRPr="00DE167E">
        <w:rPr>
          <w:rStyle w:val="Hyperlink"/>
          <w:b/>
          <w:bCs/>
          <w:color w:val="9285FA"/>
          <w:sz w:val="24"/>
          <w:szCs w:val="24"/>
        </w:rPr>
        <w:instrText xml:space="preserve"> TOC \n \h \z \t "Título;1" </w:instrText>
      </w:r>
      <w:r w:rsidRPr="00DE167E">
        <w:rPr>
          <w:rStyle w:val="Hyperlink"/>
          <w:b/>
          <w:bCs/>
          <w:color w:val="9285FA"/>
          <w:sz w:val="24"/>
          <w:szCs w:val="24"/>
        </w:rPr>
        <w:fldChar w:fldCharType="separate"/>
      </w:r>
      <w:hyperlink w:anchor="_Toc202372938" w:history="1"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1.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39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2.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0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3.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1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4.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2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5.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377F7B23" w14:textId="5D4A55D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3D78B0">
        <w:rPr>
          <w:b/>
          <w:bCs/>
          <w:sz w:val="24"/>
          <w:szCs w:val="24"/>
        </w:rPr>
        <w:t>6.</w:t>
      </w:r>
      <w:r w:rsidRPr="003D78B0">
        <w:rPr>
          <w:b/>
          <w:bCs/>
          <w:sz w:val="24"/>
          <w:szCs w:val="24"/>
        </w:rPr>
        <w:tab/>
      </w:r>
      <w:r w:rsidR="000E4B0E" w:rsidRPr="000E4B0E">
        <w:rPr>
          <w:color w:val="auto"/>
          <w:sz w:val="24"/>
          <w:szCs w:val="24"/>
        </w:rPr>
        <w:t>AMOSTRAS</w:t>
      </w:r>
    </w:p>
    <w:p w14:paraId="30A3BBDE" w14:textId="0C87059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4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7.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4C7CD8" w:rsidRPr="004C7CD8">
          <w:rPr>
            <w:rStyle w:val="Hyperlink"/>
            <w:color w:val="auto"/>
            <w:sz w:val="24"/>
            <w:szCs w:val="24"/>
          </w:rPr>
          <w:t>R</w:t>
        </w:r>
        <w:r w:rsidRPr="004C7CD8">
          <w:rPr>
            <w:rStyle w:val="Hyperlink"/>
            <w:color w:val="auto"/>
            <w:sz w:val="24"/>
            <w:szCs w:val="24"/>
          </w:rPr>
          <w:t>E</w:t>
        </w:r>
        <w:r w:rsidR="004C7CD8" w:rsidRPr="004C7CD8">
          <w:rPr>
            <w:rStyle w:val="Hyperlink"/>
            <w:color w:val="auto"/>
            <w:sz w:val="24"/>
            <w:szCs w:val="24"/>
          </w:rPr>
          <w:t>CURSOS</w:t>
        </w:r>
      </w:hyperlink>
    </w:p>
    <w:p w14:paraId="146AF870" w14:textId="6EC6B464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5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8.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AF1052" w:rsidRPr="00AF1052">
          <w:rPr>
            <w:rStyle w:val="Hyperlink"/>
            <w:color w:val="auto"/>
            <w:sz w:val="24"/>
            <w:szCs w:val="24"/>
          </w:rPr>
          <w:t>PENALIDADES</w:t>
        </w:r>
      </w:hyperlink>
    </w:p>
    <w:p w14:paraId="66C98A6C" w14:textId="12857063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6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9.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02141F" w:rsidRPr="0002141F">
          <w:rPr>
            <w:rStyle w:val="Hyperlink"/>
            <w:color w:val="auto"/>
            <w:sz w:val="24"/>
            <w:szCs w:val="24"/>
          </w:rPr>
          <w:t>HOMOLOGAÇÃO</w:t>
        </w:r>
      </w:hyperlink>
    </w:p>
    <w:p w14:paraId="5CD031BE" w14:textId="6E7B22F0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7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10.</w:t>
        </w:r>
        <w:r w:rsidRPr="00DE167E">
          <w:rPr>
            <w:rStyle w:val="Hyperlink"/>
            <w:color w:val="000000" w:themeColor="text1"/>
            <w:sz w:val="24"/>
            <w:szCs w:val="24"/>
          </w:rPr>
          <w:t xml:space="preserve"> </w:t>
        </w:r>
        <w:r w:rsidR="00131948">
          <w:rPr>
            <w:rStyle w:val="Hyperlink"/>
            <w:color w:val="000000" w:themeColor="text1"/>
            <w:sz w:val="24"/>
            <w:szCs w:val="24"/>
          </w:rPr>
          <w:t xml:space="preserve">  </w:t>
        </w:r>
        <w:r w:rsidRPr="00DE167E">
          <w:rPr>
            <w:rStyle w:val="Hyperlink"/>
            <w:color w:val="000000" w:themeColor="text1"/>
            <w:sz w:val="24"/>
            <w:szCs w:val="24"/>
          </w:rPr>
          <w:t>O</w:t>
        </w:r>
        <w:r w:rsidR="00BC60A2">
          <w:rPr>
            <w:rStyle w:val="Hyperlink"/>
            <w:color w:val="000000" w:themeColor="text1"/>
            <w:sz w:val="24"/>
            <w:szCs w:val="24"/>
          </w:rPr>
          <w:t>RDEM DE COMPRA</w:t>
        </w:r>
      </w:hyperlink>
    </w:p>
    <w:p w14:paraId="3A111E11" w14:textId="26EE4CBF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8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 xml:space="preserve">11. </w:t>
        </w:r>
        <w:r w:rsidRPr="00DE167E">
          <w:rPr>
            <w:rStyle w:val="Hyperlink"/>
            <w:color w:val="000000" w:themeColor="text1"/>
            <w:sz w:val="24"/>
            <w:szCs w:val="24"/>
          </w:rPr>
          <w:t>DISPOSIÇÕES GERAIS</w:t>
        </w:r>
      </w:hyperlink>
    </w:p>
    <w:p w14:paraId="47AC696B" w14:textId="148CD006" w:rsidR="005C10EC" w:rsidRDefault="00111B67" w:rsidP="00DE167E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end"/>
      </w:r>
    </w:p>
    <w:p w14:paraId="37426C31" w14:textId="77777777" w:rsidR="00C66470" w:rsidRPr="00C66470" w:rsidRDefault="00C66470" w:rsidP="00C66470"/>
    <w:p w14:paraId="3C81F354" w14:textId="5F39FE1F" w:rsidR="00DE167E" w:rsidRPr="00C6647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C6647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BA7469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BA7469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69440A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19399636" wp14:editId="4A9445C5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DE167E" w:rsidRDefault="00DE167E" w:rsidP="00DE167E"/>
    <w:p w14:paraId="2947F67F" w14:textId="7C8A8B38" w:rsidR="009C0461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BA7469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C94D97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BA7469">
        <w:rPr>
          <w:rFonts w:ascii="Aptos Narrow" w:hAnsi="Aptos Narrow"/>
        </w:rPr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BA7469" w14:paraId="548B983C" w14:textId="77777777" w:rsidTr="00D57402">
        <w:tc>
          <w:tcPr>
            <w:tcW w:w="5807" w:type="dxa"/>
          </w:tcPr>
          <w:p w14:paraId="3F693691" w14:textId="6B09F159" w:rsidR="00BD6F56" w:rsidRPr="00BD6F56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FB7930">
              <w:rPr>
                <w:rFonts w:ascii="Aptos Narrow" w:hAnsi="Aptos Narrow"/>
              </w:rPr>
              <w:t xml:space="preserve">O objeto está integralmente detalhado no </w:t>
            </w:r>
            <w:r w:rsidRPr="00FB7930">
              <w:rPr>
                <w:rFonts w:ascii="Aptos Narrow" w:hAnsi="Aptos Narrow"/>
                <w:b/>
                <w:bCs/>
              </w:rPr>
              <w:t>Termo de Referência</w:t>
            </w:r>
            <w:r w:rsidRPr="00FB793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BA7469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32F6838D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24" w:history="1">
              <w:r w:rsidRPr="001265BA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06570C9D" w14:textId="5CCF379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BA7469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BA7469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BA7469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1258CE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1258CE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1258CE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BA7469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BA7469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BA7469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299085E1" w:rsidR="00324BB8" w:rsidRPr="00BA7469" w:rsidRDefault="0028127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7" w:history="1">
              <w:r w:rsidRPr="00D04EEF">
                <w:rPr>
                  <w:rStyle w:val="Hyperlink"/>
                  <w:rFonts w:ascii="Aptos Narrow" w:hAnsi="Aptos Narrow"/>
                  <w:b/>
                  <w:bCs/>
                </w:rPr>
                <w:t>www.portaldecompraspublicas.com.br</w:t>
              </w:r>
            </w:hyperlink>
          </w:p>
          <w:p w14:paraId="7F007DFF" w14:textId="60C4A334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Para participar do </w:t>
            </w:r>
            <w:r w:rsidRPr="00BA7469">
              <w:rPr>
                <w:rFonts w:ascii="Aptos Narrow" w:hAnsi="Aptos Narrow"/>
                <w:b/>
                <w:bCs/>
              </w:rPr>
              <w:t>Pregão Eletrônico</w:t>
            </w:r>
            <w:r w:rsidRPr="00BA7469">
              <w:rPr>
                <w:rFonts w:ascii="Aptos Narrow" w:hAnsi="Aptos Narrow"/>
              </w:rPr>
              <w:t xml:space="preserve">, a empresa interessada deve se </w:t>
            </w:r>
            <w:r w:rsidRPr="00BA7469">
              <w:rPr>
                <w:rFonts w:ascii="Aptos Narrow" w:hAnsi="Aptos Narrow"/>
                <w:b/>
                <w:bCs/>
              </w:rPr>
              <w:t>credenciar neste site</w:t>
            </w:r>
            <w:r w:rsidRPr="00BA746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Ao se credenciar, o responsável </w:t>
      </w:r>
      <w:r w:rsidRPr="00BA7469">
        <w:rPr>
          <w:rFonts w:ascii="Aptos Narrow" w:hAnsi="Aptos Narrow"/>
          <w:b/>
          <w:bCs/>
        </w:rPr>
        <w:t>assume total responsabilidade pelas ações no sistema</w:t>
      </w:r>
      <w:r w:rsidRPr="00BA7469">
        <w:rPr>
          <w:rFonts w:ascii="Aptos Narrow" w:hAnsi="Aptos Narrow"/>
        </w:rPr>
        <w:t xml:space="preserve"> e declara estar </w:t>
      </w:r>
      <w:r w:rsidRPr="00BA7469">
        <w:rPr>
          <w:rFonts w:ascii="Aptos Narrow" w:hAnsi="Aptos Narrow"/>
          <w:b/>
          <w:bCs/>
        </w:rPr>
        <w:t>tecnicamente apto a participar da licitação</w:t>
      </w:r>
      <w:r w:rsidRPr="00BA7469">
        <w:rPr>
          <w:rFonts w:ascii="Aptos Narrow" w:hAnsi="Aptos Narrow"/>
        </w:rPr>
        <w:t>.</w:t>
      </w:r>
    </w:p>
    <w:p w14:paraId="79C52C99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É obrigação da empresa </w:t>
      </w:r>
      <w:r w:rsidRPr="00BA7469">
        <w:rPr>
          <w:rFonts w:ascii="Aptos Narrow" w:hAnsi="Aptos Narrow"/>
          <w:b/>
          <w:bCs/>
        </w:rPr>
        <w:t>verificar e manter seus dados sempre atualizados</w:t>
      </w:r>
      <w:r w:rsidRPr="00BA7469">
        <w:rPr>
          <w:rFonts w:ascii="Aptos Narrow" w:hAnsi="Aptos Narrow"/>
        </w:rPr>
        <w:t xml:space="preserve"> no portal. Se encontrar algum erro, deve </w:t>
      </w:r>
      <w:r w:rsidRPr="00BA7469">
        <w:rPr>
          <w:rFonts w:ascii="Aptos Narrow" w:hAnsi="Aptos Narrow"/>
          <w:b/>
          <w:bCs/>
        </w:rPr>
        <w:t>corrigir imediatamente</w:t>
      </w:r>
      <w:r w:rsidRPr="00BA7469">
        <w:rPr>
          <w:rFonts w:ascii="Aptos Narrow" w:hAnsi="Aptos Narrow"/>
        </w:rPr>
        <w:t>.</w:t>
      </w:r>
    </w:p>
    <w:p w14:paraId="24A58035" w14:textId="27DE631F" w:rsidR="00C6150F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Caso os dados estejam incorretos ou desatualizados, a empresa </w:t>
      </w:r>
      <w:r w:rsidRPr="00BA7469">
        <w:rPr>
          <w:rFonts w:ascii="Aptos Narrow" w:hAnsi="Aptos Narrow"/>
          <w:b/>
          <w:bCs/>
        </w:rPr>
        <w:t>pode ser desclassificada</w:t>
      </w:r>
      <w:r w:rsidRPr="00BA7469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0184BE28" w14:textId="77777777" w:rsidTr="00681635">
        <w:tc>
          <w:tcPr>
            <w:tcW w:w="2405" w:type="dxa"/>
          </w:tcPr>
          <w:p w14:paraId="3295CD98" w14:textId="7E45E09F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BA7469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BA7469">
              <w:rPr>
                <w:rFonts w:ascii="Aptos Narrow" w:hAnsi="Aptos Narrow" w:cstheme="minorHAnsi"/>
              </w:rPr>
              <w:t xml:space="preserve">A empresa é </w:t>
            </w:r>
            <w:r w:rsidRPr="00BA7469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BA7469">
              <w:rPr>
                <w:rFonts w:ascii="Aptos Narrow" w:hAnsi="Aptos Narrow" w:cstheme="minorHAnsi"/>
              </w:rPr>
              <w:t xml:space="preserve"> no sistema do Pregão Eletrônico, mesmo que haja </w:t>
            </w:r>
            <w:r w:rsidRPr="00BA7469">
              <w:rPr>
                <w:rFonts w:ascii="Aptos Narrow" w:hAnsi="Aptos Narrow" w:cstheme="minorHAnsi"/>
                <w:b/>
                <w:bCs/>
              </w:rPr>
              <w:t>uso indevido por terceiros não autorizados.</w:t>
            </w:r>
          </w:p>
          <w:p w14:paraId="76627086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Cada representante </w:t>
            </w:r>
            <w:r w:rsidRPr="00BA7469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BA7469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BA7469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Para usufruir </w:t>
            </w:r>
            <w:r w:rsidRPr="00BA7469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BA7469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BA7469">
              <w:rPr>
                <w:rFonts w:ascii="Aptos Narrow" w:hAnsi="Aptos Narrow" w:cstheme="minorHAnsi"/>
              </w:rPr>
              <w:t xml:space="preserve"> r</w:t>
            </w:r>
            <w:r w:rsidRPr="00BA7469">
              <w:rPr>
                <w:rFonts w:ascii="Aptos Narrow" w:hAnsi="Aptos Narrow" w:cstheme="minorHAnsi"/>
              </w:rPr>
              <w:t>egistrada no sistema e</w:t>
            </w:r>
            <w:r w:rsidR="003E47AD" w:rsidRPr="00BA7469">
              <w:rPr>
                <w:rFonts w:ascii="Aptos Narrow" w:hAnsi="Aptos Narrow" w:cstheme="minorHAnsi"/>
              </w:rPr>
              <w:t xml:space="preserve"> in</w:t>
            </w:r>
            <w:r w:rsidRPr="00BA7469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BA7469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514D7148" w14:textId="77777777">
        <w:tc>
          <w:tcPr>
            <w:tcW w:w="2405" w:type="dxa"/>
          </w:tcPr>
          <w:p w14:paraId="47D46E85" w14:textId="77777777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BA7469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BA7469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18A2C538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P</w:t>
            </w:r>
            <w:r w:rsidR="00681635" w:rsidRPr="00BA7469">
              <w:rPr>
                <w:rFonts w:ascii="Aptos Narrow" w:hAnsi="Aptos Narrow" w:cstheme="minorHAnsi"/>
              </w:rPr>
              <w:t xml:space="preserve">roibidas pelo </w:t>
            </w:r>
            <w:r w:rsidR="00681635" w:rsidRPr="00F701DF">
              <w:rPr>
                <w:rFonts w:ascii="Aptos Narrow" w:hAnsi="Aptos Narrow" w:cstheme="minorHAnsi"/>
              </w:rPr>
              <w:t xml:space="preserve">art. 73 da Resolução CDN nº </w:t>
            </w:r>
            <w:r w:rsidR="00F701DF" w:rsidRPr="00F701DF">
              <w:rPr>
                <w:rFonts w:ascii="Aptos Narrow" w:hAnsi="Aptos Narrow" w:cstheme="minorHAnsi"/>
              </w:rPr>
              <w:t>493</w:t>
            </w:r>
            <w:r w:rsidR="00681635" w:rsidRPr="00F701DF">
              <w:rPr>
                <w:rFonts w:ascii="Aptos Narrow" w:hAnsi="Aptos Narrow" w:cstheme="minorHAnsi"/>
              </w:rPr>
              <w:t>/202</w:t>
            </w:r>
            <w:r w:rsidR="00F701DF" w:rsidRPr="00F701DF">
              <w:rPr>
                <w:rFonts w:ascii="Aptos Narrow" w:hAnsi="Aptos Narrow" w:cstheme="minorHAnsi"/>
              </w:rPr>
              <w:t>4</w:t>
            </w:r>
            <w:r w:rsidR="00681635" w:rsidRPr="00F701DF">
              <w:rPr>
                <w:rFonts w:ascii="Aptos Narrow" w:hAnsi="Aptos Narrow" w:cstheme="minorHAnsi"/>
              </w:rPr>
              <w:t xml:space="preserve"> – RLCSS</w:t>
            </w:r>
            <w:r w:rsidRPr="00F701DF">
              <w:rPr>
                <w:rFonts w:ascii="Aptos Narrow" w:hAnsi="Aptos Narrow" w:cstheme="minorHAnsi"/>
                <w:color w:val="EE0000"/>
              </w:rPr>
              <w:t>.</w:t>
            </w:r>
          </w:p>
          <w:p w14:paraId="3F43EB32" w14:textId="1097A2B8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F</w:t>
            </w:r>
            <w:r w:rsidR="00681635" w:rsidRPr="00BA7469">
              <w:rPr>
                <w:rFonts w:ascii="Aptos Narrow" w:hAnsi="Aptos Narrow" w:cstheme="minorHAnsi"/>
              </w:rPr>
              <w:t>ormadas em consórcio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Em</w:t>
            </w:r>
            <w:r w:rsidR="00681635" w:rsidRPr="00BA7469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1B1D0101" w14:textId="5FC2CD7A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Suspensas</w:t>
            </w:r>
            <w:r w:rsidR="00681635" w:rsidRPr="00BA7469">
              <w:rPr>
                <w:rFonts w:ascii="Aptos Narrow" w:hAnsi="Aptos Narrow" w:cstheme="minorHAnsi"/>
              </w:rPr>
              <w:t xml:space="preserve"> pelo Sebrae Nacional ou pelo </w:t>
            </w:r>
            <w:r w:rsidR="002C35DB" w:rsidRPr="00BA7469">
              <w:rPr>
                <w:rFonts w:ascii="Aptos Narrow" w:hAnsi="Aptos Narrow" w:cstheme="minorHAnsi"/>
              </w:rPr>
              <w:t>SEBRAE/PR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Que</w:t>
            </w:r>
            <w:r w:rsidR="00681635" w:rsidRPr="00BA7469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Pr="00BA7469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0EF8EAF1" w14:textId="4D93904A" w:rsidR="00681635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BA7469">
        <w:rPr>
          <w:rFonts w:ascii="Aptos Narrow" w:hAnsi="Aptos Narrow"/>
        </w:rPr>
        <w:t xml:space="preserve">PEDIDOS DE </w:t>
      </w:r>
      <w:bookmarkEnd w:id="8"/>
      <w:r w:rsidRPr="038A27B2">
        <w:rPr>
          <w:rFonts w:ascii="Aptos Narrow" w:hAnsi="Aptos Narrow"/>
        </w:rPr>
        <w:t>QUESTIONAMENTO</w:t>
      </w:r>
      <w:r w:rsidR="2A688180" w:rsidRPr="038A27B2">
        <w:rPr>
          <w:rFonts w:ascii="Aptos Narrow" w:hAnsi="Aptos Narrow"/>
        </w:rPr>
        <w:t>S</w:t>
      </w:r>
    </w:p>
    <w:p w14:paraId="5AC881C1" w14:textId="77777777" w:rsidR="0011073A" w:rsidRDefault="0011073A" w:rsidP="006C5851">
      <w:pPr>
        <w:jc w:val="both"/>
      </w:pPr>
    </w:p>
    <w:p w14:paraId="7F1EA7D9" w14:textId="1993207E" w:rsidR="002E737E" w:rsidRDefault="00BF1B72" w:rsidP="00BF1B72">
      <w:pPr>
        <w:ind w:left="426"/>
        <w:jc w:val="both"/>
        <w:rPr>
          <w:rFonts w:ascii="Aptos Narrow" w:hAnsi="Aptos Narrow"/>
        </w:rPr>
      </w:pPr>
      <w:r w:rsidRPr="00BF1B72">
        <w:rPr>
          <w:rFonts w:ascii="Aptos Narrow" w:hAnsi="Aptos Narrow"/>
        </w:rPr>
        <w:t xml:space="preserve">Qualquer interessado poderá questionar o edital, no todo ou em parte, em até </w:t>
      </w:r>
      <w:r w:rsidRPr="00BF1B72">
        <w:rPr>
          <w:rFonts w:ascii="Aptos Narrow" w:hAnsi="Aptos Narrow"/>
          <w:b/>
          <w:bCs/>
        </w:rPr>
        <w:t>2 dias úteis</w:t>
      </w:r>
      <w:r w:rsidRPr="00BF1B72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34341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34341">
              <w:rPr>
                <w:rFonts w:ascii="Aptos Narrow" w:hAnsi="Aptos Narrow"/>
              </w:rPr>
              <w:t xml:space="preserve">O Pregoeiro responderá </w:t>
            </w:r>
            <w:r w:rsidR="053A7856" w:rsidRPr="038A27B2">
              <w:rPr>
                <w:rFonts w:ascii="Aptos Narrow" w:hAnsi="Aptos Narrow"/>
              </w:rPr>
              <w:t>a</w:t>
            </w:r>
            <w:r w:rsidR="05E3DBD9" w:rsidRPr="038A27B2">
              <w:rPr>
                <w:rFonts w:ascii="Aptos Narrow" w:hAnsi="Aptos Narrow"/>
              </w:rPr>
              <w:t>os</w:t>
            </w:r>
            <w:r w:rsidRPr="00434341">
              <w:rPr>
                <w:rFonts w:ascii="Aptos Narrow" w:hAnsi="Aptos Narrow"/>
              </w:rPr>
              <w:t xml:space="preserve"> questionamentos</w:t>
            </w:r>
            <w:r w:rsidR="00FC4553">
              <w:rPr>
                <w:rFonts w:ascii="Aptos Narrow" w:hAnsi="Aptos Narrow"/>
              </w:rPr>
              <w:t>.</w:t>
            </w:r>
          </w:p>
          <w:p w14:paraId="619FB0D3" w14:textId="77777777" w:rsidR="00FC4553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34341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V</w:t>
            </w:r>
            <w:r w:rsidR="00C12936" w:rsidRPr="00434341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1C95CABB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PORTAL DE CO</w:t>
            </w:r>
            <w:r w:rsidR="00181F6C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MPRAS</w:t>
            </w: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 PÚBLICAS</w:t>
            </w:r>
          </w:p>
          <w:p w14:paraId="10682AC1" w14:textId="77777777" w:rsidR="00C12936" w:rsidRPr="00C12936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8" w:tgtFrame="_new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C12936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lastRenderedPageBreak/>
              <w:t>As respostas estarão disponíveis</w:t>
            </w:r>
            <w:r w:rsidRPr="00C12936">
              <w:rPr>
                <w:rFonts w:ascii="Aptos Narrow" w:hAnsi="Aptos Narrow"/>
              </w:rPr>
              <w:t xml:space="preserve"> diretamente</w:t>
            </w:r>
            <w:r>
              <w:rPr>
                <w:rFonts w:ascii="Aptos Narrow" w:hAnsi="Aptos Narrow"/>
              </w:rPr>
              <w:t xml:space="preserve"> no </w:t>
            </w:r>
            <w:r w:rsidRPr="00C12936">
              <w:rPr>
                <w:rFonts w:ascii="Aptos Narrow" w:hAnsi="Aptos Narrow"/>
              </w:rPr>
              <w:t>portal.</w:t>
            </w:r>
          </w:p>
        </w:tc>
      </w:tr>
      <w:tr w:rsidR="00FC4553" w:rsidRPr="00434341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9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34341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30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C12936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38A27B2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BA7469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BA7469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BA7469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BA7469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BC60A2" w:rsidRPr="00BA7469" w14:paraId="78E4FB0E" w14:textId="77777777" w:rsidTr="00246FA4">
        <w:tc>
          <w:tcPr>
            <w:tcW w:w="4110" w:type="dxa"/>
          </w:tcPr>
          <w:p w14:paraId="5364C771" w14:textId="6DDB39C5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BA7469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Devem ser enviadas </w:t>
            </w:r>
            <w:r w:rsidRPr="00BA7469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BA7469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BA7469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715DE8BD" w:rsidR="006101E4" w:rsidRPr="00BA7469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BA7469">
              <w:rPr>
                <w:rFonts w:ascii="Aptos Narrow" w:hAnsi="Aptos Narrow"/>
              </w:rPr>
              <w:t xml:space="preserve">A partir da publicação completa do edital no site até a </w:t>
            </w:r>
            <w:r w:rsidRPr="00BA7469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</w:p>
        </w:tc>
      </w:tr>
    </w:tbl>
    <w:p w14:paraId="7147377D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p w14:paraId="297CF5CC" w14:textId="7EBFD65F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1258CE">
        <w:rPr>
          <w:rFonts w:ascii="Aptos Narrow" w:hAnsi="Aptos Narrow"/>
          <w:color w:val="8274DF"/>
        </w:rPr>
        <w:t>COMO PREENCHER A PROPOSTA</w:t>
      </w:r>
      <w:bookmarkEnd w:id="11"/>
    </w:p>
    <w:p w14:paraId="36761CA6" w14:textId="52C8E829" w:rsidR="00007A0A" w:rsidRPr="00BA7469" w:rsidRDefault="00F80005" w:rsidP="00AF4A5E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o </w:t>
      </w:r>
      <w:bookmarkStart w:id="12" w:name="_Hlk211870635"/>
      <w:r w:rsidR="002B5F64">
        <w:rPr>
          <w:rFonts w:ascii="Aptos Narrow" w:hAnsi="Aptos Narrow" w:cs="Calibri"/>
          <w:color w:val="000000" w:themeColor="text1"/>
          <w:sz w:val="22"/>
          <w:szCs w:val="22"/>
        </w:rPr>
        <w:t xml:space="preserve">percentual de desconto sobre o </w:t>
      </w:r>
      <w:r w:rsidRPr="00BA7469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 xml:space="preserve">valor </w:t>
      </w:r>
      <w:r w:rsidR="002B5F64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 xml:space="preserve">máximo </w:t>
      </w:r>
      <w:r w:rsidR="00A5310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apresentado neste edital</w:t>
      </w:r>
      <w:r w:rsidR="002C437C" w:rsidRPr="00BA7469">
        <w:rPr>
          <w:rFonts w:ascii="Aptos Narrow" w:hAnsi="Aptos Narrow" w:cs="Calibri"/>
          <w:color w:val="000000" w:themeColor="text1"/>
          <w:sz w:val="22"/>
          <w:szCs w:val="22"/>
        </w:rPr>
        <w:t>, conforme</w:t>
      </w: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 a tabela abaixo:</w:t>
      </w:r>
    </w:p>
    <w:tbl>
      <w:tblPr>
        <w:tblStyle w:val="Tabelacomgrade"/>
        <w:tblW w:w="9644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1848"/>
        <w:gridCol w:w="1229"/>
        <w:gridCol w:w="1527"/>
        <w:gridCol w:w="1355"/>
        <w:gridCol w:w="2977"/>
      </w:tblGrid>
      <w:tr w:rsidR="003D78B0" w:rsidRPr="00BA7469" w14:paraId="70198892" w14:textId="0338F1E9" w:rsidTr="00123BE7">
        <w:tc>
          <w:tcPr>
            <w:tcW w:w="708" w:type="dxa"/>
            <w:vAlign w:val="center"/>
          </w:tcPr>
          <w:p w14:paraId="0AEBE6FB" w14:textId="3B1F646A" w:rsidR="00123BE7" w:rsidRPr="001258CE" w:rsidRDefault="00123BE7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ITEM</w:t>
            </w:r>
          </w:p>
        </w:tc>
        <w:tc>
          <w:tcPr>
            <w:tcW w:w="1848" w:type="dxa"/>
            <w:vAlign w:val="center"/>
          </w:tcPr>
          <w:p w14:paraId="1708F42B" w14:textId="0121AC80" w:rsidR="00123BE7" w:rsidRPr="001258CE" w:rsidRDefault="00123BE7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DESCRIÇÃO</w:t>
            </w:r>
          </w:p>
        </w:tc>
        <w:tc>
          <w:tcPr>
            <w:tcW w:w="1229" w:type="dxa"/>
            <w:vAlign w:val="center"/>
          </w:tcPr>
          <w:p w14:paraId="4D8BC5F3" w14:textId="3C846540" w:rsidR="00123BE7" w:rsidRPr="001258CE" w:rsidRDefault="00123BE7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QUANTIDADE</w:t>
            </w:r>
          </w:p>
        </w:tc>
        <w:tc>
          <w:tcPr>
            <w:tcW w:w="1527" w:type="dxa"/>
            <w:vAlign w:val="center"/>
          </w:tcPr>
          <w:p w14:paraId="0635DB30" w14:textId="7ECA4CF7" w:rsidR="00123BE7" w:rsidRPr="001258CE" w:rsidRDefault="00123BE7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VALOR </w:t>
            </w: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UNITÁRIO </w:t>
            </w: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MÁXIMO</w:t>
            </w:r>
          </w:p>
        </w:tc>
        <w:tc>
          <w:tcPr>
            <w:tcW w:w="1355" w:type="dxa"/>
            <w:vAlign w:val="center"/>
          </w:tcPr>
          <w:p w14:paraId="5B268718" w14:textId="6B55B981" w:rsidR="00123BE7" w:rsidRPr="001258CE" w:rsidRDefault="00123BE7" w:rsidP="002E6E20">
            <w:pPr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VALOR </w:t>
            </w: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TOTAL </w:t>
            </w: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MÁXIMO</w:t>
            </w:r>
          </w:p>
        </w:tc>
        <w:tc>
          <w:tcPr>
            <w:tcW w:w="2977" w:type="dxa"/>
          </w:tcPr>
          <w:p w14:paraId="3AA53696" w14:textId="1CEFC4C7" w:rsidR="00123BE7" w:rsidRPr="001258CE" w:rsidRDefault="00123BE7" w:rsidP="002E6E20">
            <w:pPr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PERCENTUAL DE DESCONTO </w:t>
            </w:r>
          </w:p>
        </w:tc>
      </w:tr>
      <w:tr w:rsidR="003D78B0" w:rsidRPr="00BA7469" w14:paraId="372AA949" w14:textId="7FB2B299" w:rsidTr="00123BE7">
        <w:tc>
          <w:tcPr>
            <w:tcW w:w="708" w:type="dxa"/>
          </w:tcPr>
          <w:p w14:paraId="1E99359D" w14:textId="77777777" w:rsidR="00123BE7" w:rsidRPr="00BA7469" w:rsidRDefault="00123BE7" w:rsidP="009510B3">
            <w:pPr>
              <w:tabs>
                <w:tab w:val="left" w:pos="607"/>
              </w:tabs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1848" w:type="dxa"/>
          </w:tcPr>
          <w:p w14:paraId="76AA8327" w14:textId="063F7E0A" w:rsidR="00123BE7" w:rsidRPr="00BA7469" w:rsidRDefault="00123BE7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Impressão Guia de Tendências</w:t>
            </w:r>
          </w:p>
        </w:tc>
        <w:tc>
          <w:tcPr>
            <w:tcW w:w="1229" w:type="dxa"/>
          </w:tcPr>
          <w:p w14:paraId="06765513" w14:textId="121252B4" w:rsidR="00123BE7" w:rsidRPr="00BA7469" w:rsidRDefault="00123BE7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15.000</w:t>
            </w:r>
          </w:p>
        </w:tc>
        <w:tc>
          <w:tcPr>
            <w:tcW w:w="1527" w:type="dxa"/>
          </w:tcPr>
          <w:p w14:paraId="04AA6E95" w14:textId="22345BBF" w:rsidR="00123BE7" w:rsidRPr="00BA7469" w:rsidRDefault="00123BE7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R$</w:t>
            </w:r>
            <w:r>
              <w:rPr>
                <w:rFonts w:ascii="Aptos Narrow" w:hAnsi="Aptos Narrow"/>
                <w:sz w:val="20"/>
                <w:szCs w:val="20"/>
              </w:rPr>
              <w:t xml:space="preserve"> 4,93</w:t>
            </w:r>
          </w:p>
        </w:tc>
        <w:tc>
          <w:tcPr>
            <w:tcW w:w="1355" w:type="dxa"/>
          </w:tcPr>
          <w:p w14:paraId="1960F1D8" w14:textId="60AA1D9C" w:rsidR="00123BE7" w:rsidRPr="00BA7469" w:rsidRDefault="00123BE7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R$ 73.950,00</w:t>
            </w:r>
          </w:p>
        </w:tc>
        <w:tc>
          <w:tcPr>
            <w:tcW w:w="2977" w:type="dxa"/>
          </w:tcPr>
          <w:p w14:paraId="057A8FC6" w14:textId="60D6018F" w:rsidR="00123BE7" w:rsidRDefault="009510B3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%</w:t>
            </w:r>
          </w:p>
        </w:tc>
      </w:tr>
      <w:tr w:rsidR="003D78B0" w:rsidRPr="00BA7469" w14:paraId="344037E1" w14:textId="344867FE" w:rsidTr="00123BE7">
        <w:tc>
          <w:tcPr>
            <w:tcW w:w="708" w:type="dxa"/>
          </w:tcPr>
          <w:p w14:paraId="69AF0F9E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48" w:type="dxa"/>
          </w:tcPr>
          <w:p w14:paraId="7BF71E46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229" w:type="dxa"/>
          </w:tcPr>
          <w:p w14:paraId="525169A0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527" w:type="dxa"/>
          </w:tcPr>
          <w:p w14:paraId="184E0541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355" w:type="dxa"/>
          </w:tcPr>
          <w:p w14:paraId="042C5832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8CA538A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1E1E1C8C" w14:textId="77777777" w:rsidR="00F80005" w:rsidRDefault="00F80005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B27DFA" w:rsidRPr="00434341" w14:paraId="4C55694D" w14:textId="77777777" w:rsidTr="00B27DFA">
        <w:trPr>
          <w:trHeight w:val="449"/>
        </w:trPr>
        <w:tc>
          <w:tcPr>
            <w:tcW w:w="2126" w:type="dxa"/>
          </w:tcPr>
          <w:bookmarkEnd w:id="12"/>
          <w:p w14:paraId="50A78E96" w14:textId="77777777" w:rsidR="00B27DFA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A disputa seguirá </w:t>
            </w:r>
          </w:p>
          <w:p w14:paraId="5A924593" w14:textId="06219040" w:rsidR="00B27DFA" w:rsidRPr="00434341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os critérios:</w:t>
            </w:r>
          </w:p>
        </w:tc>
        <w:tc>
          <w:tcPr>
            <w:tcW w:w="7796" w:type="dxa"/>
          </w:tcPr>
          <w:p w14:paraId="021A3D76" w14:textId="4B6573C3" w:rsidR="00B27DFA" w:rsidRPr="00B27DFA" w:rsidRDefault="00B27DFA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B27DFA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a proposta com </w:t>
            </w:r>
            <w:r w:rsidR="00AA69B7">
              <w:rPr>
                <w:rFonts w:ascii="Aptos Narrow" w:hAnsi="Aptos Narrow" w:cs="Calibri"/>
                <w:sz w:val="22"/>
                <w:szCs w:val="22"/>
              </w:rPr>
              <w:t xml:space="preserve">o </w:t>
            </w:r>
            <w:r w:rsidR="00AA69B7" w:rsidRPr="00AA69B7">
              <w:rPr>
                <w:rFonts w:ascii="Aptos Narrow" w:hAnsi="Aptos Narrow" w:cs="Calibri"/>
                <w:b/>
                <w:bCs/>
                <w:sz w:val="22"/>
                <w:szCs w:val="22"/>
              </w:rPr>
              <w:t>maior desconto ofertado</w:t>
            </w:r>
            <w:r w:rsidR="009510B3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="00BE3816">
              <w:rPr>
                <w:rFonts w:ascii="Aptos Narrow" w:hAnsi="Aptos Narrow" w:cs="Calibri"/>
                <w:b/>
                <w:bCs/>
                <w:sz w:val="22"/>
                <w:szCs w:val="22"/>
              </w:rPr>
              <w:t>sobre o valor total máximo</w:t>
            </w:r>
            <w:r w:rsidR="00AA69B7" w:rsidRPr="00AA69B7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na etapa de lances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54048454" w14:textId="261A5D60" w:rsidR="00B27DFA" w:rsidRPr="00B27DFA" w:rsidRDefault="00B27DFA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Os </w:t>
            </w:r>
            <w:r w:rsidR="00BE3816">
              <w:rPr>
                <w:rFonts w:ascii="Aptos Narrow" w:hAnsi="Aptos Narrow" w:cs="Calibri"/>
                <w:sz w:val="22"/>
                <w:szCs w:val="22"/>
              </w:rPr>
              <w:t xml:space="preserve">percentuais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devem ser apresentados com </w:t>
            </w:r>
            <w:r w:rsidRPr="00B27DFA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1C4ABFC1" w14:textId="77777777" w:rsidR="0098044F" w:rsidRPr="00BA7469" w:rsidRDefault="0098044F" w:rsidP="006C5851">
      <w:pPr>
        <w:jc w:val="both"/>
        <w:rPr>
          <w:rFonts w:ascii="Aptos Narrow" w:hAnsi="Aptos Narrow"/>
        </w:rPr>
      </w:pPr>
    </w:p>
    <w:p w14:paraId="03083531" w14:textId="292FBFD1" w:rsidR="0019786F" w:rsidRPr="007A4056" w:rsidRDefault="00D97F70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7A4056">
        <w:rPr>
          <w:rFonts w:ascii="Aptos Narrow" w:hAnsi="Aptos Narrow"/>
          <w:color w:val="8274DF"/>
        </w:rPr>
        <w:t xml:space="preserve"> </w:t>
      </w:r>
      <w:r w:rsidR="0019786F" w:rsidRPr="007A4056">
        <w:rPr>
          <w:rFonts w:ascii="Aptos Narrow" w:hAnsi="Aptos Narrow"/>
          <w:color w:val="8274DF"/>
        </w:rPr>
        <w:t xml:space="preserve">ENVIO DA PROPOSTA FINAL </w:t>
      </w:r>
      <w:r w:rsidR="004B4632" w:rsidRPr="007A4056">
        <w:rPr>
          <w:rFonts w:ascii="Aptos Narrow" w:hAnsi="Aptos Narrow"/>
          <w:color w:val="8274DF"/>
        </w:rPr>
        <w:t>| APÓS</w:t>
      </w:r>
      <w:r w:rsidR="0019786F" w:rsidRPr="007A4056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BA7469" w14:paraId="3E38BE54" w14:textId="77777777">
        <w:tc>
          <w:tcPr>
            <w:tcW w:w="846" w:type="dxa"/>
            <w:vAlign w:val="center"/>
          </w:tcPr>
          <w:p w14:paraId="390530C1" w14:textId="77777777" w:rsidR="00437037" w:rsidRPr="00BA7469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1258CE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74D5FE42" w:rsidR="00437037" w:rsidRPr="00BA7469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hyperlink r:id="rId33" w:history="1">
              <w:r w:rsidRPr="00737416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737416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8440C6">
              <w:rPr>
                <w:rFonts w:ascii="Aptos Narrow" w:hAnsi="Aptos Narrow"/>
              </w:rPr>
              <w:t xml:space="preserve"> redigido</w:t>
            </w:r>
            <w:r w:rsidRPr="008440C6">
              <w:rPr>
                <w:rFonts w:ascii="Aptos Narrow" w:hAnsi="Aptos Narrow"/>
              </w:rPr>
              <w:t xml:space="preserve"> em </w:t>
            </w:r>
            <w:r w:rsidRPr="008440C6">
              <w:rPr>
                <w:rFonts w:ascii="Aptos Narrow" w:hAnsi="Aptos Narrow"/>
                <w:b/>
                <w:bCs/>
              </w:rPr>
              <w:t>português claro</w:t>
            </w:r>
            <w:r w:rsidRPr="008440C6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77777777" w:rsidR="00437037" w:rsidRPr="00437037" w:rsidRDefault="00437037" w:rsidP="006C5851">
      <w:pPr>
        <w:jc w:val="both"/>
      </w:pPr>
    </w:p>
    <w:p w14:paraId="7F8D2E72" w14:textId="77777777" w:rsidR="00982515" w:rsidRPr="001258CE" w:rsidRDefault="00982515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 w:rsidRPr="001258CE">
        <w:rPr>
          <w:rFonts w:ascii="Aptos Narrow" w:hAnsi="Aptos Narrow"/>
          <w:b/>
          <w:bCs/>
          <w:color w:val="8274DF"/>
        </w:rPr>
        <w:t>Valor ofertado:</w:t>
      </w:r>
    </w:p>
    <w:p w14:paraId="4A4C658B" w14:textId="386C78CE" w:rsidR="00C660C3" w:rsidRPr="00C660C3" w:rsidRDefault="00982515" w:rsidP="006C5851">
      <w:pPr>
        <w:ind w:left="426"/>
        <w:jc w:val="both"/>
        <w:rPr>
          <w:rFonts w:ascii="Aptos Narrow" w:hAnsi="Aptos Narrow"/>
        </w:rPr>
      </w:pPr>
      <w:r w:rsidRPr="00982515">
        <w:rPr>
          <w:rFonts w:ascii="Aptos Narrow" w:hAnsi="Aptos Narrow"/>
        </w:rPr>
        <w:t xml:space="preserve">Deve </w:t>
      </w:r>
      <w:r w:rsidR="00C660C3" w:rsidRPr="00C660C3">
        <w:rPr>
          <w:rFonts w:ascii="Aptos Narrow" w:hAnsi="Aptos Narrow"/>
        </w:rPr>
        <w:t xml:space="preserve">incluir </w:t>
      </w:r>
      <w:r w:rsidR="00C660C3" w:rsidRPr="00C660C3">
        <w:rPr>
          <w:rFonts w:ascii="Aptos Narrow" w:hAnsi="Aptos Narrow"/>
          <w:b/>
          <w:bCs/>
        </w:rPr>
        <w:t>todos os custos e encargos</w:t>
      </w:r>
      <w:r w:rsidR="00C660C3" w:rsidRPr="00C660C3">
        <w:rPr>
          <w:rFonts w:ascii="Aptos Narrow" w:hAnsi="Aptos Narrow"/>
        </w:rPr>
        <w:t>, como:</w:t>
      </w:r>
    </w:p>
    <w:p w14:paraId="4FC68E35" w14:textId="47ADD0BD" w:rsidR="00982515" w:rsidRPr="00982515" w:rsidRDefault="00C660C3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 xml:space="preserve">Mão de obra, </w:t>
      </w:r>
      <w:r w:rsidR="00C67ED3">
        <w:rPr>
          <w:rFonts w:ascii="Aptos Narrow" w:hAnsi="Aptos Narrow"/>
          <w:sz w:val="22"/>
          <w:szCs w:val="22"/>
        </w:rPr>
        <w:t xml:space="preserve">insumos e </w:t>
      </w:r>
      <w:r w:rsidR="007C5933">
        <w:rPr>
          <w:rFonts w:ascii="Aptos Narrow" w:hAnsi="Aptos Narrow"/>
          <w:sz w:val="22"/>
          <w:szCs w:val="22"/>
        </w:rPr>
        <w:t>materiais</w:t>
      </w:r>
      <w:r w:rsidRPr="00982515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E455EB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T</w:t>
      </w:r>
      <w:r w:rsidR="00C660C3" w:rsidRPr="00982515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>
        <w:rPr>
          <w:rFonts w:ascii="Aptos Narrow" w:hAnsi="Aptos Narrow"/>
          <w:sz w:val="22"/>
          <w:szCs w:val="22"/>
        </w:rPr>
        <w:t>.</w:t>
      </w:r>
    </w:p>
    <w:p w14:paraId="3DC22238" w14:textId="77777777" w:rsidR="0020120F" w:rsidRDefault="0020120F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</w:p>
    <w:p w14:paraId="7DE01FEB" w14:textId="3A6487FF" w:rsidR="00E455EB" w:rsidRPr="00E455EB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E455EB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C660C3" w:rsidRDefault="00C660C3" w:rsidP="00AF4A5E">
      <w:pPr>
        <w:ind w:left="426" w:right="425"/>
        <w:jc w:val="both"/>
        <w:rPr>
          <w:rFonts w:ascii="Aptos Narrow" w:hAnsi="Aptos Narrow"/>
        </w:rPr>
      </w:pPr>
      <w:r w:rsidRPr="00C660C3">
        <w:rPr>
          <w:rFonts w:ascii="Aptos Narrow" w:hAnsi="Aptos Narrow"/>
        </w:rPr>
        <w:t xml:space="preserve">Informar um </w:t>
      </w:r>
      <w:r w:rsidRPr="00C660C3">
        <w:rPr>
          <w:rFonts w:ascii="Aptos Narrow" w:hAnsi="Aptos Narrow"/>
          <w:b/>
          <w:bCs/>
        </w:rPr>
        <w:t>prazo de validade de no mínimo 60 dias</w:t>
      </w:r>
      <w:r w:rsidRPr="00C660C3">
        <w:rPr>
          <w:rFonts w:ascii="Aptos Narrow" w:hAnsi="Aptos Narrow"/>
        </w:rPr>
        <w:t xml:space="preserve">. Se </w:t>
      </w:r>
      <w:r w:rsidR="6A0226D7" w:rsidRPr="038A27B2">
        <w:rPr>
          <w:rFonts w:ascii="Aptos Narrow" w:hAnsi="Aptos Narrow"/>
        </w:rPr>
        <w:t>o</w:t>
      </w:r>
      <w:r w:rsidR="00E455EB">
        <w:rPr>
          <w:rFonts w:ascii="Aptos Narrow" w:hAnsi="Aptos Narrow"/>
        </w:rPr>
        <w:t xml:space="preserve"> prazo não for</w:t>
      </w:r>
      <w:r w:rsidRPr="00C660C3">
        <w:rPr>
          <w:rFonts w:ascii="Aptos Narrow" w:hAnsi="Aptos Narrow"/>
        </w:rPr>
        <w:t xml:space="preserve"> </w:t>
      </w:r>
      <w:r w:rsidR="00E455EB">
        <w:rPr>
          <w:rFonts w:ascii="Aptos Narrow" w:hAnsi="Aptos Narrow"/>
        </w:rPr>
        <w:t>indicado</w:t>
      </w:r>
      <w:r w:rsidRPr="00C660C3">
        <w:rPr>
          <w:rFonts w:ascii="Aptos Narrow" w:hAnsi="Aptos Narrow"/>
        </w:rPr>
        <w:t>, será considerado automaticamente esse período.</w:t>
      </w:r>
    </w:p>
    <w:p w14:paraId="71016E29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BA7469">
        <w:rPr>
          <w:rFonts w:ascii="Aptos Narrow" w:hAnsi="Aptos Narrow"/>
        </w:rPr>
        <w:t>ABERTURA DA SESSÃO E ENVIO DE DOCUMENTOS</w:t>
      </w:r>
      <w:bookmarkEnd w:id="14"/>
      <w:bookmarkEnd w:id="15"/>
    </w:p>
    <w:p w14:paraId="32B7F81C" w14:textId="77777777" w:rsidR="005A5FF6" w:rsidRPr="005A5FF6" w:rsidRDefault="005A5FF6" w:rsidP="006C5851">
      <w:pPr>
        <w:jc w:val="both"/>
      </w:pPr>
    </w:p>
    <w:p w14:paraId="4CCCA78B" w14:textId="572DFAC8" w:rsidR="0019786F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BA7469">
        <w:rPr>
          <w:rFonts w:ascii="Aptos Narrow" w:hAnsi="Aptos Narrow"/>
        </w:rPr>
        <w:t>ANTES E DURANTE A SESSÃO PÚBLICA</w:t>
      </w:r>
      <w:bookmarkEnd w:id="16"/>
    </w:p>
    <w:p w14:paraId="355D8C0A" w14:textId="77777777" w:rsidR="002717FF" w:rsidRPr="002717FF" w:rsidRDefault="002717FF" w:rsidP="00AF4A5E">
      <w:pPr>
        <w:ind w:right="425"/>
        <w:jc w:val="both"/>
      </w:pPr>
    </w:p>
    <w:p w14:paraId="52594896" w14:textId="77777777" w:rsidR="002717FF" w:rsidRPr="002717FF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5A5FF6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I</w:t>
      </w:r>
      <w:r w:rsidR="005A5FF6" w:rsidRPr="005A5FF6">
        <w:rPr>
          <w:rFonts w:ascii="Aptos Narrow" w:hAnsi="Aptos Narrow"/>
        </w:rPr>
        <w:t>ndicados no quadro informativo do edital.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 xml:space="preserve">A sessão será iniciada pela Pregoeira com </w:t>
      </w:r>
      <w:r w:rsidR="005A5FF6" w:rsidRPr="005A5FF6">
        <w:rPr>
          <w:rFonts w:ascii="Aptos Narrow" w:hAnsi="Aptos Narrow"/>
          <w:b/>
          <w:bCs/>
        </w:rPr>
        <w:t>abertura automática das propostas</w:t>
      </w:r>
      <w:r w:rsidR="005A5FF6" w:rsidRPr="005A5FF6">
        <w:rPr>
          <w:rFonts w:ascii="Aptos Narrow" w:hAnsi="Aptos Narrow"/>
        </w:rPr>
        <w:t xml:space="preserve"> e exibição dos preços em </w:t>
      </w:r>
      <w:r w:rsidR="005A5FF6" w:rsidRPr="005A5FF6">
        <w:rPr>
          <w:rFonts w:ascii="Aptos Narrow" w:hAnsi="Aptos Narrow"/>
          <w:b/>
          <w:bCs/>
        </w:rPr>
        <w:t>ordem crescente</w:t>
      </w:r>
      <w:r w:rsidR="005A5FF6" w:rsidRPr="005A5FF6">
        <w:rPr>
          <w:rFonts w:ascii="Aptos Narrow" w:hAnsi="Aptos Narrow"/>
        </w:rPr>
        <w:t xml:space="preserve"> no sistema.</w:t>
      </w:r>
    </w:p>
    <w:p w14:paraId="0C94335E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2717FF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2717FF">
        <w:rPr>
          <w:rFonts w:ascii="Aptos Narrow" w:hAnsi="Aptos Narrow"/>
          <w:b/>
          <w:bCs/>
          <w:color w:val="9285FA"/>
        </w:rPr>
        <w:t>Comunicação d</w:t>
      </w:r>
      <w:r w:rsidR="005A5FF6" w:rsidRPr="005A5FF6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 w:rsidRPr="002717FF">
        <w:rPr>
          <w:rFonts w:ascii="Aptos Narrow" w:hAnsi="Aptos Narrow"/>
        </w:rPr>
        <w:t>T</w:t>
      </w:r>
      <w:r w:rsidR="005A5FF6" w:rsidRPr="005A5FF6">
        <w:rPr>
          <w:rFonts w:ascii="Aptos Narrow" w:hAnsi="Aptos Narrow"/>
        </w:rPr>
        <w:t>oda comunicação do pregoeiro será feita apenas pelo chat do sistema eletrônico.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>Não haverá outro canal de contato oficial.</w:t>
      </w:r>
    </w:p>
    <w:p w14:paraId="0A41F21B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BF0F47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  <w:b/>
          <w:bCs/>
          <w:color w:val="9285FA"/>
        </w:rPr>
        <w:t>É obrigação da empresa acompanhar a sessão em tempo real.</w:t>
      </w:r>
    </w:p>
    <w:p w14:paraId="25060158" w14:textId="0E3F12F5" w:rsidR="005A5FF6" w:rsidRDefault="005A5FF6" w:rsidP="00AF4A5E">
      <w:pPr>
        <w:ind w:left="1146"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</w:rPr>
        <w:t>A licitante é responsável por qualquer perda de oportunidade causada por falhas de conexão, atrasos ou falta de atenção às mensagens do sistema.</w:t>
      </w:r>
    </w:p>
    <w:p w14:paraId="22DF3AC6" w14:textId="77777777" w:rsidR="00C6647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Default="003363B4" w:rsidP="00B70BA8">
      <w:pPr>
        <w:ind w:left="426" w:right="142"/>
        <w:jc w:val="both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EA03BF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EA03BF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EA03BF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EA03BF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5A5FF6" w:rsidRDefault="00192B70" w:rsidP="008F7222">
      <w:pPr>
        <w:ind w:right="425" w:firstLine="426"/>
        <w:jc w:val="center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w:drawing>
          <wp:inline distT="0" distB="0" distL="0" distR="0" wp14:anchorId="790C3252" wp14:editId="5F4BC6B5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Pr="005A5FF6" w:rsidRDefault="005A5FF6" w:rsidP="006C5851">
      <w:pPr>
        <w:jc w:val="both"/>
      </w:pPr>
    </w:p>
    <w:p w14:paraId="0D72DE14" w14:textId="42EF467E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7" w:name="_Toc202372079"/>
      <w:r w:rsidRPr="00BA7469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213B66" w:rsidRDefault="00213B66" w:rsidP="006C5851">
      <w:pPr>
        <w:jc w:val="both"/>
      </w:pPr>
    </w:p>
    <w:p w14:paraId="3D26FDC4" w14:textId="77777777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213B66">
        <w:rPr>
          <w:rFonts w:ascii="Aptos Narrow" w:hAnsi="Aptos Narrow"/>
        </w:rPr>
        <w:t xml:space="preserve">A Comissão de Licitação analisará com base nas </w:t>
      </w:r>
      <w:r w:rsidRPr="00213B66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213B66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Desclassificação:</w:t>
      </w:r>
    </w:p>
    <w:p w14:paraId="11F261FE" w14:textId="2EBA389C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>Propostas que não cumprirem as exigências técnicas, prazos ou condições do edital</w:t>
      </w:r>
      <w:r w:rsidR="00485423">
        <w:rPr>
          <w:rFonts w:ascii="Aptos Narrow" w:hAnsi="Aptos Narrow"/>
        </w:rPr>
        <w:t>.</w:t>
      </w:r>
      <w:r w:rsidR="00852FE3">
        <w:rPr>
          <w:rFonts w:ascii="Aptos Narrow" w:hAnsi="Aptos Narrow"/>
        </w:rPr>
        <w:t xml:space="preserve"> </w:t>
      </w:r>
      <w:r w:rsidRPr="00213B66">
        <w:rPr>
          <w:rFonts w:ascii="Aptos Narrow" w:hAnsi="Aptos Narrow"/>
        </w:rPr>
        <w:t xml:space="preserve">A desclassificação será </w:t>
      </w:r>
      <w:r w:rsidRPr="00213B66">
        <w:rPr>
          <w:rFonts w:ascii="Aptos Narrow" w:hAnsi="Aptos Narrow"/>
          <w:b/>
          <w:bCs/>
        </w:rPr>
        <w:t>sempre fundamentada e registrada</w:t>
      </w:r>
      <w:r w:rsidRPr="00213B66">
        <w:rPr>
          <w:rFonts w:ascii="Aptos Narrow" w:hAnsi="Aptos Narrow"/>
        </w:rPr>
        <w:t xml:space="preserve"> pela Comissão.</w:t>
      </w:r>
    </w:p>
    <w:p w14:paraId="5BDB8063" w14:textId="77777777" w:rsidR="005655A1" w:rsidRDefault="005655A1" w:rsidP="00AF4A5E">
      <w:pPr>
        <w:ind w:left="1146" w:right="425"/>
        <w:jc w:val="both"/>
        <w:rPr>
          <w:rFonts w:ascii="Aptos Narrow" w:hAnsi="Aptos Narrow"/>
        </w:rPr>
      </w:pPr>
    </w:p>
    <w:p w14:paraId="29DECE84" w14:textId="13EF3BF2" w:rsidR="00553FD9" w:rsidRDefault="00553FD9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Serão desclassificadas as propostas</w:t>
      </w:r>
      <w:r w:rsidR="005655A1">
        <w:rPr>
          <w:rFonts w:ascii="Aptos Narrow" w:hAnsi="Aptos Narrow"/>
        </w:rPr>
        <w:t>:</w:t>
      </w:r>
    </w:p>
    <w:p w14:paraId="035A9AD0" w14:textId="2BF94F2B" w:rsidR="005655A1" w:rsidRDefault="005655A1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a) Cujo objeto não atenda à especificações, </w:t>
      </w:r>
      <w:r w:rsidR="00A936DA">
        <w:rPr>
          <w:rFonts w:ascii="Aptos Narrow" w:hAnsi="Aptos Narrow"/>
        </w:rPr>
        <w:t>prazos e condições fixadas no edital.</w:t>
      </w:r>
    </w:p>
    <w:p w14:paraId="530A60EC" w14:textId="19D6E02C" w:rsidR="00A936DA" w:rsidRDefault="00A936DA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b) Que apresentem valores inexequíveis.</w:t>
      </w:r>
    </w:p>
    <w:p w14:paraId="34EB23DC" w14:textId="77777777" w:rsidR="004A732E" w:rsidRDefault="004A732E" w:rsidP="00AF4A5E">
      <w:pPr>
        <w:ind w:left="1146" w:right="425"/>
        <w:jc w:val="both"/>
        <w:rPr>
          <w:rFonts w:ascii="Aptos Narrow" w:hAnsi="Aptos Narrow"/>
        </w:rPr>
      </w:pPr>
    </w:p>
    <w:p w14:paraId="07DD8E73" w14:textId="1E5FF3C4" w:rsidR="004A732E" w:rsidRDefault="004A732E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Considera-se </w:t>
      </w:r>
      <w:r w:rsidR="004A3B4C">
        <w:rPr>
          <w:rFonts w:ascii="Aptos Narrow" w:hAnsi="Aptos Narrow"/>
        </w:rPr>
        <w:t>inexequível a proposta que não venha a ter demonstrada sua viabilidade por meio de documentação que comprove</w:t>
      </w:r>
      <w:r w:rsidR="00960083">
        <w:rPr>
          <w:rFonts w:ascii="Aptos Narrow" w:hAnsi="Aptos Narrow"/>
        </w:rPr>
        <w:t xml:space="preserve"> que os custos envolvidos na </w:t>
      </w:r>
      <w:r w:rsidR="00BB706E">
        <w:rPr>
          <w:rFonts w:ascii="Aptos Narrow" w:hAnsi="Aptos Narrow"/>
        </w:rPr>
        <w:t>contratação</w:t>
      </w:r>
      <w:r w:rsidR="00D32DDB">
        <w:rPr>
          <w:rFonts w:ascii="Aptos Narrow" w:hAnsi="Aptos Narrow"/>
        </w:rPr>
        <w:t xml:space="preserve"> são coerentes com os de mercado</w:t>
      </w:r>
      <w:r w:rsidR="00110782">
        <w:rPr>
          <w:rFonts w:ascii="Aptos Narrow" w:hAnsi="Aptos Narrow"/>
        </w:rPr>
        <w:t>,</w:t>
      </w:r>
      <w:r w:rsidR="00D32DDB">
        <w:rPr>
          <w:rFonts w:ascii="Aptos Narrow" w:hAnsi="Aptos Narrow"/>
        </w:rPr>
        <w:t xml:space="preserve"> objeto deste pregão.</w:t>
      </w:r>
    </w:p>
    <w:p w14:paraId="77A82768" w14:textId="77777777" w:rsidR="00852FE3" w:rsidRPr="00213B66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852FE3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852FE3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Somente propostas classificadas participarão </w:t>
      </w:r>
      <w:r w:rsidR="00852FE3" w:rsidRPr="00852FE3">
        <w:rPr>
          <w:rFonts w:ascii="Aptos Narrow" w:hAnsi="Aptos Narrow"/>
        </w:rPr>
        <w:t>dos</w:t>
      </w:r>
      <w:r w:rsidRPr="00213B66">
        <w:rPr>
          <w:rFonts w:ascii="Aptos Narrow" w:hAnsi="Aptos Narrow"/>
        </w:rPr>
        <w:t xml:space="preserve"> lances.</w:t>
      </w:r>
    </w:p>
    <w:p w14:paraId="2723C5AB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573966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  <w:b/>
          <w:bCs/>
        </w:rPr>
        <w:t>O</w:t>
      </w:r>
      <w:r w:rsidR="00213B66" w:rsidRPr="00213B66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213B66">
        <w:rPr>
          <w:rFonts w:ascii="Aptos Narrow" w:hAnsi="Aptos Narrow"/>
        </w:rPr>
        <w:t>, seguindo os critérios legais.</w:t>
      </w:r>
    </w:p>
    <w:p w14:paraId="44B5AC48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573966">
        <w:rPr>
          <w:rFonts w:ascii="Aptos Narrow" w:hAnsi="Aptos Narrow"/>
          <w:b/>
          <w:bCs/>
          <w:color w:val="9285FA"/>
        </w:rPr>
        <w:t>Classificação para etapa de lances:</w:t>
      </w:r>
    </w:p>
    <w:p w14:paraId="256F559B" w14:textId="089F24DF" w:rsidR="00213B66" w:rsidRP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Após a análise, o sistema divulgará uma </w:t>
      </w:r>
      <w:r w:rsidRPr="00213B66">
        <w:rPr>
          <w:rFonts w:ascii="Aptos Narrow" w:hAnsi="Aptos Narrow"/>
          <w:b/>
          <w:bCs/>
        </w:rPr>
        <w:t>nova grade de classificação</w:t>
      </w:r>
      <w:r w:rsidRPr="00213B66">
        <w:rPr>
          <w:rFonts w:ascii="Aptos Narrow" w:hAnsi="Aptos Narrow"/>
        </w:rPr>
        <w:t xml:space="preserve">, indicando quais propostas foram </w:t>
      </w:r>
      <w:r w:rsidRPr="00213B66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213B66" w:rsidRDefault="00213B66" w:rsidP="006C5851">
      <w:pPr>
        <w:jc w:val="both"/>
      </w:pPr>
    </w:p>
    <w:p w14:paraId="4615C8FF" w14:textId="01F4F624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BA7469">
        <w:rPr>
          <w:rFonts w:ascii="Aptos Narrow" w:hAnsi="Aptos Narrow"/>
        </w:rPr>
        <w:lastRenderedPageBreak/>
        <w:t>DISPUTA DE LANCES</w:t>
      </w:r>
      <w:bookmarkEnd w:id="18"/>
      <w:r w:rsidRPr="00BA7469">
        <w:rPr>
          <w:rFonts w:ascii="Aptos Narrow" w:hAnsi="Aptos Narrow"/>
        </w:rPr>
        <w:t xml:space="preserve"> </w:t>
      </w:r>
    </w:p>
    <w:p w14:paraId="0C8C31E9" w14:textId="77777777" w:rsidR="00270552" w:rsidRPr="009A7D12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270552">
        <w:rPr>
          <w:rFonts w:ascii="Aptos Narrow" w:hAnsi="Aptos Narrow"/>
        </w:rPr>
        <w:t xml:space="preserve">A etapa de lances será iniciada </w:t>
      </w:r>
      <w:r w:rsidRPr="00270552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BA7469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BA7469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5">
                            <a:extLst>
                              <a:ext uri="{96DAC541-7B7A-43D3-8B79-37D633B846F1}">
                                <asvg:svgBlip xmlns:asvg="http://schemas.microsoft.com/office/drawing/2016/SVG/main" r:embed="rId3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D37A7C" w:rsidRDefault="00D37A7C" w:rsidP="006C5851">
            <w:pPr>
              <w:jc w:val="both"/>
              <w:rPr>
                <w:rFonts w:ascii="Aptos Narrow" w:hAnsi="Aptos Narrow"/>
              </w:rPr>
            </w:pPr>
            <w:r w:rsidRPr="00270552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270552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270552" w:rsidRDefault="00270552" w:rsidP="006C5851">
      <w:pPr>
        <w:ind w:left="360"/>
        <w:jc w:val="both"/>
        <w:rPr>
          <w:rFonts w:ascii="Aptos Narrow" w:hAnsi="Aptos Narrow"/>
        </w:rPr>
      </w:pPr>
      <w:r w:rsidRPr="00270552">
        <w:rPr>
          <w:rFonts w:ascii="Aptos Narrow" w:hAnsi="Aptos Narrow"/>
        </w:rPr>
        <w:t>O envio de novos lances não é obrigatório, mas será aceito apenas se atender a uma das</w:t>
      </w:r>
      <w:r w:rsidR="00D37A7C">
        <w:rPr>
          <w:rFonts w:ascii="Aptos Narrow" w:hAnsi="Aptos Narrow"/>
        </w:rPr>
        <w:t xml:space="preserve"> seguintes</w:t>
      </w:r>
      <w:r w:rsidRPr="00270552">
        <w:rPr>
          <w:rFonts w:ascii="Aptos Narrow" w:hAnsi="Aptos Narrow"/>
        </w:rPr>
        <w:t xml:space="preserve"> hipóteses:</w:t>
      </w:r>
    </w:p>
    <w:p w14:paraId="57E28E69" w14:textId="2121946A" w:rsidR="00270552" w:rsidRPr="00270552" w:rsidRDefault="00DE00EF" w:rsidP="00DE00EF">
      <w:pPr>
        <w:numPr>
          <w:ilvl w:val="0"/>
          <w:numId w:val="13"/>
        </w:numPr>
        <w:ind w:right="425"/>
        <w:jc w:val="both"/>
        <w:rPr>
          <w:rFonts w:ascii="Aptos Narrow" w:hAnsi="Aptos Narrow"/>
          <w:color w:val="000000" w:themeColor="text1"/>
        </w:rPr>
      </w:pPr>
      <w:r w:rsidRPr="00DE00EF">
        <w:rPr>
          <w:rFonts w:ascii="Aptos Narrow" w:hAnsi="Aptos Narrow"/>
          <w:color w:val="000000" w:themeColor="text1"/>
        </w:rPr>
        <w:t>Deverão corresponder a percentuais de desconto progressivamente maiores em relação ao último lance ofertado</w:t>
      </w:r>
      <w:r w:rsidR="00270552" w:rsidRPr="00270552">
        <w:rPr>
          <w:rFonts w:ascii="Aptos Narrow" w:hAnsi="Aptos Narrow"/>
          <w:color w:val="000000" w:themeColor="text1"/>
        </w:rPr>
        <w:t>;</w:t>
      </w:r>
    </w:p>
    <w:p w14:paraId="297E26BE" w14:textId="2109DE6F" w:rsidR="00270552" w:rsidRPr="00270552" w:rsidRDefault="00270552" w:rsidP="00F31254">
      <w:pPr>
        <w:numPr>
          <w:ilvl w:val="0"/>
          <w:numId w:val="13"/>
        </w:numPr>
        <w:ind w:right="284"/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Ser </w:t>
      </w:r>
      <w:r w:rsidR="00D076BD">
        <w:rPr>
          <w:rFonts w:ascii="Aptos Narrow" w:hAnsi="Aptos Narrow"/>
          <w:b/>
          <w:bCs/>
          <w:color w:val="000000" w:themeColor="text1"/>
        </w:rPr>
        <w:t>superior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a</w:t>
      </w:r>
      <w:r w:rsidRPr="00270552">
        <w:rPr>
          <w:rFonts w:ascii="Aptos Narrow" w:hAnsi="Aptos Narrow"/>
          <w:color w:val="000000" w:themeColor="text1"/>
        </w:rPr>
        <w:t>o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D076BD">
        <w:rPr>
          <w:rFonts w:ascii="Aptos Narrow" w:hAnsi="Aptos Narrow"/>
          <w:b/>
          <w:bCs/>
          <w:color w:val="000000" w:themeColor="text1"/>
        </w:rPr>
        <w:t xml:space="preserve">percentual </w:t>
      </w:r>
      <w:r w:rsidRPr="00270552">
        <w:rPr>
          <w:rFonts w:ascii="Aptos Narrow" w:hAnsi="Aptos Narrow"/>
          <w:b/>
          <w:bCs/>
          <w:color w:val="000000" w:themeColor="text1"/>
        </w:rPr>
        <w:t>ofertado pela própria empresa</w:t>
      </w:r>
      <w:r w:rsidRPr="00270552">
        <w:rPr>
          <w:rFonts w:ascii="Aptos Narrow" w:hAnsi="Aptos Narrow"/>
          <w:color w:val="000000" w:themeColor="text1"/>
        </w:rPr>
        <w:t>;</w:t>
      </w:r>
    </w:p>
    <w:p w14:paraId="67A0FD45" w14:textId="78354018" w:rsidR="00270552" w:rsidRPr="000C4D94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Não são permitidos lances iguais ou </w:t>
      </w:r>
      <w:r w:rsidR="00716BAF">
        <w:rPr>
          <w:rFonts w:ascii="Aptos Narrow" w:hAnsi="Aptos Narrow"/>
          <w:color w:val="000000" w:themeColor="text1"/>
        </w:rPr>
        <w:t>inferiores</w:t>
      </w:r>
      <w:r w:rsidRPr="00270552">
        <w:rPr>
          <w:rFonts w:ascii="Aptos Narrow" w:hAnsi="Aptos Narrow"/>
          <w:color w:val="000000" w:themeColor="text1"/>
        </w:rPr>
        <w:t xml:space="preserve"> ao anterior.</w:t>
      </w:r>
    </w:p>
    <w:p w14:paraId="4A297FAB" w14:textId="77777777" w:rsidR="0014753C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34341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34341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277D06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277D06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277D06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automaticamente</w:t>
            </w:r>
            <w:r w:rsidRPr="00277D06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10 minutos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277D06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277D06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Se algum lance for feito nos 2 minutos finais, o sistema prorroga o tempo automaticamente para garantir a disputa.</w:t>
            </w:r>
          </w:p>
          <w:p w14:paraId="781BAED3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O tempo será prorrogado por mais 2 minutos sempre que houver novo lance válido.</w:t>
            </w:r>
          </w:p>
          <w:p w14:paraId="69F01185" w14:textId="3117C635" w:rsidR="00052FCF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277D06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277D06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277D06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270552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270552" w:rsidRDefault="00270552" w:rsidP="006C5851">
      <w:pPr>
        <w:jc w:val="both"/>
      </w:pPr>
    </w:p>
    <w:p w14:paraId="4695F0B9" w14:textId="2D299AD5" w:rsidR="0019786F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BA7469">
        <w:rPr>
          <w:rFonts w:ascii="Aptos Narrow" w:hAnsi="Aptos Narrow"/>
        </w:rPr>
        <w:t>CRIT</w:t>
      </w:r>
      <w:r w:rsidRPr="00BA7469">
        <w:rPr>
          <w:rFonts w:ascii="Aptos Narrow" w:hAnsi="Aptos Narrow" w:cs="Calibri"/>
        </w:rPr>
        <w:t>É</w:t>
      </w:r>
      <w:r w:rsidRPr="00BA7469">
        <w:rPr>
          <w:rFonts w:ascii="Aptos Narrow" w:hAnsi="Aptos Narrow"/>
        </w:rPr>
        <w:t xml:space="preserve">RIOS DE DESEMPATE </w:t>
      </w:r>
      <w:r w:rsidRPr="00BA7469">
        <w:rPr>
          <w:rFonts w:ascii="Aptos Narrow" w:hAnsi="Aptos Narrow" w:cs="Calibri"/>
        </w:rPr>
        <w:t xml:space="preserve">| </w:t>
      </w:r>
      <w:r w:rsidRPr="00BA7469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Default="00D61478" w:rsidP="006C5851">
      <w:pPr>
        <w:jc w:val="both"/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DC1EC4" w14:paraId="192F99B2" w14:textId="77777777" w:rsidTr="00277D06">
        <w:tc>
          <w:tcPr>
            <w:tcW w:w="9780" w:type="dxa"/>
          </w:tcPr>
          <w:p w14:paraId="7AD77F1D" w14:textId="77777777" w:rsidR="00DC1EC4" w:rsidRDefault="00DC1EC4" w:rsidP="006C5851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a proposta estiver até 5% acima da menor proposta apresentada por uma empresa que não seja ME/EPP, será considerada empatada</w:t>
            </w:r>
            <w:r w:rsidRPr="00DC1EC4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411537E7" w14:textId="77777777" w:rsidR="004F69C5" w:rsidRPr="004F69C5" w:rsidRDefault="00DC1EC4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A ME ou EPP mais bem colocada será automaticamente informada pelo sistema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por meio do </w:t>
            </w:r>
            <w:r w:rsidR="00F452C5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chat.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</w:t>
            </w:r>
          </w:p>
          <w:p w14:paraId="74C16893" w14:textId="046E7E24" w:rsidR="00DC1EC4" w:rsidRPr="004F69C5" w:rsidRDefault="004F69C5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S</w:t>
            </w:r>
            <w:r w:rsidR="00DC1EC4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erá concedido prazo para que apresente uma nova proposta com valor inferior ao da primeira colocada.</w:t>
            </w:r>
          </w:p>
          <w:p w14:paraId="182D33F9" w14:textId="1F65E542" w:rsidR="00F452C5" w:rsidRPr="00F452C5" w:rsidRDefault="00F452C5" w:rsidP="0069440A">
            <w:pPr>
              <w:pStyle w:val="PargrafodaLista"/>
              <w:numPr>
                <w:ilvl w:val="0"/>
                <w:numId w:val="15"/>
              </w:numPr>
              <w:spacing w:after="240"/>
              <w:ind w:left="600" w:hanging="283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O prazo para essa nova oferta será de </w:t>
            </w: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5 minutos após o encerramento dos lances.</w:t>
            </w:r>
          </w:p>
        </w:tc>
      </w:tr>
      <w:tr w:rsidR="00DC1EC4" w14:paraId="653B91FC" w14:textId="77777777" w:rsidTr="00277D06">
        <w:tc>
          <w:tcPr>
            <w:tcW w:w="9780" w:type="dxa"/>
          </w:tcPr>
          <w:p w14:paraId="5F8BB656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essa ME/EPP não apresentar melhor proposta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2280B05" w14:textId="57970A48" w:rsidR="00DC1EC4" w:rsidRDefault="004F69C5" w:rsidP="006C5851">
            <w:pPr>
              <w:spacing w:after="240"/>
              <w:jc w:val="both"/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 xml:space="preserve">As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demais ME/EPP classificadas dentro da faixa dos 5%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 serão chamadas, seguindo a ordem de classificação, para exercer o mesmo direito</w:t>
            </w:r>
          </w:p>
        </w:tc>
      </w:tr>
      <w:tr w:rsidR="00DC1EC4" w14:paraId="2830A083" w14:textId="77777777" w:rsidTr="00277D06">
        <w:tc>
          <w:tcPr>
            <w:tcW w:w="9780" w:type="dxa"/>
          </w:tcPr>
          <w:p w14:paraId="66D780EC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Caso nenhuma ME ou EPP apresente proposta mais vantajosa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395C6237" w14:textId="14C18C18" w:rsidR="00DC1EC4" w:rsidRPr="004F69C5" w:rsidRDefault="004F69C5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color w:val="000000" w:themeColor="text1"/>
              </w:rPr>
              <w:t>S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erá declarada como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primeira classificada a empresa originalmente vencedora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>, ou seja, aquela que apresentou o menor valor, ainda que não seja uma ME ou EPP.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0B27886" w14:textId="77777777" w:rsidR="00D91344" w:rsidRPr="00D91344" w:rsidRDefault="00D91344" w:rsidP="006C5851">
      <w:pPr>
        <w:jc w:val="both"/>
      </w:pPr>
    </w:p>
    <w:p w14:paraId="41811E98" w14:textId="2DB701C6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BA7469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34341" w14:paraId="797483DC" w14:textId="77777777">
        <w:tc>
          <w:tcPr>
            <w:tcW w:w="2126" w:type="dxa"/>
          </w:tcPr>
          <w:p w14:paraId="7770719D" w14:textId="659CC48C" w:rsidR="00361D9D" w:rsidRPr="00434341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</w:t>
            </w:r>
            <w:r w:rsidRPr="0089277D">
              <w:rPr>
                <w:rFonts w:ascii="Aptos Narrow" w:hAnsi="Aptos Narrow"/>
              </w:rPr>
              <w:t xml:space="preserve"> empresa com o </w:t>
            </w:r>
            <w:r w:rsidR="00BA5EA7">
              <w:rPr>
                <w:rFonts w:ascii="Aptos Narrow" w:hAnsi="Aptos Narrow"/>
              </w:rPr>
              <w:t>maior desconto</w:t>
            </w:r>
            <w:r w:rsidRPr="0089277D">
              <w:rPr>
                <w:rFonts w:ascii="Aptos Narrow" w:hAnsi="Aptos Narrow"/>
              </w:rPr>
              <w:t xml:space="preserve"> será convocada a enviar os seguintes documentos</w:t>
            </w:r>
          </w:p>
        </w:tc>
        <w:tc>
          <w:tcPr>
            <w:tcW w:w="7796" w:type="dxa"/>
          </w:tcPr>
          <w:p w14:paraId="61B5737C" w14:textId="6F3E9BC0" w:rsid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Proposta de Preço: </w:t>
            </w:r>
            <w:hyperlink r:id="rId37" w:history="1">
              <w:r w:rsidR="009E4E28" w:rsidRPr="006D1ABB">
                <w:rPr>
                  <w:rStyle w:val="Hyperlink"/>
                  <w:rFonts w:ascii="Aptos Narrow" w:hAnsi="Aptos Narrow"/>
                  <w:sz w:val="22"/>
                  <w:szCs w:val="22"/>
                </w:rPr>
                <w:t>Anexo II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atualizada com o valor final ofertado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para cada item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>conforme desconto ofertado na etapa de lances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E2C6FFA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0A0849F9" w:rsidR="00361D9D" w:rsidRP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8" w:history="1">
              <w:r w:rsidR="009E4E28" w:rsidRPr="00A17BDA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1598728F" w:rsidRPr="00A17BDA">
                <w:rPr>
                  <w:rStyle w:val="Hyperlink"/>
                  <w:rFonts w:ascii="Aptos Narrow" w:hAnsi="Aptos Narrow"/>
                  <w:sz w:val="22"/>
                  <w:szCs w:val="22"/>
                </w:rPr>
                <w:t>V</w:t>
              </w:r>
              <w:r w:rsidR="00A17BDA" w:rsidRPr="00A17BDA">
                <w:rPr>
                  <w:rStyle w:val="Hyperlink"/>
                  <w:rFonts w:ascii="Aptos Narrow" w:hAnsi="Aptos Narrow"/>
                  <w:sz w:val="22"/>
                  <w:szCs w:val="22"/>
                </w:rPr>
                <w:t>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9E4E28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361D9D">
              <w:rPr>
                <w:rFonts w:ascii="Aptos Narrow" w:hAnsi="Aptos Narrow"/>
                <w:color w:val="000000" w:themeColor="text1"/>
                <w:sz w:val="18"/>
                <w:szCs w:val="18"/>
              </w:rPr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361D9D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exigida no item 5 do edital.</w:t>
            </w:r>
          </w:p>
          <w:p w14:paraId="39F12EDF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10CFE2CF" w:rsidR="00361D9D" w:rsidRP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39" w:history="1">
              <w:r w:rsidRPr="004077A2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005E3667" w:rsidRPr="004077A2">
                <w:rPr>
                  <w:rStyle w:val="Hyperlink"/>
                  <w:rFonts w:ascii="Aptos Narrow" w:hAnsi="Aptos Narrow"/>
                  <w:sz w:val="22"/>
                  <w:szCs w:val="22"/>
                </w:rPr>
                <w:t>VII</w:t>
              </w:r>
            </w:hyperlink>
            <w:r w:rsidR="004077A2">
              <w:rPr>
                <w:rFonts w:ascii="Aptos Narrow" w:hAnsi="Aptos Narrow"/>
                <w:sz w:val="22"/>
                <w:szCs w:val="22"/>
              </w:rPr>
              <w:t>.</w:t>
            </w:r>
          </w:p>
        </w:tc>
      </w:tr>
    </w:tbl>
    <w:p w14:paraId="24DAC2D0" w14:textId="77777777" w:rsidR="00361D9D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131948" w:rsidRPr="00BA7469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40">
                            <a:extLst>
                              <a:ext uri="{96DAC541-7B7A-43D3-8B79-37D633B846F1}">
                                <asvg:svgBlip xmlns:asvg="http://schemas.microsoft.com/office/drawing/2016/SVG/main" r:embe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PRAZO</w:t>
            </w:r>
          </w:p>
          <w:p w14:paraId="648CCE3E" w14:textId="79D877BA" w:rsidR="00430241" w:rsidRPr="00BA7469" w:rsidRDefault="00430241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 w:rsidRPr="00430241">
              <w:rPr>
                <w:rFonts w:ascii="Aptos Narrow" w:hAnsi="Aptos Narrow"/>
                <w:color w:val="000000" w:themeColor="text1"/>
              </w:rPr>
              <w:t>24 horas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BA7469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42">
                            <a:extLst>
                              <a:ext uri="{96DAC541-7B7A-43D3-8B79-37D633B846F1}">
                                <asvg:svgBlip xmlns:asvg="http://schemas.microsoft.com/office/drawing/2016/SVG/main" r:embe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BA7469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BA7469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4" w:history="1">
              <w:r w:rsidRPr="00430241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Pr="0089277D" w:rsidRDefault="00715832" w:rsidP="006C5851">
      <w:pPr>
        <w:jc w:val="both"/>
        <w:rPr>
          <w:rFonts w:ascii="Aptos Narrow" w:hAnsi="Aptos Narrow"/>
        </w:rPr>
      </w:pPr>
    </w:p>
    <w:p w14:paraId="6DA6252C" w14:textId="05D37341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BA7469">
        <w:rPr>
          <w:rFonts w:ascii="Aptos Narrow" w:hAnsi="Aptos Narrow"/>
        </w:rPr>
        <w:t>CASO A PRIMEIRA COLOCADA NÃO ATENDA ÀS EXIGÊNCIAS</w:t>
      </w:r>
      <w:bookmarkEnd w:id="21"/>
    </w:p>
    <w:p w14:paraId="2E5A183B" w14:textId="77777777" w:rsidR="005A7ED7" w:rsidRDefault="005A7ED7" w:rsidP="006C5851">
      <w:pPr>
        <w:jc w:val="both"/>
        <w:rPr>
          <w:rFonts w:ascii="Aptos Narrow" w:hAnsi="Aptos Narrow"/>
        </w:rPr>
      </w:pPr>
    </w:p>
    <w:p w14:paraId="68DFAC1A" w14:textId="77777777" w:rsidR="00BE4BD6" w:rsidRPr="00BE4BD6" w:rsidRDefault="00BE4BD6" w:rsidP="002E4790">
      <w:pPr>
        <w:ind w:left="284" w:right="284"/>
        <w:jc w:val="both"/>
        <w:rPr>
          <w:rFonts w:ascii="Aptos Narrow" w:hAnsi="Aptos Narrow"/>
        </w:rPr>
      </w:pPr>
      <w:r w:rsidRPr="00BE4BD6">
        <w:rPr>
          <w:rFonts w:ascii="Aptos Narrow" w:hAnsi="Aptos Narrow"/>
        </w:rPr>
        <w:t xml:space="preserve">Caso a proposta ou a documentação apresentada pela empresa autora do menor lance contenha </w:t>
      </w:r>
      <w:r w:rsidRPr="00652B06">
        <w:rPr>
          <w:rFonts w:ascii="Aptos Narrow" w:hAnsi="Aptos Narrow"/>
          <w:b/>
          <w:bCs/>
        </w:rPr>
        <w:t>vícios que a tornem desclassificável</w:t>
      </w:r>
      <w:r w:rsidRPr="00BE4BD6">
        <w:rPr>
          <w:rFonts w:ascii="Aptos Narrow" w:hAnsi="Aptos Narrow"/>
        </w:rPr>
        <w:t>, tais como desconformidade com as exigências do edital, ausência de documentos obrigatórios, o pregoeiro poderá adotar:</w:t>
      </w:r>
    </w:p>
    <w:p w14:paraId="7661AE2B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Avaliar a proposta da </w:t>
      </w:r>
      <w:r w:rsidRPr="00B85450">
        <w:rPr>
          <w:rFonts w:ascii="Aptos Narrow" w:hAnsi="Aptos Narrow"/>
          <w:b/>
          <w:bCs/>
        </w:rPr>
        <w:t>empresa seguinte na ordem de classificação</w:t>
      </w:r>
      <w:r w:rsidRPr="00B85450">
        <w:rPr>
          <w:rFonts w:ascii="Aptos Narrow" w:hAnsi="Aptos Narrow"/>
        </w:rPr>
        <w:t>;</w:t>
      </w:r>
    </w:p>
    <w:p w14:paraId="1C63A74D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Repetir o procedimento até encontrar uma proposta </w:t>
      </w:r>
      <w:r w:rsidRPr="00B85450">
        <w:rPr>
          <w:rFonts w:ascii="Aptos Narrow" w:hAnsi="Aptos Narrow"/>
          <w:b/>
          <w:bCs/>
        </w:rPr>
        <w:t>totalmente válida</w:t>
      </w:r>
      <w:r w:rsidRPr="00B85450">
        <w:rPr>
          <w:rFonts w:ascii="Aptos Narrow" w:hAnsi="Aptos Narrow"/>
        </w:rPr>
        <w:t xml:space="preserve"> conforme o edital.</w:t>
      </w:r>
    </w:p>
    <w:p w14:paraId="0CAC9548" w14:textId="77777777" w:rsidR="00B85450" w:rsidRPr="00B85450" w:rsidRDefault="00B85450" w:rsidP="006C5851">
      <w:pPr>
        <w:jc w:val="both"/>
      </w:pPr>
    </w:p>
    <w:p w14:paraId="2EE0D5AF" w14:textId="5A355490" w:rsidR="00870E2C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BA7469">
        <w:rPr>
          <w:rFonts w:ascii="Aptos Narrow" w:hAnsi="Aptos Narrow"/>
        </w:rPr>
        <w:t>DECLARAÇÃO DO VENCEDOR NO SISTEMA</w:t>
      </w:r>
      <w:bookmarkEnd w:id="22"/>
      <w:r w:rsidRPr="00BA7469">
        <w:rPr>
          <w:rFonts w:ascii="Aptos Narrow" w:hAnsi="Aptos Narrow"/>
        </w:rPr>
        <w:t xml:space="preserve"> </w:t>
      </w:r>
    </w:p>
    <w:p w14:paraId="73D99C2C" w14:textId="77777777" w:rsidR="00A35342" w:rsidRPr="00A35342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34341" w14:paraId="04F15438" w14:textId="77777777">
        <w:tc>
          <w:tcPr>
            <w:tcW w:w="2126" w:type="dxa"/>
          </w:tcPr>
          <w:p w14:paraId="543F7F56" w14:textId="6457C501" w:rsidR="00A35342" w:rsidRPr="00434341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Resultado final</w:t>
            </w:r>
          </w:p>
        </w:tc>
        <w:tc>
          <w:tcPr>
            <w:tcW w:w="7796" w:type="dxa"/>
          </w:tcPr>
          <w:p w14:paraId="75096840" w14:textId="040D4F6B" w:rsidR="00A35342" w:rsidRPr="00C12936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241489">
              <w:rPr>
                <w:rFonts w:ascii="Aptos Narrow" w:hAnsi="Aptos Narrow" w:cstheme="minorHAnsi"/>
              </w:rPr>
              <w:t xml:space="preserve">Se a proposta e a documentação estiverem corretas, a empresa será </w:t>
            </w:r>
            <w:r w:rsidRPr="00241489">
              <w:rPr>
                <w:rStyle w:val="Forte"/>
                <w:rFonts w:ascii="Aptos Narrow" w:hAnsi="Aptos Narrow" w:cstheme="minorHAnsi"/>
              </w:rPr>
              <w:t>declarada vencedora da licitação.</w:t>
            </w:r>
          </w:p>
        </w:tc>
      </w:tr>
    </w:tbl>
    <w:p w14:paraId="1C98063B" w14:textId="539D9697" w:rsidR="0019786F" w:rsidRPr="00870E2C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870E2C">
        <w:rPr>
          <w:rFonts w:ascii="Aptos Narrow" w:hAnsi="Aptos Narrow" w:cstheme="minorHAnsi"/>
        </w:rPr>
        <w:t xml:space="preserve">A qualquer momento, o </w:t>
      </w:r>
      <w:r w:rsidR="00870E2C">
        <w:rPr>
          <w:rFonts w:ascii="Aptos Narrow" w:hAnsi="Aptos Narrow" w:cstheme="minorHAnsi"/>
        </w:rPr>
        <w:t>P</w:t>
      </w:r>
      <w:r w:rsidRPr="00870E2C">
        <w:rPr>
          <w:rFonts w:ascii="Aptos Narrow" w:hAnsi="Aptos Narrow" w:cstheme="minorHAnsi"/>
        </w:rPr>
        <w:t xml:space="preserve">regoeiro poderá </w:t>
      </w:r>
      <w:r w:rsidRPr="00870E2C">
        <w:rPr>
          <w:rStyle w:val="Forte"/>
          <w:rFonts w:ascii="Aptos Narrow" w:hAnsi="Aptos Narrow" w:cstheme="minorHAnsi"/>
        </w:rPr>
        <w:t>solicitar os documentos originais</w:t>
      </w:r>
      <w:r w:rsidRPr="00870E2C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9041F2">
        <w:rPr>
          <w:rFonts w:ascii="Aptos Narrow" w:hAnsi="Aptos Narrow"/>
        </w:rPr>
        <w:t>HABILITAÇÃO JURÍDICA</w:t>
      </w:r>
      <w:r w:rsidRPr="00BA7469">
        <w:rPr>
          <w:rFonts w:ascii="Aptos Narrow" w:hAnsi="Aptos Narrow"/>
        </w:rPr>
        <w:t xml:space="preserve"> | ENVIO DE DOCUMENTOS</w:t>
      </w:r>
      <w:bookmarkEnd w:id="23"/>
      <w:bookmarkEnd w:id="24"/>
    </w:p>
    <w:p w14:paraId="3EF7FF22" w14:textId="77777777" w:rsidR="00B31082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BA7469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BA7469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6399D31A" w:rsidR="00B31082" w:rsidRPr="009041F2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9041F2">
              <w:rPr>
                <w:rFonts w:ascii="Aptos Narrow" w:hAnsi="Aptos Narrow"/>
              </w:rPr>
              <w:t xml:space="preserve">A fase de habilitação confirma se o licitante tem condições legais de contratar, por meio de documentos que atestam sua regularidade e existência legal. </w:t>
            </w:r>
            <w:r>
              <w:rPr>
                <w:rFonts w:ascii="Aptos Narrow" w:hAnsi="Aptos Narrow"/>
              </w:rPr>
              <w:t>E</w:t>
            </w:r>
            <w:r w:rsidRPr="009041F2">
              <w:rPr>
                <w:rFonts w:ascii="Aptos Narrow" w:hAnsi="Aptos Narrow"/>
              </w:rPr>
              <w:t>sta etapa será avaliada conforme as regras deste edital, com base na análise dos documentos exigidos.</w:t>
            </w:r>
          </w:p>
        </w:tc>
      </w:tr>
    </w:tbl>
    <w:p w14:paraId="1C4F498D" w14:textId="77777777" w:rsidR="00C55293" w:rsidRPr="00C55293" w:rsidRDefault="00C55293" w:rsidP="006C5851">
      <w:pPr>
        <w:jc w:val="both"/>
      </w:pPr>
    </w:p>
    <w:p w14:paraId="4B45B2AE" w14:textId="7E8954CE" w:rsidR="0019786F" w:rsidRPr="002D609A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2D609A">
        <w:rPr>
          <w:rFonts w:ascii="Aptos Narrow" w:hAnsi="Aptos Narrow"/>
        </w:rPr>
        <w:t>HABILITAÇÃO JURÍDICA</w:t>
      </w:r>
      <w:bookmarkEnd w:id="25"/>
      <w:r w:rsidRPr="002D609A">
        <w:rPr>
          <w:rFonts w:ascii="Aptos Narrow" w:hAnsi="Aptos Narrow"/>
        </w:rPr>
        <w:t xml:space="preserve"> </w:t>
      </w:r>
    </w:p>
    <w:p w14:paraId="3A984574" w14:textId="77777777" w:rsidR="00C55293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69BAD81A" w14:textId="77777777">
        <w:tc>
          <w:tcPr>
            <w:tcW w:w="2126" w:type="dxa"/>
          </w:tcPr>
          <w:p w14:paraId="15964DA6" w14:textId="199574F5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BD2E87" w:rsidRDefault="00C55293" w:rsidP="006C5851">
      <w:pPr>
        <w:jc w:val="both"/>
        <w:rPr>
          <w:rFonts w:ascii="Aptos Narrow" w:hAnsi="Aptos Narrow"/>
        </w:rPr>
      </w:pPr>
    </w:p>
    <w:p w14:paraId="3711E1EB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2362FCEC" w14:textId="6F72CA03" w:rsidR="00BD2E87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 registro no órgão competente.</w:t>
      </w:r>
    </w:p>
    <w:p w14:paraId="35F32C68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2B93A562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Empresas ou sociedades: </w:t>
      </w:r>
    </w:p>
    <w:p w14:paraId="278DBE8E" w14:textId="5A3C6742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243867DE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</w:rPr>
      </w:pPr>
    </w:p>
    <w:p w14:paraId="0E558905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Se os administradores tiverem sido nomeados ou eleitos separadamente</w:t>
      </w:r>
    </w:p>
    <w:p w14:paraId="03D418BE" w14:textId="02763CF1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também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7AC5EB9D" w14:textId="77777777" w:rsidR="00BD2E87" w:rsidRPr="002D609A" w:rsidRDefault="00BD2E87" w:rsidP="002E4790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BD2E87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6AD95DFE" w14:textId="77777777" w:rsidR="002D609A" w:rsidRPr="00BD2E87" w:rsidRDefault="002D609A" w:rsidP="002E4790">
      <w:pPr>
        <w:ind w:left="732" w:right="284" w:firstLine="348"/>
        <w:jc w:val="both"/>
        <w:rPr>
          <w:rFonts w:ascii="Aptos Narrow" w:hAnsi="Aptos Narrow"/>
        </w:rPr>
      </w:pPr>
    </w:p>
    <w:p w14:paraId="7A06A6B3" w14:textId="38DAF961" w:rsidR="002D609A" w:rsidRPr="002D609A" w:rsidRDefault="002D609A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>m</w:t>
      </w:r>
      <w:r w:rsidR="00BD2E87" w:rsidRPr="005968AE">
        <w:rPr>
          <w:rFonts w:ascii="Aptos Narrow" w:hAnsi="Aptos Narrow"/>
          <w:b/>
          <w:bCs/>
          <w:color w:val="9285F9"/>
          <w:sz w:val="22"/>
          <w:szCs w:val="22"/>
        </w:rPr>
        <w:t>presa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s ou sociedades estrangeiras com atuação no </w:t>
      </w: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Brasil:</w:t>
      </w:r>
    </w:p>
    <w:p w14:paraId="6563553B" w14:textId="5844010A" w:rsidR="00BD2E87" w:rsidRPr="00BD2E87" w:rsidRDefault="002D609A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2D609A">
        <w:rPr>
          <w:rFonts w:ascii="Aptos Narrow" w:hAnsi="Aptos Narrow"/>
          <w:b/>
          <w:bCs/>
          <w:sz w:val="22"/>
          <w:szCs w:val="22"/>
        </w:rPr>
        <w:t>d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ecreto de autorização</w:t>
      </w:r>
      <w:r w:rsidR="00F404FB">
        <w:rPr>
          <w:rFonts w:ascii="Aptos Narrow" w:hAnsi="Aptos Narrow"/>
          <w:sz w:val="22"/>
          <w:szCs w:val="22"/>
        </w:rPr>
        <w:t xml:space="preserve"> </w:t>
      </w:r>
      <w:r w:rsidR="00BD2E87" w:rsidRPr="00BD2E87">
        <w:rPr>
          <w:rFonts w:ascii="Aptos Narrow" w:hAnsi="Aptos Narrow"/>
          <w:sz w:val="22"/>
          <w:szCs w:val="22"/>
        </w:rPr>
        <w:t>e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F7181F">
        <w:rPr>
          <w:rFonts w:ascii="Aptos Narrow" w:hAnsi="Aptos Narrow"/>
          <w:b/>
          <w:bCs/>
          <w:sz w:val="22"/>
          <w:szCs w:val="22"/>
        </w:rPr>
        <w:t>r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="00BD2E87" w:rsidRPr="00BD2E87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263DBDF1" w14:textId="77777777" w:rsidR="00081FFF" w:rsidRPr="00081FFF" w:rsidRDefault="00081FFF" w:rsidP="006C5851">
      <w:pPr>
        <w:jc w:val="both"/>
      </w:pPr>
    </w:p>
    <w:p w14:paraId="4B28CDA7" w14:textId="63546662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BA7469">
        <w:rPr>
          <w:rFonts w:ascii="Aptos Narrow" w:hAnsi="Aptos Narrow"/>
        </w:rPr>
        <w:t>REGULARIDADE FISCAL E TRABALHISTA</w:t>
      </w:r>
      <w:bookmarkEnd w:id="26"/>
    </w:p>
    <w:p w14:paraId="66B28034" w14:textId="77777777" w:rsidR="00F771F3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1E2D395B" w14:textId="77777777">
        <w:tc>
          <w:tcPr>
            <w:tcW w:w="2126" w:type="dxa"/>
          </w:tcPr>
          <w:p w14:paraId="1EAFFE38" w14:textId="77777777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409A4856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Para comprovar a regularidade fiscal e trabalhista, a empresa deverá apresentar os seguintes documentos:</w:t>
            </w:r>
          </w:p>
        </w:tc>
      </w:tr>
    </w:tbl>
    <w:p w14:paraId="720AAD87" w14:textId="77777777" w:rsidR="00F771F3" w:rsidRPr="005968AE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6DAB804C" w:rsid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Comprovante de inscrição</w:t>
      </w:r>
    </w:p>
    <w:p w14:paraId="402A7171" w14:textId="77777777" w:rsidR="005968AE" w:rsidRP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787422E" w:rsidR="00F44393" w:rsidRPr="005968AE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Comprovante de regularidade com a Fazenda Pública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licitação:</w:t>
      </w:r>
    </w:p>
    <w:p w14:paraId="7155F3DE" w14:textId="1BB39A9F" w:rsidR="00F44393" w:rsidRPr="00F44393" w:rsidRDefault="00F44393" w:rsidP="0069440A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 xml:space="preserve">Certidão </w:t>
      </w:r>
      <w:r w:rsidR="00CA63BB">
        <w:rPr>
          <w:rFonts w:ascii="Aptos Narrow" w:hAnsi="Aptos Narrow"/>
          <w:b/>
          <w:bCs/>
        </w:rPr>
        <w:t xml:space="preserve">Negativa </w:t>
      </w:r>
      <w:r w:rsidR="00E61670">
        <w:rPr>
          <w:rFonts w:ascii="Aptos Narrow" w:hAnsi="Aptos Narrow"/>
          <w:b/>
          <w:bCs/>
        </w:rPr>
        <w:t xml:space="preserve">de </w:t>
      </w:r>
      <w:r w:rsidR="00184C2A">
        <w:rPr>
          <w:rFonts w:ascii="Aptos Narrow" w:hAnsi="Aptos Narrow"/>
          <w:b/>
          <w:bCs/>
        </w:rPr>
        <w:t>Débitos Relativos</w:t>
      </w:r>
      <w:r w:rsidR="00E61670">
        <w:rPr>
          <w:rFonts w:ascii="Aptos Narrow" w:hAnsi="Aptos Narrow"/>
          <w:b/>
          <w:bCs/>
        </w:rPr>
        <w:t xml:space="preserve"> aos Tributos Federais e Dívida Ativa da União</w:t>
      </w:r>
      <w:r w:rsidRPr="00F44393">
        <w:rPr>
          <w:rFonts w:ascii="Aptos Narrow" w:hAnsi="Aptos Narrow"/>
        </w:rPr>
        <w:t>;</w:t>
      </w:r>
    </w:p>
    <w:p w14:paraId="17E2B157" w14:textId="77777777" w:rsidR="00F44393" w:rsidRPr="00F44393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Certidões das Fazendas Estadual e Municipal</w:t>
      </w:r>
      <w:r w:rsidRPr="00F44393">
        <w:rPr>
          <w:rFonts w:ascii="Aptos Narrow" w:hAnsi="Aptos Narrow"/>
        </w:rPr>
        <w:t>, conforme o domicílio ou sede da empresa.</w:t>
      </w:r>
    </w:p>
    <w:p w14:paraId="6EBA17F1" w14:textId="2148BA00" w:rsidR="00F44393" w:rsidRPr="00F44393" w:rsidRDefault="00F44393" w:rsidP="001A6360">
      <w:pPr>
        <w:jc w:val="both"/>
        <w:rPr>
          <w:rFonts w:ascii="Aptos Narrow" w:hAnsi="Aptos Narrow"/>
        </w:rPr>
      </w:pPr>
    </w:p>
    <w:p w14:paraId="625EDDFE" w14:textId="244EFB52" w:rsidR="005968AE" w:rsidRDefault="00F44393" w:rsidP="007603E1">
      <w:pPr>
        <w:pStyle w:val="PargrafodaLista"/>
        <w:numPr>
          <w:ilvl w:val="0"/>
          <w:numId w:val="29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Certidão de regularidade com o FGTS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D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151F1C1B" w14:textId="77777777" w:rsidR="005968AE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2"/>
          <w:szCs w:val="22"/>
        </w:rPr>
      </w:pPr>
    </w:p>
    <w:p w14:paraId="729096A1" w14:textId="2DA4A695" w:rsidR="005968AE" w:rsidRPr="005968AE" w:rsidRDefault="00F44393" w:rsidP="007603E1">
      <w:pPr>
        <w:pStyle w:val="PargrafodaLista"/>
        <w:numPr>
          <w:ilvl w:val="0"/>
          <w:numId w:val="29"/>
        </w:numPr>
        <w:jc w:val="both"/>
        <w:rPr>
          <w:rFonts w:ascii="Aptos Narrow" w:hAnsi="Aptos Narrow"/>
          <w:b/>
          <w:bCs/>
          <w:color w:val="9285F9"/>
          <w:sz w:val="21"/>
          <w:szCs w:val="21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Certidão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n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egativa de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d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ébitos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t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rabalhistas (CNDT)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3EE57E36" w14:textId="2FEFA549" w:rsidR="00F44393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1"/>
          <w:szCs w:val="21"/>
        </w:rPr>
      </w:pPr>
      <w:r w:rsidRPr="005968AE">
        <w:rPr>
          <w:rFonts w:ascii="Aptos Narrow" w:hAnsi="Aptos Narrow"/>
          <w:color w:val="081D4B"/>
          <w:sz w:val="22"/>
          <w:szCs w:val="22"/>
        </w:rPr>
        <w:t>V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álida conforme a Lei nº 12.440/2011.</w:t>
      </w:r>
    </w:p>
    <w:p w14:paraId="318E11E5" w14:textId="77777777" w:rsidR="005B4523" w:rsidRPr="005968AE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14:paraId="575D83D8" w14:textId="77777777">
        <w:tc>
          <w:tcPr>
            <w:tcW w:w="9780" w:type="dxa"/>
          </w:tcPr>
          <w:p w14:paraId="0EDF26D3" w14:textId="5FAE51E8" w:rsidR="00CA7C8D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38A27B2">
              <w:rPr>
                <w:rFonts w:ascii="Aptos Narrow" w:hAnsi="Aptos Narrow"/>
                <w:b/>
                <w:bCs/>
                <w:color w:val="9285FA"/>
              </w:rPr>
              <w:t>for</w:t>
            </w:r>
            <w:r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1A636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Caso a </w:t>
            </w:r>
            <w:r w:rsidRPr="001A636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1A6360">
              <w:rPr>
                <w:rFonts w:ascii="Aptos Narrow" w:hAnsi="Aptos Narrow" w:cs="Calibri"/>
              </w:rPr>
              <w:t xml:space="preserve"> tenha alguma </w:t>
            </w:r>
            <w:r w:rsidRPr="001A6360">
              <w:rPr>
                <w:rStyle w:val="Forte"/>
                <w:rFonts w:ascii="Aptos Narrow" w:hAnsi="Aptos Narrow" w:cs="Calibri"/>
              </w:rPr>
              <w:t>restrição fiscal</w:t>
            </w:r>
            <w:r w:rsidRPr="001A6360">
              <w:rPr>
                <w:rFonts w:ascii="Aptos Narrow" w:hAnsi="Aptos Narrow" w:cs="Calibri"/>
              </w:rPr>
              <w:t xml:space="preserve">, será concedido um prazo de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>, a critério do SEBRAE/PR;</w:t>
            </w:r>
          </w:p>
          <w:p w14:paraId="21E13290" w14:textId="39A2782B" w:rsidR="00ED3CED" w:rsidRPr="00ED3CED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Esse período serve para </w:t>
            </w:r>
            <w:r w:rsidRPr="001A6360">
              <w:rPr>
                <w:rStyle w:val="Forte"/>
                <w:rFonts w:ascii="Aptos Narrow" w:hAnsi="Aptos Narrow" w:cs="Calibri"/>
              </w:rPr>
              <w:t>regularizar a situação</w:t>
            </w:r>
            <w:r w:rsidRPr="001A6360">
              <w:rPr>
                <w:rFonts w:ascii="Aptos Narrow" w:hAnsi="Aptos Narrow" w:cs="Calibri"/>
              </w:rPr>
              <w:t xml:space="preserve">, com possibilidade de </w:t>
            </w:r>
            <w:r w:rsidRPr="001A6360">
              <w:rPr>
                <w:rStyle w:val="Forte"/>
                <w:rFonts w:ascii="Aptos Narrow" w:hAnsi="Aptos Narrow" w:cs="Calibri"/>
              </w:rPr>
              <w:t>pagamento, parcelamento</w:t>
            </w:r>
            <w:r w:rsidRPr="001A6360">
              <w:rPr>
                <w:rFonts w:ascii="Aptos Narrow" w:hAnsi="Aptos Narrow" w:cs="Calibri"/>
              </w:rPr>
              <w:t xml:space="preserve"> ou apresentação de </w:t>
            </w:r>
            <w:r w:rsidRPr="001A6360">
              <w:rPr>
                <w:rStyle w:val="Forte"/>
                <w:rFonts w:ascii="Aptos Narrow" w:hAnsi="Aptos Narrow" w:cs="Calibri"/>
              </w:rPr>
              <w:t>certidões negativas ou positivas com efeito de negativa</w:t>
            </w:r>
            <w:r w:rsidRPr="001A6360">
              <w:rPr>
                <w:rFonts w:ascii="Aptos Narrow" w:hAnsi="Aptos Narrow" w:cs="Calibri"/>
              </w:rPr>
              <w:t>.</w:t>
            </w:r>
          </w:p>
        </w:tc>
      </w:tr>
      <w:tr w:rsidR="00CA7C8D" w14:paraId="4379A372" w14:textId="77777777">
        <w:tc>
          <w:tcPr>
            <w:tcW w:w="9780" w:type="dxa"/>
          </w:tcPr>
          <w:p w14:paraId="5BE1847D" w14:textId="77777777" w:rsidR="00ED3CED" w:rsidRPr="00ED3CED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ED3CED">
              <w:rPr>
                <w:rFonts w:ascii="Aptos Narrow" w:hAnsi="Aptos Narrow"/>
                <w:b/>
                <w:bCs/>
                <w:color w:val="9285FA"/>
              </w:rPr>
              <w:t>Se a empresa não regularizar os documentos dentro do prazo, perderá o direito à contratação.</w:t>
            </w:r>
          </w:p>
          <w:p w14:paraId="7A536470" w14:textId="77777777" w:rsid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O SEBRAE/PR poderá então </w:t>
            </w:r>
            <w:r w:rsidRPr="001A636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1A6360">
              <w:rPr>
                <w:rFonts w:ascii="Aptos Narrow" w:hAnsi="Aptos Narrow" w:cs="Calibri"/>
              </w:rPr>
              <w:t xml:space="preserve"> na classificação ou </w:t>
            </w:r>
            <w:r w:rsidRPr="001A6360">
              <w:rPr>
                <w:rStyle w:val="Forte"/>
                <w:rFonts w:ascii="Aptos Narrow" w:hAnsi="Aptos Narrow" w:cs="Calibri"/>
              </w:rPr>
              <w:t>cancelar a licitação</w:t>
            </w:r>
            <w:r w:rsidRPr="001A636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BA7469" w14:paraId="10B14E74" w14:textId="77777777" w:rsidTr="00CD492F">
              <w:tc>
                <w:tcPr>
                  <w:tcW w:w="499" w:type="dxa"/>
                  <w:vAlign w:val="center"/>
                </w:tcPr>
                <w:p w14:paraId="63A9DD1E" w14:textId="77777777" w:rsidR="00F7181F" w:rsidRPr="00BA7469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BA7469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5">
                                  <a:extLst>
                                    <a:ext uri="{96DAC541-7B7A-43D3-8B79-37D633B846F1}">
                                      <asvg:svgBlip xmlns:asvg="http://schemas.microsoft.com/office/drawing/2016/SVG/main" r:embed="rId3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D37A7C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F7181F">
                    <w:rPr>
                      <w:rFonts w:ascii="Aptos Narrow" w:hAnsi="Aptos Narrow"/>
                    </w:rPr>
                    <w:t xml:space="preserve">O SEBRAE/PR </w:t>
                  </w:r>
                  <w:r w:rsidRPr="00F7181F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F7181F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Todos os documentos exigidos neste edital </w:t>
            </w:r>
            <w:r w:rsidRPr="001A636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2017D653" w14:textId="77777777" w:rsidR="001F2A9D" w:rsidRPr="00070095" w:rsidRDefault="001F2A9D" w:rsidP="00070095"/>
    <w:p w14:paraId="64EA2BAE" w14:textId="607A829D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7" w:name="_Toc202372088"/>
      <w:r w:rsidRPr="00BA7469">
        <w:rPr>
          <w:rFonts w:ascii="Aptos Narrow" w:hAnsi="Aptos Narrow"/>
        </w:rPr>
        <w:t>QUALIFICAÇÃO TÉCNICA</w:t>
      </w:r>
      <w:bookmarkEnd w:id="27"/>
    </w:p>
    <w:p w14:paraId="6E628172" w14:textId="77777777" w:rsidR="00BA57FB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34341" w14:paraId="6FE46577" w14:textId="77777777" w:rsidTr="002E4790">
        <w:tc>
          <w:tcPr>
            <w:tcW w:w="2126" w:type="dxa"/>
          </w:tcPr>
          <w:p w14:paraId="450B655E" w14:textId="77777777" w:rsidR="00145A9B" w:rsidRPr="00434341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F771F3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9C4AA5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Default="00FF4F31"/>
    <w:tbl>
      <w:tblPr>
        <w:tblStyle w:val="Tabelacomgrade"/>
        <w:tblW w:w="9781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704"/>
        <w:gridCol w:w="8793"/>
        <w:gridCol w:w="142"/>
      </w:tblGrid>
      <w:tr w:rsidR="00CD492F" w:rsidRPr="00BA7469" w14:paraId="330333E3" w14:textId="77777777" w:rsidTr="00697DE6">
        <w:trPr>
          <w:gridAfter w:val="1"/>
          <w:wAfter w:w="142" w:type="dxa"/>
        </w:trPr>
        <w:tc>
          <w:tcPr>
            <w:tcW w:w="846" w:type="dxa"/>
            <w:gridSpan w:val="2"/>
            <w:vAlign w:val="center"/>
          </w:tcPr>
          <w:p w14:paraId="59DC3285" w14:textId="77777777" w:rsidR="0068543C" w:rsidRPr="00BA7469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FE2D024" w14:textId="77777777" w:rsidR="00197A71" w:rsidRPr="00197A71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519B73BB" w:rsidR="0068543C" w:rsidRPr="00BA7469" w:rsidRDefault="00197A71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197A71">
              <w:rPr>
                <w:rFonts w:ascii="Aptos Narrow" w:hAnsi="Aptos Narrow"/>
              </w:rPr>
              <w:t xml:space="preserve">Utilize o modelo sugerido no </w:t>
            </w:r>
            <w:hyperlink r:id="rId47" w:history="1">
              <w:r w:rsidRPr="00285481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D045E">
                <w:rPr>
                  <w:rStyle w:val="Hyperlink"/>
                  <w:rFonts w:ascii="Aptos Narrow" w:hAnsi="Aptos Narrow"/>
                  <w:b/>
                  <w:bCs/>
                </w:rPr>
                <w:t>III</w:t>
              </w:r>
            </w:hyperlink>
            <w:r w:rsidRPr="00197A71">
              <w:rPr>
                <w:rFonts w:ascii="Aptos Narrow" w:hAnsi="Aptos Narrow"/>
                <w:b/>
                <w:bCs/>
              </w:rPr>
              <w:t>.</w:t>
            </w:r>
          </w:p>
        </w:tc>
      </w:tr>
      <w:tr w:rsidR="005D14FB" w14:paraId="5EDDFD21" w14:textId="77777777" w:rsidTr="00697DE6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781" w:type="dxa"/>
            <w:gridSpan w:val="4"/>
          </w:tcPr>
          <w:p w14:paraId="1D64DE97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Atestado de Capacidade Técnica</w:t>
            </w:r>
          </w:p>
          <w:p w14:paraId="41BBFF94" w14:textId="601B5841" w:rsidR="005D14FB" w:rsidRPr="00216AAC" w:rsidRDefault="005D14FB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216AAC">
              <w:rPr>
                <w:rFonts w:ascii="Aptos Narrow" w:hAnsi="Aptos Narrow" w:cstheme="minorHAnsi"/>
                <w:color w:val="081D4B"/>
              </w:rPr>
              <w:t xml:space="preserve">Apresentar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pelo menos 1 atestado ou declaração</w:t>
            </w:r>
            <w:r w:rsidRPr="00216AAC">
              <w:rPr>
                <w:rFonts w:ascii="Aptos Narrow" w:hAnsi="Aptos Narrow" w:cstheme="minorHAnsi"/>
                <w:color w:val="081D4B"/>
              </w:rPr>
              <w:t xml:space="preserve"> emitido por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pessoa jurídica de direito público ou privado</w:t>
            </w:r>
            <w:r w:rsidR="00216AAC" w:rsidRPr="00216AAC">
              <w:rPr>
                <w:rStyle w:val="Forte"/>
                <w:rFonts w:ascii="Aptos Narrow" w:hAnsi="Aptos Narrow" w:cstheme="minorHAnsi"/>
                <w:color w:val="081D4B"/>
              </w:rPr>
              <w:t>,</w:t>
            </w:r>
            <w:r w:rsidR="00216AAC" w:rsidRPr="00216AAC">
              <w:rPr>
                <w:rStyle w:val="Forte"/>
                <w:rFonts w:ascii="Aptos Narrow" w:hAnsi="Aptos Narrow"/>
              </w:rPr>
              <w:t xml:space="preserve"> contendo:</w:t>
            </w:r>
          </w:p>
          <w:p w14:paraId="4FE8CEF5" w14:textId="65DDA188" w:rsidR="005D14FB" w:rsidRPr="001A6360" w:rsidRDefault="005D14FB" w:rsidP="007603E1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Papel timbrado ou carimbo com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CNPJ da empresa emissora</w:t>
            </w:r>
            <w:r w:rsidR="00F7531F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ou com assinatura eletrônica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31587575" w14:textId="77777777" w:rsidR="005D14FB" w:rsidRPr="001A6360" w:rsidRDefault="005D14FB" w:rsidP="007603E1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Nome completo, cargo, e-mail e telefone da pessoa que assina;</w:t>
            </w:r>
          </w:p>
          <w:p w14:paraId="299EC4EC" w14:textId="433D1631" w:rsidR="005D14FB" w:rsidRDefault="005D14FB" w:rsidP="007603E1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Confirmação de que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executou </w:t>
            </w:r>
            <w:r w:rsidR="006406E6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serviços compatíveis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com o objeto licitad</w:t>
            </w:r>
            <w:r w:rsidR="00B27C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o, ou seja, </w:t>
            </w:r>
            <w:r w:rsidR="006A1942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realização de impressão </w:t>
            </w:r>
            <w:r w:rsidR="00860E62">
              <w:rPr>
                <w:rFonts w:ascii="Aptos Narrow" w:hAnsi="Aptos Narrow" w:cstheme="minorHAnsi"/>
                <w:color w:val="081D4B"/>
                <w:sz w:val="22"/>
                <w:szCs w:val="22"/>
              </w:rPr>
              <w:t>e</w:t>
            </w:r>
            <w:r w:rsidR="006A1942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encadernação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.</w:t>
            </w:r>
          </w:p>
          <w:p w14:paraId="4AF56D26" w14:textId="77777777" w:rsidR="005D14FB" w:rsidRPr="001A6360" w:rsidRDefault="005D14FB">
            <w:pPr>
              <w:pStyle w:val="PargrafodaLista"/>
              <w:ind w:left="720" w:firstLine="0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  <w:p w14:paraId="4469155C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 atestado deve informar:</w:t>
            </w:r>
          </w:p>
          <w:p w14:paraId="0E653A00" w14:textId="2315FFBC" w:rsidR="005D14FB" w:rsidRPr="00FC408D" w:rsidRDefault="005D14FB" w:rsidP="007603E1">
            <w:pPr>
              <w:pStyle w:val="PargrafodaLista"/>
              <w:numPr>
                <w:ilvl w:val="0"/>
                <w:numId w:val="27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A </w:t>
            </w:r>
            <w:r w:rsidRPr="00FC408D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 xml:space="preserve">quantidade de </w:t>
            </w:r>
            <w:r w:rsidR="00540A9A" w:rsidRPr="00540A9A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7.500</w:t>
            </w:r>
            <w:r w:rsidR="00540A9A">
              <w:rPr>
                <w:rStyle w:val="Forte"/>
                <w:rFonts w:cstheme="minorHAnsi"/>
                <w:b w:val="0"/>
                <w:bCs w:val="0"/>
                <w:color w:val="081D4B"/>
              </w:rPr>
              <w:t xml:space="preserve"> </w:t>
            </w:r>
            <w:r w:rsidR="0030626B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impressões</w:t>
            </w:r>
            <w:r w:rsidR="00567AC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 xml:space="preserve"> </w:t>
            </w:r>
            <w:r w:rsidR="005662E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e</w:t>
            </w:r>
            <w:r w:rsidR="00567AC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 xml:space="preserve"> encadernações realizadas</w:t>
            </w:r>
            <w:r w:rsidRPr="00FC408D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200AF176" w14:textId="388BE89E" w:rsidR="005D14FB" w:rsidRPr="00567AC5" w:rsidRDefault="005D14FB" w:rsidP="00567AC5">
            <w:pPr>
              <w:spacing w:after="240"/>
              <w:ind w:left="36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</w:tc>
      </w:tr>
      <w:tr w:rsidR="008F7222" w14:paraId="4C5BB472" w14:textId="77777777" w:rsidTr="00697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</w:trPr>
        <w:tc>
          <w:tcPr>
            <w:tcW w:w="9639" w:type="dxa"/>
            <w:gridSpan w:val="3"/>
          </w:tcPr>
          <w:p w14:paraId="343E1295" w14:textId="77777777" w:rsidR="008F7222" w:rsidRPr="00E41840" w:rsidRDefault="008F7222" w:rsidP="00E409BD">
            <w:pPr>
              <w:pStyle w:val="Ttulo4"/>
              <w:spacing w:before="0"/>
              <w:ind w:left="720"/>
              <w:jc w:val="both"/>
            </w:pPr>
          </w:p>
        </w:tc>
      </w:tr>
      <w:tr w:rsidR="008F7222" w14:paraId="414A3834" w14:textId="77777777" w:rsidTr="00697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  <w:trHeight w:val="350"/>
        </w:trPr>
        <w:tc>
          <w:tcPr>
            <w:tcW w:w="9639" w:type="dxa"/>
            <w:gridSpan w:val="3"/>
          </w:tcPr>
          <w:p w14:paraId="75265CD7" w14:textId="77777777" w:rsidR="008F7222" w:rsidRPr="005D14FB" w:rsidRDefault="008F7222" w:rsidP="00CD492F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Complementação de documentos</w:t>
            </w:r>
          </w:p>
          <w:p w14:paraId="5BC4A5BB" w14:textId="77777777" w:rsidR="008F7222" w:rsidRPr="001A6360" w:rsidRDefault="008F7222" w:rsidP="00CD492F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tenha deixado de juntar algum documento por erro ou falha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documento complementar ou atualizado</w:t>
            </w:r>
            <w:r w:rsidRPr="001A6360">
              <w:rPr>
                <w:rFonts w:ascii="Aptos Narrow" w:hAnsi="Aptos Narrow" w:cstheme="minorHAnsi"/>
                <w:color w:val="081D4B"/>
              </w:rPr>
              <w:t>, desde que:</w:t>
            </w:r>
          </w:p>
          <w:p w14:paraId="2216D9EB" w14:textId="77777777" w:rsidR="008F7222" w:rsidRPr="001A6360" w:rsidRDefault="008F7222" w:rsidP="007603E1">
            <w:pPr>
              <w:pStyle w:val="PargrafodaLista"/>
              <w:numPr>
                <w:ilvl w:val="0"/>
                <w:numId w:val="28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Não altere o conteúdo ou validade jurídica da proposta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1A6360" w:rsidRDefault="008F7222" w:rsidP="007603E1">
            <w:pPr>
              <w:pStyle w:val="PargrafodaLista"/>
              <w:numPr>
                <w:ilvl w:val="0"/>
                <w:numId w:val="28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7D585955" w14:textId="77777777" w:rsidR="008F7222" w:rsidRDefault="008F7222" w:rsidP="007603E1">
            <w:pPr>
              <w:pStyle w:val="PargrafodaLista"/>
              <w:numPr>
                <w:ilvl w:val="0"/>
                <w:numId w:val="28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Seja aceito e avaliado pelo pregoeiro.</w:t>
            </w:r>
          </w:p>
          <w:p w14:paraId="3B0F9E30" w14:textId="040AC831" w:rsidR="00E96DB1" w:rsidRPr="00736751" w:rsidRDefault="00F0329B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Poderão ser solicitados documentos complementares que comprovem a veracidade das informações</w:t>
            </w:r>
            <w:r w:rsidR="00E96DB1" w:rsidRPr="00736751">
              <w:rPr>
                <w:rFonts w:ascii="Aptos Narrow" w:hAnsi="Aptos Narrow" w:cstheme="minorHAnsi"/>
                <w:color w:val="081D4B"/>
              </w:rPr>
              <w:t>, como fotos, relatório de dados, notas fiscais, contratos, etc.</w:t>
            </w:r>
          </w:p>
          <w:p w14:paraId="45CD2673" w14:textId="77777777" w:rsidR="00736751" w:rsidRDefault="0073675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21291CFF" w14:textId="76B9826A" w:rsidR="00E96DB1" w:rsidRPr="00736751" w:rsidRDefault="00E96DB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At</w:t>
            </w:r>
            <w:r w:rsidR="006845AA" w:rsidRPr="00736751">
              <w:rPr>
                <w:rFonts w:ascii="Aptos Narrow" w:hAnsi="Aptos Narrow" w:cstheme="minorHAnsi"/>
                <w:color w:val="081D4B"/>
              </w:rPr>
              <w:t xml:space="preserve">estados incompletos </w:t>
            </w:r>
            <w:r w:rsidR="00150D7D" w:rsidRPr="00736751">
              <w:rPr>
                <w:rFonts w:ascii="Aptos Narrow" w:hAnsi="Aptos Narrow" w:cstheme="minorHAnsi"/>
                <w:color w:val="081D4B"/>
              </w:rPr>
              <w:t xml:space="preserve">e que não permitam a realização de diligência </w:t>
            </w:r>
            <w:r w:rsidR="005D1286" w:rsidRPr="00736751">
              <w:rPr>
                <w:rFonts w:ascii="Aptos Narrow" w:hAnsi="Aptos Narrow" w:cstheme="minorHAnsi"/>
                <w:color w:val="081D4B"/>
              </w:rPr>
              <w:t>para esclarecimento ou complementação de informações serão desconsiderados</w:t>
            </w:r>
            <w:r w:rsidR="00BA3998" w:rsidRPr="00736751">
              <w:rPr>
                <w:rFonts w:ascii="Aptos Narrow" w:hAnsi="Aptos Narrow" w:cstheme="minorHAnsi"/>
                <w:color w:val="081D4B"/>
              </w:rPr>
              <w:t xml:space="preserve"> e a licitante será inabilitada</w:t>
            </w:r>
            <w:r w:rsidR="00BA3998" w:rsidRPr="00736751">
              <w:rPr>
                <w:color w:val="081D4B"/>
              </w:rPr>
              <w:t>.</w:t>
            </w:r>
          </w:p>
        </w:tc>
      </w:tr>
    </w:tbl>
    <w:p w14:paraId="63244AFC" w14:textId="77777777" w:rsidR="008F7222" w:rsidRDefault="008F7222"/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0948F5" w:rsidRPr="00BA7469" w14:paraId="62584DEE" w14:textId="77777777" w:rsidTr="18FC5272">
        <w:tc>
          <w:tcPr>
            <w:tcW w:w="846" w:type="dxa"/>
            <w:vAlign w:val="center"/>
          </w:tcPr>
          <w:p w14:paraId="5B8CC924" w14:textId="77777777" w:rsidR="000948F5" w:rsidRPr="00BA7469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30D438B" w14:textId="28B26963" w:rsidR="000948F5" w:rsidRPr="00073F83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42334925" w:rsidR="000948F5" w:rsidRPr="00BA7469" w:rsidRDefault="000948F5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r>
              <w:rPr>
                <w:rFonts w:ascii="Aptos Narrow" w:hAnsi="Aptos Narrow"/>
              </w:rPr>
              <w:t xml:space="preserve">modelo sugerido no </w:t>
            </w:r>
            <w:hyperlink r:id="rId48" w:history="1">
              <w:r w:rsidRPr="00696B5C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732BF0">
                <w:rPr>
                  <w:rStyle w:val="Hyperlink"/>
                  <w:rFonts w:ascii="Aptos Narrow" w:hAnsi="Aptos Narrow"/>
                  <w:b/>
                  <w:bCs/>
                </w:rPr>
                <w:t>I</w:t>
              </w:r>
              <w:r w:rsidR="0AFC5127" w:rsidRPr="00696B5C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  <w:r w:rsidRPr="00696B5C">
                <w:rPr>
                  <w:rStyle w:val="Hyperlink"/>
                  <w:rFonts w:ascii="Aptos Narrow" w:hAnsi="Aptos Narrow"/>
                  <w:b/>
                  <w:bCs/>
                </w:rPr>
                <w:t>.</w:t>
              </w:r>
            </w:hyperlink>
          </w:p>
        </w:tc>
      </w:tr>
    </w:tbl>
    <w:p w14:paraId="47A35EC8" w14:textId="77777777" w:rsidR="000948F5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1A636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Formulário obrigatório</w:t>
            </w:r>
          </w:p>
          <w:p w14:paraId="2B65E377" w14:textId="5F81D062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77777777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6876B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6876B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6876B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102D17F6" w:rsidR="000948F5" w:rsidRPr="006876B0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06876B0">
              <w:rPr>
                <w:rFonts w:ascii="Aptos Narrow" w:hAnsi="Aptos Narrow" w:cstheme="minorBidi"/>
                <w:color w:val="081D4B"/>
              </w:rPr>
              <w:t xml:space="preserve">A empresa </w:t>
            </w:r>
            <w:r w:rsidR="006876B0" w:rsidRPr="006876B0">
              <w:rPr>
                <w:rFonts w:ascii="Aptos Narrow" w:hAnsi="Aptos Narrow" w:cstheme="minorBidi"/>
                <w:color w:val="081D4B"/>
              </w:rPr>
              <w:t>h</w:t>
            </w:r>
            <w:r w:rsidR="006876B0" w:rsidRPr="006876B0">
              <w:rPr>
                <w:rFonts w:ascii="Aptos Narrow" w:hAnsi="Aptos Narrow" w:cstheme="minorBidi"/>
              </w:rPr>
              <w:t>abilitada</w:t>
            </w:r>
            <w:r w:rsidRPr="006876B0">
              <w:rPr>
                <w:rFonts w:ascii="Aptos Narrow" w:hAnsi="Aptos Narrow" w:cstheme="minorBidi"/>
                <w:color w:val="081D4B"/>
              </w:rPr>
              <w:t xml:space="preserve"> deverá enviar todos os documentos acima </w:t>
            </w:r>
            <w:r w:rsidRPr="006876B0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06876B0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06876B0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34CDF13" w14:textId="77777777" w:rsidR="000948F5" w:rsidRPr="006876B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</w:tbl>
    <w:p w14:paraId="00923636" w14:textId="78DC8D55" w:rsidR="006A5803" w:rsidRDefault="006C357F" w:rsidP="0099133B">
      <w:pPr>
        <w:pStyle w:val="Ttulo"/>
        <w:ind w:right="567"/>
        <w:jc w:val="both"/>
        <w:rPr>
          <w:rFonts w:ascii="Aptos Narrow" w:hAnsi="Aptos Narrow"/>
          <w:sz w:val="22"/>
          <w:szCs w:val="22"/>
        </w:rPr>
      </w:pPr>
      <w:r w:rsidRPr="006C357F">
        <w:rPr>
          <w:rFonts w:ascii="Aptos Narrow" w:hAnsi="Aptos Narrow"/>
          <w:sz w:val="22"/>
          <w:szCs w:val="22"/>
        </w:rPr>
        <w:t>AMOSTRAS</w:t>
      </w:r>
    </w:p>
    <w:p w14:paraId="33D5AB62" w14:textId="71711B1C" w:rsidR="009065FD" w:rsidRPr="00EF07DB" w:rsidRDefault="00977693" w:rsidP="00EF07DB">
      <w:pPr>
        <w:spacing w:after="120" w:line="276" w:lineRule="auto"/>
        <w:contextualSpacing/>
        <w:jc w:val="both"/>
        <w:rPr>
          <w:rFonts w:ascii="Aptos Narrow" w:hAnsi="Aptos Narrow" w:cstheme="minorHAnsi"/>
          <w:color w:val="081D4B"/>
        </w:rPr>
      </w:pPr>
      <w:r w:rsidRPr="00EF07DB">
        <w:rPr>
          <w:rFonts w:ascii="Aptos Narrow" w:hAnsi="Aptos Narrow" w:cstheme="minorHAnsi"/>
          <w:color w:val="081D4B"/>
        </w:rPr>
        <w:t>6</w:t>
      </w:r>
      <w:r w:rsidR="00697DE6" w:rsidRPr="00EF07DB">
        <w:rPr>
          <w:rFonts w:ascii="Aptos Narrow" w:hAnsi="Aptos Narrow" w:cstheme="minorHAnsi"/>
          <w:color w:val="081D4B"/>
        </w:rPr>
        <w:t xml:space="preserve">.1 </w:t>
      </w:r>
      <w:r w:rsidR="009065FD" w:rsidRPr="00EF07DB">
        <w:rPr>
          <w:rFonts w:ascii="Aptos Narrow" w:hAnsi="Aptos Narrow" w:cstheme="minorHAnsi"/>
          <w:color w:val="081D4B"/>
        </w:rPr>
        <w:t>Concluída a fase de habilitação, a licitante declarada habilitada (parcialmente vencedora), deverá apresentar uma amostra em offset de material com as características semelhantes do material descrito no item 3.2 d</w:t>
      </w:r>
      <w:r w:rsidR="00D02D5B" w:rsidRPr="00EF07DB">
        <w:rPr>
          <w:rFonts w:ascii="Aptos Narrow" w:hAnsi="Aptos Narrow" w:cstheme="minorHAnsi"/>
          <w:color w:val="081D4B"/>
        </w:rPr>
        <w:t>o</w:t>
      </w:r>
      <w:r w:rsidR="009065FD" w:rsidRPr="00EF07DB">
        <w:rPr>
          <w:rFonts w:ascii="Aptos Narrow" w:hAnsi="Aptos Narrow" w:cstheme="minorHAnsi"/>
          <w:color w:val="081D4B"/>
        </w:rPr>
        <w:t xml:space="preserve"> Termo de Referência, sem custo adicional, no prazo máximo de 3 (três) dias úteis, contados da convocação.</w:t>
      </w:r>
    </w:p>
    <w:p w14:paraId="271CA6B8" w14:textId="15E60B61" w:rsidR="009065FD" w:rsidRPr="00EF07DB" w:rsidRDefault="00D02D5B" w:rsidP="00EF07DB">
      <w:pPr>
        <w:spacing w:after="120" w:line="276" w:lineRule="auto"/>
        <w:contextualSpacing/>
        <w:jc w:val="both"/>
        <w:rPr>
          <w:rFonts w:ascii="Aptos Narrow" w:hAnsi="Aptos Narrow" w:cstheme="minorHAnsi"/>
          <w:color w:val="081D4B"/>
        </w:rPr>
      </w:pPr>
      <w:r w:rsidRPr="00EF07DB">
        <w:rPr>
          <w:rFonts w:ascii="Aptos Narrow" w:hAnsi="Aptos Narrow" w:cstheme="minorHAnsi"/>
          <w:color w:val="081D4B"/>
        </w:rPr>
        <w:t>6</w:t>
      </w:r>
      <w:r w:rsidR="009065FD" w:rsidRPr="00EF07DB">
        <w:rPr>
          <w:rFonts w:ascii="Aptos Narrow" w:hAnsi="Aptos Narrow" w:cstheme="minorHAnsi"/>
          <w:color w:val="081D4B"/>
        </w:rPr>
        <w:t>.2 A amostra deverá seguir as especificações técnicas informadas na descrição dos itens deste Termo de Referência.</w:t>
      </w:r>
    </w:p>
    <w:p w14:paraId="1134ABB3" w14:textId="706A4640" w:rsidR="009065FD" w:rsidRPr="00EF07DB" w:rsidRDefault="00D02D5B" w:rsidP="00EF07DB">
      <w:pPr>
        <w:spacing w:after="120" w:line="276" w:lineRule="auto"/>
        <w:contextualSpacing/>
        <w:jc w:val="both"/>
        <w:rPr>
          <w:rFonts w:ascii="Aptos Narrow" w:hAnsi="Aptos Narrow" w:cstheme="minorHAnsi"/>
          <w:color w:val="081D4B"/>
        </w:rPr>
      </w:pPr>
      <w:r w:rsidRPr="00EF07DB">
        <w:rPr>
          <w:rFonts w:ascii="Aptos Narrow" w:hAnsi="Aptos Narrow" w:cstheme="minorHAnsi"/>
          <w:color w:val="081D4B"/>
        </w:rPr>
        <w:t>6</w:t>
      </w:r>
      <w:r w:rsidR="009065FD" w:rsidRPr="00EF07DB">
        <w:rPr>
          <w:rFonts w:ascii="Aptos Narrow" w:hAnsi="Aptos Narrow" w:cstheme="minorHAnsi"/>
          <w:color w:val="081D4B"/>
        </w:rPr>
        <w:t>.3 A amostra deverá ser entregue em meio físico, no SEBRAE/PR na Rua Caeté, 150 – Prado Velho – Curitiba.</w:t>
      </w:r>
    </w:p>
    <w:p w14:paraId="2CABB71D" w14:textId="532DDA57" w:rsidR="009065FD" w:rsidRPr="00EF07DB" w:rsidRDefault="0099133B" w:rsidP="00EF07DB">
      <w:pPr>
        <w:spacing w:after="120" w:line="276" w:lineRule="auto"/>
        <w:contextualSpacing/>
        <w:jc w:val="both"/>
        <w:rPr>
          <w:rFonts w:ascii="Aptos Narrow" w:hAnsi="Aptos Narrow" w:cstheme="minorHAnsi"/>
          <w:color w:val="081D4B"/>
        </w:rPr>
      </w:pPr>
      <w:r w:rsidRPr="00EF07DB">
        <w:rPr>
          <w:rFonts w:ascii="Aptos Narrow" w:hAnsi="Aptos Narrow" w:cstheme="minorHAnsi"/>
          <w:color w:val="081D4B"/>
        </w:rPr>
        <w:t>6</w:t>
      </w:r>
      <w:r w:rsidR="009065FD" w:rsidRPr="00EF07DB">
        <w:rPr>
          <w:rFonts w:ascii="Aptos Narrow" w:hAnsi="Aptos Narrow" w:cstheme="minorHAnsi"/>
          <w:color w:val="081D4B"/>
        </w:rPr>
        <w:t>.4 A amostra será analisada tecnicamente e julgada a posteriori, exclusivamente pela Unidade de Marketing e Comunicação do SEBRAE/PR, conforme especificações técnicas descrit</w:t>
      </w:r>
      <w:r w:rsidR="00482F69">
        <w:rPr>
          <w:rFonts w:ascii="Aptos Narrow" w:hAnsi="Aptos Narrow" w:cstheme="minorHAnsi"/>
          <w:color w:val="081D4B"/>
        </w:rPr>
        <w:t>as</w:t>
      </w:r>
      <w:r w:rsidR="009065FD" w:rsidRPr="00EF07DB">
        <w:rPr>
          <w:rFonts w:ascii="Aptos Narrow" w:hAnsi="Aptos Narrow" w:cstheme="minorHAnsi"/>
          <w:color w:val="081D4B"/>
        </w:rPr>
        <w:t xml:space="preserve"> no item 3 deste termo de referência, avaliando a qualidade do produto, em até 03 (três) dias úteis, contados da data do recebimento da amostra.</w:t>
      </w:r>
    </w:p>
    <w:p w14:paraId="529C9925" w14:textId="15B51768" w:rsidR="009065FD" w:rsidRDefault="0099133B" w:rsidP="00697DE6">
      <w:pPr>
        <w:pStyle w:val="Ttulo"/>
        <w:numPr>
          <w:ilvl w:val="0"/>
          <w:numId w:val="0"/>
        </w:numPr>
        <w:ind w:left="720" w:hanging="11"/>
        <w:jc w:val="both"/>
        <w:rPr>
          <w:rFonts w:ascii="Aptos Narrow" w:hAnsi="Aptos Narrow"/>
          <w:b w:val="0"/>
          <w:bCs w:val="0"/>
          <w:color w:val="auto"/>
          <w:sz w:val="22"/>
          <w:szCs w:val="22"/>
        </w:rPr>
      </w:pPr>
      <w:r>
        <w:rPr>
          <w:rFonts w:ascii="Aptos Narrow" w:hAnsi="Aptos Narrow"/>
          <w:b w:val="0"/>
          <w:bCs w:val="0"/>
          <w:color w:val="auto"/>
          <w:sz w:val="22"/>
          <w:szCs w:val="22"/>
        </w:rPr>
        <w:t>6</w:t>
      </w:r>
      <w:r w:rsidR="009065FD" w:rsidRPr="005450EB">
        <w:rPr>
          <w:rFonts w:ascii="Aptos Narrow" w:hAnsi="Aptos Narrow"/>
          <w:b w:val="0"/>
          <w:bCs w:val="0"/>
          <w:color w:val="auto"/>
          <w:sz w:val="22"/>
          <w:szCs w:val="22"/>
        </w:rPr>
        <w:t>.5 Critérios de avaliação das amostras:</w:t>
      </w:r>
    </w:p>
    <w:p w14:paraId="407E9AFD" w14:textId="77777777" w:rsidR="00697DE6" w:rsidRPr="00697DE6" w:rsidRDefault="00697DE6" w:rsidP="00697DE6"/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396"/>
        <w:gridCol w:w="3396"/>
        <w:gridCol w:w="2701"/>
      </w:tblGrid>
      <w:tr w:rsidR="005922EA" w:rsidRPr="005922EA" w14:paraId="429E923F" w14:textId="77777777" w:rsidTr="00F16E73">
        <w:trPr>
          <w:jc w:val="center"/>
        </w:trPr>
        <w:tc>
          <w:tcPr>
            <w:tcW w:w="9493" w:type="dxa"/>
            <w:gridSpan w:val="3"/>
            <w:shd w:val="clear" w:color="auto" w:fill="DAE9F7" w:themeFill="text2" w:themeFillTint="1A"/>
            <w:vAlign w:val="center"/>
          </w:tcPr>
          <w:p w14:paraId="05B317A4" w14:textId="77777777" w:rsidR="005922EA" w:rsidRPr="00F16E73" w:rsidRDefault="005922EA" w:rsidP="005922EA">
            <w:pPr>
              <w:pStyle w:val="Ttulo"/>
              <w:numPr>
                <w:ilvl w:val="0"/>
                <w:numId w:val="0"/>
              </w:numPr>
              <w:ind w:left="720" w:right="567"/>
              <w:jc w:val="both"/>
              <w:rPr>
                <w:rFonts w:ascii="Aptos Narrow" w:hAnsi="Aptos Narrow"/>
                <w:color w:val="auto"/>
                <w:sz w:val="20"/>
                <w:szCs w:val="20"/>
              </w:rPr>
            </w:pPr>
            <w:r w:rsidRPr="00F16E73">
              <w:rPr>
                <w:rFonts w:ascii="Aptos Narrow" w:hAnsi="Aptos Narrow"/>
                <w:color w:val="auto"/>
                <w:sz w:val="20"/>
                <w:szCs w:val="20"/>
              </w:rPr>
              <w:t>CRITÉRIOS DE AVALIAÇÃO QUE ACARRETARÃO A DESCLASSIFICAÇÃO DA LICITANTE</w:t>
            </w:r>
          </w:p>
        </w:tc>
      </w:tr>
      <w:tr w:rsidR="005922EA" w:rsidRPr="005922EA" w14:paraId="7938BB44" w14:textId="77777777" w:rsidTr="00F16E73">
        <w:trPr>
          <w:jc w:val="center"/>
        </w:trPr>
        <w:tc>
          <w:tcPr>
            <w:tcW w:w="3396" w:type="dxa"/>
            <w:shd w:val="clear" w:color="auto" w:fill="DAE9F7" w:themeFill="text2" w:themeFillTint="1A"/>
            <w:vAlign w:val="center"/>
          </w:tcPr>
          <w:p w14:paraId="585D400B" w14:textId="77777777" w:rsidR="005922EA" w:rsidRPr="005922EA" w:rsidRDefault="005922EA" w:rsidP="005922EA">
            <w:pPr>
              <w:pStyle w:val="Ttulo"/>
              <w:numPr>
                <w:ilvl w:val="0"/>
                <w:numId w:val="0"/>
              </w:numPr>
              <w:ind w:left="720" w:right="567"/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F16E73">
              <w:rPr>
                <w:rFonts w:ascii="Aptos Narrow" w:hAnsi="Aptos Narrow"/>
                <w:color w:val="auto"/>
                <w:sz w:val="20"/>
                <w:szCs w:val="20"/>
              </w:rPr>
              <w:t>Critério</w:t>
            </w:r>
          </w:p>
        </w:tc>
        <w:tc>
          <w:tcPr>
            <w:tcW w:w="3396" w:type="dxa"/>
            <w:shd w:val="clear" w:color="auto" w:fill="DAE9F7" w:themeFill="text2" w:themeFillTint="1A"/>
            <w:vAlign w:val="center"/>
          </w:tcPr>
          <w:p w14:paraId="0C6ED8F1" w14:textId="71D0FE31" w:rsidR="005922EA" w:rsidRPr="00F16E73" w:rsidRDefault="002365D5" w:rsidP="002365D5">
            <w:pPr>
              <w:pStyle w:val="Ttulo"/>
              <w:numPr>
                <w:ilvl w:val="0"/>
                <w:numId w:val="0"/>
              </w:numPr>
              <w:ind w:left="720" w:right="171" w:hanging="360"/>
              <w:jc w:val="both"/>
              <w:rPr>
                <w:rFonts w:ascii="Aptos Narrow" w:hAnsi="Aptos Narrow"/>
                <w:color w:val="auto"/>
                <w:sz w:val="20"/>
                <w:szCs w:val="20"/>
              </w:rPr>
            </w:pPr>
            <w:r w:rsidRPr="00F16E73">
              <w:rPr>
                <w:rFonts w:ascii="Aptos Narrow" w:hAnsi="Aptos Narrow"/>
                <w:color w:val="auto"/>
                <w:sz w:val="20"/>
                <w:szCs w:val="20"/>
              </w:rPr>
              <w:t>Condição para desclassificação</w:t>
            </w:r>
          </w:p>
        </w:tc>
        <w:tc>
          <w:tcPr>
            <w:tcW w:w="2701" w:type="dxa"/>
            <w:shd w:val="clear" w:color="auto" w:fill="DAE9F7" w:themeFill="text2" w:themeFillTint="1A"/>
            <w:vAlign w:val="center"/>
          </w:tcPr>
          <w:p w14:paraId="13853B18" w14:textId="77777777" w:rsidR="005922EA" w:rsidRPr="00F16E73" w:rsidRDefault="005922EA" w:rsidP="005922EA">
            <w:pPr>
              <w:pStyle w:val="Ttulo"/>
              <w:numPr>
                <w:ilvl w:val="0"/>
                <w:numId w:val="0"/>
              </w:numPr>
              <w:ind w:left="720" w:right="567" w:hanging="360"/>
              <w:jc w:val="center"/>
              <w:rPr>
                <w:rFonts w:ascii="Aptos Narrow" w:hAnsi="Aptos Narrow"/>
                <w:color w:val="auto"/>
                <w:sz w:val="20"/>
                <w:szCs w:val="20"/>
              </w:rPr>
            </w:pPr>
            <w:r w:rsidRPr="00F16E73">
              <w:rPr>
                <w:rFonts w:ascii="Aptos Narrow" w:hAnsi="Aptos Narrow"/>
                <w:color w:val="auto"/>
                <w:sz w:val="20"/>
                <w:szCs w:val="20"/>
              </w:rPr>
              <w:t>Atendeu o Critério</w:t>
            </w:r>
          </w:p>
        </w:tc>
      </w:tr>
      <w:tr w:rsidR="005922EA" w:rsidRPr="005922EA" w14:paraId="0F1D81EE" w14:textId="77777777" w:rsidTr="005922EA">
        <w:trPr>
          <w:jc w:val="center"/>
        </w:trPr>
        <w:tc>
          <w:tcPr>
            <w:tcW w:w="3396" w:type="dxa"/>
            <w:vAlign w:val="center"/>
          </w:tcPr>
          <w:p w14:paraId="10751EB6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Resolução, Nitidez da impressão e Papel</w:t>
            </w:r>
          </w:p>
        </w:tc>
        <w:tc>
          <w:tcPr>
            <w:tcW w:w="3396" w:type="dxa"/>
            <w:vAlign w:val="center"/>
          </w:tcPr>
          <w:p w14:paraId="7827DB18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Impressão fora de registro, papel e gramatura de acordo com a especificação.</w:t>
            </w:r>
          </w:p>
        </w:tc>
        <w:tc>
          <w:tcPr>
            <w:tcW w:w="2701" w:type="dxa"/>
            <w:vAlign w:val="center"/>
          </w:tcPr>
          <w:p w14:paraId="2C0D23A7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(     ) Sim (     ) Não</w:t>
            </w:r>
          </w:p>
        </w:tc>
      </w:tr>
      <w:tr w:rsidR="005922EA" w:rsidRPr="005922EA" w14:paraId="4BC2E36E" w14:textId="77777777" w:rsidTr="005922EA">
        <w:trPr>
          <w:jc w:val="center"/>
        </w:trPr>
        <w:tc>
          <w:tcPr>
            <w:tcW w:w="3396" w:type="dxa"/>
            <w:vAlign w:val="center"/>
          </w:tcPr>
          <w:p w14:paraId="7A0E4D24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Corte/Refile/Faca especial</w:t>
            </w:r>
          </w:p>
        </w:tc>
        <w:tc>
          <w:tcPr>
            <w:tcW w:w="3396" w:type="dxa"/>
            <w:vAlign w:val="center"/>
          </w:tcPr>
          <w:p w14:paraId="11B25B70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Cortes imperfeitos (não centralizados, fora de esquadro – quando for o caso), com lascas/fragmentos, rebarbas.</w:t>
            </w:r>
          </w:p>
        </w:tc>
        <w:tc>
          <w:tcPr>
            <w:tcW w:w="2701" w:type="dxa"/>
            <w:vAlign w:val="center"/>
          </w:tcPr>
          <w:p w14:paraId="026A86D2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(     ) Sim (     ) Não</w:t>
            </w:r>
          </w:p>
        </w:tc>
      </w:tr>
      <w:tr w:rsidR="005922EA" w:rsidRPr="005922EA" w14:paraId="700376BF" w14:textId="77777777" w:rsidTr="005922EA">
        <w:trPr>
          <w:jc w:val="center"/>
        </w:trPr>
        <w:tc>
          <w:tcPr>
            <w:tcW w:w="3396" w:type="dxa"/>
            <w:vAlign w:val="center"/>
          </w:tcPr>
          <w:p w14:paraId="0E9BD533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Encadernação lombada quadrada e capa com orelhas</w:t>
            </w:r>
          </w:p>
        </w:tc>
        <w:tc>
          <w:tcPr>
            <w:tcW w:w="3396" w:type="dxa"/>
            <w:vAlign w:val="center"/>
          </w:tcPr>
          <w:p w14:paraId="0B4EAEAB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 xml:space="preserve">Linha de dobra/vinco com rachaduras; grampeamento insuficiente para o número de páginas; grampo amassado. Soltar facilmente as páginas / folhas. </w:t>
            </w:r>
            <w:r w:rsidRPr="005922EA">
              <w:rPr>
                <w:rFonts w:ascii="Aptos Narrow" w:hAnsi="Aptos Narrow"/>
                <w:b/>
                <w:bCs/>
                <w:sz w:val="20"/>
                <w:szCs w:val="20"/>
              </w:rPr>
              <w:t>Vinco da orelha</w:t>
            </w:r>
            <w:r w:rsidRPr="005922EA">
              <w:rPr>
                <w:rFonts w:ascii="Aptos Narrow" w:hAnsi="Aptos Narrow"/>
                <w:sz w:val="20"/>
                <w:szCs w:val="20"/>
              </w:rPr>
              <w:t xml:space="preserve">: bem marcado, sem rachaduras ou desgaste. </w:t>
            </w:r>
            <w:r w:rsidRPr="005922EA">
              <w:rPr>
                <w:rFonts w:ascii="Aptos Narrow" w:hAnsi="Aptos Narrow"/>
                <w:b/>
                <w:bCs/>
                <w:sz w:val="20"/>
                <w:szCs w:val="20"/>
              </w:rPr>
              <w:t>Fixação da orelha</w:t>
            </w:r>
            <w:r w:rsidRPr="005922EA">
              <w:rPr>
                <w:rFonts w:ascii="Aptos Narrow" w:hAnsi="Aptos Narrow"/>
                <w:sz w:val="20"/>
                <w:szCs w:val="20"/>
              </w:rPr>
              <w:t xml:space="preserve">: permanece firme após várias dobras. </w:t>
            </w:r>
            <w:r w:rsidRPr="005922EA">
              <w:rPr>
                <w:rFonts w:ascii="Aptos Narrow" w:hAnsi="Aptos Narrow"/>
                <w:b/>
                <w:bCs/>
                <w:sz w:val="20"/>
                <w:szCs w:val="20"/>
              </w:rPr>
              <w:t>Precisão de corte e dobra orelha</w:t>
            </w:r>
            <w:r w:rsidRPr="005922EA">
              <w:rPr>
                <w:rFonts w:ascii="Aptos Narrow" w:hAnsi="Aptos Narrow"/>
                <w:sz w:val="20"/>
                <w:szCs w:val="20"/>
              </w:rPr>
              <w:t>: alinhamento correto.</w:t>
            </w:r>
          </w:p>
        </w:tc>
        <w:tc>
          <w:tcPr>
            <w:tcW w:w="2701" w:type="dxa"/>
            <w:vAlign w:val="center"/>
          </w:tcPr>
          <w:p w14:paraId="648F7EE1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(     ) Sim (     ) Não</w:t>
            </w:r>
          </w:p>
        </w:tc>
      </w:tr>
      <w:tr w:rsidR="005922EA" w:rsidRPr="005922EA" w14:paraId="29B627D0" w14:textId="77777777" w:rsidTr="005922EA">
        <w:trPr>
          <w:jc w:val="center"/>
        </w:trPr>
        <w:tc>
          <w:tcPr>
            <w:tcW w:w="3396" w:type="dxa"/>
            <w:vAlign w:val="center"/>
          </w:tcPr>
          <w:p w14:paraId="4FEF64A3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Laminação</w:t>
            </w:r>
          </w:p>
        </w:tc>
        <w:tc>
          <w:tcPr>
            <w:tcW w:w="3396" w:type="dxa"/>
            <w:vAlign w:val="center"/>
          </w:tcPr>
          <w:p w14:paraId="2DF4A6BE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Deslocamento da laminação plástica do papel nas extremidades do material, bolhas e imperfeições.</w:t>
            </w:r>
          </w:p>
        </w:tc>
        <w:tc>
          <w:tcPr>
            <w:tcW w:w="2701" w:type="dxa"/>
            <w:vAlign w:val="center"/>
          </w:tcPr>
          <w:p w14:paraId="1DADA596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(     ) Sim (     ) Não</w:t>
            </w:r>
          </w:p>
        </w:tc>
      </w:tr>
      <w:tr w:rsidR="005922EA" w:rsidRPr="005922EA" w14:paraId="1D9CA4B6" w14:textId="77777777" w:rsidTr="005922EA">
        <w:trPr>
          <w:jc w:val="center"/>
        </w:trPr>
        <w:tc>
          <w:tcPr>
            <w:tcW w:w="3396" w:type="dxa"/>
            <w:vAlign w:val="center"/>
          </w:tcPr>
          <w:p w14:paraId="4C221281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Verniz IR</w:t>
            </w:r>
          </w:p>
        </w:tc>
        <w:tc>
          <w:tcPr>
            <w:tcW w:w="3396" w:type="dxa"/>
            <w:vAlign w:val="center"/>
          </w:tcPr>
          <w:p w14:paraId="522CC4B1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Transferência de tinta ao manusear o material.</w:t>
            </w:r>
          </w:p>
        </w:tc>
        <w:tc>
          <w:tcPr>
            <w:tcW w:w="2701" w:type="dxa"/>
            <w:vAlign w:val="center"/>
          </w:tcPr>
          <w:p w14:paraId="1A828E5F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(     ) Sim (     ) Não</w:t>
            </w:r>
          </w:p>
        </w:tc>
      </w:tr>
    </w:tbl>
    <w:p w14:paraId="4B2F87F5" w14:textId="6E875BCE" w:rsidR="00BF55FC" w:rsidRDefault="00977693" w:rsidP="00D4178E">
      <w:pPr>
        <w:ind w:left="709" w:right="567"/>
        <w:jc w:val="both"/>
        <w:rPr>
          <w:rFonts w:ascii="Aptos Narrow" w:hAnsi="Aptos Narrow"/>
        </w:rPr>
      </w:pPr>
      <w:r w:rsidRPr="00BF55FC">
        <w:rPr>
          <w:rFonts w:ascii="Aptos Narrow" w:hAnsi="Aptos Narrow"/>
        </w:rPr>
        <w:t>6.</w:t>
      </w:r>
      <w:r w:rsidR="00CB4413" w:rsidRPr="00BF55FC">
        <w:rPr>
          <w:rFonts w:ascii="Aptos Narrow" w:hAnsi="Aptos Narrow"/>
        </w:rPr>
        <w:t>6</w:t>
      </w:r>
      <w:r w:rsidRPr="00BF55FC">
        <w:rPr>
          <w:rFonts w:ascii="Aptos Narrow" w:hAnsi="Aptos Narrow"/>
          <w:b/>
          <w:bCs/>
        </w:rPr>
        <w:t xml:space="preserve"> </w:t>
      </w:r>
      <w:r w:rsidR="00BF55FC" w:rsidRPr="00BF55FC">
        <w:rPr>
          <w:rFonts w:ascii="Aptos Narrow" w:hAnsi="Aptos Narrow"/>
        </w:rPr>
        <w:t xml:space="preserve">A análise da amostra será conclusiva e caso a amostra não esteja de acordo com os critérios do item </w:t>
      </w:r>
      <w:r w:rsidR="00D4178E">
        <w:rPr>
          <w:rFonts w:ascii="Aptos Narrow" w:hAnsi="Aptos Narrow"/>
        </w:rPr>
        <w:t>6</w:t>
      </w:r>
      <w:r w:rsidR="00BF55FC" w:rsidRPr="00BF55FC">
        <w:rPr>
          <w:rFonts w:ascii="Aptos Narrow" w:hAnsi="Aptos Narrow"/>
        </w:rPr>
        <w:t xml:space="preserve">.5, que serão avaliados pela equipe avaliadora da Unidade de Marketing e Comunicação, o comitê de análise desclassificará a licitante e solicitará as amostras para o segundo colocado, e assim sucessivamente, até que a equipe avaliadora aprove a qualidade da empresa licitante ou fruste a licitação. </w:t>
      </w:r>
    </w:p>
    <w:p w14:paraId="62908EE5" w14:textId="019E890B" w:rsidR="006559AB" w:rsidRDefault="006559AB" w:rsidP="00D4178E">
      <w:pPr>
        <w:ind w:left="709" w:right="567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6.7 Por ocasião da apresentação da amostra a licitante deverá enviar juntamente com o material a ser avaliado a Nota Fiscal que deu origem a amostra em Offset.  </w:t>
      </w:r>
    </w:p>
    <w:p w14:paraId="76D9472C" w14:textId="77777777" w:rsidR="00821CA0" w:rsidRPr="00BF55FC" w:rsidRDefault="00821CA0" w:rsidP="00821CA0">
      <w:pPr>
        <w:ind w:left="709" w:right="567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6.8 </w:t>
      </w:r>
      <w:r w:rsidRPr="00EB0A78">
        <w:rPr>
          <w:rFonts w:ascii="Aptos Narrow" w:hAnsi="Aptos Narrow"/>
        </w:rPr>
        <w:t>A exigência de amostra justifica-se pela necessidade de verificação prévia da qualidade técnica do material, considerando a relevância do padrão de impressão para o atendimento do objeto contratado.</w:t>
      </w:r>
    </w:p>
    <w:p w14:paraId="775E087D" w14:textId="5000A876" w:rsidR="00A521CE" w:rsidRPr="00BF55FC" w:rsidRDefault="00A521CE" w:rsidP="00D4178E">
      <w:pPr>
        <w:ind w:left="709" w:right="567"/>
        <w:jc w:val="both"/>
        <w:rPr>
          <w:rFonts w:ascii="Aptos Narrow" w:hAnsi="Aptos Narrow"/>
        </w:rPr>
      </w:pPr>
    </w:p>
    <w:p w14:paraId="191B4353" w14:textId="797F970B" w:rsidR="00977693" w:rsidRPr="005450EB" w:rsidRDefault="00977693" w:rsidP="00CB4413">
      <w:pPr>
        <w:pStyle w:val="Ttulo"/>
        <w:numPr>
          <w:ilvl w:val="0"/>
          <w:numId w:val="0"/>
        </w:numPr>
        <w:ind w:left="720" w:hanging="11"/>
        <w:jc w:val="both"/>
        <w:rPr>
          <w:rFonts w:ascii="Aptos Narrow" w:hAnsi="Aptos Narrow"/>
          <w:b w:val="0"/>
          <w:bCs w:val="0"/>
          <w:color w:val="auto"/>
          <w:sz w:val="22"/>
          <w:szCs w:val="22"/>
        </w:rPr>
      </w:pPr>
    </w:p>
    <w:p w14:paraId="2D56AAA3" w14:textId="21D1BC5B" w:rsidR="0019786F" w:rsidRPr="006C357F" w:rsidRDefault="0019786F" w:rsidP="006C5851">
      <w:pPr>
        <w:pStyle w:val="Ttulo"/>
        <w:spacing w:line="240" w:lineRule="auto"/>
        <w:jc w:val="both"/>
        <w:rPr>
          <w:rFonts w:ascii="Aptos Narrow" w:hAnsi="Aptos Narrow"/>
          <w:sz w:val="22"/>
          <w:szCs w:val="22"/>
        </w:rPr>
      </w:pPr>
      <w:bookmarkStart w:id="28" w:name="_Toc199444676"/>
      <w:bookmarkStart w:id="29" w:name="_Toc202372943"/>
      <w:r w:rsidRPr="006C357F">
        <w:rPr>
          <w:rFonts w:ascii="Aptos Narrow" w:hAnsi="Aptos Narrow"/>
          <w:sz w:val="22"/>
          <w:szCs w:val="22"/>
        </w:rPr>
        <w:t>RECURSOS</w:t>
      </w:r>
      <w:bookmarkEnd w:id="28"/>
      <w:bookmarkEnd w:id="29"/>
    </w:p>
    <w:p w14:paraId="05FD93CB" w14:textId="77777777" w:rsidR="00C57953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BA7469" w14:paraId="0E3C7946" w14:textId="77777777">
        <w:tc>
          <w:tcPr>
            <w:tcW w:w="846" w:type="dxa"/>
            <w:vAlign w:val="center"/>
          </w:tcPr>
          <w:p w14:paraId="52E9CF19" w14:textId="77777777" w:rsidR="00C57953" w:rsidRPr="00BA7469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9041F2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2E2C48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F54740">
        <w:rPr>
          <w:rFonts w:ascii="Aptos Narrow" w:hAnsi="Aptos Narrow" w:cs="Calibri"/>
        </w:rPr>
        <w:t xml:space="preserve">Após a </w:t>
      </w:r>
      <w:r w:rsidRPr="00F54740">
        <w:rPr>
          <w:rStyle w:val="Forte"/>
          <w:rFonts w:ascii="Aptos Narrow" w:hAnsi="Aptos Narrow" w:cs="Calibri"/>
        </w:rPr>
        <w:t>declaração do vencedor</w:t>
      </w:r>
      <w:r w:rsidRPr="00F54740">
        <w:rPr>
          <w:rFonts w:ascii="Aptos Narrow" w:hAnsi="Aptos Narrow" w:cs="Calibri"/>
        </w:rPr>
        <w:t xml:space="preserve">, o sistema abrirá um </w:t>
      </w:r>
      <w:r w:rsidRPr="00F54740">
        <w:rPr>
          <w:rStyle w:val="Forte"/>
          <w:rFonts w:ascii="Aptos Narrow" w:hAnsi="Aptos Narrow" w:cs="Calibri"/>
        </w:rPr>
        <w:t>prazo de 15 minutos</w:t>
      </w:r>
      <w:r w:rsidRPr="00F54740">
        <w:rPr>
          <w:rFonts w:ascii="Aptos Narrow" w:hAnsi="Aptos Narrow" w:cs="Calibri"/>
        </w:rPr>
        <w:t xml:space="preserve"> para que qualquer licitante, de forma </w:t>
      </w:r>
      <w:r w:rsidRPr="00F54740">
        <w:rPr>
          <w:rStyle w:val="Forte"/>
          <w:rFonts w:ascii="Aptos Narrow" w:hAnsi="Aptos Narrow" w:cs="Calibri"/>
        </w:rPr>
        <w:t>justificada</w:t>
      </w:r>
      <w:r w:rsidRPr="00F54740">
        <w:rPr>
          <w:rFonts w:ascii="Aptos Narrow" w:hAnsi="Aptos Narrow" w:cs="Calibri"/>
        </w:rPr>
        <w:t xml:space="preserve">, registre sua </w:t>
      </w:r>
      <w:r w:rsidRPr="00F54740">
        <w:rPr>
          <w:rStyle w:val="Forte"/>
          <w:rFonts w:ascii="Aptos Narrow" w:hAnsi="Aptos Narrow" w:cs="Calibri"/>
        </w:rPr>
        <w:t>intenção de recorrer</w:t>
      </w:r>
      <w:r w:rsidRPr="00F5474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BA7469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BA7469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49">
                            <a:extLst>
                              <a:ext uri="{96DAC541-7B7A-43D3-8B79-37D633B846F1}">
                                <asvg:svgBlip xmlns:asvg="http://schemas.microsoft.com/office/drawing/2016/SVG/main" r:embed="rId5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9041F2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723F6D">
              <w:rPr>
                <w:rFonts w:ascii="Aptos Narrow" w:hAnsi="Aptos Narrow"/>
              </w:rPr>
              <w:t xml:space="preserve">Se a empresa </w:t>
            </w:r>
            <w:r w:rsidRPr="00723F6D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723F6D">
              <w:rPr>
                <w:rFonts w:ascii="Aptos Narrow" w:hAnsi="Aptos Narrow"/>
              </w:rPr>
              <w:t xml:space="preserve">, </w:t>
            </w:r>
            <w:r w:rsidRPr="00723F6D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723F6D">
              <w:rPr>
                <w:rFonts w:ascii="Aptos Narrow" w:hAnsi="Aptos Narrow"/>
              </w:rPr>
              <w:t>.</w:t>
            </w:r>
            <w:r>
              <w:rPr>
                <w:rFonts w:ascii="Aptos Narrow" w:hAnsi="Aptos Narrow"/>
              </w:rPr>
              <w:t xml:space="preserve"> </w:t>
            </w:r>
            <w:r w:rsidRPr="00723F6D">
              <w:rPr>
                <w:rFonts w:ascii="Aptos Narrow" w:hAnsi="Aptos Narrow"/>
              </w:rPr>
              <w:t xml:space="preserve">Com isso, a autoridade competente </w:t>
            </w:r>
            <w:r w:rsidRPr="00723F6D">
              <w:rPr>
                <w:rFonts w:ascii="Aptos Narrow" w:hAnsi="Aptos Narrow"/>
                <w:b/>
                <w:bCs/>
              </w:rPr>
              <w:t>poderá homologar a licitação</w:t>
            </w:r>
            <w:r w:rsidRPr="00723F6D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16661A" w:rsidRDefault="0016661A" w:rsidP="002E4790">
      <w:pPr>
        <w:ind w:right="425"/>
        <w:jc w:val="both"/>
      </w:pPr>
    </w:p>
    <w:p w14:paraId="4D648114" w14:textId="77777777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lastRenderedPageBreak/>
        <w:t>Resultado do recurso</w:t>
      </w:r>
    </w:p>
    <w:p w14:paraId="1C58FBD9" w14:textId="2159591F" w:rsidR="00F54740" w:rsidRPr="0016661A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>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e o recurso for aceito, ele </w:t>
      </w:r>
      <w:r w:rsidR="00F54740" w:rsidRPr="0016661A">
        <w:rPr>
          <w:b/>
          <w:bCs/>
          <w:color w:val="000000" w:themeColor="text1"/>
          <w:sz w:val="22"/>
          <w:szCs w:val="22"/>
        </w:rPr>
        <w:t>anulará apenas os atos que não puderem ser aproveitados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>, mantendo válidos os demais.</w:t>
      </w:r>
    </w:p>
    <w:p w14:paraId="39E7CCE4" w14:textId="77777777" w:rsidR="00F54740" w:rsidRDefault="00F54740" w:rsidP="006C5851">
      <w:pPr>
        <w:jc w:val="both"/>
      </w:pPr>
    </w:p>
    <w:p w14:paraId="6532C434" w14:textId="387A438D" w:rsidR="00641104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0" w:name="_Toc202372944"/>
      <w:r w:rsidRPr="00521D6F">
        <w:rPr>
          <w:rFonts w:ascii="Aptos Narrow" w:hAnsi="Aptos Narrow"/>
        </w:rPr>
        <w:t>PENALIDADES</w:t>
      </w:r>
      <w:bookmarkEnd w:id="30"/>
    </w:p>
    <w:p w14:paraId="0FD7660B" w14:textId="77777777" w:rsidR="00F52C2F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BA7469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BA7469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5F1AA9D3" w:rsidR="00F52C2F" w:rsidRPr="009041F2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18FC5272">
              <w:rPr>
                <w:rFonts w:ascii="Aptos Narrow" w:hAnsi="Aptos Narrow"/>
              </w:rPr>
              <w:t xml:space="preserve">Punições aplicadas a quem descumpre as regras da licitação, podendo ser advertência, multa, suspensão ou proibição de contratar com o </w:t>
            </w:r>
            <w:r w:rsidR="0AD7BEDF" w:rsidRPr="18FC5272">
              <w:rPr>
                <w:rFonts w:ascii="Aptos Narrow" w:hAnsi="Aptos Narrow"/>
              </w:rPr>
              <w:t>SEBRAE/PR</w:t>
            </w:r>
            <w:r w:rsidRPr="18FC5272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Default="00F52C2F" w:rsidP="006C5851">
      <w:pPr>
        <w:jc w:val="both"/>
      </w:pPr>
    </w:p>
    <w:p w14:paraId="173C3521" w14:textId="77777777" w:rsidR="00184E9E" w:rsidRDefault="00425CC4" w:rsidP="002E4790">
      <w:pPr>
        <w:pStyle w:val="Ttulo2"/>
        <w:ind w:left="1276" w:right="425" w:hanging="567"/>
        <w:jc w:val="both"/>
      </w:pPr>
      <w:bookmarkStart w:id="31" w:name="_Toc202372089"/>
      <w:r w:rsidRPr="00184E9E">
        <w:rPr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184E9E">
        <w:rPr>
          <w:b/>
          <w:bCs/>
          <w:i w:val="0"/>
          <w:iCs w:val="0"/>
          <w:color w:val="000000" w:themeColor="text1"/>
        </w:rPr>
        <w:t>desclassificação da empresa</w:t>
      </w:r>
      <w:r w:rsidRPr="00184E9E">
        <w:rPr>
          <w:i w:val="0"/>
          <w:iCs w:val="0"/>
          <w:color w:val="000000" w:themeColor="text1"/>
        </w:rPr>
        <w:t xml:space="preserve"> e na aplicação das </w:t>
      </w:r>
      <w:r w:rsidRPr="00184E9E">
        <w:rPr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184E9E">
        <w:t>.</w:t>
      </w:r>
      <w:bookmarkEnd w:id="31"/>
    </w:p>
    <w:p w14:paraId="4A722027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i w:val="0"/>
          <w:iCs w:val="0"/>
          <w:color w:val="000000" w:themeColor="text1"/>
        </w:rPr>
      </w:pPr>
    </w:p>
    <w:p w14:paraId="33A8E5E7" w14:textId="630DD415" w:rsidR="00184E9E" w:rsidRPr="00A46E92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2" w:name="_Toc202372090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 empresa vencedora poderá ser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</w:t>
      </w:r>
      <w:r w:rsidR="002E5A1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e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 </w:t>
      </w:r>
      <w:r w:rsidR="002D061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recebera Ordem de  Compra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comprometa sua habilitação jurídica, regularidade </w:t>
      </w:r>
      <w:r w:rsidR="00C02066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fiscal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ou qualificação técnica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2"/>
    </w:p>
    <w:p w14:paraId="1F523398" w14:textId="77777777" w:rsidR="00184E9E" w:rsidRPr="00A46E92" w:rsidRDefault="00184E9E" w:rsidP="002E4790">
      <w:pPr>
        <w:ind w:right="425"/>
        <w:jc w:val="both"/>
        <w:rPr>
          <w:color w:val="000000" w:themeColor="text1"/>
        </w:rPr>
      </w:pPr>
    </w:p>
    <w:p w14:paraId="27A65FD3" w14:textId="111E7F5F" w:rsidR="00A46E92" w:rsidRPr="00921DF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3" w:name="_Toc202372091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Se a empresa vencedora se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recusar, sem justificativa, a </w:t>
      </w:r>
      <w:r w:rsidR="007E5438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receber a Ordem de Compra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 dentro do prazo estabelecido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3"/>
    </w:p>
    <w:p w14:paraId="557DE0B5" w14:textId="77777777" w:rsidR="00A46E92" w:rsidRPr="00184E9E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184E9E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A46E92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18FC5272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18FC5272">
        <w:rPr>
          <w:rFonts w:ascii="Aptos Narrow" w:hAnsi="Aptos Narrow" w:cstheme="minorBidi"/>
          <w:sz w:val="22"/>
          <w:szCs w:val="22"/>
        </w:rPr>
        <w:t>3</w:t>
      </w:r>
      <w:r w:rsidRPr="18FC5272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A46E92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4" w:name="_Toc202372092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notificação.</w:t>
      </w:r>
      <w:bookmarkEnd w:id="34"/>
    </w:p>
    <w:p w14:paraId="4DFB46F2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5" w:name="_Toc199444677"/>
      <w:bookmarkStart w:id="36" w:name="_Toc202372945"/>
      <w:r w:rsidRPr="00BA7469">
        <w:rPr>
          <w:rFonts w:ascii="Aptos Narrow" w:hAnsi="Aptos Narrow"/>
        </w:rPr>
        <w:t>HOMOLOGAÇÃO</w:t>
      </w:r>
      <w:bookmarkEnd w:id="35"/>
      <w:bookmarkEnd w:id="36"/>
    </w:p>
    <w:p w14:paraId="4872ADBB" w14:textId="77777777" w:rsidR="00D1245B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BA7469" w14:paraId="40099705" w14:textId="77777777">
        <w:tc>
          <w:tcPr>
            <w:tcW w:w="846" w:type="dxa"/>
            <w:vAlign w:val="center"/>
          </w:tcPr>
          <w:p w14:paraId="456BEDDC" w14:textId="77777777" w:rsidR="00D1245B" w:rsidRPr="00BA7469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9041F2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153BAE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Após o encerramento da sessão pública, a </w:t>
      </w:r>
      <w:r w:rsidRPr="00593280">
        <w:rPr>
          <w:rFonts w:ascii="Aptos Narrow" w:hAnsi="Aptos Narrow" w:cstheme="minorHAnsi"/>
          <w:b/>
          <w:bCs/>
        </w:rPr>
        <w:t>Comissão de Licitação</w:t>
      </w:r>
      <w:r w:rsidRPr="00593280">
        <w:rPr>
          <w:rFonts w:ascii="Aptos Narrow" w:hAnsi="Aptos Narrow" w:cstheme="minorHAnsi"/>
        </w:rPr>
        <w:t xml:space="preserve"> encaminhará o processo à </w:t>
      </w:r>
      <w:r w:rsidRPr="00593280">
        <w:rPr>
          <w:rFonts w:ascii="Aptos Narrow" w:hAnsi="Aptos Narrow" w:cstheme="minorHAnsi"/>
          <w:b/>
          <w:bCs/>
        </w:rPr>
        <w:t>Diretoria Executiva do SEBRAE/PR</w:t>
      </w:r>
      <w:r w:rsidRPr="0059328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59328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59328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Ou 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59328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59328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 homologação será feita </w:t>
      </w:r>
      <w:r w:rsidRPr="00593280">
        <w:rPr>
          <w:rFonts w:ascii="Aptos Narrow" w:hAnsi="Aptos Narrow" w:cstheme="minorHAnsi"/>
          <w:b/>
          <w:bCs/>
        </w:rPr>
        <w:t>somente se a Diretoria concordar com o resultado</w:t>
      </w:r>
      <w:r w:rsidRPr="00593280">
        <w:rPr>
          <w:rFonts w:ascii="Aptos Narrow" w:hAnsi="Aptos Narrow" w:cstheme="minorHAnsi"/>
        </w:rPr>
        <w:t xml:space="preserve"> apresentado pela Comissão.</w:t>
      </w:r>
    </w:p>
    <w:p w14:paraId="447B578E" w14:textId="77777777" w:rsidR="00593280" w:rsidRP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5677AA00" w14:textId="0FDEABFE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7" w:name="_Toc199444678"/>
      <w:bookmarkStart w:id="38" w:name="_Toc202372946"/>
      <w:r w:rsidRPr="00BA7469">
        <w:rPr>
          <w:rFonts w:ascii="Aptos Narrow" w:hAnsi="Aptos Narrow"/>
        </w:rPr>
        <w:t>O</w:t>
      </w:r>
      <w:r w:rsidR="00BE7B9F">
        <w:rPr>
          <w:rFonts w:ascii="Aptos Narrow" w:hAnsi="Aptos Narrow"/>
        </w:rPr>
        <w:t>RDEM DE COMPRA</w:t>
      </w:r>
      <w:bookmarkEnd w:id="37"/>
      <w:bookmarkEnd w:id="38"/>
    </w:p>
    <w:p w14:paraId="4445434F" w14:textId="77777777" w:rsidR="00FB033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BA7469" w14:paraId="49FEAEC3" w14:textId="77777777">
        <w:tc>
          <w:tcPr>
            <w:tcW w:w="846" w:type="dxa"/>
            <w:vAlign w:val="center"/>
          </w:tcPr>
          <w:p w14:paraId="6A163D1E" w14:textId="77777777" w:rsidR="00FB0330" w:rsidRPr="00BA7469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6C3971D7" w:rsidR="00FB0330" w:rsidRPr="003B2058" w:rsidRDefault="00BE7B9F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>
              <w:rPr>
                <w:rFonts w:ascii="Aptos Narrow" w:hAnsi="Aptos Narrow"/>
                <w:b/>
                <w:bCs/>
                <w:color w:val="9285F9"/>
                <w:u w:val="single"/>
              </w:rPr>
              <w:t>Ordem de Compra</w:t>
            </w:r>
          </w:p>
          <w:p w14:paraId="3ED344AE" w14:textId="7DB26D76" w:rsidR="00FB0330" w:rsidRPr="00BA7469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Para formalização da contratação, acesse a </w:t>
            </w:r>
            <w:r w:rsidRPr="005C506A">
              <w:rPr>
                <w:rFonts w:ascii="Aptos Narrow" w:hAnsi="Aptos Narrow"/>
                <w:b/>
                <w:bCs/>
              </w:rPr>
              <w:t>Minuta d</w:t>
            </w:r>
            <w:r w:rsidR="00057BDB">
              <w:rPr>
                <w:rFonts w:ascii="Aptos Narrow" w:hAnsi="Aptos Narrow"/>
                <w:b/>
                <w:bCs/>
              </w:rPr>
              <w:t>a Ordem de Compra</w:t>
            </w:r>
            <w:r>
              <w:rPr>
                <w:rFonts w:ascii="Aptos Narrow" w:hAnsi="Aptos Narrow"/>
              </w:rPr>
              <w:t xml:space="preserve"> </w:t>
            </w:r>
            <w:r w:rsidRPr="005C506A">
              <w:rPr>
                <w:rFonts w:ascii="Aptos Narrow" w:hAnsi="Aptos Narrow"/>
                <w:b/>
                <w:bCs/>
              </w:rPr>
              <w:t xml:space="preserve">| </w:t>
            </w:r>
            <w:hyperlink r:id="rId51" w:history="1">
              <w:r w:rsidRPr="00767829">
                <w:rPr>
                  <w:rStyle w:val="Hyperlink"/>
                  <w:rFonts w:ascii="Aptos Narrow" w:hAnsi="Aptos Narrow"/>
                  <w:b/>
                  <w:bCs/>
                </w:rPr>
                <w:t>Anexo V</w:t>
              </w:r>
              <w:r w:rsidRPr="00767829">
                <w:rPr>
                  <w:rStyle w:val="Hyperlink"/>
                  <w:rFonts w:ascii="Aptos Narrow" w:hAnsi="Aptos Narrow"/>
                </w:rPr>
                <w:t>.</w:t>
              </w:r>
            </w:hyperlink>
            <w:r>
              <w:rPr>
                <w:rFonts w:ascii="Aptos Narrow" w:hAnsi="Aptos Narrow"/>
              </w:rPr>
              <w:t xml:space="preserve"> </w:t>
            </w:r>
          </w:p>
        </w:tc>
      </w:tr>
    </w:tbl>
    <w:p w14:paraId="57CCE266" w14:textId="77777777" w:rsidR="00FB0330" w:rsidRPr="00FB0330" w:rsidRDefault="00FB0330" w:rsidP="002E4790">
      <w:pPr>
        <w:ind w:right="425"/>
        <w:jc w:val="both"/>
      </w:pPr>
    </w:p>
    <w:p w14:paraId="6E2E75D6" w14:textId="1B84C71C" w:rsidR="00E02F54" w:rsidRPr="005145E4" w:rsidRDefault="00E02F54" w:rsidP="007603E1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O prazo para </w:t>
      </w:r>
      <w:r w:rsidR="00057BDB">
        <w:rPr>
          <w:rFonts w:ascii="Aptos Narrow" w:hAnsi="Aptos Narrow" w:cs="Calibri"/>
          <w:sz w:val="22"/>
          <w:szCs w:val="22"/>
        </w:rPr>
        <w:t xml:space="preserve">recebimento </w:t>
      </w:r>
      <w:r w:rsidRPr="005145E4">
        <w:rPr>
          <w:rFonts w:ascii="Aptos Narrow" w:hAnsi="Aptos Narrow" w:cs="Calibri"/>
          <w:sz w:val="22"/>
          <w:szCs w:val="22"/>
        </w:rPr>
        <w:t>d</w:t>
      </w:r>
      <w:r w:rsidR="00057BDB">
        <w:rPr>
          <w:rFonts w:ascii="Aptos Narrow" w:hAnsi="Aptos Narrow" w:cs="Calibri"/>
          <w:sz w:val="22"/>
          <w:szCs w:val="22"/>
        </w:rPr>
        <w:t>a</w:t>
      </w:r>
      <w:r w:rsidRPr="005145E4">
        <w:rPr>
          <w:rFonts w:ascii="Aptos Narrow" w:hAnsi="Aptos Narrow" w:cs="Calibri"/>
          <w:sz w:val="22"/>
          <w:szCs w:val="22"/>
        </w:rPr>
        <w:t xml:space="preserve"> </w:t>
      </w:r>
      <w:r w:rsidR="00057BDB">
        <w:rPr>
          <w:rFonts w:ascii="Aptos Narrow" w:hAnsi="Aptos Narrow" w:cs="Calibri"/>
          <w:sz w:val="22"/>
          <w:szCs w:val="22"/>
        </w:rPr>
        <w:t>Ordem de Compra</w:t>
      </w:r>
      <w:r w:rsidRPr="005145E4">
        <w:rPr>
          <w:rFonts w:ascii="Aptos Narrow" w:hAnsi="Aptos Narrow" w:cs="Calibri"/>
          <w:sz w:val="22"/>
          <w:szCs w:val="22"/>
        </w:rPr>
        <w:t xml:space="preserve"> é de </w:t>
      </w:r>
      <w:r w:rsidRPr="005145E4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5145E4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649FA5EE" w14:textId="77777777" w:rsidR="005145E4" w:rsidRPr="005145E4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52715ED3" w:rsidR="00E02F54" w:rsidRPr="005145E4" w:rsidRDefault="00E02F54" w:rsidP="007603E1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>Farão parte d</w:t>
      </w:r>
      <w:r w:rsidR="00C80E4C">
        <w:rPr>
          <w:rFonts w:ascii="Aptos Narrow" w:hAnsi="Aptos Narrow" w:cs="Calibri"/>
          <w:sz w:val="22"/>
          <w:szCs w:val="22"/>
        </w:rPr>
        <w:t>a Ordem de Compra</w:t>
      </w:r>
      <w:r w:rsidRPr="005145E4">
        <w:rPr>
          <w:rFonts w:ascii="Aptos Narrow" w:hAnsi="Aptos Narrow" w:cs="Calibri"/>
          <w:sz w:val="22"/>
          <w:szCs w:val="22"/>
        </w:rPr>
        <w:t xml:space="preserve">, o edital, </w:t>
      </w:r>
      <w:r w:rsidRPr="005145E4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5145E4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6E446D91" w14:textId="77777777" w:rsidR="0019786F" w:rsidRPr="00BA7469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39" w:name="_Toc199444679"/>
      <w:bookmarkStart w:id="40" w:name="_Toc202372948"/>
      <w:r w:rsidRPr="00356CA0">
        <w:rPr>
          <w:rFonts w:ascii="Aptos Narrow" w:hAnsi="Aptos Narrow"/>
        </w:rPr>
        <w:t>DISPOSIÇÕES GERAIS</w:t>
      </w:r>
      <w:bookmarkEnd w:id="39"/>
      <w:bookmarkEnd w:id="40"/>
    </w:p>
    <w:p w14:paraId="319F276F" w14:textId="77777777" w:rsidR="003A66F0" w:rsidRDefault="003A66F0" w:rsidP="008B3672">
      <w:pPr>
        <w:ind w:right="284"/>
        <w:jc w:val="both"/>
      </w:pPr>
    </w:p>
    <w:p w14:paraId="4B206EA0" w14:textId="08E63D16" w:rsidR="009842D3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41" w:name="_Toc202372112"/>
      <w:r w:rsidRPr="00BA7469">
        <w:rPr>
          <w:rFonts w:ascii="Aptos Narrow" w:hAnsi="Aptos Narrow"/>
        </w:rPr>
        <w:t>COMPROMISSO COM A SUSTENTABILIDADE</w:t>
      </w:r>
      <w:bookmarkEnd w:id="41"/>
    </w:p>
    <w:p w14:paraId="02D363D1" w14:textId="77777777" w:rsidR="009842D3" w:rsidRPr="009842D3" w:rsidRDefault="009842D3" w:rsidP="008B3672">
      <w:pPr>
        <w:ind w:right="284"/>
        <w:jc w:val="both"/>
      </w:pPr>
    </w:p>
    <w:p w14:paraId="7E141C6F" w14:textId="4ADE4E65" w:rsidR="00D4160C" w:rsidRDefault="00900550" w:rsidP="008B3672">
      <w:pPr>
        <w:ind w:left="360" w:right="284"/>
        <w:jc w:val="both"/>
        <w:rPr>
          <w:rFonts w:ascii="Aptos Narrow" w:hAnsi="Aptos Narrow"/>
        </w:rPr>
      </w:pPr>
      <w:r>
        <w:rPr>
          <w:rStyle w:val="Forte"/>
          <w:rFonts w:ascii="Aptos Narrow" w:hAnsi="Aptos Narrow"/>
        </w:rPr>
        <w:t>T</w:t>
      </w:r>
      <w:r w:rsidR="00D4160C" w:rsidRPr="00DA4D5A">
        <w:rPr>
          <w:rStyle w:val="Forte"/>
          <w:rFonts w:ascii="Aptos Narrow" w:hAnsi="Aptos Narrow"/>
        </w:rPr>
        <w:t xml:space="preserve">emos um </w:t>
      </w:r>
      <w:r w:rsidR="00D4160C" w:rsidRPr="00DA4D5A">
        <w:rPr>
          <w:rFonts w:ascii="Aptos Narrow" w:hAnsi="Aptos Narrow" w:cs="Calibri"/>
          <w:b/>
          <w:bCs/>
        </w:rPr>
        <w:t xml:space="preserve">Compromisso com a Sustentabilidade </w:t>
      </w:r>
      <w:r w:rsidR="00D4160C" w:rsidRPr="00DA4D5A">
        <w:rPr>
          <w:rFonts w:ascii="Aptos Narrow" w:hAnsi="Aptos Narrow" w:cs="Calibri"/>
        </w:rPr>
        <w:t>e</w:t>
      </w:r>
      <w:r w:rsidR="00D4160C" w:rsidRPr="00DA4D5A">
        <w:rPr>
          <w:rFonts w:ascii="Aptos Narrow" w:hAnsi="Aptos Narrow"/>
        </w:rPr>
        <w:t xml:space="preserve"> O SEBRAE/PR, seguindo os princípios de </w:t>
      </w:r>
      <w:r w:rsidR="00D4160C" w:rsidRPr="00DA4D5A">
        <w:rPr>
          <w:rStyle w:val="Forte"/>
          <w:rFonts w:ascii="Aptos Narrow" w:hAnsi="Aptos Narrow"/>
        </w:rPr>
        <w:t>ESG</w:t>
      </w:r>
      <w:r w:rsidR="00D4160C" w:rsidRPr="00DA4D5A">
        <w:rPr>
          <w:rFonts w:ascii="Aptos Narrow" w:hAnsi="Aptos Narrow"/>
        </w:rPr>
        <w:t xml:space="preserve"> (ambiental, social e governança) e os </w:t>
      </w:r>
      <w:r w:rsidR="00D4160C" w:rsidRPr="00DA4D5A">
        <w:rPr>
          <w:rStyle w:val="Forte"/>
          <w:rFonts w:ascii="Aptos Narrow" w:hAnsi="Aptos Narrow"/>
        </w:rPr>
        <w:t>Objetivos de Desenvolvimento Sustentável (ODS)</w:t>
      </w:r>
      <w:r w:rsidR="00D4160C" w:rsidRPr="00DA4D5A">
        <w:rPr>
          <w:rFonts w:ascii="Aptos Narrow" w:hAnsi="Aptos Narrow"/>
        </w:rPr>
        <w:t xml:space="preserve"> da ONU. Esse compromisso é reforçado com o </w:t>
      </w:r>
      <w:r w:rsidR="00D4160C" w:rsidRPr="00DA4D5A">
        <w:rPr>
          <w:rStyle w:val="Forte"/>
          <w:rFonts w:ascii="Aptos Narrow" w:hAnsi="Aptos Narrow"/>
        </w:rPr>
        <w:t>incentivo às boas práticas por parte dos fornecedores</w:t>
      </w:r>
      <w:r w:rsidR="00D4160C" w:rsidRPr="00DA4D5A">
        <w:rPr>
          <w:rFonts w:ascii="Aptos Narrow" w:hAnsi="Aptos Narrow"/>
        </w:rPr>
        <w:t xml:space="preserve">. Espera-se que as empresas adotem ações que </w:t>
      </w:r>
      <w:r w:rsidR="00D4160C" w:rsidRPr="00DA4D5A">
        <w:rPr>
          <w:rStyle w:val="Forte"/>
          <w:rFonts w:ascii="Aptos Narrow" w:hAnsi="Aptos Narrow"/>
        </w:rPr>
        <w:t>reduzam impactos ambientais</w:t>
      </w:r>
      <w:r w:rsidR="00D4160C" w:rsidRPr="00DA4D5A">
        <w:rPr>
          <w:rFonts w:ascii="Aptos Narrow" w:hAnsi="Aptos Narrow"/>
        </w:rPr>
        <w:t xml:space="preserve"> e contribuam para um </w:t>
      </w:r>
      <w:r w:rsidR="00D4160C" w:rsidRPr="00DA4D5A">
        <w:rPr>
          <w:rStyle w:val="Forte"/>
          <w:rFonts w:ascii="Aptos Narrow" w:hAnsi="Aptos Narrow"/>
        </w:rPr>
        <w:t>desenvolvimento mais sustentável</w:t>
      </w:r>
      <w:r w:rsidR="00D4160C" w:rsidRPr="00DA4D5A">
        <w:rPr>
          <w:rFonts w:ascii="Aptos Narrow" w:hAnsi="Aptos Narrow"/>
        </w:rPr>
        <w:t xml:space="preserve">, promovendo uma </w:t>
      </w:r>
      <w:r w:rsidR="00D4160C" w:rsidRPr="00DA4D5A">
        <w:rPr>
          <w:rStyle w:val="Forte"/>
          <w:rFonts w:ascii="Aptos Narrow" w:hAnsi="Aptos Narrow"/>
        </w:rPr>
        <w:t>economia mais verde e responsável</w:t>
      </w:r>
      <w:r w:rsidR="00D4160C" w:rsidRPr="00DA4D5A">
        <w:rPr>
          <w:rFonts w:ascii="Aptos Narrow" w:hAnsi="Aptos Narrow"/>
        </w:rPr>
        <w:t>.</w:t>
      </w:r>
    </w:p>
    <w:p w14:paraId="276C32A8" w14:textId="77777777" w:rsidR="009842D3" w:rsidRPr="00DA4D5A" w:rsidRDefault="009842D3" w:rsidP="008B3672">
      <w:pPr>
        <w:ind w:left="360" w:right="284"/>
        <w:jc w:val="both"/>
        <w:rPr>
          <w:rFonts w:ascii="Aptos Narrow" w:hAnsi="Aptos Narrow"/>
        </w:rPr>
      </w:pPr>
    </w:p>
    <w:p w14:paraId="6493BF77" w14:textId="3C797AE4" w:rsidR="00D4160C" w:rsidRPr="00DA4D5A" w:rsidRDefault="00D4160C" w:rsidP="008B3672">
      <w:pPr>
        <w:ind w:left="360" w:right="284"/>
        <w:jc w:val="both"/>
        <w:rPr>
          <w:rFonts w:ascii="Aptos Narrow" w:hAnsi="Aptos Narrow"/>
        </w:rPr>
      </w:pPr>
      <w:r w:rsidRPr="00DA4D5A">
        <w:rPr>
          <w:rFonts w:ascii="Aptos Narrow" w:hAnsi="Aptos Narrow"/>
        </w:rPr>
        <w:t xml:space="preserve">A </w:t>
      </w:r>
      <w:r w:rsidRPr="00DA4D5A">
        <w:rPr>
          <w:rStyle w:val="Forte"/>
          <w:rFonts w:ascii="Aptos Narrow" w:hAnsi="Aptos Narrow"/>
        </w:rPr>
        <w:t>educação ambiental</w:t>
      </w:r>
      <w:r w:rsidRPr="00DA4D5A">
        <w:rPr>
          <w:rFonts w:ascii="Aptos Narrow" w:hAnsi="Aptos Narrow"/>
        </w:rPr>
        <w:t xml:space="preserve"> é um dos pilares do Plano de Sustentabilidade do SEBRAE/PR. Durante </w:t>
      </w:r>
      <w:r w:rsidR="00ED3BF4">
        <w:rPr>
          <w:rFonts w:ascii="Aptos Narrow" w:hAnsi="Aptos Narrow"/>
        </w:rPr>
        <w:t>a execução do objeto</w:t>
      </w:r>
      <w:r w:rsidRPr="00DA4D5A">
        <w:rPr>
          <w:rFonts w:ascii="Aptos Narrow" w:hAnsi="Aptos Narrow"/>
        </w:rPr>
        <w:t>, poderão ser realizadas:</w:t>
      </w:r>
    </w:p>
    <w:p w14:paraId="13251CB6" w14:textId="77777777" w:rsidR="00D4160C" w:rsidRPr="00DA4D5A" w:rsidRDefault="00D4160C" w:rsidP="007603E1">
      <w:pPr>
        <w:pStyle w:val="PargrafodaLista"/>
        <w:numPr>
          <w:ilvl w:val="0"/>
          <w:numId w:val="24"/>
        </w:numPr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DA4D5A">
        <w:rPr>
          <w:rStyle w:val="Forte"/>
          <w:rFonts w:ascii="Aptos Narrow" w:hAnsi="Aptos Narrow"/>
          <w:sz w:val="22"/>
          <w:szCs w:val="22"/>
        </w:rPr>
        <w:t>Campanhas e treinamentos</w:t>
      </w:r>
      <w:r w:rsidRPr="00DA4D5A">
        <w:rPr>
          <w:rFonts w:ascii="Aptos Narrow" w:hAnsi="Aptos Narrow"/>
          <w:sz w:val="22"/>
          <w:szCs w:val="22"/>
        </w:rPr>
        <w:t xml:space="preserve"> para conscientizar os fornecedores sobre práticas sustentáveis;</w:t>
      </w:r>
    </w:p>
    <w:p w14:paraId="55BA0C49" w14:textId="7047A33D" w:rsidR="00773981" w:rsidRDefault="00D4160C" w:rsidP="007603E1">
      <w:pPr>
        <w:pStyle w:val="PargrafodaLista"/>
        <w:numPr>
          <w:ilvl w:val="0"/>
          <w:numId w:val="24"/>
        </w:numPr>
        <w:tabs>
          <w:tab w:val="num" w:pos="720"/>
        </w:tabs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DA4D5A">
        <w:rPr>
          <w:rStyle w:val="Forte"/>
          <w:rFonts w:ascii="Aptos Narrow" w:hAnsi="Aptos Narrow"/>
          <w:sz w:val="22"/>
          <w:szCs w:val="22"/>
        </w:rPr>
        <w:t>Consultorias gratuitas</w:t>
      </w:r>
      <w:r w:rsidRPr="00DA4D5A">
        <w:rPr>
          <w:rFonts w:ascii="Aptos Narrow" w:hAnsi="Aptos Narrow"/>
          <w:sz w:val="22"/>
          <w:szCs w:val="22"/>
        </w:rPr>
        <w:t xml:space="preserve"> por meio do </w:t>
      </w:r>
      <w:r w:rsidRPr="00DA4D5A">
        <w:rPr>
          <w:rStyle w:val="Forte"/>
          <w:rFonts w:ascii="Aptos Narrow" w:hAnsi="Aptos Narrow"/>
          <w:sz w:val="22"/>
          <w:szCs w:val="22"/>
        </w:rPr>
        <w:t>Programa de Desenvolvimento de Fornecedores</w:t>
      </w:r>
      <w:r w:rsidRPr="00DA4D5A">
        <w:rPr>
          <w:rFonts w:ascii="Aptos Narrow" w:hAnsi="Aptos Narrow"/>
          <w:sz w:val="22"/>
          <w:szCs w:val="22"/>
        </w:rPr>
        <w:t>, com foco em sustentabilidade.</w:t>
      </w:r>
    </w:p>
    <w:p w14:paraId="5D1AC711" w14:textId="77777777" w:rsidR="00846240" w:rsidRPr="00DA4D5A" w:rsidRDefault="00846240" w:rsidP="008B3672">
      <w:pPr>
        <w:pStyle w:val="PargrafodaLista"/>
        <w:ind w:left="1080" w:right="284" w:firstLine="0"/>
        <w:contextualSpacing/>
        <w:jc w:val="both"/>
        <w:rPr>
          <w:rFonts w:ascii="Aptos Narrow" w:hAnsi="Aptos Narrow"/>
          <w:sz w:val="22"/>
          <w:szCs w:val="22"/>
        </w:rPr>
      </w:pPr>
    </w:p>
    <w:p w14:paraId="72BC72C0" w14:textId="54C43D64" w:rsidR="0019786F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42" w:name="_Toc202372113"/>
      <w:r w:rsidRPr="00BA7469">
        <w:rPr>
          <w:rFonts w:ascii="Aptos Narrow" w:hAnsi="Aptos Narrow"/>
          <w:spacing w:val="-1"/>
        </w:rPr>
        <w:t>DEMAIS DI</w:t>
      </w:r>
      <w:r w:rsidRPr="006C5851">
        <w:rPr>
          <w:rFonts w:ascii="Aptos Narrow" w:hAnsi="Aptos Narrow"/>
          <w:spacing w:val="-1"/>
        </w:rPr>
        <w:t>SPOSIÇÕES</w:t>
      </w:r>
      <w:bookmarkEnd w:id="42"/>
    </w:p>
    <w:p w14:paraId="606ABAB1" w14:textId="77777777" w:rsidR="00773981" w:rsidRDefault="00773981" w:rsidP="008B3672">
      <w:pPr>
        <w:ind w:right="284"/>
        <w:jc w:val="both"/>
      </w:pPr>
    </w:p>
    <w:p w14:paraId="206C9707" w14:textId="67F174BB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B70194">
        <w:rPr>
          <w:rFonts w:ascii="Aptos Narrow" w:hAnsi="Aptos Narrow"/>
          <w:sz w:val="22"/>
          <w:szCs w:val="22"/>
        </w:rPr>
        <w:t>. A recomendação é utilizar</w:t>
      </w:r>
      <w:r w:rsidRPr="00900550">
        <w:t xml:space="preserve"> </w:t>
      </w:r>
      <w:r w:rsidRPr="00B70194">
        <w:rPr>
          <w:rFonts w:ascii="Aptos Narrow" w:hAnsi="Aptos Narrow"/>
          <w:sz w:val="22"/>
          <w:szCs w:val="22"/>
        </w:rPr>
        <w:t>sempre os canais oficiais</w:t>
      </w:r>
      <w:r w:rsidR="0023164B">
        <w:rPr>
          <w:rFonts w:ascii="Aptos Narrow" w:hAnsi="Aptos Narrow"/>
          <w:sz w:val="22"/>
          <w:szCs w:val="22"/>
        </w:rPr>
        <w:t>.</w:t>
      </w:r>
    </w:p>
    <w:p w14:paraId="58577C70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00EAA151" w14:textId="7DA36C68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B70194">
        <w:rPr>
          <w:rFonts w:ascii="Aptos Narrow" w:hAnsi="Aptos Narrow"/>
          <w:sz w:val="22"/>
          <w:szCs w:val="22"/>
        </w:rPr>
        <w:t xml:space="preserve"> de todos os termos do edital e do Termo de Referência.</w:t>
      </w:r>
    </w:p>
    <w:p w14:paraId="518F29D4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B70194">
        <w:rPr>
          <w:rFonts w:ascii="Aptos Narrow" w:hAnsi="Aptos Narrow"/>
          <w:sz w:val="22"/>
          <w:szCs w:val="22"/>
        </w:rPr>
        <w:t>, desde que comunique os interessados.</w:t>
      </w:r>
    </w:p>
    <w:p w14:paraId="6AEAE115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3A078732" w14:textId="19E68383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também pode, até </w:t>
      </w:r>
      <w:r w:rsidR="00DF2413">
        <w:rPr>
          <w:rFonts w:ascii="Aptos Narrow" w:hAnsi="Aptos Narrow"/>
          <w:sz w:val="22"/>
          <w:szCs w:val="22"/>
        </w:rPr>
        <w:t>o envio da Ordem de Compra</w:t>
      </w:r>
      <w:r w:rsidRPr="00B70194">
        <w:rPr>
          <w:rFonts w:ascii="Aptos Narrow" w:hAnsi="Aptos Narrow"/>
          <w:sz w:val="22"/>
          <w:szCs w:val="22"/>
        </w:rPr>
        <w:t xml:space="preserve">,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B70194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B70194">
        <w:rPr>
          <w:rFonts w:ascii="Aptos Narrow" w:hAnsi="Aptos Narrow"/>
          <w:sz w:val="22"/>
          <w:szCs w:val="22"/>
        </w:rPr>
        <w:t xml:space="preserve">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B70194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B70194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C6E620C" w14:textId="1E03BF2F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Se a empresa vencedora se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recusar </w:t>
      </w:r>
      <w:r w:rsidR="00D82272">
        <w:rPr>
          <w:rFonts w:ascii="Aptos Narrow" w:hAnsi="Aptos Narrow"/>
          <w:b/>
          <w:bCs/>
          <w:sz w:val="22"/>
          <w:szCs w:val="22"/>
        </w:rPr>
        <w:t xml:space="preserve">em receber a Ordem </w:t>
      </w:r>
      <w:r w:rsidR="006A775D">
        <w:rPr>
          <w:rFonts w:ascii="Aptos Narrow" w:hAnsi="Aptos Narrow"/>
          <w:b/>
          <w:bCs/>
          <w:sz w:val="22"/>
          <w:szCs w:val="22"/>
        </w:rPr>
        <w:t>de Compra</w:t>
      </w:r>
      <w:r w:rsidRPr="00B70194">
        <w:rPr>
          <w:rFonts w:ascii="Aptos Narrow" w:hAnsi="Aptos Narrow"/>
          <w:sz w:val="22"/>
          <w:szCs w:val="22"/>
        </w:rPr>
        <w:t>, o SEBRAE/PR poderá</w:t>
      </w:r>
      <w:r w:rsidR="006C5851" w:rsidRPr="00B70194">
        <w:rPr>
          <w:rFonts w:ascii="Aptos Narrow" w:hAnsi="Aptos Narrow"/>
          <w:sz w:val="22"/>
          <w:szCs w:val="22"/>
        </w:rPr>
        <w:t xml:space="preserve"> c</w:t>
      </w:r>
      <w:r w:rsidRPr="00B70194">
        <w:rPr>
          <w:rFonts w:ascii="Aptos Narrow" w:hAnsi="Aptos Narrow"/>
          <w:sz w:val="22"/>
          <w:szCs w:val="22"/>
        </w:rPr>
        <w:t xml:space="preserve">onvocar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B70194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B70194">
        <w:rPr>
          <w:rFonts w:ascii="Aptos Narrow" w:hAnsi="Aptos Narrow"/>
          <w:sz w:val="22"/>
          <w:szCs w:val="22"/>
        </w:rPr>
        <w:t xml:space="preserve">ou </w:t>
      </w:r>
      <w:r w:rsidR="00B70194" w:rsidRPr="00B70194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B70194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Comissão de Licitação pode solicitar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B70194">
        <w:rPr>
          <w:rFonts w:ascii="Aptos Narrow" w:hAnsi="Aptos Narrow"/>
          <w:sz w:val="22"/>
          <w:szCs w:val="22"/>
        </w:rPr>
        <w:t xml:space="preserve"> de colaboradores do SEBRAE/PR ou de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B70194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B70194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Fica eleito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B70194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6BF17E4E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8"/>
          <w:szCs w:val="28"/>
        </w:rPr>
      </w:pPr>
    </w:p>
    <w:p w14:paraId="38C57E37" w14:textId="4785F5E8" w:rsidR="00DA4D5A" w:rsidRPr="00B06C0D" w:rsidRDefault="00DA4D5A" w:rsidP="00F74A86">
      <w:pPr>
        <w:ind w:firstLine="360"/>
        <w:rPr>
          <w:rFonts w:ascii="Aptos Narrow" w:hAnsi="Aptos Narrow"/>
          <w:b/>
          <w:bCs/>
        </w:rPr>
      </w:pPr>
      <w:r w:rsidRPr="00B06C0D">
        <w:rPr>
          <w:rFonts w:ascii="Aptos Narrow" w:hAnsi="Aptos Narrow"/>
          <w:b/>
          <w:bCs/>
        </w:rPr>
        <w:t xml:space="preserve">Curitiba, </w:t>
      </w:r>
      <w:r w:rsidR="00593CE8">
        <w:rPr>
          <w:rFonts w:ascii="Aptos Narrow" w:hAnsi="Aptos Narrow"/>
          <w:b/>
          <w:bCs/>
        </w:rPr>
        <w:t>15</w:t>
      </w:r>
      <w:r w:rsidRPr="00B06C0D">
        <w:rPr>
          <w:rFonts w:ascii="Aptos Narrow" w:hAnsi="Aptos Narrow"/>
          <w:b/>
          <w:bCs/>
        </w:rPr>
        <w:t xml:space="preserve"> de </w:t>
      </w:r>
      <w:r w:rsidR="004E5E45">
        <w:rPr>
          <w:rFonts w:ascii="Aptos Narrow" w:hAnsi="Aptos Narrow"/>
          <w:b/>
          <w:bCs/>
        </w:rPr>
        <w:t>abril</w:t>
      </w:r>
      <w:r w:rsidRPr="00B06C0D">
        <w:rPr>
          <w:rFonts w:ascii="Aptos Narrow" w:hAnsi="Aptos Narrow"/>
          <w:b/>
          <w:bCs/>
        </w:rPr>
        <w:t xml:space="preserve"> de 202</w:t>
      </w:r>
      <w:r w:rsidR="004E5E45">
        <w:rPr>
          <w:rFonts w:ascii="Aptos Narrow" w:hAnsi="Aptos Narrow"/>
          <w:b/>
          <w:bCs/>
        </w:rPr>
        <w:t>6</w:t>
      </w:r>
      <w:r w:rsidRPr="00B06C0D">
        <w:rPr>
          <w:rFonts w:ascii="Aptos Narrow" w:hAnsi="Aptos Narrow"/>
          <w:b/>
          <w:bCs/>
        </w:rPr>
        <w:t>.</w:t>
      </w:r>
    </w:p>
    <w:p w14:paraId="72072212" w14:textId="77777777" w:rsidR="00CD0299" w:rsidRPr="00B06C0D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</w:p>
    <w:p w14:paraId="739DF241" w14:textId="10F36B37" w:rsidR="00DA4D5A" w:rsidRPr="00B06C0D" w:rsidRDefault="00DA4D5A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  <w:r w:rsidRPr="00B06C0D">
        <w:rPr>
          <w:rFonts w:ascii="Aptos Narrow" w:hAnsi="Aptos Narrow" w:cs="Arial"/>
          <w:b/>
          <w:color w:val="3B4AFF"/>
        </w:rPr>
        <w:t xml:space="preserve">Mara </w:t>
      </w:r>
      <w:r w:rsidR="004E5E45">
        <w:rPr>
          <w:rFonts w:ascii="Aptos Narrow" w:hAnsi="Aptos Narrow" w:cs="Arial"/>
          <w:b/>
          <w:color w:val="3B4AFF"/>
        </w:rPr>
        <w:t>Sílvia Alves Fernandes</w:t>
      </w:r>
    </w:p>
    <w:p w14:paraId="66CF628E" w14:textId="261A2D0B" w:rsidR="0019786F" w:rsidRPr="00BA7469" w:rsidRDefault="00DA4D5A" w:rsidP="004E5E45">
      <w:pPr>
        <w:ind w:left="360" w:right="12"/>
        <w:jc w:val="both"/>
        <w:rPr>
          <w:rFonts w:ascii="Aptos Narrow" w:hAnsi="Aptos Narrow"/>
        </w:rPr>
      </w:pPr>
      <w:r w:rsidRPr="00B06C0D">
        <w:rPr>
          <w:rFonts w:ascii="Aptos Narrow" w:hAnsi="Aptos Narrow" w:cs="Arial"/>
        </w:rPr>
        <w:t>PREGOEIRA DO SEBRAE/PR</w:t>
      </w:r>
    </w:p>
    <w:sectPr w:rsidR="0019786F" w:rsidRPr="00BA7469" w:rsidSect="005E7089">
      <w:footerReference w:type="even" r:id="rId52"/>
      <w:footerReference w:type="default" r:id="rId53"/>
      <w:headerReference w:type="first" r:id="rId54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5D748" w14:textId="77777777" w:rsidR="00BC1555" w:rsidRDefault="00BC1555" w:rsidP="005C10EC">
      <w:r>
        <w:separator/>
      </w:r>
    </w:p>
  </w:endnote>
  <w:endnote w:type="continuationSeparator" w:id="0">
    <w:p w14:paraId="0A4CCB02" w14:textId="77777777" w:rsidR="00BC1555" w:rsidRDefault="00BC1555" w:rsidP="005C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Content>
      <w:p w14:paraId="283DC01B" w14:textId="5EED80B8" w:rsidR="005C10EC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0A4EAD77" w14:textId="77777777" w:rsidR="005C10EC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5C10EC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5C10EC">
          <w:rPr>
            <w:rStyle w:val="Nmerodepgina"/>
            <w:rFonts w:ascii="Arial Nova Cond" w:hAnsi="Arial Nova Cond"/>
            <w:noProof/>
            <w:color w:val="595959" w:themeColor="text1" w:themeTint="A6"/>
            <w:sz w:val="16"/>
            <w:szCs w:val="16"/>
          </w:rPr>
          <w:t>2</w: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Default="00717BBC" w:rsidP="005C10EC">
    <w:pPr>
      <w:pStyle w:val="Rodap"/>
      <w:ind w:right="360"/>
    </w:pPr>
    <w:r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5C10EC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5C10EC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8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OGOLAIAAFQ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" fillcolor="white [3201]" stroked="f" strokeweight=".5pt">
              <v:textbox>
                <w:txbxContent>
                  <w:p w14:paraId="5E89A92D" w14:textId="0FE7A1C7" w:rsidR="005C10EC" w:rsidRPr="005C10EC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5C10EC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94126" w14:textId="77777777" w:rsidR="00BC1555" w:rsidRDefault="00BC1555" w:rsidP="005C10EC">
      <w:r>
        <w:separator/>
      </w:r>
    </w:p>
  </w:footnote>
  <w:footnote w:type="continuationSeparator" w:id="0">
    <w:p w14:paraId="40D48CD5" w14:textId="77777777" w:rsidR="00BC1555" w:rsidRDefault="00BC1555" w:rsidP="005C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567A92B" w:rsidR="00E25E4D" w:rsidRDefault="00E25E4D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77077F"/>
    <w:multiLevelType w:val="hybridMultilevel"/>
    <w:tmpl w:val="E2BA9386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62E9"/>
    <w:multiLevelType w:val="hybridMultilevel"/>
    <w:tmpl w:val="8862A9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" w15:restartNumberingAfterBreak="0">
    <w:nsid w:val="0E2E3A8F"/>
    <w:multiLevelType w:val="hybridMultilevel"/>
    <w:tmpl w:val="993E8038"/>
    <w:lvl w:ilvl="0" w:tplc="7AD0FDA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8A65A75"/>
    <w:multiLevelType w:val="hybridMultilevel"/>
    <w:tmpl w:val="EE62CF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A93C94"/>
    <w:multiLevelType w:val="hybridMultilevel"/>
    <w:tmpl w:val="570A78C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482DD9"/>
    <w:multiLevelType w:val="hybridMultilevel"/>
    <w:tmpl w:val="2626FD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5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0D170A"/>
    <w:multiLevelType w:val="hybridMultilevel"/>
    <w:tmpl w:val="417ED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C34802"/>
    <w:multiLevelType w:val="multilevel"/>
    <w:tmpl w:val="91CCA6F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9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0" w15:restartNumberingAfterBreak="0">
    <w:nsid w:val="32D2588E"/>
    <w:multiLevelType w:val="hybridMultilevel"/>
    <w:tmpl w:val="EB8010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22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92F7B"/>
    <w:multiLevelType w:val="hybridMultilevel"/>
    <w:tmpl w:val="68E806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D35842"/>
    <w:multiLevelType w:val="hybridMultilevel"/>
    <w:tmpl w:val="3F588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EFC6401"/>
    <w:multiLevelType w:val="hybridMultilevel"/>
    <w:tmpl w:val="75F6C3EA"/>
    <w:lvl w:ilvl="0" w:tplc="79F660E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81D4B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3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6" w15:restartNumberingAfterBreak="0">
    <w:nsid w:val="654F5999"/>
    <w:multiLevelType w:val="multilevel"/>
    <w:tmpl w:val="D53CED9C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720" w:hanging="360"/>
      </w:pPr>
      <w:rPr>
        <w:b w:val="0"/>
        <w:bCs w:val="0"/>
        <w:i w:val="0"/>
        <w:i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8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9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3AC5A45"/>
    <w:multiLevelType w:val="hybridMultilevel"/>
    <w:tmpl w:val="8408A520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81E6184"/>
    <w:multiLevelType w:val="hybridMultilevel"/>
    <w:tmpl w:val="B4C8E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428575">
    <w:abstractNumId w:val="30"/>
  </w:num>
  <w:num w:numId="2" w16cid:durableId="2047174784">
    <w:abstractNumId w:val="0"/>
  </w:num>
  <w:num w:numId="3" w16cid:durableId="603419891">
    <w:abstractNumId w:val="36"/>
  </w:num>
  <w:num w:numId="4" w16cid:durableId="635330635">
    <w:abstractNumId w:val="15"/>
  </w:num>
  <w:num w:numId="5" w16cid:durableId="13113138">
    <w:abstractNumId w:val="23"/>
  </w:num>
  <w:num w:numId="6" w16cid:durableId="162821194">
    <w:abstractNumId w:val="16"/>
  </w:num>
  <w:num w:numId="7" w16cid:durableId="1840802962">
    <w:abstractNumId w:val="27"/>
  </w:num>
  <w:num w:numId="8" w16cid:durableId="1971324135">
    <w:abstractNumId w:val="28"/>
  </w:num>
  <w:num w:numId="9" w16cid:durableId="903024777">
    <w:abstractNumId w:val="10"/>
  </w:num>
  <w:num w:numId="10" w16cid:durableId="1936011987">
    <w:abstractNumId w:val="1"/>
  </w:num>
  <w:num w:numId="11" w16cid:durableId="69889461">
    <w:abstractNumId w:val="34"/>
  </w:num>
  <w:num w:numId="12" w16cid:durableId="105347156">
    <w:abstractNumId w:val="38"/>
  </w:num>
  <w:num w:numId="13" w16cid:durableId="1475413812">
    <w:abstractNumId w:val="19"/>
  </w:num>
  <w:num w:numId="14" w16cid:durableId="95254210">
    <w:abstractNumId w:val="35"/>
  </w:num>
  <w:num w:numId="15" w16cid:durableId="1332101480">
    <w:abstractNumId w:val="37"/>
  </w:num>
  <w:num w:numId="16" w16cid:durableId="582228320">
    <w:abstractNumId w:val="14"/>
  </w:num>
  <w:num w:numId="17" w16cid:durableId="1336419809">
    <w:abstractNumId w:val="32"/>
  </w:num>
  <w:num w:numId="18" w16cid:durableId="263078025">
    <w:abstractNumId w:val="5"/>
  </w:num>
  <w:num w:numId="19" w16cid:durableId="18774898">
    <w:abstractNumId w:val="9"/>
  </w:num>
  <w:num w:numId="20" w16cid:durableId="270017576">
    <w:abstractNumId w:val="26"/>
  </w:num>
  <w:num w:numId="21" w16cid:durableId="1337878594">
    <w:abstractNumId w:val="41"/>
  </w:num>
  <w:num w:numId="22" w16cid:durableId="2103452073">
    <w:abstractNumId w:val="4"/>
  </w:num>
  <w:num w:numId="23" w16cid:durableId="359818777">
    <w:abstractNumId w:val="8"/>
  </w:num>
  <w:num w:numId="24" w16cid:durableId="1106541957">
    <w:abstractNumId w:val="25"/>
  </w:num>
  <w:num w:numId="25" w16cid:durableId="1655380127">
    <w:abstractNumId w:val="22"/>
  </w:num>
  <w:num w:numId="26" w16cid:durableId="1630820454">
    <w:abstractNumId w:val="7"/>
  </w:num>
  <w:num w:numId="27" w16cid:durableId="394593681">
    <w:abstractNumId w:val="20"/>
  </w:num>
  <w:num w:numId="28" w16cid:durableId="1264260846">
    <w:abstractNumId w:val="39"/>
  </w:num>
  <w:num w:numId="29" w16cid:durableId="251939378">
    <w:abstractNumId w:val="21"/>
  </w:num>
  <w:num w:numId="30" w16cid:durableId="1849756040">
    <w:abstractNumId w:val="33"/>
  </w:num>
  <w:num w:numId="31" w16cid:durableId="10942045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58569602">
    <w:abstractNumId w:val="12"/>
  </w:num>
  <w:num w:numId="33" w16cid:durableId="821773703">
    <w:abstractNumId w:val="11"/>
  </w:num>
  <w:num w:numId="34" w16cid:durableId="775170825">
    <w:abstractNumId w:val="24"/>
  </w:num>
  <w:num w:numId="35" w16cid:durableId="156531707">
    <w:abstractNumId w:val="13"/>
  </w:num>
  <w:num w:numId="36" w16cid:durableId="399669520">
    <w:abstractNumId w:val="17"/>
  </w:num>
  <w:num w:numId="37" w16cid:durableId="1342120908">
    <w:abstractNumId w:val="3"/>
  </w:num>
  <w:num w:numId="38" w16cid:durableId="1492140766">
    <w:abstractNumId w:val="42"/>
  </w:num>
  <w:num w:numId="39" w16cid:durableId="210962624">
    <w:abstractNumId w:val="31"/>
  </w:num>
  <w:num w:numId="40" w16cid:durableId="318534009">
    <w:abstractNumId w:val="6"/>
  </w:num>
  <w:num w:numId="41" w16cid:durableId="1700230905">
    <w:abstractNumId w:val="2"/>
  </w:num>
  <w:num w:numId="42" w16cid:durableId="1587806627">
    <w:abstractNumId w:val="40"/>
  </w:num>
  <w:num w:numId="43" w16cid:durableId="1615012537">
    <w:abstractNumId w:val="29"/>
  </w:num>
  <w:num w:numId="44" w16cid:durableId="17958996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7A0A"/>
    <w:rsid w:val="00014A10"/>
    <w:rsid w:val="000168BE"/>
    <w:rsid w:val="000169EA"/>
    <w:rsid w:val="00017B95"/>
    <w:rsid w:val="0002141F"/>
    <w:rsid w:val="00027B45"/>
    <w:rsid w:val="00030A30"/>
    <w:rsid w:val="000503D0"/>
    <w:rsid w:val="00052FCF"/>
    <w:rsid w:val="00055501"/>
    <w:rsid w:val="00057BDB"/>
    <w:rsid w:val="00057D81"/>
    <w:rsid w:val="00065D1A"/>
    <w:rsid w:val="00065EDD"/>
    <w:rsid w:val="00066E9E"/>
    <w:rsid w:val="00070095"/>
    <w:rsid w:val="00072546"/>
    <w:rsid w:val="00073F83"/>
    <w:rsid w:val="000770AA"/>
    <w:rsid w:val="00077782"/>
    <w:rsid w:val="00081FFF"/>
    <w:rsid w:val="000855DD"/>
    <w:rsid w:val="00087DFF"/>
    <w:rsid w:val="00093774"/>
    <w:rsid w:val="000948F5"/>
    <w:rsid w:val="00096395"/>
    <w:rsid w:val="00096EF6"/>
    <w:rsid w:val="00097F88"/>
    <w:rsid w:val="000A0F4F"/>
    <w:rsid w:val="000A4773"/>
    <w:rsid w:val="000B3BA6"/>
    <w:rsid w:val="000B6EFE"/>
    <w:rsid w:val="000C4D94"/>
    <w:rsid w:val="000C78F6"/>
    <w:rsid w:val="000D20BE"/>
    <w:rsid w:val="000D30CA"/>
    <w:rsid w:val="000D6237"/>
    <w:rsid w:val="000D7AB7"/>
    <w:rsid w:val="000E4907"/>
    <w:rsid w:val="000E4B0E"/>
    <w:rsid w:val="000E5856"/>
    <w:rsid w:val="000F43F2"/>
    <w:rsid w:val="000F6571"/>
    <w:rsid w:val="00104AA8"/>
    <w:rsid w:val="00105CEC"/>
    <w:rsid w:val="0011073A"/>
    <w:rsid w:val="00110782"/>
    <w:rsid w:val="00111B67"/>
    <w:rsid w:val="00114EF8"/>
    <w:rsid w:val="00123037"/>
    <w:rsid w:val="00123BE7"/>
    <w:rsid w:val="001258CE"/>
    <w:rsid w:val="001265BA"/>
    <w:rsid w:val="00131948"/>
    <w:rsid w:val="00136465"/>
    <w:rsid w:val="00145A9B"/>
    <w:rsid w:val="0014753C"/>
    <w:rsid w:val="001475DC"/>
    <w:rsid w:val="00150D7D"/>
    <w:rsid w:val="00153BAE"/>
    <w:rsid w:val="00156059"/>
    <w:rsid w:val="00156DF9"/>
    <w:rsid w:val="00157363"/>
    <w:rsid w:val="00157AEC"/>
    <w:rsid w:val="0016661A"/>
    <w:rsid w:val="0017452A"/>
    <w:rsid w:val="001810DC"/>
    <w:rsid w:val="00181F6C"/>
    <w:rsid w:val="001820EE"/>
    <w:rsid w:val="00184C2A"/>
    <w:rsid w:val="00184E9E"/>
    <w:rsid w:val="00185663"/>
    <w:rsid w:val="00190B84"/>
    <w:rsid w:val="00192B70"/>
    <w:rsid w:val="001947C9"/>
    <w:rsid w:val="00197348"/>
    <w:rsid w:val="0019786F"/>
    <w:rsid w:val="00197A71"/>
    <w:rsid w:val="001A0EEE"/>
    <w:rsid w:val="001A6360"/>
    <w:rsid w:val="001A753B"/>
    <w:rsid w:val="001B0FC9"/>
    <w:rsid w:val="001B6A26"/>
    <w:rsid w:val="001C253B"/>
    <w:rsid w:val="001C5EAD"/>
    <w:rsid w:val="001D1A6A"/>
    <w:rsid w:val="001D258C"/>
    <w:rsid w:val="001D3B44"/>
    <w:rsid w:val="001E5C64"/>
    <w:rsid w:val="001E61EA"/>
    <w:rsid w:val="001F2A9D"/>
    <w:rsid w:val="001F2AAE"/>
    <w:rsid w:val="001F2F71"/>
    <w:rsid w:val="0020120F"/>
    <w:rsid w:val="00201F9B"/>
    <w:rsid w:val="002032C0"/>
    <w:rsid w:val="002100B1"/>
    <w:rsid w:val="002109B2"/>
    <w:rsid w:val="00211F8B"/>
    <w:rsid w:val="00213905"/>
    <w:rsid w:val="00213A5E"/>
    <w:rsid w:val="00213B66"/>
    <w:rsid w:val="00216AAC"/>
    <w:rsid w:val="00225A00"/>
    <w:rsid w:val="00225F67"/>
    <w:rsid w:val="0023164B"/>
    <w:rsid w:val="002365D5"/>
    <w:rsid w:val="00246FA4"/>
    <w:rsid w:val="00247839"/>
    <w:rsid w:val="00270552"/>
    <w:rsid w:val="002717FF"/>
    <w:rsid w:val="00277D06"/>
    <w:rsid w:val="0028127E"/>
    <w:rsid w:val="00282BE9"/>
    <w:rsid w:val="00283831"/>
    <w:rsid w:val="00285481"/>
    <w:rsid w:val="0028757E"/>
    <w:rsid w:val="002904BE"/>
    <w:rsid w:val="00291925"/>
    <w:rsid w:val="00292A17"/>
    <w:rsid w:val="00293E46"/>
    <w:rsid w:val="00297BF6"/>
    <w:rsid w:val="002A2CE8"/>
    <w:rsid w:val="002A4414"/>
    <w:rsid w:val="002A4DDD"/>
    <w:rsid w:val="002B15F7"/>
    <w:rsid w:val="002B20F8"/>
    <w:rsid w:val="002B5BCA"/>
    <w:rsid w:val="002B5F64"/>
    <w:rsid w:val="002B6DC2"/>
    <w:rsid w:val="002C1CC2"/>
    <w:rsid w:val="002C35DB"/>
    <w:rsid w:val="002C437C"/>
    <w:rsid w:val="002C61F2"/>
    <w:rsid w:val="002C78AF"/>
    <w:rsid w:val="002C7B1D"/>
    <w:rsid w:val="002D0610"/>
    <w:rsid w:val="002D25BE"/>
    <w:rsid w:val="002D4A8E"/>
    <w:rsid w:val="002D609A"/>
    <w:rsid w:val="002D69ED"/>
    <w:rsid w:val="002E2BAD"/>
    <w:rsid w:val="002E2C48"/>
    <w:rsid w:val="002E4790"/>
    <w:rsid w:val="002E5A1B"/>
    <w:rsid w:val="002E6E20"/>
    <w:rsid w:val="002E737E"/>
    <w:rsid w:val="002E7C0C"/>
    <w:rsid w:val="002F2934"/>
    <w:rsid w:val="002F66D1"/>
    <w:rsid w:val="0030088A"/>
    <w:rsid w:val="00304218"/>
    <w:rsid w:val="0030626B"/>
    <w:rsid w:val="003143D9"/>
    <w:rsid w:val="00324892"/>
    <w:rsid w:val="00324BB8"/>
    <w:rsid w:val="00331BC5"/>
    <w:rsid w:val="003363B4"/>
    <w:rsid w:val="00341B4D"/>
    <w:rsid w:val="00344593"/>
    <w:rsid w:val="00346D52"/>
    <w:rsid w:val="00351B84"/>
    <w:rsid w:val="00356CA0"/>
    <w:rsid w:val="00361D9D"/>
    <w:rsid w:val="00371881"/>
    <w:rsid w:val="00374EE4"/>
    <w:rsid w:val="00376B77"/>
    <w:rsid w:val="00377D87"/>
    <w:rsid w:val="0038136D"/>
    <w:rsid w:val="00381929"/>
    <w:rsid w:val="00384594"/>
    <w:rsid w:val="0039003B"/>
    <w:rsid w:val="003A0CB4"/>
    <w:rsid w:val="003A0D03"/>
    <w:rsid w:val="003A66F0"/>
    <w:rsid w:val="003B04E6"/>
    <w:rsid w:val="003B2058"/>
    <w:rsid w:val="003B302A"/>
    <w:rsid w:val="003C2F1F"/>
    <w:rsid w:val="003C7632"/>
    <w:rsid w:val="003D78B0"/>
    <w:rsid w:val="003E0C6D"/>
    <w:rsid w:val="003E181F"/>
    <w:rsid w:val="003E47AD"/>
    <w:rsid w:val="003E6859"/>
    <w:rsid w:val="003F1C5B"/>
    <w:rsid w:val="003F3CD2"/>
    <w:rsid w:val="003F6DE7"/>
    <w:rsid w:val="004054AD"/>
    <w:rsid w:val="004077A2"/>
    <w:rsid w:val="004147C3"/>
    <w:rsid w:val="004163A0"/>
    <w:rsid w:val="00416EE9"/>
    <w:rsid w:val="00425CC4"/>
    <w:rsid w:val="00430241"/>
    <w:rsid w:val="00430AAE"/>
    <w:rsid w:val="00434341"/>
    <w:rsid w:val="00434F09"/>
    <w:rsid w:val="00437037"/>
    <w:rsid w:val="00442C60"/>
    <w:rsid w:val="00456032"/>
    <w:rsid w:val="004613FF"/>
    <w:rsid w:val="00467DA4"/>
    <w:rsid w:val="00473240"/>
    <w:rsid w:val="00473253"/>
    <w:rsid w:val="00476231"/>
    <w:rsid w:val="00482F69"/>
    <w:rsid w:val="00484581"/>
    <w:rsid w:val="00485423"/>
    <w:rsid w:val="004867C0"/>
    <w:rsid w:val="00486843"/>
    <w:rsid w:val="00487890"/>
    <w:rsid w:val="004911B1"/>
    <w:rsid w:val="004936E3"/>
    <w:rsid w:val="00496BD2"/>
    <w:rsid w:val="004A3B4C"/>
    <w:rsid w:val="004A5D2E"/>
    <w:rsid w:val="004A7274"/>
    <w:rsid w:val="004A732E"/>
    <w:rsid w:val="004A7A4A"/>
    <w:rsid w:val="004B0CA2"/>
    <w:rsid w:val="004B276C"/>
    <w:rsid w:val="004B38C5"/>
    <w:rsid w:val="004B4632"/>
    <w:rsid w:val="004B481C"/>
    <w:rsid w:val="004C7CD8"/>
    <w:rsid w:val="004D02AA"/>
    <w:rsid w:val="004D20C9"/>
    <w:rsid w:val="004E15E1"/>
    <w:rsid w:val="004E4691"/>
    <w:rsid w:val="004E5360"/>
    <w:rsid w:val="004E5E45"/>
    <w:rsid w:val="004E5ECC"/>
    <w:rsid w:val="004F1242"/>
    <w:rsid w:val="004F69C5"/>
    <w:rsid w:val="005145E4"/>
    <w:rsid w:val="00515D0A"/>
    <w:rsid w:val="00517E3F"/>
    <w:rsid w:val="00521D6F"/>
    <w:rsid w:val="005235D3"/>
    <w:rsid w:val="00525717"/>
    <w:rsid w:val="00525876"/>
    <w:rsid w:val="005367D2"/>
    <w:rsid w:val="00537009"/>
    <w:rsid w:val="005378E5"/>
    <w:rsid w:val="00537CE8"/>
    <w:rsid w:val="00540A9A"/>
    <w:rsid w:val="00542F04"/>
    <w:rsid w:val="005450EB"/>
    <w:rsid w:val="0055270D"/>
    <w:rsid w:val="00552CDE"/>
    <w:rsid w:val="00553FD9"/>
    <w:rsid w:val="005655A1"/>
    <w:rsid w:val="005662E5"/>
    <w:rsid w:val="00567AC5"/>
    <w:rsid w:val="0057104E"/>
    <w:rsid w:val="005727F5"/>
    <w:rsid w:val="00573966"/>
    <w:rsid w:val="00574310"/>
    <w:rsid w:val="00576598"/>
    <w:rsid w:val="005771EB"/>
    <w:rsid w:val="005773D5"/>
    <w:rsid w:val="00580F92"/>
    <w:rsid w:val="00581ED4"/>
    <w:rsid w:val="005922EA"/>
    <w:rsid w:val="00593280"/>
    <w:rsid w:val="00593CE8"/>
    <w:rsid w:val="00594921"/>
    <w:rsid w:val="00595285"/>
    <w:rsid w:val="005968AE"/>
    <w:rsid w:val="005A32C0"/>
    <w:rsid w:val="005A5FF6"/>
    <w:rsid w:val="005A7ED7"/>
    <w:rsid w:val="005B13FF"/>
    <w:rsid w:val="005B1817"/>
    <w:rsid w:val="005B4523"/>
    <w:rsid w:val="005B5A23"/>
    <w:rsid w:val="005C06CE"/>
    <w:rsid w:val="005C10EC"/>
    <w:rsid w:val="005C506A"/>
    <w:rsid w:val="005C7FDD"/>
    <w:rsid w:val="005D1286"/>
    <w:rsid w:val="005D14FB"/>
    <w:rsid w:val="005D1BDF"/>
    <w:rsid w:val="005D2C67"/>
    <w:rsid w:val="005E07C5"/>
    <w:rsid w:val="005E0EA1"/>
    <w:rsid w:val="005E3667"/>
    <w:rsid w:val="005E4A6B"/>
    <w:rsid w:val="005E6A1F"/>
    <w:rsid w:val="005E7089"/>
    <w:rsid w:val="005F0B75"/>
    <w:rsid w:val="005F6917"/>
    <w:rsid w:val="0060158B"/>
    <w:rsid w:val="0060517A"/>
    <w:rsid w:val="00607CED"/>
    <w:rsid w:val="00607EF7"/>
    <w:rsid w:val="006101E4"/>
    <w:rsid w:val="00610712"/>
    <w:rsid w:val="006136DB"/>
    <w:rsid w:val="00616A9F"/>
    <w:rsid w:val="006179C4"/>
    <w:rsid w:val="006217B5"/>
    <w:rsid w:val="00623CFC"/>
    <w:rsid w:val="006254A0"/>
    <w:rsid w:val="00626159"/>
    <w:rsid w:val="00635DB8"/>
    <w:rsid w:val="006406E6"/>
    <w:rsid w:val="00641104"/>
    <w:rsid w:val="00644097"/>
    <w:rsid w:val="006457C7"/>
    <w:rsid w:val="00647FA3"/>
    <w:rsid w:val="00652B06"/>
    <w:rsid w:val="00653811"/>
    <w:rsid w:val="006553C5"/>
    <w:rsid w:val="006559AB"/>
    <w:rsid w:val="006565F6"/>
    <w:rsid w:val="00673591"/>
    <w:rsid w:val="006751AA"/>
    <w:rsid w:val="00677E4B"/>
    <w:rsid w:val="00681635"/>
    <w:rsid w:val="006845AA"/>
    <w:rsid w:val="00684791"/>
    <w:rsid w:val="0068543C"/>
    <w:rsid w:val="00686228"/>
    <w:rsid w:val="006876B0"/>
    <w:rsid w:val="0069440A"/>
    <w:rsid w:val="00694EC2"/>
    <w:rsid w:val="00696B5C"/>
    <w:rsid w:val="0069736D"/>
    <w:rsid w:val="00697DE6"/>
    <w:rsid w:val="006A1942"/>
    <w:rsid w:val="006A5803"/>
    <w:rsid w:val="006A775D"/>
    <w:rsid w:val="006B10D5"/>
    <w:rsid w:val="006B6926"/>
    <w:rsid w:val="006C357F"/>
    <w:rsid w:val="006C5851"/>
    <w:rsid w:val="006D0D6C"/>
    <w:rsid w:val="006D1ABB"/>
    <w:rsid w:val="006D5AC7"/>
    <w:rsid w:val="006D7D63"/>
    <w:rsid w:val="006E19A1"/>
    <w:rsid w:val="006F5E0F"/>
    <w:rsid w:val="006F6326"/>
    <w:rsid w:val="00703BDF"/>
    <w:rsid w:val="00711125"/>
    <w:rsid w:val="00713C39"/>
    <w:rsid w:val="00715832"/>
    <w:rsid w:val="00715B37"/>
    <w:rsid w:val="00716BAF"/>
    <w:rsid w:val="007173C5"/>
    <w:rsid w:val="00717BBC"/>
    <w:rsid w:val="00722D7E"/>
    <w:rsid w:val="00723F6D"/>
    <w:rsid w:val="007269A1"/>
    <w:rsid w:val="007300D7"/>
    <w:rsid w:val="00732BF0"/>
    <w:rsid w:val="00734572"/>
    <w:rsid w:val="00735A0A"/>
    <w:rsid w:val="00736751"/>
    <w:rsid w:val="00737416"/>
    <w:rsid w:val="00742124"/>
    <w:rsid w:val="007461FC"/>
    <w:rsid w:val="00756B1B"/>
    <w:rsid w:val="007603E1"/>
    <w:rsid w:val="00762343"/>
    <w:rsid w:val="0076254D"/>
    <w:rsid w:val="00767829"/>
    <w:rsid w:val="00772EB0"/>
    <w:rsid w:val="00773981"/>
    <w:rsid w:val="00774279"/>
    <w:rsid w:val="00776203"/>
    <w:rsid w:val="007775F6"/>
    <w:rsid w:val="00793EFA"/>
    <w:rsid w:val="007A243F"/>
    <w:rsid w:val="007A4056"/>
    <w:rsid w:val="007A5BED"/>
    <w:rsid w:val="007A6D2B"/>
    <w:rsid w:val="007B07B2"/>
    <w:rsid w:val="007B5EFB"/>
    <w:rsid w:val="007C287B"/>
    <w:rsid w:val="007C5933"/>
    <w:rsid w:val="007C7E9F"/>
    <w:rsid w:val="007D3BEC"/>
    <w:rsid w:val="007D5C12"/>
    <w:rsid w:val="007D5DA8"/>
    <w:rsid w:val="007E5438"/>
    <w:rsid w:val="007E5E9F"/>
    <w:rsid w:val="007E6936"/>
    <w:rsid w:val="007F5CF0"/>
    <w:rsid w:val="00803409"/>
    <w:rsid w:val="008103B1"/>
    <w:rsid w:val="00816C78"/>
    <w:rsid w:val="00816E11"/>
    <w:rsid w:val="0082032F"/>
    <w:rsid w:val="00821179"/>
    <w:rsid w:val="00821CA0"/>
    <w:rsid w:val="0082329C"/>
    <w:rsid w:val="00831E62"/>
    <w:rsid w:val="00837B86"/>
    <w:rsid w:val="00842252"/>
    <w:rsid w:val="008428DD"/>
    <w:rsid w:val="008440C6"/>
    <w:rsid w:val="00846240"/>
    <w:rsid w:val="00846ABE"/>
    <w:rsid w:val="008523B0"/>
    <w:rsid w:val="00852FE3"/>
    <w:rsid w:val="00854B19"/>
    <w:rsid w:val="00860C6F"/>
    <w:rsid w:val="00860E62"/>
    <w:rsid w:val="008655F8"/>
    <w:rsid w:val="00870E2C"/>
    <w:rsid w:val="0089277D"/>
    <w:rsid w:val="008930C9"/>
    <w:rsid w:val="008953D1"/>
    <w:rsid w:val="008A2001"/>
    <w:rsid w:val="008A7ED7"/>
    <w:rsid w:val="008B1099"/>
    <w:rsid w:val="008B1D0D"/>
    <w:rsid w:val="008B3672"/>
    <w:rsid w:val="008B768F"/>
    <w:rsid w:val="008C6357"/>
    <w:rsid w:val="008C6DCF"/>
    <w:rsid w:val="008C76FC"/>
    <w:rsid w:val="008D20D2"/>
    <w:rsid w:val="008D4A51"/>
    <w:rsid w:val="008D6C95"/>
    <w:rsid w:val="008E08E6"/>
    <w:rsid w:val="008F7222"/>
    <w:rsid w:val="00900550"/>
    <w:rsid w:val="009041F2"/>
    <w:rsid w:val="00905279"/>
    <w:rsid w:val="009065FD"/>
    <w:rsid w:val="00906A0E"/>
    <w:rsid w:val="00911160"/>
    <w:rsid w:val="009126F9"/>
    <w:rsid w:val="00912FBA"/>
    <w:rsid w:val="00921DF0"/>
    <w:rsid w:val="009226B1"/>
    <w:rsid w:val="00935414"/>
    <w:rsid w:val="00940B45"/>
    <w:rsid w:val="009454C1"/>
    <w:rsid w:val="009472C1"/>
    <w:rsid w:val="009510B3"/>
    <w:rsid w:val="00956168"/>
    <w:rsid w:val="00957321"/>
    <w:rsid w:val="00960083"/>
    <w:rsid w:val="00960708"/>
    <w:rsid w:val="00963D10"/>
    <w:rsid w:val="0097003E"/>
    <w:rsid w:val="00971F9E"/>
    <w:rsid w:val="009764BB"/>
    <w:rsid w:val="00976BDE"/>
    <w:rsid w:val="00977693"/>
    <w:rsid w:val="0098044F"/>
    <w:rsid w:val="00982515"/>
    <w:rsid w:val="009842D3"/>
    <w:rsid w:val="009852BE"/>
    <w:rsid w:val="0099133B"/>
    <w:rsid w:val="009917D0"/>
    <w:rsid w:val="00992840"/>
    <w:rsid w:val="009A7D12"/>
    <w:rsid w:val="009B64F3"/>
    <w:rsid w:val="009B7080"/>
    <w:rsid w:val="009C0461"/>
    <w:rsid w:val="009C3D4F"/>
    <w:rsid w:val="009C4AA5"/>
    <w:rsid w:val="009D1BF9"/>
    <w:rsid w:val="009D1CA4"/>
    <w:rsid w:val="009D22BE"/>
    <w:rsid w:val="009D60D2"/>
    <w:rsid w:val="009E4E28"/>
    <w:rsid w:val="009E5BA7"/>
    <w:rsid w:val="009F6934"/>
    <w:rsid w:val="009F6A43"/>
    <w:rsid w:val="00A03A3E"/>
    <w:rsid w:val="00A067DA"/>
    <w:rsid w:val="00A06E56"/>
    <w:rsid w:val="00A14FCB"/>
    <w:rsid w:val="00A17441"/>
    <w:rsid w:val="00A17BDA"/>
    <w:rsid w:val="00A21CD4"/>
    <w:rsid w:val="00A23F44"/>
    <w:rsid w:val="00A35342"/>
    <w:rsid w:val="00A46E92"/>
    <w:rsid w:val="00A5169A"/>
    <w:rsid w:val="00A521CE"/>
    <w:rsid w:val="00A5310A"/>
    <w:rsid w:val="00A542CC"/>
    <w:rsid w:val="00A576D9"/>
    <w:rsid w:val="00A576DB"/>
    <w:rsid w:val="00A61F93"/>
    <w:rsid w:val="00A64376"/>
    <w:rsid w:val="00A64B7E"/>
    <w:rsid w:val="00A6638E"/>
    <w:rsid w:val="00A731B9"/>
    <w:rsid w:val="00A76F5D"/>
    <w:rsid w:val="00A801A5"/>
    <w:rsid w:val="00A85810"/>
    <w:rsid w:val="00A90233"/>
    <w:rsid w:val="00A90FEF"/>
    <w:rsid w:val="00A936DA"/>
    <w:rsid w:val="00A96C25"/>
    <w:rsid w:val="00A97125"/>
    <w:rsid w:val="00AA057C"/>
    <w:rsid w:val="00AA4817"/>
    <w:rsid w:val="00AA6907"/>
    <w:rsid w:val="00AA69B7"/>
    <w:rsid w:val="00AA6EB5"/>
    <w:rsid w:val="00AB1157"/>
    <w:rsid w:val="00AB370F"/>
    <w:rsid w:val="00AB6CE3"/>
    <w:rsid w:val="00AC1709"/>
    <w:rsid w:val="00AC3D17"/>
    <w:rsid w:val="00AE7C90"/>
    <w:rsid w:val="00AF1052"/>
    <w:rsid w:val="00AF4A5E"/>
    <w:rsid w:val="00B06C0D"/>
    <w:rsid w:val="00B12641"/>
    <w:rsid w:val="00B15DBE"/>
    <w:rsid w:val="00B17263"/>
    <w:rsid w:val="00B214EA"/>
    <w:rsid w:val="00B21A8F"/>
    <w:rsid w:val="00B222C1"/>
    <w:rsid w:val="00B27C21"/>
    <w:rsid w:val="00B27DFA"/>
    <w:rsid w:val="00B31082"/>
    <w:rsid w:val="00B34A8C"/>
    <w:rsid w:val="00B35741"/>
    <w:rsid w:val="00B36EEA"/>
    <w:rsid w:val="00B37CD7"/>
    <w:rsid w:val="00B40A32"/>
    <w:rsid w:val="00B41B21"/>
    <w:rsid w:val="00B43DA3"/>
    <w:rsid w:val="00B5533F"/>
    <w:rsid w:val="00B56DB3"/>
    <w:rsid w:val="00B62C80"/>
    <w:rsid w:val="00B63BA2"/>
    <w:rsid w:val="00B70194"/>
    <w:rsid w:val="00B70BA8"/>
    <w:rsid w:val="00B71862"/>
    <w:rsid w:val="00B73C1A"/>
    <w:rsid w:val="00B74582"/>
    <w:rsid w:val="00B75986"/>
    <w:rsid w:val="00B85450"/>
    <w:rsid w:val="00B86B0A"/>
    <w:rsid w:val="00B9076E"/>
    <w:rsid w:val="00B92B23"/>
    <w:rsid w:val="00B93BE2"/>
    <w:rsid w:val="00B9621E"/>
    <w:rsid w:val="00BA3998"/>
    <w:rsid w:val="00BA56DA"/>
    <w:rsid w:val="00BA57FB"/>
    <w:rsid w:val="00BA5EA7"/>
    <w:rsid w:val="00BA7469"/>
    <w:rsid w:val="00BB01CC"/>
    <w:rsid w:val="00BB0E6B"/>
    <w:rsid w:val="00BB4073"/>
    <w:rsid w:val="00BB706E"/>
    <w:rsid w:val="00BC1555"/>
    <w:rsid w:val="00BC474F"/>
    <w:rsid w:val="00BC60A2"/>
    <w:rsid w:val="00BC6F48"/>
    <w:rsid w:val="00BD2E87"/>
    <w:rsid w:val="00BD4E3F"/>
    <w:rsid w:val="00BD657B"/>
    <w:rsid w:val="00BD6F56"/>
    <w:rsid w:val="00BD6FCA"/>
    <w:rsid w:val="00BE3816"/>
    <w:rsid w:val="00BE3CC4"/>
    <w:rsid w:val="00BE4BD6"/>
    <w:rsid w:val="00BE7B9F"/>
    <w:rsid w:val="00BF0F47"/>
    <w:rsid w:val="00BF1989"/>
    <w:rsid w:val="00BF1B72"/>
    <w:rsid w:val="00BF3BA0"/>
    <w:rsid w:val="00BF55FC"/>
    <w:rsid w:val="00C02066"/>
    <w:rsid w:val="00C101FC"/>
    <w:rsid w:val="00C12936"/>
    <w:rsid w:val="00C213C7"/>
    <w:rsid w:val="00C30B61"/>
    <w:rsid w:val="00C30E5D"/>
    <w:rsid w:val="00C36234"/>
    <w:rsid w:val="00C3639C"/>
    <w:rsid w:val="00C40AB2"/>
    <w:rsid w:val="00C422AF"/>
    <w:rsid w:val="00C533A6"/>
    <w:rsid w:val="00C55293"/>
    <w:rsid w:val="00C57953"/>
    <w:rsid w:val="00C6150F"/>
    <w:rsid w:val="00C6169F"/>
    <w:rsid w:val="00C62182"/>
    <w:rsid w:val="00C62ECC"/>
    <w:rsid w:val="00C6331F"/>
    <w:rsid w:val="00C64D86"/>
    <w:rsid w:val="00C660C3"/>
    <w:rsid w:val="00C66470"/>
    <w:rsid w:val="00C668EE"/>
    <w:rsid w:val="00C67ED3"/>
    <w:rsid w:val="00C77BEA"/>
    <w:rsid w:val="00C80E4C"/>
    <w:rsid w:val="00C92B11"/>
    <w:rsid w:val="00C92D80"/>
    <w:rsid w:val="00C94D97"/>
    <w:rsid w:val="00CA63BB"/>
    <w:rsid w:val="00CA7C8D"/>
    <w:rsid w:val="00CB398A"/>
    <w:rsid w:val="00CB4413"/>
    <w:rsid w:val="00CB4820"/>
    <w:rsid w:val="00CC4678"/>
    <w:rsid w:val="00CC4CD3"/>
    <w:rsid w:val="00CC554A"/>
    <w:rsid w:val="00CC5C22"/>
    <w:rsid w:val="00CC6486"/>
    <w:rsid w:val="00CD0299"/>
    <w:rsid w:val="00CD2818"/>
    <w:rsid w:val="00CD492F"/>
    <w:rsid w:val="00CD493F"/>
    <w:rsid w:val="00CE0102"/>
    <w:rsid w:val="00CE0968"/>
    <w:rsid w:val="00CE0C67"/>
    <w:rsid w:val="00CE42E3"/>
    <w:rsid w:val="00CF2672"/>
    <w:rsid w:val="00CF3F38"/>
    <w:rsid w:val="00CF4E4E"/>
    <w:rsid w:val="00CF51F5"/>
    <w:rsid w:val="00D00654"/>
    <w:rsid w:val="00D007E8"/>
    <w:rsid w:val="00D02D5B"/>
    <w:rsid w:val="00D076BD"/>
    <w:rsid w:val="00D1245B"/>
    <w:rsid w:val="00D2159B"/>
    <w:rsid w:val="00D217BA"/>
    <w:rsid w:val="00D231DD"/>
    <w:rsid w:val="00D24FF6"/>
    <w:rsid w:val="00D32DDB"/>
    <w:rsid w:val="00D33BED"/>
    <w:rsid w:val="00D33EAA"/>
    <w:rsid w:val="00D37A7C"/>
    <w:rsid w:val="00D4160C"/>
    <w:rsid w:val="00D4178E"/>
    <w:rsid w:val="00D427E9"/>
    <w:rsid w:val="00D47802"/>
    <w:rsid w:val="00D547B4"/>
    <w:rsid w:val="00D57402"/>
    <w:rsid w:val="00D60BB2"/>
    <w:rsid w:val="00D61478"/>
    <w:rsid w:val="00D620EE"/>
    <w:rsid w:val="00D678BD"/>
    <w:rsid w:val="00D753CE"/>
    <w:rsid w:val="00D806A2"/>
    <w:rsid w:val="00D81C6C"/>
    <w:rsid w:val="00D82272"/>
    <w:rsid w:val="00D90204"/>
    <w:rsid w:val="00D90E51"/>
    <w:rsid w:val="00D91344"/>
    <w:rsid w:val="00D94113"/>
    <w:rsid w:val="00D97F70"/>
    <w:rsid w:val="00DA1495"/>
    <w:rsid w:val="00DA240B"/>
    <w:rsid w:val="00DA3480"/>
    <w:rsid w:val="00DA4481"/>
    <w:rsid w:val="00DA4D5A"/>
    <w:rsid w:val="00DB32EC"/>
    <w:rsid w:val="00DC1EC4"/>
    <w:rsid w:val="00DC388C"/>
    <w:rsid w:val="00DC440C"/>
    <w:rsid w:val="00DD4AF6"/>
    <w:rsid w:val="00DD4D8F"/>
    <w:rsid w:val="00DD54B9"/>
    <w:rsid w:val="00DE00EF"/>
    <w:rsid w:val="00DE167E"/>
    <w:rsid w:val="00DE7D38"/>
    <w:rsid w:val="00DF2413"/>
    <w:rsid w:val="00E02AED"/>
    <w:rsid w:val="00E02F54"/>
    <w:rsid w:val="00E03B4D"/>
    <w:rsid w:val="00E13432"/>
    <w:rsid w:val="00E1678B"/>
    <w:rsid w:val="00E21D05"/>
    <w:rsid w:val="00E25E4D"/>
    <w:rsid w:val="00E35E48"/>
    <w:rsid w:val="00E409BD"/>
    <w:rsid w:val="00E41840"/>
    <w:rsid w:val="00E455EB"/>
    <w:rsid w:val="00E47603"/>
    <w:rsid w:val="00E61670"/>
    <w:rsid w:val="00E675C1"/>
    <w:rsid w:val="00E72248"/>
    <w:rsid w:val="00E7351B"/>
    <w:rsid w:val="00E73D98"/>
    <w:rsid w:val="00E77BFC"/>
    <w:rsid w:val="00E91B32"/>
    <w:rsid w:val="00E92D3C"/>
    <w:rsid w:val="00E945D4"/>
    <w:rsid w:val="00E96326"/>
    <w:rsid w:val="00E964F8"/>
    <w:rsid w:val="00E96DB1"/>
    <w:rsid w:val="00EA03BF"/>
    <w:rsid w:val="00EA0C5B"/>
    <w:rsid w:val="00EA0DE9"/>
    <w:rsid w:val="00EB727D"/>
    <w:rsid w:val="00EB75B6"/>
    <w:rsid w:val="00ED045E"/>
    <w:rsid w:val="00ED3BF4"/>
    <w:rsid w:val="00ED3CED"/>
    <w:rsid w:val="00EE2D01"/>
    <w:rsid w:val="00EE381B"/>
    <w:rsid w:val="00EE383B"/>
    <w:rsid w:val="00EE42D3"/>
    <w:rsid w:val="00EE7ECC"/>
    <w:rsid w:val="00EF07DB"/>
    <w:rsid w:val="00EF1088"/>
    <w:rsid w:val="00EF44A7"/>
    <w:rsid w:val="00F005AA"/>
    <w:rsid w:val="00F0329B"/>
    <w:rsid w:val="00F04FA1"/>
    <w:rsid w:val="00F10E9C"/>
    <w:rsid w:val="00F14E8E"/>
    <w:rsid w:val="00F1665D"/>
    <w:rsid w:val="00F16E73"/>
    <w:rsid w:val="00F26B8B"/>
    <w:rsid w:val="00F31254"/>
    <w:rsid w:val="00F32158"/>
    <w:rsid w:val="00F3251C"/>
    <w:rsid w:val="00F3594D"/>
    <w:rsid w:val="00F370EA"/>
    <w:rsid w:val="00F404FB"/>
    <w:rsid w:val="00F44393"/>
    <w:rsid w:val="00F452C5"/>
    <w:rsid w:val="00F52C2F"/>
    <w:rsid w:val="00F54740"/>
    <w:rsid w:val="00F5634E"/>
    <w:rsid w:val="00F56BCF"/>
    <w:rsid w:val="00F61062"/>
    <w:rsid w:val="00F6358B"/>
    <w:rsid w:val="00F65D8E"/>
    <w:rsid w:val="00F668F9"/>
    <w:rsid w:val="00F67167"/>
    <w:rsid w:val="00F701DF"/>
    <w:rsid w:val="00F7181F"/>
    <w:rsid w:val="00F71B45"/>
    <w:rsid w:val="00F74A86"/>
    <w:rsid w:val="00F7531F"/>
    <w:rsid w:val="00F771F3"/>
    <w:rsid w:val="00F77C0B"/>
    <w:rsid w:val="00F80005"/>
    <w:rsid w:val="00F80513"/>
    <w:rsid w:val="00F82206"/>
    <w:rsid w:val="00F87DA8"/>
    <w:rsid w:val="00F9281B"/>
    <w:rsid w:val="00F92BF1"/>
    <w:rsid w:val="00F9320D"/>
    <w:rsid w:val="00F934CA"/>
    <w:rsid w:val="00F938B8"/>
    <w:rsid w:val="00F9481F"/>
    <w:rsid w:val="00FA23F3"/>
    <w:rsid w:val="00FA4C1F"/>
    <w:rsid w:val="00FB0330"/>
    <w:rsid w:val="00FB32CD"/>
    <w:rsid w:val="00FB7930"/>
    <w:rsid w:val="00FC408D"/>
    <w:rsid w:val="00FC4553"/>
    <w:rsid w:val="00FE32B8"/>
    <w:rsid w:val="00FE6761"/>
    <w:rsid w:val="00FF2E27"/>
    <w:rsid w:val="00FF3073"/>
    <w:rsid w:val="00FF4F31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A3189F92-C2B1-43AB-B411-55BD844D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34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7.png"/><Relationship Id="rId26" Type="http://schemas.openxmlformats.org/officeDocument/2006/relationships/image" Target="media/image12.svg"/><Relationship Id="rId39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VII%20-%20TERMO%20DE%20DECLARAC&#807;A&#771;O.docx" TargetMode="External"/><Relationship Id="rId21" Type="http://schemas.openxmlformats.org/officeDocument/2006/relationships/hyperlink" Target="http://www.portaldecompraspublicas.com.br/" TargetMode="External"/><Relationship Id="rId34" Type="http://schemas.openxmlformats.org/officeDocument/2006/relationships/image" Target="media/image15.png"/><Relationship Id="rId42" Type="http://schemas.openxmlformats.org/officeDocument/2006/relationships/image" Target="media/image20.png"/><Relationship Id="rId47" Type="http://schemas.openxmlformats.org/officeDocument/2006/relationships/hyperlink" Target="https://sebraepr.sharepoint.com/sites/pr_ucf/Documentos2022/3%20-%20Compras/Licita%C3%A7%C3%B5es/LICITA%C3%87%C3%95ES/Preg%C3%A3o%20Eletr%C3%B4nico/2025/14%20-%20484_2025%20-%20COPIAS%20CASCAVEL/Sebrae_ANEXO%20IV%20-%20ATESTADO%20DE%20CAPACIDADE%20TE%CC%81CNICA.docx?web=1" TargetMode="External"/><Relationship Id="rId50" Type="http://schemas.openxmlformats.org/officeDocument/2006/relationships/image" Target="media/image25.svg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TR%20Licita&#231;&#227;o%20Pontual%20Gr&#225;fica%20-%20Guia-Manifesto.pdf" TargetMode="External"/><Relationship Id="rId29" Type="http://schemas.openxmlformats.org/officeDocument/2006/relationships/hyperlink" Target="http://www.scf3.sebrae.com.br/portalcf" TargetMode="External"/><Relationship Id="rId11" Type="http://schemas.openxmlformats.org/officeDocument/2006/relationships/image" Target="media/image2.svg"/><Relationship Id="rId24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TR%20Licita&#231;&#227;o%20Pontual%20Gr&#225;fica%20-%20Guia-Manifesto.pdf" TargetMode="External"/><Relationship Id="rId32" Type="http://schemas.openxmlformats.org/officeDocument/2006/relationships/image" Target="media/image14.svg"/><Relationship Id="rId37" Type="http://schemas.openxmlformats.org/officeDocument/2006/relationships/hyperlink" Target="https://sebraepr.sharepoint.com/sites/pr_ucf/Documentos2022/3%20-%20Compras/Licita%C3%A7%C3%B5es/LICITA%C3%87%C3%95ES/Preg%C3%A3o%20Eletr%C3%B4nico/2026/05%20-%20133_2026%20-%20GUIA%20DE%20TEND%C3%8ANCIAS/Sebrae_ANEXO%20II%20-%20PROPOSTA%20COMERCIAL.docx?web=1" TargetMode="External"/><Relationship Id="rId40" Type="http://schemas.openxmlformats.org/officeDocument/2006/relationships/image" Target="media/image18.png"/><Relationship Id="rId45" Type="http://schemas.openxmlformats.org/officeDocument/2006/relationships/image" Target="media/image22.png"/><Relationship Id="rId53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9" Type="http://schemas.openxmlformats.org/officeDocument/2006/relationships/image" Target="media/image8.svg"/><Relationship Id="rId31" Type="http://schemas.openxmlformats.org/officeDocument/2006/relationships/image" Target="media/image13.png"/><Relationship Id="rId44" Type="http://schemas.openxmlformats.org/officeDocument/2006/relationships/hyperlink" Target="http://www.portaldecompraspublicas.com.br/" TargetMode="External"/><Relationship Id="rId52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yperlink" Target="http://www.portaldecompraspublicas.com.br" TargetMode="External"/><Relationship Id="rId30" Type="http://schemas.openxmlformats.org/officeDocument/2006/relationships/hyperlink" Target="mailto:licitacoes@pr.sebrae.com.br" TargetMode="External"/><Relationship Id="rId35" Type="http://schemas.openxmlformats.org/officeDocument/2006/relationships/image" Target="media/image16.png"/><Relationship Id="rId43" Type="http://schemas.openxmlformats.org/officeDocument/2006/relationships/image" Target="media/image21.svg"/><Relationship Id="rId48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IV%20-%20FORMULA&#769;RIO%20DE%20LICITAC&#807;A&#771;O.docx" TargetMode="External"/><Relationship Id="rId5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V%20-%20Ordem%20de%20Compra%20Guia%20Tend&#234;ncia_Preg&#227;o%2005_2026.xlsx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hyperlink" Target="https://sebraepr.sharepoint.com/sites/pr_ucf/Documentos2022/3%20-%20Compras/Licita&#231;&#245;es/LICITA&#199;&#213;ES/RESOLU&#199;&#213;ES%20E%20MANUAIS/RESOLU&#199;&#213;ES/RESOLU&#199;&#195;O%20CDN%20N&#186;%20493%20-%202024%20-%20Revis&#227;o%20do%20Regulamento%20de%20Licita&#231;&#245;es%20e%20Contratos.pdf" TargetMode="External"/><Relationship Id="rId25" Type="http://schemas.openxmlformats.org/officeDocument/2006/relationships/image" Target="media/image11.png"/><Relationship Id="rId33" Type="http://schemas.openxmlformats.org/officeDocument/2006/relationships/hyperlink" Target="https://sebraepr.sharepoint.com/sites/pr_ucf/Documentos2022/3%20-%20Compras/Licita%C3%A7%C3%B5es/LICITA%C3%87%C3%95ES/Preg%C3%A3o%20Eletr%C3%B4nico/2026/05%20-%20133_2026%20-%20GUIA%20DE%20TEND%C3%8ANCIAS/Sebrae_ANEXO%20II%20-%20PROPOSTA%20COMERCIAL.docx?web=1" TargetMode="External"/><Relationship Id="rId38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VI%20-%20TERMO%20DE%20DECLARAC&#807;A&#771;O%20PARA%20ME%20E%20EPP.docx" TargetMode="External"/><Relationship Id="rId46" Type="http://schemas.openxmlformats.org/officeDocument/2006/relationships/image" Target="media/image23.svg"/><Relationship Id="rId20" Type="http://schemas.openxmlformats.org/officeDocument/2006/relationships/hyperlink" Target="http://www.sfc3.sebrae.com.br/portalcf" TargetMode="External"/><Relationship Id="rId41" Type="http://schemas.openxmlformats.org/officeDocument/2006/relationships/image" Target="media/image19.sv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svg"/><Relationship Id="rId23" Type="http://schemas.openxmlformats.org/officeDocument/2006/relationships/image" Target="media/image10.svg"/><Relationship Id="rId28" Type="http://schemas.openxmlformats.org/officeDocument/2006/relationships/hyperlink" Target="http://www.portaldecompraspublicas.com.br" TargetMode="External"/><Relationship Id="rId36" Type="http://schemas.openxmlformats.org/officeDocument/2006/relationships/image" Target="media/image17.svg"/><Relationship Id="rId49" Type="http://schemas.openxmlformats.org/officeDocument/2006/relationships/image" Target="media/image24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3DD6E6-78EF-4A14-83CE-0BD8980B70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46FF11-E90F-4ECE-92E9-2C5A7C3C3C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5937E58C-63A1-4C2E-B35A-AC751168312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13</Pages>
  <Words>4105</Words>
  <Characters>22171</Characters>
  <Application>Microsoft Office Word</Application>
  <DocSecurity>0</DocSecurity>
  <Lines>184</Lines>
  <Paragraphs>52</Paragraphs>
  <ScaleCrop>false</ScaleCrop>
  <Company/>
  <LinksUpToDate>false</LinksUpToDate>
  <CharactersWithSpaces>26224</CharactersWithSpaces>
  <SharedDoc>false</SharedDoc>
  <HLinks>
    <vt:vector size="162" baseType="variant">
      <vt:variant>
        <vt:i4>3276825</vt:i4>
      </vt:variant>
      <vt:variant>
        <vt:i4>81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Eletr%C3%B4nico/2025/14 - 484_2025 - COPIAS CASCAVEL/Sebrae_ANEXO VI - MINUTA DO CONTRATO.docx?web=1</vt:lpwstr>
      </vt:variant>
      <vt:variant>
        <vt:lpwstr/>
      </vt:variant>
      <vt:variant>
        <vt:i4>58720361</vt:i4>
      </vt:variant>
      <vt:variant>
        <vt:i4>78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TENDÊNCIAS/Sebrae_ANEXO IV - FORMULÁRIO DE LICITAÇÃO.docx</vt:lpwstr>
      </vt:variant>
      <vt:variant>
        <vt:lpwstr/>
      </vt:variant>
      <vt:variant>
        <vt:i4>107</vt:i4>
      </vt:variant>
      <vt:variant>
        <vt:i4>75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Eletr%C3%B4nico/2025/14 - 484_2025 - COPIAS CASCAVEL/Sebrae_ANEXO IV - ATESTADO DE CAPACIDADE TE%CC%81CNICA.docx?web=1</vt:lpwstr>
      </vt:variant>
      <vt:variant>
        <vt:lpwstr/>
      </vt:variant>
      <vt:variant>
        <vt:i4>6881339</vt:i4>
      </vt:variant>
      <vt:variant>
        <vt:i4>72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11862057</vt:i4>
      </vt:variant>
      <vt:variant>
        <vt:i4>69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TENDÊNCIAS/Sebrae_ANEXO VII - TERMO DE DECLARAÇÃO.docx</vt:lpwstr>
      </vt:variant>
      <vt:variant>
        <vt:lpwstr/>
      </vt:variant>
      <vt:variant>
        <vt:i4>10944544</vt:i4>
      </vt:variant>
      <vt:variant>
        <vt:i4>66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TENDÊNCIAS/Sebrae_ANEXO VI - TERMO DE DECLARAÇÃO PARA ME E EPP.docx</vt:lpwstr>
      </vt:variant>
      <vt:variant>
        <vt:lpwstr/>
      </vt:variant>
      <vt:variant>
        <vt:i4>6684757</vt:i4>
      </vt:variant>
      <vt:variant>
        <vt:i4>63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Eletr%C3%B4nico/2026/05 - 133_2026 - GUIA DE TEND%C3%8ANCIAS/Sebrae_ANEXO II - PROPOSTA COMERCIAL.docx?web=1</vt:lpwstr>
      </vt:variant>
      <vt:variant>
        <vt:lpwstr/>
      </vt:variant>
      <vt:variant>
        <vt:i4>6684757</vt:i4>
      </vt:variant>
      <vt:variant>
        <vt:i4>60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Eletr%C3%B4nico/2026/05 - 133_2026 - GUIA DE TEND%C3%8ANCIAS/Sebrae_ANEXO II - PROPOSTA COMERCIAL.docx?web=1</vt:lpwstr>
      </vt:variant>
      <vt:variant>
        <vt:lpwstr/>
      </vt:variant>
      <vt:variant>
        <vt:i4>4194423</vt:i4>
      </vt:variant>
      <vt:variant>
        <vt:i4>57</vt:i4>
      </vt:variant>
      <vt:variant>
        <vt:i4>0</vt:i4>
      </vt:variant>
      <vt:variant>
        <vt:i4>5</vt:i4>
      </vt:variant>
      <vt:variant>
        <vt:lpwstr>mailto:licitacoes@pr.sebrae.com.br</vt:lpwstr>
      </vt:variant>
      <vt:variant>
        <vt:lpwstr/>
      </vt:variant>
      <vt:variant>
        <vt:i4>3145837</vt:i4>
      </vt:variant>
      <vt:variant>
        <vt:i4>54</vt:i4>
      </vt:variant>
      <vt:variant>
        <vt:i4>0</vt:i4>
      </vt:variant>
      <vt:variant>
        <vt:i4>5</vt:i4>
      </vt:variant>
      <vt:variant>
        <vt:lpwstr>http://www.scf3.sebrae.com.br/portalcf</vt:lpwstr>
      </vt:variant>
      <vt:variant>
        <vt:lpwstr/>
      </vt:variant>
      <vt:variant>
        <vt:i4>6881339</vt:i4>
      </vt:variant>
      <vt:variant>
        <vt:i4>51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6881339</vt:i4>
      </vt:variant>
      <vt:variant>
        <vt:i4>48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16187568</vt:i4>
      </vt:variant>
      <vt:variant>
        <vt:i4>45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TENDÊNCIAS/TR Licitação Pontual Gráfica - Guia-Manifesto.pdf</vt:lpwstr>
      </vt:variant>
      <vt:variant>
        <vt:lpwstr/>
      </vt:variant>
      <vt:variant>
        <vt:i4>1179710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_Toc202372948</vt:lpwstr>
      </vt:variant>
      <vt:variant>
        <vt:i4>1179710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_Toc202372947</vt:lpwstr>
      </vt:variant>
      <vt:variant>
        <vt:i4>1179710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_Toc202372946</vt:lpwstr>
      </vt:variant>
      <vt:variant>
        <vt:i4>1179710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_Toc202372945</vt:lpwstr>
      </vt:variant>
      <vt:variant>
        <vt:i4>1179710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_Toc202372944</vt:lpwstr>
      </vt:variant>
      <vt:variant>
        <vt:i4>1179710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_Toc202372942</vt:lpwstr>
      </vt:variant>
      <vt:variant>
        <vt:i4>1179710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_Toc202372941</vt:lpwstr>
      </vt:variant>
      <vt:variant>
        <vt:i4>1179710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_Toc202372940</vt:lpwstr>
      </vt:variant>
      <vt:variant>
        <vt:i4>1376318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_Toc202372939</vt:lpwstr>
      </vt:variant>
      <vt:variant>
        <vt:i4>1376318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_Toc202372938</vt:lpwstr>
      </vt:variant>
      <vt:variant>
        <vt:i4>6881339</vt:i4>
      </vt:variant>
      <vt:variant>
        <vt:i4>9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3473512</vt:i4>
      </vt:variant>
      <vt:variant>
        <vt:i4>6</vt:i4>
      </vt:variant>
      <vt:variant>
        <vt:i4>0</vt:i4>
      </vt:variant>
      <vt:variant>
        <vt:i4>5</vt:i4>
      </vt:variant>
      <vt:variant>
        <vt:lpwstr>http://www.sfc3.sebrae.com.br/portalcf</vt:lpwstr>
      </vt:variant>
      <vt:variant>
        <vt:lpwstr/>
      </vt:variant>
      <vt:variant>
        <vt:i4>5701751</vt:i4>
      </vt:variant>
      <vt:variant>
        <vt:i4>3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Compras/Licitações/LICITAÇÕES/RESOLUÇÕES E MANUAIS/RESOLUÇÕES/RESOLUÇÃO CDN Nº 493 - 2024 - Revisão do Regulamento de Licitações e Contratos.pdf</vt:lpwstr>
      </vt:variant>
      <vt:variant>
        <vt:lpwstr/>
      </vt:variant>
      <vt:variant>
        <vt:i4>16187568</vt:i4>
      </vt:variant>
      <vt:variant>
        <vt:i4>0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TENDÊNCIAS/TR Licitação Pontual Gráfica - Guia-Manifesto.pdf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118</cp:revision>
  <dcterms:created xsi:type="dcterms:W3CDTF">2026-04-08T17:45:00Z</dcterms:created>
  <dcterms:modified xsi:type="dcterms:W3CDTF">2026-04-17T12:49:00Z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MediaServiceImageTags">
    <vt:lpwstr/>
  </property>
  <property fmtid="{D5CDD505-2E9C-101B-9397-08002B2CF9AE}" pid="4" name="docLang">
    <vt:lpwstr>pt</vt:lpwstr>
  </property>
</Properties>
</file>